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3287" w:rsidRPr="006B3287" w:rsidRDefault="006B3287" w:rsidP="006B3287">
      <w:pPr>
        <w:widowControl w:val="0"/>
        <w:spacing w:after="0" w:line="360" w:lineRule="auto"/>
        <w:jc w:val="center"/>
        <w:rPr>
          <w:rFonts w:ascii="Times New Roman" w:eastAsia="Times New Roman" w:hAnsi="Times New Roman" w:cs="Times New Roman"/>
          <w:b/>
          <w:bCs/>
          <w:sz w:val="24"/>
          <w:szCs w:val="24"/>
          <w:lang w:eastAsia="ru-RU"/>
        </w:rPr>
      </w:pPr>
      <w:r w:rsidRPr="006B3287">
        <w:rPr>
          <w:rFonts w:ascii="Times New Roman" w:eastAsia="Times New Roman" w:hAnsi="Times New Roman" w:cs="Times New Roman"/>
          <w:b/>
          <w:bCs/>
          <w:sz w:val="24"/>
          <w:szCs w:val="24"/>
          <w:lang w:eastAsia="ru-RU"/>
        </w:rPr>
        <w:t xml:space="preserve">МИНИСТЕРСТВО НАУКИ И ВЫСШЕГО ОБРАЗОВАНИЯ </w:t>
      </w:r>
    </w:p>
    <w:p w:rsidR="006B3287" w:rsidRPr="006B3287" w:rsidRDefault="006B3287" w:rsidP="006B3287">
      <w:pPr>
        <w:widowControl w:val="0"/>
        <w:spacing w:after="0" w:line="480" w:lineRule="auto"/>
        <w:jc w:val="center"/>
        <w:rPr>
          <w:rFonts w:ascii="Times New Roman" w:eastAsia="Times New Roman" w:hAnsi="Times New Roman" w:cs="Times New Roman"/>
          <w:b/>
          <w:bCs/>
          <w:sz w:val="24"/>
          <w:szCs w:val="24"/>
          <w:lang w:eastAsia="ru-RU"/>
        </w:rPr>
      </w:pPr>
      <w:r w:rsidRPr="006B3287">
        <w:rPr>
          <w:rFonts w:ascii="Times New Roman" w:eastAsia="Times New Roman" w:hAnsi="Times New Roman" w:cs="Times New Roman"/>
          <w:b/>
          <w:bCs/>
          <w:sz w:val="24"/>
          <w:szCs w:val="24"/>
          <w:lang w:eastAsia="ru-RU"/>
        </w:rPr>
        <w:t xml:space="preserve">РОССИЙСКОЙ ФЕДЕРАЦИИ </w:t>
      </w:r>
    </w:p>
    <w:p w:rsidR="006B3287" w:rsidRPr="006B3287" w:rsidRDefault="006B3287" w:rsidP="006B3287">
      <w:pPr>
        <w:widowControl w:val="0"/>
        <w:spacing w:after="0" w:line="360" w:lineRule="auto"/>
        <w:jc w:val="center"/>
        <w:rPr>
          <w:rFonts w:ascii="Times New Roman" w:eastAsia="Times New Roman" w:hAnsi="Times New Roman" w:cs="Times New Roman"/>
          <w:b/>
          <w:smallCaps/>
          <w:sz w:val="24"/>
          <w:szCs w:val="24"/>
          <w:lang w:eastAsia="ru-RU"/>
        </w:rPr>
      </w:pPr>
      <w:r w:rsidRPr="006B3287">
        <w:rPr>
          <w:rFonts w:ascii="Times New Roman" w:eastAsia="Times New Roman" w:hAnsi="Times New Roman" w:cs="Times New Roman"/>
          <w:b/>
          <w:smallCaps/>
          <w:sz w:val="24"/>
          <w:szCs w:val="24"/>
          <w:lang w:eastAsia="ru-RU"/>
        </w:rPr>
        <w:t xml:space="preserve">Федеральное государственное бюджетное образовательное </w:t>
      </w:r>
    </w:p>
    <w:p w:rsidR="006B3287" w:rsidRPr="006B3287" w:rsidRDefault="006B3287" w:rsidP="006B3287">
      <w:pPr>
        <w:widowControl w:val="0"/>
        <w:spacing w:after="0" w:line="360" w:lineRule="auto"/>
        <w:jc w:val="center"/>
        <w:rPr>
          <w:rFonts w:ascii="Times New Roman" w:eastAsia="Times New Roman" w:hAnsi="Times New Roman" w:cs="Times New Roman"/>
          <w:b/>
          <w:smallCaps/>
          <w:sz w:val="24"/>
          <w:szCs w:val="24"/>
          <w:lang w:eastAsia="ru-RU"/>
        </w:rPr>
      </w:pPr>
      <w:r w:rsidRPr="006B3287">
        <w:rPr>
          <w:rFonts w:ascii="Times New Roman" w:eastAsia="Times New Roman" w:hAnsi="Times New Roman" w:cs="Times New Roman"/>
          <w:b/>
          <w:smallCaps/>
          <w:sz w:val="24"/>
          <w:szCs w:val="24"/>
          <w:lang w:eastAsia="ru-RU"/>
        </w:rPr>
        <w:t>учреждение высшего образования</w:t>
      </w:r>
    </w:p>
    <w:p w:rsidR="006B3287" w:rsidRPr="006B3287" w:rsidRDefault="006B3287" w:rsidP="006B3287">
      <w:pPr>
        <w:widowControl w:val="0"/>
        <w:spacing w:after="0" w:line="480" w:lineRule="auto"/>
        <w:jc w:val="center"/>
        <w:rPr>
          <w:rFonts w:ascii="Times New Roman" w:eastAsia="Times New Roman" w:hAnsi="Times New Roman" w:cs="Times New Roman"/>
          <w:b/>
          <w:smallCaps/>
          <w:sz w:val="24"/>
          <w:szCs w:val="24"/>
          <w:lang w:eastAsia="ru-RU"/>
        </w:rPr>
      </w:pPr>
      <w:r w:rsidRPr="006B3287">
        <w:rPr>
          <w:rFonts w:ascii="Times New Roman" w:eastAsia="Times New Roman" w:hAnsi="Times New Roman" w:cs="Times New Roman"/>
          <w:b/>
          <w:smallCaps/>
          <w:sz w:val="24"/>
          <w:szCs w:val="24"/>
          <w:lang w:eastAsia="ru-RU"/>
        </w:rPr>
        <w:t xml:space="preserve"> «ПЕНЗЕНСКИЙ ГОСУДАРСТВЕННЫЙ УНИВЕРСИТЕТ» </w:t>
      </w:r>
    </w:p>
    <w:p w:rsidR="006B3287" w:rsidRPr="006B3287" w:rsidRDefault="006B3287" w:rsidP="006B3287">
      <w:pPr>
        <w:widowControl w:val="0"/>
        <w:spacing w:after="0" w:line="360" w:lineRule="auto"/>
        <w:rPr>
          <w:rFonts w:ascii="Times New Roman" w:eastAsia="Times New Roman" w:hAnsi="Times New Roman" w:cs="Times New Roman"/>
          <w:sz w:val="28"/>
          <w:szCs w:val="28"/>
          <w:u w:val="single"/>
          <w:lang w:eastAsia="ru-RU"/>
        </w:rPr>
      </w:pPr>
      <w:r w:rsidRPr="006B3287">
        <w:rPr>
          <w:rFonts w:ascii="Times New Roman" w:eastAsia="Times New Roman" w:hAnsi="Times New Roman" w:cs="Times New Roman"/>
          <w:sz w:val="28"/>
          <w:szCs w:val="28"/>
          <w:lang w:eastAsia="ru-RU"/>
        </w:rPr>
        <w:t xml:space="preserve">               Институт                                                               Кафедра      </w:t>
      </w:r>
      <w:r w:rsidRPr="006B3287">
        <w:rPr>
          <w:rFonts w:ascii="Times New Roman" w:eastAsia="Times New Roman" w:hAnsi="Times New Roman" w:cs="Times New Roman"/>
          <w:sz w:val="28"/>
          <w:szCs w:val="28"/>
          <w:u w:val="single"/>
          <w:lang w:eastAsia="ru-RU"/>
        </w:rPr>
        <w:t xml:space="preserve">          </w:t>
      </w:r>
    </w:p>
    <w:p w:rsidR="006B3287" w:rsidRPr="006B3287" w:rsidRDefault="006B3287" w:rsidP="006B3287">
      <w:pPr>
        <w:widowControl w:val="0"/>
        <w:spacing w:after="0" w:line="360" w:lineRule="auto"/>
        <w:rPr>
          <w:rFonts w:ascii="Times New Roman" w:eastAsia="Times New Roman" w:hAnsi="Times New Roman" w:cs="Times New Roman"/>
          <w:sz w:val="28"/>
          <w:szCs w:val="28"/>
          <w:lang w:eastAsia="ru-RU"/>
        </w:rPr>
      </w:pPr>
      <w:r w:rsidRPr="006B3287">
        <w:rPr>
          <w:rFonts w:ascii="Times New Roman" w:eastAsia="Times New Roman" w:hAnsi="Times New Roman" w:cs="Times New Roman"/>
          <w:sz w:val="28"/>
          <w:szCs w:val="28"/>
          <w:lang w:eastAsia="ru-RU"/>
        </w:rPr>
        <w:t xml:space="preserve">         </w:t>
      </w:r>
      <w:r w:rsidRPr="006B3287">
        <w:rPr>
          <w:rFonts w:ascii="Times New Roman" w:eastAsia="Times New Roman" w:hAnsi="Times New Roman" w:cs="Times New Roman"/>
          <w:sz w:val="28"/>
          <w:szCs w:val="28"/>
          <w:u w:val="single"/>
          <w:lang w:eastAsia="ru-RU"/>
        </w:rPr>
        <w:t xml:space="preserve">  Юридический   </w:t>
      </w:r>
      <w:r w:rsidRPr="006B3287">
        <w:rPr>
          <w:rFonts w:ascii="Times New Roman" w:eastAsia="Times New Roman" w:hAnsi="Times New Roman" w:cs="Times New Roman"/>
          <w:sz w:val="28"/>
          <w:szCs w:val="28"/>
          <w:lang w:eastAsia="ru-RU"/>
        </w:rPr>
        <w:t xml:space="preserve">                  </w:t>
      </w:r>
      <w:proofErr w:type="gramStart"/>
      <w:r w:rsidRPr="006B3287">
        <w:rPr>
          <w:rFonts w:ascii="Times New Roman" w:eastAsia="Times New Roman" w:hAnsi="Times New Roman" w:cs="Times New Roman"/>
          <w:sz w:val="28"/>
          <w:szCs w:val="28"/>
          <w:lang w:eastAsia="ru-RU"/>
        </w:rPr>
        <w:t xml:space="preserve">   </w:t>
      </w:r>
      <w:r w:rsidRPr="006B3287">
        <w:rPr>
          <w:rFonts w:ascii="Times New Roman" w:eastAsia="Times New Roman" w:hAnsi="Times New Roman" w:cs="Times New Roman"/>
          <w:sz w:val="28"/>
          <w:szCs w:val="28"/>
          <w:u w:val="single"/>
          <w:lang w:eastAsia="ru-RU"/>
        </w:rPr>
        <w:t>«</w:t>
      </w:r>
      <w:proofErr w:type="gramEnd"/>
      <w:r w:rsidRPr="006B3287">
        <w:rPr>
          <w:rFonts w:ascii="Times New Roman" w:eastAsia="Times New Roman" w:hAnsi="Times New Roman" w:cs="Times New Roman"/>
          <w:sz w:val="28"/>
          <w:szCs w:val="28"/>
          <w:u w:val="single"/>
          <w:lang w:eastAsia="ru-RU"/>
        </w:rPr>
        <w:t>Государственно-правовые дисциплины»</w:t>
      </w:r>
    </w:p>
    <w:p w:rsidR="006B3287" w:rsidRPr="006B3287" w:rsidRDefault="006B3287" w:rsidP="006B3287">
      <w:pPr>
        <w:widowControl w:val="0"/>
        <w:spacing w:after="0" w:line="360" w:lineRule="auto"/>
        <w:rPr>
          <w:rFonts w:ascii="Times New Roman" w:eastAsia="Times New Roman" w:hAnsi="Times New Roman" w:cs="Times New Roman"/>
          <w:sz w:val="28"/>
          <w:szCs w:val="28"/>
          <w:u w:val="single"/>
          <w:lang w:eastAsia="ru-RU"/>
        </w:rPr>
      </w:pPr>
      <w:r w:rsidRPr="006B3287">
        <w:rPr>
          <w:rFonts w:ascii="Times New Roman" w:eastAsia="Times New Roman" w:hAnsi="Times New Roman" w:cs="Times New Roman"/>
          <w:sz w:val="28"/>
          <w:szCs w:val="28"/>
          <w:lang w:eastAsia="ru-RU"/>
        </w:rPr>
        <w:t>Направле</w:t>
      </w:r>
      <w:r w:rsidR="00740C08">
        <w:rPr>
          <w:rFonts w:ascii="Times New Roman" w:eastAsia="Times New Roman" w:hAnsi="Times New Roman" w:cs="Times New Roman"/>
          <w:sz w:val="28"/>
          <w:szCs w:val="28"/>
          <w:lang w:eastAsia="ru-RU"/>
        </w:rPr>
        <w:t xml:space="preserve">ние подготовки (специальность)  </w:t>
      </w:r>
      <w:r w:rsidRPr="006B3287">
        <w:rPr>
          <w:rFonts w:ascii="Times New Roman" w:eastAsia="Times New Roman" w:hAnsi="Times New Roman" w:cs="Times New Roman"/>
          <w:sz w:val="28"/>
          <w:szCs w:val="28"/>
          <w:lang w:eastAsia="ru-RU"/>
        </w:rPr>
        <w:t xml:space="preserve">             </w:t>
      </w:r>
      <w:r w:rsidRPr="006B3287">
        <w:rPr>
          <w:rFonts w:ascii="Times New Roman" w:eastAsia="Times New Roman" w:hAnsi="Times New Roman" w:cs="Times New Roman"/>
          <w:sz w:val="28"/>
          <w:szCs w:val="28"/>
          <w:u w:val="single"/>
          <w:lang w:eastAsia="ru-RU"/>
        </w:rPr>
        <w:t>40.03.01 Юриспруденция</w:t>
      </w:r>
    </w:p>
    <w:p w:rsidR="006B3287" w:rsidRPr="006B3287" w:rsidRDefault="006B3287" w:rsidP="006B3287">
      <w:pPr>
        <w:widowControl w:val="0"/>
        <w:spacing w:after="0" w:line="360" w:lineRule="auto"/>
        <w:rPr>
          <w:rFonts w:ascii="Times New Roman" w:eastAsia="Times New Roman" w:hAnsi="Times New Roman" w:cs="Times New Roman"/>
          <w:sz w:val="28"/>
          <w:szCs w:val="28"/>
          <w:lang w:eastAsia="ru-RU"/>
        </w:rPr>
      </w:pPr>
      <w:r w:rsidRPr="006B3287">
        <w:rPr>
          <w:rFonts w:ascii="Times New Roman" w:eastAsia="Times New Roman" w:hAnsi="Times New Roman" w:cs="Times New Roman"/>
          <w:sz w:val="28"/>
          <w:szCs w:val="28"/>
          <w:lang w:eastAsia="ru-RU"/>
        </w:rPr>
        <w:t xml:space="preserve">Профиль                                                                  </w:t>
      </w:r>
      <w:r w:rsidRPr="006B3287">
        <w:rPr>
          <w:rFonts w:ascii="Times New Roman" w:eastAsia="Times New Roman" w:hAnsi="Times New Roman" w:cs="Times New Roman"/>
          <w:sz w:val="28"/>
          <w:szCs w:val="28"/>
          <w:u w:val="single"/>
          <w:lang w:eastAsia="ru-RU"/>
        </w:rPr>
        <w:t>Правозащитная деятельность</w:t>
      </w:r>
    </w:p>
    <w:p w:rsidR="006B3287" w:rsidRPr="006B3287" w:rsidRDefault="006B3287" w:rsidP="006B3287">
      <w:pPr>
        <w:widowControl w:val="0"/>
        <w:autoSpaceDE w:val="0"/>
        <w:autoSpaceDN w:val="0"/>
        <w:adjustRightInd w:val="0"/>
        <w:spacing w:after="0" w:line="360" w:lineRule="auto"/>
        <w:jc w:val="center"/>
        <w:rPr>
          <w:rFonts w:ascii="Times New Roman" w:eastAsia="Times New Roman" w:hAnsi="Times New Roman" w:cs="Times New Roman"/>
          <w:b/>
          <w:bCs/>
          <w:caps/>
          <w:sz w:val="28"/>
          <w:szCs w:val="28"/>
          <w:lang w:eastAsia="ru-RU"/>
        </w:rPr>
      </w:pPr>
      <w:r w:rsidRPr="006B3287">
        <w:rPr>
          <w:rFonts w:ascii="Times New Roman" w:eastAsia="Times New Roman" w:hAnsi="Times New Roman" w:cs="Times New Roman"/>
          <w:b/>
          <w:bCs/>
          <w:caps/>
          <w:sz w:val="28"/>
          <w:szCs w:val="28"/>
          <w:lang w:eastAsia="ru-RU"/>
        </w:rPr>
        <w:t>БАКАЛАВРСКАЯ РАБОТА</w:t>
      </w:r>
    </w:p>
    <w:p w:rsidR="006B3287" w:rsidRPr="006B3287" w:rsidRDefault="006B3287" w:rsidP="006B3287">
      <w:pPr>
        <w:widowControl w:val="0"/>
        <w:autoSpaceDE w:val="0"/>
        <w:autoSpaceDN w:val="0"/>
        <w:adjustRightInd w:val="0"/>
        <w:spacing w:after="0" w:line="360" w:lineRule="auto"/>
        <w:jc w:val="center"/>
        <w:rPr>
          <w:rFonts w:ascii="Times New Roman" w:eastAsia="Times New Roman" w:hAnsi="Times New Roman" w:cs="Times New Roman"/>
          <w:b/>
          <w:sz w:val="28"/>
          <w:szCs w:val="28"/>
          <w:lang w:eastAsia="ru-RU"/>
        </w:rPr>
      </w:pPr>
      <w:r w:rsidRPr="006B3287">
        <w:rPr>
          <w:rFonts w:ascii="Times New Roman" w:eastAsia="Times New Roman" w:hAnsi="Times New Roman" w:cs="Times New Roman"/>
          <w:b/>
          <w:sz w:val="28"/>
          <w:szCs w:val="28"/>
          <w:lang w:eastAsia="ru-RU"/>
        </w:rPr>
        <w:t xml:space="preserve">на </w:t>
      </w:r>
      <w:proofErr w:type="gramStart"/>
      <w:r w:rsidRPr="006B3287">
        <w:rPr>
          <w:rFonts w:ascii="Times New Roman" w:eastAsia="Times New Roman" w:hAnsi="Times New Roman" w:cs="Times New Roman"/>
          <w:b/>
          <w:sz w:val="28"/>
          <w:szCs w:val="28"/>
          <w:lang w:eastAsia="ru-RU"/>
        </w:rPr>
        <w:t>тему :</w:t>
      </w:r>
      <w:proofErr w:type="gramEnd"/>
      <w:r w:rsidRPr="006B3287">
        <w:rPr>
          <w:rFonts w:ascii="Times New Roman" w:eastAsia="Times New Roman" w:hAnsi="Times New Roman" w:cs="Times New Roman"/>
          <w:b/>
          <w:sz w:val="28"/>
          <w:szCs w:val="28"/>
          <w:lang w:eastAsia="ru-RU"/>
        </w:rPr>
        <w:t xml:space="preserve">  </w:t>
      </w:r>
      <w:r w:rsidR="004B3053">
        <w:rPr>
          <w:rFonts w:ascii="Times New Roman" w:eastAsia="Times New Roman" w:hAnsi="Times New Roman" w:cs="Times New Roman"/>
          <w:b/>
          <w:sz w:val="28"/>
          <w:szCs w:val="28"/>
          <w:u w:val="single"/>
          <w:lang w:eastAsia="ru-RU"/>
        </w:rPr>
        <w:t>Международные судебные учреждения: статус, функции, проблемы функционирования</w:t>
      </w:r>
    </w:p>
    <w:p w:rsidR="006B3287" w:rsidRPr="006B3287" w:rsidRDefault="00A73AA9" w:rsidP="006B3287">
      <w:pPr>
        <w:widowControl w:val="0"/>
        <w:tabs>
          <w:tab w:val="left" w:pos="0"/>
          <w:tab w:val="left" w:pos="2835"/>
          <w:tab w:val="left" w:pos="7174"/>
        </w:tabs>
        <w:autoSpaceDE w:val="0"/>
        <w:autoSpaceDN w:val="0"/>
        <w:adjustRightInd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b/>
          <w:bCs/>
          <w:sz w:val="28"/>
          <w:szCs w:val="28"/>
          <w:lang w:eastAsia="ru-RU"/>
        </w:rPr>
        <w:t xml:space="preserve">Студент         </w:t>
      </w:r>
      <w:r w:rsidR="006B3287" w:rsidRPr="006B3287">
        <w:rPr>
          <w:rFonts w:ascii="Times New Roman" w:eastAsia="Times New Roman" w:hAnsi="Times New Roman" w:cs="Times New Roman"/>
          <w:sz w:val="28"/>
          <w:szCs w:val="28"/>
          <w:u w:val="single"/>
          <w:lang w:eastAsia="ru-RU"/>
        </w:rPr>
        <w:t xml:space="preserve">17ЮЮ3 </w:t>
      </w:r>
      <w:r w:rsidR="006B3287" w:rsidRPr="006B3287">
        <w:rPr>
          <w:rFonts w:ascii="Times New Roman" w:eastAsia="Times New Roman" w:hAnsi="Times New Roman" w:cs="Times New Roman"/>
          <w:sz w:val="28"/>
          <w:szCs w:val="28"/>
          <w:lang w:eastAsia="ru-RU"/>
        </w:rPr>
        <w:t xml:space="preserve">    </w:t>
      </w:r>
      <w:r w:rsidR="004B3053">
        <w:rPr>
          <w:rFonts w:ascii="Times New Roman" w:eastAsia="Times New Roman" w:hAnsi="Times New Roman" w:cs="Times New Roman"/>
          <w:sz w:val="28"/>
          <w:szCs w:val="28"/>
          <w:lang w:eastAsia="ru-RU"/>
        </w:rPr>
        <w:t xml:space="preserve">    </w:t>
      </w:r>
      <w:r w:rsidR="006B3287" w:rsidRPr="006B3287">
        <w:rPr>
          <w:rFonts w:ascii="Times New Roman" w:eastAsia="Times New Roman" w:hAnsi="Times New Roman" w:cs="Times New Roman"/>
          <w:sz w:val="28"/>
          <w:szCs w:val="28"/>
          <w:lang w:eastAsia="ru-RU"/>
        </w:rPr>
        <w:t xml:space="preserve"> _________       </w:t>
      </w:r>
      <w:r w:rsidR="006B3287">
        <w:rPr>
          <w:rFonts w:ascii="Times New Roman" w:eastAsia="Times New Roman" w:hAnsi="Times New Roman" w:cs="Times New Roman"/>
          <w:sz w:val="28"/>
          <w:szCs w:val="28"/>
          <w:lang w:eastAsia="ru-RU"/>
        </w:rPr>
        <w:t xml:space="preserve">         </w:t>
      </w:r>
      <w:r w:rsidR="006B3287" w:rsidRPr="006B3287">
        <w:rPr>
          <w:rFonts w:ascii="Times New Roman" w:eastAsia="Times New Roman" w:hAnsi="Times New Roman" w:cs="Times New Roman"/>
          <w:sz w:val="28"/>
          <w:szCs w:val="28"/>
          <w:lang w:eastAsia="ru-RU"/>
        </w:rPr>
        <w:t xml:space="preserve"> </w:t>
      </w:r>
      <w:r w:rsidR="00332ACF">
        <w:rPr>
          <w:rFonts w:ascii="Times New Roman" w:eastAsia="Times New Roman" w:hAnsi="Times New Roman" w:cs="Times New Roman"/>
          <w:color w:val="000000"/>
          <w:sz w:val="28"/>
          <w:szCs w:val="28"/>
          <w:u w:val="single"/>
          <w:lang w:eastAsia="ru-RU"/>
        </w:rPr>
        <w:t>Сумка Алексей Георгиевич</w:t>
      </w:r>
    </w:p>
    <w:p w:rsidR="006B3287" w:rsidRPr="006B3287" w:rsidRDefault="006B3287" w:rsidP="006B3287">
      <w:pPr>
        <w:widowControl w:val="0"/>
        <w:tabs>
          <w:tab w:val="left" w:pos="0"/>
          <w:tab w:val="left" w:pos="2835"/>
          <w:tab w:val="left" w:pos="7174"/>
        </w:tabs>
        <w:autoSpaceDE w:val="0"/>
        <w:autoSpaceDN w:val="0"/>
        <w:adjustRightInd w:val="0"/>
        <w:spacing w:after="0" w:line="240" w:lineRule="auto"/>
        <w:rPr>
          <w:rFonts w:ascii="Times New Roman" w:eastAsia="Times New Roman" w:hAnsi="Times New Roman" w:cs="Times New Roman"/>
          <w:sz w:val="18"/>
          <w:szCs w:val="18"/>
          <w:lang w:eastAsia="ru-RU"/>
        </w:rPr>
      </w:pPr>
      <w:r w:rsidRPr="006B3287">
        <w:rPr>
          <w:rFonts w:ascii="Times New Roman" w:eastAsia="Times New Roman" w:hAnsi="Times New Roman" w:cs="Times New Roman"/>
          <w:sz w:val="18"/>
          <w:szCs w:val="18"/>
          <w:lang w:eastAsia="ru-RU"/>
        </w:rPr>
        <w:t xml:space="preserve">                                        номер группы             подпись, дата                                 фамилия, имя, отчество полностью</w:t>
      </w:r>
    </w:p>
    <w:p w:rsidR="006B3287" w:rsidRPr="006B3287" w:rsidRDefault="006B3287" w:rsidP="006B3287">
      <w:pPr>
        <w:widowControl w:val="0"/>
        <w:autoSpaceDE w:val="0"/>
        <w:autoSpaceDN w:val="0"/>
        <w:adjustRightInd w:val="0"/>
        <w:spacing w:after="0" w:line="240" w:lineRule="auto"/>
        <w:rPr>
          <w:rFonts w:ascii="Times New Roman" w:eastAsia="Times New Roman" w:hAnsi="Times New Roman" w:cs="Times New Roman"/>
          <w:sz w:val="28"/>
          <w:szCs w:val="28"/>
          <w:u w:val="single"/>
          <w:lang w:eastAsia="ru-RU"/>
        </w:rPr>
      </w:pPr>
      <w:r w:rsidRPr="006B3287">
        <w:rPr>
          <w:rFonts w:ascii="Times New Roman" w:eastAsia="Times New Roman" w:hAnsi="Times New Roman" w:cs="Times New Roman"/>
          <w:b/>
          <w:sz w:val="28"/>
          <w:szCs w:val="28"/>
          <w:lang w:eastAsia="ru-RU"/>
        </w:rPr>
        <w:t xml:space="preserve">Научный руководитель </w:t>
      </w:r>
      <w:proofErr w:type="spellStart"/>
      <w:r w:rsidR="00332ACF" w:rsidRPr="00332ACF">
        <w:rPr>
          <w:rFonts w:ascii="Times New Roman" w:eastAsia="Times New Roman" w:hAnsi="Times New Roman" w:cs="Times New Roman"/>
          <w:sz w:val="28"/>
          <w:szCs w:val="28"/>
          <w:lang w:eastAsia="ru-RU"/>
        </w:rPr>
        <w:t>к.и.н</w:t>
      </w:r>
      <w:proofErr w:type="spellEnd"/>
      <w:r w:rsidR="00332ACF" w:rsidRPr="00332ACF">
        <w:rPr>
          <w:rFonts w:ascii="Times New Roman" w:eastAsia="Times New Roman" w:hAnsi="Times New Roman" w:cs="Times New Roman"/>
          <w:sz w:val="28"/>
          <w:szCs w:val="28"/>
          <w:lang w:eastAsia="ru-RU"/>
        </w:rPr>
        <w:t>.,</w:t>
      </w:r>
      <w:r w:rsidR="00332ACF">
        <w:rPr>
          <w:rFonts w:ascii="Times New Roman" w:eastAsia="Times New Roman" w:hAnsi="Times New Roman" w:cs="Times New Roman"/>
          <w:b/>
          <w:sz w:val="28"/>
          <w:szCs w:val="28"/>
          <w:lang w:eastAsia="ru-RU"/>
        </w:rPr>
        <w:t xml:space="preserve"> </w:t>
      </w:r>
      <w:r w:rsidRPr="006B3287">
        <w:rPr>
          <w:rFonts w:ascii="Times New Roman" w:eastAsia="Times New Roman" w:hAnsi="Times New Roman" w:cs="Times New Roman"/>
          <w:sz w:val="28"/>
          <w:szCs w:val="28"/>
          <w:u w:val="single"/>
          <w:lang w:eastAsia="ru-RU"/>
        </w:rPr>
        <w:t>доцент</w:t>
      </w:r>
      <w:r w:rsidR="00332ACF">
        <w:rPr>
          <w:rFonts w:ascii="Times New Roman" w:eastAsia="Times New Roman" w:hAnsi="Times New Roman" w:cs="Times New Roman"/>
          <w:sz w:val="28"/>
          <w:szCs w:val="28"/>
          <w:u w:val="single"/>
          <w:lang w:eastAsia="ru-RU"/>
        </w:rPr>
        <w:t xml:space="preserve"> </w:t>
      </w:r>
      <w:r w:rsidRPr="006B3287">
        <w:rPr>
          <w:rFonts w:ascii="Times New Roman" w:eastAsia="Times New Roman" w:hAnsi="Times New Roman" w:cs="Times New Roman"/>
          <w:sz w:val="28"/>
          <w:szCs w:val="28"/>
          <w:u w:val="single"/>
          <w:lang w:eastAsia="ru-RU"/>
        </w:rPr>
        <w:t xml:space="preserve"> </w:t>
      </w:r>
    </w:p>
    <w:p w:rsidR="006B3287" w:rsidRPr="006B3287" w:rsidRDefault="006B3287" w:rsidP="006B3287">
      <w:pPr>
        <w:widowControl w:val="0"/>
        <w:autoSpaceDE w:val="0"/>
        <w:autoSpaceDN w:val="0"/>
        <w:adjustRightInd w:val="0"/>
        <w:spacing w:after="0" w:line="240" w:lineRule="auto"/>
        <w:rPr>
          <w:rFonts w:ascii="Times New Roman" w:eastAsia="Times New Roman" w:hAnsi="Times New Roman" w:cs="Times New Roman"/>
          <w:sz w:val="20"/>
          <w:szCs w:val="20"/>
          <w:vertAlign w:val="superscript"/>
          <w:lang w:eastAsia="ru-RU"/>
        </w:rPr>
      </w:pPr>
      <w:r w:rsidRPr="006B3287">
        <w:rPr>
          <w:rFonts w:ascii="Times New Roman" w:eastAsia="Times New Roman" w:hAnsi="Times New Roman" w:cs="Times New Roman"/>
          <w:sz w:val="20"/>
          <w:szCs w:val="20"/>
          <w:lang w:eastAsia="ru-RU"/>
        </w:rPr>
        <w:t xml:space="preserve">                                                                      должность  </w:t>
      </w:r>
    </w:p>
    <w:p w:rsidR="006B3287" w:rsidRPr="006B3287" w:rsidRDefault="00332ACF" w:rsidP="006B3287">
      <w:pPr>
        <w:widowControl w:val="0"/>
        <w:autoSpaceDE w:val="0"/>
        <w:autoSpaceDN w:val="0"/>
        <w:adjustRightInd w:val="0"/>
        <w:spacing w:after="0" w:line="240" w:lineRule="auto"/>
        <w:rPr>
          <w:rFonts w:ascii="Times New Roman" w:eastAsia="Times New Roman" w:hAnsi="Times New Roman" w:cs="Times New Roman"/>
          <w:sz w:val="28"/>
          <w:szCs w:val="28"/>
          <w:u w:val="single"/>
          <w:lang w:eastAsia="ru-RU"/>
        </w:rPr>
      </w:pPr>
      <w:r>
        <w:rPr>
          <w:rFonts w:ascii="Times New Roman" w:eastAsia="Times New Roman" w:hAnsi="Times New Roman" w:cs="Times New Roman"/>
          <w:sz w:val="20"/>
          <w:szCs w:val="20"/>
          <w:u w:val="single"/>
          <w:lang w:eastAsia="ru-RU"/>
        </w:rPr>
        <w:t xml:space="preserve"> </w:t>
      </w:r>
      <w:r w:rsidR="006B3287" w:rsidRPr="006B3287">
        <w:rPr>
          <w:rFonts w:ascii="Times New Roman" w:eastAsia="Times New Roman" w:hAnsi="Times New Roman" w:cs="Times New Roman"/>
          <w:sz w:val="28"/>
          <w:szCs w:val="28"/>
          <w:u w:val="single"/>
          <w:lang w:eastAsia="ru-RU"/>
        </w:rPr>
        <w:t xml:space="preserve">ПГУ  </w:t>
      </w:r>
      <w:r>
        <w:rPr>
          <w:rFonts w:ascii="Times New Roman" w:eastAsia="Times New Roman" w:hAnsi="Times New Roman" w:cs="Times New Roman"/>
          <w:sz w:val="28"/>
          <w:szCs w:val="28"/>
          <w:lang w:eastAsia="ru-RU"/>
        </w:rPr>
        <w:t xml:space="preserve">  </w:t>
      </w:r>
      <w:r w:rsidR="006B3287" w:rsidRPr="006B3287">
        <w:rPr>
          <w:rFonts w:ascii="Times New Roman" w:eastAsia="Times New Roman" w:hAnsi="Times New Roman" w:cs="Times New Roman"/>
          <w:sz w:val="28"/>
          <w:szCs w:val="28"/>
          <w:lang w:eastAsia="ru-RU"/>
        </w:rPr>
        <w:t xml:space="preserve"> ___________________         </w:t>
      </w:r>
      <w:r w:rsidR="006B328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6B3287">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u w:val="single"/>
          <w:lang w:eastAsia="ru-RU"/>
        </w:rPr>
        <w:t>Логачева</w:t>
      </w:r>
      <w:proofErr w:type="spellEnd"/>
      <w:r>
        <w:rPr>
          <w:rFonts w:ascii="Times New Roman" w:eastAsia="Times New Roman" w:hAnsi="Times New Roman" w:cs="Times New Roman"/>
          <w:sz w:val="28"/>
          <w:szCs w:val="28"/>
          <w:u w:val="single"/>
          <w:lang w:eastAsia="ru-RU"/>
        </w:rPr>
        <w:t xml:space="preserve"> Н.В.</w:t>
      </w:r>
    </w:p>
    <w:p w:rsidR="006B3287" w:rsidRPr="006B3287" w:rsidRDefault="006B3287" w:rsidP="006B3287">
      <w:pPr>
        <w:widowControl w:val="0"/>
        <w:autoSpaceDE w:val="0"/>
        <w:autoSpaceDN w:val="0"/>
        <w:adjustRightInd w:val="0"/>
        <w:spacing w:after="0" w:line="240" w:lineRule="auto"/>
        <w:rPr>
          <w:rFonts w:ascii="Times New Roman" w:eastAsia="Times New Roman" w:hAnsi="Times New Roman" w:cs="Times New Roman"/>
          <w:sz w:val="20"/>
          <w:szCs w:val="20"/>
          <w:vertAlign w:val="superscript"/>
          <w:lang w:eastAsia="ru-RU"/>
        </w:rPr>
      </w:pPr>
      <w:r w:rsidRPr="006B3287">
        <w:rPr>
          <w:rFonts w:ascii="Times New Roman" w:eastAsia="Times New Roman" w:hAnsi="Times New Roman" w:cs="Times New Roman"/>
          <w:sz w:val="20"/>
          <w:szCs w:val="20"/>
          <w:lang w:eastAsia="ru-RU"/>
        </w:rPr>
        <w:t xml:space="preserve">      наименование организации                                    подпись, дата                                   фамилия, инициалы</w:t>
      </w:r>
    </w:p>
    <w:p w:rsidR="006B3287" w:rsidRPr="006B3287" w:rsidRDefault="006B3287" w:rsidP="006B3287">
      <w:pPr>
        <w:widowControl w:val="0"/>
        <w:autoSpaceDE w:val="0"/>
        <w:autoSpaceDN w:val="0"/>
        <w:adjustRightInd w:val="0"/>
        <w:spacing w:after="0" w:line="360" w:lineRule="auto"/>
        <w:ind w:firstLine="22"/>
        <w:rPr>
          <w:rFonts w:ascii="Times New Roman" w:eastAsia="Times New Roman" w:hAnsi="Times New Roman" w:cs="Times New Roman"/>
          <w:sz w:val="28"/>
          <w:szCs w:val="28"/>
          <w:lang w:eastAsia="ru-RU"/>
        </w:rPr>
      </w:pPr>
      <w:r w:rsidRPr="006B3287">
        <w:rPr>
          <w:rFonts w:ascii="Times New Roman" w:eastAsia="Times New Roman" w:hAnsi="Times New Roman" w:cs="Times New Roman"/>
          <w:sz w:val="28"/>
          <w:szCs w:val="28"/>
          <w:lang w:eastAsia="ru-RU"/>
        </w:rPr>
        <w:t>Консультанты:</w:t>
      </w:r>
    </w:p>
    <w:p w:rsidR="006B3287" w:rsidRPr="006B3287" w:rsidRDefault="006B3287" w:rsidP="006B3287">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6B3287">
        <w:rPr>
          <w:rFonts w:ascii="Times New Roman" w:eastAsia="Times New Roman" w:hAnsi="Times New Roman" w:cs="Times New Roman"/>
          <w:sz w:val="28"/>
          <w:szCs w:val="28"/>
          <w:lang w:eastAsia="ru-RU"/>
        </w:rPr>
        <w:t xml:space="preserve">по </w:t>
      </w:r>
      <w:r w:rsidRPr="006B3287">
        <w:rPr>
          <w:rFonts w:ascii="Times New Roman" w:eastAsia="Times New Roman" w:hAnsi="Times New Roman" w:cs="Times New Roman"/>
          <w:sz w:val="18"/>
          <w:szCs w:val="18"/>
          <w:lang w:eastAsia="ru-RU"/>
        </w:rPr>
        <w:t>______________________________________________     ______________________            _______________________</w:t>
      </w:r>
    </w:p>
    <w:p w:rsidR="006B3287" w:rsidRPr="006B3287" w:rsidRDefault="006B3287" w:rsidP="006B3287">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6B3287">
        <w:rPr>
          <w:rFonts w:ascii="Times New Roman" w:eastAsia="Times New Roman" w:hAnsi="Times New Roman" w:cs="Times New Roman"/>
          <w:sz w:val="18"/>
          <w:szCs w:val="18"/>
          <w:lang w:eastAsia="ru-RU"/>
        </w:rPr>
        <w:t xml:space="preserve">            наименование раздела, звание, должность                        подпись, дата                               </w:t>
      </w:r>
      <w:r w:rsidRPr="006B3287">
        <w:rPr>
          <w:rFonts w:ascii="Times New Roman" w:eastAsia="Times New Roman" w:hAnsi="Times New Roman" w:cs="Times New Roman"/>
          <w:sz w:val="20"/>
          <w:szCs w:val="20"/>
          <w:lang w:eastAsia="ru-RU"/>
        </w:rPr>
        <w:t>фамилия, инициалы</w:t>
      </w:r>
    </w:p>
    <w:p w:rsidR="006B3287" w:rsidRPr="006B3287" w:rsidRDefault="006B3287" w:rsidP="006B3287">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6B3287">
        <w:rPr>
          <w:rFonts w:ascii="Times New Roman" w:eastAsia="Times New Roman" w:hAnsi="Times New Roman" w:cs="Times New Roman"/>
          <w:sz w:val="28"/>
          <w:szCs w:val="28"/>
          <w:lang w:eastAsia="ru-RU"/>
        </w:rPr>
        <w:t xml:space="preserve">по </w:t>
      </w:r>
      <w:r w:rsidRPr="006B3287">
        <w:rPr>
          <w:rFonts w:ascii="Times New Roman" w:eastAsia="Times New Roman" w:hAnsi="Times New Roman" w:cs="Times New Roman"/>
          <w:sz w:val="18"/>
          <w:szCs w:val="18"/>
          <w:lang w:eastAsia="ru-RU"/>
        </w:rPr>
        <w:t>______________________________________________     ______________________            _______________________</w:t>
      </w:r>
    </w:p>
    <w:p w:rsidR="006B3287" w:rsidRPr="006B3287" w:rsidRDefault="006B3287" w:rsidP="006B3287">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6B3287">
        <w:rPr>
          <w:rFonts w:ascii="Times New Roman" w:eastAsia="Times New Roman" w:hAnsi="Times New Roman" w:cs="Times New Roman"/>
          <w:sz w:val="18"/>
          <w:szCs w:val="18"/>
          <w:lang w:eastAsia="ru-RU"/>
        </w:rPr>
        <w:t xml:space="preserve">            наименование раздела, звание, должность                        подпись, дата                               </w:t>
      </w:r>
      <w:r w:rsidRPr="006B3287">
        <w:rPr>
          <w:rFonts w:ascii="Times New Roman" w:eastAsia="Times New Roman" w:hAnsi="Times New Roman" w:cs="Times New Roman"/>
          <w:sz w:val="20"/>
          <w:szCs w:val="20"/>
          <w:lang w:eastAsia="ru-RU"/>
        </w:rPr>
        <w:t>фамилия</w:t>
      </w:r>
      <w:proofErr w:type="gramStart"/>
      <w:r w:rsidRPr="006B3287">
        <w:rPr>
          <w:rFonts w:ascii="Times New Roman" w:eastAsia="Times New Roman" w:hAnsi="Times New Roman" w:cs="Times New Roman"/>
          <w:sz w:val="20"/>
          <w:szCs w:val="20"/>
          <w:lang w:eastAsia="ru-RU"/>
        </w:rPr>
        <w:t xml:space="preserve">, </w:t>
      </w:r>
      <w:r w:rsidRPr="006B3287">
        <w:rPr>
          <w:rFonts w:ascii="Times New Roman" w:eastAsia="Times New Roman" w:hAnsi="Times New Roman" w:cs="Times New Roman"/>
          <w:sz w:val="20"/>
          <w:szCs w:val="20"/>
          <w:vertAlign w:val="superscript"/>
          <w:lang w:eastAsia="ru-RU"/>
        </w:rPr>
        <w:t>,</w:t>
      </w:r>
      <w:r w:rsidRPr="006B3287">
        <w:rPr>
          <w:rFonts w:ascii="Times New Roman" w:eastAsia="Times New Roman" w:hAnsi="Times New Roman" w:cs="Times New Roman"/>
          <w:sz w:val="20"/>
          <w:szCs w:val="20"/>
          <w:lang w:eastAsia="ru-RU"/>
        </w:rPr>
        <w:t>инициалы</w:t>
      </w:r>
      <w:proofErr w:type="gramEnd"/>
    </w:p>
    <w:p w:rsidR="006B3287" w:rsidRPr="006B3287" w:rsidRDefault="006B3287" w:rsidP="006B3287">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6B3287">
        <w:rPr>
          <w:rFonts w:ascii="Times New Roman" w:eastAsia="Times New Roman" w:hAnsi="Times New Roman" w:cs="Times New Roman"/>
          <w:sz w:val="28"/>
          <w:szCs w:val="28"/>
          <w:lang w:eastAsia="ru-RU"/>
        </w:rPr>
        <w:t xml:space="preserve">по </w:t>
      </w:r>
      <w:r w:rsidRPr="006B3287">
        <w:rPr>
          <w:rFonts w:ascii="Times New Roman" w:eastAsia="Times New Roman" w:hAnsi="Times New Roman" w:cs="Times New Roman"/>
          <w:sz w:val="18"/>
          <w:szCs w:val="18"/>
          <w:lang w:eastAsia="ru-RU"/>
        </w:rPr>
        <w:t>______________________________________________     ______________________            _______________________</w:t>
      </w:r>
    </w:p>
    <w:p w:rsidR="006B3287" w:rsidRPr="006B3287" w:rsidRDefault="006B3287" w:rsidP="006B3287">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6B3287">
        <w:rPr>
          <w:rFonts w:ascii="Times New Roman" w:eastAsia="Times New Roman" w:hAnsi="Times New Roman" w:cs="Times New Roman"/>
          <w:sz w:val="18"/>
          <w:szCs w:val="18"/>
          <w:lang w:eastAsia="ru-RU"/>
        </w:rPr>
        <w:t xml:space="preserve">            наименование раздела, звание, должность                        подпись, дата                               </w:t>
      </w:r>
      <w:r w:rsidRPr="006B3287">
        <w:rPr>
          <w:rFonts w:ascii="Times New Roman" w:eastAsia="Times New Roman" w:hAnsi="Times New Roman" w:cs="Times New Roman"/>
          <w:sz w:val="20"/>
          <w:szCs w:val="20"/>
          <w:lang w:eastAsia="ru-RU"/>
        </w:rPr>
        <w:t>фамилия, инициалы</w:t>
      </w:r>
    </w:p>
    <w:p w:rsidR="006B3287" w:rsidRPr="006B3287" w:rsidRDefault="006B3287" w:rsidP="006B3287">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p>
    <w:p w:rsidR="006B3287" w:rsidRPr="006B3287" w:rsidRDefault="006B3287" w:rsidP="006B328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roofErr w:type="spellStart"/>
      <w:proofErr w:type="gramStart"/>
      <w:r w:rsidRPr="006B3287">
        <w:rPr>
          <w:rFonts w:ascii="Times New Roman" w:eastAsia="Times New Roman" w:hAnsi="Times New Roman" w:cs="Times New Roman"/>
          <w:b/>
          <w:sz w:val="28"/>
          <w:szCs w:val="28"/>
          <w:lang w:eastAsia="ru-RU"/>
        </w:rPr>
        <w:t>Нормоконтролер</w:t>
      </w:r>
      <w:proofErr w:type="spellEnd"/>
      <w:r w:rsidRPr="006B3287">
        <w:rPr>
          <w:rFonts w:ascii="Times New Roman" w:eastAsia="Times New Roman" w:hAnsi="Times New Roman" w:cs="Times New Roman"/>
          <w:sz w:val="28"/>
          <w:szCs w:val="28"/>
          <w:lang w:eastAsia="ru-RU"/>
        </w:rPr>
        <w:t>:</w:t>
      </w:r>
      <w:r w:rsidRPr="006B3287">
        <w:rPr>
          <w:rFonts w:ascii="Times New Roman" w:eastAsia="Times New Roman" w:hAnsi="Times New Roman" w:cs="Times New Roman"/>
          <w:sz w:val="18"/>
          <w:szCs w:val="18"/>
          <w:lang w:eastAsia="ru-RU"/>
        </w:rPr>
        <w:t xml:space="preserve">  </w:t>
      </w:r>
      <w:r w:rsidRPr="006B3287">
        <w:rPr>
          <w:rFonts w:ascii="Times New Roman" w:eastAsia="Times New Roman" w:hAnsi="Times New Roman" w:cs="Times New Roman"/>
          <w:sz w:val="18"/>
          <w:szCs w:val="18"/>
          <w:u w:val="single"/>
          <w:lang w:eastAsia="ru-RU"/>
        </w:rPr>
        <w:t xml:space="preserve"> </w:t>
      </w:r>
      <w:proofErr w:type="spellStart"/>
      <w:proofErr w:type="gramEnd"/>
      <w:r w:rsidRPr="006B3287">
        <w:rPr>
          <w:rFonts w:ascii="Times New Roman" w:eastAsia="Times New Roman" w:hAnsi="Times New Roman" w:cs="Times New Roman"/>
          <w:sz w:val="28"/>
          <w:szCs w:val="28"/>
          <w:u w:val="single"/>
          <w:lang w:eastAsia="ru-RU"/>
        </w:rPr>
        <w:t>к.и.н</w:t>
      </w:r>
      <w:proofErr w:type="spellEnd"/>
      <w:r w:rsidRPr="006B3287">
        <w:rPr>
          <w:rFonts w:ascii="Times New Roman" w:eastAsia="Times New Roman" w:hAnsi="Times New Roman" w:cs="Times New Roman"/>
          <w:sz w:val="28"/>
          <w:szCs w:val="28"/>
          <w:u w:val="single"/>
          <w:lang w:eastAsia="ru-RU"/>
        </w:rPr>
        <w:t>., доцент</w:t>
      </w:r>
      <w:r w:rsidRPr="006B3287">
        <w:rPr>
          <w:rFonts w:ascii="Times New Roman" w:eastAsia="Times New Roman" w:hAnsi="Times New Roman" w:cs="Times New Roman"/>
          <w:sz w:val="20"/>
          <w:szCs w:val="20"/>
          <w:u w:val="single"/>
          <w:lang w:eastAsia="ru-RU"/>
        </w:rPr>
        <w:t xml:space="preserve">  </w:t>
      </w:r>
      <w:r w:rsidRPr="006B3287">
        <w:rPr>
          <w:rFonts w:ascii="Times New Roman" w:eastAsia="Times New Roman" w:hAnsi="Times New Roman" w:cs="Times New Roman"/>
          <w:sz w:val="28"/>
          <w:szCs w:val="28"/>
          <w:u w:val="single"/>
          <w:lang w:eastAsia="ru-RU"/>
        </w:rPr>
        <w:t>каф. «</w:t>
      </w:r>
      <w:proofErr w:type="gramStart"/>
      <w:r w:rsidRPr="006B3287">
        <w:rPr>
          <w:rFonts w:ascii="Times New Roman" w:eastAsia="Times New Roman" w:hAnsi="Times New Roman" w:cs="Times New Roman"/>
          <w:sz w:val="28"/>
          <w:szCs w:val="28"/>
          <w:u w:val="single"/>
          <w:lang w:eastAsia="ru-RU"/>
        </w:rPr>
        <w:t>ГПД»</w:t>
      </w:r>
      <w:r w:rsidRPr="006B3287">
        <w:rPr>
          <w:rFonts w:ascii="Times New Roman" w:eastAsia="Times New Roman" w:hAnsi="Times New Roman" w:cs="Times New Roman"/>
          <w:sz w:val="28"/>
          <w:szCs w:val="28"/>
          <w:lang w:eastAsia="ru-RU"/>
        </w:rPr>
        <w:t xml:space="preserve">   </w:t>
      </w:r>
      <w:proofErr w:type="gramEnd"/>
      <w:r w:rsidRPr="006B3287">
        <w:rPr>
          <w:rFonts w:ascii="Times New Roman" w:eastAsia="Times New Roman" w:hAnsi="Times New Roman" w:cs="Times New Roman"/>
          <w:sz w:val="28"/>
          <w:szCs w:val="28"/>
          <w:lang w:eastAsia="ru-RU"/>
        </w:rPr>
        <w:t xml:space="preserve">__________       </w:t>
      </w:r>
      <w:proofErr w:type="spellStart"/>
      <w:r w:rsidRPr="006B3287">
        <w:rPr>
          <w:rFonts w:ascii="Times New Roman" w:eastAsia="Times New Roman" w:hAnsi="Times New Roman" w:cs="Times New Roman"/>
          <w:sz w:val="28"/>
          <w:szCs w:val="28"/>
          <w:u w:val="single"/>
          <w:lang w:eastAsia="ru-RU"/>
        </w:rPr>
        <w:t>Логачева</w:t>
      </w:r>
      <w:proofErr w:type="spellEnd"/>
      <w:r w:rsidRPr="006B3287">
        <w:rPr>
          <w:rFonts w:ascii="Times New Roman" w:eastAsia="Times New Roman" w:hAnsi="Times New Roman" w:cs="Times New Roman"/>
          <w:sz w:val="28"/>
          <w:szCs w:val="28"/>
          <w:u w:val="single"/>
          <w:lang w:eastAsia="ru-RU"/>
        </w:rPr>
        <w:t xml:space="preserve"> Н.В.        </w:t>
      </w:r>
    </w:p>
    <w:p w:rsidR="006B3287" w:rsidRPr="006B3287" w:rsidRDefault="006B3287" w:rsidP="006B3287">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6B3287">
        <w:rPr>
          <w:rFonts w:ascii="Times New Roman" w:eastAsia="Times New Roman" w:hAnsi="Times New Roman" w:cs="Times New Roman"/>
          <w:sz w:val="18"/>
          <w:szCs w:val="18"/>
          <w:lang w:eastAsia="ru-RU"/>
        </w:rPr>
        <w:t xml:space="preserve">                                                        должность                                                    подпись, дата                    </w:t>
      </w:r>
      <w:r w:rsidRPr="006B3287">
        <w:rPr>
          <w:rFonts w:ascii="Times New Roman" w:eastAsia="Times New Roman" w:hAnsi="Times New Roman" w:cs="Times New Roman"/>
          <w:sz w:val="20"/>
          <w:szCs w:val="20"/>
          <w:lang w:eastAsia="ru-RU"/>
        </w:rPr>
        <w:t>фамилия, инициалы</w:t>
      </w:r>
    </w:p>
    <w:p w:rsidR="006B3287" w:rsidRPr="006B3287" w:rsidRDefault="006B3287" w:rsidP="006B3287">
      <w:pPr>
        <w:widowControl w:val="0"/>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6B3287">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3D9EE515" wp14:editId="13C72EAC">
                <wp:simplePos x="0" y="0"/>
                <wp:positionH relativeFrom="column">
                  <wp:posOffset>48260</wp:posOffset>
                </wp:positionH>
                <wp:positionV relativeFrom="paragraph">
                  <wp:posOffset>88265</wp:posOffset>
                </wp:positionV>
                <wp:extent cx="5964555" cy="16510"/>
                <wp:effectExtent l="10160" t="12065" r="6985" b="9525"/>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64555" cy="16510"/>
                        </a:xfrm>
                        <a:prstGeom prst="straightConnector1">
                          <a:avLst/>
                        </a:prstGeom>
                        <a:noFill/>
                        <a:ln w="1270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40E5975" id="_x0000_t32" coordsize="21600,21600" o:spt="32" o:oned="t" path="m,l21600,21600e" filled="f">
                <v:path arrowok="t" fillok="f" o:connecttype="none"/>
                <o:lock v:ext="edit" shapetype="t"/>
              </v:shapetype>
              <v:shape id="Прямая со стрелкой 4" o:spid="_x0000_s1026" type="#_x0000_t32" style="position:absolute;margin-left:3.8pt;margin-top:6.95pt;width:469.65pt;height:1.3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" strokeweight="1pt"/>
            </w:pict>
          </mc:Fallback>
        </mc:AlternateContent>
      </w:r>
    </w:p>
    <w:p w:rsidR="006B3287" w:rsidRPr="006B3287" w:rsidRDefault="006B3287" w:rsidP="006B3287">
      <w:pPr>
        <w:widowControl w:val="0"/>
        <w:spacing w:after="80" w:line="240" w:lineRule="auto"/>
        <w:jc w:val="both"/>
        <w:rPr>
          <w:rFonts w:ascii="Times New Roman" w:eastAsia="Times New Roman" w:hAnsi="Times New Roman" w:cs="Times New Roman"/>
          <w:spacing w:val="-6"/>
          <w:sz w:val="24"/>
          <w:szCs w:val="24"/>
          <w:lang w:eastAsia="ru-RU"/>
        </w:rPr>
      </w:pPr>
      <w:r w:rsidRPr="006B3287">
        <w:rPr>
          <w:rFonts w:ascii="Times New Roman" w:eastAsia="Times New Roman" w:hAnsi="Times New Roman" w:cs="Times New Roman"/>
          <w:i/>
          <w:spacing w:val="-6"/>
          <w:sz w:val="24"/>
          <w:szCs w:val="24"/>
          <w:lang w:eastAsia="ru-RU"/>
        </w:rPr>
        <w:t>Работа допущена к защите</w:t>
      </w:r>
      <w:r w:rsidRPr="006B3287">
        <w:rPr>
          <w:rFonts w:ascii="Times New Roman" w:eastAsia="Times New Roman" w:hAnsi="Times New Roman" w:cs="Times New Roman"/>
          <w:spacing w:val="-6"/>
          <w:sz w:val="28"/>
          <w:szCs w:val="24"/>
          <w:lang w:eastAsia="ru-RU"/>
        </w:rPr>
        <w:t xml:space="preserve"> </w:t>
      </w:r>
      <w:r w:rsidRPr="006B3287">
        <w:rPr>
          <w:rFonts w:ascii="Times New Roman" w:eastAsia="Times New Roman" w:hAnsi="Times New Roman" w:cs="Times New Roman"/>
          <w:spacing w:val="-6"/>
          <w:sz w:val="24"/>
          <w:szCs w:val="24"/>
          <w:lang w:eastAsia="ru-RU"/>
        </w:rPr>
        <w:t xml:space="preserve">  </w:t>
      </w:r>
      <w:proofErr w:type="gramStart"/>
      <w:r w:rsidRPr="006B3287">
        <w:rPr>
          <w:rFonts w:ascii="Times New Roman" w:eastAsia="Times New Roman" w:hAnsi="Times New Roman" w:cs="Times New Roman"/>
          <w:spacing w:val="-6"/>
          <w:sz w:val="24"/>
          <w:szCs w:val="24"/>
          <w:lang w:eastAsia="ru-RU"/>
        </w:rPr>
        <w:t xml:space="preserve">   (</w:t>
      </w:r>
      <w:proofErr w:type="gramEnd"/>
      <w:r w:rsidRPr="006B3287">
        <w:rPr>
          <w:rFonts w:ascii="Times New Roman" w:eastAsia="Times New Roman" w:hAnsi="Times New Roman" w:cs="Times New Roman"/>
          <w:spacing w:val="-6"/>
          <w:sz w:val="24"/>
          <w:szCs w:val="24"/>
          <w:lang w:eastAsia="ru-RU"/>
        </w:rPr>
        <w:t>протокол заседания кафедры от _______________  №_______)</w:t>
      </w:r>
    </w:p>
    <w:p w:rsidR="006B3287" w:rsidRPr="006B3287" w:rsidRDefault="006B3287" w:rsidP="006B3287">
      <w:pPr>
        <w:widowControl w:val="0"/>
        <w:spacing w:before="120" w:after="0" w:line="240" w:lineRule="auto"/>
        <w:jc w:val="both"/>
        <w:rPr>
          <w:rFonts w:ascii="Times New Roman" w:eastAsia="Times New Roman" w:hAnsi="Times New Roman" w:cs="Times New Roman"/>
          <w:sz w:val="28"/>
          <w:szCs w:val="24"/>
          <w:lang w:eastAsia="ru-RU"/>
        </w:rPr>
      </w:pPr>
      <w:r w:rsidRPr="006B3287">
        <w:rPr>
          <w:rFonts w:ascii="Times New Roman" w:eastAsia="Times New Roman" w:hAnsi="Times New Roman" w:cs="Times New Roman"/>
          <w:b/>
          <w:sz w:val="28"/>
          <w:szCs w:val="24"/>
          <w:lang w:eastAsia="ru-RU"/>
        </w:rPr>
        <w:t xml:space="preserve">Заведующий кафедрой   </w:t>
      </w:r>
      <w:r w:rsidRPr="006B3287">
        <w:rPr>
          <w:rFonts w:ascii="Times New Roman" w:eastAsia="Times New Roman" w:hAnsi="Times New Roman" w:cs="Times New Roman"/>
          <w:sz w:val="28"/>
          <w:szCs w:val="24"/>
          <w:lang w:eastAsia="ru-RU"/>
        </w:rPr>
        <w:t xml:space="preserve">                  </w:t>
      </w:r>
      <w:r w:rsidRPr="006B3287">
        <w:rPr>
          <w:rFonts w:ascii="Times New Roman" w:eastAsia="Times New Roman" w:hAnsi="Times New Roman" w:cs="Times New Roman"/>
          <w:sz w:val="28"/>
          <w:szCs w:val="24"/>
          <w:lang w:eastAsia="ru-RU"/>
        </w:rPr>
        <w:tab/>
        <w:t>__________</w:t>
      </w:r>
      <w:r w:rsidRPr="006B3287">
        <w:rPr>
          <w:rFonts w:ascii="Times New Roman" w:eastAsia="Times New Roman" w:hAnsi="Times New Roman" w:cs="Times New Roman"/>
          <w:sz w:val="28"/>
          <w:szCs w:val="24"/>
          <w:lang w:eastAsia="ru-RU"/>
        </w:rPr>
        <w:tab/>
        <w:t xml:space="preserve">          </w:t>
      </w:r>
      <w:r w:rsidRPr="006B3287">
        <w:rPr>
          <w:rFonts w:ascii="Times New Roman" w:eastAsia="Times New Roman" w:hAnsi="Times New Roman" w:cs="Times New Roman"/>
          <w:sz w:val="28"/>
          <w:szCs w:val="24"/>
          <w:u w:val="single"/>
          <w:lang w:eastAsia="ru-RU"/>
        </w:rPr>
        <w:t xml:space="preserve"> Романовская О.В.</w:t>
      </w:r>
    </w:p>
    <w:p w:rsidR="006B3287" w:rsidRPr="006B3287" w:rsidRDefault="006B3287" w:rsidP="006B3287">
      <w:pPr>
        <w:widowControl w:val="0"/>
        <w:spacing w:after="0" w:line="240" w:lineRule="auto"/>
        <w:ind w:firstLine="1440"/>
        <w:jc w:val="both"/>
        <w:rPr>
          <w:rFonts w:ascii="Times New Roman" w:eastAsia="Times New Roman" w:hAnsi="Times New Roman" w:cs="Times New Roman"/>
          <w:sz w:val="28"/>
          <w:szCs w:val="24"/>
          <w:vertAlign w:val="superscript"/>
          <w:lang w:eastAsia="ru-RU"/>
        </w:rPr>
      </w:pPr>
      <w:r w:rsidRPr="006B3287">
        <w:rPr>
          <w:rFonts w:ascii="Times New Roman" w:eastAsia="Times New Roman" w:hAnsi="Times New Roman" w:cs="Times New Roman"/>
          <w:sz w:val="28"/>
          <w:szCs w:val="24"/>
          <w:vertAlign w:val="superscript"/>
          <w:lang w:eastAsia="ru-RU"/>
        </w:rPr>
        <w:t xml:space="preserve">                              </w:t>
      </w:r>
      <w:r w:rsidRPr="006B3287">
        <w:rPr>
          <w:rFonts w:ascii="Times New Roman" w:eastAsia="Times New Roman" w:hAnsi="Times New Roman" w:cs="Times New Roman"/>
          <w:sz w:val="20"/>
          <w:szCs w:val="20"/>
          <w:vertAlign w:val="superscript"/>
          <w:lang w:eastAsia="ru-RU"/>
        </w:rPr>
        <w:t xml:space="preserve">       </w:t>
      </w:r>
      <w:r w:rsidRPr="006B3287">
        <w:rPr>
          <w:rFonts w:ascii="Times New Roman" w:eastAsia="Times New Roman" w:hAnsi="Times New Roman" w:cs="Times New Roman"/>
          <w:sz w:val="28"/>
          <w:szCs w:val="24"/>
          <w:vertAlign w:val="superscript"/>
          <w:lang w:eastAsia="ru-RU"/>
        </w:rPr>
        <w:t xml:space="preserve">                                                  (</w:t>
      </w:r>
      <w:proofErr w:type="gramStart"/>
      <w:r w:rsidRPr="006B3287">
        <w:rPr>
          <w:rFonts w:ascii="Times New Roman" w:eastAsia="Times New Roman" w:hAnsi="Times New Roman" w:cs="Times New Roman"/>
          <w:sz w:val="28"/>
          <w:szCs w:val="24"/>
          <w:vertAlign w:val="superscript"/>
          <w:lang w:eastAsia="ru-RU"/>
        </w:rPr>
        <w:t xml:space="preserve">подпись)   </w:t>
      </w:r>
      <w:proofErr w:type="gramEnd"/>
      <w:r w:rsidRPr="006B3287">
        <w:rPr>
          <w:rFonts w:ascii="Times New Roman" w:eastAsia="Times New Roman" w:hAnsi="Times New Roman" w:cs="Times New Roman"/>
          <w:sz w:val="28"/>
          <w:szCs w:val="24"/>
          <w:vertAlign w:val="superscript"/>
          <w:lang w:eastAsia="ru-RU"/>
        </w:rPr>
        <w:t xml:space="preserve">                           (фамилия, инициалы)</w:t>
      </w:r>
    </w:p>
    <w:p w:rsidR="006B3287" w:rsidRPr="006B3287" w:rsidRDefault="006B3287" w:rsidP="006B3287">
      <w:pPr>
        <w:widowControl w:val="0"/>
        <w:spacing w:after="0" w:line="240" w:lineRule="auto"/>
        <w:jc w:val="both"/>
        <w:rPr>
          <w:rFonts w:ascii="Times New Roman" w:eastAsia="Times New Roman" w:hAnsi="Times New Roman" w:cs="Times New Roman"/>
          <w:sz w:val="16"/>
          <w:szCs w:val="24"/>
          <w:lang w:eastAsia="ru-RU"/>
        </w:rPr>
      </w:pPr>
      <w:r w:rsidRPr="006B3287">
        <w:rPr>
          <w:rFonts w:ascii="Times New Roman" w:eastAsia="Times New Roman" w:hAnsi="Times New Roman" w:cs="Times New Roman"/>
          <w:i/>
          <w:sz w:val="24"/>
          <w:szCs w:val="24"/>
          <w:lang w:eastAsia="ru-RU"/>
        </w:rPr>
        <w:t>Работа защищена с отметкой</w:t>
      </w:r>
      <w:r w:rsidRPr="006B3287">
        <w:rPr>
          <w:rFonts w:ascii="Times New Roman" w:eastAsia="Times New Roman" w:hAnsi="Times New Roman" w:cs="Times New Roman"/>
          <w:sz w:val="28"/>
          <w:szCs w:val="24"/>
          <w:lang w:eastAsia="ru-RU"/>
        </w:rPr>
        <w:t xml:space="preserve"> __________ </w:t>
      </w:r>
      <w:r w:rsidRPr="006B3287">
        <w:rPr>
          <w:rFonts w:ascii="Times New Roman" w:eastAsia="Times New Roman" w:hAnsi="Times New Roman" w:cs="Times New Roman"/>
          <w:sz w:val="24"/>
          <w:szCs w:val="24"/>
          <w:lang w:eastAsia="ru-RU"/>
        </w:rPr>
        <w:t>(протокол заседания ГЭК от _______2021    г. №__</w:t>
      </w:r>
      <w:proofErr w:type="gramStart"/>
      <w:r w:rsidRPr="006B3287">
        <w:rPr>
          <w:rFonts w:ascii="Times New Roman" w:eastAsia="Times New Roman" w:hAnsi="Times New Roman" w:cs="Times New Roman"/>
          <w:sz w:val="24"/>
          <w:szCs w:val="24"/>
          <w:lang w:eastAsia="ru-RU"/>
        </w:rPr>
        <w:t>_ )</w:t>
      </w:r>
      <w:proofErr w:type="gramEnd"/>
      <w:r w:rsidRPr="006B3287">
        <w:rPr>
          <w:rFonts w:ascii="Times New Roman" w:eastAsia="Times New Roman" w:hAnsi="Times New Roman" w:cs="Times New Roman"/>
          <w:sz w:val="24"/>
          <w:szCs w:val="24"/>
          <w:lang w:eastAsia="ru-RU"/>
        </w:rPr>
        <w:t>.</w:t>
      </w:r>
    </w:p>
    <w:p w:rsidR="006B3287" w:rsidRPr="006B3287" w:rsidRDefault="006B3287" w:rsidP="006B3287">
      <w:pPr>
        <w:widowControl w:val="0"/>
        <w:spacing w:after="0" w:line="240" w:lineRule="auto"/>
        <w:rPr>
          <w:rFonts w:ascii="Times New Roman" w:eastAsia="Times New Roman" w:hAnsi="Times New Roman" w:cs="Times New Roman"/>
          <w:sz w:val="28"/>
          <w:szCs w:val="24"/>
          <w:lang w:eastAsia="ru-RU"/>
        </w:rPr>
      </w:pPr>
      <w:r w:rsidRPr="006B3287">
        <w:rPr>
          <w:rFonts w:ascii="Times New Roman" w:eastAsia="Times New Roman" w:hAnsi="Times New Roman" w:cs="Times New Roman"/>
          <w:sz w:val="28"/>
          <w:szCs w:val="24"/>
          <w:lang w:eastAsia="ru-RU"/>
        </w:rPr>
        <w:t xml:space="preserve"> </w:t>
      </w:r>
      <w:r w:rsidRPr="006B3287">
        <w:rPr>
          <w:rFonts w:ascii="Times New Roman" w:eastAsia="Times New Roman" w:hAnsi="Times New Roman" w:cs="Times New Roman"/>
          <w:b/>
          <w:sz w:val="28"/>
          <w:szCs w:val="24"/>
          <w:lang w:eastAsia="ru-RU"/>
        </w:rPr>
        <w:t>Секретарь ГЭК</w:t>
      </w:r>
      <w:r w:rsidRPr="006B3287">
        <w:rPr>
          <w:rFonts w:ascii="Times New Roman" w:eastAsia="Times New Roman" w:hAnsi="Times New Roman" w:cs="Times New Roman"/>
          <w:sz w:val="28"/>
          <w:szCs w:val="24"/>
          <w:lang w:eastAsia="ru-RU"/>
        </w:rPr>
        <w:t xml:space="preserve"> </w:t>
      </w:r>
      <w:r w:rsidRPr="006B3287">
        <w:rPr>
          <w:rFonts w:ascii="Times New Roman" w:eastAsia="Times New Roman" w:hAnsi="Times New Roman" w:cs="Times New Roman"/>
          <w:sz w:val="28"/>
          <w:szCs w:val="24"/>
          <w:lang w:eastAsia="ru-RU"/>
        </w:rPr>
        <w:tab/>
        <w:t xml:space="preserve">            </w:t>
      </w:r>
      <w:r w:rsidRPr="006B3287">
        <w:rPr>
          <w:rFonts w:ascii="Times New Roman" w:eastAsia="Times New Roman" w:hAnsi="Times New Roman" w:cs="Times New Roman"/>
          <w:sz w:val="28"/>
          <w:szCs w:val="24"/>
          <w:lang w:eastAsia="ru-RU"/>
        </w:rPr>
        <w:tab/>
        <w:t>_________</w:t>
      </w:r>
      <w:r w:rsidRPr="006B3287">
        <w:rPr>
          <w:rFonts w:ascii="Times New Roman" w:eastAsia="Times New Roman" w:hAnsi="Times New Roman" w:cs="Times New Roman"/>
          <w:sz w:val="28"/>
          <w:szCs w:val="24"/>
          <w:lang w:eastAsia="ru-RU"/>
        </w:rPr>
        <w:tab/>
      </w:r>
      <w:r w:rsidRPr="006B3287">
        <w:rPr>
          <w:rFonts w:ascii="Times New Roman" w:eastAsia="Times New Roman" w:hAnsi="Times New Roman" w:cs="Times New Roman"/>
          <w:sz w:val="28"/>
          <w:szCs w:val="24"/>
          <w:lang w:eastAsia="ru-RU"/>
        </w:rPr>
        <w:tab/>
        <w:t xml:space="preserve">                  </w:t>
      </w:r>
      <w:r w:rsidRPr="006B3287">
        <w:rPr>
          <w:rFonts w:ascii="Times New Roman" w:eastAsia="Times New Roman" w:hAnsi="Times New Roman" w:cs="Times New Roman"/>
          <w:sz w:val="28"/>
          <w:szCs w:val="28"/>
          <w:u w:val="single"/>
          <w:lang w:eastAsia="ru-RU"/>
        </w:rPr>
        <w:t>Вдовина Т.Е.</w:t>
      </w:r>
      <w:r w:rsidRPr="006B3287">
        <w:rPr>
          <w:rFonts w:ascii="Times New Roman" w:eastAsia="Times New Roman" w:hAnsi="Times New Roman" w:cs="Times New Roman"/>
          <w:sz w:val="24"/>
          <w:szCs w:val="24"/>
          <w:u w:val="single"/>
          <w:lang w:eastAsia="ru-RU"/>
        </w:rPr>
        <w:t xml:space="preserve"> </w:t>
      </w:r>
    </w:p>
    <w:p w:rsidR="006B3287" w:rsidRPr="006B3287" w:rsidRDefault="006B3287" w:rsidP="006B3287">
      <w:pPr>
        <w:widowControl w:val="0"/>
        <w:spacing w:after="0" w:line="240" w:lineRule="auto"/>
        <w:rPr>
          <w:rFonts w:ascii="Times New Roman" w:eastAsia="Times New Roman" w:hAnsi="Times New Roman" w:cs="Times New Roman"/>
          <w:sz w:val="18"/>
          <w:szCs w:val="24"/>
          <w:lang w:eastAsia="ru-RU"/>
        </w:rPr>
      </w:pPr>
      <w:r w:rsidRPr="006B3287">
        <w:rPr>
          <w:rFonts w:ascii="Times New Roman" w:eastAsia="Times New Roman" w:hAnsi="Times New Roman" w:cs="Times New Roman"/>
          <w:sz w:val="28"/>
          <w:szCs w:val="24"/>
          <w:vertAlign w:val="superscript"/>
          <w:lang w:eastAsia="ru-RU"/>
        </w:rPr>
        <w:t xml:space="preserve">                                                                                                      (</w:t>
      </w:r>
      <w:proofErr w:type="gramStart"/>
      <w:r w:rsidRPr="006B3287">
        <w:rPr>
          <w:rFonts w:ascii="Times New Roman" w:eastAsia="Times New Roman" w:hAnsi="Times New Roman" w:cs="Times New Roman"/>
          <w:sz w:val="28"/>
          <w:szCs w:val="24"/>
          <w:vertAlign w:val="superscript"/>
          <w:lang w:eastAsia="ru-RU"/>
        </w:rPr>
        <w:t xml:space="preserve">подпись)   </w:t>
      </w:r>
      <w:proofErr w:type="gramEnd"/>
      <w:r w:rsidRPr="006B3287">
        <w:rPr>
          <w:rFonts w:ascii="Times New Roman" w:eastAsia="Times New Roman" w:hAnsi="Times New Roman" w:cs="Times New Roman"/>
          <w:sz w:val="28"/>
          <w:szCs w:val="24"/>
          <w:vertAlign w:val="superscript"/>
          <w:lang w:eastAsia="ru-RU"/>
        </w:rPr>
        <w:t xml:space="preserve">                                                 </w:t>
      </w:r>
      <w:r w:rsidRPr="006B3287">
        <w:rPr>
          <w:rFonts w:ascii="Times New Roman" w:eastAsia="Times New Roman" w:hAnsi="Times New Roman" w:cs="Times New Roman"/>
          <w:sz w:val="18"/>
          <w:szCs w:val="24"/>
          <w:lang w:eastAsia="ru-RU"/>
        </w:rPr>
        <w:t>(фамилия,</w:t>
      </w:r>
      <w:r w:rsidRPr="006B3287">
        <w:rPr>
          <w:rFonts w:ascii="Times New Roman" w:eastAsia="Times New Roman" w:hAnsi="Times New Roman" w:cs="Times New Roman"/>
          <w:sz w:val="28"/>
          <w:szCs w:val="24"/>
          <w:vertAlign w:val="superscript"/>
          <w:lang w:eastAsia="ru-RU"/>
        </w:rPr>
        <w:t xml:space="preserve"> </w:t>
      </w:r>
      <w:r w:rsidRPr="006B3287">
        <w:rPr>
          <w:rFonts w:ascii="Times New Roman" w:eastAsia="Times New Roman" w:hAnsi="Times New Roman" w:cs="Times New Roman"/>
          <w:sz w:val="18"/>
          <w:szCs w:val="24"/>
          <w:lang w:eastAsia="ru-RU"/>
        </w:rPr>
        <w:t>инициалы)</w:t>
      </w:r>
    </w:p>
    <w:p w:rsidR="006B3287" w:rsidRPr="006B3287" w:rsidRDefault="006B3287" w:rsidP="006B3287">
      <w:pPr>
        <w:widowControl w:val="0"/>
        <w:autoSpaceDE w:val="0"/>
        <w:autoSpaceDN w:val="0"/>
        <w:adjustRightInd w:val="0"/>
        <w:spacing w:after="0" w:line="360" w:lineRule="auto"/>
        <w:jc w:val="center"/>
        <w:rPr>
          <w:rFonts w:ascii="Times New Roman" w:eastAsia="Times New Roman" w:hAnsi="Times New Roman" w:cs="Times New Roman"/>
          <w:sz w:val="28"/>
          <w:szCs w:val="28"/>
          <w:lang w:eastAsia="ru-RU"/>
        </w:rPr>
      </w:pPr>
    </w:p>
    <w:p w:rsidR="006B3287" w:rsidRPr="006B3287" w:rsidRDefault="006B3287" w:rsidP="006B3287">
      <w:pPr>
        <w:widowControl w:val="0"/>
        <w:autoSpaceDE w:val="0"/>
        <w:autoSpaceDN w:val="0"/>
        <w:adjustRightInd w:val="0"/>
        <w:spacing w:after="0" w:line="360" w:lineRule="auto"/>
        <w:jc w:val="center"/>
        <w:rPr>
          <w:rFonts w:ascii="Times New Roman" w:eastAsia="Times New Roman" w:hAnsi="Times New Roman" w:cs="Times New Roman"/>
          <w:sz w:val="28"/>
          <w:szCs w:val="28"/>
          <w:lang w:eastAsia="ru-RU"/>
        </w:rPr>
      </w:pPr>
    </w:p>
    <w:p w:rsidR="006B3287" w:rsidRPr="006B3287" w:rsidRDefault="006B3287" w:rsidP="006B3287">
      <w:pPr>
        <w:widowControl w:val="0"/>
        <w:autoSpaceDE w:val="0"/>
        <w:autoSpaceDN w:val="0"/>
        <w:adjustRightInd w:val="0"/>
        <w:spacing w:after="0" w:line="360" w:lineRule="auto"/>
        <w:jc w:val="center"/>
        <w:rPr>
          <w:rFonts w:ascii="Times New Roman" w:eastAsia="MS Mincho" w:hAnsi="Times New Roman" w:cs="Times New Roman"/>
          <w:sz w:val="24"/>
          <w:szCs w:val="24"/>
          <w:lang w:eastAsia="ru-RU"/>
        </w:rPr>
      </w:pPr>
      <w:r w:rsidRPr="006B3287">
        <w:rPr>
          <w:rFonts w:ascii="Times New Roman" w:eastAsia="Times New Roman" w:hAnsi="Times New Roman" w:cs="Times New Roman"/>
          <w:sz w:val="28"/>
          <w:szCs w:val="28"/>
          <w:lang w:eastAsia="ru-RU"/>
        </w:rPr>
        <w:t xml:space="preserve">Пенза 2021 </w:t>
      </w:r>
    </w:p>
    <w:p w:rsidR="008033A3" w:rsidRPr="008033A3" w:rsidRDefault="008033A3" w:rsidP="008033A3">
      <w:pPr>
        <w:widowControl w:val="0"/>
        <w:tabs>
          <w:tab w:val="left" w:pos="4138"/>
          <w:tab w:val="right" w:pos="9355"/>
        </w:tabs>
        <w:autoSpaceDE w:val="0"/>
        <w:autoSpaceDN w:val="0"/>
        <w:adjustRightInd w:val="0"/>
        <w:spacing w:after="0" w:line="360" w:lineRule="auto"/>
        <w:rPr>
          <w:rFonts w:ascii="Times New Roman" w:eastAsia="Times New Roman" w:hAnsi="Times New Roman" w:cs="Times New Roman"/>
          <w:sz w:val="20"/>
          <w:szCs w:val="20"/>
          <w:lang w:eastAsia="ru-RU"/>
        </w:rPr>
        <w:sectPr w:rsidR="008033A3" w:rsidRPr="008033A3" w:rsidSect="008033A3">
          <w:footerReference w:type="first" r:id="rId8"/>
          <w:pgSz w:w="11899" w:h="16838" w:code="9"/>
          <w:pgMar w:top="1134" w:right="850" w:bottom="1134" w:left="1701" w:header="720" w:footer="720" w:gutter="0"/>
          <w:cols w:space="60"/>
          <w:noEndnote/>
        </w:sectPr>
      </w:pPr>
    </w:p>
    <w:p w:rsidR="008033A3" w:rsidRPr="008033A3" w:rsidRDefault="008033A3" w:rsidP="008033A3">
      <w:pPr>
        <w:widowControl w:val="0"/>
        <w:autoSpaceDE w:val="0"/>
        <w:autoSpaceDN w:val="0"/>
        <w:adjustRightInd w:val="0"/>
        <w:spacing w:after="0" w:line="360" w:lineRule="auto"/>
        <w:jc w:val="center"/>
        <w:rPr>
          <w:rFonts w:ascii="Times New Roman" w:eastAsia="Times New Roman" w:hAnsi="Times New Roman" w:cs="Times New Roman"/>
          <w:b/>
          <w:iCs/>
          <w:sz w:val="28"/>
          <w:szCs w:val="28"/>
          <w:lang w:eastAsia="ru-RU"/>
        </w:rPr>
      </w:pPr>
      <w:r w:rsidRPr="008033A3">
        <w:rPr>
          <w:rFonts w:ascii="Times New Roman" w:eastAsia="Times New Roman" w:hAnsi="Times New Roman" w:cs="Times New Roman"/>
          <w:b/>
          <w:iCs/>
          <w:sz w:val="28"/>
          <w:szCs w:val="28"/>
          <w:lang w:eastAsia="ru-RU"/>
        </w:rPr>
        <w:lastRenderedPageBreak/>
        <w:t>ПЕНЗЕНСКИЙ ГОСУДАРСТВЕННЫЙ УНИВЕРСИТЕТ</w:t>
      </w:r>
    </w:p>
    <w:p w:rsidR="008033A3" w:rsidRPr="008033A3" w:rsidRDefault="008033A3" w:rsidP="008033A3">
      <w:pPr>
        <w:widowControl w:val="0"/>
        <w:autoSpaceDE w:val="0"/>
        <w:autoSpaceDN w:val="0"/>
        <w:adjustRightInd w:val="0"/>
        <w:spacing w:after="0" w:line="360" w:lineRule="auto"/>
        <w:jc w:val="center"/>
        <w:rPr>
          <w:rFonts w:ascii="Times New Roman" w:eastAsia="Times New Roman" w:hAnsi="Times New Roman" w:cs="Times New Roman"/>
          <w:b/>
          <w:iCs/>
          <w:sz w:val="28"/>
          <w:szCs w:val="28"/>
          <w:lang w:eastAsia="ru-RU"/>
        </w:rPr>
      </w:pPr>
      <w:r w:rsidRPr="008033A3">
        <w:rPr>
          <w:rFonts w:ascii="Times New Roman" w:eastAsia="Times New Roman" w:hAnsi="Times New Roman" w:cs="Times New Roman"/>
          <w:b/>
          <w:iCs/>
          <w:sz w:val="28"/>
          <w:szCs w:val="28"/>
          <w:lang w:eastAsia="ru-RU"/>
        </w:rPr>
        <w:t>Юридический институт</w:t>
      </w:r>
    </w:p>
    <w:p w:rsidR="008033A3" w:rsidRPr="008033A3" w:rsidRDefault="008033A3" w:rsidP="008033A3">
      <w:pPr>
        <w:widowControl w:val="0"/>
        <w:autoSpaceDE w:val="0"/>
        <w:autoSpaceDN w:val="0"/>
        <w:adjustRightInd w:val="0"/>
        <w:spacing w:after="0" w:line="360" w:lineRule="auto"/>
        <w:jc w:val="center"/>
        <w:rPr>
          <w:rFonts w:ascii="Times New Roman" w:eastAsia="Times New Roman" w:hAnsi="Times New Roman" w:cs="Times New Roman"/>
          <w:iCs/>
          <w:sz w:val="28"/>
          <w:szCs w:val="28"/>
          <w:lang w:eastAsia="ru-RU"/>
        </w:rPr>
      </w:pPr>
      <w:r w:rsidRPr="008033A3">
        <w:rPr>
          <w:rFonts w:ascii="Times New Roman" w:eastAsia="Times New Roman" w:hAnsi="Times New Roman" w:cs="Times New Roman"/>
          <w:iCs/>
          <w:sz w:val="28"/>
          <w:szCs w:val="28"/>
          <w:lang w:eastAsia="ru-RU"/>
        </w:rPr>
        <w:t>Направление «Юриспруденция»</w:t>
      </w:r>
    </w:p>
    <w:p w:rsidR="008033A3" w:rsidRPr="008033A3" w:rsidRDefault="008033A3" w:rsidP="00141F71">
      <w:pPr>
        <w:widowControl w:val="0"/>
        <w:autoSpaceDE w:val="0"/>
        <w:autoSpaceDN w:val="0"/>
        <w:adjustRightInd w:val="0"/>
        <w:spacing w:after="0" w:line="360" w:lineRule="auto"/>
        <w:rPr>
          <w:rFonts w:ascii="Times New Roman" w:eastAsia="Times New Roman" w:hAnsi="Times New Roman" w:cs="Times New Roman"/>
          <w:b/>
          <w:iCs/>
          <w:sz w:val="28"/>
          <w:szCs w:val="28"/>
          <w:lang w:eastAsia="ru-RU"/>
        </w:rPr>
      </w:pPr>
    </w:p>
    <w:p w:rsidR="00A73AA9" w:rsidRPr="00554CF1" w:rsidRDefault="008033A3" w:rsidP="00A73AA9">
      <w:pPr>
        <w:widowControl w:val="0"/>
        <w:tabs>
          <w:tab w:val="center" w:pos="4673"/>
          <w:tab w:val="left" w:pos="6992"/>
        </w:tabs>
        <w:autoSpaceDE w:val="0"/>
        <w:autoSpaceDN w:val="0"/>
        <w:adjustRightInd w:val="0"/>
        <w:spacing w:after="0" w:line="360" w:lineRule="auto"/>
        <w:rPr>
          <w:rFonts w:ascii="Times New Roman" w:eastAsia="Times New Roman" w:hAnsi="Times New Roman" w:cs="Times New Roman"/>
          <w:b/>
          <w:iCs/>
          <w:sz w:val="26"/>
          <w:szCs w:val="26"/>
          <w:lang w:eastAsia="ru-RU"/>
        </w:rPr>
      </w:pPr>
      <w:r w:rsidRPr="008033A3">
        <w:rPr>
          <w:rFonts w:ascii="Times New Roman" w:eastAsia="Times New Roman" w:hAnsi="Times New Roman" w:cs="Times New Roman"/>
          <w:b/>
          <w:iCs/>
          <w:sz w:val="28"/>
          <w:szCs w:val="28"/>
          <w:lang w:eastAsia="ru-RU"/>
        </w:rPr>
        <w:tab/>
      </w:r>
      <w:r w:rsidRPr="008033A3">
        <w:rPr>
          <w:rFonts w:ascii="Times New Roman" w:eastAsia="Times New Roman" w:hAnsi="Times New Roman" w:cs="Times New Roman"/>
          <w:b/>
          <w:iCs/>
          <w:sz w:val="28"/>
          <w:szCs w:val="28"/>
          <w:lang w:eastAsia="ru-RU"/>
        </w:rPr>
        <w:tab/>
      </w:r>
      <w:r w:rsidR="00A73AA9" w:rsidRPr="00554CF1">
        <w:rPr>
          <w:rFonts w:ascii="Times New Roman" w:eastAsia="Times New Roman" w:hAnsi="Times New Roman" w:cs="Times New Roman"/>
          <w:b/>
          <w:iCs/>
          <w:sz w:val="26"/>
          <w:szCs w:val="26"/>
          <w:lang w:eastAsia="ru-RU"/>
        </w:rPr>
        <w:t>УТВЕРЖДАЮ</w:t>
      </w:r>
    </w:p>
    <w:p w:rsidR="00A73AA9" w:rsidRDefault="00A73AA9" w:rsidP="00A73AA9">
      <w:pPr>
        <w:widowControl w:val="0"/>
        <w:autoSpaceDE w:val="0"/>
        <w:autoSpaceDN w:val="0"/>
        <w:adjustRightInd w:val="0"/>
        <w:spacing w:after="0" w:line="240" w:lineRule="auto"/>
        <w:jc w:val="right"/>
        <w:rPr>
          <w:rFonts w:ascii="Times New Roman" w:eastAsia="Times New Roman" w:hAnsi="Times New Roman" w:cs="Times New Roman"/>
          <w:iCs/>
          <w:sz w:val="26"/>
          <w:szCs w:val="26"/>
          <w:lang w:eastAsia="ru-RU"/>
        </w:rPr>
      </w:pPr>
      <w:r>
        <w:rPr>
          <w:rFonts w:ascii="Times New Roman" w:eastAsia="Times New Roman" w:hAnsi="Times New Roman" w:cs="Times New Roman"/>
          <w:iCs/>
          <w:sz w:val="26"/>
          <w:szCs w:val="26"/>
          <w:lang w:eastAsia="ru-RU"/>
        </w:rPr>
        <w:t xml:space="preserve">Зав. кафедрой </w:t>
      </w:r>
    </w:p>
    <w:p w:rsidR="00A73AA9" w:rsidRPr="00554CF1" w:rsidRDefault="00A73AA9" w:rsidP="00A73AA9">
      <w:pPr>
        <w:widowControl w:val="0"/>
        <w:autoSpaceDE w:val="0"/>
        <w:autoSpaceDN w:val="0"/>
        <w:adjustRightInd w:val="0"/>
        <w:spacing w:after="0" w:line="240" w:lineRule="auto"/>
        <w:jc w:val="right"/>
        <w:rPr>
          <w:rFonts w:ascii="Times New Roman" w:eastAsia="Times New Roman" w:hAnsi="Times New Roman" w:cs="Times New Roman"/>
          <w:iCs/>
          <w:sz w:val="26"/>
          <w:szCs w:val="26"/>
          <w:lang w:eastAsia="ru-RU"/>
        </w:rPr>
      </w:pPr>
      <w:r>
        <w:rPr>
          <w:rFonts w:ascii="Times New Roman" w:eastAsia="Times New Roman" w:hAnsi="Times New Roman" w:cs="Times New Roman"/>
          <w:iCs/>
          <w:sz w:val="26"/>
          <w:szCs w:val="26"/>
          <w:lang w:eastAsia="ru-RU"/>
        </w:rPr>
        <w:t>«Государственно-правовые дисциплины»</w:t>
      </w:r>
    </w:p>
    <w:p w:rsidR="00A73AA9" w:rsidRDefault="00A73AA9" w:rsidP="00A73AA9">
      <w:pPr>
        <w:widowControl w:val="0"/>
        <w:autoSpaceDE w:val="0"/>
        <w:autoSpaceDN w:val="0"/>
        <w:adjustRightInd w:val="0"/>
        <w:spacing w:after="0" w:line="240" w:lineRule="auto"/>
        <w:jc w:val="right"/>
        <w:rPr>
          <w:rFonts w:ascii="Times New Roman" w:eastAsia="Times New Roman" w:hAnsi="Times New Roman" w:cs="Times New Roman"/>
          <w:iCs/>
          <w:sz w:val="26"/>
          <w:szCs w:val="26"/>
          <w:lang w:eastAsia="ru-RU"/>
        </w:rPr>
      </w:pPr>
    </w:p>
    <w:p w:rsidR="00A73AA9" w:rsidRPr="00554CF1" w:rsidRDefault="00A73AA9" w:rsidP="00A73AA9">
      <w:pPr>
        <w:widowControl w:val="0"/>
        <w:autoSpaceDE w:val="0"/>
        <w:autoSpaceDN w:val="0"/>
        <w:adjustRightInd w:val="0"/>
        <w:spacing w:after="0" w:line="240" w:lineRule="auto"/>
        <w:jc w:val="right"/>
        <w:rPr>
          <w:rFonts w:ascii="Times New Roman" w:eastAsia="Times New Roman" w:hAnsi="Times New Roman" w:cs="Times New Roman"/>
          <w:iCs/>
          <w:sz w:val="26"/>
          <w:szCs w:val="26"/>
          <w:lang w:eastAsia="ru-RU"/>
        </w:rPr>
      </w:pPr>
      <w:r>
        <w:rPr>
          <w:rFonts w:ascii="Times New Roman" w:eastAsia="Times New Roman" w:hAnsi="Times New Roman" w:cs="Times New Roman"/>
          <w:iCs/>
          <w:sz w:val="26"/>
          <w:szCs w:val="26"/>
          <w:lang w:eastAsia="ru-RU"/>
        </w:rPr>
        <w:t>___________/</w:t>
      </w:r>
      <w:proofErr w:type="spellStart"/>
      <w:r>
        <w:rPr>
          <w:rFonts w:ascii="Times New Roman" w:eastAsia="Times New Roman" w:hAnsi="Times New Roman" w:cs="Times New Roman"/>
          <w:iCs/>
          <w:sz w:val="26"/>
          <w:szCs w:val="26"/>
          <w:lang w:eastAsia="ru-RU"/>
        </w:rPr>
        <w:t>О.В.Романовская</w:t>
      </w:r>
      <w:proofErr w:type="spellEnd"/>
      <w:r w:rsidRPr="00554CF1">
        <w:rPr>
          <w:rFonts w:ascii="Times New Roman" w:eastAsia="Times New Roman" w:hAnsi="Times New Roman" w:cs="Times New Roman"/>
          <w:iCs/>
          <w:sz w:val="26"/>
          <w:szCs w:val="26"/>
          <w:lang w:eastAsia="ru-RU"/>
        </w:rPr>
        <w:t>/</w:t>
      </w:r>
    </w:p>
    <w:p w:rsidR="00A73AA9" w:rsidRDefault="00A73AA9" w:rsidP="00A73AA9">
      <w:pPr>
        <w:widowControl w:val="0"/>
        <w:autoSpaceDE w:val="0"/>
        <w:autoSpaceDN w:val="0"/>
        <w:adjustRightInd w:val="0"/>
        <w:spacing w:after="0" w:line="360" w:lineRule="auto"/>
        <w:jc w:val="right"/>
        <w:rPr>
          <w:rFonts w:ascii="Times New Roman" w:eastAsia="Times New Roman" w:hAnsi="Times New Roman" w:cs="Times New Roman"/>
          <w:sz w:val="26"/>
          <w:szCs w:val="26"/>
          <w:lang w:eastAsia="ru-RU"/>
        </w:rPr>
      </w:pPr>
    </w:p>
    <w:p w:rsidR="008033A3" w:rsidRPr="00141F71" w:rsidRDefault="00A73AA9" w:rsidP="00141F71">
      <w:pPr>
        <w:widowControl w:val="0"/>
        <w:autoSpaceDE w:val="0"/>
        <w:autoSpaceDN w:val="0"/>
        <w:adjustRightInd w:val="0"/>
        <w:spacing w:after="0" w:line="360" w:lineRule="auto"/>
        <w:jc w:val="right"/>
        <w:rPr>
          <w:rFonts w:ascii="Times New Roman" w:eastAsia="Times New Roman" w:hAnsi="Times New Roman" w:cs="Times New Roman"/>
          <w:iCs/>
          <w:sz w:val="26"/>
          <w:szCs w:val="26"/>
          <w:lang w:eastAsia="ru-RU"/>
        </w:rPr>
      </w:pPr>
      <w:r>
        <w:rPr>
          <w:rFonts w:ascii="Times New Roman" w:eastAsia="Times New Roman" w:hAnsi="Times New Roman" w:cs="Times New Roman"/>
          <w:iCs/>
          <w:sz w:val="26"/>
          <w:szCs w:val="26"/>
          <w:lang w:eastAsia="ru-RU"/>
        </w:rPr>
        <w:t xml:space="preserve">__ _________2021 </w:t>
      </w:r>
      <w:r w:rsidRPr="00554CF1">
        <w:rPr>
          <w:rFonts w:ascii="Times New Roman" w:eastAsia="Times New Roman" w:hAnsi="Times New Roman" w:cs="Times New Roman"/>
          <w:iCs/>
          <w:sz w:val="26"/>
          <w:szCs w:val="26"/>
          <w:lang w:eastAsia="ru-RU"/>
        </w:rPr>
        <w:t>г.</w:t>
      </w:r>
    </w:p>
    <w:p w:rsidR="008033A3" w:rsidRPr="00141F71" w:rsidRDefault="008033A3" w:rsidP="008033A3">
      <w:pPr>
        <w:widowControl w:val="0"/>
        <w:autoSpaceDE w:val="0"/>
        <w:autoSpaceDN w:val="0"/>
        <w:adjustRightInd w:val="0"/>
        <w:spacing w:after="0" w:line="360" w:lineRule="auto"/>
        <w:jc w:val="center"/>
        <w:rPr>
          <w:rFonts w:ascii="Times New Roman" w:eastAsia="Times New Roman" w:hAnsi="Times New Roman" w:cs="Times New Roman"/>
          <w:b/>
          <w:iCs/>
          <w:sz w:val="26"/>
          <w:szCs w:val="26"/>
          <w:lang w:eastAsia="ru-RU"/>
        </w:rPr>
      </w:pPr>
      <w:r w:rsidRPr="00141F71">
        <w:rPr>
          <w:rFonts w:ascii="Times New Roman" w:eastAsia="Times New Roman" w:hAnsi="Times New Roman" w:cs="Times New Roman"/>
          <w:b/>
          <w:iCs/>
          <w:sz w:val="26"/>
          <w:szCs w:val="26"/>
          <w:lang w:eastAsia="ru-RU"/>
        </w:rPr>
        <w:t>ЗАДАНИЕ</w:t>
      </w:r>
    </w:p>
    <w:p w:rsidR="008033A3" w:rsidRPr="00141F71" w:rsidRDefault="008033A3" w:rsidP="008033A3">
      <w:pPr>
        <w:widowControl w:val="0"/>
        <w:autoSpaceDE w:val="0"/>
        <w:autoSpaceDN w:val="0"/>
        <w:adjustRightInd w:val="0"/>
        <w:spacing w:after="0" w:line="360" w:lineRule="auto"/>
        <w:jc w:val="center"/>
        <w:rPr>
          <w:rFonts w:ascii="Times New Roman" w:eastAsia="Times New Roman" w:hAnsi="Times New Roman" w:cs="Times New Roman"/>
          <w:b/>
          <w:iCs/>
          <w:sz w:val="26"/>
          <w:szCs w:val="26"/>
          <w:u w:val="single"/>
          <w:lang w:eastAsia="ru-RU"/>
        </w:rPr>
      </w:pPr>
      <w:r w:rsidRPr="00141F71">
        <w:rPr>
          <w:rFonts w:ascii="Times New Roman" w:eastAsia="Times New Roman" w:hAnsi="Times New Roman" w:cs="Times New Roman"/>
          <w:b/>
          <w:iCs/>
          <w:sz w:val="26"/>
          <w:szCs w:val="26"/>
          <w:u w:val="single"/>
          <w:lang w:eastAsia="ru-RU"/>
        </w:rPr>
        <w:t>на выпускную квалификационную р</w:t>
      </w:r>
      <w:r w:rsidR="00B12A5E" w:rsidRPr="00141F71">
        <w:rPr>
          <w:rFonts w:ascii="Times New Roman" w:eastAsia="Times New Roman" w:hAnsi="Times New Roman" w:cs="Times New Roman"/>
          <w:b/>
          <w:iCs/>
          <w:sz w:val="26"/>
          <w:szCs w:val="26"/>
          <w:u w:val="single"/>
          <w:lang w:eastAsia="ru-RU"/>
        </w:rPr>
        <w:t>аботу студента гр.№ 17 ЮЮЗ</w:t>
      </w:r>
    </w:p>
    <w:p w:rsidR="008033A3" w:rsidRPr="00141F71" w:rsidRDefault="004B3053" w:rsidP="008033A3">
      <w:pPr>
        <w:widowControl w:val="0"/>
        <w:autoSpaceDE w:val="0"/>
        <w:autoSpaceDN w:val="0"/>
        <w:adjustRightInd w:val="0"/>
        <w:spacing w:after="0" w:line="240" w:lineRule="auto"/>
        <w:jc w:val="center"/>
        <w:rPr>
          <w:rFonts w:ascii="Times New Roman" w:eastAsia="Times New Roman" w:hAnsi="Times New Roman" w:cs="Times New Roman"/>
          <w:b/>
          <w:iCs/>
          <w:sz w:val="26"/>
          <w:szCs w:val="26"/>
          <w:u w:val="single"/>
          <w:lang w:eastAsia="ru-RU"/>
        </w:rPr>
      </w:pPr>
      <w:r w:rsidRPr="00141F71">
        <w:rPr>
          <w:rFonts w:ascii="Times New Roman" w:eastAsia="Times New Roman" w:hAnsi="Times New Roman" w:cs="Times New Roman"/>
          <w:b/>
          <w:iCs/>
          <w:sz w:val="26"/>
          <w:szCs w:val="26"/>
          <w:u w:val="single"/>
          <w:lang w:eastAsia="ru-RU"/>
        </w:rPr>
        <w:t>Сумка Алексея Георгиевича</w:t>
      </w:r>
    </w:p>
    <w:p w:rsidR="008033A3" w:rsidRPr="00141F71" w:rsidRDefault="008033A3" w:rsidP="008033A3">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141F71">
        <w:rPr>
          <w:rFonts w:ascii="Times New Roman" w:eastAsia="Times New Roman" w:hAnsi="Times New Roman" w:cs="Times New Roman"/>
          <w:sz w:val="26"/>
          <w:szCs w:val="26"/>
          <w:lang w:eastAsia="ru-RU"/>
        </w:rPr>
        <w:t>(фамилия, имя, отчество)</w:t>
      </w:r>
    </w:p>
    <w:p w:rsidR="008033A3" w:rsidRPr="00141F71" w:rsidRDefault="008033A3" w:rsidP="00B12A5E">
      <w:pPr>
        <w:widowControl w:val="0"/>
        <w:tabs>
          <w:tab w:val="left" w:leader="underscore" w:pos="5501"/>
        </w:tabs>
        <w:autoSpaceDE w:val="0"/>
        <w:autoSpaceDN w:val="0"/>
        <w:adjustRightInd w:val="0"/>
        <w:spacing w:after="0" w:line="360" w:lineRule="auto"/>
        <w:jc w:val="both"/>
        <w:rPr>
          <w:rFonts w:ascii="Times New Roman" w:eastAsia="Times New Roman" w:hAnsi="Times New Roman" w:cs="Times New Roman"/>
          <w:bCs/>
          <w:sz w:val="26"/>
          <w:szCs w:val="26"/>
          <w:lang w:eastAsia="ru-RU"/>
        </w:rPr>
      </w:pPr>
    </w:p>
    <w:p w:rsidR="008033A3" w:rsidRPr="00141F71" w:rsidRDefault="008033A3" w:rsidP="00B12A5E">
      <w:pPr>
        <w:widowControl w:val="0"/>
        <w:tabs>
          <w:tab w:val="left" w:leader="underscore" w:pos="9360"/>
        </w:tabs>
        <w:autoSpaceDE w:val="0"/>
        <w:autoSpaceDN w:val="0"/>
        <w:adjustRightInd w:val="0"/>
        <w:spacing w:after="0" w:line="360" w:lineRule="auto"/>
        <w:jc w:val="both"/>
        <w:rPr>
          <w:rFonts w:ascii="Times New Roman" w:eastAsia="Times New Roman" w:hAnsi="Times New Roman" w:cs="Times New Roman"/>
          <w:b/>
          <w:iCs/>
          <w:sz w:val="26"/>
          <w:szCs w:val="26"/>
          <w:u w:val="single"/>
          <w:lang w:eastAsia="ru-RU"/>
        </w:rPr>
      </w:pPr>
      <w:r w:rsidRPr="00141F71">
        <w:rPr>
          <w:rFonts w:ascii="Times New Roman" w:eastAsia="Times New Roman" w:hAnsi="Times New Roman" w:cs="Times New Roman"/>
          <w:b/>
          <w:bCs/>
          <w:sz w:val="26"/>
          <w:szCs w:val="26"/>
          <w:u w:val="single"/>
          <w:lang w:eastAsia="ru-RU"/>
        </w:rPr>
        <w:t xml:space="preserve">1. </w:t>
      </w:r>
      <w:r w:rsidRPr="00141F71">
        <w:rPr>
          <w:rFonts w:ascii="Times New Roman" w:eastAsia="Times New Roman" w:hAnsi="Times New Roman" w:cs="Times New Roman"/>
          <w:b/>
          <w:iCs/>
          <w:sz w:val="26"/>
          <w:szCs w:val="26"/>
          <w:u w:val="single"/>
          <w:lang w:eastAsia="ru-RU"/>
        </w:rPr>
        <w:t xml:space="preserve">Тема </w:t>
      </w:r>
      <w:r w:rsidR="00F53D59" w:rsidRPr="00141F71">
        <w:rPr>
          <w:rFonts w:ascii="Times New Roman" w:eastAsia="Times New Roman" w:hAnsi="Times New Roman" w:cs="Times New Roman"/>
          <w:b/>
          <w:iCs/>
          <w:sz w:val="26"/>
          <w:szCs w:val="26"/>
          <w:u w:val="single"/>
          <w:lang w:eastAsia="ru-RU"/>
        </w:rPr>
        <w:t xml:space="preserve">работы </w:t>
      </w:r>
      <w:r w:rsidR="004B3053" w:rsidRPr="00141F71">
        <w:rPr>
          <w:rFonts w:ascii="Times New Roman" w:eastAsia="Times New Roman" w:hAnsi="Times New Roman" w:cs="Times New Roman"/>
          <w:iCs/>
          <w:sz w:val="26"/>
          <w:szCs w:val="26"/>
          <w:u w:val="single"/>
          <w:lang w:eastAsia="ru-RU"/>
        </w:rPr>
        <w:t>«Международные судебные учреждения: статус, функции, проблемы функционирования</w:t>
      </w:r>
      <w:r w:rsidR="00F53D59" w:rsidRPr="00141F71">
        <w:rPr>
          <w:rFonts w:ascii="Times New Roman" w:eastAsia="Times New Roman" w:hAnsi="Times New Roman" w:cs="Times New Roman"/>
          <w:iCs/>
          <w:sz w:val="26"/>
          <w:szCs w:val="26"/>
          <w:u w:val="single"/>
          <w:lang w:eastAsia="ru-RU"/>
        </w:rPr>
        <w:t>»</w:t>
      </w:r>
    </w:p>
    <w:p w:rsidR="008033A3" w:rsidRPr="00141F71" w:rsidRDefault="0055360D" w:rsidP="00B12A5E">
      <w:pPr>
        <w:widowControl w:val="0"/>
        <w:tabs>
          <w:tab w:val="left" w:leader="underscore" w:pos="9360"/>
        </w:tabs>
        <w:autoSpaceDE w:val="0"/>
        <w:autoSpaceDN w:val="0"/>
        <w:adjustRightInd w:val="0"/>
        <w:spacing w:after="0" w:line="360" w:lineRule="auto"/>
        <w:jc w:val="both"/>
        <w:rPr>
          <w:rFonts w:ascii="Times New Roman" w:eastAsia="Times New Roman" w:hAnsi="Times New Roman" w:cs="Times New Roman"/>
          <w:bCs/>
          <w:sz w:val="26"/>
          <w:szCs w:val="26"/>
          <w:u w:val="single"/>
          <w:lang w:eastAsia="ru-RU"/>
        </w:rPr>
      </w:pPr>
      <w:r w:rsidRPr="00141F71">
        <w:rPr>
          <w:rFonts w:ascii="Times New Roman" w:eastAsia="Times New Roman" w:hAnsi="Times New Roman" w:cs="Times New Roman"/>
          <w:b/>
          <w:bCs/>
          <w:sz w:val="26"/>
          <w:szCs w:val="26"/>
          <w:lang w:eastAsia="ru-RU"/>
        </w:rPr>
        <w:t xml:space="preserve">2. Научный руководитель </w:t>
      </w:r>
      <w:proofErr w:type="spellStart"/>
      <w:r w:rsidR="004B3053" w:rsidRPr="00141F71">
        <w:rPr>
          <w:rFonts w:ascii="Times New Roman" w:eastAsia="Times New Roman" w:hAnsi="Times New Roman" w:cs="Times New Roman"/>
          <w:bCs/>
          <w:sz w:val="26"/>
          <w:szCs w:val="26"/>
          <w:u w:val="single"/>
          <w:lang w:eastAsia="ru-RU"/>
        </w:rPr>
        <w:t>Логачева</w:t>
      </w:r>
      <w:proofErr w:type="spellEnd"/>
      <w:r w:rsidR="004B3053" w:rsidRPr="00141F71">
        <w:rPr>
          <w:rFonts w:ascii="Times New Roman" w:eastAsia="Times New Roman" w:hAnsi="Times New Roman" w:cs="Times New Roman"/>
          <w:bCs/>
          <w:sz w:val="26"/>
          <w:szCs w:val="26"/>
          <w:u w:val="single"/>
          <w:lang w:eastAsia="ru-RU"/>
        </w:rPr>
        <w:t xml:space="preserve"> Наталья Викторовна</w:t>
      </w:r>
    </w:p>
    <w:p w:rsidR="008033A3" w:rsidRPr="00141F71" w:rsidRDefault="008033A3" w:rsidP="00B12A5E">
      <w:pPr>
        <w:widowControl w:val="0"/>
        <w:tabs>
          <w:tab w:val="left" w:leader="underscore" w:pos="3965"/>
        </w:tabs>
        <w:autoSpaceDE w:val="0"/>
        <w:autoSpaceDN w:val="0"/>
        <w:adjustRightInd w:val="0"/>
        <w:spacing w:after="0" w:line="360" w:lineRule="auto"/>
        <w:jc w:val="both"/>
        <w:rPr>
          <w:rFonts w:ascii="Times New Roman" w:eastAsia="Times New Roman" w:hAnsi="Times New Roman" w:cs="Times New Roman"/>
          <w:b/>
          <w:bCs/>
          <w:sz w:val="26"/>
          <w:szCs w:val="26"/>
          <w:lang w:eastAsia="ru-RU"/>
        </w:rPr>
      </w:pPr>
      <w:r w:rsidRPr="00141F71">
        <w:rPr>
          <w:rFonts w:ascii="Times New Roman" w:eastAsia="Times New Roman" w:hAnsi="Times New Roman" w:cs="Times New Roman"/>
          <w:b/>
          <w:bCs/>
          <w:sz w:val="26"/>
          <w:szCs w:val="26"/>
          <w:lang w:eastAsia="ru-RU"/>
        </w:rPr>
        <w:t>3. Дата выдачи задания</w:t>
      </w:r>
      <w:r w:rsidR="00F53D59" w:rsidRPr="00141F71">
        <w:rPr>
          <w:rFonts w:ascii="Times New Roman" w:eastAsia="Times New Roman" w:hAnsi="Times New Roman" w:cs="Times New Roman"/>
          <w:b/>
          <w:bCs/>
          <w:sz w:val="26"/>
          <w:szCs w:val="26"/>
          <w:lang w:eastAsia="ru-RU"/>
        </w:rPr>
        <w:t xml:space="preserve"> </w:t>
      </w:r>
      <w:r w:rsidR="00F53D59" w:rsidRPr="00141F71">
        <w:rPr>
          <w:rFonts w:ascii="Times New Roman" w:eastAsia="Times New Roman" w:hAnsi="Times New Roman" w:cs="Times New Roman"/>
          <w:bCs/>
          <w:sz w:val="26"/>
          <w:szCs w:val="26"/>
          <w:lang w:eastAsia="ru-RU"/>
        </w:rPr>
        <w:t>19.04.2021</w:t>
      </w:r>
    </w:p>
    <w:p w:rsidR="008033A3" w:rsidRPr="00141F71" w:rsidRDefault="008033A3" w:rsidP="00B12A5E">
      <w:pPr>
        <w:widowControl w:val="0"/>
        <w:tabs>
          <w:tab w:val="left" w:leader="underscore" w:pos="3965"/>
        </w:tabs>
        <w:autoSpaceDE w:val="0"/>
        <w:autoSpaceDN w:val="0"/>
        <w:adjustRightInd w:val="0"/>
        <w:spacing w:after="0" w:line="360" w:lineRule="auto"/>
        <w:jc w:val="both"/>
        <w:rPr>
          <w:rFonts w:ascii="Times New Roman" w:eastAsia="Times New Roman" w:hAnsi="Times New Roman" w:cs="Times New Roman"/>
          <w:b/>
          <w:bCs/>
          <w:sz w:val="26"/>
          <w:szCs w:val="26"/>
          <w:lang w:eastAsia="ru-RU"/>
        </w:rPr>
      </w:pPr>
      <w:r w:rsidRPr="00141F71">
        <w:rPr>
          <w:rFonts w:ascii="Times New Roman" w:eastAsia="Times New Roman" w:hAnsi="Times New Roman" w:cs="Times New Roman"/>
          <w:b/>
          <w:bCs/>
          <w:sz w:val="26"/>
          <w:szCs w:val="26"/>
          <w:lang w:eastAsia="ru-RU"/>
        </w:rPr>
        <w:t>4. Срок сдачи студентом законченной рабо</w:t>
      </w:r>
      <w:r w:rsidR="00F53D59" w:rsidRPr="00141F71">
        <w:rPr>
          <w:rFonts w:ascii="Times New Roman" w:eastAsia="Times New Roman" w:hAnsi="Times New Roman" w:cs="Times New Roman"/>
          <w:b/>
          <w:bCs/>
          <w:sz w:val="26"/>
          <w:szCs w:val="26"/>
          <w:lang w:eastAsia="ru-RU"/>
        </w:rPr>
        <w:t xml:space="preserve">ты </w:t>
      </w:r>
      <w:r w:rsidR="00A73AA9" w:rsidRPr="00141F71">
        <w:rPr>
          <w:rFonts w:ascii="Times New Roman" w:eastAsia="Times New Roman" w:hAnsi="Times New Roman" w:cs="Times New Roman"/>
          <w:bCs/>
          <w:sz w:val="26"/>
          <w:szCs w:val="26"/>
          <w:lang w:eastAsia="ru-RU"/>
        </w:rPr>
        <w:t>04.06.2021</w:t>
      </w:r>
    </w:p>
    <w:p w:rsidR="008033A3" w:rsidRPr="00141F71" w:rsidRDefault="008033A3" w:rsidP="00B12A5E">
      <w:pPr>
        <w:widowControl w:val="0"/>
        <w:tabs>
          <w:tab w:val="left" w:pos="4138"/>
          <w:tab w:val="right" w:pos="9355"/>
        </w:tabs>
        <w:autoSpaceDE w:val="0"/>
        <w:autoSpaceDN w:val="0"/>
        <w:adjustRightInd w:val="0"/>
        <w:spacing w:after="0" w:line="360" w:lineRule="auto"/>
        <w:jc w:val="both"/>
        <w:rPr>
          <w:rFonts w:ascii="Times New Roman" w:eastAsia="Times New Roman" w:hAnsi="Times New Roman" w:cs="Times New Roman"/>
          <w:b/>
          <w:bCs/>
          <w:sz w:val="26"/>
          <w:szCs w:val="26"/>
          <w:lang w:eastAsia="ru-RU"/>
        </w:rPr>
      </w:pPr>
      <w:r w:rsidRPr="00141F71">
        <w:rPr>
          <w:rFonts w:ascii="Times New Roman" w:eastAsia="Times New Roman" w:hAnsi="Times New Roman" w:cs="Times New Roman"/>
          <w:b/>
          <w:bCs/>
          <w:sz w:val="26"/>
          <w:szCs w:val="26"/>
          <w:lang w:eastAsia="ru-RU"/>
        </w:rPr>
        <w:t>5. Перечень подлежащих разработке вопросов</w:t>
      </w:r>
      <w:r w:rsidR="00F53D59" w:rsidRPr="00141F71">
        <w:rPr>
          <w:rFonts w:ascii="Times New Roman" w:eastAsia="Times New Roman" w:hAnsi="Times New Roman" w:cs="Times New Roman"/>
          <w:b/>
          <w:bCs/>
          <w:sz w:val="26"/>
          <w:szCs w:val="26"/>
          <w:lang w:eastAsia="ru-RU"/>
        </w:rPr>
        <w:t>:</w:t>
      </w:r>
    </w:p>
    <w:p w:rsidR="00F53D59" w:rsidRPr="00141F71" w:rsidRDefault="00F53D59" w:rsidP="00B12A5E">
      <w:pPr>
        <w:widowControl w:val="0"/>
        <w:tabs>
          <w:tab w:val="left" w:pos="4138"/>
          <w:tab w:val="right" w:pos="9355"/>
        </w:tabs>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141F71">
        <w:rPr>
          <w:rFonts w:ascii="Times New Roman" w:eastAsia="Times New Roman" w:hAnsi="Times New Roman" w:cs="Times New Roman"/>
          <w:b/>
          <w:bCs/>
          <w:sz w:val="26"/>
          <w:szCs w:val="26"/>
          <w:lang w:eastAsia="ru-RU"/>
        </w:rPr>
        <w:t xml:space="preserve">- </w:t>
      </w:r>
      <w:r w:rsidR="00A73AA9" w:rsidRPr="00141F71">
        <w:rPr>
          <w:rFonts w:ascii="Times New Roman" w:eastAsia="Times New Roman" w:hAnsi="Times New Roman" w:cs="Times New Roman"/>
          <w:bCs/>
          <w:sz w:val="26"/>
          <w:szCs w:val="26"/>
          <w:lang w:eastAsia="ru-RU"/>
        </w:rPr>
        <w:t>Анализ истории развития международных судебных учреждений;</w:t>
      </w:r>
    </w:p>
    <w:p w:rsidR="00A73AA9" w:rsidRPr="00141F71" w:rsidRDefault="00A73AA9" w:rsidP="00B12A5E">
      <w:pPr>
        <w:widowControl w:val="0"/>
        <w:tabs>
          <w:tab w:val="left" w:pos="4138"/>
          <w:tab w:val="right" w:pos="9355"/>
        </w:tabs>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141F71">
        <w:rPr>
          <w:rFonts w:ascii="Times New Roman" w:eastAsia="Times New Roman" w:hAnsi="Times New Roman" w:cs="Times New Roman"/>
          <w:bCs/>
          <w:sz w:val="26"/>
          <w:szCs w:val="26"/>
          <w:lang w:eastAsia="ru-RU"/>
        </w:rPr>
        <w:t>- Исследование правов</w:t>
      </w:r>
      <w:r w:rsidR="00C51F34">
        <w:rPr>
          <w:rFonts w:ascii="Times New Roman" w:eastAsia="Times New Roman" w:hAnsi="Times New Roman" w:cs="Times New Roman"/>
          <w:bCs/>
          <w:sz w:val="26"/>
          <w:szCs w:val="26"/>
          <w:lang w:eastAsia="ru-RU"/>
        </w:rPr>
        <w:t xml:space="preserve">ого статуса, структуры и видов </w:t>
      </w:r>
      <w:r w:rsidRPr="00141F71">
        <w:rPr>
          <w:rFonts w:ascii="Times New Roman" w:eastAsia="Times New Roman" w:hAnsi="Times New Roman" w:cs="Times New Roman"/>
          <w:bCs/>
          <w:sz w:val="26"/>
          <w:szCs w:val="26"/>
          <w:lang w:eastAsia="ru-RU"/>
        </w:rPr>
        <w:t>международных судебных учреждений;</w:t>
      </w:r>
    </w:p>
    <w:p w:rsidR="00A73AA9" w:rsidRPr="00141F71" w:rsidRDefault="00A73AA9" w:rsidP="00B12A5E">
      <w:pPr>
        <w:widowControl w:val="0"/>
        <w:tabs>
          <w:tab w:val="left" w:pos="4138"/>
          <w:tab w:val="right" w:pos="9355"/>
        </w:tabs>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141F71">
        <w:rPr>
          <w:rFonts w:ascii="Times New Roman" w:eastAsia="Times New Roman" w:hAnsi="Times New Roman" w:cs="Times New Roman"/>
          <w:bCs/>
          <w:sz w:val="26"/>
          <w:szCs w:val="26"/>
          <w:lang w:eastAsia="ru-RU"/>
        </w:rPr>
        <w:t>- Изучение пр</w:t>
      </w:r>
      <w:r w:rsidR="00DC273F">
        <w:rPr>
          <w:rFonts w:ascii="Times New Roman" w:eastAsia="Times New Roman" w:hAnsi="Times New Roman" w:cs="Times New Roman"/>
          <w:bCs/>
          <w:sz w:val="26"/>
          <w:szCs w:val="26"/>
          <w:lang w:eastAsia="ru-RU"/>
        </w:rPr>
        <w:t>облем функционирования Суда Евразийского экономического союза;</w:t>
      </w:r>
    </w:p>
    <w:p w:rsidR="00A73AA9" w:rsidRPr="00141F71" w:rsidRDefault="00A73AA9" w:rsidP="00A73AA9">
      <w:pPr>
        <w:widowControl w:val="0"/>
        <w:tabs>
          <w:tab w:val="left" w:pos="4138"/>
          <w:tab w:val="right" w:pos="9355"/>
        </w:tabs>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141F71">
        <w:rPr>
          <w:rFonts w:ascii="Times New Roman" w:eastAsia="Times New Roman" w:hAnsi="Times New Roman" w:cs="Times New Roman"/>
          <w:bCs/>
          <w:sz w:val="26"/>
          <w:szCs w:val="26"/>
          <w:lang w:eastAsia="ru-RU"/>
        </w:rPr>
        <w:t>- Исследо</w:t>
      </w:r>
      <w:r w:rsidR="00B1282E">
        <w:rPr>
          <w:rFonts w:ascii="Times New Roman" w:eastAsia="Times New Roman" w:hAnsi="Times New Roman" w:cs="Times New Roman"/>
          <w:bCs/>
          <w:sz w:val="26"/>
          <w:szCs w:val="26"/>
          <w:lang w:eastAsia="ru-RU"/>
        </w:rPr>
        <w:t>вание проблем функционирования М</w:t>
      </w:r>
      <w:r w:rsidRPr="00141F71">
        <w:rPr>
          <w:rFonts w:ascii="Times New Roman" w:eastAsia="Times New Roman" w:hAnsi="Times New Roman" w:cs="Times New Roman"/>
          <w:bCs/>
          <w:sz w:val="26"/>
          <w:szCs w:val="26"/>
          <w:lang w:eastAsia="ru-RU"/>
        </w:rPr>
        <w:t>еждународного</w:t>
      </w:r>
      <w:r w:rsidR="00B1282E">
        <w:rPr>
          <w:rFonts w:ascii="Times New Roman" w:eastAsia="Times New Roman" w:hAnsi="Times New Roman" w:cs="Times New Roman"/>
          <w:bCs/>
          <w:sz w:val="26"/>
          <w:szCs w:val="26"/>
          <w:lang w:eastAsia="ru-RU"/>
        </w:rPr>
        <w:t xml:space="preserve"> С</w:t>
      </w:r>
      <w:r w:rsidRPr="00141F71">
        <w:rPr>
          <w:rFonts w:ascii="Times New Roman" w:eastAsia="Times New Roman" w:hAnsi="Times New Roman" w:cs="Times New Roman"/>
          <w:bCs/>
          <w:sz w:val="26"/>
          <w:szCs w:val="26"/>
          <w:lang w:eastAsia="ru-RU"/>
        </w:rPr>
        <w:t>уда ООН;</w:t>
      </w:r>
    </w:p>
    <w:p w:rsidR="00A73AA9" w:rsidRPr="00141F71" w:rsidRDefault="00A73AA9" w:rsidP="00A73AA9">
      <w:pPr>
        <w:widowControl w:val="0"/>
        <w:tabs>
          <w:tab w:val="left" w:pos="4138"/>
          <w:tab w:val="right" w:pos="9355"/>
        </w:tabs>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141F71">
        <w:rPr>
          <w:rFonts w:ascii="Times New Roman" w:eastAsia="Times New Roman" w:hAnsi="Times New Roman" w:cs="Times New Roman"/>
          <w:bCs/>
          <w:sz w:val="26"/>
          <w:szCs w:val="26"/>
          <w:lang w:eastAsia="ru-RU"/>
        </w:rPr>
        <w:t>- Рассмот</w:t>
      </w:r>
      <w:r w:rsidR="00B1282E">
        <w:rPr>
          <w:rFonts w:ascii="Times New Roman" w:eastAsia="Times New Roman" w:hAnsi="Times New Roman" w:cs="Times New Roman"/>
          <w:bCs/>
          <w:sz w:val="26"/>
          <w:szCs w:val="26"/>
          <w:lang w:eastAsia="ru-RU"/>
        </w:rPr>
        <w:t>рение проблем функционирования М</w:t>
      </w:r>
      <w:r w:rsidRPr="00141F71">
        <w:rPr>
          <w:rFonts w:ascii="Times New Roman" w:eastAsia="Times New Roman" w:hAnsi="Times New Roman" w:cs="Times New Roman"/>
          <w:bCs/>
          <w:sz w:val="26"/>
          <w:szCs w:val="26"/>
          <w:lang w:eastAsia="ru-RU"/>
        </w:rPr>
        <w:t>еждународного уголовного суда;</w:t>
      </w:r>
    </w:p>
    <w:p w:rsidR="00A73AA9" w:rsidRPr="00141F71" w:rsidRDefault="00A73AA9" w:rsidP="00A73AA9">
      <w:pPr>
        <w:widowControl w:val="0"/>
        <w:tabs>
          <w:tab w:val="left" w:pos="4138"/>
          <w:tab w:val="right" w:pos="9355"/>
        </w:tabs>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141F71">
        <w:rPr>
          <w:rFonts w:ascii="Times New Roman" w:eastAsia="Times New Roman" w:hAnsi="Times New Roman" w:cs="Times New Roman"/>
          <w:bCs/>
          <w:sz w:val="26"/>
          <w:szCs w:val="26"/>
          <w:lang w:eastAsia="ru-RU"/>
        </w:rPr>
        <w:t>- Анализ п</w:t>
      </w:r>
      <w:r w:rsidR="0027114D">
        <w:rPr>
          <w:rFonts w:ascii="Times New Roman" w:eastAsia="Times New Roman" w:hAnsi="Times New Roman" w:cs="Times New Roman"/>
          <w:bCs/>
          <w:sz w:val="26"/>
          <w:szCs w:val="26"/>
          <w:lang w:eastAsia="ru-RU"/>
        </w:rPr>
        <w:t>роблем функционирования суда Европейского союза;</w:t>
      </w:r>
    </w:p>
    <w:p w:rsidR="00A73AA9" w:rsidRPr="00141F71" w:rsidRDefault="00A73AA9" w:rsidP="00A73AA9">
      <w:pPr>
        <w:widowControl w:val="0"/>
        <w:tabs>
          <w:tab w:val="left" w:pos="4138"/>
          <w:tab w:val="right" w:pos="9355"/>
        </w:tabs>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141F71">
        <w:rPr>
          <w:rFonts w:ascii="Times New Roman" w:eastAsia="Times New Roman" w:hAnsi="Times New Roman" w:cs="Times New Roman"/>
          <w:bCs/>
          <w:sz w:val="26"/>
          <w:szCs w:val="26"/>
          <w:lang w:eastAsia="ru-RU"/>
        </w:rPr>
        <w:t>- Выявление про</w:t>
      </w:r>
      <w:r w:rsidR="0027114D">
        <w:rPr>
          <w:rFonts w:ascii="Times New Roman" w:eastAsia="Times New Roman" w:hAnsi="Times New Roman" w:cs="Times New Roman"/>
          <w:bCs/>
          <w:sz w:val="26"/>
          <w:szCs w:val="26"/>
          <w:lang w:eastAsia="ru-RU"/>
        </w:rPr>
        <w:t xml:space="preserve">блем функционирования Европейского суда по правам человека. </w:t>
      </w:r>
    </w:p>
    <w:p w:rsidR="00B12A5E" w:rsidRDefault="00B12A5E" w:rsidP="00B12A5E">
      <w:pPr>
        <w:widowControl w:val="0"/>
        <w:tabs>
          <w:tab w:val="left" w:pos="4138"/>
          <w:tab w:val="right" w:pos="9355"/>
        </w:tabs>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p>
    <w:p w:rsidR="00B12A5E" w:rsidRDefault="00B12A5E" w:rsidP="00B12A5E">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6. </w:t>
      </w:r>
      <w:r w:rsidRPr="00E27F40">
        <w:rPr>
          <w:rFonts w:ascii="Times New Roman" w:hAnsi="Times New Roman" w:cs="Times New Roman"/>
          <w:bCs/>
          <w:sz w:val="28"/>
          <w:szCs w:val="28"/>
        </w:rPr>
        <w:t>Консультанты по работе, с указанием относящихся к ним разделов работы</w:t>
      </w:r>
    </w:p>
    <w:p w:rsidR="008033A3" w:rsidRPr="008033A3" w:rsidRDefault="008033A3" w:rsidP="008033A3">
      <w:pPr>
        <w:widowControl w:val="0"/>
        <w:tabs>
          <w:tab w:val="left" w:pos="4138"/>
          <w:tab w:val="right" w:pos="9355"/>
        </w:tabs>
        <w:autoSpaceDE w:val="0"/>
        <w:autoSpaceDN w:val="0"/>
        <w:adjustRightInd w:val="0"/>
        <w:spacing w:after="0" w:line="360" w:lineRule="auto"/>
        <w:rPr>
          <w:rFonts w:ascii="Times New Roman" w:eastAsia="Times New Roman" w:hAnsi="Times New Roman" w:cs="Times New Roman"/>
          <w:b/>
          <w:sz w:val="20"/>
          <w:szCs w:val="20"/>
          <w:lang w:eastAsia="ru-RU"/>
        </w:rPr>
      </w:pPr>
    </w:p>
    <w:p w:rsidR="008033A3" w:rsidRDefault="008033A3" w:rsidP="008033A3">
      <w:pPr>
        <w:spacing w:after="0" w:line="360" w:lineRule="auto"/>
        <w:jc w:val="both"/>
        <w:rPr>
          <w:rFonts w:ascii="Times New Roman" w:hAnsi="Times New Roman" w:cs="Times New Roman"/>
          <w:sz w:val="28"/>
          <w:szCs w:val="28"/>
        </w:rPr>
      </w:pPr>
    </w:p>
    <w:p w:rsidR="008033A3" w:rsidRDefault="008033A3" w:rsidP="008033A3">
      <w:pPr>
        <w:spacing w:after="0" w:line="360" w:lineRule="auto"/>
        <w:jc w:val="both"/>
        <w:rPr>
          <w:rFonts w:ascii="Times New Roman" w:hAnsi="Times New Roman" w:cs="Times New Roman"/>
          <w:sz w:val="28"/>
          <w:szCs w:val="28"/>
        </w:rPr>
      </w:pPr>
    </w:p>
    <w:p w:rsidR="008033A3" w:rsidRDefault="008033A3" w:rsidP="008033A3">
      <w:pPr>
        <w:spacing w:after="0" w:line="360" w:lineRule="auto"/>
        <w:jc w:val="both"/>
        <w:rPr>
          <w:rFonts w:ascii="Times New Roman" w:hAnsi="Times New Roman" w:cs="Times New Roman"/>
          <w:sz w:val="28"/>
          <w:szCs w:val="28"/>
        </w:rPr>
      </w:pPr>
    </w:p>
    <w:p w:rsidR="008033A3" w:rsidRDefault="008033A3" w:rsidP="008033A3">
      <w:pPr>
        <w:spacing w:after="0" w:line="360" w:lineRule="auto"/>
        <w:jc w:val="both"/>
        <w:rPr>
          <w:rFonts w:ascii="Times New Roman" w:hAnsi="Times New Roman" w:cs="Times New Roman"/>
          <w:sz w:val="28"/>
          <w:szCs w:val="28"/>
        </w:rPr>
      </w:pPr>
    </w:p>
    <w:p w:rsidR="008033A3" w:rsidRDefault="008033A3" w:rsidP="008033A3">
      <w:pPr>
        <w:spacing w:after="0" w:line="360" w:lineRule="auto"/>
        <w:jc w:val="both"/>
        <w:rPr>
          <w:rFonts w:ascii="Times New Roman" w:hAnsi="Times New Roman" w:cs="Times New Roman"/>
          <w:sz w:val="28"/>
          <w:szCs w:val="28"/>
        </w:rPr>
      </w:pPr>
    </w:p>
    <w:p w:rsidR="008033A3" w:rsidRDefault="008033A3" w:rsidP="008033A3">
      <w:pPr>
        <w:spacing w:after="0" w:line="360" w:lineRule="auto"/>
        <w:jc w:val="both"/>
        <w:rPr>
          <w:rFonts w:ascii="Times New Roman" w:hAnsi="Times New Roman" w:cs="Times New Roman"/>
          <w:sz w:val="28"/>
          <w:szCs w:val="28"/>
        </w:rPr>
      </w:pPr>
    </w:p>
    <w:p w:rsidR="008033A3" w:rsidRDefault="008033A3" w:rsidP="008033A3">
      <w:pPr>
        <w:spacing w:after="0" w:line="360" w:lineRule="auto"/>
        <w:jc w:val="both"/>
        <w:rPr>
          <w:rFonts w:ascii="Times New Roman" w:hAnsi="Times New Roman" w:cs="Times New Roman"/>
          <w:sz w:val="28"/>
          <w:szCs w:val="28"/>
        </w:rPr>
      </w:pPr>
    </w:p>
    <w:p w:rsidR="00A73AA9" w:rsidRDefault="00A73AA9" w:rsidP="008033A3">
      <w:pPr>
        <w:spacing w:after="0" w:line="360" w:lineRule="auto"/>
        <w:jc w:val="both"/>
        <w:rPr>
          <w:rFonts w:ascii="Times New Roman" w:hAnsi="Times New Roman" w:cs="Times New Roman"/>
          <w:sz w:val="28"/>
          <w:szCs w:val="28"/>
        </w:rPr>
      </w:pPr>
    </w:p>
    <w:p w:rsidR="00A73AA9" w:rsidRDefault="00A73AA9" w:rsidP="008033A3">
      <w:pPr>
        <w:spacing w:after="0" w:line="360" w:lineRule="auto"/>
        <w:jc w:val="both"/>
        <w:rPr>
          <w:rFonts w:ascii="Times New Roman" w:hAnsi="Times New Roman" w:cs="Times New Roman"/>
          <w:sz w:val="28"/>
          <w:szCs w:val="28"/>
        </w:rPr>
      </w:pPr>
    </w:p>
    <w:p w:rsidR="00A73AA9" w:rsidRDefault="00A73AA9" w:rsidP="008033A3">
      <w:pPr>
        <w:spacing w:after="0" w:line="360" w:lineRule="auto"/>
        <w:jc w:val="both"/>
        <w:rPr>
          <w:rFonts w:ascii="Times New Roman" w:hAnsi="Times New Roman" w:cs="Times New Roman"/>
          <w:sz w:val="28"/>
          <w:szCs w:val="28"/>
        </w:rPr>
      </w:pPr>
    </w:p>
    <w:p w:rsidR="00A73AA9" w:rsidRDefault="00A73AA9" w:rsidP="008033A3">
      <w:pPr>
        <w:spacing w:after="0" w:line="360" w:lineRule="auto"/>
        <w:jc w:val="both"/>
        <w:rPr>
          <w:rFonts w:ascii="Times New Roman" w:hAnsi="Times New Roman" w:cs="Times New Roman"/>
          <w:sz w:val="28"/>
          <w:szCs w:val="28"/>
        </w:rPr>
      </w:pPr>
    </w:p>
    <w:p w:rsidR="008033A3" w:rsidRDefault="008033A3" w:rsidP="008033A3">
      <w:pPr>
        <w:spacing w:after="0" w:line="360" w:lineRule="auto"/>
        <w:jc w:val="both"/>
        <w:rPr>
          <w:rFonts w:ascii="Times New Roman" w:hAnsi="Times New Roman" w:cs="Times New Roman"/>
          <w:sz w:val="28"/>
          <w:szCs w:val="28"/>
        </w:rPr>
      </w:pPr>
    </w:p>
    <w:p w:rsidR="008033A3" w:rsidRDefault="008033A3" w:rsidP="008033A3">
      <w:pPr>
        <w:spacing w:after="0" w:line="360" w:lineRule="auto"/>
        <w:jc w:val="both"/>
        <w:rPr>
          <w:rFonts w:ascii="Times New Roman" w:hAnsi="Times New Roman" w:cs="Times New Roman"/>
          <w:sz w:val="28"/>
          <w:szCs w:val="28"/>
        </w:rPr>
      </w:pPr>
    </w:p>
    <w:tbl>
      <w:tblPr>
        <w:tblpPr w:leftFromText="180" w:rightFromText="180" w:horzAnchor="margin" w:tblpY="6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3"/>
        <w:gridCol w:w="1847"/>
        <w:gridCol w:w="2316"/>
        <w:gridCol w:w="2208"/>
      </w:tblGrid>
      <w:tr w:rsidR="00E27F40" w:rsidRPr="00E27F40" w:rsidTr="00201D42">
        <w:trPr>
          <w:trHeight w:val="309"/>
        </w:trPr>
        <w:tc>
          <w:tcPr>
            <w:tcW w:w="3020" w:type="dxa"/>
            <w:vMerge w:val="restart"/>
            <w:tcBorders>
              <w:top w:val="single" w:sz="12" w:space="0" w:color="auto"/>
              <w:left w:val="single" w:sz="12" w:space="0" w:color="auto"/>
              <w:right w:val="single" w:sz="12" w:space="0" w:color="auto"/>
            </w:tcBorders>
            <w:vAlign w:val="center"/>
          </w:tcPr>
          <w:p w:rsidR="00E27F40" w:rsidRPr="00A73AA9" w:rsidRDefault="00E27F40" w:rsidP="00E27F40">
            <w:pPr>
              <w:widowControl w:val="0"/>
              <w:autoSpaceDE w:val="0"/>
              <w:autoSpaceDN w:val="0"/>
              <w:adjustRightInd w:val="0"/>
              <w:spacing w:after="0" w:line="360" w:lineRule="auto"/>
              <w:jc w:val="center"/>
              <w:rPr>
                <w:rFonts w:ascii="Times New Roman" w:eastAsia="Times New Roman" w:hAnsi="Times New Roman" w:cs="Times New Roman"/>
                <w:b/>
                <w:sz w:val="24"/>
                <w:szCs w:val="24"/>
                <w:lang w:eastAsia="ru-RU"/>
              </w:rPr>
            </w:pPr>
            <w:r w:rsidRPr="00A73AA9">
              <w:rPr>
                <w:rFonts w:ascii="Times New Roman" w:eastAsia="Times New Roman" w:hAnsi="Times New Roman" w:cs="Times New Roman"/>
                <w:b/>
                <w:sz w:val="24"/>
                <w:szCs w:val="24"/>
                <w:lang w:eastAsia="ru-RU"/>
              </w:rPr>
              <w:t>Раздел</w:t>
            </w:r>
          </w:p>
        </w:tc>
        <w:tc>
          <w:tcPr>
            <w:tcW w:w="1867" w:type="dxa"/>
            <w:vMerge w:val="restart"/>
            <w:tcBorders>
              <w:top w:val="single" w:sz="12" w:space="0" w:color="auto"/>
              <w:left w:val="single" w:sz="12" w:space="0" w:color="auto"/>
              <w:right w:val="single" w:sz="12" w:space="0" w:color="auto"/>
            </w:tcBorders>
            <w:vAlign w:val="center"/>
          </w:tcPr>
          <w:p w:rsidR="00E27F40" w:rsidRPr="00A73AA9" w:rsidRDefault="00E27F40" w:rsidP="00E27F40">
            <w:pPr>
              <w:widowControl w:val="0"/>
              <w:autoSpaceDE w:val="0"/>
              <w:autoSpaceDN w:val="0"/>
              <w:adjustRightInd w:val="0"/>
              <w:spacing w:after="0" w:line="360" w:lineRule="auto"/>
              <w:jc w:val="center"/>
              <w:rPr>
                <w:rFonts w:ascii="Times New Roman" w:eastAsia="Times New Roman" w:hAnsi="Times New Roman" w:cs="Times New Roman"/>
                <w:b/>
                <w:sz w:val="24"/>
                <w:szCs w:val="24"/>
                <w:lang w:eastAsia="ru-RU"/>
              </w:rPr>
            </w:pPr>
            <w:r w:rsidRPr="00A73AA9">
              <w:rPr>
                <w:rFonts w:ascii="Times New Roman" w:eastAsia="Times New Roman" w:hAnsi="Times New Roman" w:cs="Times New Roman"/>
                <w:b/>
                <w:sz w:val="24"/>
                <w:szCs w:val="24"/>
                <w:lang w:eastAsia="ru-RU"/>
              </w:rPr>
              <w:t>Консультант</w:t>
            </w:r>
          </w:p>
        </w:tc>
        <w:tc>
          <w:tcPr>
            <w:tcW w:w="4676" w:type="dxa"/>
            <w:gridSpan w:val="2"/>
            <w:tcBorders>
              <w:top w:val="single" w:sz="12" w:space="0" w:color="auto"/>
              <w:left w:val="single" w:sz="12" w:space="0" w:color="auto"/>
              <w:bottom w:val="single" w:sz="12" w:space="0" w:color="auto"/>
              <w:right w:val="single" w:sz="12" w:space="0" w:color="auto"/>
            </w:tcBorders>
            <w:vAlign w:val="center"/>
          </w:tcPr>
          <w:p w:rsidR="00E27F40" w:rsidRPr="00A73AA9" w:rsidRDefault="00E27F40" w:rsidP="00E27F40">
            <w:pPr>
              <w:widowControl w:val="0"/>
              <w:autoSpaceDE w:val="0"/>
              <w:autoSpaceDN w:val="0"/>
              <w:adjustRightInd w:val="0"/>
              <w:spacing w:after="0" w:line="360" w:lineRule="auto"/>
              <w:jc w:val="center"/>
              <w:rPr>
                <w:rFonts w:ascii="Times New Roman" w:eastAsia="Times New Roman" w:hAnsi="Times New Roman" w:cs="Times New Roman"/>
                <w:b/>
                <w:sz w:val="24"/>
                <w:szCs w:val="24"/>
                <w:lang w:eastAsia="ru-RU"/>
              </w:rPr>
            </w:pPr>
            <w:r w:rsidRPr="00A73AA9">
              <w:rPr>
                <w:rFonts w:ascii="Times New Roman" w:eastAsia="Times New Roman" w:hAnsi="Times New Roman" w:cs="Times New Roman"/>
                <w:b/>
                <w:sz w:val="24"/>
                <w:szCs w:val="24"/>
                <w:lang w:eastAsia="ru-RU"/>
              </w:rPr>
              <w:t>Подпись, дата</w:t>
            </w:r>
          </w:p>
        </w:tc>
      </w:tr>
      <w:tr w:rsidR="00E27F40" w:rsidRPr="00E27F40" w:rsidTr="00201D42">
        <w:trPr>
          <w:trHeight w:val="309"/>
        </w:trPr>
        <w:tc>
          <w:tcPr>
            <w:tcW w:w="3020" w:type="dxa"/>
            <w:vMerge/>
            <w:tcBorders>
              <w:left w:val="single" w:sz="12" w:space="0" w:color="auto"/>
              <w:bottom w:val="single" w:sz="12" w:space="0" w:color="auto"/>
              <w:right w:val="single" w:sz="12" w:space="0" w:color="auto"/>
            </w:tcBorders>
            <w:vAlign w:val="center"/>
          </w:tcPr>
          <w:p w:rsidR="00E27F40" w:rsidRPr="00A73AA9" w:rsidRDefault="00E27F40" w:rsidP="00E27F40">
            <w:pPr>
              <w:widowControl w:val="0"/>
              <w:autoSpaceDE w:val="0"/>
              <w:autoSpaceDN w:val="0"/>
              <w:adjustRightInd w:val="0"/>
              <w:spacing w:after="0" w:line="360" w:lineRule="auto"/>
              <w:jc w:val="center"/>
              <w:rPr>
                <w:rFonts w:ascii="Times New Roman" w:eastAsia="Times New Roman" w:hAnsi="Times New Roman" w:cs="Times New Roman"/>
                <w:sz w:val="24"/>
                <w:szCs w:val="24"/>
                <w:lang w:eastAsia="ru-RU"/>
              </w:rPr>
            </w:pPr>
          </w:p>
        </w:tc>
        <w:tc>
          <w:tcPr>
            <w:tcW w:w="1867" w:type="dxa"/>
            <w:vMerge/>
            <w:tcBorders>
              <w:left w:val="single" w:sz="12" w:space="0" w:color="auto"/>
              <w:bottom w:val="single" w:sz="12" w:space="0" w:color="auto"/>
              <w:right w:val="single" w:sz="12" w:space="0" w:color="auto"/>
            </w:tcBorders>
            <w:vAlign w:val="center"/>
          </w:tcPr>
          <w:p w:rsidR="00E27F40" w:rsidRPr="00A73AA9" w:rsidRDefault="00E27F40" w:rsidP="00E27F40">
            <w:pPr>
              <w:widowControl w:val="0"/>
              <w:autoSpaceDE w:val="0"/>
              <w:autoSpaceDN w:val="0"/>
              <w:adjustRightInd w:val="0"/>
              <w:spacing w:after="0" w:line="360" w:lineRule="auto"/>
              <w:jc w:val="center"/>
              <w:rPr>
                <w:rFonts w:ascii="Times New Roman" w:eastAsia="Times New Roman" w:hAnsi="Times New Roman" w:cs="Times New Roman"/>
                <w:sz w:val="24"/>
                <w:szCs w:val="24"/>
                <w:lang w:eastAsia="ru-RU"/>
              </w:rPr>
            </w:pPr>
          </w:p>
        </w:tc>
        <w:tc>
          <w:tcPr>
            <w:tcW w:w="2422" w:type="dxa"/>
            <w:tcBorders>
              <w:top w:val="single" w:sz="12" w:space="0" w:color="auto"/>
              <w:left w:val="single" w:sz="12" w:space="0" w:color="auto"/>
              <w:bottom w:val="single" w:sz="12" w:space="0" w:color="auto"/>
              <w:right w:val="single" w:sz="12" w:space="0" w:color="auto"/>
            </w:tcBorders>
            <w:vAlign w:val="center"/>
          </w:tcPr>
          <w:p w:rsidR="00E27F40" w:rsidRPr="00A73AA9" w:rsidRDefault="00E27F40" w:rsidP="00E27F40">
            <w:pPr>
              <w:widowControl w:val="0"/>
              <w:autoSpaceDE w:val="0"/>
              <w:autoSpaceDN w:val="0"/>
              <w:adjustRightInd w:val="0"/>
              <w:spacing w:after="0" w:line="360" w:lineRule="auto"/>
              <w:jc w:val="center"/>
              <w:rPr>
                <w:rFonts w:ascii="Times New Roman" w:eastAsia="Times New Roman" w:hAnsi="Times New Roman" w:cs="Times New Roman"/>
                <w:b/>
                <w:sz w:val="24"/>
                <w:szCs w:val="24"/>
                <w:lang w:eastAsia="ru-RU"/>
              </w:rPr>
            </w:pPr>
            <w:r w:rsidRPr="00A73AA9">
              <w:rPr>
                <w:rFonts w:ascii="Times New Roman" w:eastAsia="Times New Roman" w:hAnsi="Times New Roman" w:cs="Times New Roman"/>
                <w:b/>
                <w:sz w:val="24"/>
                <w:szCs w:val="24"/>
                <w:lang w:eastAsia="ru-RU"/>
              </w:rPr>
              <w:t>Задание выдал</w:t>
            </w:r>
          </w:p>
        </w:tc>
        <w:tc>
          <w:tcPr>
            <w:tcW w:w="2254" w:type="dxa"/>
            <w:tcBorders>
              <w:top w:val="single" w:sz="12" w:space="0" w:color="auto"/>
              <w:left w:val="single" w:sz="12" w:space="0" w:color="auto"/>
              <w:bottom w:val="single" w:sz="12" w:space="0" w:color="auto"/>
              <w:right w:val="single" w:sz="12" w:space="0" w:color="auto"/>
            </w:tcBorders>
            <w:vAlign w:val="center"/>
          </w:tcPr>
          <w:p w:rsidR="00E27F40" w:rsidRPr="00A73AA9" w:rsidRDefault="00E27F40" w:rsidP="00E27F40">
            <w:pPr>
              <w:widowControl w:val="0"/>
              <w:autoSpaceDE w:val="0"/>
              <w:autoSpaceDN w:val="0"/>
              <w:adjustRightInd w:val="0"/>
              <w:spacing w:after="0" w:line="360" w:lineRule="auto"/>
              <w:jc w:val="center"/>
              <w:rPr>
                <w:rFonts w:ascii="Times New Roman" w:eastAsia="Times New Roman" w:hAnsi="Times New Roman" w:cs="Times New Roman"/>
                <w:b/>
                <w:sz w:val="24"/>
                <w:szCs w:val="24"/>
                <w:lang w:eastAsia="ru-RU"/>
              </w:rPr>
            </w:pPr>
            <w:r w:rsidRPr="00A73AA9">
              <w:rPr>
                <w:rFonts w:ascii="Times New Roman" w:eastAsia="Times New Roman" w:hAnsi="Times New Roman" w:cs="Times New Roman"/>
                <w:b/>
                <w:sz w:val="24"/>
                <w:szCs w:val="24"/>
                <w:lang w:eastAsia="ru-RU"/>
              </w:rPr>
              <w:t>Выполненное задание принял</w:t>
            </w:r>
          </w:p>
        </w:tc>
      </w:tr>
      <w:tr w:rsidR="00E27F40" w:rsidRPr="00E27F40" w:rsidTr="00201D42">
        <w:trPr>
          <w:trHeight w:val="309"/>
        </w:trPr>
        <w:tc>
          <w:tcPr>
            <w:tcW w:w="3020" w:type="dxa"/>
            <w:tcBorders>
              <w:top w:val="single" w:sz="12" w:space="0" w:color="auto"/>
              <w:left w:val="single" w:sz="12" w:space="0" w:color="auto"/>
              <w:right w:val="single" w:sz="12" w:space="0" w:color="auto"/>
            </w:tcBorders>
            <w:vAlign w:val="center"/>
          </w:tcPr>
          <w:p w:rsidR="00E27F40" w:rsidRPr="00A73AA9" w:rsidRDefault="00E27F40" w:rsidP="00722826">
            <w:pPr>
              <w:widowControl w:val="0"/>
              <w:autoSpaceDE w:val="0"/>
              <w:autoSpaceDN w:val="0"/>
              <w:adjustRightInd w:val="0"/>
              <w:spacing w:after="0" w:line="276" w:lineRule="auto"/>
              <w:jc w:val="center"/>
              <w:rPr>
                <w:rFonts w:ascii="Times New Roman" w:eastAsia="Times New Roman" w:hAnsi="Times New Roman" w:cs="Times New Roman"/>
                <w:sz w:val="24"/>
                <w:szCs w:val="24"/>
                <w:lang w:eastAsia="ru-RU"/>
              </w:rPr>
            </w:pPr>
            <w:r w:rsidRPr="00A73AA9">
              <w:rPr>
                <w:rFonts w:ascii="Times New Roman" w:eastAsia="Times New Roman" w:hAnsi="Times New Roman" w:cs="Times New Roman"/>
                <w:sz w:val="24"/>
                <w:szCs w:val="24"/>
                <w:lang w:eastAsia="ru-RU"/>
              </w:rPr>
              <w:t>Введение</w:t>
            </w:r>
          </w:p>
        </w:tc>
        <w:tc>
          <w:tcPr>
            <w:tcW w:w="1867" w:type="dxa"/>
            <w:tcBorders>
              <w:top w:val="single" w:sz="12" w:space="0" w:color="auto"/>
              <w:left w:val="single" w:sz="12" w:space="0" w:color="auto"/>
              <w:right w:val="single" w:sz="12" w:space="0" w:color="auto"/>
            </w:tcBorders>
            <w:vAlign w:val="center"/>
          </w:tcPr>
          <w:p w:rsidR="00E27F40" w:rsidRPr="00A73AA9" w:rsidRDefault="00E27F40" w:rsidP="00E27F4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422" w:type="dxa"/>
            <w:tcBorders>
              <w:top w:val="single" w:sz="12" w:space="0" w:color="auto"/>
              <w:left w:val="single" w:sz="12" w:space="0" w:color="auto"/>
              <w:right w:val="single" w:sz="12" w:space="0" w:color="auto"/>
            </w:tcBorders>
            <w:vAlign w:val="center"/>
          </w:tcPr>
          <w:p w:rsidR="004B3053" w:rsidRPr="00A73AA9" w:rsidRDefault="004B3053" w:rsidP="004B305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E27F40" w:rsidRPr="00A73AA9" w:rsidRDefault="00722826" w:rsidP="004B305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73AA9">
              <w:rPr>
                <w:rFonts w:ascii="Times New Roman" w:eastAsia="Times New Roman" w:hAnsi="Times New Roman" w:cs="Times New Roman"/>
                <w:sz w:val="24"/>
                <w:szCs w:val="24"/>
                <w:lang w:eastAsia="ru-RU"/>
              </w:rPr>
              <w:t xml:space="preserve">19 апреля 2021 </w:t>
            </w:r>
            <w:r w:rsidR="00E27F40" w:rsidRPr="00A73AA9">
              <w:rPr>
                <w:rFonts w:ascii="Times New Roman" w:eastAsia="Times New Roman" w:hAnsi="Times New Roman" w:cs="Times New Roman"/>
                <w:sz w:val="24"/>
                <w:szCs w:val="24"/>
                <w:lang w:eastAsia="ru-RU"/>
              </w:rPr>
              <w:t>г.</w:t>
            </w:r>
          </w:p>
          <w:p w:rsidR="004B3053" w:rsidRPr="00A73AA9" w:rsidRDefault="004B3053" w:rsidP="004B305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A73AA9">
              <w:rPr>
                <w:rFonts w:ascii="Times New Roman" w:eastAsia="Times New Roman" w:hAnsi="Times New Roman" w:cs="Times New Roman"/>
                <w:sz w:val="24"/>
                <w:szCs w:val="24"/>
                <w:lang w:eastAsia="ru-RU"/>
              </w:rPr>
              <w:t>Логачева</w:t>
            </w:r>
            <w:proofErr w:type="spellEnd"/>
            <w:r w:rsidRPr="00A73AA9">
              <w:rPr>
                <w:rFonts w:ascii="Times New Roman" w:eastAsia="Times New Roman" w:hAnsi="Times New Roman" w:cs="Times New Roman"/>
                <w:sz w:val="24"/>
                <w:szCs w:val="24"/>
                <w:lang w:eastAsia="ru-RU"/>
              </w:rPr>
              <w:t xml:space="preserve"> Н.В. </w:t>
            </w:r>
          </w:p>
          <w:p w:rsidR="00E27F40" w:rsidRPr="00A73AA9" w:rsidRDefault="00E27F40" w:rsidP="00E27F4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254" w:type="dxa"/>
            <w:tcBorders>
              <w:top w:val="single" w:sz="12" w:space="0" w:color="auto"/>
              <w:left w:val="single" w:sz="12" w:space="0" w:color="auto"/>
              <w:right w:val="single" w:sz="12" w:space="0" w:color="auto"/>
            </w:tcBorders>
            <w:vAlign w:val="center"/>
          </w:tcPr>
          <w:p w:rsidR="00E27F40" w:rsidRPr="00A73AA9" w:rsidRDefault="00722826" w:rsidP="00E27F4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73AA9">
              <w:rPr>
                <w:rFonts w:ascii="Times New Roman" w:eastAsia="Times New Roman" w:hAnsi="Times New Roman" w:cs="Times New Roman"/>
                <w:sz w:val="24"/>
                <w:szCs w:val="24"/>
                <w:lang w:eastAsia="ru-RU"/>
              </w:rPr>
              <w:t>19 апреля 2021 г.</w:t>
            </w:r>
          </w:p>
          <w:p w:rsidR="00E27F40" w:rsidRPr="00A73AA9" w:rsidRDefault="004B3053" w:rsidP="004B305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A73AA9">
              <w:rPr>
                <w:rFonts w:ascii="Times New Roman" w:eastAsia="Times New Roman" w:hAnsi="Times New Roman" w:cs="Times New Roman"/>
                <w:sz w:val="24"/>
                <w:szCs w:val="24"/>
                <w:lang w:eastAsia="ru-RU"/>
              </w:rPr>
              <w:t>Логачева</w:t>
            </w:r>
            <w:proofErr w:type="spellEnd"/>
            <w:r w:rsidRPr="00A73AA9">
              <w:rPr>
                <w:rFonts w:ascii="Times New Roman" w:eastAsia="Times New Roman" w:hAnsi="Times New Roman" w:cs="Times New Roman"/>
                <w:sz w:val="24"/>
                <w:szCs w:val="24"/>
                <w:lang w:eastAsia="ru-RU"/>
              </w:rPr>
              <w:t xml:space="preserve"> Н.В.</w:t>
            </w:r>
          </w:p>
        </w:tc>
      </w:tr>
      <w:tr w:rsidR="00E27F40" w:rsidRPr="00E27F40" w:rsidTr="00201D42">
        <w:trPr>
          <w:trHeight w:val="330"/>
        </w:trPr>
        <w:tc>
          <w:tcPr>
            <w:tcW w:w="3020" w:type="dxa"/>
            <w:tcBorders>
              <w:left w:val="single" w:sz="12" w:space="0" w:color="auto"/>
              <w:right w:val="single" w:sz="12" w:space="0" w:color="auto"/>
            </w:tcBorders>
            <w:vAlign w:val="center"/>
          </w:tcPr>
          <w:p w:rsidR="00E27F40" w:rsidRPr="00A73AA9" w:rsidRDefault="004B3053" w:rsidP="00722826">
            <w:pPr>
              <w:widowControl w:val="0"/>
              <w:autoSpaceDE w:val="0"/>
              <w:autoSpaceDN w:val="0"/>
              <w:adjustRightInd w:val="0"/>
              <w:spacing w:after="0" w:line="276" w:lineRule="auto"/>
              <w:jc w:val="center"/>
              <w:rPr>
                <w:rFonts w:ascii="Times New Roman" w:eastAsia="Times New Roman" w:hAnsi="Times New Roman" w:cs="Times New Roman"/>
                <w:sz w:val="24"/>
                <w:szCs w:val="24"/>
                <w:lang w:eastAsia="ru-RU"/>
              </w:rPr>
            </w:pPr>
            <w:r w:rsidRPr="00A73AA9">
              <w:rPr>
                <w:rFonts w:ascii="Times New Roman" w:eastAsia="Times New Roman" w:hAnsi="Times New Roman" w:cs="Times New Roman"/>
                <w:sz w:val="24"/>
                <w:szCs w:val="24"/>
                <w:lang w:eastAsia="ru-RU"/>
              </w:rPr>
              <w:t>Историко-правовой анализ международных судебных учреждений</w:t>
            </w:r>
          </w:p>
        </w:tc>
        <w:tc>
          <w:tcPr>
            <w:tcW w:w="1867" w:type="dxa"/>
            <w:tcBorders>
              <w:left w:val="single" w:sz="12" w:space="0" w:color="auto"/>
              <w:right w:val="single" w:sz="12" w:space="0" w:color="auto"/>
            </w:tcBorders>
            <w:vAlign w:val="center"/>
          </w:tcPr>
          <w:p w:rsidR="00E27F40" w:rsidRPr="00A73AA9" w:rsidRDefault="00E27F40" w:rsidP="00E27F4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422" w:type="dxa"/>
            <w:tcBorders>
              <w:left w:val="single" w:sz="12" w:space="0" w:color="auto"/>
              <w:right w:val="single" w:sz="12" w:space="0" w:color="auto"/>
            </w:tcBorders>
            <w:vAlign w:val="center"/>
          </w:tcPr>
          <w:p w:rsidR="00A73AA9" w:rsidRPr="00A73AA9" w:rsidRDefault="00A73AA9" w:rsidP="00A73AA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E27F40" w:rsidRPr="00A73AA9" w:rsidRDefault="00A73AA9" w:rsidP="00A73AA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73AA9">
              <w:rPr>
                <w:rFonts w:ascii="Times New Roman" w:eastAsia="Times New Roman" w:hAnsi="Times New Roman" w:cs="Times New Roman"/>
                <w:sz w:val="24"/>
                <w:szCs w:val="24"/>
                <w:lang w:eastAsia="ru-RU"/>
              </w:rPr>
              <w:t>30 апреля 2021 г.</w:t>
            </w:r>
          </w:p>
          <w:p w:rsidR="00A73AA9" w:rsidRPr="00A73AA9" w:rsidRDefault="00A73AA9" w:rsidP="00A73AA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A73AA9">
              <w:rPr>
                <w:rFonts w:ascii="Times New Roman" w:eastAsia="Times New Roman" w:hAnsi="Times New Roman" w:cs="Times New Roman"/>
                <w:sz w:val="24"/>
                <w:szCs w:val="24"/>
                <w:lang w:eastAsia="ru-RU"/>
              </w:rPr>
              <w:t>Логачева</w:t>
            </w:r>
            <w:proofErr w:type="spellEnd"/>
            <w:r w:rsidRPr="00A73AA9">
              <w:rPr>
                <w:rFonts w:ascii="Times New Roman" w:eastAsia="Times New Roman" w:hAnsi="Times New Roman" w:cs="Times New Roman"/>
                <w:sz w:val="24"/>
                <w:szCs w:val="24"/>
                <w:lang w:eastAsia="ru-RU"/>
              </w:rPr>
              <w:t xml:space="preserve"> Н.В.</w:t>
            </w:r>
          </w:p>
          <w:p w:rsidR="00E27F40" w:rsidRPr="00A73AA9" w:rsidRDefault="00E27F40" w:rsidP="00A73AA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E27F40" w:rsidRPr="00A73AA9" w:rsidRDefault="00E27F40" w:rsidP="00A73AA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254" w:type="dxa"/>
            <w:tcBorders>
              <w:left w:val="single" w:sz="12" w:space="0" w:color="auto"/>
              <w:right w:val="single" w:sz="12" w:space="0" w:color="auto"/>
            </w:tcBorders>
            <w:vAlign w:val="center"/>
          </w:tcPr>
          <w:p w:rsidR="00E27F40" w:rsidRPr="00A73AA9" w:rsidRDefault="00A73AA9" w:rsidP="00A73AA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73AA9">
              <w:rPr>
                <w:rFonts w:ascii="Times New Roman" w:eastAsia="Times New Roman" w:hAnsi="Times New Roman" w:cs="Times New Roman"/>
                <w:sz w:val="24"/>
                <w:szCs w:val="24"/>
                <w:lang w:eastAsia="ru-RU"/>
              </w:rPr>
              <w:t>11 мая 2021 г.</w:t>
            </w:r>
          </w:p>
          <w:p w:rsidR="00A73AA9" w:rsidRPr="00A73AA9" w:rsidRDefault="00A73AA9" w:rsidP="00A73AA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A73AA9">
              <w:rPr>
                <w:rFonts w:ascii="Times New Roman" w:eastAsia="Times New Roman" w:hAnsi="Times New Roman" w:cs="Times New Roman"/>
                <w:sz w:val="24"/>
                <w:szCs w:val="24"/>
                <w:lang w:eastAsia="ru-RU"/>
              </w:rPr>
              <w:t>Логачева</w:t>
            </w:r>
            <w:proofErr w:type="spellEnd"/>
            <w:r w:rsidRPr="00A73AA9">
              <w:rPr>
                <w:rFonts w:ascii="Times New Roman" w:eastAsia="Times New Roman" w:hAnsi="Times New Roman" w:cs="Times New Roman"/>
                <w:sz w:val="24"/>
                <w:szCs w:val="24"/>
                <w:lang w:eastAsia="ru-RU"/>
              </w:rPr>
              <w:t xml:space="preserve"> Н.В.</w:t>
            </w:r>
          </w:p>
          <w:p w:rsidR="00E27F40" w:rsidRPr="00A73AA9" w:rsidRDefault="00E27F40" w:rsidP="00A73AA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7F40" w:rsidRPr="00E27F40" w:rsidTr="00201D42">
        <w:trPr>
          <w:trHeight w:val="309"/>
        </w:trPr>
        <w:tc>
          <w:tcPr>
            <w:tcW w:w="3020" w:type="dxa"/>
            <w:tcBorders>
              <w:left w:val="single" w:sz="12" w:space="0" w:color="auto"/>
              <w:right w:val="single" w:sz="12" w:space="0" w:color="auto"/>
            </w:tcBorders>
            <w:vAlign w:val="center"/>
          </w:tcPr>
          <w:p w:rsidR="00E27F40" w:rsidRPr="00A73AA9" w:rsidRDefault="00A73AA9" w:rsidP="00722826">
            <w:pPr>
              <w:widowControl w:val="0"/>
              <w:autoSpaceDE w:val="0"/>
              <w:autoSpaceDN w:val="0"/>
              <w:adjustRightInd w:val="0"/>
              <w:spacing w:after="0" w:line="276" w:lineRule="auto"/>
              <w:jc w:val="center"/>
              <w:rPr>
                <w:rFonts w:ascii="Times New Roman" w:eastAsia="Times New Roman" w:hAnsi="Times New Roman" w:cs="Times New Roman"/>
                <w:sz w:val="24"/>
                <w:szCs w:val="24"/>
                <w:lang w:eastAsia="ru-RU"/>
              </w:rPr>
            </w:pPr>
            <w:r w:rsidRPr="00A73AA9">
              <w:rPr>
                <w:rFonts w:ascii="Times New Roman" w:eastAsia="Times New Roman" w:hAnsi="Times New Roman" w:cs="Times New Roman"/>
                <w:sz w:val="24"/>
                <w:szCs w:val="24"/>
                <w:lang w:eastAsia="ru-RU"/>
              </w:rPr>
              <w:t>Проблемы функционирования международных судебных учреждений</w:t>
            </w:r>
          </w:p>
        </w:tc>
        <w:tc>
          <w:tcPr>
            <w:tcW w:w="1867" w:type="dxa"/>
            <w:tcBorders>
              <w:left w:val="single" w:sz="12" w:space="0" w:color="auto"/>
              <w:right w:val="single" w:sz="12" w:space="0" w:color="auto"/>
            </w:tcBorders>
            <w:vAlign w:val="center"/>
          </w:tcPr>
          <w:p w:rsidR="00E27F40" w:rsidRPr="00A73AA9" w:rsidRDefault="00E27F40" w:rsidP="00E27F4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422" w:type="dxa"/>
            <w:tcBorders>
              <w:left w:val="single" w:sz="12" w:space="0" w:color="auto"/>
              <w:right w:val="single" w:sz="12" w:space="0" w:color="auto"/>
            </w:tcBorders>
            <w:vAlign w:val="center"/>
          </w:tcPr>
          <w:p w:rsidR="00E27F40" w:rsidRPr="00A73AA9" w:rsidRDefault="00A73AA9" w:rsidP="00A73AA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A73AA9">
              <w:rPr>
                <w:rFonts w:ascii="Times New Roman" w:eastAsia="Times New Roman" w:hAnsi="Times New Roman" w:cs="Times New Roman"/>
                <w:sz w:val="24"/>
                <w:szCs w:val="24"/>
                <w:lang w:eastAsia="ru-RU"/>
              </w:rPr>
              <w:t>2 мая 2021 г.</w:t>
            </w:r>
          </w:p>
          <w:p w:rsidR="00A73AA9" w:rsidRPr="00A73AA9" w:rsidRDefault="00A73AA9" w:rsidP="00A73AA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A73AA9">
              <w:rPr>
                <w:rFonts w:ascii="Times New Roman" w:eastAsia="Times New Roman" w:hAnsi="Times New Roman" w:cs="Times New Roman"/>
                <w:sz w:val="24"/>
                <w:szCs w:val="24"/>
                <w:lang w:eastAsia="ru-RU"/>
              </w:rPr>
              <w:t>Логачева</w:t>
            </w:r>
            <w:proofErr w:type="spellEnd"/>
            <w:r w:rsidRPr="00A73AA9">
              <w:rPr>
                <w:rFonts w:ascii="Times New Roman" w:eastAsia="Times New Roman" w:hAnsi="Times New Roman" w:cs="Times New Roman"/>
                <w:sz w:val="24"/>
                <w:szCs w:val="24"/>
                <w:lang w:eastAsia="ru-RU"/>
              </w:rPr>
              <w:t xml:space="preserve"> Н.В.</w:t>
            </w:r>
          </w:p>
          <w:p w:rsidR="00E27F40" w:rsidRPr="00A73AA9" w:rsidRDefault="00E27F40" w:rsidP="00E27F4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254" w:type="dxa"/>
            <w:tcBorders>
              <w:left w:val="single" w:sz="12" w:space="0" w:color="auto"/>
              <w:right w:val="single" w:sz="12" w:space="0" w:color="auto"/>
            </w:tcBorders>
            <w:vAlign w:val="center"/>
          </w:tcPr>
          <w:p w:rsidR="00A73AA9" w:rsidRPr="00A73AA9" w:rsidRDefault="00A73AA9" w:rsidP="00E27F4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E27F40" w:rsidRPr="00A73AA9" w:rsidRDefault="00A73AA9" w:rsidP="00E27F4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73AA9">
              <w:rPr>
                <w:rFonts w:ascii="Times New Roman" w:eastAsia="Times New Roman" w:hAnsi="Times New Roman" w:cs="Times New Roman"/>
                <w:sz w:val="24"/>
                <w:szCs w:val="24"/>
                <w:lang w:eastAsia="ru-RU"/>
              </w:rPr>
              <w:t>25 мая 2021 г.</w:t>
            </w:r>
          </w:p>
          <w:p w:rsidR="00A73AA9" w:rsidRPr="00A73AA9" w:rsidRDefault="00A73AA9" w:rsidP="00E27F4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A73AA9">
              <w:rPr>
                <w:rFonts w:ascii="Times New Roman" w:eastAsia="Times New Roman" w:hAnsi="Times New Roman" w:cs="Times New Roman"/>
                <w:sz w:val="24"/>
                <w:szCs w:val="24"/>
                <w:lang w:eastAsia="ru-RU"/>
              </w:rPr>
              <w:t>Логачева</w:t>
            </w:r>
            <w:proofErr w:type="spellEnd"/>
            <w:r w:rsidRPr="00A73AA9">
              <w:rPr>
                <w:rFonts w:ascii="Times New Roman" w:eastAsia="Times New Roman" w:hAnsi="Times New Roman" w:cs="Times New Roman"/>
                <w:sz w:val="24"/>
                <w:szCs w:val="24"/>
                <w:lang w:eastAsia="ru-RU"/>
              </w:rPr>
              <w:t xml:space="preserve"> Н.В. </w:t>
            </w:r>
          </w:p>
          <w:p w:rsidR="00E27F40" w:rsidRPr="00A73AA9" w:rsidRDefault="00E27F40" w:rsidP="00E27F4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E27F40" w:rsidRPr="00A73AA9" w:rsidRDefault="00E27F40" w:rsidP="00E27F4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27F40" w:rsidRPr="00E27F40" w:rsidTr="00201D42">
        <w:trPr>
          <w:trHeight w:val="330"/>
        </w:trPr>
        <w:tc>
          <w:tcPr>
            <w:tcW w:w="3020" w:type="dxa"/>
            <w:tcBorders>
              <w:left w:val="single" w:sz="12" w:space="0" w:color="auto"/>
              <w:bottom w:val="single" w:sz="12" w:space="0" w:color="auto"/>
              <w:right w:val="single" w:sz="12" w:space="0" w:color="auto"/>
            </w:tcBorders>
            <w:vAlign w:val="center"/>
          </w:tcPr>
          <w:p w:rsidR="00E27F40" w:rsidRPr="00A73AA9" w:rsidRDefault="00E27F40" w:rsidP="00722826">
            <w:pPr>
              <w:widowControl w:val="0"/>
              <w:autoSpaceDE w:val="0"/>
              <w:autoSpaceDN w:val="0"/>
              <w:adjustRightInd w:val="0"/>
              <w:spacing w:after="0" w:line="276" w:lineRule="auto"/>
              <w:jc w:val="center"/>
              <w:rPr>
                <w:rFonts w:ascii="Times New Roman" w:eastAsia="Times New Roman" w:hAnsi="Times New Roman" w:cs="Times New Roman"/>
                <w:iCs/>
                <w:sz w:val="24"/>
                <w:szCs w:val="24"/>
                <w:lang w:eastAsia="ru-RU"/>
              </w:rPr>
            </w:pPr>
            <w:r w:rsidRPr="00A73AA9">
              <w:rPr>
                <w:rFonts w:ascii="Times New Roman" w:eastAsia="Times New Roman" w:hAnsi="Times New Roman" w:cs="Times New Roman"/>
                <w:iCs/>
                <w:sz w:val="24"/>
                <w:szCs w:val="24"/>
                <w:lang w:eastAsia="ru-RU"/>
              </w:rPr>
              <w:t>Заключение</w:t>
            </w:r>
          </w:p>
        </w:tc>
        <w:tc>
          <w:tcPr>
            <w:tcW w:w="1867" w:type="dxa"/>
            <w:tcBorders>
              <w:left w:val="single" w:sz="12" w:space="0" w:color="auto"/>
              <w:bottom w:val="single" w:sz="12" w:space="0" w:color="auto"/>
              <w:right w:val="single" w:sz="12" w:space="0" w:color="auto"/>
            </w:tcBorders>
          </w:tcPr>
          <w:p w:rsidR="00E27F40" w:rsidRPr="00A73AA9" w:rsidRDefault="00E27F40" w:rsidP="00E27F40">
            <w:pPr>
              <w:widowControl w:val="0"/>
              <w:autoSpaceDE w:val="0"/>
              <w:autoSpaceDN w:val="0"/>
              <w:adjustRightInd w:val="0"/>
              <w:spacing w:after="0" w:line="240" w:lineRule="auto"/>
              <w:jc w:val="center"/>
              <w:rPr>
                <w:rFonts w:ascii="Times New Roman" w:eastAsia="Times New Roman" w:hAnsi="Times New Roman" w:cs="Times New Roman"/>
                <w:iCs/>
                <w:sz w:val="24"/>
                <w:szCs w:val="24"/>
                <w:lang w:eastAsia="ru-RU"/>
              </w:rPr>
            </w:pPr>
          </w:p>
        </w:tc>
        <w:tc>
          <w:tcPr>
            <w:tcW w:w="2422" w:type="dxa"/>
            <w:tcBorders>
              <w:left w:val="single" w:sz="12" w:space="0" w:color="auto"/>
              <w:bottom w:val="single" w:sz="12" w:space="0" w:color="auto"/>
              <w:right w:val="single" w:sz="12" w:space="0" w:color="auto"/>
            </w:tcBorders>
          </w:tcPr>
          <w:p w:rsidR="00E27F40" w:rsidRPr="00A73AA9" w:rsidRDefault="004B3053" w:rsidP="00E27F4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73AA9">
              <w:rPr>
                <w:rFonts w:ascii="Times New Roman" w:eastAsia="Times New Roman" w:hAnsi="Times New Roman" w:cs="Times New Roman"/>
                <w:sz w:val="24"/>
                <w:szCs w:val="24"/>
                <w:lang w:eastAsia="ru-RU"/>
              </w:rPr>
              <w:t>02</w:t>
            </w:r>
            <w:r w:rsidR="00A73AA9" w:rsidRPr="00A73AA9">
              <w:rPr>
                <w:rFonts w:ascii="Times New Roman" w:eastAsia="Times New Roman" w:hAnsi="Times New Roman" w:cs="Times New Roman"/>
                <w:sz w:val="24"/>
                <w:szCs w:val="24"/>
                <w:lang w:eastAsia="ru-RU"/>
              </w:rPr>
              <w:t xml:space="preserve"> июня 2021 г.</w:t>
            </w:r>
          </w:p>
          <w:p w:rsidR="00A73AA9" w:rsidRPr="00A73AA9" w:rsidRDefault="00A73AA9" w:rsidP="00E27F4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A73AA9">
              <w:rPr>
                <w:rFonts w:ascii="Times New Roman" w:eastAsia="Times New Roman" w:hAnsi="Times New Roman" w:cs="Times New Roman"/>
                <w:sz w:val="24"/>
                <w:szCs w:val="24"/>
                <w:lang w:eastAsia="ru-RU"/>
              </w:rPr>
              <w:t>Логачева</w:t>
            </w:r>
            <w:proofErr w:type="spellEnd"/>
            <w:r w:rsidRPr="00A73AA9">
              <w:rPr>
                <w:rFonts w:ascii="Times New Roman" w:eastAsia="Times New Roman" w:hAnsi="Times New Roman" w:cs="Times New Roman"/>
                <w:sz w:val="24"/>
                <w:szCs w:val="24"/>
                <w:lang w:eastAsia="ru-RU"/>
              </w:rPr>
              <w:t xml:space="preserve"> Н.В.</w:t>
            </w:r>
          </w:p>
          <w:p w:rsidR="00E27F40" w:rsidRPr="00A73AA9" w:rsidRDefault="00E27F40" w:rsidP="00A73AA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254" w:type="dxa"/>
            <w:tcBorders>
              <w:left w:val="single" w:sz="12" w:space="0" w:color="auto"/>
              <w:bottom w:val="single" w:sz="12" w:space="0" w:color="auto"/>
              <w:right w:val="single" w:sz="12" w:space="0" w:color="auto"/>
            </w:tcBorders>
          </w:tcPr>
          <w:p w:rsidR="00E27F40" w:rsidRPr="00A73AA9" w:rsidRDefault="00722826" w:rsidP="00E27F4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73AA9">
              <w:rPr>
                <w:rFonts w:ascii="Times New Roman" w:eastAsia="Times New Roman" w:hAnsi="Times New Roman" w:cs="Times New Roman"/>
                <w:sz w:val="24"/>
                <w:szCs w:val="24"/>
                <w:lang w:eastAsia="ru-RU"/>
              </w:rPr>
              <w:t>04 июня 2021 г.</w:t>
            </w:r>
          </w:p>
          <w:p w:rsidR="00E27F40" w:rsidRPr="00A73AA9" w:rsidRDefault="00A73AA9" w:rsidP="00E27F4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A73AA9">
              <w:rPr>
                <w:rFonts w:ascii="Times New Roman" w:eastAsia="Times New Roman" w:hAnsi="Times New Roman" w:cs="Times New Roman"/>
                <w:sz w:val="24"/>
                <w:szCs w:val="24"/>
                <w:lang w:eastAsia="ru-RU"/>
              </w:rPr>
              <w:t>Логачева</w:t>
            </w:r>
            <w:proofErr w:type="spellEnd"/>
            <w:r w:rsidRPr="00A73AA9">
              <w:rPr>
                <w:rFonts w:ascii="Times New Roman" w:eastAsia="Times New Roman" w:hAnsi="Times New Roman" w:cs="Times New Roman"/>
                <w:sz w:val="24"/>
                <w:szCs w:val="24"/>
                <w:lang w:eastAsia="ru-RU"/>
              </w:rPr>
              <w:t xml:space="preserve"> Н.В.</w:t>
            </w:r>
          </w:p>
          <w:p w:rsidR="00E27F40" w:rsidRPr="00A73AA9" w:rsidRDefault="00E27F40" w:rsidP="00E27F4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E27F40" w:rsidRPr="00A73AA9" w:rsidRDefault="00E27F40" w:rsidP="00E27F4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rsidR="00B12A5E" w:rsidRDefault="00B12A5E" w:rsidP="008033A3">
      <w:pPr>
        <w:spacing w:after="0" w:line="360" w:lineRule="auto"/>
        <w:jc w:val="both"/>
        <w:rPr>
          <w:rFonts w:ascii="Times New Roman" w:hAnsi="Times New Roman" w:cs="Times New Roman"/>
          <w:sz w:val="28"/>
          <w:szCs w:val="28"/>
        </w:rPr>
      </w:pPr>
    </w:p>
    <w:p w:rsidR="00722826" w:rsidRDefault="00722826" w:rsidP="008033A3">
      <w:pPr>
        <w:spacing w:after="0" w:line="360" w:lineRule="auto"/>
        <w:jc w:val="both"/>
        <w:rPr>
          <w:rFonts w:ascii="Times New Roman" w:hAnsi="Times New Roman" w:cs="Times New Roman"/>
          <w:sz w:val="28"/>
          <w:szCs w:val="28"/>
        </w:rPr>
      </w:pPr>
    </w:p>
    <w:sdt>
      <w:sdtPr>
        <w:id w:val="715940022"/>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rsidR="003B0580" w:rsidRPr="003B0580" w:rsidRDefault="003B0580" w:rsidP="003B0580">
          <w:pPr>
            <w:pStyle w:val="ac"/>
            <w:spacing w:before="0" w:line="360" w:lineRule="auto"/>
            <w:jc w:val="center"/>
            <w:rPr>
              <w:rFonts w:ascii="Times New Roman" w:hAnsi="Times New Roman" w:cs="Times New Roman"/>
              <w:b/>
              <w:color w:val="auto"/>
              <w:sz w:val="28"/>
              <w:szCs w:val="28"/>
            </w:rPr>
          </w:pPr>
          <w:r w:rsidRPr="003B0580">
            <w:rPr>
              <w:rFonts w:ascii="Times New Roman" w:hAnsi="Times New Roman" w:cs="Times New Roman"/>
              <w:b/>
              <w:color w:val="auto"/>
              <w:sz w:val="28"/>
              <w:szCs w:val="28"/>
            </w:rPr>
            <w:t>СОДЕРЖАНИЕ</w:t>
          </w:r>
        </w:p>
        <w:p w:rsidR="003B0580" w:rsidRPr="003B0580" w:rsidRDefault="003B0580" w:rsidP="003B0580">
          <w:pPr>
            <w:pStyle w:val="11"/>
            <w:tabs>
              <w:tab w:val="right" w:leader="dot" w:pos="9344"/>
            </w:tabs>
            <w:spacing w:after="0" w:line="360" w:lineRule="auto"/>
            <w:jc w:val="both"/>
            <w:rPr>
              <w:rFonts w:ascii="Times New Roman" w:eastAsiaTheme="minorEastAsia" w:hAnsi="Times New Roman" w:cs="Times New Roman"/>
              <w:noProof/>
              <w:sz w:val="28"/>
              <w:szCs w:val="28"/>
              <w:lang w:eastAsia="ru-RU"/>
            </w:rPr>
          </w:pPr>
          <w:r w:rsidRPr="003B0580">
            <w:rPr>
              <w:rFonts w:ascii="Times New Roman" w:hAnsi="Times New Roman" w:cs="Times New Roman"/>
              <w:sz w:val="28"/>
              <w:szCs w:val="28"/>
            </w:rPr>
            <w:fldChar w:fldCharType="begin"/>
          </w:r>
          <w:r w:rsidRPr="003B0580">
            <w:rPr>
              <w:rFonts w:ascii="Times New Roman" w:hAnsi="Times New Roman" w:cs="Times New Roman"/>
              <w:sz w:val="28"/>
              <w:szCs w:val="28"/>
            </w:rPr>
            <w:instrText xml:space="preserve"> TOC \o "1-3" \h \z \u </w:instrText>
          </w:r>
          <w:r w:rsidRPr="003B0580">
            <w:rPr>
              <w:rFonts w:ascii="Times New Roman" w:hAnsi="Times New Roman" w:cs="Times New Roman"/>
              <w:sz w:val="28"/>
              <w:szCs w:val="28"/>
            </w:rPr>
            <w:fldChar w:fldCharType="separate"/>
          </w:r>
          <w:hyperlink w:anchor="_Toc74815418" w:history="1">
            <w:r w:rsidRPr="003B0580">
              <w:rPr>
                <w:rStyle w:val="ab"/>
                <w:rFonts w:ascii="Times New Roman" w:hAnsi="Times New Roman" w:cs="Times New Roman"/>
                <w:b/>
                <w:noProof/>
                <w:color w:val="auto"/>
                <w:sz w:val="28"/>
                <w:szCs w:val="28"/>
              </w:rPr>
              <w:t>ВВЕДЕНИЕ</w:t>
            </w:r>
            <w:r w:rsidRPr="003B0580">
              <w:rPr>
                <w:rFonts w:ascii="Times New Roman" w:hAnsi="Times New Roman" w:cs="Times New Roman"/>
                <w:noProof/>
                <w:webHidden/>
                <w:sz w:val="28"/>
                <w:szCs w:val="28"/>
              </w:rPr>
              <w:tab/>
            </w:r>
            <w:r w:rsidRPr="003B0580">
              <w:rPr>
                <w:rFonts w:ascii="Times New Roman" w:hAnsi="Times New Roman" w:cs="Times New Roman"/>
                <w:noProof/>
                <w:webHidden/>
                <w:sz w:val="28"/>
                <w:szCs w:val="28"/>
              </w:rPr>
              <w:fldChar w:fldCharType="begin"/>
            </w:r>
            <w:r w:rsidRPr="003B0580">
              <w:rPr>
                <w:rFonts w:ascii="Times New Roman" w:hAnsi="Times New Roman" w:cs="Times New Roman"/>
                <w:noProof/>
                <w:webHidden/>
                <w:sz w:val="28"/>
                <w:szCs w:val="28"/>
              </w:rPr>
              <w:instrText xml:space="preserve"> PAGEREF _Toc74815418 \h </w:instrText>
            </w:r>
            <w:r w:rsidRPr="003B0580">
              <w:rPr>
                <w:rFonts w:ascii="Times New Roman" w:hAnsi="Times New Roman" w:cs="Times New Roman"/>
                <w:noProof/>
                <w:webHidden/>
                <w:sz w:val="28"/>
                <w:szCs w:val="28"/>
              </w:rPr>
            </w:r>
            <w:r w:rsidRPr="003B0580">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5</w:t>
            </w:r>
            <w:r w:rsidRPr="003B0580">
              <w:rPr>
                <w:rFonts w:ascii="Times New Roman" w:hAnsi="Times New Roman" w:cs="Times New Roman"/>
                <w:noProof/>
                <w:webHidden/>
                <w:sz w:val="28"/>
                <w:szCs w:val="28"/>
              </w:rPr>
              <w:fldChar w:fldCharType="end"/>
            </w:r>
          </w:hyperlink>
        </w:p>
        <w:p w:rsidR="003B0580" w:rsidRPr="003B0580" w:rsidRDefault="003B0580" w:rsidP="003B0580">
          <w:pPr>
            <w:pStyle w:val="11"/>
            <w:tabs>
              <w:tab w:val="right" w:leader="dot" w:pos="9344"/>
            </w:tabs>
            <w:spacing w:after="0" w:line="360" w:lineRule="auto"/>
            <w:jc w:val="both"/>
            <w:rPr>
              <w:rFonts w:ascii="Times New Roman" w:eastAsiaTheme="minorEastAsia" w:hAnsi="Times New Roman" w:cs="Times New Roman"/>
              <w:noProof/>
              <w:sz w:val="28"/>
              <w:szCs w:val="28"/>
              <w:lang w:eastAsia="ru-RU"/>
            </w:rPr>
          </w:pPr>
          <w:hyperlink w:anchor="_Toc74815419" w:history="1">
            <w:r w:rsidRPr="003B0580">
              <w:rPr>
                <w:rStyle w:val="ab"/>
                <w:rFonts w:ascii="Times New Roman" w:hAnsi="Times New Roman" w:cs="Times New Roman"/>
                <w:b/>
                <w:noProof/>
                <w:color w:val="auto"/>
                <w:sz w:val="28"/>
                <w:szCs w:val="28"/>
              </w:rPr>
              <w:t>1 ИСТОРИКО-ПРАВОВОЙ АНАЛИЗ МЕЖДУНАРОДНЫХ СУДЕБНЫХ УЧРЕЖДЕНИЙ</w:t>
            </w:r>
            <w:r w:rsidRPr="003B0580">
              <w:rPr>
                <w:rFonts w:ascii="Times New Roman" w:hAnsi="Times New Roman" w:cs="Times New Roman"/>
                <w:noProof/>
                <w:webHidden/>
                <w:sz w:val="28"/>
                <w:szCs w:val="28"/>
              </w:rPr>
              <w:tab/>
            </w:r>
            <w:r w:rsidRPr="003B0580">
              <w:rPr>
                <w:rFonts w:ascii="Times New Roman" w:hAnsi="Times New Roman" w:cs="Times New Roman"/>
                <w:noProof/>
                <w:webHidden/>
                <w:sz w:val="28"/>
                <w:szCs w:val="28"/>
              </w:rPr>
              <w:fldChar w:fldCharType="begin"/>
            </w:r>
            <w:r w:rsidRPr="003B0580">
              <w:rPr>
                <w:rFonts w:ascii="Times New Roman" w:hAnsi="Times New Roman" w:cs="Times New Roman"/>
                <w:noProof/>
                <w:webHidden/>
                <w:sz w:val="28"/>
                <w:szCs w:val="28"/>
              </w:rPr>
              <w:instrText xml:space="preserve"> PAGEREF _Toc74815419 \h </w:instrText>
            </w:r>
            <w:r w:rsidRPr="003B0580">
              <w:rPr>
                <w:rFonts w:ascii="Times New Roman" w:hAnsi="Times New Roman" w:cs="Times New Roman"/>
                <w:noProof/>
                <w:webHidden/>
                <w:sz w:val="28"/>
                <w:szCs w:val="28"/>
              </w:rPr>
            </w:r>
            <w:r w:rsidRPr="003B0580">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8</w:t>
            </w:r>
            <w:r w:rsidRPr="003B0580">
              <w:rPr>
                <w:rFonts w:ascii="Times New Roman" w:hAnsi="Times New Roman" w:cs="Times New Roman"/>
                <w:noProof/>
                <w:webHidden/>
                <w:sz w:val="28"/>
                <w:szCs w:val="28"/>
              </w:rPr>
              <w:fldChar w:fldCharType="end"/>
            </w:r>
          </w:hyperlink>
        </w:p>
        <w:p w:rsidR="003B0580" w:rsidRPr="003B0580" w:rsidRDefault="003B0580" w:rsidP="003B0580">
          <w:pPr>
            <w:pStyle w:val="2"/>
            <w:tabs>
              <w:tab w:val="right" w:leader="dot" w:pos="9344"/>
            </w:tabs>
            <w:spacing w:after="0" w:line="360" w:lineRule="auto"/>
            <w:ind w:left="0"/>
            <w:jc w:val="both"/>
            <w:rPr>
              <w:rFonts w:ascii="Times New Roman" w:eastAsiaTheme="minorEastAsia" w:hAnsi="Times New Roman" w:cs="Times New Roman"/>
              <w:noProof/>
              <w:sz w:val="28"/>
              <w:szCs w:val="28"/>
              <w:lang w:eastAsia="ru-RU"/>
            </w:rPr>
          </w:pPr>
          <w:hyperlink w:anchor="_Toc74815420" w:history="1">
            <w:r w:rsidRPr="003B0580">
              <w:rPr>
                <w:rStyle w:val="ab"/>
                <w:rFonts w:ascii="Times New Roman" w:hAnsi="Times New Roman" w:cs="Times New Roman"/>
                <w:noProof/>
                <w:color w:val="auto"/>
                <w:sz w:val="28"/>
                <w:szCs w:val="28"/>
              </w:rPr>
              <w:t>1.1 История развития международных судебных учреждений</w:t>
            </w:r>
            <w:r w:rsidRPr="003B0580">
              <w:rPr>
                <w:rFonts w:ascii="Times New Roman" w:hAnsi="Times New Roman" w:cs="Times New Roman"/>
                <w:noProof/>
                <w:webHidden/>
                <w:sz w:val="28"/>
                <w:szCs w:val="28"/>
              </w:rPr>
              <w:tab/>
            </w:r>
            <w:r w:rsidRPr="003B0580">
              <w:rPr>
                <w:rFonts w:ascii="Times New Roman" w:hAnsi="Times New Roman" w:cs="Times New Roman"/>
                <w:noProof/>
                <w:webHidden/>
                <w:sz w:val="28"/>
                <w:szCs w:val="28"/>
              </w:rPr>
              <w:fldChar w:fldCharType="begin"/>
            </w:r>
            <w:r w:rsidRPr="003B0580">
              <w:rPr>
                <w:rFonts w:ascii="Times New Roman" w:hAnsi="Times New Roman" w:cs="Times New Roman"/>
                <w:noProof/>
                <w:webHidden/>
                <w:sz w:val="28"/>
                <w:szCs w:val="28"/>
              </w:rPr>
              <w:instrText xml:space="preserve"> PAGEREF _Toc74815420 \h </w:instrText>
            </w:r>
            <w:r w:rsidRPr="003B0580">
              <w:rPr>
                <w:rFonts w:ascii="Times New Roman" w:hAnsi="Times New Roman" w:cs="Times New Roman"/>
                <w:noProof/>
                <w:webHidden/>
                <w:sz w:val="28"/>
                <w:szCs w:val="28"/>
              </w:rPr>
            </w:r>
            <w:r w:rsidRPr="003B0580">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8</w:t>
            </w:r>
            <w:r w:rsidRPr="003B0580">
              <w:rPr>
                <w:rFonts w:ascii="Times New Roman" w:hAnsi="Times New Roman" w:cs="Times New Roman"/>
                <w:noProof/>
                <w:webHidden/>
                <w:sz w:val="28"/>
                <w:szCs w:val="28"/>
              </w:rPr>
              <w:fldChar w:fldCharType="end"/>
            </w:r>
          </w:hyperlink>
        </w:p>
        <w:p w:rsidR="003B0580" w:rsidRPr="003B0580" w:rsidRDefault="003B0580" w:rsidP="003B0580">
          <w:pPr>
            <w:pStyle w:val="2"/>
            <w:tabs>
              <w:tab w:val="right" w:leader="dot" w:pos="9344"/>
            </w:tabs>
            <w:spacing w:after="0" w:line="360" w:lineRule="auto"/>
            <w:ind w:left="0"/>
            <w:jc w:val="both"/>
            <w:rPr>
              <w:rFonts w:ascii="Times New Roman" w:eastAsiaTheme="minorEastAsia" w:hAnsi="Times New Roman" w:cs="Times New Roman"/>
              <w:noProof/>
              <w:sz w:val="28"/>
              <w:szCs w:val="28"/>
              <w:lang w:eastAsia="ru-RU"/>
            </w:rPr>
          </w:pPr>
          <w:hyperlink w:anchor="_Toc74815421" w:history="1">
            <w:r w:rsidRPr="003B0580">
              <w:rPr>
                <w:rStyle w:val="ab"/>
                <w:rFonts w:ascii="Times New Roman" w:hAnsi="Times New Roman" w:cs="Times New Roman"/>
                <w:noProof/>
                <w:color w:val="auto"/>
                <w:sz w:val="28"/>
                <w:szCs w:val="28"/>
              </w:rPr>
              <w:t>1.2 Правовой статус, структура и виды международных судебных учреждений</w:t>
            </w:r>
            <w:r w:rsidRPr="003B0580">
              <w:rPr>
                <w:rFonts w:ascii="Times New Roman" w:hAnsi="Times New Roman" w:cs="Times New Roman"/>
                <w:noProof/>
                <w:webHidden/>
                <w:sz w:val="28"/>
                <w:szCs w:val="28"/>
              </w:rPr>
              <w:tab/>
            </w:r>
            <w:r w:rsidRPr="003B0580">
              <w:rPr>
                <w:rFonts w:ascii="Times New Roman" w:hAnsi="Times New Roman" w:cs="Times New Roman"/>
                <w:noProof/>
                <w:webHidden/>
                <w:sz w:val="28"/>
                <w:szCs w:val="28"/>
              </w:rPr>
              <w:fldChar w:fldCharType="begin"/>
            </w:r>
            <w:r w:rsidRPr="003B0580">
              <w:rPr>
                <w:rFonts w:ascii="Times New Roman" w:hAnsi="Times New Roman" w:cs="Times New Roman"/>
                <w:noProof/>
                <w:webHidden/>
                <w:sz w:val="28"/>
                <w:szCs w:val="28"/>
              </w:rPr>
              <w:instrText xml:space="preserve"> PAGEREF _Toc74815421 \h </w:instrText>
            </w:r>
            <w:r w:rsidRPr="003B0580">
              <w:rPr>
                <w:rFonts w:ascii="Times New Roman" w:hAnsi="Times New Roman" w:cs="Times New Roman"/>
                <w:noProof/>
                <w:webHidden/>
                <w:sz w:val="28"/>
                <w:szCs w:val="28"/>
              </w:rPr>
            </w:r>
            <w:r w:rsidRPr="003B0580">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13</w:t>
            </w:r>
            <w:r w:rsidRPr="003B0580">
              <w:rPr>
                <w:rFonts w:ascii="Times New Roman" w:hAnsi="Times New Roman" w:cs="Times New Roman"/>
                <w:noProof/>
                <w:webHidden/>
                <w:sz w:val="28"/>
                <w:szCs w:val="28"/>
              </w:rPr>
              <w:fldChar w:fldCharType="end"/>
            </w:r>
          </w:hyperlink>
        </w:p>
        <w:p w:rsidR="003B0580" w:rsidRPr="003B0580" w:rsidRDefault="003B0580" w:rsidP="003B0580">
          <w:pPr>
            <w:pStyle w:val="11"/>
            <w:tabs>
              <w:tab w:val="right" w:leader="dot" w:pos="9344"/>
            </w:tabs>
            <w:spacing w:after="0" w:line="360" w:lineRule="auto"/>
            <w:jc w:val="both"/>
            <w:rPr>
              <w:rFonts w:ascii="Times New Roman" w:eastAsiaTheme="minorEastAsia" w:hAnsi="Times New Roman" w:cs="Times New Roman"/>
              <w:noProof/>
              <w:sz w:val="28"/>
              <w:szCs w:val="28"/>
              <w:lang w:eastAsia="ru-RU"/>
            </w:rPr>
          </w:pPr>
          <w:hyperlink w:anchor="_Toc74815422" w:history="1">
            <w:r w:rsidRPr="003B0580">
              <w:rPr>
                <w:rStyle w:val="ab"/>
                <w:rFonts w:ascii="Times New Roman" w:hAnsi="Times New Roman" w:cs="Times New Roman"/>
                <w:b/>
                <w:noProof/>
                <w:color w:val="auto"/>
                <w:sz w:val="28"/>
                <w:szCs w:val="28"/>
              </w:rPr>
              <w:t>2 ПРОБЛЕМЫ ФУНКЦИОНИРОВАНИЯ МЕЖДУНАРОДНЫХ СУДЕБНЫХ УЧРЕЖДЕНИЙ</w:t>
            </w:r>
            <w:r w:rsidRPr="003B0580">
              <w:rPr>
                <w:rFonts w:ascii="Times New Roman" w:hAnsi="Times New Roman" w:cs="Times New Roman"/>
                <w:noProof/>
                <w:webHidden/>
                <w:sz w:val="28"/>
                <w:szCs w:val="28"/>
              </w:rPr>
              <w:tab/>
            </w:r>
            <w:r w:rsidRPr="003B0580">
              <w:rPr>
                <w:rFonts w:ascii="Times New Roman" w:hAnsi="Times New Roman" w:cs="Times New Roman"/>
                <w:noProof/>
                <w:webHidden/>
                <w:sz w:val="28"/>
                <w:szCs w:val="28"/>
              </w:rPr>
              <w:fldChar w:fldCharType="begin"/>
            </w:r>
            <w:r w:rsidRPr="003B0580">
              <w:rPr>
                <w:rFonts w:ascii="Times New Roman" w:hAnsi="Times New Roman" w:cs="Times New Roman"/>
                <w:noProof/>
                <w:webHidden/>
                <w:sz w:val="28"/>
                <w:szCs w:val="28"/>
              </w:rPr>
              <w:instrText xml:space="preserve"> PAGEREF _Toc74815422 \h </w:instrText>
            </w:r>
            <w:r w:rsidRPr="003B0580">
              <w:rPr>
                <w:rFonts w:ascii="Times New Roman" w:hAnsi="Times New Roman" w:cs="Times New Roman"/>
                <w:noProof/>
                <w:webHidden/>
                <w:sz w:val="28"/>
                <w:szCs w:val="28"/>
              </w:rPr>
            </w:r>
            <w:r w:rsidRPr="003B0580">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19</w:t>
            </w:r>
            <w:r w:rsidRPr="003B0580">
              <w:rPr>
                <w:rFonts w:ascii="Times New Roman" w:hAnsi="Times New Roman" w:cs="Times New Roman"/>
                <w:noProof/>
                <w:webHidden/>
                <w:sz w:val="28"/>
                <w:szCs w:val="28"/>
              </w:rPr>
              <w:fldChar w:fldCharType="end"/>
            </w:r>
          </w:hyperlink>
        </w:p>
        <w:p w:rsidR="003B0580" w:rsidRPr="003B0580" w:rsidRDefault="003B0580" w:rsidP="003B0580">
          <w:pPr>
            <w:pStyle w:val="2"/>
            <w:tabs>
              <w:tab w:val="right" w:leader="dot" w:pos="9344"/>
            </w:tabs>
            <w:spacing w:after="0" w:line="360" w:lineRule="auto"/>
            <w:ind w:left="0"/>
            <w:jc w:val="both"/>
            <w:rPr>
              <w:rFonts w:ascii="Times New Roman" w:eastAsiaTheme="minorEastAsia" w:hAnsi="Times New Roman" w:cs="Times New Roman"/>
              <w:noProof/>
              <w:sz w:val="28"/>
              <w:szCs w:val="28"/>
              <w:lang w:eastAsia="ru-RU"/>
            </w:rPr>
          </w:pPr>
          <w:hyperlink w:anchor="_Toc74815423" w:history="1">
            <w:r w:rsidRPr="003B0580">
              <w:rPr>
                <w:rStyle w:val="ab"/>
                <w:rFonts w:ascii="Times New Roman" w:hAnsi="Times New Roman" w:cs="Times New Roman"/>
                <w:noProof/>
                <w:color w:val="auto"/>
                <w:sz w:val="28"/>
                <w:szCs w:val="28"/>
              </w:rPr>
              <w:t>2.1 Проблемы функционирования Суда Евразийского экономического союза</w:t>
            </w:r>
            <w:r w:rsidRPr="003B0580">
              <w:rPr>
                <w:rFonts w:ascii="Times New Roman" w:hAnsi="Times New Roman" w:cs="Times New Roman"/>
                <w:noProof/>
                <w:webHidden/>
                <w:sz w:val="28"/>
                <w:szCs w:val="28"/>
              </w:rPr>
              <w:tab/>
            </w:r>
            <w:r w:rsidRPr="003B0580">
              <w:rPr>
                <w:rFonts w:ascii="Times New Roman" w:hAnsi="Times New Roman" w:cs="Times New Roman"/>
                <w:noProof/>
                <w:webHidden/>
                <w:sz w:val="28"/>
                <w:szCs w:val="28"/>
              </w:rPr>
              <w:fldChar w:fldCharType="begin"/>
            </w:r>
            <w:r w:rsidRPr="003B0580">
              <w:rPr>
                <w:rFonts w:ascii="Times New Roman" w:hAnsi="Times New Roman" w:cs="Times New Roman"/>
                <w:noProof/>
                <w:webHidden/>
                <w:sz w:val="28"/>
                <w:szCs w:val="28"/>
              </w:rPr>
              <w:instrText xml:space="preserve"> PAGEREF _Toc74815423 \h </w:instrText>
            </w:r>
            <w:r w:rsidRPr="003B0580">
              <w:rPr>
                <w:rFonts w:ascii="Times New Roman" w:hAnsi="Times New Roman" w:cs="Times New Roman"/>
                <w:noProof/>
                <w:webHidden/>
                <w:sz w:val="28"/>
                <w:szCs w:val="28"/>
              </w:rPr>
            </w:r>
            <w:r w:rsidRPr="003B0580">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19</w:t>
            </w:r>
            <w:r w:rsidRPr="003B0580">
              <w:rPr>
                <w:rFonts w:ascii="Times New Roman" w:hAnsi="Times New Roman" w:cs="Times New Roman"/>
                <w:noProof/>
                <w:webHidden/>
                <w:sz w:val="28"/>
                <w:szCs w:val="28"/>
              </w:rPr>
              <w:fldChar w:fldCharType="end"/>
            </w:r>
          </w:hyperlink>
        </w:p>
        <w:p w:rsidR="003B0580" w:rsidRPr="003B0580" w:rsidRDefault="003B0580" w:rsidP="003B0580">
          <w:pPr>
            <w:pStyle w:val="2"/>
            <w:tabs>
              <w:tab w:val="right" w:leader="dot" w:pos="9344"/>
            </w:tabs>
            <w:spacing w:after="0" w:line="360" w:lineRule="auto"/>
            <w:ind w:left="0"/>
            <w:jc w:val="both"/>
            <w:rPr>
              <w:rFonts w:ascii="Times New Roman" w:eastAsiaTheme="minorEastAsia" w:hAnsi="Times New Roman" w:cs="Times New Roman"/>
              <w:noProof/>
              <w:sz w:val="28"/>
              <w:szCs w:val="28"/>
              <w:lang w:eastAsia="ru-RU"/>
            </w:rPr>
          </w:pPr>
          <w:hyperlink w:anchor="_Toc74815424" w:history="1">
            <w:r w:rsidRPr="003B0580">
              <w:rPr>
                <w:rStyle w:val="ab"/>
                <w:rFonts w:ascii="Times New Roman" w:hAnsi="Times New Roman" w:cs="Times New Roman"/>
                <w:bCs/>
                <w:noProof/>
                <w:color w:val="auto"/>
                <w:sz w:val="28"/>
                <w:szCs w:val="28"/>
              </w:rPr>
              <w:t>2.2 Проблемы функционирования Международного Суда ООН</w:t>
            </w:r>
            <w:r w:rsidRPr="003B0580">
              <w:rPr>
                <w:rFonts w:ascii="Times New Roman" w:hAnsi="Times New Roman" w:cs="Times New Roman"/>
                <w:noProof/>
                <w:webHidden/>
                <w:sz w:val="28"/>
                <w:szCs w:val="28"/>
              </w:rPr>
              <w:tab/>
            </w:r>
            <w:r w:rsidRPr="003B0580">
              <w:rPr>
                <w:rFonts w:ascii="Times New Roman" w:hAnsi="Times New Roman" w:cs="Times New Roman"/>
                <w:noProof/>
                <w:webHidden/>
                <w:sz w:val="28"/>
                <w:szCs w:val="28"/>
              </w:rPr>
              <w:fldChar w:fldCharType="begin"/>
            </w:r>
            <w:r w:rsidRPr="003B0580">
              <w:rPr>
                <w:rFonts w:ascii="Times New Roman" w:hAnsi="Times New Roman" w:cs="Times New Roman"/>
                <w:noProof/>
                <w:webHidden/>
                <w:sz w:val="28"/>
                <w:szCs w:val="28"/>
              </w:rPr>
              <w:instrText xml:space="preserve"> PAGEREF _Toc74815424 \h </w:instrText>
            </w:r>
            <w:r w:rsidRPr="003B0580">
              <w:rPr>
                <w:rFonts w:ascii="Times New Roman" w:hAnsi="Times New Roman" w:cs="Times New Roman"/>
                <w:noProof/>
                <w:webHidden/>
                <w:sz w:val="28"/>
                <w:szCs w:val="28"/>
              </w:rPr>
            </w:r>
            <w:r w:rsidRPr="003B0580">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23</w:t>
            </w:r>
            <w:r w:rsidRPr="003B0580">
              <w:rPr>
                <w:rFonts w:ascii="Times New Roman" w:hAnsi="Times New Roman" w:cs="Times New Roman"/>
                <w:noProof/>
                <w:webHidden/>
                <w:sz w:val="28"/>
                <w:szCs w:val="28"/>
              </w:rPr>
              <w:fldChar w:fldCharType="end"/>
            </w:r>
          </w:hyperlink>
        </w:p>
        <w:p w:rsidR="003B0580" w:rsidRPr="003B0580" w:rsidRDefault="003B0580" w:rsidP="003B0580">
          <w:pPr>
            <w:pStyle w:val="2"/>
            <w:tabs>
              <w:tab w:val="right" w:leader="dot" w:pos="9344"/>
            </w:tabs>
            <w:spacing w:after="0" w:line="360" w:lineRule="auto"/>
            <w:ind w:left="0"/>
            <w:jc w:val="both"/>
            <w:rPr>
              <w:rFonts w:ascii="Times New Roman" w:eastAsiaTheme="minorEastAsia" w:hAnsi="Times New Roman" w:cs="Times New Roman"/>
              <w:noProof/>
              <w:sz w:val="28"/>
              <w:szCs w:val="28"/>
              <w:lang w:eastAsia="ru-RU"/>
            </w:rPr>
          </w:pPr>
          <w:hyperlink w:anchor="_Toc74815425" w:history="1">
            <w:r w:rsidRPr="003B0580">
              <w:rPr>
                <w:rStyle w:val="ab"/>
                <w:rFonts w:ascii="Times New Roman" w:hAnsi="Times New Roman" w:cs="Times New Roman"/>
                <w:bCs/>
                <w:noProof/>
                <w:color w:val="auto"/>
                <w:sz w:val="28"/>
                <w:szCs w:val="28"/>
              </w:rPr>
              <w:t>2.3 Проблемы функционирования Международного уголовного суда</w:t>
            </w:r>
            <w:r w:rsidRPr="003B0580">
              <w:rPr>
                <w:rFonts w:ascii="Times New Roman" w:hAnsi="Times New Roman" w:cs="Times New Roman"/>
                <w:noProof/>
                <w:webHidden/>
                <w:sz w:val="28"/>
                <w:szCs w:val="28"/>
              </w:rPr>
              <w:tab/>
            </w:r>
            <w:r w:rsidRPr="003B0580">
              <w:rPr>
                <w:rFonts w:ascii="Times New Roman" w:hAnsi="Times New Roman" w:cs="Times New Roman"/>
                <w:noProof/>
                <w:webHidden/>
                <w:sz w:val="28"/>
                <w:szCs w:val="28"/>
              </w:rPr>
              <w:fldChar w:fldCharType="begin"/>
            </w:r>
            <w:r w:rsidRPr="003B0580">
              <w:rPr>
                <w:rFonts w:ascii="Times New Roman" w:hAnsi="Times New Roman" w:cs="Times New Roman"/>
                <w:noProof/>
                <w:webHidden/>
                <w:sz w:val="28"/>
                <w:szCs w:val="28"/>
              </w:rPr>
              <w:instrText xml:space="preserve"> PAGEREF _Toc74815425 \h </w:instrText>
            </w:r>
            <w:r w:rsidRPr="003B0580">
              <w:rPr>
                <w:rFonts w:ascii="Times New Roman" w:hAnsi="Times New Roman" w:cs="Times New Roman"/>
                <w:noProof/>
                <w:webHidden/>
                <w:sz w:val="28"/>
                <w:szCs w:val="28"/>
              </w:rPr>
            </w:r>
            <w:r w:rsidRPr="003B0580">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26</w:t>
            </w:r>
            <w:r w:rsidRPr="003B0580">
              <w:rPr>
                <w:rFonts w:ascii="Times New Roman" w:hAnsi="Times New Roman" w:cs="Times New Roman"/>
                <w:noProof/>
                <w:webHidden/>
                <w:sz w:val="28"/>
                <w:szCs w:val="28"/>
              </w:rPr>
              <w:fldChar w:fldCharType="end"/>
            </w:r>
          </w:hyperlink>
        </w:p>
        <w:p w:rsidR="003B0580" w:rsidRPr="003B0580" w:rsidRDefault="003B0580" w:rsidP="003B0580">
          <w:pPr>
            <w:pStyle w:val="2"/>
            <w:tabs>
              <w:tab w:val="right" w:leader="dot" w:pos="9344"/>
            </w:tabs>
            <w:spacing w:after="0" w:line="360" w:lineRule="auto"/>
            <w:ind w:left="0"/>
            <w:jc w:val="both"/>
            <w:rPr>
              <w:rFonts w:ascii="Times New Roman" w:eastAsiaTheme="minorEastAsia" w:hAnsi="Times New Roman" w:cs="Times New Roman"/>
              <w:noProof/>
              <w:sz w:val="28"/>
              <w:szCs w:val="28"/>
              <w:lang w:eastAsia="ru-RU"/>
            </w:rPr>
          </w:pPr>
          <w:hyperlink w:anchor="_Toc74815426" w:history="1">
            <w:r w:rsidRPr="003B0580">
              <w:rPr>
                <w:rStyle w:val="ab"/>
                <w:rFonts w:ascii="Times New Roman" w:hAnsi="Times New Roman" w:cs="Times New Roman"/>
                <w:bCs/>
                <w:noProof/>
                <w:color w:val="auto"/>
                <w:sz w:val="28"/>
                <w:szCs w:val="28"/>
              </w:rPr>
              <w:t>2.4 Проблемы функционирования Суда Европейского союза</w:t>
            </w:r>
            <w:r w:rsidRPr="003B0580">
              <w:rPr>
                <w:rFonts w:ascii="Times New Roman" w:hAnsi="Times New Roman" w:cs="Times New Roman"/>
                <w:noProof/>
                <w:webHidden/>
                <w:sz w:val="28"/>
                <w:szCs w:val="28"/>
              </w:rPr>
              <w:tab/>
            </w:r>
            <w:r w:rsidRPr="003B0580">
              <w:rPr>
                <w:rFonts w:ascii="Times New Roman" w:hAnsi="Times New Roman" w:cs="Times New Roman"/>
                <w:noProof/>
                <w:webHidden/>
                <w:sz w:val="28"/>
                <w:szCs w:val="28"/>
              </w:rPr>
              <w:fldChar w:fldCharType="begin"/>
            </w:r>
            <w:r w:rsidRPr="003B0580">
              <w:rPr>
                <w:rFonts w:ascii="Times New Roman" w:hAnsi="Times New Roman" w:cs="Times New Roman"/>
                <w:noProof/>
                <w:webHidden/>
                <w:sz w:val="28"/>
                <w:szCs w:val="28"/>
              </w:rPr>
              <w:instrText xml:space="preserve"> PAGEREF _Toc74815426 \h </w:instrText>
            </w:r>
            <w:r w:rsidRPr="003B0580">
              <w:rPr>
                <w:rFonts w:ascii="Times New Roman" w:hAnsi="Times New Roman" w:cs="Times New Roman"/>
                <w:noProof/>
                <w:webHidden/>
                <w:sz w:val="28"/>
                <w:szCs w:val="28"/>
              </w:rPr>
            </w:r>
            <w:r w:rsidRPr="003B0580">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32</w:t>
            </w:r>
            <w:r w:rsidRPr="003B0580">
              <w:rPr>
                <w:rFonts w:ascii="Times New Roman" w:hAnsi="Times New Roman" w:cs="Times New Roman"/>
                <w:noProof/>
                <w:webHidden/>
                <w:sz w:val="28"/>
                <w:szCs w:val="28"/>
              </w:rPr>
              <w:fldChar w:fldCharType="end"/>
            </w:r>
          </w:hyperlink>
        </w:p>
        <w:p w:rsidR="003B0580" w:rsidRPr="003B0580" w:rsidRDefault="003B0580" w:rsidP="003B0580">
          <w:pPr>
            <w:pStyle w:val="2"/>
            <w:tabs>
              <w:tab w:val="right" w:leader="dot" w:pos="9344"/>
            </w:tabs>
            <w:spacing w:after="0" w:line="360" w:lineRule="auto"/>
            <w:ind w:left="0"/>
            <w:jc w:val="both"/>
            <w:rPr>
              <w:rFonts w:ascii="Times New Roman" w:eastAsiaTheme="minorEastAsia" w:hAnsi="Times New Roman" w:cs="Times New Roman"/>
              <w:noProof/>
              <w:sz w:val="28"/>
              <w:szCs w:val="28"/>
              <w:lang w:eastAsia="ru-RU"/>
            </w:rPr>
          </w:pPr>
          <w:hyperlink w:anchor="_Toc74815427" w:history="1">
            <w:r w:rsidRPr="003B0580">
              <w:rPr>
                <w:rStyle w:val="ab"/>
                <w:rFonts w:ascii="Times New Roman" w:hAnsi="Times New Roman" w:cs="Times New Roman"/>
                <w:bCs/>
                <w:noProof/>
                <w:color w:val="auto"/>
                <w:sz w:val="28"/>
                <w:szCs w:val="28"/>
              </w:rPr>
              <w:t>2.5 Проблемы функционирования Европейского суда по правам человека</w:t>
            </w:r>
            <w:r w:rsidRPr="003B0580">
              <w:rPr>
                <w:rFonts w:ascii="Times New Roman" w:hAnsi="Times New Roman" w:cs="Times New Roman"/>
                <w:noProof/>
                <w:webHidden/>
                <w:sz w:val="28"/>
                <w:szCs w:val="28"/>
              </w:rPr>
              <w:tab/>
            </w:r>
            <w:r w:rsidRPr="003B0580">
              <w:rPr>
                <w:rFonts w:ascii="Times New Roman" w:hAnsi="Times New Roman" w:cs="Times New Roman"/>
                <w:noProof/>
                <w:webHidden/>
                <w:sz w:val="28"/>
                <w:szCs w:val="28"/>
              </w:rPr>
              <w:fldChar w:fldCharType="begin"/>
            </w:r>
            <w:r w:rsidRPr="003B0580">
              <w:rPr>
                <w:rFonts w:ascii="Times New Roman" w:hAnsi="Times New Roman" w:cs="Times New Roman"/>
                <w:noProof/>
                <w:webHidden/>
                <w:sz w:val="28"/>
                <w:szCs w:val="28"/>
              </w:rPr>
              <w:instrText xml:space="preserve"> PAGEREF _Toc74815427 \h </w:instrText>
            </w:r>
            <w:r w:rsidRPr="003B0580">
              <w:rPr>
                <w:rFonts w:ascii="Times New Roman" w:hAnsi="Times New Roman" w:cs="Times New Roman"/>
                <w:noProof/>
                <w:webHidden/>
                <w:sz w:val="28"/>
                <w:szCs w:val="28"/>
              </w:rPr>
            </w:r>
            <w:r w:rsidRPr="003B0580">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34</w:t>
            </w:r>
            <w:r w:rsidRPr="003B0580">
              <w:rPr>
                <w:rFonts w:ascii="Times New Roman" w:hAnsi="Times New Roman" w:cs="Times New Roman"/>
                <w:noProof/>
                <w:webHidden/>
                <w:sz w:val="28"/>
                <w:szCs w:val="28"/>
              </w:rPr>
              <w:fldChar w:fldCharType="end"/>
            </w:r>
          </w:hyperlink>
        </w:p>
        <w:p w:rsidR="003B0580" w:rsidRPr="003B0580" w:rsidRDefault="003B0580" w:rsidP="003B0580">
          <w:pPr>
            <w:pStyle w:val="11"/>
            <w:tabs>
              <w:tab w:val="right" w:leader="dot" w:pos="9344"/>
            </w:tabs>
            <w:spacing w:after="0" w:line="360" w:lineRule="auto"/>
            <w:jc w:val="both"/>
            <w:rPr>
              <w:rFonts w:ascii="Times New Roman" w:eastAsiaTheme="minorEastAsia" w:hAnsi="Times New Roman" w:cs="Times New Roman"/>
              <w:noProof/>
              <w:sz w:val="28"/>
              <w:szCs w:val="28"/>
              <w:lang w:eastAsia="ru-RU"/>
            </w:rPr>
          </w:pPr>
          <w:hyperlink w:anchor="_Toc74815428" w:history="1">
            <w:r w:rsidRPr="003B0580">
              <w:rPr>
                <w:rStyle w:val="ab"/>
                <w:rFonts w:ascii="Times New Roman" w:hAnsi="Times New Roman" w:cs="Times New Roman"/>
                <w:b/>
                <w:noProof/>
                <w:color w:val="auto"/>
                <w:sz w:val="28"/>
                <w:szCs w:val="28"/>
              </w:rPr>
              <w:t>ЗАКЛЮЧЕНИЕ</w:t>
            </w:r>
            <w:r w:rsidRPr="003B0580">
              <w:rPr>
                <w:rFonts w:ascii="Times New Roman" w:hAnsi="Times New Roman" w:cs="Times New Roman"/>
                <w:noProof/>
                <w:webHidden/>
                <w:sz w:val="28"/>
                <w:szCs w:val="28"/>
              </w:rPr>
              <w:tab/>
            </w:r>
            <w:r w:rsidRPr="003B0580">
              <w:rPr>
                <w:rFonts w:ascii="Times New Roman" w:hAnsi="Times New Roman" w:cs="Times New Roman"/>
                <w:noProof/>
                <w:webHidden/>
                <w:sz w:val="28"/>
                <w:szCs w:val="28"/>
              </w:rPr>
              <w:fldChar w:fldCharType="begin"/>
            </w:r>
            <w:r w:rsidRPr="003B0580">
              <w:rPr>
                <w:rFonts w:ascii="Times New Roman" w:hAnsi="Times New Roman" w:cs="Times New Roman"/>
                <w:noProof/>
                <w:webHidden/>
                <w:sz w:val="28"/>
                <w:szCs w:val="28"/>
              </w:rPr>
              <w:instrText xml:space="preserve"> PAGEREF _Toc74815428 \h </w:instrText>
            </w:r>
            <w:r w:rsidRPr="003B0580">
              <w:rPr>
                <w:rFonts w:ascii="Times New Roman" w:hAnsi="Times New Roman" w:cs="Times New Roman"/>
                <w:noProof/>
                <w:webHidden/>
                <w:sz w:val="28"/>
                <w:szCs w:val="28"/>
              </w:rPr>
            </w:r>
            <w:r w:rsidRPr="003B0580">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40</w:t>
            </w:r>
            <w:r w:rsidRPr="003B0580">
              <w:rPr>
                <w:rFonts w:ascii="Times New Roman" w:hAnsi="Times New Roman" w:cs="Times New Roman"/>
                <w:noProof/>
                <w:webHidden/>
                <w:sz w:val="28"/>
                <w:szCs w:val="28"/>
              </w:rPr>
              <w:fldChar w:fldCharType="end"/>
            </w:r>
          </w:hyperlink>
        </w:p>
        <w:p w:rsidR="003B0580" w:rsidRPr="003B0580" w:rsidRDefault="003B0580" w:rsidP="003B0580">
          <w:pPr>
            <w:pStyle w:val="11"/>
            <w:tabs>
              <w:tab w:val="right" w:leader="dot" w:pos="9344"/>
            </w:tabs>
            <w:spacing w:after="0" w:line="360" w:lineRule="auto"/>
            <w:jc w:val="both"/>
            <w:rPr>
              <w:rFonts w:ascii="Times New Roman" w:eastAsiaTheme="minorEastAsia" w:hAnsi="Times New Roman" w:cs="Times New Roman"/>
              <w:noProof/>
              <w:sz w:val="28"/>
              <w:szCs w:val="28"/>
              <w:lang w:eastAsia="ru-RU"/>
            </w:rPr>
          </w:pPr>
          <w:hyperlink w:anchor="_Toc74815429" w:history="1">
            <w:r w:rsidRPr="003B0580">
              <w:rPr>
                <w:rStyle w:val="ab"/>
                <w:rFonts w:ascii="Times New Roman" w:hAnsi="Times New Roman" w:cs="Times New Roman"/>
                <w:b/>
                <w:bCs/>
                <w:noProof/>
                <w:color w:val="auto"/>
                <w:sz w:val="28"/>
                <w:szCs w:val="28"/>
              </w:rPr>
              <w:t>СПИСОК ИСПОЛЬЗОВАННЫХ ИСТОЧНИКОВ</w:t>
            </w:r>
            <w:r w:rsidRPr="003B0580">
              <w:rPr>
                <w:rFonts w:ascii="Times New Roman" w:hAnsi="Times New Roman" w:cs="Times New Roman"/>
                <w:noProof/>
                <w:webHidden/>
                <w:sz w:val="28"/>
                <w:szCs w:val="28"/>
              </w:rPr>
              <w:tab/>
            </w:r>
            <w:r w:rsidRPr="003B0580">
              <w:rPr>
                <w:rFonts w:ascii="Times New Roman" w:hAnsi="Times New Roman" w:cs="Times New Roman"/>
                <w:noProof/>
                <w:webHidden/>
                <w:sz w:val="28"/>
                <w:szCs w:val="28"/>
              </w:rPr>
              <w:fldChar w:fldCharType="begin"/>
            </w:r>
            <w:r w:rsidRPr="003B0580">
              <w:rPr>
                <w:rFonts w:ascii="Times New Roman" w:hAnsi="Times New Roman" w:cs="Times New Roman"/>
                <w:noProof/>
                <w:webHidden/>
                <w:sz w:val="28"/>
                <w:szCs w:val="28"/>
              </w:rPr>
              <w:instrText xml:space="preserve"> PAGEREF _Toc74815429 \h </w:instrText>
            </w:r>
            <w:r w:rsidRPr="003B0580">
              <w:rPr>
                <w:rFonts w:ascii="Times New Roman" w:hAnsi="Times New Roman" w:cs="Times New Roman"/>
                <w:noProof/>
                <w:webHidden/>
                <w:sz w:val="28"/>
                <w:szCs w:val="28"/>
              </w:rPr>
            </w:r>
            <w:r w:rsidRPr="003B0580">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45</w:t>
            </w:r>
            <w:r w:rsidRPr="003B0580">
              <w:rPr>
                <w:rFonts w:ascii="Times New Roman" w:hAnsi="Times New Roman" w:cs="Times New Roman"/>
                <w:noProof/>
                <w:webHidden/>
                <w:sz w:val="28"/>
                <w:szCs w:val="28"/>
              </w:rPr>
              <w:fldChar w:fldCharType="end"/>
            </w:r>
          </w:hyperlink>
        </w:p>
        <w:p w:rsidR="003B0580" w:rsidRDefault="003B0580" w:rsidP="003B0580">
          <w:pPr>
            <w:spacing w:after="0" w:line="360" w:lineRule="auto"/>
            <w:jc w:val="both"/>
          </w:pPr>
          <w:r w:rsidRPr="003B0580">
            <w:rPr>
              <w:rFonts w:ascii="Times New Roman" w:hAnsi="Times New Roman" w:cs="Times New Roman"/>
              <w:b/>
              <w:bCs/>
              <w:sz w:val="28"/>
              <w:szCs w:val="28"/>
            </w:rPr>
            <w:fldChar w:fldCharType="end"/>
          </w:r>
        </w:p>
      </w:sdtContent>
    </w:sdt>
    <w:p w:rsidR="003347A1" w:rsidRDefault="003347A1" w:rsidP="003347A1">
      <w:pPr>
        <w:spacing w:after="0" w:line="360" w:lineRule="auto"/>
        <w:jc w:val="center"/>
        <w:rPr>
          <w:rFonts w:ascii="Times New Roman" w:hAnsi="Times New Roman" w:cs="Times New Roman"/>
          <w:sz w:val="28"/>
          <w:szCs w:val="28"/>
        </w:rPr>
      </w:pPr>
    </w:p>
    <w:p w:rsidR="003347A1" w:rsidRDefault="003347A1" w:rsidP="008033A3">
      <w:pPr>
        <w:spacing w:after="0" w:line="360" w:lineRule="auto"/>
        <w:jc w:val="both"/>
        <w:rPr>
          <w:rFonts w:ascii="Times New Roman" w:hAnsi="Times New Roman" w:cs="Times New Roman"/>
          <w:sz w:val="28"/>
          <w:szCs w:val="28"/>
        </w:rPr>
      </w:pPr>
    </w:p>
    <w:p w:rsidR="00A73AA9" w:rsidRDefault="00A73AA9" w:rsidP="008033A3">
      <w:pPr>
        <w:spacing w:after="0" w:line="360" w:lineRule="auto"/>
        <w:jc w:val="both"/>
        <w:rPr>
          <w:rFonts w:ascii="Times New Roman" w:hAnsi="Times New Roman" w:cs="Times New Roman"/>
          <w:sz w:val="28"/>
          <w:szCs w:val="28"/>
        </w:rPr>
      </w:pPr>
    </w:p>
    <w:p w:rsidR="003B0580" w:rsidRDefault="003B0580" w:rsidP="008033A3">
      <w:pPr>
        <w:spacing w:after="0" w:line="360" w:lineRule="auto"/>
        <w:jc w:val="both"/>
        <w:rPr>
          <w:rFonts w:ascii="Times New Roman" w:hAnsi="Times New Roman" w:cs="Times New Roman"/>
          <w:sz w:val="28"/>
          <w:szCs w:val="28"/>
        </w:rPr>
      </w:pPr>
    </w:p>
    <w:p w:rsidR="00A73AA9" w:rsidRDefault="00A73AA9" w:rsidP="008033A3">
      <w:pPr>
        <w:spacing w:after="0" w:line="360" w:lineRule="auto"/>
        <w:jc w:val="both"/>
        <w:rPr>
          <w:rFonts w:ascii="Times New Roman" w:hAnsi="Times New Roman" w:cs="Times New Roman"/>
          <w:sz w:val="28"/>
          <w:szCs w:val="28"/>
        </w:rPr>
      </w:pPr>
    </w:p>
    <w:p w:rsidR="00A73AA9" w:rsidRDefault="00A73AA9" w:rsidP="008033A3">
      <w:pPr>
        <w:spacing w:after="0" w:line="360" w:lineRule="auto"/>
        <w:jc w:val="both"/>
        <w:rPr>
          <w:rFonts w:ascii="Times New Roman" w:hAnsi="Times New Roman" w:cs="Times New Roman"/>
          <w:sz w:val="28"/>
          <w:szCs w:val="28"/>
        </w:rPr>
      </w:pPr>
    </w:p>
    <w:p w:rsidR="00A73AA9" w:rsidRDefault="00A73AA9" w:rsidP="008033A3">
      <w:pPr>
        <w:spacing w:after="0" w:line="360" w:lineRule="auto"/>
        <w:jc w:val="both"/>
        <w:rPr>
          <w:rFonts w:ascii="Times New Roman" w:hAnsi="Times New Roman" w:cs="Times New Roman"/>
          <w:sz w:val="28"/>
          <w:szCs w:val="28"/>
        </w:rPr>
      </w:pPr>
    </w:p>
    <w:p w:rsidR="00A73AA9" w:rsidRDefault="00A73AA9" w:rsidP="008033A3">
      <w:pPr>
        <w:spacing w:after="0" w:line="360" w:lineRule="auto"/>
        <w:jc w:val="both"/>
        <w:rPr>
          <w:rFonts w:ascii="Times New Roman" w:hAnsi="Times New Roman" w:cs="Times New Roman"/>
          <w:sz w:val="28"/>
          <w:szCs w:val="28"/>
        </w:rPr>
      </w:pPr>
    </w:p>
    <w:p w:rsidR="00A73AA9" w:rsidRDefault="00A73AA9" w:rsidP="008033A3">
      <w:pPr>
        <w:spacing w:after="0" w:line="360" w:lineRule="auto"/>
        <w:jc w:val="both"/>
        <w:rPr>
          <w:rFonts w:ascii="Times New Roman" w:hAnsi="Times New Roman" w:cs="Times New Roman"/>
          <w:sz w:val="28"/>
          <w:szCs w:val="28"/>
        </w:rPr>
      </w:pPr>
    </w:p>
    <w:p w:rsidR="00A73AA9" w:rsidRDefault="00A73AA9" w:rsidP="008033A3">
      <w:pPr>
        <w:spacing w:after="0" w:line="360" w:lineRule="auto"/>
        <w:jc w:val="both"/>
        <w:rPr>
          <w:rFonts w:ascii="Times New Roman" w:hAnsi="Times New Roman" w:cs="Times New Roman"/>
          <w:sz w:val="28"/>
          <w:szCs w:val="28"/>
        </w:rPr>
      </w:pPr>
    </w:p>
    <w:p w:rsidR="003347A1" w:rsidRDefault="003347A1" w:rsidP="008033A3">
      <w:pPr>
        <w:spacing w:after="0" w:line="360" w:lineRule="auto"/>
        <w:jc w:val="both"/>
        <w:rPr>
          <w:rFonts w:ascii="Times New Roman" w:hAnsi="Times New Roman" w:cs="Times New Roman"/>
          <w:sz w:val="28"/>
          <w:szCs w:val="28"/>
        </w:rPr>
      </w:pPr>
    </w:p>
    <w:p w:rsidR="00AC6B64" w:rsidRDefault="00AC6B64" w:rsidP="008033A3">
      <w:pPr>
        <w:spacing w:after="0" w:line="360" w:lineRule="auto"/>
        <w:jc w:val="both"/>
        <w:rPr>
          <w:rFonts w:ascii="Times New Roman" w:hAnsi="Times New Roman" w:cs="Times New Roman"/>
          <w:sz w:val="28"/>
          <w:szCs w:val="28"/>
        </w:rPr>
      </w:pPr>
    </w:p>
    <w:p w:rsidR="008033A3" w:rsidRDefault="008033A3" w:rsidP="003B57DB">
      <w:pPr>
        <w:spacing w:after="0" w:line="360" w:lineRule="auto"/>
        <w:jc w:val="center"/>
        <w:outlineLvl w:val="0"/>
        <w:rPr>
          <w:rFonts w:ascii="Times New Roman" w:hAnsi="Times New Roman" w:cs="Times New Roman"/>
          <w:b/>
          <w:sz w:val="28"/>
          <w:szCs w:val="28"/>
        </w:rPr>
      </w:pPr>
      <w:bookmarkStart w:id="0" w:name="_Toc73615627"/>
      <w:bookmarkStart w:id="1" w:name="_Toc74815418"/>
      <w:r w:rsidRPr="008033A3">
        <w:rPr>
          <w:rFonts w:ascii="Times New Roman" w:hAnsi="Times New Roman" w:cs="Times New Roman"/>
          <w:b/>
          <w:sz w:val="28"/>
          <w:szCs w:val="28"/>
        </w:rPr>
        <w:lastRenderedPageBreak/>
        <w:t>ВВЕДЕНИЕ</w:t>
      </w:r>
      <w:bookmarkEnd w:id="0"/>
      <w:bookmarkEnd w:id="1"/>
    </w:p>
    <w:p w:rsidR="008033A3" w:rsidRDefault="008033A3" w:rsidP="008033A3">
      <w:pPr>
        <w:spacing w:after="0" w:line="360" w:lineRule="auto"/>
        <w:jc w:val="center"/>
        <w:rPr>
          <w:rFonts w:ascii="Times New Roman" w:hAnsi="Times New Roman" w:cs="Times New Roman"/>
          <w:b/>
          <w:sz w:val="28"/>
          <w:szCs w:val="28"/>
        </w:rPr>
      </w:pPr>
    </w:p>
    <w:p w:rsidR="001D29B8" w:rsidRDefault="004C2A21" w:rsidP="004C2A2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Актуальность выбранной темы исследования обусловлена тем, что</w:t>
      </w:r>
      <w:r w:rsidR="001D29B8">
        <w:rPr>
          <w:rFonts w:ascii="Times New Roman" w:hAnsi="Times New Roman" w:cs="Times New Roman"/>
          <w:sz w:val="28"/>
          <w:szCs w:val="28"/>
        </w:rPr>
        <w:t xml:space="preserve"> основная цель государства – защита прав и свобод человека и гражданина, обеспечение законности и правопорядка. Для достижения поставленной цели государство реализует определенные функции, одна из которых проявляется в деятельности национальных судебных органов. Однако, стоит отметить, что порой внутригосударственных средств защиты бывает недостаточно, соответственно, возникает необходимость обращения в органы международного правосудия, деятельность которых представляет особый интерес ввиду их многообразия. </w:t>
      </w:r>
    </w:p>
    <w:p w:rsidR="001D29B8" w:rsidRDefault="001D29B8" w:rsidP="004C2A2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Увеличение числа международных судебных учреждений свидетельствует о динамичном развитии и совершенствовании </w:t>
      </w:r>
      <w:r w:rsidR="00794636">
        <w:rPr>
          <w:rFonts w:ascii="Times New Roman" w:hAnsi="Times New Roman" w:cs="Times New Roman"/>
          <w:sz w:val="28"/>
          <w:szCs w:val="28"/>
        </w:rPr>
        <w:t xml:space="preserve">отрасли </w:t>
      </w:r>
      <w:r>
        <w:rPr>
          <w:rFonts w:ascii="Times New Roman" w:hAnsi="Times New Roman" w:cs="Times New Roman"/>
          <w:sz w:val="28"/>
          <w:szCs w:val="28"/>
        </w:rPr>
        <w:t>международного права. Деятельность международных судебных учреждений не должна игнорироваться со стороны нашего государства, поскольку, взаимоотношения России с международными судебными учреждениями оказывают влияние на положение нашего государства на мировой арене.</w:t>
      </w:r>
      <w:r w:rsidR="00C64ADA">
        <w:rPr>
          <w:rFonts w:ascii="Times New Roman" w:hAnsi="Times New Roman" w:cs="Times New Roman"/>
          <w:sz w:val="28"/>
          <w:szCs w:val="28"/>
        </w:rPr>
        <w:t xml:space="preserve"> Стоит отметить, что судебная система международного права дополняет внутригосударственные судебные органы, тем самым, гарантии защиты прав и свобод переходят на новый уровень.</w:t>
      </w:r>
    </w:p>
    <w:p w:rsidR="00301D08" w:rsidRDefault="00301D08" w:rsidP="004C2A2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Объектом исследования выступают общественные отноше</w:t>
      </w:r>
      <w:r w:rsidR="00D6360F">
        <w:rPr>
          <w:rFonts w:ascii="Times New Roman" w:hAnsi="Times New Roman" w:cs="Times New Roman"/>
          <w:sz w:val="28"/>
          <w:szCs w:val="28"/>
        </w:rPr>
        <w:t xml:space="preserve">ния, связанные с </w:t>
      </w:r>
      <w:r w:rsidR="00C64ADA">
        <w:rPr>
          <w:rFonts w:ascii="Times New Roman" w:hAnsi="Times New Roman" w:cs="Times New Roman"/>
          <w:sz w:val="28"/>
          <w:szCs w:val="28"/>
        </w:rPr>
        <w:t xml:space="preserve">функционированием международных судебных учреждений. </w:t>
      </w:r>
    </w:p>
    <w:p w:rsidR="002905A1" w:rsidRDefault="00301D08" w:rsidP="00C64ADA">
      <w:pPr>
        <w:spacing w:after="0" w:line="360" w:lineRule="auto"/>
        <w:ind w:firstLine="709"/>
        <w:jc w:val="both"/>
        <w:rPr>
          <w:rFonts w:ascii="Times New Roman" w:hAnsi="Times New Roman" w:cs="Times New Roman"/>
          <w:sz w:val="28"/>
          <w:szCs w:val="28"/>
        </w:rPr>
      </w:pPr>
      <w:r w:rsidRPr="00301D08">
        <w:rPr>
          <w:rFonts w:ascii="Times New Roman" w:hAnsi="Times New Roman" w:cs="Times New Roman"/>
          <w:sz w:val="28"/>
          <w:szCs w:val="28"/>
        </w:rPr>
        <w:t>Предметом исследования выступают совокупность правовых норм</w:t>
      </w:r>
      <w:r w:rsidR="00C64ADA">
        <w:rPr>
          <w:rFonts w:ascii="Times New Roman" w:hAnsi="Times New Roman" w:cs="Times New Roman"/>
          <w:sz w:val="28"/>
          <w:szCs w:val="28"/>
        </w:rPr>
        <w:t xml:space="preserve"> национального и международного права</w:t>
      </w:r>
      <w:r w:rsidRPr="00301D08">
        <w:rPr>
          <w:rFonts w:ascii="Times New Roman" w:hAnsi="Times New Roman" w:cs="Times New Roman"/>
          <w:sz w:val="28"/>
          <w:szCs w:val="28"/>
        </w:rPr>
        <w:t>,</w:t>
      </w:r>
      <w:r>
        <w:rPr>
          <w:rFonts w:ascii="Times New Roman" w:hAnsi="Times New Roman" w:cs="Times New Roman"/>
          <w:sz w:val="28"/>
          <w:szCs w:val="28"/>
        </w:rPr>
        <w:t xml:space="preserve"> </w:t>
      </w:r>
      <w:r w:rsidRPr="00301D08">
        <w:rPr>
          <w:rFonts w:ascii="Times New Roman" w:hAnsi="Times New Roman" w:cs="Times New Roman"/>
          <w:sz w:val="28"/>
          <w:szCs w:val="28"/>
        </w:rPr>
        <w:t>регулирующих об</w:t>
      </w:r>
      <w:r w:rsidR="00C64ADA">
        <w:rPr>
          <w:rFonts w:ascii="Times New Roman" w:hAnsi="Times New Roman" w:cs="Times New Roman"/>
          <w:sz w:val="28"/>
          <w:szCs w:val="28"/>
        </w:rPr>
        <w:t xml:space="preserve">щественные отношения, связанные </w:t>
      </w:r>
      <w:r w:rsidR="00C64ADA" w:rsidRPr="00C64ADA">
        <w:rPr>
          <w:rFonts w:ascii="Times New Roman" w:hAnsi="Times New Roman" w:cs="Times New Roman"/>
          <w:sz w:val="28"/>
          <w:szCs w:val="28"/>
        </w:rPr>
        <w:t>с функционированием ме</w:t>
      </w:r>
      <w:r w:rsidR="00C64ADA">
        <w:rPr>
          <w:rFonts w:ascii="Times New Roman" w:hAnsi="Times New Roman" w:cs="Times New Roman"/>
          <w:sz w:val="28"/>
          <w:szCs w:val="28"/>
        </w:rPr>
        <w:t>ждународных судебных учреждений, работы ученых в области международного права в рамках рассматриваемой тематики,</w:t>
      </w:r>
      <w:r w:rsidR="002905A1">
        <w:rPr>
          <w:rFonts w:ascii="Times New Roman" w:hAnsi="Times New Roman" w:cs="Times New Roman"/>
          <w:sz w:val="28"/>
          <w:szCs w:val="28"/>
        </w:rPr>
        <w:t xml:space="preserve"> статисти</w:t>
      </w:r>
      <w:r w:rsidR="00C64ADA">
        <w:rPr>
          <w:rFonts w:ascii="Times New Roman" w:hAnsi="Times New Roman" w:cs="Times New Roman"/>
          <w:sz w:val="28"/>
          <w:szCs w:val="28"/>
        </w:rPr>
        <w:t xml:space="preserve">ческие данные. </w:t>
      </w:r>
    </w:p>
    <w:p w:rsidR="00C64ADA" w:rsidRDefault="002905A1" w:rsidP="002905A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Целью </w:t>
      </w:r>
      <w:r w:rsidRPr="002905A1">
        <w:rPr>
          <w:rFonts w:ascii="Times New Roman" w:hAnsi="Times New Roman" w:cs="Times New Roman"/>
          <w:sz w:val="28"/>
          <w:szCs w:val="28"/>
        </w:rPr>
        <w:t>исследования является всесторонне изучение</w:t>
      </w:r>
      <w:r>
        <w:rPr>
          <w:rFonts w:ascii="Times New Roman" w:hAnsi="Times New Roman" w:cs="Times New Roman"/>
          <w:sz w:val="28"/>
          <w:szCs w:val="28"/>
        </w:rPr>
        <w:t xml:space="preserve"> </w:t>
      </w:r>
      <w:r w:rsidRPr="002905A1">
        <w:rPr>
          <w:rFonts w:ascii="Times New Roman" w:hAnsi="Times New Roman" w:cs="Times New Roman"/>
          <w:sz w:val="28"/>
          <w:szCs w:val="28"/>
        </w:rPr>
        <w:t xml:space="preserve">института </w:t>
      </w:r>
      <w:r w:rsidR="00C64ADA">
        <w:rPr>
          <w:rFonts w:ascii="Times New Roman" w:hAnsi="Times New Roman" w:cs="Times New Roman"/>
          <w:sz w:val="28"/>
          <w:szCs w:val="28"/>
        </w:rPr>
        <w:t>международных судебных учреждений</w:t>
      </w:r>
      <w:r>
        <w:rPr>
          <w:rFonts w:ascii="Times New Roman" w:hAnsi="Times New Roman" w:cs="Times New Roman"/>
          <w:sz w:val="28"/>
          <w:szCs w:val="28"/>
        </w:rPr>
        <w:t>, разработка</w:t>
      </w:r>
      <w:r w:rsidRPr="002905A1">
        <w:rPr>
          <w:rFonts w:ascii="Times New Roman" w:hAnsi="Times New Roman" w:cs="Times New Roman"/>
          <w:sz w:val="28"/>
          <w:szCs w:val="28"/>
        </w:rPr>
        <w:t xml:space="preserve"> теоретических основ и практических рекомендаций, направленных</w:t>
      </w:r>
      <w:r>
        <w:rPr>
          <w:rFonts w:ascii="Times New Roman" w:hAnsi="Times New Roman" w:cs="Times New Roman"/>
          <w:sz w:val="28"/>
          <w:szCs w:val="28"/>
        </w:rPr>
        <w:t xml:space="preserve"> </w:t>
      </w:r>
      <w:r w:rsidRPr="002905A1">
        <w:rPr>
          <w:rFonts w:ascii="Times New Roman" w:hAnsi="Times New Roman" w:cs="Times New Roman"/>
          <w:sz w:val="28"/>
          <w:szCs w:val="28"/>
        </w:rPr>
        <w:t xml:space="preserve">на преодоление правовых </w:t>
      </w:r>
      <w:r w:rsidRPr="002905A1">
        <w:rPr>
          <w:rFonts w:ascii="Times New Roman" w:hAnsi="Times New Roman" w:cs="Times New Roman"/>
          <w:sz w:val="28"/>
          <w:szCs w:val="28"/>
        </w:rPr>
        <w:lastRenderedPageBreak/>
        <w:t>пробелов, оптимизацию и совершенствование</w:t>
      </w:r>
      <w:r>
        <w:rPr>
          <w:rFonts w:ascii="Times New Roman" w:hAnsi="Times New Roman" w:cs="Times New Roman"/>
          <w:sz w:val="28"/>
          <w:szCs w:val="28"/>
        </w:rPr>
        <w:t xml:space="preserve"> </w:t>
      </w:r>
      <w:r w:rsidR="00C64ADA">
        <w:rPr>
          <w:rFonts w:ascii="Times New Roman" w:hAnsi="Times New Roman" w:cs="Times New Roman"/>
          <w:sz w:val="28"/>
          <w:szCs w:val="28"/>
        </w:rPr>
        <w:t>законодательства в области международных судебных учреждений.</w:t>
      </w:r>
    </w:p>
    <w:p w:rsidR="002905A1" w:rsidRDefault="002905A1" w:rsidP="003B058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поставленной целью необходимо решить следующие задачи:</w:t>
      </w:r>
    </w:p>
    <w:p w:rsidR="00C64ADA" w:rsidRPr="00C64ADA" w:rsidRDefault="00C64ADA" w:rsidP="003B0580">
      <w:pPr>
        <w:spacing w:after="0" w:line="360" w:lineRule="auto"/>
        <w:ind w:firstLine="709"/>
        <w:jc w:val="both"/>
        <w:rPr>
          <w:rFonts w:ascii="Times New Roman" w:hAnsi="Times New Roman" w:cs="Times New Roman"/>
          <w:bCs/>
          <w:sz w:val="28"/>
          <w:szCs w:val="28"/>
        </w:rPr>
      </w:pPr>
      <w:r w:rsidRPr="00C64ADA">
        <w:rPr>
          <w:rFonts w:ascii="Times New Roman" w:hAnsi="Times New Roman" w:cs="Times New Roman"/>
          <w:b/>
          <w:bCs/>
          <w:sz w:val="28"/>
          <w:szCs w:val="28"/>
        </w:rPr>
        <w:t xml:space="preserve">- </w:t>
      </w:r>
      <w:r>
        <w:rPr>
          <w:rFonts w:ascii="Times New Roman" w:hAnsi="Times New Roman" w:cs="Times New Roman"/>
          <w:bCs/>
          <w:sz w:val="28"/>
          <w:szCs w:val="28"/>
        </w:rPr>
        <w:t>проанализировать историю</w:t>
      </w:r>
      <w:r w:rsidRPr="00C64ADA">
        <w:rPr>
          <w:rFonts w:ascii="Times New Roman" w:hAnsi="Times New Roman" w:cs="Times New Roman"/>
          <w:bCs/>
          <w:sz w:val="28"/>
          <w:szCs w:val="28"/>
        </w:rPr>
        <w:t xml:space="preserve"> развития международных судебных учреждений;</w:t>
      </w:r>
    </w:p>
    <w:p w:rsidR="00C64ADA" w:rsidRPr="00C64ADA" w:rsidRDefault="00C64ADA" w:rsidP="003B0580">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исследовать </w:t>
      </w:r>
      <w:r w:rsidRPr="00C64ADA">
        <w:rPr>
          <w:rFonts w:ascii="Times New Roman" w:hAnsi="Times New Roman" w:cs="Times New Roman"/>
          <w:bCs/>
          <w:sz w:val="28"/>
          <w:szCs w:val="28"/>
        </w:rPr>
        <w:t>правов</w:t>
      </w:r>
      <w:r>
        <w:rPr>
          <w:rFonts w:ascii="Times New Roman" w:hAnsi="Times New Roman" w:cs="Times New Roman"/>
          <w:bCs/>
          <w:sz w:val="28"/>
          <w:szCs w:val="28"/>
        </w:rPr>
        <w:t>ой статус, структуру и виды</w:t>
      </w:r>
      <w:r w:rsidRPr="00C64ADA">
        <w:rPr>
          <w:rFonts w:ascii="Times New Roman" w:hAnsi="Times New Roman" w:cs="Times New Roman"/>
          <w:bCs/>
          <w:sz w:val="28"/>
          <w:szCs w:val="28"/>
        </w:rPr>
        <w:t xml:space="preserve"> международных судебных учреждений;</w:t>
      </w:r>
    </w:p>
    <w:p w:rsidR="00C64ADA" w:rsidRPr="00C64ADA" w:rsidRDefault="00C64ADA" w:rsidP="003B0580">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изучить</w:t>
      </w:r>
      <w:r w:rsidRPr="00C64ADA">
        <w:rPr>
          <w:rFonts w:ascii="Times New Roman" w:hAnsi="Times New Roman" w:cs="Times New Roman"/>
          <w:bCs/>
          <w:sz w:val="28"/>
          <w:szCs w:val="28"/>
        </w:rPr>
        <w:t xml:space="preserve"> проблем</w:t>
      </w:r>
      <w:r>
        <w:rPr>
          <w:rFonts w:ascii="Times New Roman" w:hAnsi="Times New Roman" w:cs="Times New Roman"/>
          <w:bCs/>
          <w:sz w:val="28"/>
          <w:szCs w:val="28"/>
        </w:rPr>
        <w:t>ы</w:t>
      </w:r>
      <w:r w:rsidRPr="00C64ADA">
        <w:rPr>
          <w:rFonts w:ascii="Times New Roman" w:hAnsi="Times New Roman" w:cs="Times New Roman"/>
          <w:bCs/>
          <w:sz w:val="28"/>
          <w:szCs w:val="28"/>
        </w:rPr>
        <w:t xml:space="preserve"> функционирования Суда Евразийского экономического союза;</w:t>
      </w:r>
    </w:p>
    <w:p w:rsidR="00C64ADA" w:rsidRPr="00C64ADA" w:rsidRDefault="00C64ADA" w:rsidP="003B0580">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исследовать</w:t>
      </w:r>
      <w:r w:rsidRPr="00C64ADA">
        <w:rPr>
          <w:rFonts w:ascii="Times New Roman" w:hAnsi="Times New Roman" w:cs="Times New Roman"/>
          <w:bCs/>
          <w:sz w:val="28"/>
          <w:szCs w:val="28"/>
        </w:rPr>
        <w:t xml:space="preserve"> проблем</w:t>
      </w:r>
      <w:r>
        <w:rPr>
          <w:rFonts w:ascii="Times New Roman" w:hAnsi="Times New Roman" w:cs="Times New Roman"/>
          <w:bCs/>
          <w:sz w:val="28"/>
          <w:szCs w:val="28"/>
        </w:rPr>
        <w:t>ы</w:t>
      </w:r>
      <w:r w:rsidRPr="00C64ADA">
        <w:rPr>
          <w:rFonts w:ascii="Times New Roman" w:hAnsi="Times New Roman" w:cs="Times New Roman"/>
          <w:bCs/>
          <w:sz w:val="28"/>
          <w:szCs w:val="28"/>
        </w:rPr>
        <w:t xml:space="preserve"> функционирования Международного Суда ООН;</w:t>
      </w:r>
    </w:p>
    <w:p w:rsidR="00C64ADA" w:rsidRPr="00C64ADA" w:rsidRDefault="00C64ADA" w:rsidP="003B0580">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рассмотреть</w:t>
      </w:r>
      <w:r w:rsidRPr="00C64ADA">
        <w:rPr>
          <w:rFonts w:ascii="Times New Roman" w:hAnsi="Times New Roman" w:cs="Times New Roman"/>
          <w:bCs/>
          <w:sz w:val="28"/>
          <w:szCs w:val="28"/>
        </w:rPr>
        <w:t xml:space="preserve"> проблем</w:t>
      </w:r>
      <w:r>
        <w:rPr>
          <w:rFonts w:ascii="Times New Roman" w:hAnsi="Times New Roman" w:cs="Times New Roman"/>
          <w:bCs/>
          <w:sz w:val="28"/>
          <w:szCs w:val="28"/>
        </w:rPr>
        <w:t>ы</w:t>
      </w:r>
      <w:r w:rsidRPr="00C64ADA">
        <w:rPr>
          <w:rFonts w:ascii="Times New Roman" w:hAnsi="Times New Roman" w:cs="Times New Roman"/>
          <w:bCs/>
          <w:sz w:val="28"/>
          <w:szCs w:val="28"/>
        </w:rPr>
        <w:t xml:space="preserve"> функционирования Международного уголовного суда;</w:t>
      </w:r>
    </w:p>
    <w:p w:rsidR="00C64ADA" w:rsidRPr="00C64ADA" w:rsidRDefault="00C64ADA" w:rsidP="003B0580">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проанализировать</w:t>
      </w:r>
      <w:r w:rsidRPr="00C64ADA">
        <w:rPr>
          <w:rFonts w:ascii="Times New Roman" w:hAnsi="Times New Roman" w:cs="Times New Roman"/>
          <w:bCs/>
          <w:sz w:val="28"/>
          <w:szCs w:val="28"/>
        </w:rPr>
        <w:t xml:space="preserve"> проблем</w:t>
      </w:r>
      <w:r>
        <w:rPr>
          <w:rFonts w:ascii="Times New Roman" w:hAnsi="Times New Roman" w:cs="Times New Roman"/>
          <w:bCs/>
          <w:sz w:val="28"/>
          <w:szCs w:val="28"/>
        </w:rPr>
        <w:t>ы</w:t>
      </w:r>
      <w:r w:rsidRPr="00C64ADA">
        <w:rPr>
          <w:rFonts w:ascii="Times New Roman" w:hAnsi="Times New Roman" w:cs="Times New Roman"/>
          <w:bCs/>
          <w:sz w:val="28"/>
          <w:szCs w:val="28"/>
        </w:rPr>
        <w:t xml:space="preserve"> функционирования суда Европейского союза;</w:t>
      </w:r>
      <w:bookmarkStart w:id="2" w:name="_GoBack"/>
      <w:bookmarkEnd w:id="2"/>
    </w:p>
    <w:p w:rsidR="002905A1" w:rsidRPr="002905A1" w:rsidRDefault="00C64ADA" w:rsidP="003B0580">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выявить </w:t>
      </w:r>
      <w:r w:rsidRPr="00C64ADA">
        <w:rPr>
          <w:rFonts w:ascii="Times New Roman" w:hAnsi="Times New Roman" w:cs="Times New Roman"/>
          <w:bCs/>
          <w:sz w:val="28"/>
          <w:szCs w:val="28"/>
        </w:rPr>
        <w:t>проблем</w:t>
      </w:r>
      <w:r>
        <w:rPr>
          <w:rFonts w:ascii="Times New Roman" w:hAnsi="Times New Roman" w:cs="Times New Roman"/>
          <w:bCs/>
          <w:sz w:val="28"/>
          <w:szCs w:val="28"/>
        </w:rPr>
        <w:t>ы</w:t>
      </w:r>
      <w:r w:rsidRPr="00C64ADA">
        <w:rPr>
          <w:rFonts w:ascii="Times New Roman" w:hAnsi="Times New Roman" w:cs="Times New Roman"/>
          <w:bCs/>
          <w:sz w:val="28"/>
          <w:szCs w:val="28"/>
        </w:rPr>
        <w:t xml:space="preserve"> функционирования Европейского суда по правам человека. </w:t>
      </w:r>
    </w:p>
    <w:p w:rsidR="002905A1" w:rsidRDefault="002905A1" w:rsidP="002905A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изучении института </w:t>
      </w:r>
      <w:r w:rsidR="00C64ADA">
        <w:rPr>
          <w:rFonts w:ascii="Times New Roman" w:hAnsi="Times New Roman" w:cs="Times New Roman"/>
          <w:sz w:val="28"/>
          <w:szCs w:val="28"/>
        </w:rPr>
        <w:t xml:space="preserve">международных судебных учреждений </w:t>
      </w:r>
      <w:r w:rsidRPr="002905A1">
        <w:rPr>
          <w:rFonts w:ascii="Times New Roman" w:hAnsi="Times New Roman" w:cs="Times New Roman"/>
          <w:sz w:val="28"/>
          <w:szCs w:val="28"/>
        </w:rPr>
        <w:t xml:space="preserve">использовались следующие общенаучные и </w:t>
      </w:r>
      <w:proofErr w:type="spellStart"/>
      <w:r w:rsidRPr="002905A1">
        <w:rPr>
          <w:rFonts w:ascii="Times New Roman" w:hAnsi="Times New Roman" w:cs="Times New Roman"/>
          <w:sz w:val="28"/>
          <w:szCs w:val="28"/>
        </w:rPr>
        <w:t>частно</w:t>
      </w:r>
      <w:proofErr w:type="spellEnd"/>
      <w:r w:rsidRPr="002905A1">
        <w:rPr>
          <w:rFonts w:ascii="Times New Roman" w:hAnsi="Times New Roman" w:cs="Times New Roman"/>
          <w:sz w:val="28"/>
          <w:szCs w:val="28"/>
        </w:rPr>
        <w:t>-научные методы:</w:t>
      </w:r>
      <w:r>
        <w:rPr>
          <w:rFonts w:ascii="Times New Roman" w:hAnsi="Times New Roman" w:cs="Times New Roman"/>
          <w:sz w:val="28"/>
          <w:szCs w:val="28"/>
        </w:rPr>
        <w:t xml:space="preserve"> </w:t>
      </w:r>
      <w:r w:rsidRPr="002905A1">
        <w:rPr>
          <w:rFonts w:ascii="Times New Roman" w:hAnsi="Times New Roman" w:cs="Times New Roman"/>
          <w:sz w:val="28"/>
          <w:szCs w:val="28"/>
        </w:rPr>
        <w:t>исторический, формально-логический, системный и сравнительно-правовой.</w:t>
      </w:r>
    </w:p>
    <w:p w:rsidR="002905A1" w:rsidRDefault="002905A1" w:rsidP="00C64ADA">
      <w:pPr>
        <w:spacing w:after="0" w:line="360" w:lineRule="auto"/>
        <w:ind w:firstLine="709"/>
        <w:jc w:val="both"/>
        <w:rPr>
          <w:rFonts w:ascii="Times New Roman" w:hAnsi="Times New Roman" w:cs="Times New Roman"/>
          <w:sz w:val="28"/>
          <w:szCs w:val="28"/>
        </w:rPr>
      </w:pPr>
      <w:r w:rsidRPr="002905A1">
        <w:rPr>
          <w:rFonts w:ascii="Times New Roman" w:hAnsi="Times New Roman" w:cs="Times New Roman"/>
          <w:sz w:val="28"/>
          <w:szCs w:val="28"/>
        </w:rPr>
        <w:t>Научная новизна исследования обусловлена поставленными целью и</w:t>
      </w:r>
      <w:r>
        <w:rPr>
          <w:rFonts w:ascii="Times New Roman" w:hAnsi="Times New Roman" w:cs="Times New Roman"/>
          <w:sz w:val="28"/>
          <w:szCs w:val="28"/>
        </w:rPr>
        <w:t xml:space="preserve"> </w:t>
      </w:r>
      <w:r w:rsidRPr="002905A1">
        <w:rPr>
          <w:rFonts w:ascii="Times New Roman" w:hAnsi="Times New Roman" w:cs="Times New Roman"/>
          <w:sz w:val="28"/>
          <w:szCs w:val="28"/>
        </w:rPr>
        <w:t>задачами и состоит в полученных научных результатах и в выв</w:t>
      </w:r>
      <w:r>
        <w:rPr>
          <w:rFonts w:ascii="Times New Roman" w:hAnsi="Times New Roman" w:cs="Times New Roman"/>
          <w:sz w:val="28"/>
          <w:szCs w:val="28"/>
        </w:rPr>
        <w:t>одах.</w:t>
      </w:r>
      <w:r w:rsidR="003347A1">
        <w:rPr>
          <w:rFonts w:ascii="Times New Roman" w:hAnsi="Times New Roman" w:cs="Times New Roman"/>
          <w:sz w:val="28"/>
          <w:szCs w:val="28"/>
        </w:rPr>
        <w:t xml:space="preserve"> К элементам научной новизны следует отнести подробное рассмотрение в данной бакалаврской работе </w:t>
      </w:r>
      <w:r w:rsidR="00C64ADA">
        <w:rPr>
          <w:rFonts w:ascii="Times New Roman" w:hAnsi="Times New Roman" w:cs="Times New Roman"/>
          <w:sz w:val="28"/>
          <w:szCs w:val="28"/>
        </w:rPr>
        <w:t>проблем функционирования некоторых международных судебных учреждений. В ходе настоящего исследования</w:t>
      </w:r>
      <w:r w:rsidR="003347A1">
        <w:rPr>
          <w:rFonts w:ascii="Times New Roman" w:hAnsi="Times New Roman" w:cs="Times New Roman"/>
          <w:sz w:val="28"/>
          <w:szCs w:val="28"/>
        </w:rPr>
        <w:t xml:space="preserve"> были предложены многочисленные изменения в действующее законодательство, </w:t>
      </w:r>
      <w:r w:rsidR="00C64ADA">
        <w:rPr>
          <w:rFonts w:ascii="Times New Roman" w:hAnsi="Times New Roman" w:cs="Times New Roman"/>
          <w:sz w:val="28"/>
          <w:szCs w:val="28"/>
        </w:rPr>
        <w:t xml:space="preserve">регулирующее основы правового статуса международных судебных учреждений. </w:t>
      </w:r>
    </w:p>
    <w:p w:rsidR="003347A1" w:rsidRDefault="003347A1" w:rsidP="00D83493">
      <w:pPr>
        <w:spacing w:after="0" w:line="360" w:lineRule="auto"/>
        <w:ind w:firstLine="709"/>
        <w:jc w:val="both"/>
        <w:rPr>
          <w:rFonts w:ascii="Times New Roman" w:hAnsi="Times New Roman" w:cs="Times New Roman"/>
          <w:bCs/>
          <w:sz w:val="28"/>
          <w:szCs w:val="28"/>
        </w:rPr>
      </w:pPr>
      <w:r w:rsidRPr="003347A1">
        <w:rPr>
          <w:rFonts w:ascii="Times New Roman" w:hAnsi="Times New Roman" w:cs="Times New Roman"/>
          <w:bCs/>
          <w:sz w:val="28"/>
          <w:szCs w:val="28"/>
        </w:rPr>
        <w:lastRenderedPageBreak/>
        <w:t>Теоретические и методологические проблемы институ</w:t>
      </w:r>
      <w:r w:rsidR="00C64ADA">
        <w:rPr>
          <w:rFonts w:ascii="Times New Roman" w:hAnsi="Times New Roman" w:cs="Times New Roman"/>
          <w:bCs/>
          <w:sz w:val="28"/>
          <w:szCs w:val="28"/>
        </w:rPr>
        <w:t>та международных судебных учреждений</w:t>
      </w:r>
      <w:r w:rsidRPr="003347A1">
        <w:rPr>
          <w:rFonts w:ascii="Times New Roman" w:hAnsi="Times New Roman" w:cs="Times New Roman"/>
          <w:bCs/>
          <w:sz w:val="28"/>
          <w:szCs w:val="28"/>
        </w:rPr>
        <w:t xml:space="preserve"> были достаточно глубоко и всесторонне изучены в отечественной</w:t>
      </w:r>
      <w:r>
        <w:rPr>
          <w:rFonts w:ascii="Times New Roman" w:hAnsi="Times New Roman" w:cs="Times New Roman"/>
          <w:bCs/>
          <w:sz w:val="28"/>
          <w:szCs w:val="28"/>
        </w:rPr>
        <w:t xml:space="preserve"> и зарубежной</w:t>
      </w:r>
      <w:r w:rsidRPr="003347A1">
        <w:rPr>
          <w:rFonts w:ascii="Times New Roman" w:hAnsi="Times New Roman" w:cs="Times New Roman"/>
          <w:bCs/>
          <w:sz w:val="28"/>
          <w:szCs w:val="28"/>
        </w:rPr>
        <w:t xml:space="preserve"> правовой доктрине. Различные проблемные аспекты</w:t>
      </w:r>
      <w:r>
        <w:rPr>
          <w:rFonts w:ascii="Times New Roman" w:hAnsi="Times New Roman" w:cs="Times New Roman"/>
          <w:bCs/>
          <w:sz w:val="28"/>
          <w:szCs w:val="28"/>
        </w:rPr>
        <w:t xml:space="preserve"> </w:t>
      </w:r>
      <w:r w:rsidR="00C64ADA">
        <w:rPr>
          <w:rFonts w:ascii="Times New Roman" w:hAnsi="Times New Roman" w:cs="Times New Roman"/>
          <w:bCs/>
          <w:sz w:val="28"/>
          <w:szCs w:val="28"/>
        </w:rPr>
        <w:t xml:space="preserve">функционирования </w:t>
      </w:r>
      <w:r w:rsidR="00794636">
        <w:rPr>
          <w:rFonts w:ascii="Times New Roman" w:hAnsi="Times New Roman" w:cs="Times New Roman"/>
          <w:bCs/>
          <w:sz w:val="28"/>
          <w:szCs w:val="28"/>
        </w:rPr>
        <w:t>международных</w:t>
      </w:r>
      <w:r w:rsidR="00C64ADA">
        <w:rPr>
          <w:rFonts w:ascii="Times New Roman" w:hAnsi="Times New Roman" w:cs="Times New Roman"/>
          <w:bCs/>
          <w:sz w:val="28"/>
          <w:szCs w:val="28"/>
        </w:rPr>
        <w:t xml:space="preserve"> судебных учреждений </w:t>
      </w:r>
      <w:r>
        <w:rPr>
          <w:rFonts w:ascii="Times New Roman" w:hAnsi="Times New Roman" w:cs="Times New Roman"/>
          <w:bCs/>
          <w:sz w:val="28"/>
          <w:szCs w:val="28"/>
        </w:rPr>
        <w:t xml:space="preserve">рассматривались в работах </w:t>
      </w:r>
      <w:r w:rsidR="00794636">
        <w:rPr>
          <w:rFonts w:ascii="Times New Roman" w:hAnsi="Times New Roman" w:cs="Times New Roman"/>
          <w:bCs/>
          <w:sz w:val="28"/>
          <w:szCs w:val="28"/>
        </w:rPr>
        <w:t xml:space="preserve">Ж.Н. </w:t>
      </w:r>
      <w:proofErr w:type="spellStart"/>
      <w:r w:rsidR="00794636">
        <w:rPr>
          <w:rFonts w:ascii="Times New Roman" w:hAnsi="Times New Roman" w:cs="Times New Roman"/>
          <w:bCs/>
          <w:sz w:val="28"/>
          <w:szCs w:val="28"/>
        </w:rPr>
        <w:t>Баишева</w:t>
      </w:r>
      <w:proofErr w:type="spellEnd"/>
      <w:r w:rsidR="00794636">
        <w:rPr>
          <w:rFonts w:ascii="Times New Roman" w:hAnsi="Times New Roman" w:cs="Times New Roman"/>
          <w:bCs/>
          <w:sz w:val="28"/>
          <w:szCs w:val="28"/>
        </w:rPr>
        <w:t xml:space="preserve">, Г.О. Беловой, И.Б. Богородицкого, С.В. </w:t>
      </w:r>
      <w:proofErr w:type="spellStart"/>
      <w:r w:rsidR="00794636">
        <w:rPr>
          <w:rFonts w:ascii="Times New Roman" w:hAnsi="Times New Roman" w:cs="Times New Roman"/>
          <w:bCs/>
          <w:sz w:val="28"/>
          <w:szCs w:val="28"/>
        </w:rPr>
        <w:t>Гузей</w:t>
      </w:r>
      <w:proofErr w:type="spellEnd"/>
      <w:r w:rsidR="00794636">
        <w:rPr>
          <w:rFonts w:ascii="Times New Roman" w:hAnsi="Times New Roman" w:cs="Times New Roman"/>
          <w:bCs/>
          <w:sz w:val="28"/>
          <w:szCs w:val="28"/>
        </w:rPr>
        <w:t xml:space="preserve">, А.А. </w:t>
      </w:r>
      <w:proofErr w:type="spellStart"/>
      <w:r w:rsidR="00794636">
        <w:rPr>
          <w:rFonts w:ascii="Times New Roman" w:hAnsi="Times New Roman" w:cs="Times New Roman"/>
          <w:bCs/>
          <w:sz w:val="28"/>
          <w:szCs w:val="28"/>
        </w:rPr>
        <w:t>Жеман</w:t>
      </w:r>
      <w:proofErr w:type="spellEnd"/>
      <w:r w:rsidR="00794636">
        <w:rPr>
          <w:rFonts w:ascii="Times New Roman" w:hAnsi="Times New Roman" w:cs="Times New Roman"/>
          <w:bCs/>
          <w:sz w:val="28"/>
          <w:szCs w:val="28"/>
        </w:rPr>
        <w:t xml:space="preserve">, Ю.Г. </w:t>
      </w:r>
      <w:proofErr w:type="spellStart"/>
      <w:r w:rsidR="00794636">
        <w:rPr>
          <w:rFonts w:ascii="Times New Roman" w:hAnsi="Times New Roman" w:cs="Times New Roman"/>
          <w:bCs/>
          <w:sz w:val="28"/>
          <w:szCs w:val="28"/>
        </w:rPr>
        <w:t>Зиновского</w:t>
      </w:r>
      <w:proofErr w:type="spellEnd"/>
      <w:r w:rsidR="00794636">
        <w:rPr>
          <w:rFonts w:ascii="Times New Roman" w:hAnsi="Times New Roman" w:cs="Times New Roman"/>
          <w:bCs/>
          <w:sz w:val="28"/>
          <w:szCs w:val="28"/>
        </w:rPr>
        <w:t xml:space="preserve">, </w:t>
      </w:r>
      <w:proofErr w:type="spellStart"/>
      <w:r w:rsidR="00794636">
        <w:rPr>
          <w:rFonts w:ascii="Times New Roman" w:hAnsi="Times New Roman" w:cs="Times New Roman"/>
          <w:bCs/>
          <w:sz w:val="28"/>
          <w:szCs w:val="28"/>
        </w:rPr>
        <w:t>А.с</w:t>
      </w:r>
      <w:proofErr w:type="spellEnd"/>
      <w:r w:rsidR="00794636">
        <w:rPr>
          <w:rFonts w:ascii="Times New Roman" w:hAnsi="Times New Roman" w:cs="Times New Roman"/>
          <w:bCs/>
          <w:sz w:val="28"/>
          <w:szCs w:val="28"/>
        </w:rPr>
        <w:t xml:space="preserve">. </w:t>
      </w:r>
      <w:proofErr w:type="spellStart"/>
      <w:r w:rsidR="00794636">
        <w:rPr>
          <w:rFonts w:ascii="Times New Roman" w:hAnsi="Times New Roman" w:cs="Times New Roman"/>
          <w:bCs/>
          <w:sz w:val="28"/>
          <w:szCs w:val="28"/>
        </w:rPr>
        <w:t>Исполинова</w:t>
      </w:r>
      <w:proofErr w:type="spellEnd"/>
      <w:r w:rsidR="00794636">
        <w:rPr>
          <w:rFonts w:ascii="Times New Roman" w:hAnsi="Times New Roman" w:cs="Times New Roman"/>
          <w:bCs/>
          <w:sz w:val="28"/>
          <w:szCs w:val="28"/>
        </w:rPr>
        <w:t xml:space="preserve">, Д.Г. Колос, И.Н. </w:t>
      </w:r>
      <w:proofErr w:type="spellStart"/>
      <w:r w:rsidR="00794636">
        <w:rPr>
          <w:rFonts w:ascii="Times New Roman" w:hAnsi="Times New Roman" w:cs="Times New Roman"/>
          <w:bCs/>
          <w:sz w:val="28"/>
          <w:szCs w:val="28"/>
        </w:rPr>
        <w:t>Маслак</w:t>
      </w:r>
      <w:proofErr w:type="spellEnd"/>
      <w:r w:rsidR="00794636">
        <w:rPr>
          <w:rFonts w:ascii="Times New Roman" w:hAnsi="Times New Roman" w:cs="Times New Roman"/>
          <w:bCs/>
          <w:sz w:val="28"/>
          <w:szCs w:val="28"/>
        </w:rPr>
        <w:t xml:space="preserve">, А.Б. </w:t>
      </w:r>
      <w:proofErr w:type="spellStart"/>
      <w:r w:rsidR="00794636">
        <w:rPr>
          <w:rFonts w:ascii="Times New Roman" w:hAnsi="Times New Roman" w:cs="Times New Roman"/>
          <w:bCs/>
          <w:sz w:val="28"/>
          <w:szCs w:val="28"/>
        </w:rPr>
        <w:t>Мезяева</w:t>
      </w:r>
      <w:proofErr w:type="spellEnd"/>
      <w:r w:rsidR="00794636">
        <w:rPr>
          <w:rFonts w:ascii="Times New Roman" w:hAnsi="Times New Roman" w:cs="Times New Roman"/>
          <w:bCs/>
          <w:sz w:val="28"/>
          <w:szCs w:val="28"/>
        </w:rPr>
        <w:t xml:space="preserve">, Д.А. </w:t>
      </w:r>
      <w:proofErr w:type="spellStart"/>
      <w:r w:rsidR="00794636">
        <w:rPr>
          <w:rFonts w:ascii="Times New Roman" w:hAnsi="Times New Roman" w:cs="Times New Roman"/>
          <w:bCs/>
          <w:sz w:val="28"/>
          <w:szCs w:val="28"/>
        </w:rPr>
        <w:t>Патрина</w:t>
      </w:r>
      <w:proofErr w:type="spellEnd"/>
      <w:r w:rsidR="00794636">
        <w:rPr>
          <w:rFonts w:ascii="Times New Roman" w:hAnsi="Times New Roman" w:cs="Times New Roman"/>
          <w:bCs/>
          <w:sz w:val="28"/>
          <w:szCs w:val="28"/>
        </w:rPr>
        <w:t xml:space="preserve">, Д.А. </w:t>
      </w:r>
      <w:proofErr w:type="spellStart"/>
      <w:r w:rsidR="00794636">
        <w:rPr>
          <w:rFonts w:ascii="Times New Roman" w:hAnsi="Times New Roman" w:cs="Times New Roman"/>
          <w:bCs/>
          <w:sz w:val="28"/>
          <w:szCs w:val="28"/>
        </w:rPr>
        <w:t>Поздеева</w:t>
      </w:r>
      <w:proofErr w:type="spellEnd"/>
      <w:r w:rsidR="00794636">
        <w:rPr>
          <w:rFonts w:ascii="Times New Roman" w:hAnsi="Times New Roman" w:cs="Times New Roman"/>
          <w:bCs/>
          <w:sz w:val="28"/>
          <w:szCs w:val="28"/>
        </w:rPr>
        <w:t xml:space="preserve"> и др. </w:t>
      </w:r>
      <w:r w:rsidRPr="003347A1">
        <w:rPr>
          <w:rFonts w:ascii="Times New Roman" w:hAnsi="Times New Roman" w:cs="Times New Roman"/>
          <w:bCs/>
          <w:sz w:val="28"/>
          <w:szCs w:val="28"/>
        </w:rPr>
        <w:t>Однако, несмотря на наличие большого количества научных рабо</w:t>
      </w:r>
      <w:r w:rsidR="00D83493">
        <w:rPr>
          <w:rFonts w:ascii="Times New Roman" w:hAnsi="Times New Roman" w:cs="Times New Roman"/>
          <w:bCs/>
          <w:sz w:val="28"/>
          <w:szCs w:val="28"/>
        </w:rPr>
        <w:t xml:space="preserve">т в рамках темы </w:t>
      </w:r>
      <w:r w:rsidRPr="003347A1">
        <w:rPr>
          <w:rFonts w:ascii="Times New Roman" w:hAnsi="Times New Roman" w:cs="Times New Roman"/>
          <w:bCs/>
          <w:sz w:val="28"/>
          <w:szCs w:val="28"/>
        </w:rPr>
        <w:t>исследования на сегодня</w:t>
      </w:r>
      <w:r w:rsidR="00D83493">
        <w:rPr>
          <w:rFonts w:ascii="Times New Roman" w:hAnsi="Times New Roman" w:cs="Times New Roman"/>
          <w:bCs/>
          <w:sz w:val="28"/>
          <w:szCs w:val="28"/>
        </w:rPr>
        <w:t>шни</w:t>
      </w:r>
      <w:r w:rsidR="00C64ADA">
        <w:rPr>
          <w:rFonts w:ascii="Times New Roman" w:hAnsi="Times New Roman" w:cs="Times New Roman"/>
          <w:bCs/>
          <w:sz w:val="28"/>
          <w:szCs w:val="28"/>
        </w:rPr>
        <w:t xml:space="preserve">й день, ученые в области международного права </w:t>
      </w:r>
      <w:r w:rsidRPr="003347A1">
        <w:rPr>
          <w:rFonts w:ascii="Times New Roman" w:hAnsi="Times New Roman" w:cs="Times New Roman"/>
          <w:bCs/>
          <w:sz w:val="28"/>
          <w:szCs w:val="28"/>
        </w:rPr>
        <w:t xml:space="preserve">рассматривали лишь отдельные вопросы, связанные с </w:t>
      </w:r>
      <w:r w:rsidR="00C64ADA">
        <w:rPr>
          <w:rFonts w:ascii="Times New Roman" w:hAnsi="Times New Roman" w:cs="Times New Roman"/>
          <w:bCs/>
          <w:sz w:val="28"/>
          <w:szCs w:val="28"/>
        </w:rPr>
        <w:t xml:space="preserve">проблемами функционирования международных судебных учреждений. </w:t>
      </w:r>
    </w:p>
    <w:p w:rsidR="003B57DB" w:rsidRDefault="003B57DB" w:rsidP="003B57DB">
      <w:pPr>
        <w:spacing w:after="0" w:line="360" w:lineRule="auto"/>
        <w:ind w:firstLine="709"/>
        <w:jc w:val="both"/>
        <w:rPr>
          <w:rFonts w:ascii="Times New Roman" w:hAnsi="Times New Roman" w:cs="Times New Roman"/>
          <w:bCs/>
          <w:sz w:val="28"/>
          <w:szCs w:val="28"/>
        </w:rPr>
      </w:pPr>
      <w:r w:rsidRPr="003B57DB">
        <w:rPr>
          <w:rFonts w:ascii="Times New Roman" w:hAnsi="Times New Roman" w:cs="Times New Roman"/>
          <w:bCs/>
          <w:sz w:val="28"/>
          <w:szCs w:val="28"/>
        </w:rPr>
        <w:t>Структура работы включает в себя ведени</w:t>
      </w:r>
      <w:r w:rsidR="00794636">
        <w:rPr>
          <w:rFonts w:ascii="Times New Roman" w:hAnsi="Times New Roman" w:cs="Times New Roman"/>
          <w:bCs/>
          <w:sz w:val="28"/>
          <w:szCs w:val="28"/>
        </w:rPr>
        <w:t>е, две главы, состоящие из семи</w:t>
      </w:r>
      <w:r w:rsidRPr="003B57DB">
        <w:rPr>
          <w:rFonts w:ascii="Times New Roman" w:hAnsi="Times New Roman" w:cs="Times New Roman"/>
          <w:bCs/>
          <w:sz w:val="28"/>
          <w:szCs w:val="28"/>
        </w:rPr>
        <w:t xml:space="preserve"> параграфов, </w:t>
      </w:r>
      <w:r>
        <w:rPr>
          <w:rFonts w:ascii="Times New Roman" w:hAnsi="Times New Roman" w:cs="Times New Roman"/>
          <w:bCs/>
          <w:sz w:val="28"/>
          <w:szCs w:val="28"/>
        </w:rPr>
        <w:t>заключение и список</w:t>
      </w:r>
      <w:r w:rsidRPr="003B57DB">
        <w:rPr>
          <w:rFonts w:ascii="Times New Roman" w:hAnsi="Times New Roman" w:cs="Times New Roman"/>
          <w:bCs/>
          <w:sz w:val="28"/>
          <w:szCs w:val="28"/>
        </w:rPr>
        <w:t xml:space="preserve"> </w:t>
      </w:r>
      <w:r w:rsidR="00794636">
        <w:rPr>
          <w:rFonts w:ascii="Times New Roman" w:hAnsi="Times New Roman" w:cs="Times New Roman"/>
          <w:bCs/>
          <w:sz w:val="28"/>
          <w:szCs w:val="28"/>
        </w:rPr>
        <w:t>использованных источников.</w:t>
      </w:r>
    </w:p>
    <w:p w:rsidR="00794636" w:rsidRPr="003B57DB" w:rsidRDefault="00794636" w:rsidP="003B57DB">
      <w:pPr>
        <w:spacing w:after="0" w:line="360" w:lineRule="auto"/>
        <w:ind w:firstLine="709"/>
        <w:jc w:val="both"/>
        <w:rPr>
          <w:rFonts w:ascii="Times New Roman" w:hAnsi="Times New Roman" w:cs="Times New Roman"/>
          <w:bCs/>
          <w:sz w:val="28"/>
          <w:szCs w:val="28"/>
        </w:rPr>
      </w:pPr>
    </w:p>
    <w:p w:rsidR="003B57DB" w:rsidRPr="003B57DB" w:rsidRDefault="003B57DB" w:rsidP="003B57DB">
      <w:pPr>
        <w:spacing w:after="0" w:line="360" w:lineRule="auto"/>
        <w:ind w:firstLine="709"/>
        <w:jc w:val="both"/>
        <w:rPr>
          <w:rFonts w:ascii="Times New Roman" w:hAnsi="Times New Roman" w:cs="Times New Roman"/>
          <w:bCs/>
          <w:sz w:val="28"/>
          <w:szCs w:val="28"/>
        </w:rPr>
      </w:pPr>
    </w:p>
    <w:p w:rsidR="00D83493" w:rsidRPr="003347A1" w:rsidRDefault="00D83493" w:rsidP="00D83493">
      <w:pPr>
        <w:spacing w:after="0" w:line="360" w:lineRule="auto"/>
        <w:ind w:firstLine="709"/>
        <w:jc w:val="both"/>
        <w:rPr>
          <w:rFonts w:ascii="Times New Roman" w:hAnsi="Times New Roman" w:cs="Times New Roman"/>
          <w:bCs/>
          <w:sz w:val="28"/>
          <w:szCs w:val="28"/>
        </w:rPr>
      </w:pPr>
    </w:p>
    <w:p w:rsidR="003347A1" w:rsidRDefault="003347A1" w:rsidP="002905A1">
      <w:pPr>
        <w:spacing w:after="0" w:line="360" w:lineRule="auto"/>
        <w:ind w:firstLine="709"/>
        <w:jc w:val="both"/>
        <w:rPr>
          <w:rFonts w:ascii="Times New Roman" w:hAnsi="Times New Roman" w:cs="Times New Roman"/>
          <w:sz w:val="28"/>
          <w:szCs w:val="28"/>
        </w:rPr>
      </w:pPr>
    </w:p>
    <w:p w:rsidR="003347A1" w:rsidRDefault="003347A1" w:rsidP="002905A1">
      <w:pPr>
        <w:spacing w:after="0" w:line="360" w:lineRule="auto"/>
        <w:ind w:firstLine="709"/>
        <w:jc w:val="both"/>
        <w:rPr>
          <w:rFonts w:ascii="Times New Roman" w:hAnsi="Times New Roman" w:cs="Times New Roman"/>
          <w:sz w:val="28"/>
          <w:szCs w:val="28"/>
        </w:rPr>
      </w:pPr>
    </w:p>
    <w:p w:rsidR="008033A3" w:rsidRDefault="008033A3" w:rsidP="00B12A5E">
      <w:pPr>
        <w:spacing w:after="0" w:line="360" w:lineRule="auto"/>
        <w:rPr>
          <w:rFonts w:ascii="Times New Roman" w:hAnsi="Times New Roman" w:cs="Times New Roman"/>
          <w:sz w:val="28"/>
          <w:szCs w:val="28"/>
        </w:rPr>
      </w:pPr>
    </w:p>
    <w:p w:rsidR="003B57DB" w:rsidRDefault="003B57DB" w:rsidP="00B12A5E">
      <w:pPr>
        <w:spacing w:after="0" w:line="360" w:lineRule="auto"/>
        <w:rPr>
          <w:rFonts w:ascii="Times New Roman" w:hAnsi="Times New Roman" w:cs="Times New Roman"/>
          <w:sz w:val="28"/>
          <w:szCs w:val="28"/>
        </w:rPr>
      </w:pPr>
    </w:p>
    <w:p w:rsidR="00C64ADA" w:rsidRDefault="00C64ADA" w:rsidP="00B12A5E">
      <w:pPr>
        <w:spacing w:after="0" w:line="360" w:lineRule="auto"/>
        <w:rPr>
          <w:rFonts w:ascii="Times New Roman" w:hAnsi="Times New Roman" w:cs="Times New Roman"/>
          <w:sz w:val="28"/>
          <w:szCs w:val="28"/>
        </w:rPr>
      </w:pPr>
    </w:p>
    <w:p w:rsidR="00C64ADA" w:rsidRDefault="00C64ADA" w:rsidP="00B12A5E">
      <w:pPr>
        <w:spacing w:after="0" w:line="360" w:lineRule="auto"/>
        <w:rPr>
          <w:rFonts w:ascii="Times New Roman" w:hAnsi="Times New Roman" w:cs="Times New Roman"/>
          <w:sz w:val="28"/>
          <w:szCs w:val="28"/>
        </w:rPr>
      </w:pPr>
    </w:p>
    <w:p w:rsidR="00C64ADA" w:rsidRDefault="00C64ADA" w:rsidP="00B12A5E">
      <w:pPr>
        <w:spacing w:after="0" w:line="360" w:lineRule="auto"/>
        <w:rPr>
          <w:rFonts w:ascii="Times New Roman" w:hAnsi="Times New Roman" w:cs="Times New Roman"/>
          <w:sz w:val="28"/>
          <w:szCs w:val="28"/>
        </w:rPr>
      </w:pPr>
    </w:p>
    <w:p w:rsidR="00C64ADA" w:rsidRDefault="00C64ADA" w:rsidP="00B12A5E">
      <w:pPr>
        <w:spacing w:after="0" w:line="360" w:lineRule="auto"/>
        <w:rPr>
          <w:rFonts w:ascii="Times New Roman" w:hAnsi="Times New Roman" w:cs="Times New Roman"/>
          <w:sz w:val="28"/>
          <w:szCs w:val="28"/>
        </w:rPr>
      </w:pPr>
    </w:p>
    <w:p w:rsidR="00C64ADA" w:rsidRDefault="00C64ADA" w:rsidP="00B12A5E">
      <w:pPr>
        <w:spacing w:after="0" w:line="360" w:lineRule="auto"/>
        <w:rPr>
          <w:rFonts w:ascii="Times New Roman" w:hAnsi="Times New Roman" w:cs="Times New Roman"/>
          <w:sz w:val="28"/>
          <w:szCs w:val="28"/>
        </w:rPr>
      </w:pPr>
    </w:p>
    <w:p w:rsidR="00C64ADA" w:rsidRDefault="00C64ADA" w:rsidP="00B12A5E">
      <w:pPr>
        <w:spacing w:after="0" w:line="360" w:lineRule="auto"/>
        <w:rPr>
          <w:rFonts w:ascii="Times New Roman" w:hAnsi="Times New Roman" w:cs="Times New Roman"/>
          <w:sz w:val="28"/>
          <w:szCs w:val="28"/>
        </w:rPr>
      </w:pPr>
    </w:p>
    <w:p w:rsidR="00C64ADA" w:rsidRDefault="00C64ADA" w:rsidP="00B12A5E">
      <w:pPr>
        <w:spacing w:after="0" w:line="360" w:lineRule="auto"/>
        <w:rPr>
          <w:rFonts w:ascii="Times New Roman" w:hAnsi="Times New Roman" w:cs="Times New Roman"/>
          <w:sz w:val="28"/>
          <w:szCs w:val="28"/>
        </w:rPr>
      </w:pPr>
    </w:p>
    <w:p w:rsidR="00C64ADA" w:rsidRDefault="00C64ADA" w:rsidP="00B12A5E">
      <w:pPr>
        <w:spacing w:after="0" w:line="360" w:lineRule="auto"/>
        <w:rPr>
          <w:rFonts w:ascii="Times New Roman" w:hAnsi="Times New Roman" w:cs="Times New Roman"/>
          <w:sz w:val="28"/>
          <w:szCs w:val="28"/>
        </w:rPr>
      </w:pPr>
    </w:p>
    <w:p w:rsidR="003347A1" w:rsidRDefault="003347A1" w:rsidP="00B12A5E">
      <w:pPr>
        <w:spacing w:after="0" w:line="360" w:lineRule="auto"/>
        <w:rPr>
          <w:rFonts w:ascii="Times New Roman" w:hAnsi="Times New Roman" w:cs="Times New Roman"/>
          <w:b/>
          <w:sz w:val="28"/>
          <w:szCs w:val="28"/>
        </w:rPr>
      </w:pPr>
    </w:p>
    <w:p w:rsidR="00E27F40" w:rsidRDefault="002330B6" w:rsidP="002330B6">
      <w:pPr>
        <w:pStyle w:val="a7"/>
        <w:spacing w:after="0" w:line="360" w:lineRule="auto"/>
        <w:ind w:left="0"/>
        <w:jc w:val="center"/>
        <w:outlineLvl w:val="0"/>
        <w:rPr>
          <w:rFonts w:ascii="Times New Roman" w:hAnsi="Times New Roman" w:cs="Times New Roman"/>
          <w:b/>
          <w:sz w:val="28"/>
          <w:szCs w:val="28"/>
        </w:rPr>
      </w:pPr>
      <w:bookmarkStart w:id="3" w:name="_Toc73615628"/>
      <w:bookmarkStart w:id="4" w:name="_Toc74815419"/>
      <w:r>
        <w:rPr>
          <w:rFonts w:ascii="Times New Roman" w:hAnsi="Times New Roman" w:cs="Times New Roman"/>
          <w:b/>
          <w:sz w:val="28"/>
          <w:szCs w:val="28"/>
        </w:rPr>
        <w:lastRenderedPageBreak/>
        <w:t xml:space="preserve">1 </w:t>
      </w:r>
      <w:bookmarkEnd w:id="3"/>
      <w:r w:rsidR="00A73AA9">
        <w:rPr>
          <w:rFonts w:ascii="Times New Roman" w:hAnsi="Times New Roman" w:cs="Times New Roman"/>
          <w:b/>
          <w:sz w:val="28"/>
          <w:szCs w:val="28"/>
        </w:rPr>
        <w:t>ИСТОРИКО-ПРАВОВОЙ АНАЛИЗ МЕЖДУНАРОДНЫХ СУДЕБНЫХ УЧРЕЖДЕНИЙ</w:t>
      </w:r>
      <w:bookmarkEnd w:id="4"/>
    </w:p>
    <w:p w:rsidR="00E27F40" w:rsidRPr="00E27F40" w:rsidRDefault="00E27F40" w:rsidP="002330B6">
      <w:pPr>
        <w:pStyle w:val="a7"/>
        <w:spacing w:after="0" w:line="360" w:lineRule="auto"/>
        <w:ind w:left="0"/>
        <w:jc w:val="center"/>
        <w:rPr>
          <w:rFonts w:ascii="Times New Roman" w:hAnsi="Times New Roman" w:cs="Times New Roman"/>
          <w:b/>
          <w:sz w:val="28"/>
          <w:szCs w:val="28"/>
        </w:rPr>
      </w:pPr>
    </w:p>
    <w:p w:rsidR="00E27F40" w:rsidRDefault="002330B6" w:rsidP="002330B6">
      <w:pPr>
        <w:pStyle w:val="a7"/>
        <w:spacing w:after="0" w:line="360" w:lineRule="auto"/>
        <w:ind w:left="0"/>
        <w:jc w:val="center"/>
        <w:outlineLvl w:val="1"/>
        <w:rPr>
          <w:rFonts w:ascii="Times New Roman" w:hAnsi="Times New Roman" w:cs="Times New Roman"/>
          <w:sz w:val="28"/>
          <w:szCs w:val="28"/>
        </w:rPr>
      </w:pPr>
      <w:bookmarkStart w:id="5" w:name="_Toc73615629"/>
      <w:bookmarkStart w:id="6" w:name="_Toc74815420"/>
      <w:r>
        <w:rPr>
          <w:rFonts w:ascii="Times New Roman" w:hAnsi="Times New Roman" w:cs="Times New Roman"/>
          <w:sz w:val="28"/>
          <w:szCs w:val="28"/>
        </w:rPr>
        <w:t xml:space="preserve">1.1 </w:t>
      </w:r>
      <w:bookmarkEnd w:id="5"/>
      <w:r w:rsidR="00A73AA9">
        <w:rPr>
          <w:rFonts w:ascii="Times New Roman" w:hAnsi="Times New Roman" w:cs="Times New Roman"/>
          <w:sz w:val="28"/>
          <w:szCs w:val="28"/>
        </w:rPr>
        <w:t>История развития международных судебных учреждений</w:t>
      </w:r>
      <w:bookmarkEnd w:id="6"/>
    </w:p>
    <w:p w:rsidR="00E27F40" w:rsidRDefault="00E27F40" w:rsidP="00E27F40">
      <w:pPr>
        <w:pStyle w:val="a7"/>
        <w:spacing w:after="0" w:line="360" w:lineRule="auto"/>
        <w:ind w:left="0" w:firstLine="709"/>
        <w:jc w:val="both"/>
        <w:rPr>
          <w:rFonts w:ascii="Times New Roman" w:hAnsi="Times New Roman" w:cs="Times New Roman"/>
          <w:sz w:val="28"/>
          <w:szCs w:val="28"/>
        </w:rPr>
      </w:pPr>
    </w:p>
    <w:p w:rsidR="00A73AA9" w:rsidRDefault="001A5A89" w:rsidP="00BE5DAA">
      <w:pPr>
        <w:pStyle w:val="a7"/>
        <w:spacing w:after="0" w:line="360" w:lineRule="auto"/>
        <w:ind w:left="0" w:firstLine="709"/>
        <w:jc w:val="both"/>
        <w:rPr>
          <w:rFonts w:ascii="Times New Roman" w:hAnsi="Times New Roman" w:cs="Times New Roman"/>
          <w:sz w:val="28"/>
          <w:szCs w:val="28"/>
        </w:rPr>
      </w:pPr>
      <w:bookmarkStart w:id="7" w:name="_Toc73615630"/>
      <w:r>
        <w:rPr>
          <w:rFonts w:ascii="Times New Roman" w:hAnsi="Times New Roman" w:cs="Times New Roman"/>
          <w:sz w:val="28"/>
          <w:szCs w:val="28"/>
        </w:rPr>
        <w:t xml:space="preserve">Для начала необходимо отметить, что идея международного правосудия пронизывает всю мировую историю. Надо сказать, что задатки международного правосудия стали формироваться еще в древности, а затем получили стремительное развитие в эпоху средневековья. Интерес представляет собой позиция Д.А. </w:t>
      </w:r>
      <w:proofErr w:type="spellStart"/>
      <w:r>
        <w:rPr>
          <w:rFonts w:ascii="Times New Roman" w:hAnsi="Times New Roman" w:cs="Times New Roman"/>
          <w:sz w:val="28"/>
          <w:szCs w:val="28"/>
        </w:rPr>
        <w:t>Патрина</w:t>
      </w:r>
      <w:proofErr w:type="spellEnd"/>
      <w:r>
        <w:rPr>
          <w:rFonts w:ascii="Times New Roman" w:hAnsi="Times New Roman" w:cs="Times New Roman"/>
          <w:sz w:val="28"/>
          <w:szCs w:val="28"/>
        </w:rPr>
        <w:t>, который в своем исследовании отмечает, что устоявшаяся периодизация развития международного правосудия отсутствует</w:t>
      </w:r>
      <w:r w:rsidR="009C2D78">
        <w:rPr>
          <w:rStyle w:val="aa"/>
          <w:rFonts w:ascii="Times New Roman" w:hAnsi="Times New Roman" w:cs="Times New Roman"/>
          <w:sz w:val="28"/>
          <w:szCs w:val="28"/>
        </w:rPr>
        <w:footnoteReference w:id="1"/>
      </w:r>
      <w:r>
        <w:rPr>
          <w:rFonts w:ascii="Times New Roman" w:hAnsi="Times New Roman" w:cs="Times New Roman"/>
          <w:sz w:val="28"/>
          <w:szCs w:val="28"/>
        </w:rPr>
        <w:t>.</w:t>
      </w:r>
      <w:r w:rsidR="009C2D78">
        <w:rPr>
          <w:rFonts w:ascii="Times New Roman" w:hAnsi="Times New Roman" w:cs="Times New Roman"/>
          <w:sz w:val="28"/>
          <w:szCs w:val="28"/>
        </w:rPr>
        <w:t xml:space="preserve"> Автор указывает, что существует большое количество научных исследований, где подробно рассматривается история развития именно международного арбитражного разбирательства, которое, хотя и входит в состав международной судебной процедуры, но все-таки не является идентичным международному судебному разбирательству.</w:t>
      </w:r>
    </w:p>
    <w:p w:rsidR="009C2D78" w:rsidRDefault="0075295C" w:rsidP="00BE5DAA">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Стоит отметить, что именно международное судебное разбирательство выступает относительно новым правовым явлением, основу которого составило международное арбитражное разбирательство, получившее широкое распространение еще в древние времена. </w:t>
      </w:r>
    </w:p>
    <w:p w:rsidR="0075295C" w:rsidRDefault="0075295C" w:rsidP="00BE5DAA">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Пожалуй, история развития международных судебных учреждений получила свое начало со времен второй половины</w:t>
      </w:r>
      <w:r w:rsidRPr="0075295C">
        <w:rPr>
          <w:rFonts w:ascii="Times New Roman" w:hAnsi="Times New Roman" w:cs="Times New Roman"/>
          <w:sz w:val="28"/>
          <w:szCs w:val="28"/>
        </w:rPr>
        <w:t xml:space="preserve"> XIX в</w:t>
      </w:r>
      <w:r>
        <w:rPr>
          <w:rFonts w:ascii="Times New Roman" w:hAnsi="Times New Roman" w:cs="Times New Roman"/>
          <w:sz w:val="28"/>
          <w:szCs w:val="28"/>
        </w:rPr>
        <w:t xml:space="preserve">ека. В указанный период времени, как отмечает Л.А. </w:t>
      </w:r>
      <w:proofErr w:type="spellStart"/>
      <w:r>
        <w:rPr>
          <w:rFonts w:ascii="Times New Roman" w:hAnsi="Times New Roman" w:cs="Times New Roman"/>
          <w:sz w:val="28"/>
          <w:szCs w:val="28"/>
        </w:rPr>
        <w:t>Камаровский</w:t>
      </w:r>
      <w:proofErr w:type="spellEnd"/>
      <w:r>
        <w:rPr>
          <w:rFonts w:ascii="Times New Roman" w:hAnsi="Times New Roman" w:cs="Times New Roman"/>
          <w:sz w:val="28"/>
          <w:szCs w:val="28"/>
        </w:rPr>
        <w:t>, насчитывалось достаточно большое количество людей, выступающих за создание постоянного международного суда</w:t>
      </w:r>
      <w:r>
        <w:rPr>
          <w:rStyle w:val="aa"/>
          <w:rFonts w:ascii="Times New Roman" w:hAnsi="Times New Roman" w:cs="Times New Roman"/>
          <w:sz w:val="28"/>
          <w:szCs w:val="28"/>
        </w:rPr>
        <w:footnoteReference w:id="2"/>
      </w:r>
      <w:r>
        <w:rPr>
          <w:rFonts w:ascii="Times New Roman" w:hAnsi="Times New Roman" w:cs="Times New Roman"/>
          <w:sz w:val="28"/>
          <w:szCs w:val="28"/>
        </w:rPr>
        <w:t xml:space="preserve">. Сторонники создания международного судебного органа рассматривали подобный орган с точки зрения эффективного средства </w:t>
      </w:r>
      <w:proofErr w:type="spellStart"/>
      <w:r>
        <w:rPr>
          <w:rFonts w:ascii="Times New Roman" w:hAnsi="Times New Roman" w:cs="Times New Roman"/>
          <w:sz w:val="28"/>
          <w:szCs w:val="28"/>
        </w:rPr>
        <w:t>избежания</w:t>
      </w:r>
      <w:proofErr w:type="spellEnd"/>
      <w:r>
        <w:rPr>
          <w:rFonts w:ascii="Times New Roman" w:hAnsi="Times New Roman" w:cs="Times New Roman"/>
          <w:sz w:val="28"/>
          <w:szCs w:val="28"/>
        </w:rPr>
        <w:t xml:space="preserve"> войны и примирения сторон.</w:t>
      </w:r>
      <w:r w:rsidR="00497DAF">
        <w:rPr>
          <w:rFonts w:ascii="Times New Roman" w:hAnsi="Times New Roman" w:cs="Times New Roman"/>
          <w:sz w:val="28"/>
          <w:szCs w:val="28"/>
        </w:rPr>
        <w:t xml:space="preserve"> В 1881 году была выпущена первая </w:t>
      </w:r>
      <w:r w:rsidR="00497DAF">
        <w:rPr>
          <w:rFonts w:ascii="Times New Roman" w:hAnsi="Times New Roman" w:cs="Times New Roman"/>
          <w:sz w:val="28"/>
          <w:szCs w:val="28"/>
        </w:rPr>
        <w:lastRenderedPageBreak/>
        <w:t>научная работа в рамках рассматриваемой тематики, под названием «О международном суде»</w:t>
      </w:r>
      <w:r w:rsidR="00497DAF">
        <w:rPr>
          <w:rStyle w:val="aa"/>
          <w:rFonts w:ascii="Times New Roman" w:hAnsi="Times New Roman" w:cs="Times New Roman"/>
          <w:sz w:val="28"/>
          <w:szCs w:val="28"/>
        </w:rPr>
        <w:footnoteReference w:id="3"/>
      </w:r>
      <w:r w:rsidR="00497DAF">
        <w:rPr>
          <w:rFonts w:ascii="Times New Roman" w:hAnsi="Times New Roman" w:cs="Times New Roman"/>
          <w:sz w:val="28"/>
          <w:szCs w:val="28"/>
        </w:rPr>
        <w:t xml:space="preserve">, автором которой выступил юрист в области международного права Л.А. </w:t>
      </w:r>
      <w:proofErr w:type="spellStart"/>
      <w:r w:rsidR="00497DAF">
        <w:rPr>
          <w:rFonts w:ascii="Times New Roman" w:hAnsi="Times New Roman" w:cs="Times New Roman"/>
          <w:sz w:val="28"/>
          <w:szCs w:val="28"/>
        </w:rPr>
        <w:t>Камаровский</w:t>
      </w:r>
      <w:proofErr w:type="spellEnd"/>
      <w:r w:rsidR="00497DAF">
        <w:rPr>
          <w:rFonts w:ascii="Times New Roman" w:hAnsi="Times New Roman" w:cs="Times New Roman"/>
          <w:sz w:val="28"/>
          <w:szCs w:val="28"/>
        </w:rPr>
        <w:t>. Надо сказать, что в данной работе были заложены теоретические основы международной юстиции, а также рассмотрены основные моменты, касающиеся функционирования международных судов.</w:t>
      </w:r>
    </w:p>
    <w:p w:rsidR="00497DAF" w:rsidRDefault="003E4B7A" w:rsidP="00BE5DAA">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Рассматривая историю развития международных судебных учреждений, нельзя не отметить, что первым международным судом выступила Центральноаме</w:t>
      </w:r>
      <w:r w:rsidRPr="003E4B7A">
        <w:rPr>
          <w:rFonts w:ascii="Times New Roman" w:hAnsi="Times New Roman" w:cs="Times New Roman"/>
          <w:sz w:val="28"/>
          <w:szCs w:val="28"/>
        </w:rPr>
        <w:t>риканская палата правосудия</w:t>
      </w:r>
      <w:r>
        <w:rPr>
          <w:rFonts w:ascii="Times New Roman" w:hAnsi="Times New Roman" w:cs="Times New Roman"/>
          <w:sz w:val="28"/>
          <w:szCs w:val="28"/>
        </w:rPr>
        <w:t xml:space="preserve">. Д.А. </w:t>
      </w:r>
      <w:proofErr w:type="spellStart"/>
      <w:r>
        <w:rPr>
          <w:rFonts w:ascii="Times New Roman" w:hAnsi="Times New Roman" w:cs="Times New Roman"/>
          <w:sz w:val="28"/>
          <w:szCs w:val="28"/>
        </w:rPr>
        <w:t>Патрин</w:t>
      </w:r>
      <w:proofErr w:type="spellEnd"/>
      <w:r>
        <w:rPr>
          <w:rFonts w:ascii="Times New Roman" w:hAnsi="Times New Roman" w:cs="Times New Roman"/>
          <w:sz w:val="28"/>
          <w:szCs w:val="28"/>
        </w:rPr>
        <w:t>, характеризуя данный региональный международный судебный орган, отмечает, что его функционирование было непродолжительным – с ноября 1907 года по апрель 1918 года</w:t>
      </w:r>
      <w:r>
        <w:rPr>
          <w:rStyle w:val="aa"/>
          <w:rFonts w:ascii="Times New Roman" w:hAnsi="Times New Roman" w:cs="Times New Roman"/>
          <w:sz w:val="28"/>
          <w:szCs w:val="28"/>
        </w:rPr>
        <w:footnoteReference w:id="4"/>
      </w:r>
      <w:r>
        <w:rPr>
          <w:rFonts w:ascii="Times New Roman" w:hAnsi="Times New Roman" w:cs="Times New Roman"/>
          <w:sz w:val="28"/>
          <w:szCs w:val="28"/>
        </w:rPr>
        <w:t xml:space="preserve">. При этом, за весь период своего существования, палата правосудия рассмотрела всего десять дел. Однако, как указывает Д.А. </w:t>
      </w:r>
      <w:proofErr w:type="spellStart"/>
      <w:r>
        <w:rPr>
          <w:rFonts w:ascii="Times New Roman" w:hAnsi="Times New Roman" w:cs="Times New Roman"/>
          <w:sz w:val="28"/>
          <w:szCs w:val="28"/>
        </w:rPr>
        <w:t>Патрин</w:t>
      </w:r>
      <w:proofErr w:type="spellEnd"/>
      <w:r>
        <w:rPr>
          <w:rFonts w:ascii="Times New Roman" w:hAnsi="Times New Roman" w:cs="Times New Roman"/>
          <w:sz w:val="28"/>
          <w:szCs w:val="28"/>
        </w:rPr>
        <w:t xml:space="preserve">, нельзя умалять роль Центральноамериканской палаты в развитии международного правосудия, ведь то, что международный судебный орган был создан на уровне региона, уже является успехом. Нельзя не учитывать, что в рамках </w:t>
      </w:r>
      <w:r w:rsidRPr="003E4B7A">
        <w:rPr>
          <w:rFonts w:ascii="Times New Roman" w:hAnsi="Times New Roman" w:cs="Times New Roman"/>
          <w:sz w:val="28"/>
          <w:szCs w:val="28"/>
        </w:rPr>
        <w:t>Второй Гаагской конференции мира</w:t>
      </w:r>
      <w:r>
        <w:rPr>
          <w:rFonts w:ascii="Times New Roman" w:hAnsi="Times New Roman" w:cs="Times New Roman"/>
          <w:sz w:val="28"/>
          <w:szCs w:val="28"/>
        </w:rPr>
        <w:t xml:space="preserve">, проходившей в 1907 году, были высказаны идеи учреждения постоянных международных судебных органов, которые так и не получили свое развитие на федеральном уровне. </w:t>
      </w:r>
      <w:r w:rsidR="003071CD">
        <w:rPr>
          <w:rFonts w:ascii="Times New Roman" w:hAnsi="Times New Roman" w:cs="Times New Roman"/>
          <w:sz w:val="28"/>
          <w:szCs w:val="28"/>
        </w:rPr>
        <w:t xml:space="preserve">Также, интерес представляет собой мнение Д.А. </w:t>
      </w:r>
      <w:proofErr w:type="spellStart"/>
      <w:r w:rsidR="003071CD">
        <w:rPr>
          <w:rFonts w:ascii="Times New Roman" w:hAnsi="Times New Roman" w:cs="Times New Roman"/>
          <w:sz w:val="28"/>
          <w:szCs w:val="28"/>
        </w:rPr>
        <w:t>Патрина</w:t>
      </w:r>
      <w:proofErr w:type="spellEnd"/>
      <w:r w:rsidR="003071CD">
        <w:rPr>
          <w:rFonts w:ascii="Times New Roman" w:hAnsi="Times New Roman" w:cs="Times New Roman"/>
          <w:sz w:val="28"/>
          <w:szCs w:val="28"/>
        </w:rPr>
        <w:t xml:space="preserve"> относительно того, что создание Центральноамериканской палаты правосудия, главным образом, было направлено на поиск оптимальной модели функционирования международных судебных органов в будущем. Справедливым, на наш взгляд, выступает мнение А.А. </w:t>
      </w:r>
      <w:proofErr w:type="spellStart"/>
      <w:r w:rsidR="003071CD">
        <w:rPr>
          <w:rFonts w:ascii="Times New Roman" w:hAnsi="Times New Roman" w:cs="Times New Roman"/>
          <w:sz w:val="28"/>
          <w:szCs w:val="28"/>
        </w:rPr>
        <w:t>Дорской</w:t>
      </w:r>
      <w:proofErr w:type="spellEnd"/>
      <w:r w:rsidR="003071CD">
        <w:rPr>
          <w:rFonts w:ascii="Times New Roman" w:hAnsi="Times New Roman" w:cs="Times New Roman"/>
          <w:sz w:val="28"/>
          <w:szCs w:val="28"/>
        </w:rPr>
        <w:t xml:space="preserve">, которая указывает, что долгое отсутствие постоянных международных судов не позволяло в полной мере развиваться и функционировать такой отрасли права как международное, в результате чего </w:t>
      </w:r>
      <w:r w:rsidR="003071CD">
        <w:rPr>
          <w:rFonts w:ascii="Times New Roman" w:hAnsi="Times New Roman" w:cs="Times New Roman"/>
          <w:sz w:val="28"/>
          <w:szCs w:val="28"/>
        </w:rPr>
        <w:lastRenderedPageBreak/>
        <w:t xml:space="preserve">многие юристы относились к международному праву довольно-таки </w:t>
      </w:r>
      <w:r w:rsidR="00A2442E">
        <w:rPr>
          <w:rFonts w:ascii="Times New Roman" w:hAnsi="Times New Roman" w:cs="Times New Roman"/>
          <w:sz w:val="28"/>
          <w:szCs w:val="28"/>
        </w:rPr>
        <w:t>скептически</w:t>
      </w:r>
      <w:r w:rsidR="003071CD">
        <w:rPr>
          <w:rFonts w:ascii="Times New Roman" w:hAnsi="Times New Roman" w:cs="Times New Roman"/>
          <w:sz w:val="28"/>
          <w:szCs w:val="28"/>
        </w:rPr>
        <w:t>.</w:t>
      </w:r>
    </w:p>
    <w:p w:rsidR="003071CD" w:rsidRDefault="005B31FE" w:rsidP="00BE5DAA">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1920 году был учрежден международный судебный орган, именуемый как Постоянная палата международного правосудия. </w:t>
      </w:r>
      <w:r w:rsidR="00B40053">
        <w:rPr>
          <w:rFonts w:ascii="Times New Roman" w:hAnsi="Times New Roman" w:cs="Times New Roman"/>
          <w:sz w:val="28"/>
          <w:szCs w:val="28"/>
        </w:rPr>
        <w:t>Л.М. Чуркина в своем исследовании отмечает, что первоначально Пакт Лиги Наций содержал в себе указание только на а</w:t>
      </w:r>
      <w:r w:rsidR="001E66F1">
        <w:rPr>
          <w:rFonts w:ascii="Times New Roman" w:hAnsi="Times New Roman" w:cs="Times New Roman"/>
          <w:sz w:val="28"/>
          <w:szCs w:val="28"/>
        </w:rPr>
        <w:t xml:space="preserve">рбитражное разбирательство, </w:t>
      </w:r>
      <w:r w:rsidR="00B40053">
        <w:rPr>
          <w:rFonts w:ascii="Times New Roman" w:hAnsi="Times New Roman" w:cs="Times New Roman"/>
          <w:sz w:val="28"/>
          <w:szCs w:val="28"/>
        </w:rPr>
        <w:t>и только после начала функционирования Постоянной палаты международного правосудия в данный документ были внесены изменения, согласно которым, отдельно было выделено международное судебное разбирательство, а также указаны отличия между судебным решением и решением, принятым в ходе арбитражного разбирательства</w:t>
      </w:r>
      <w:r w:rsidR="00B40053">
        <w:rPr>
          <w:rStyle w:val="aa"/>
          <w:rFonts w:ascii="Times New Roman" w:hAnsi="Times New Roman" w:cs="Times New Roman"/>
          <w:sz w:val="28"/>
          <w:szCs w:val="28"/>
        </w:rPr>
        <w:footnoteReference w:id="5"/>
      </w:r>
      <w:r w:rsidR="00B40053">
        <w:rPr>
          <w:rFonts w:ascii="Times New Roman" w:hAnsi="Times New Roman" w:cs="Times New Roman"/>
          <w:sz w:val="28"/>
          <w:szCs w:val="28"/>
        </w:rPr>
        <w:t xml:space="preserve">. </w:t>
      </w:r>
      <w:r w:rsidR="001E66F1">
        <w:rPr>
          <w:rFonts w:ascii="Times New Roman" w:hAnsi="Times New Roman" w:cs="Times New Roman"/>
          <w:sz w:val="28"/>
          <w:szCs w:val="28"/>
        </w:rPr>
        <w:t>Постоянная палата международного правосудия функционировала на протяжении 18 лет, в 1940 году работа данного судебного органа фактически прекратилась. Однако, юридически существование рассматриваемого органа прекратилось только в 1946 году, поскольку именно в это время судьи</w:t>
      </w:r>
      <w:r w:rsidR="003C789B">
        <w:rPr>
          <w:rFonts w:ascii="Times New Roman" w:hAnsi="Times New Roman" w:cs="Times New Roman"/>
          <w:sz w:val="28"/>
          <w:szCs w:val="28"/>
        </w:rPr>
        <w:t xml:space="preserve"> заявили</w:t>
      </w:r>
      <w:r w:rsidR="001E66F1">
        <w:rPr>
          <w:rFonts w:ascii="Times New Roman" w:hAnsi="Times New Roman" w:cs="Times New Roman"/>
          <w:sz w:val="28"/>
          <w:szCs w:val="28"/>
        </w:rPr>
        <w:t xml:space="preserve"> о своей отставке генеральному секретарю Лиги Наций. </w:t>
      </w:r>
      <w:r w:rsidR="003C789B">
        <w:rPr>
          <w:rFonts w:ascii="Times New Roman" w:hAnsi="Times New Roman" w:cs="Times New Roman"/>
          <w:sz w:val="28"/>
          <w:szCs w:val="28"/>
        </w:rPr>
        <w:t>Безусловно, функционирование Постоянной палаты международного правосудия оказало колоссальное влияние на развитие международного права, многие решения, принятые данным органом, были восприняты в дальнейшем Международным судом ООН, более того, Постоянная палата международного правосудия выступала в качестве универсального международного судебного органа.</w:t>
      </w:r>
    </w:p>
    <w:p w:rsidR="003C789B" w:rsidRDefault="00494C7D" w:rsidP="00BE5DAA">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Следующий этап развития международных судебных учреждений был связан с созданием Международного суда ООН, а также началом функционирования Международного военного трибунала.</w:t>
      </w:r>
      <w:r w:rsidR="00F1276D">
        <w:rPr>
          <w:rFonts w:ascii="Times New Roman" w:hAnsi="Times New Roman" w:cs="Times New Roman"/>
          <w:sz w:val="28"/>
          <w:szCs w:val="28"/>
        </w:rPr>
        <w:t xml:space="preserve"> Надо сказать, что ХХ век стал п</w:t>
      </w:r>
      <w:r w:rsidR="00F1276D" w:rsidRPr="00F1276D">
        <w:rPr>
          <w:rFonts w:ascii="Times New Roman" w:hAnsi="Times New Roman" w:cs="Times New Roman"/>
          <w:sz w:val="28"/>
          <w:szCs w:val="28"/>
        </w:rPr>
        <w:t>ереломным в развитии международного правосудия</w:t>
      </w:r>
      <w:r w:rsidR="00F1276D">
        <w:rPr>
          <w:rFonts w:ascii="Times New Roman" w:hAnsi="Times New Roman" w:cs="Times New Roman"/>
          <w:sz w:val="28"/>
          <w:szCs w:val="28"/>
        </w:rPr>
        <w:t xml:space="preserve">. Стоит отметить, что международное правосудие воспринималось как эффективное средство мирного урегулирования международных споров. Данное утверждение подтверждается положениями ст. 33 Устава ООН, согласно </w:t>
      </w:r>
      <w:r w:rsidR="00F1276D">
        <w:rPr>
          <w:rFonts w:ascii="Times New Roman" w:hAnsi="Times New Roman" w:cs="Times New Roman"/>
          <w:sz w:val="28"/>
          <w:szCs w:val="28"/>
        </w:rPr>
        <w:lastRenderedPageBreak/>
        <w:t>которой, с</w:t>
      </w:r>
      <w:r w:rsidR="00F1276D" w:rsidRPr="00F1276D">
        <w:rPr>
          <w:rFonts w:ascii="Times New Roman" w:hAnsi="Times New Roman" w:cs="Times New Roman"/>
          <w:sz w:val="28"/>
          <w:szCs w:val="28"/>
        </w:rPr>
        <w:t>тороны, участвующие в любом споре, продолжение которого могло бы угрожать поддержанию международного мира и безопасности, должны прежде всего стараться разрешить спор путем переговоров, обследования, посредничества, примирения, арбитража, судебного разбирательства, обращения к региональным органам или соглашениям или иными мирными средствами по своему выбору</w:t>
      </w:r>
      <w:r w:rsidR="00F1276D">
        <w:rPr>
          <w:rStyle w:val="aa"/>
          <w:rFonts w:ascii="Times New Roman" w:hAnsi="Times New Roman" w:cs="Times New Roman"/>
          <w:sz w:val="28"/>
          <w:szCs w:val="28"/>
        </w:rPr>
        <w:footnoteReference w:id="6"/>
      </w:r>
      <w:r w:rsidR="00F1276D" w:rsidRPr="00F1276D">
        <w:rPr>
          <w:rFonts w:ascii="Times New Roman" w:hAnsi="Times New Roman" w:cs="Times New Roman"/>
          <w:sz w:val="28"/>
          <w:szCs w:val="28"/>
        </w:rPr>
        <w:t>.</w:t>
      </w:r>
    </w:p>
    <w:p w:rsidR="00F1276D" w:rsidRDefault="0078415D" w:rsidP="00BE5DAA">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Как отмечает М.И. Сушко, для международных судебных учреждений данного этапа характерно появление специализации, например, стали появляться международные суды по правам человека, уголовные трибуналы и </w:t>
      </w:r>
      <w:proofErr w:type="spellStart"/>
      <w:r>
        <w:rPr>
          <w:rFonts w:ascii="Times New Roman" w:hAnsi="Times New Roman" w:cs="Times New Roman"/>
          <w:sz w:val="28"/>
          <w:szCs w:val="28"/>
        </w:rPr>
        <w:t>т.д</w:t>
      </w:r>
      <w:proofErr w:type="spellEnd"/>
      <w:r>
        <w:rPr>
          <w:rStyle w:val="aa"/>
          <w:rFonts w:ascii="Times New Roman" w:hAnsi="Times New Roman" w:cs="Times New Roman"/>
          <w:sz w:val="28"/>
          <w:szCs w:val="28"/>
        </w:rPr>
        <w:footnoteReference w:id="7"/>
      </w:r>
      <w:r>
        <w:rPr>
          <w:rFonts w:ascii="Times New Roman" w:hAnsi="Times New Roman" w:cs="Times New Roman"/>
          <w:sz w:val="28"/>
          <w:szCs w:val="28"/>
        </w:rPr>
        <w:t>. Также автор указывает, что в основном международные судебные учреждения создавались именно на уровне регионов, вместе с этим, количество международных судов значительно превышало число судебных органов, функционирующих ранее.</w:t>
      </w:r>
    </w:p>
    <w:p w:rsidR="0078415D" w:rsidRDefault="00816CC4" w:rsidP="00BE5DAA">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Д.А. </w:t>
      </w:r>
      <w:proofErr w:type="spellStart"/>
      <w:r>
        <w:rPr>
          <w:rFonts w:ascii="Times New Roman" w:hAnsi="Times New Roman" w:cs="Times New Roman"/>
          <w:sz w:val="28"/>
          <w:szCs w:val="28"/>
        </w:rPr>
        <w:t>Патрин</w:t>
      </w:r>
      <w:proofErr w:type="spellEnd"/>
      <w:r>
        <w:rPr>
          <w:rFonts w:ascii="Times New Roman" w:hAnsi="Times New Roman" w:cs="Times New Roman"/>
          <w:sz w:val="28"/>
          <w:szCs w:val="28"/>
        </w:rPr>
        <w:t xml:space="preserve"> в уже ранее упомянутом исследовании отмечает, что указанный этап развития международных судебных учреждений можно разделить на два так называемых </w:t>
      </w:r>
      <w:proofErr w:type="spellStart"/>
      <w:r>
        <w:rPr>
          <w:rFonts w:ascii="Times New Roman" w:hAnsi="Times New Roman" w:cs="Times New Roman"/>
          <w:sz w:val="28"/>
          <w:szCs w:val="28"/>
        </w:rPr>
        <w:t>подэтапа</w:t>
      </w:r>
      <w:proofErr w:type="spellEnd"/>
      <w:r>
        <w:rPr>
          <w:rFonts w:ascii="Times New Roman" w:hAnsi="Times New Roman" w:cs="Times New Roman"/>
          <w:sz w:val="28"/>
          <w:szCs w:val="28"/>
        </w:rPr>
        <w:t xml:space="preserve">, где завершение первого </w:t>
      </w:r>
      <w:proofErr w:type="spellStart"/>
      <w:r>
        <w:rPr>
          <w:rFonts w:ascii="Times New Roman" w:hAnsi="Times New Roman" w:cs="Times New Roman"/>
          <w:sz w:val="28"/>
          <w:szCs w:val="28"/>
        </w:rPr>
        <w:t>подэтапа</w:t>
      </w:r>
      <w:proofErr w:type="spellEnd"/>
      <w:r>
        <w:rPr>
          <w:rFonts w:ascii="Times New Roman" w:hAnsi="Times New Roman" w:cs="Times New Roman"/>
          <w:sz w:val="28"/>
          <w:szCs w:val="28"/>
        </w:rPr>
        <w:t xml:space="preserve"> ознаменовано окончанием холодной войны, а окончание второго </w:t>
      </w:r>
      <w:proofErr w:type="spellStart"/>
      <w:r>
        <w:rPr>
          <w:rFonts w:ascii="Times New Roman" w:hAnsi="Times New Roman" w:cs="Times New Roman"/>
          <w:sz w:val="28"/>
          <w:szCs w:val="28"/>
        </w:rPr>
        <w:t>подэтапа</w:t>
      </w:r>
      <w:proofErr w:type="spellEnd"/>
      <w:r>
        <w:rPr>
          <w:rFonts w:ascii="Times New Roman" w:hAnsi="Times New Roman" w:cs="Times New Roman"/>
          <w:sz w:val="28"/>
          <w:szCs w:val="28"/>
        </w:rPr>
        <w:t xml:space="preserve"> – началом </w:t>
      </w:r>
      <w:r w:rsidRPr="00816CC4">
        <w:rPr>
          <w:rFonts w:ascii="Times New Roman" w:hAnsi="Times New Roman" w:cs="Times New Roman"/>
          <w:sz w:val="28"/>
          <w:szCs w:val="28"/>
        </w:rPr>
        <w:t>десятых годов XXI в</w:t>
      </w:r>
      <w:r>
        <w:rPr>
          <w:rFonts w:ascii="Times New Roman" w:hAnsi="Times New Roman" w:cs="Times New Roman"/>
          <w:sz w:val="28"/>
          <w:szCs w:val="28"/>
        </w:rPr>
        <w:t>ека</w:t>
      </w:r>
      <w:r>
        <w:rPr>
          <w:rStyle w:val="aa"/>
          <w:rFonts w:ascii="Times New Roman" w:hAnsi="Times New Roman" w:cs="Times New Roman"/>
          <w:sz w:val="28"/>
          <w:szCs w:val="28"/>
        </w:rPr>
        <w:footnoteReference w:id="8"/>
      </w:r>
      <w:r>
        <w:rPr>
          <w:rFonts w:ascii="Times New Roman" w:hAnsi="Times New Roman" w:cs="Times New Roman"/>
          <w:sz w:val="28"/>
          <w:szCs w:val="28"/>
        </w:rPr>
        <w:t xml:space="preserve">. </w:t>
      </w:r>
    </w:p>
    <w:p w:rsidR="00494C7D" w:rsidRDefault="007F36B3" w:rsidP="00BE5DAA">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Если говорить про первый </w:t>
      </w:r>
      <w:proofErr w:type="spellStart"/>
      <w:r>
        <w:rPr>
          <w:rFonts w:ascii="Times New Roman" w:hAnsi="Times New Roman" w:cs="Times New Roman"/>
          <w:sz w:val="28"/>
          <w:szCs w:val="28"/>
        </w:rPr>
        <w:t>подэтап</w:t>
      </w:r>
      <w:proofErr w:type="spellEnd"/>
      <w:r>
        <w:rPr>
          <w:rFonts w:ascii="Times New Roman" w:hAnsi="Times New Roman" w:cs="Times New Roman"/>
          <w:sz w:val="28"/>
          <w:szCs w:val="28"/>
        </w:rPr>
        <w:t>, то в указанный период международные судебные учреждения получают свое стремительное развитие, международное судебное разби</w:t>
      </w:r>
      <w:r w:rsidR="00D505F5">
        <w:rPr>
          <w:rFonts w:ascii="Times New Roman" w:hAnsi="Times New Roman" w:cs="Times New Roman"/>
          <w:sz w:val="28"/>
          <w:szCs w:val="28"/>
        </w:rPr>
        <w:t xml:space="preserve">рательство </w:t>
      </w:r>
      <w:r>
        <w:rPr>
          <w:rFonts w:ascii="Times New Roman" w:hAnsi="Times New Roman" w:cs="Times New Roman"/>
          <w:sz w:val="28"/>
          <w:szCs w:val="28"/>
        </w:rPr>
        <w:t xml:space="preserve">формируется в самостоятельный институт международного права. Причем, интерес представляет собой тот факт, что если ранее международные суды воспринимались, чаще всего, как эффективное средство мирного разрешения </w:t>
      </w:r>
      <w:r>
        <w:rPr>
          <w:rFonts w:ascii="Times New Roman" w:hAnsi="Times New Roman" w:cs="Times New Roman"/>
          <w:sz w:val="28"/>
          <w:szCs w:val="28"/>
        </w:rPr>
        <w:lastRenderedPageBreak/>
        <w:t>споров, то в этот период формиру</w:t>
      </w:r>
      <w:r w:rsidRPr="007F36B3">
        <w:rPr>
          <w:rFonts w:ascii="Times New Roman" w:hAnsi="Times New Roman" w:cs="Times New Roman"/>
          <w:sz w:val="28"/>
          <w:szCs w:val="28"/>
        </w:rPr>
        <w:t>ется новое функциональное назначение судов – формирование региональных или специал</w:t>
      </w:r>
      <w:r>
        <w:rPr>
          <w:rFonts w:ascii="Times New Roman" w:hAnsi="Times New Roman" w:cs="Times New Roman"/>
          <w:sz w:val="28"/>
          <w:szCs w:val="28"/>
        </w:rPr>
        <w:t>ьных правопорядков, осуществле</w:t>
      </w:r>
      <w:r w:rsidRPr="007F36B3">
        <w:rPr>
          <w:rFonts w:ascii="Times New Roman" w:hAnsi="Times New Roman" w:cs="Times New Roman"/>
          <w:sz w:val="28"/>
          <w:szCs w:val="28"/>
        </w:rPr>
        <w:t>ние контр</w:t>
      </w:r>
      <w:r>
        <w:rPr>
          <w:rFonts w:ascii="Times New Roman" w:hAnsi="Times New Roman" w:cs="Times New Roman"/>
          <w:sz w:val="28"/>
          <w:szCs w:val="28"/>
        </w:rPr>
        <w:t>оля над соблюдением такого пра</w:t>
      </w:r>
      <w:r w:rsidRPr="007F36B3">
        <w:rPr>
          <w:rFonts w:ascii="Times New Roman" w:hAnsi="Times New Roman" w:cs="Times New Roman"/>
          <w:sz w:val="28"/>
          <w:szCs w:val="28"/>
        </w:rPr>
        <w:t>вопорядка. Именно этим занимались два широко известных региональных суда – Суд ЕС и ЕСПЧ.</w:t>
      </w:r>
    </w:p>
    <w:p w:rsidR="007F36B3" w:rsidRDefault="00F20390" w:rsidP="00BE5DAA">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Второй </w:t>
      </w:r>
      <w:proofErr w:type="spellStart"/>
      <w:r>
        <w:rPr>
          <w:rFonts w:ascii="Times New Roman" w:hAnsi="Times New Roman" w:cs="Times New Roman"/>
          <w:sz w:val="28"/>
          <w:szCs w:val="28"/>
        </w:rPr>
        <w:t>подэтап</w:t>
      </w:r>
      <w:proofErr w:type="spellEnd"/>
      <w:r>
        <w:rPr>
          <w:rFonts w:ascii="Times New Roman" w:hAnsi="Times New Roman" w:cs="Times New Roman"/>
          <w:sz w:val="28"/>
          <w:szCs w:val="28"/>
        </w:rPr>
        <w:t xml:space="preserve"> развития международных судебных учреждений характеризуется их окончательным оформлением, а также увеличением числа судебных учреждений. </w:t>
      </w:r>
    </w:p>
    <w:p w:rsidR="00F20390" w:rsidRDefault="00F20390" w:rsidP="00BE5DAA">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подводя итог вышеизложенному, следует вывод о том, что </w:t>
      </w:r>
      <w:r w:rsidRPr="00F20390">
        <w:rPr>
          <w:rFonts w:ascii="Times New Roman" w:hAnsi="Times New Roman" w:cs="Times New Roman"/>
          <w:sz w:val="28"/>
          <w:szCs w:val="28"/>
        </w:rPr>
        <w:t xml:space="preserve">история </w:t>
      </w:r>
      <w:r>
        <w:rPr>
          <w:rFonts w:ascii="Times New Roman" w:hAnsi="Times New Roman" w:cs="Times New Roman"/>
          <w:sz w:val="28"/>
          <w:szCs w:val="28"/>
        </w:rPr>
        <w:t>международного судебного разби</w:t>
      </w:r>
      <w:r w:rsidRPr="00F20390">
        <w:rPr>
          <w:rFonts w:ascii="Times New Roman" w:hAnsi="Times New Roman" w:cs="Times New Roman"/>
          <w:sz w:val="28"/>
          <w:szCs w:val="28"/>
        </w:rPr>
        <w:t>рательства</w:t>
      </w:r>
      <w:r>
        <w:rPr>
          <w:rFonts w:ascii="Times New Roman" w:hAnsi="Times New Roman" w:cs="Times New Roman"/>
          <w:sz w:val="28"/>
          <w:szCs w:val="28"/>
        </w:rPr>
        <w:t xml:space="preserve"> не является чем-то исключи</w:t>
      </w:r>
      <w:r w:rsidRPr="00F20390">
        <w:rPr>
          <w:rFonts w:ascii="Times New Roman" w:hAnsi="Times New Roman" w:cs="Times New Roman"/>
          <w:sz w:val="28"/>
          <w:szCs w:val="28"/>
        </w:rPr>
        <w:t>тельно с</w:t>
      </w:r>
      <w:r>
        <w:rPr>
          <w:rFonts w:ascii="Times New Roman" w:hAnsi="Times New Roman" w:cs="Times New Roman"/>
          <w:sz w:val="28"/>
          <w:szCs w:val="28"/>
        </w:rPr>
        <w:t>амостоятельным, она следует об</w:t>
      </w:r>
      <w:r w:rsidRPr="00F20390">
        <w:rPr>
          <w:rFonts w:ascii="Times New Roman" w:hAnsi="Times New Roman" w:cs="Times New Roman"/>
          <w:sz w:val="28"/>
          <w:szCs w:val="28"/>
        </w:rPr>
        <w:t>щим ве</w:t>
      </w:r>
      <w:r>
        <w:rPr>
          <w:rFonts w:ascii="Times New Roman" w:hAnsi="Times New Roman" w:cs="Times New Roman"/>
          <w:sz w:val="28"/>
          <w:szCs w:val="28"/>
        </w:rPr>
        <w:t>хам развития международной жиз</w:t>
      </w:r>
      <w:r w:rsidRPr="00F20390">
        <w:rPr>
          <w:rFonts w:ascii="Times New Roman" w:hAnsi="Times New Roman" w:cs="Times New Roman"/>
          <w:sz w:val="28"/>
          <w:szCs w:val="28"/>
        </w:rPr>
        <w:t>ни, политики и международного права.</w:t>
      </w:r>
      <w:r>
        <w:rPr>
          <w:rFonts w:ascii="Times New Roman" w:hAnsi="Times New Roman" w:cs="Times New Roman"/>
          <w:sz w:val="28"/>
          <w:szCs w:val="28"/>
        </w:rPr>
        <w:t xml:space="preserve"> В ходе настоящего исследования, было установлено, что основой для развития международных судебных учреждений послужило функционирование арбитражного (третейского) разбирательства, которое зародилось еще глубоко в древности. В целом, история развития международных судебных учреждений включает в себя три этапа:</w:t>
      </w:r>
    </w:p>
    <w:p w:rsidR="00F20390" w:rsidRDefault="00F20390" w:rsidP="00BE5DAA">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первый этап получил свое </w:t>
      </w:r>
      <w:r w:rsidRPr="00F20390">
        <w:rPr>
          <w:rFonts w:ascii="Times New Roman" w:hAnsi="Times New Roman" w:cs="Times New Roman"/>
          <w:sz w:val="28"/>
          <w:szCs w:val="28"/>
        </w:rPr>
        <w:t>начало со времен второй половины XIX века</w:t>
      </w:r>
      <w:r>
        <w:rPr>
          <w:rFonts w:ascii="Times New Roman" w:hAnsi="Times New Roman" w:cs="Times New Roman"/>
          <w:sz w:val="28"/>
          <w:szCs w:val="28"/>
        </w:rPr>
        <w:t xml:space="preserve">, когда начали закладываться основы функционирования международных судебных учреждений, а также была выпущена первая научная работа в рамках рассматриваемой тематики </w:t>
      </w:r>
      <w:r w:rsidRPr="00F20390">
        <w:rPr>
          <w:rFonts w:ascii="Times New Roman" w:hAnsi="Times New Roman" w:cs="Times New Roman"/>
          <w:sz w:val="28"/>
          <w:szCs w:val="28"/>
        </w:rPr>
        <w:t>под названием «О международном суде</w:t>
      </w:r>
      <w:r>
        <w:rPr>
          <w:rFonts w:ascii="Times New Roman" w:hAnsi="Times New Roman" w:cs="Times New Roman"/>
          <w:sz w:val="28"/>
          <w:szCs w:val="28"/>
        </w:rPr>
        <w:t>»,</w:t>
      </w:r>
      <w:r w:rsidRPr="00F20390">
        <w:rPr>
          <w:rFonts w:ascii="Times New Roman" w:hAnsi="Times New Roman" w:cs="Times New Roman"/>
          <w:sz w:val="28"/>
          <w:szCs w:val="28"/>
        </w:rPr>
        <w:t xml:space="preserve"> автором которой выступил юрист в области международного права Л.А. </w:t>
      </w:r>
      <w:proofErr w:type="spellStart"/>
      <w:r w:rsidRPr="00F20390">
        <w:rPr>
          <w:rFonts w:ascii="Times New Roman" w:hAnsi="Times New Roman" w:cs="Times New Roman"/>
          <w:sz w:val="28"/>
          <w:szCs w:val="28"/>
        </w:rPr>
        <w:t>Камаровский</w:t>
      </w:r>
      <w:proofErr w:type="spellEnd"/>
      <w:r w:rsidR="00D505F5">
        <w:rPr>
          <w:rFonts w:ascii="Times New Roman" w:hAnsi="Times New Roman" w:cs="Times New Roman"/>
          <w:sz w:val="28"/>
          <w:szCs w:val="28"/>
        </w:rPr>
        <w:t xml:space="preserve">; </w:t>
      </w:r>
    </w:p>
    <w:p w:rsidR="00F20390" w:rsidRDefault="00F20390" w:rsidP="00BE5DAA">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второй этап </w:t>
      </w:r>
      <w:r w:rsidR="00D505F5">
        <w:rPr>
          <w:rFonts w:ascii="Times New Roman" w:hAnsi="Times New Roman" w:cs="Times New Roman"/>
          <w:sz w:val="28"/>
          <w:szCs w:val="28"/>
        </w:rPr>
        <w:t xml:space="preserve">характеризуется тем, что </w:t>
      </w:r>
      <w:r w:rsidR="00D505F5" w:rsidRPr="00D505F5">
        <w:rPr>
          <w:rFonts w:ascii="Times New Roman" w:hAnsi="Times New Roman" w:cs="Times New Roman"/>
          <w:sz w:val="28"/>
          <w:szCs w:val="28"/>
        </w:rPr>
        <w:t>в 1920 году был учрежден международный судебный орган, именуемый как Постоянная палата международного правосудия</w:t>
      </w:r>
      <w:r w:rsidR="00D505F5">
        <w:rPr>
          <w:rFonts w:ascii="Times New Roman" w:hAnsi="Times New Roman" w:cs="Times New Roman"/>
          <w:sz w:val="28"/>
          <w:szCs w:val="28"/>
        </w:rPr>
        <w:t>, который функционировал на протяжении 18 лет;</w:t>
      </w:r>
    </w:p>
    <w:p w:rsidR="00D505F5" w:rsidRDefault="00D505F5" w:rsidP="00BE5DAA">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третий этап </w:t>
      </w:r>
      <w:r w:rsidRPr="00D505F5">
        <w:rPr>
          <w:rFonts w:ascii="Times New Roman" w:hAnsi="Times New Roman" w:cs="Times New Roman"/>
          <w:sz w:val="28"/>
          <w:szCs w:val="28"/>
        </w:rPr>
        <w:t>связан с созданием Международного суда ООН, а также началом функционирования Международного военного трибунала.</w:t>
      </w:r>
      <w:r>
        <w:rPr>
          <w:rFonts w:ascii="Times New Roman" w:hAnsi="Times New Roman" w:cs="Times New Roman"/>
          <w:sz w:val="28"/>
          <w:szCs w:val="28"/>
        </w:rPr>
        <w:t xml:space="preserve"> При этом, в рамках данного этапа можно выделить два </w:t>
      </w:r>
      <w:proofErr w:type="spellStart"/>
      <w:r>
        <w:rPr>
          <w:rFonts w:ascii="Times New Roman" w:hAnsi="Times New Roman" w:cs="Times New Roman"/>
          <w:sz w:val="28"/>
          <w:szCs w:val="28"/>
        </w:rPr>
        <w:t>подэтапа</w:t>
      </w:r>
      <w:proofErr w:type="spellEnd"/>
      <w:r>
        <w:rPr>
          <w:rFonts w:ascii="Times New Roman" w:hAnsi="Times New Roman" w:cs="Times New Roman"/>
          <w:sz w:val="28"/>
          <w:szCs w:val="28"/>
        </w:rPr>
        <w:t xml:space="preserve"> развития международных судебных учреждений.</w:t>
      </w:r>
    </w:p>
    <w:p w:rsidR="00D505F5" w:rsidRDefault="00B46732" w:rsidP="00BE5DAA">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Кроме того, хотелось бы отметить, что </w:t>
      </w:r>
      <w:r w:rsidRPr="00B46732">
        <w:rPr>
          <w:rFonts w:ascii="Times New Roman" w:hAnsi="Times New Roman" w:cs="Times New Roman"/>
          <w:sz w:val="28"/>
          <w:szCs w:val="28"/>
        </w:rPr>
        <w:t>проблема периодизации истории международного правосудия требует дополнительной разработки. Это обусловлено и недостаточным количеством работ по истории международного права вообще, и серьёзным развитием международных судебных учреждений в последние два десятилетия, которое нуждается в п</w:t>
      </w:r>
      <w:r>
        <w:rPr>
          <w:rFonts w:ascii="Times New Roman" w:hAnsi="Times New Roman" w:cs="Times New Roman"/>
          <w:sz w:val="28"/>
          <w:szCs w:val="28"/>
        </w:rPr>
        <w:t>оследующем научном осмыслении.</w:t>
      </w:r>
    </w:p>
    <w:p w:rsidR="00B46732" w:rsidRDefault="00B46732" w:rsidP="00496454">
      <w:pPr>
        <w:pStyle w:val="a7"/>
        <w:spacing w:after="0" w:line="360" w:lineRule="auto"/>
        <w:ind w:left="0" w:firstLine="709"/>
        <w:jc w:val="center"/>
        <w:rPr>
          <w:rFonts w:ascii="Times New Roman" w:hAnsi="Times New Roman" w:cs="Times New Roman"/>
          <w:sz w:val="28"/>
          <w:szCs w:val="28"/>
        </w:rPr>
      </w:pPr>
    </w:p>
    <w:p w:rsidR="00D505F5" w:rsidRPr="003B0580" w:rsidRDefault="00C51F34" w:rsidP="00C51F34">
      <w:pPr>
        <w:pStyle w:val="a7"/>
        <w:spacing w:after="0" w:line="360" w:lineRule="auto"/>
        <w:ind w:left="0"/>
        <w:jc w:val="center"/>
        <w:outlineLvl w:val="1"/>
        <w:rPr>
          <w:rFonts w:ascii="Times New Roman" w:hAnsi="Times New Roman" w:cs="Times New Roman"/>
          <w:sz w:val="28"/>
          <w:szCs w:val="28"/>
        </w:rPr>
      </w:pPr>
      <w:bookmarkStart w:id="8" w:name="_Toc74815421"/>
      <w:r w:rsidRPr="003B0580">
        <w:rPr>
          <w:rFonts w:ascii="Times New Roman" w:hAnsi="Times New Roman" w:cs="Times New Roman"/>
          <w:sz w:val="28"/>
          <w:szCs w:val="28"/>
        </w:rPr>
        <w:t xml:space="preserve">1.2 Правовой статус, структура и виды </w:t>
      </w:r>
      <w:r w:rsidR="00D505F5" w:rsidRPr="003B0580">
        <w:rPr>
          <w:rFonts w:ascii="Times New Roman" w:hAnsi="Times New Roman" w:cs="Times New Roman"/>
          <w:sz w:val="28"/>
          <w:szCs w:val="28"/>
        </w:rPr>
        <w:t>международных судебных учреждений</w:t>
      </w:r>
      <w:bookmarkEnd w:id="8"/>
    </w:p>
    <w:p w:rsidR="00D505F5" w:rsidRDefault="00D505F5" w:rsidP="00BE5DAA">
      <w:pPr>
        <w:pStyle w:val="a7"/>
        <w:spacing w:after="0" w:line="360" w:lineRule="auto"/>
        <w:ind w:left="0" w:firstLine="709"/>
        <w:jc w:val="both"/>
        <w:rPr>
          <w:rFonts w:ascii="Times New Roman" w:hAnsi="Times New Roman" w:cs="Times New Roman"/>
          <w:sz w:val="28"/>
          <w:szCs w:val="28"/>
        </w:rPr>
      </w:pPr>
    </w:p>
    <w:p w:rsidR="003C789B" w:rsidRDefault="000318E6" w:rsidP="00D505F5">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Для начала необходимо отметить, что мирное разрешение международных разногласий содействует поддержанию международного правопорядка. В качестве основных средств мирного разрешения международных споров следует считать международные судебные учреждения.</w:t>
      </w:r>
    </w:p>
    <w:p w:rsidR="003A2C06" w:rsidRDefault="003A2C06" w:rsidP="00D505F5">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Г.Г. </w:t>
      </w:r>
      <w:proofErr w:type="spellStart"/>
      <w:r>
        <w:rPr>
          <w:rFonts w:ascii="Times New Roman" w:hAnsi="Times New Roman" w:cs="Times New Roman"/>
          <w:sz w:val="28"/>
          <w:szCs w:val="28"/>
        </w:rPr>
        <w:t>Шинкаретская</w:t>
      </w:r>
      <w:proofErr w:type="spellEnd"/>
      <w:r>
        <w:rPr>
          <w:rFonts w:ascii="Times New Roman" w:hAnsi="Times New Roman" w:cs="Times New Roman"/>
          <w:sz w:val="28"/>
          <w:szCs w:val="28"/>
        </w:rPr>
        <w:t xml:space="preserve"> отмечает, что, первоначально, когда международные судебные учреждения только-только начинали функционировать, их роль определялась в качестве первостепенной; в дальнейшем, преувеличение роли судов и их приравнивание к национальным судебным органам постепенно отошло на второй план</w:t>
      </w:r>
      <w:r>
        <w:rPr>
          <w:rStyle w:val="aa"/>
          <w:rFonts w:ascii="Times New Roman" w:hAnsi="Times New Roman" w:cs="Times New Roman"/>
          <w:sz w:val="28"/>
          <w:szCs w:val="28"/>
        </w:rPr>
        <w:footnoteReference w:id="9"/>
      </w:r>
      <w:r>
        <w:rPr>
          <w:rFonts w:ascii="Times New Roman" w:hAnsi="Times New Roman" w:cs="Times New Roman"/>
          <w:sz w:val="28"/>
          <w:szCs w:val="28"/>
        </w:rPr>
        <w:t xml:space="preserve">. </w:t>
      </w:r>
    </w:p>
    <w:p w:rsidR="000318E6" w:rsidRDefault="00454FEA" w:rsidP="00D505F5">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Э.Р. Чернова в своем исследовании, характеризуя правовой статус международных судебных учреждений, отмечает, что указанный термин </w:t>
      </w:r>
      <w:r w:rsidRPr="00454FEA">
        <w:rPr>
          <w:rFonts w:ascii="Times New Roman" w:hAnsi="Times New Roman" w:cs="Times New Roman"/>
          <w:sz w:val="28"/>
          <w:szCs w:val="28"/>
        </w:rPr>
        <w:t>появился для выделения тех средств разрешения международных споров, которые организуются по совершенно определенным правилам и действуют по заранее составленной схеме, а не по свободному желанию сторон, участвующих в споре, как это бывает при использовании политических или дипломатических средств</w:t>
      </w:r>
      <w:r>
        <w:rPr>
          <w:rStyle w:val="aa"/>
          <w:rFonts w:ascii="Times New Roman" w:hAnsi="Times New Roman" w:cs="Times New Roman"/>
          <w:sz w:val="28"/>
          <w:szCs w:val="28"/>
        </w:rPr>
        <w:footnoteReference w:id="10"/>
      </w:r>
      <w:r>
        <w:rPr>
          <w:rFonts w:ascii="Times New Roman" w:hAnsi="Times New Roman" w:cs="Times New Roman"/>
          <w:sz w:val="28"/>
          <w:szCs w:val="28"/>
        </w:rPr>
        <w:t xml:space="preserve">. </w:t>
      </w:r>
    </w:p>
    <w:p w:rsidR="00B40053" w:rsidRDefault="005D4EED" w:rsidP="00BE5DAA">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А.А. </w:t>
      </w:r>
      <w:proofErr w:type="spellStart"/>
      <w:r>
        <w:rPr>
          <w:rFonts w:ascii="Times New Roman" w:hAnsi="Times New Roman" w:cs="Times New Roman"/>
          <w:sz w:val="28"/>
          <w:szCs w:val="28"/>
        </w:rPr>
        <w:t>Жеман</w:t>
      </w:r>
      <w:proofErr w:type="spellEnd"/>
      <w:r>
        <w:rPr>
          <w:rFonts w:ascii="Times New Roman" w:hAnsi="Times New Roman" w:cs="Times New Roman"/>
          <w:sz w:val="28"/>
          <w:szCs w:val="28"/>
        </w:rPr>
        <w:t xml:space="preserve"> в своем научном исследовании обращает внимание на то обстоятельство, что в доктрине понятие международного судебного учреждения не нашло своего отражения, не говоря уже о законодательных нормах</w:t>
      </w:r>
      <w:r>
        <w:rPr>
          <w:rStyle w:val="aa"/>
          <w:rFonts w:ascii="Times New Roman" w:hAnsi="Times New Roman" w:cs="Times New Roman"/>
          <w:sz w:val="28"/>
          <w:szCs w:val="28"/>
        </w:rPr>
        <w:footnoteReference w:id="11"/>
      </w:r>
      <w:r>
        <w:rPr>
          <w:rFonts w:ascii="Times New Roman" w:hAnsi="Times New Roman" w:cs="Times New Roman"/>
          <w:sz w:val="28"/>
          <w:szCs w:val="28"/>
        </w:rPr>
        <w:t>. Автор указывает, что на страницах юридической литературы мы можем встретить такие определения как «международный суд», «международный трибунал», «орган международного правосудия и т.д.».</w:t>
      </w:r>
      <w:r w:rsidR="00A77578">
        <w:rPr>
          <w:rFonts w:ascii="Times New Roman" w:hAnsi="Times New Roman" w:cs="Times New Roman"/>
          <w:sz w:val="28"/>
          <w:szCs w:val="28"/>
        </w:rPr>
        <w:t xml:space="preserve"> Также А.А. </w:t>
      </w:r>
      <w:proofErr w:type="spellStart"/>
      <w:r w:rsidR="00A77578">
        <w:rPr>
          <w:rFonts w:ascii="Times New Roman" w:hAnsi="Times New Roman" w:cs="Times New Roman"/>
          <w:sz w:val="28"/>
          <w:szCs w:val="28"/>
        </w:rPr>
        <w:t>Жеман</w:t>
      </w:r>
      <w:proofErr w:type="spellEnd"/>
      <w:r w:rsidR="00A77578">
        <w:rPr>
          <w:rFonts w:ascii="Times New Roman" w:hAnsi="Times New Roman" w:cs="Times New Roman"/>
          <w:sz w:val="28"/>
          <w:szCs w:val="28"/>
        </w:rPr>
        <w:t xml:space="preserve"> указывает, что международные суды сочетают в себе одновременно признаки и национальных судов, и наднациональных организаций, тем самым, представляя собой особый правовой феномен. </w:t>
      </w:r>
    </w:p>
    <w:p w:rsidR="005D4EED" w:rsidRDefault="001E68BA" w:rsidP="00BE5DAA">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В.Л. Толстых, характеризуя правовой статус международных судебных учреждений, рассматривает данный правовой институт с точки зрения органа, созданного для разрешения споров на основе международного права</w:t>
      </w:r>
      <w:r>
        <w:rPr>
          <w:rStyle w:val="aa"/>
          <w:rFonts w:ascii="Times New Roman" w:hAnsi="Times New Roman" w:cs="Times New Roman"/>
          <w:sz w:val="28"/>
          <w:szCs w:val="28"/>
        </w:rPr>
        <w:footnoteReference w:id="12"/>
      </w:r>
      <w:r>
        <w:rPr>
          <w:rFonts w:ascii="Times New Roman" w:hAnsi="Times New Roman" w:cs="Times New Roman"/>
          <w:sz w:val="28"/>
          <w:szCs w:val="28"/>
        </w:rPr>
        <w:t>. Помимо этого, по мнению автора, функционирование международных судебных учреждений характеризуется рядом обязательств. Так, с одной стороны, это обязательства государства, направленные на создание надлежащих условий, необходимых для функционирования международных судов, с другой стороны, обязательства суда по осуществлению в необходимых случаях взаимодействия с государством, а также международной организацией, при которой создан судебный орган.</w:t>
      </w:r>
    </w:p>
    <w:p w:rsidR="001E68BA" w:rsidRDefault="001E68BA" w:rsidP="00BE5DAA">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М.В. </w:t>
      </w:r>
      <w:proofErr w:type="spellStart"/>
      <w:r>
        <w:rPr>
          <w:rFonts w:ascii="Times New Roman" w:hAnsi="Times New Roman" w:cs="Times New Roman"/>
          <w:sz w:val="28"/>
          <w:szCs w:val="28"/>
        </w:rPr>
        <w:t>Ишанова</w:t>
      </w:r>
      <w:proofErr w:type="spellEnd"/>
      <w:r>
        <w:rPr>
          <w:rFonts w:ascii="Times New Roman" w:hAnsi="Times New Roman" w:cs="Times New Roman"/>
          <w:sz w:val="28"/>
          <w:szCs w:val="28"/>
        </w:rPr>
        <w:t xml:space="preserve"> выделяет признаки международных судебных учреждений, к которым следует отнести следующие: </w:t>
      </w:r>
      <w:r w:rsidR="007D0FF1">
        <w:rPr>
          <w:rFonts w:ascii="Times New Roman" w:hAnsi="Times New Roman" w:cs="Times New Roman"/>
          <w:sz w:val="28"/>
          <w:szCs w:val="28"/>
        </w:rPr>
        <w:t xml:space="preserve">постоянный характер деятельности международного судебного органа, не зависящий от особенностей рассматриваемого спора; создание и функционирование международного судебного учреждения на основании договора или же решения международной организации; обязательное соблюдение норм </w:t>
      </w:r>
      <w:r w:rsidR="007D0FF1">
        <w:rPr>
          <w:rFonts w:ascii="Times New Roman" w:hAnsi="Times New Roman" w:cs="Times New Roman"/>
          <w:sz w:val="28"/>
          <w:szCs w:val="28"/>
        </w:rPr>
        <w:lastRenderedPageBreak/>
        <w:t>международного права при</w:t>
      </w:r>
      <w:r w:rsidR="00D30D83">
        <w:rPr>
          <w:rFonts w:ascii="Times New Roman" w:hAnsi="Times New Roman" w:cs="Times New Roman"/>
          <w:sz w:val="28"/>
          <w:szCs w:val="28"/>
        </w:rPr>
        <w:t xml:space="preserve"> принятии международным </w:t>
      </w:r>
      <w:r w:rsidR="007D0FF1">
        <w:rPr>
          <w:rFonts w:ascii="Times New Roman" w:hAnsi="Times New Roman" w:cs="Times New Roman"/>
          <w:sz w:val="28"/>
          <w:szCs w:val="28"/>
        </w:rPr>
        <w:t>судебным учреждением решения в рамках конкретного спора</w:t>
      </w:r>
      <w:r w:rsidR="00D30D83">
        <w:rPr>
          <w:rStyle w:val="aa"/>
          <w:rFonts w:ascii="Times New Roman" w:hAnsi="Times New Roman" w:cs="Times New Roman"/>
          <w:sz w:val="28"/>
          <w:szCs w:val="28"/>
        </w:rPr>
        <w:footnoteReference w:id="13"/>
      </w:r>
      <w:r w:rsidR="007D0FF1">
        <w:rPr>
          <w:rFonts w:ascii="Times New Roman" w:hAnsi="Times New Roman" w:cs="Times New Roman"/>
          <w:sz w:val="28"/>
          <w:szCs w:val="28"/>
        </w:rPr>
        <w:t>.</w:t>
      </w:r>
    </w:p>
    <w:p w:rsidR="00454FEA" w:rsidRDefault="00D30D83" w:rsidP="00A77578">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Также, стоит отметить, что нельзя забывать про такой признак международных судебных учреждений как </w:t>
      </w:r>
      <w:r w:rsidR="006B2583">
        <w:rPr>
          <w:rFonts w:ascii="Times New Roman" w:hAnsi="Times New Roman" w:cs="Times New Roman"/>
          <w:sz w:val="28"/>
          <w:szCs w:val="28"/>
        </w:rPr>
        <w:t xml:space="preserve">обязательность принимаемых решений для участвующих сторон. </w:t>
      </w:r>
      <w:bookmarkEnd w:id="7"/>
    </w:p>
    <w:p w:rsidR="00B87D9C" w:rsidRDefault="005E0714" w:rsidP="00B87D9C">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И.Н. </w:t>
      </w:r>
      <w:proofErr w:type="spellStart"/>
      <w:r>
        <w:rPr>
          <w:rFonts w:ascii="Times New Roman" w:hAnsi="Times New Roman" w:cs="Times New Roman"/>
          <w:sz w:val="28"/>
          <w:szCs w:val="28"/>
        </w:rPr>
        <w:t>Маслак</w:t>
      </w:r>
      <w:proofErr w:type="spellEnd"/>
      <w:r>
        <w:rPr>
          <w:rFonts w:ascii="Times New Roman" w:hAnsi="Times New Roman" w:cs="Times New Roman"/>
          <w:sz w:val="28"/>
          <w:szCs w:val="28"/>
        </w:rPr>
        <w:t xml:space="preserve">, рассматривая правовой статус и особенности международных судебных учреждений, отмечает, что формирование данных органов осуществляется государствами на добровольной основе в целях толкования условий международного договора, а также </w:t>
      </w:r>
      <w:r w:rsidRPr="005E0714">
        <w:rPr>
          <w:rFonts w:ascii="Times New Roman" w:hAnsi="Times New Roman" w:cs="Times New Roman"/>
          <w:sz w:val="28"/>
          <w:szCs w:val="28"/>
        </w:rPr>
        <w:t xml:space="preserve">контроля за выполнением </w:t>
      </w:r>
      <w:r w:rsidR="00A73EC0">
        <w:rPr>
          <w:rFonts w:ascii="Times New Roman" w:hAnsi="Times New Roman" w:cs="Times New Roman"/>
          <w:sz w:val="28"/>
          <w:szCs w:val="28"/>
        </w:rPr>
        <w:t>государствами-</w:t>
      </w:r>
      <w:r w:rsidRPr="005E0714">
        <w:rPr>
          <w:rFonts w:ascii="Times New Roman" w:hAnsi="Times New Roman" w:cs="Times New Roman"/>
          <w:sz w:val="28"/>
          <w:szCs w:val="28"/>
        </w:rPr>
        <w:t>участниками обязательств, которые возлагаются на них правовыми актами</w:t>
      </w:r>
      <w:r>
        <w:rPr>
          <w:rStyle w:val="aa"/>
          <w:rFonts w:ascii="Times New Roman" w:hAnsi="Times New Roman" w:cs="Times New Roman"/>
          <w:sz w:val="28"/>
          <w:szCs w:val="28"/>
        </w:rPr>
        <w:footnoteReference w:id="14"/>
      </w:r>
      <w:r w:rsidRPr="005E0714">
        <w:rPr>
          <w:rFonts w:ascii="Times New Roman" w:hAnsi="Times New Roman" w:cs="Times New Roman"/>
          <w:sz w:val="28"/>
          <w:szCs w:val="28"/>
        </w:rPr>
        <w:t>.</w:t>
      </w:r>
    </w:p>
    <w:p w:rsidR="00B87D9C" w:rsidRDefault="00B87D9C" w:rsidP="00B87D9C">
      <w:pPr>
        <w:pStyle w:val="a7"/>
        <w:spacing w:after="0" w:line="360" w:lineRule="auto"/>
        <w:ind w:left="0" w:firstLine="709"/>
        <w:jc w:val="both"/>
        <w:rPr>
          <w:rFonts w:ascii="Times New Roman" w:hAnsi="Times New Roman" w:cs="Times New Roman"/>
          <w:sz w:val="28"/>
          <w:szCs w:val="28"/>
        </w:rPr>
      </w:pPr>
      <w:r w:rsidRPr="00B87D9C">
        <w:rPr>
          <w:rFonts w:ascii="Times New Roman" w:hAnsi="Times New Roman" w:cs="Times New Roman"/>
          <w:sz w:val="28"/>
          <w:szCs w:val="28"/>
        </w:rPr>
        <w:t>Если говорить про структуру международных судебных учреждений, стоит отметить, что она зависит от многих факторов, к которым, например, стоит отнести: месторасположение судебного органа, особенности, присущие тому или иному судебному органу, момент создания и т.д. Например, если мы обратимся к такому органу как Международный Суд ООН, то, согласно ст. 2 Статута Международного Суда</w:t>
      </w:r>
      <w:r>
        <w:rPr>
          <w:rStyle w:val="aa"/>
          <w:rFonts w:ascii="Times New Roman" w:hAnsi="Times New Roman" w:cs="Times New Roman"/>
          <w:sz w:val="28"/>
          <w:szCs w:val="28"/>
        </w:rPr>
        <w:footnoteReference w:id="15"/>
      </w:r>
      <w:r w:rsidRPr="00B87D9C">
        <w:rPr>
          <w:rFonts w:ascii="Times New Roman" w:hAnsi="Times New Roman" w:cs="Times New Roman"/>
          <w:sz w:val="28"/>
          <w:szCs w:val="28"/>
        </w:rPr>
        <w:t xml:space="preserve"> Суд состоит из коллегии независимых судей, избранных, вне зависимости от их гражданства, из числа лиц высоких моральных качеств, удовлетворяющих требованиям, предъявляемым в их странах для назначения на высшие судебные должности, или являющихся юристами с признанным авторитетом в области международного права. В силу п. 1 ст. 3 этого же Статута Суд состоит из пятнадцати членов, причем в его составе не может быть двух граждан одного и того же государства. Также в структуре Суда действует его Председатель и Вице-председатель. Помимо </w:t>
      </w:r>
      <w:r w:rsidRPr="00B87D9C">
        <w:rPr>
          <w:rFonts w:ascii="Times New Roman" w:hAnsi="Times New Roman" w:cs="Times New Roman"/>
          <w:sz w:val="28"/>
          <w:szCs w:val="28"/>
        </w:rPr>
        <w:lastRenderedPageBreak/>
        <w:t xml:space="preserve">этого, на основании, к примеру, ст. 29 Статута </w:t>
      </w:r>
      <w:r>
        <w:rPr>
          <w:rFonts w:ascii="Times New Roman" w:hAnsi="Times New Roman" w:cs="Times New Roman"/>
          <w:sz w:val="28"/>
          <w:szCs w:val="28"/>
        </w:rPr>
        <w:t xml:space="preserve">в </w:t>
      </w:r>
      <w:r w:rsidRPr="00B87D9C">
        <w:rPr>
          <w:rFonts w:ascii="Times New Roman" w:hAnsi="Times New Roman" w:cs="Times New Roman"/>
          <w:sz w:val="28"/>
          <w:szCs w:val="28"/>
        </w:rPr>
        <w:t>целях ускорения разрешения дел Суд ежегодно образует камеру в составе пяти судей, которая, по просьбе сторон, может рассматривать и разрешать дела в порядке упрощенного судопроизводства. Для замены судей, которые признают для себя невозможным принять участие в заседаниях, выделяются дополнительно два судьи.</w:t>
      </w:r>
      <w:r>
        <w:rPr>
          <w:rFonts w:ascii="Times New Roman" w:hAnsi="Times New Roman" w:cs="Times New Roman"/>
          <w:sz w:val="28"/>
          <w:szCs w:val="28"/>
        </w:rPr>
        <w:t xml:space="preserve"> </w:t>
      </w:r>
    </w:p>
    <w:p w:rsidR="00B87D9C" w:rsidRDefault="00B87D9C" w:rsidP="00B87D9C">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Таким образом, следует вывод о том, что структура каждого международного судебного органа зависит от определенных факторов и имеет свои особенности.</w:t>
      </w:r>
    </w:p>
    <w:p w:rsidR="00B87D9C" w:rsidRDefault="00674830" w:rsidP="00B87D9C">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Далее перейдем к рассмотрению классификации международных судебных учреждений.</w:t>
      </w:r>
    </w:p>
    <w:p w:rsidR="00674830" w:rsidRPr="00B87D9C" w:rsidRDefault="00674830" w:rsidP="00B87D9C">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этой связи следует обратить внимание на мнение П.С. </w:t>
      </w:r>
      <w:proofErr w:type="spellStart"/>
      <w:r>
        <w:rPr>
          <w:rFonts w:ascii="Times New Roman" w:hAnsi="Times New Roman" w:cs="Times New Roman"/>
          <w:sz w:val="28"/>
          <w:szCs w:val="28"/>
        </w:rPr>
        <w:t>Папчихина</w:t>
      </w:r>
      <w:proofErr w:type="spellEnd"/>
      <w:r>
        <w:rPr>
          <w:rFonts w:ascii="Times New Roman" w:hAnsi="Times New Roman" w:cs="Times New Roman"/>
          <w:sz w:val="28"/>
          <w:szCs w:val="28"/>
        </w:rPr>
        <w:t>, согласно которому, имеют место быть определенные сложности при классификации международных судебных учреждений, поскольку, система данных органов не закреплена на уровне законодательства, в отличие, например, от системы национальных судебных органов</w:t>
      </w:r>
      <w:r>
        <w:rPr>
          <w:rStyle w:val="aa"/>
          <w:rFonts w:ascii="Times New Roman" w:hAnsi="Times New Roman" w:cs="Times New Roman"/>
          <w:sz w:val="28"/>
          <w:szCs w:val="28"/>
        </w:rPr>
        <w:footnoteReference w:id="16"/>
      </w:r>
      <w:r>
        <w:rPr>
          <w:rFonts w:ascii="Times New Roman" w:hAnsi="Times New Roman" w:cs="Times New Roman"/>
          <w:sz w:val="28"/>
          <w:szCs w:val="28"/>
        </w:rPr>
        <w:t>.  Тем самым, вопрос о наличии системности в рамках международных судебных органов среди ученых в области международного права является дискуссионным. Существуют мнения, согласно которым, о системе международных судов не может идти речи</w:t>
      </w:r>
      <w:r>
        <w:rPr>
          <w:rStyle w:val="aa"/>
          <w:rFonts w:ascii="Times New Roman" w:hAnsi="Times New Roman" w:cs="Times New Roman"/>
          <w:sz w:val="28"/>
          <w:szCs w:val="28"/>
        </w:rPr>
        <w:footnoteReference w:id="17"/>
      </w:r>
      <w:r>
        <w:rPr>
          <w:rFonts w:ascii="Times New Roman" w:hAnsi="Times New Roman" w:cs="Times New Roman"/>
          <w:sz w:val="28"/>
          <w:szCs w:val="28"/>
        </w:rPr>
        <w:t xml:space="preserve">. Вместе с этим, автор отмечает, что подобная система имеет место быть. По его мнению, систему международных судов стоит определять, как комплекс международных судебных органов, имеющих публично-правовую природу, вышестоящих по отношению к национальным судебным органам, разрешающих материально-правовые конфликты на международном уровне. </w:t>
      </w:r>
    </w:p>
    <w:p w:rsidR="00B87D9C" w:rsidRDefault="00425ADB" w:rsidP="00B87D9C">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Надо сказать, что классификация международных судебных учреждений может быть проведена по различным основаниям</w:t>
      </w:r>
      <w:r>
        <w:rPr>
          <w:rStyle w:val="aa"/>
          <w:rFonts w:ascii="Times New Roman" w:hAnsi="Times New Roman" w:cs="Times New Roman"/>
          <w:sz w:val="28"/>
          <w:szCs w:val="28"/>
        </w:rPr>
        <w:footnoteReference w:id="18"/>
      </w:r>
      <w:r>
        <w:rPr>
          <w:rFonts w:ascii="Times New Roman" w:hAnsi="Times New Roman" w:cs="Times New Roman"/>
          <w:sz w:val="28"/>
          <w:szCs w:val="28"/>
        </w:rPr>
        <w:t>.</w:t>
      </w:r>
    </w:p>
    <w:p w:rsidR="00425ADB" w:rsidRPr="00B87D9C" w:rsidRDefault="00425ADB" w:rsidP="00B87D9C">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Так, например, в зависимости от пространственной сферы выделяют универсальные международные судебные учреждения и региональные. К универсальным можно отнести, например, Международный Суд ООН, к региональным – Европейский Суд по правам человека.  </w:t>
      </w:r>
    </w:p>
    <w:p w:rsidR="00B87D9C" w:rsidRDefault="00425ADB" w:rsidP="00B87D9C">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Классификация международных судебных учреждений может осуществляться по критерию предметного содержания. В рамках данной классификации выделяют международные суды общей юрисдикции, к которым, например, следует отнести Международный Суд ООН, а также международные суды специальной юрисдикции, например, Международный экологический суд.</w:t>
      </w:r>
    </w:p>
    <w:p w:rsidR="00425ADB" w:rsidRDefault="00473D59" w:rsidP="00B87D9C">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w:t>
      </w:r>
      <w:r w:rsidRPr="00473D59">
        <w:rPr>
          <w:rFonts w:ascii="Times New Roman" w:hAnsi="Times New Roman" w:cs="Times New Roman"/>
          <w:sz w:val="28"/>
          <w:szCs w:val="28"/>
        </w:rPr>
        <w:t>лассификация может быть построена по субъектно</w:t>
      </w:r>
      <w:r>
        <w:rPr>
          <w:rFonts w:ascii="Times New Roman" w:hAnsi="Times New Roman" w:cs="Times New Roman"/>
          <w:sz w:val="28"/>
          <w:szCs w:val="28"/>
        </w:rPr>
        <w:t>-</w:t>
      </w:r>
      <w:proofErr w:type="spellStart"/>
      <w:r w:rsidRPr="00473D59">
        <w:rPr>
          <w:rFonts w:ascii="Times New Roman" w:hAnsi="Times New Roman" w:cs="Times New Roman"/>
          <w:sz w:val="28"/>
          <w:szCs w:val="28"/>
        </w:rPr>
        <w:t>юрисдикционным</w:t>
      </w:r>
      <w:proofErr w:type="spellEnd"/>
      <w:r w:rsidRPr="00473D59">
        <w:rPr>
          <w:rFonts w:ascii="Times New Roman" w:hAnsi="Times New Roman" w:cs="Times New Roman"/>
          <w:sz w:val="28"/>
          <w:szCs w:val="28"/>
        </w:rPr>
        <w:t xml:space="preserve"> ориентирам: суды для разрешения межгосударственных споров (Международный Суд ООН), суды для рассмотрения индивидуальных и</w:t>
      </w:r>
      <w:r>
        <w:rPr>
          <w:rFonts w:ascii="Times New Roman" w:hAnsi="Times New Roman" w:cs="Times New Roman"/>
          <w:sz w:val="28"/>
          <w:szCs w:val="28"/>
        </w:rPr>
        <w:t xml:space="preserve"> </w:t>
      </w:r>
      <w:r w:rsidRPr="00473D59">
        <w:rPr>
          <w:rFonts w:ascii="Times New Roman" w:hAnsi="Times New Roman" w:cs="Times New Roman"/>
          <w:sz w:val="28"/>
          <w:szCs w:val="28"/>
        </w:rPr>
        <w:t>коллективных обращений лиц (Суд Европейского Союза, Международный экологический суд), суды для уголовного преследования лиц, совершивших международные преступления (Международный уголовный суд).</w:t>
      </w:r>
    </w:p>
    <w:p w:rsidR="00473D59" w:rsidRDefault="00473D59" w:rsidP="00B87D9C">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Международные судебные учреждения могут быт</w:t>
      </w:r>
      <w:r w:rsidR="003B4748">
        <w:rPr>
          <w:rFonts w:ascii="Times New Roman" w:hAnsi="Times New Roman" w:cs="Times New Roman"/>
          <w:sz w:val="28"/>
          <w:szCs w:val="28"/>
        </w:rPr>
        <w:t xml:space="preserve">ь классифицированы в зависимости от вида документа, составляющего правовую основу организации и деятельности международного суда. Например, правовой основой международных судебных учреждений могут выступать устав или конвенция, или же, например, акты внедоговорного характера, к которым следует отнести </w:t>
      </w:r>
      <w:r w:rsidR="003B4748" w:rsidRPr="003B4748">
        <w:rPr>
          <w:rFonts w:ascii="Times New Roman" w:hAnsi="Times New Roman" w:cs="Times New Roman"/>
          <w:sz w:val="28"/>
          <w:szCs w:val="28"/>
        </w:rPr>
        <w:t>Устав Международного трибунала по бывшей Югославии</w:t>
      </w:r>
      <w:r w:rsidR="003B4748">
        <w:rPr>
          <w:rFonts w:ascii="Times New Roman" w:hAnsi="Times New Roman" w:cs="Times New Roman"/>
          <w:sz w:val="28"/>
          <w:szCs w:val="28"/>
        </w:rPr>
        <w:t>.</w:t>
      </w:r>
    </w:p>
    <w:p w:rsidR="000A2F53" w:rsidRDefault="000A2F53" w:rsidP="00B87D9C">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 мнению Р.М. Валеева, </w:t>
      </w:r>
      <w:r w:rsidRPr="000A2F53">
        <w:rPr>
          <w:rFonts w:ascii="Times New Roman" w:hAnsi="Times New Roman" w:cs="Times New Roman"/>
          <w:sz w:val="28"/>
          <w:szCs w:val="28"/>
        </w:rPr>
        <w:t>среди международных судебных учреждений в ме</w:t>
      </w:r>
      <w:r>
        <w:rPr>
          <w:rFonts w:ascii="Times New Roman" w:hAnsi="Times New Roman" w:cs="Times New Roman"/>
          <w:sz w:val="28"/>
          <w:szCs w:val="28"/>
        </w:rPr>
        <w:t>ждународном праве выделяются:</w:t>
      </w:r>
    </w:p>
    <w:p w:rsidR="000A2F53" w:rsidRDefault="000A2F53" w:rsidP="00B87D9C">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0A2F53">
        <w:rPr>
          <w:rFonts w:ascii="Times New Roman" w:hAnsi="Times New Roman" w:cs="Times New Roman"/>
          <w:sz w:val="28"/>
          <w:szCs w:val="28"/>
        </w:rPr>
        <w:t>международные судебные органы международных организаций (например, Международный Суд ООН, Экономический суд СНГ и др.);</w:t>
      </w:r>
    </w:p>
    <w:p w:rsidR="000A2F53" w:rsidRDefault="000A2F53" w:rsidP="00B87D9C">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A2F53">
        <w:rPr>
          <w:rFonts w:ascii="Times New Roman" w:hAnsi="Times New Roman" w:cs="Times New Roman"/>
          <w:sz w:val="28"/>
          <w:szCs w:val="28"/>
        </w:rPr>
        <w:t xml:space="preserve">международные третейские (арбитражные) суды (постоянно действующие, например, Постоянная Палата третейского правосудия, и </w:t>
      </w:r>
      <w:proofErr w:type="spellStart"/>
      <w:r w:rsidRPr="000A2F53">
        <w:rPr>
          <w:rFonts w:ascii="Times New Roman" w:hAnsi="Times New Roman" w:cs="Times New Roman"/>
          <w:sz w:val="28"/>
          <w:szCs w:val="28"/>
        </w:rPr>
        <w:t>adhoc</w:t>
      </w:r>
      <w:proofErr w:type="spellEnd"/>
      <w:r w:rsidRPr="000A2F53">
        <w:rPr>
          <w:rFonts w:ascii="Times New Roman" w:hAnsi="Times New Roman" w:cs="Times New Roman"/>
          <w:sz w:val="28"/>
          <w:szCs w:val="28"/>
        </w:rPr>
        <w:t xml:space="preserve"> – созданные для ра</w:t>
      </w:r>
      <w:r>
        <w:rPr>
          <w:rFonts w:ascii="Times New Roman" w:hAnsi="Times New Roman" w:cs="Times New Roman"/>
          <w:sz w:val="28"/>
          <w:szCs w:val="28"/>
        </w:rPr>
        <w:t xml:space="preserve">зрешения конкретного спора); </w:t>
      </w:r>
    </w:p>
    <w:p w:rsidR="003B4748" w:rsidRDefault="000A2F53" w:rsidP="00B87D9C">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0A2F53">
        <w:rPr>
          <w:rFonts w:ascii="Times New Roman" w:hAnsi="Times New Roman" w:cs="Times New Roman"/>
          <w:sz w:val="28"/>
          <w:szCs w:val="28"/>
        </w:rPr>
        <w:t>международные региональные судебные учреждения</w:t>
      </w:r>
      <w:r>
        <w:rPr>
          <w:rStyle w:val="aa"/>
          <w:rFonts w:ascii="Times New Roman" w:hAnsi="Times New Roman" w:cs="Times New Roman"/>
          <w:sz w:val="28"/>
          <w:szCs w:val="28"/>
        </w:rPr>
        <w:footnoteReference w:id="19"/>
      </w:r>
      <w:r>
        <w:rPr>
          <w:rFonts w:ascii="Times New Roman" w:hAnsi="Times New Roman" w:cs="Times New Roman"/>
          <w:sz w:val="28"/>
          <w:szCs w:val="28"/>
        </w:rPr>
        <w:t>.</w:t>
      </w:r>
    </w:p>
    <w:p w:rsidR="000A2F53" w:rsidRPr="00B87D9C" w:rsidRDefault="000A2F53" w:rsidP="00B87D9C">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подводя итог вышеизложенному, следует вывод о том, что ни на уровне законодательства, ни на уровне доктрины не выработано единого понятия «международных судебных учреждений». Структура каждого из международных судебных органов различна и определяется особенностями, присущими конкретному судебному органу. Интересен момент относительно того, составляют ли международные судебные учреждения единую систему по аналогии с национальными судебными учреждениями. Стоит отметить, что мнения в научной литературе на этот счет разделились. Что касается классификации международных судебных учреждений, то, в целом, она осуществляется по следующим критериям: </w:t>
      </w:r>
      <w:r w:rsidR="0084742B">
        <w:rPr>
          <w:rFonts w:ascii="Times New Roman" w:hAnsi="Times New Roman" w:cs="Times New Roman"/>
          <w:sz w:val="28"/>
          <w:szCs w:val="28"/>
        </w:rPr>
        <w:t>по предметному содержанию, по субъектно-</w:t>
      </w:r>
      <w:proofErr w:type="spellStart"/>
      <w:r w:rsidR="0084742B">
        <w:rPr>
          <w:rFonts w:ascii="Times New Roman" w:hAnsi="Times New Roman" w:cs="Times New Roman"/>
          <w:sz w:val="28"/>
          <w:szCs w:val="28"/>
        </w:rPr>
        <w:t>юрисдикционному</w:t>
      </w:r>
      <w:proofErr w:type="spellEnd"/>
      <w:r w:rsidR="0084742B">
        <w:rPr>
          <w:rFonts w:ascii="Times New Roman" w:hAnsi="Times New Roman" w:cs="Times New Roman"/>
          <w:sz w:val="28"/>
          <w:szCs w:val="28"/>
        </w:rPr>
        <w:t xml:space="preserve"> ориентиру, по характеру документа, определяющего основы организации и деятельности судебного органа. </w:t>
      </w:r>
    </w:p>
    <w:p w:rsidR="00B87D9C" w:rsidRPr="00B87D9C" w:rsidRDefault="00B87D9C" w:rsidP="00B87D9C">
      <w:pPr>
        <w:pStyle w:val="a7"/>
        <w:spacing w:line="360" w:lineRule="auto"/>
        <w:ind w:firstLine="709"/>
        <w:jc w:val="both"/>
        <w:rPr>
          <w:rFonts w:ascii="Times New Roman" w:hAnsi="Times New Roman" w:cs="Times New Roman"/>
          <w:sz w:val="28"/>
          <w:szCs w:val="28"/>
        </w:rPr>
      </w:pPr>
      <w:r w:rsidRPr="00B87D9C">
        <w:rPr>
          <w:rFonts w:ascii="Times New Roman" w:hAnsi="Times New Roman" w:cs="Times New Roman"/>
          <w:sz w:val="28"/>
          <w:szCs w:val="28"/>
        </w:rPr>
        <w:t> </w:t>
      </w:r>
    </w:p>
    <w:p w:rsidR="005E0714" w:rsidRDefault="005E0714" w:rsidP="00A77578">
      <w:pPr>
        <w:pStyle w:val="a7"/>
        <w:spacing w:after="0" w:line="360" w:lineRule="auto"/>
        <w:ind w:left="0" w:firstLine="709"/>
        <w:jc w:val="both"/>
        <w:rPr>
          <w:rFonts w:ascii="Times New Roman" w:hAnsi="Times New Roman" w:cs="Times New Roman"/>
          <w:sz w:val="28"/>
          <w:szCs w:val="28"/>
        </w:rPr>
      </w:pPr>
    </w:p>
    <w:p w:rsidR="005E0714" w:rsidRDefault="005E0714" w:rsidP="00A77578">
      <w:pPr>
        <w:pStyle w:val="a7"/>
        <w:spacing w:after="0" w:line="360" w:lineRule="auto"/>
        <w:ind w:left="0" w:firstLine="709"/>
        <w:jc w:val="both"/>
        <w:rPr>
          <w:rFonts w:ascii="Times New Roman" w:hAnsi="Times New Roman" w:cs="Times New Roman"/>
          <w:sz w:val="28"/>
          <w:szCs w:val="28"/>
        </w:rPr>
      </w:pPr>
    </w:p>
    <w:p w:rsidR="005E0714" w:rsidRDefault="005E0714" w:rsidP="00A77578">
      <w:pPr>
        <w:pStyle w:val="a7"/>
        <w:spacing w:after="0" w:line="360" w:lineRule="auto"/>
        <w:ind w:left="0" w:firstLine="709"/>
        <w:jc w:val="both"/>
        <w:rPr>
          <w:rFonts w:ascii="Times New Roman" w:hAnsi="Times New Roman" w:cs="Times New Roman"/>
          <w:sz w:val="28"/>
          <w:szCs w:val="28"/>
        </w:rPr>
      </w:pPr>
    </w:p>
    <w:p w:rsidR="005E0714" w:rsidRDefault="005E0714" w:rsidP="00A77578">
      <w:pPr>
        <w:pStyle w:val="a7"/>
        <w:spacing w:after="0" w:line="360" w:lineRule="auto"/>
        <w:ind w:left="0" w:firstLine="709"/>
        <w:jc w:val="both"/>
        <w:rPr>
          <w:rFonts w:ascii="Times New Roman" w:hAnsi="Times New Roman" w:cs="Times New Roman"/>
          <w:sz w:val="28"/>
          <w:szCs w:val="28"/>
        </w:rPr>
      </w:pPr>
    </w:p>
    <w:p w:rsidR="00BF6B87" w:rsidRDefault="00BF6B87" w:rsidP="0027114D">
      <w:pPr>
        <w:spacing w:after="0" w:line="360" w:lineRule="auto"/>
        <w:jc w:val="both"/>
        <w:rPr>
          <w:rFonts w:ascii="Times New Roman" w:hAnsi="Times New Roman" w:cs="Times New Roman"/>
          <w:sz w:val="28"/>
          <w:szCs w:val="28"/>
        </w:rPr>
      </w:pPr>
    </w:p>
    <w:p w:rsidR="0027114D" w:rsidRPr="0027114D" w:rsidRDefault="0027114D" w:rsidP="0027114D">
      <w:pPr>
        <w:spacing w:after="0" w:line="360" w:lineRule="auto"/>
        <w:jc w:val="both"/>
        <w:rPr>
          <w:rFonts w:ascii="Times New Roman" w:hAnsi="Times New Roman" w:cs="Times New Roman"/>
          <w:sz w:val="28"/>
          <w:szCs w:val="28"/>
        </w:rPr>
      </w:pPr>
    </w:p>
    <w:p w:rsidR="005E0714" w:rsidRDefault="005E0714" w:rsidP="003A2C06">
      <w:pPr>
        <w:spacing w:after="0" w:line="360" w:lineRule="auto"/>
        <w:jc w:val="both"/>
        <w:rPr>
          <w:rFonts w:ascii="Times New Roman" w:hAnsi="Times New Roman" w:cs="Times New Roman"/>
          <w:sz w:val="28"/>
          <w:szCs w:val="28"/>
        </w:rPr>
      </w:pPr>
    </w:p>
    <w:p w:rsidR="00425ADB" w:rsidRPr="003A2C06" w:rsidRDefault="00425ADB" w:rsidP="003A2C06">
      <w:pPr>
        <w:spacing w:after="0" w:line="360" w:lineRule="auto"/>
        <w:jc w:val="both"/>
        <w:rPr>
          <w:rFonts w:ascii="Times New Roman" w:hAnsi="Times New Roman" w:cs="Times New Roman"/>
          <w:sz w:val="28"/>
          <w:szCs w:val="28"/>
        </w:rPr>
      </w:pPr>
    </w:p>
    <w:p w:rsidR="008157C5" w:rsidRDefault="008157C5" w:rsidP="00A77578">
      <w:pPr>
        <w:pStyle w:val="a7"/>
        <w:spacing w:after="0" w:line="360" w:lineRule="auto"/>
        <w:ind w:left="0" w:firstLine="709"/>
        <w:jc w:val="both"/>
        <w:rPr>
          <w:rFonts w:ascii="Times New Roman" w:hAnsi="Times New Roman" w:cs="Times New Roman"/>
          <w:sz w:val="28"/>
          <w:szCs w:val="28"/>
        </w:rPr>
      </w:pPr>
    </w:p>
    <w:p w:rsidR="00EA4F0A" w:rsidRPr="00EA4F0A" w:rsidRDefault="002330B6" w:rsidP="002330B6">
      <w:pPr>
        <w:pStyle w:val="a7"/>
        <w:spacing w:after="0" w:line="360" w:lineRule="auto"/>
        <w:ind w:left="0"/>
        <w:jc w:val="center"/>
        <w:outlineLvl w:val="0"/>
        <w:rPr>
          <w:rFonts w:ascii="Times New Roman" w:hAnsi="Times New Roman" w:cs="Times New Roman"/>
          <w:b/>
          <w:sz w:val="28"/>
          <w:szCs w:val="28"/>
        </w:rPr>
      </w:pPr>
      <w:bookmarkStart w:id="9" w:name="_Toc73615632"/>
      <w:bookmarkStart w:id="10" w:name="_Toc74815422"/>
      <w:r>
        <w:rPr>
          <w:rFonts w:ascii="Times New Roman" w:hAnsi="Times New Roman" w:cs="Times New Roman"/>
          <w:b/>
          <w:sz w:val="28"/>
          <w:szCs w:val="28"/>
        </w:rPr>
        <w:lastRenderedPageBreak/>
        <w:t xml:space="preserve">2 </w:t>
      </w:r>
      <w:bookmarkEnd w:id="9"/>
      <w:r w:rsidR="00063848">
        <w:rPr>
          <w:rFonts w:ascii="Times New Roman" w:hAnsi="Times New Roman" w:cs="Times New Roman"/>
          <w:b/>
          <w:sz w:val="28"/>
          <w:szCs w:val="28"/>
        </w:rPr>
        <w:t>ПРОБЛЕМЫ ФУНКЦИОНИРОВАНИЯ МЕЖДУНАРОДНЫХ СУДЕБНЫХ УЧРЕЖДЕНИЙ</w:t>
      </w:r>
      <w:bookmarkEnd w:id="10"/>
    </w:p>
    <w:p w:rsidR="001F41E5" w:rsidRPr="001F41E5" w:rsidRDefault="001F41E5" w:rsidP="002330B6">
      <w:pPr>
        <w:spacing w:after="0" w:line="360" w:lineRule="auto"/>
        <w:jc w:val="center"/>
        <w:rPr>
          <w:rFonts w:ascii="Times New Roman" w:hAnsi="Times New Roman" w:cs="Times New Roman"/>
          <w:sz w:val="28"/>
          <w:szCs w:val="28"/>
        </w:rPr>
      </w:pPr>
    </w:p>
    <w:p w:rsidR="001F41E5" w:rsidRPr="00063848" w:rsidRDefault="002330B6" w:rsidP="00063848">
      <w:pPr>
        <w:pStyle w:val="a7"/>
        <w:spacing w:after="0" w:line="360" w:lineRule="auto"/>
        <w:ind w:left="0"/>
        <w:jc w:val="center"/>
        <w:outlineLvl w:val="1"/>
        <w:rPr>
          <w:rFonts w:ascii="Times New Roman" w:hAnsi="Times New Roman" w:cs="Times New Roman"/>
          <w:sz w:val="28"/>
          <w:szCs w:val="28"/>
        </w:rPr>
      </w:pPr>
      <w:bookmarkStart w:id="11" w:name="_Toc73615633"/>
      <w:bookmarkStart w:id="12" w:name="_Toc74815423"/>
      <w:r w:rsidRPr="00063848">
        <w:rPr>
          <w:rFonts w:ascii="Times New Roman" w:hAnsi="Times New Roman" w:cs="Times New Roman"/>
          <w:sz w:val="28"/>
          <w:szCs w:val="28"/>
        </w:rPr>
        <w:t xml:space="preserve">2.1 </w:t>
      </w:r>
      <w:bookmarkEnd w:id="11"/>
      <w:r w:rsidR="00063848" w:rsidRPr="00063848">
        <w:rPr>
          <w:rFonts w:ascii="Times New Roman" w:hAnsi="Times New Roman" w:cs="Times New Roman"/>
          <w:sz w:val="28"/>
          <w:szCs w:val="28"/>
        </w:rPr>
        <w:t>Проблемы функционирования Суда Евразийского экономического союза</w:t>
      </w:r>
      <w:bookmarkEnd w:id="12"/>
    </w:p>
    <w:p w:rsidR="003009B7" w:rsidRDefault="003009B7" w:rsidP="00063848">
      <w:pPr>
        <w:spacing w:after="0" w:line="360" w:lineRule="auto"/>
        <w:ind w:firstLine="709"/>
        <w:jc w:val="both"/>
        <w:rPr>
          <w:rFonts w:ascii="Times New Roman" w:hAnsi="Times New Roman" w:cs="Times New Roman"/>
          <w:sz w:val="28"/>
          <w:szCs w:val="28"/>
        </w:rPr>
      </w:pPr>
    </w:p>
    <w:p w:rsidR="00CD6747" w:rsidRDefault="00CD6747" w:rsidP="006D4218">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В интересы настоящего исследования входит рассмотрение некоторых проблем функционирования Суда Евразийского экономического союза. </w:t>
      </w:r>
    </w:p>
    <w:p w:rsidR="006D4218" w:rsidRDefault="00063848" w:rsidP="006D4218">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Для начала необходимо отметить, что Суд Евразийского экономического союза (далее –  Суд ЕАЭС) является постоянно действующим судебным органом Союза, что подтверждается положениями ст. 19 </w:t>
      </w:r>
      <w:r w:rsidRPr="00063848">
        <w:rPr>
          <w:rFonts w:ascii="Times New Roman" w:hAnsi="Times New Roman" w:cs="Times New Roman"/>
          <w:bCs/>
          <w:sz w:val="28"/>
          <w:szCs w:val="28"/>
        </w:rPr>
        <w:t>Договор</w:t>
      </w:r>
      <w:r>
        <w:rPr>
          <w:rFonts w:ascii="Times New Roman" w:hAnsi="Times New Roman" w:cs="Times New Roman"/>
          <w:bCs/>
          <w:sz w:val="28"/>
          <w:szCs w:val="28"/>
        </w:rPr>
        <w:t>а</w:t>
      </w:r>
      <w:r w:rsidRPr="00063848">
        <w:rPr>
          <w:rFonts w:ascii="Times New Roman" w:hAnsi="Times New Roman" w:cs="Times New Roman"/>
          <w:bCs/>
          <w:sz w:val="28"/>
          <w:szCs w:val="28"/>
        </w:rPr>
        <w:t xml:space="preserve"> о </w:t>
      </w:r>
      <w:r>
        <w:rPr>
          <w:rFonts w:ascii="Times New Roman" w:hAnsi="Times New Roman" w:cs="Times New Roman"/>
          <w:bCs/>
          <w:sz w:val="28"/>
          <w:szCs w:val="28"/>
        </w:rPr>
        <w:t>Евразийском экономическом союзе</w:t>
      </w:r>
      <w:r>
        <w:rPr>
          <w:rStyle w:val="aa"/>
          <w:rFonts w:ascii="Times New Roman" w:hAnsi="Times New Roman" w:cs="Times New Roman"/>
          <w:bCs/>
          <w:sz w:val="28"/>
          <w:szCs w:val="28"/>
        </w:rPr>
        <w:footnoteReference w:id="20"/>
      </w:r>
      <w:r>
        <w:rPr>
          <w:rFonts w:ascii="Times New Roman" w:hAnsi="Times New Roman" w:cs="Times New Roman"/>
          <w:bCs/>
          <w:sz w:val="28"/>
          <w:szCs w:val="28"/>
        </w:rPr>
        <w:t xml:space="preserve">. Местом пребывания данного судебного органа является г. Минск. Стоит отметить, что основы правового статуса рассматриваемого судебного органа определяются Статутом Суда ЕАЭС, </w:t>
      </w:r>
      <w:r w:rsidR="006D4218">
        <w:rPr>
          <w:rFonts w:ascii="Times New Roman" w:hAnsi="Times New Roman" w:cs="Times New Roman"/>
          <w:bCs/>
          <w:sz w:val="28"/>
          <w:szCs w:val="28"/>
        </w:rPr>
        <w:t>которое является приложением к Договору о Евразийском экономическом союзе.</w:t>
      </w:r>
    </w:p>
    <w:p w:rsidR="006D4218" w:rsidRPr="006D4218" w:rsidRDefault="006D4218" w:rsidP="006D4218">
      <w:pPr>
        <w:pStyle w:val="a7"/>
        <w:spacing w:after="0" w:line="360" w:lineRule="auto"/>
        <w:ind w:left="0" w:firstLine="709"/>
        <w:jc w:val="both"/>
        <w:rPr>
          <w:rFonts w:ascii="Times New Roman" w:hAnsi="Times New Roman" w:cs="Times New Roman"/>
          <w:bCs/>
          <w:sz w:val="28"/>
          <w:szCs w:val="28"/>
        </w:rPr>
      </w:pPr>
      <w:r w:rsidRPr="006D4218">
        <w:rPr>
          <w:rFonts w:ascii="Times New Roman" w:hAnsi="Times New Roman" w:cs="Times New Roman"/>
          <w:bCs/>
          <w:sz w:val="28"/>
          <w:szCs w:val="28"/>
        </w:rPr>
        <w:t>В соответствии с п. 2 Статута целью деятельности Суда является обеспечение в соответствии с положениями настоящего Статута единообразного применения государствами-членами и органами Союза Договора, международных договоров в рамках Союза, международных договоров Союза с третьей стороной и решений органов Союза.</w:t>
      </w:r>
    </w:p>
    <w:p w:rsidR="006D4218" w:rsidRPr="00063848" w:rsidRDefault="006D4218" w:rsidP="00063848">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Стоит обратить внимание на то обстоятельство, что Суд ЕАЭС функционирует только с 2015 года, что позволяет рассматривать его с точки зрения молодого правового института. Вместе с этим, как отмечает в своем исследовании Е.М. Скляр, функционирование данного органа на протяжении шести лет уже позволяет сделать некоторые выводы о целесообразности и эффективности его деятельности</w:t>
      </w:r>
      <w:r>
        <w:rPr>
          <w:rStyle w:val="aa"/>
          <w:rFonts w:ascii="Times New Roman" w:hAnsi="Times New Roman" w:cs="Times New Roman"/>
          <w:bCs/>
          <w:sz w:val="28"/>
          <w:szCs w:val="28"/>
        </w:rPr>
        <w:footnoteReference w:id="21"/>
      </w:r>
      <w:r>
        <w:rPr>
          <w:rFonts w:ascii="Times New Roman" w:hAnsi="Times New Roman" w:cs="Times New Roman"/>
          <w:bCs/>
          <w:sz w:val="28"/>
          <w:szCs w:val="28"/>
        </w:rPr>
        <w:t xml:space="preserve">. </w:t>
      </w:r>
    </w:p>
    <w:p w:rsidR="003013C8" w:rsidRDefault="006D4218" w:rsidP="003013C8">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Согласно статистическим данным, расположенным на официальном сайте Суда ЕАЭС, по состоянию на 21 декабря 2020 года, начиная с 2015 года, в Суд было подано 58 обращений, </w:t>
      </w:r>
      <w:r w:rsidR="00BA1112">
        <w:rPr>
          <w:rFonts w:ascii="Times New Roman" w:hAnsi="Times New Roman" w:cs="Times New Roman"/>
          <w:bCs/>
          <w:sz w:val="28"/>
          <w:szCs w:val="28"/>
        </w:rPr>
        <w:t>из которых заявлений о разрешении споров – 26, заявлений о разъяснении – 21, жалоб – 11</w:t>
      </w:r>
      <w:r w:rsidR="00BA1112">
        <w:rPr>
          <w:rStyle w:val="aa"/>
          <w:rFonts w:ascii="Times New Roman" w:hAnsi="Times New Roman" w:cs="Times New Roman"/>
          <w:bCs/>
          <w:sz w:val="28"/>
          <w:szCs w:val="28"/>
        </w:rPr>
        <w:footnoteReference w:id="22"/>
      </w:r>
      <w:r w:rsidR="00BA1112">
        <w:rPr>
          <w:rFonts w:ascii="Times New Roman" w:hAnsi="Times New Roman" w:cs="Times New Roman"/>
          <w:bCs/>
          <w:sz w:val="28"/>
          <w:szCs w:val="28"/>
        </w:rPr>
        <w:t>. Причем, стоит обратить внимание, что анализ географии субъектов обращений показал, что Российская Федерации в данном списке занимает лидирующие позиции. Самая популярна</w:t>
      </w:r>
      <w:r w:rsidR="003013C8">
        <w:rPr>
          <w:rFonts w:ascii="Times New Roman" w:hAnsi="Times New Roman" w:cs="Times New Roman"/>
          <w:bCs/>
          <w:sz w:val="28"/>
          <w:szCs w:val="28"/>
        </w:rPr>
        <w:t>я категория дел, рассматриваемых</w:t>
      </w:r>
      <w:r w:rsidR="00BA1112">
        <w:rPr>
          <w:rFonts w:ascii="Times New Roman" w:hAnsi="Times New Roman" w:cs="Times New Roman"/>
          <w:bCs/>
          <w:sz w:val="28"/>
          <w:szCs w:val="28"/>
        </w:rPr>
        <w:t xml:space="preserve"> Судом ЕАЭС, выступает категория, предметом которой является т</w:t>
      </w:r>
      <w:r w:rsidR="00BA1112" w:rsidRPr="00BA1112">
        <w:rPr>
          <w:rFonts w:ascii="Times New Roman" w:hAnsi="Times New Roman" w:cs="Times New Roman"/>
          <w:bCs/>
          <w:sz w:val="28"/>
          <w:szCs w:val="28"/>
        </w:rPr>
        <w:t>аможенно-тарифное и нетарифное регулирование</w:t>
      </w:r>
      <w:r w:rsidR="00BA1112">
        <w:rPr>
          <w:rFonts w:ascii="Times New Roman" w:hAnsi="Times New Roman" w:cs="Times New Roman"/>
          <w:bCs/>
          <w:sz w:val="28"/>
          <w:szCs w:val="28"/>
        </w:rPr>
        <w:t>.</w:t>
      </w:r>
    </w:p>
    <w:p w:rsidR="003013C8" w:rsidRDefault="003013C8" w:rsidP="003013C8">
      <w:pPr>
        <w:pStyle w:val="a7"/>
        <w:spacing w:after="0" w:line="360" w:lineRule="auto"/>
        <w:ind w:left="0" w:firstLine="709"/>
        <w:jc w:val="both"/>
        <w:rPr>
          <w:rFonts w:ascii="Times New Roman" w:hAnsi="Times New Roman" w:cs="Times New Roman"/>
          <w:bCs/>
          <w:sz w:val="28"/>
          <w:szCs w:val="28"/>
        </w:rPr>
      </w:pPr>
      <w:r w:rsidRPr="003013C8">
        <w:rPr>
          <w:rFonts w:ascii="Times New Roman" w:hAnsi="Times New Roman" w:cs="Times New Roman"/>
          <w:bCs/>
          <w:sz w:val="28"/>
          <w:szCs w:val="28"/>
        </w:rPr>
        <w:t xml:space="preserve">Также, характеризуя основы правового статуса рассматриваемого судебного органа, стоит отметить, что в его состав входят по два судьи от каждого государства-члена, срок полномочий каждого судьи составлять девять лет. Суд ЕАЭС наделен компетенцией по разрешению споров и предоставлению консультативных заключений. При этом, согласно п. 40 Статута Суда </w:t>
      </w:r>
      <w:r>
        <w:rPr>
          <w:rFonts w:ascii="Times New Roman" w:hAnsi="Times New Roman" w:cs="Times New Roman"/>
          <w:bCs/>
          <w:sz w:val="28"/>
          <w:szCs w:val="28"/>
        </w:rPr>
        <w:t>г</w:t>
      </w:r>
      <w:r w:rsidRPr="003013C8">
        <w:rPr>
          <w:rFonts w:ascii="Times New Roman" w:hAnsi="Times New Roman" w:cs="Times New Roman"/>
          <w:bCs/>
          <w:sz w:val="28"/>
          <w:szCs w:val="28"/>
        </w:rPr>
        <w:t>осударства-члены могут отнести к компетенции Суда иные споры, разрешение которых Судом прямо предусмотрено Договором, международными договорами в рамках Союза, международными договорами Союза с третьей стороной или иными международными договорами между государствами-членами.</w:t>
      </w:r>
    </w:p>
    <w:p w:rsidR="00E30B40" w:rsidRDefault="000E46E9" w:rsidP="00E30B40">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Далее перейдем к рассмотрению некоторых проблем функционирования рассматриваемого судебного органа.</w:t>
      </w:r>
    </w:p>
    <w:p w:rsidR="00E30B40" w:rsidRPr="00E30B40" w:rsidRDefault="000E46E9" w:rsidP="00E30B40">
      <w:pPr>
        <w:pStyle w:val="a7"/>
        <w:spacing w:after="0" w:line="360" w:lineRule="auto"/>
        <w:ind w:left="0" w:firstLine="709"/>
        <w:jc w:val="both"/>
        <w:rPr>
          <w:rFonts w:ascii="Times New Roman" w:hAnsi="Times New Roman" w:cs="Times New Roman"/>
          <w:bCs/>
          <w:sz w:val="28"/>
          <w:szCs w:val="28"/>
        </w:rPr>
      </w:pPr>
      <w:r w:rsidRPr="00E30B40">
        <w:rPr>
          <w:rFonts w:ascii="Times New Roman" w:hAnsi="Times New Roman" w:cs="Times New Roman"/>
          <w:bCs/>
          <w:sz w:val="28"/>
          <w:szCs w:val="28"/>
        </w:rPr>
        <w:t xml:space="preserve">Так, </w:t>
      </w:r>
      <w:r w:rsidR="00E30B40" w:rsidRPr="00E30B40">
        <w:rPr>
          <w:rFonts w:ascii="Times New Roman" w:hAnsi="Times New Roman" w:cs="Times New Roman"/>
          <w:bCs/>
          <w:sz w:val="28"/>
          <w:szCs w:val="28"/>
        </w:rPr>
        <w:t xml:space="preserve">анализ правовых норм, регламентирующих компетенцию Суда, показал, что Суд рассматривает споры </w:t>
      </w:r>
      <w:r w:rsidR="00E30B40">
        <w:rPr>
          <w:rFonts w:ascii="Times New Roman" w:hAnsi="Times New Roman" w:cs="Times New Roman"/>
          <w:bCs/>
          <w:sz w:val="28"/>
          <w:szCs w:val="28"/>
        </w:rPr>
        <w:t xml:space="preserve">по заявлению государства-члена или же по заявлению хозяйствующих субъектов, к которым относятся юридические лица и индивидуальные предприниматели. При этом, например, Евразийская экономическая комиссия, основное назначение которой состоит в обеспечении надлежащих условий развития и функционирования ЕАЭС, не наделена </w:t>
      </w:r>
      <w:r w:rsidR="00E30B40">
        <w:rPr>
          <w:rFonts w:ascii="Times New Roman" w:hAnsi="Times New Roman" w:cs="Times New Roman"/>
          <w:bCs/>
          <w:sz w:val="28"/>
          <w:szCs w:val="28"/>
        </w:rPr>
        <w:lastRenderedPageBreak/>
        <w:t xml:space="preserve">правом обращения в Суд с заявлением о </w:t>
      </w:r>
      <w:r w:rsidR="00E30B40" w:rsidRPr="00E30B40">
        <w:rPr>
          <w:rFonts w:ascii="Times New Roman" w:hAnsi="Times New Roman" w:cs="Times New Roman"/>
          <w:bCs/>
          <w:sz w:val="28"/>
          <w:szCs w:val="28"/>
        </w:rPr>
        <w:t>несоблюдении права Союза государствами-членами.</w:t>
      </w:r>
      <w:r w:rsidR="00E30B40">
        <w:rPr>
          <w:rFonts w:ascii="Times New Roman" w:hAnsi="Times New Roman" w:cs="Times New Roman"/>
          <w:bCs/>
          <w:sz w:val="28"/>
          <w:szCs w:val="28"/>
        </w:rPr>
        <w:t xml:space="preserve"> Надо сказать, что Комиссия обладает лишь правом направлений уведомлений о необходимости исполнения предписани</w:t>
      </w:r>
      <w:r w:rsidR="00907DE6">
        <w:rPr>
          <w:rFonts w:ascii="Times New Roman" w:hAnsi="Times New Roman" w:cs="Times New Roman"/>
          <w:bCs/>
          <w:sz w:val="28"/>
          <w:szCs w:val="28"/>
        </w:rPr>
        <w:t>й ЕАЭС. В своем исследовании Д.Г</w:t>
      </w:r>
      <w:r w:rsidR="00E30B40">
        <w:rPr>
          <w:rFonts w:ascii="Times New Roman" w:hAnsi="Times New Roman" w:cs="Times New Roman"/>
          <w:bCs/>
          <w:sz w:val="28"/>
          <w:szCs w:val="28"/>
        </w:rPr>
        <w:t>. Колос отмечает, что отсутствие у Комиссии права на обращение в Суд ЕАЭС с заявлением о несоблюдении права Союза является проблемой функционирования данного судебного органа, ведь наделение Евразийском экономической комиссии подобными полномочиями стимулировало бы государства-членов соблюдать нормативные предписания Союза</w:t>
      </w:r>
      <w:r w:rsidR="00E30B40">
        <w:rPr>
          <w:rStyle w:val="aa"/>
          <w:rFonts w:ascii="Times New Roman" w:hAnsi="Times New Roman" w:cs="Times New Roman"/>
          <w:bCs/>
          <w:sz w:val="28"/>
          <w:szCs w:val="28"/>
        </w:rPr>
        <w:footnoteReference w:id="23"/>
      </w:r>
      <w:r w:rsidR="00E30B40">
        <w:rPr>
          <w:rFonts w:ascii="Times New Roman" w:hAnsi="Times New Roman" w:cs="Times New Roman"/>
          <w:bCs/>
          <w:sz w:val="28"/>
          <w:szCs w:val="28"/>
        </w:rPr>
        <w:t xml:space="preserve">. </w:t>
      </w:r>
    </w:p>
    <w:p w:rsidR="00E30B40" w:rsidRDefault="00F141C5" w:rsidP="00E30B40">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Также одной из проблем функционирования Суда ЕАЭС выступает отсутствие у физических лиц возможности обратиться в Суд в том случае, если их права были затронуты решениями наднациональных органов. Если мы проанализируем содержание Договора о Евразийском экономическом союзе, то увидим, что в нем содержатся нормы, регулирующие основы правового положения физических лиц в рамках таможенных, инвестиционных отношений и т.д. Однако, вместе с этим, приемлемый механизм защиты прав физических лиц в рамках Суда ЕАЭС, к сожалению, отсутствует.</w:t>
      </w:r>
      <w:r w:rsidR="004C492E">
        <w:rPr>
          <w:rFonts w:ascii="Times New Roman" w:hAnsi="Times New Roman" w:cs="Times New Roman"/>
          <w:bCs/>
          <w:sz w:val="28"/>
          <w:szCs w:val="28"/>
        </w:rPr>
        <w:t xml:space="preserve"> </w:t>
      </w:r>
      <w:r w:rsidR="00981B11">
        <w:rPr>
          <w:rFonts w:ascii="Times New Roman" w:hAnsi="Times New Roman" w:cs="Times New Roman"/>
          <w:bCs/>
          <w:sz w:val="28"/>
          <w:szCs w:val="28"/>
        </w:rPr>
        <w:t xml:space="preserve">Тем самым, возникает проблема, относительно того, </w:t>
      </w:r>
      <w:r w:rsidR="00981B11" w:rsidRPr="00981B11">
        <w:rPr>
          <w:rFonts w:ascii="Times New Roman" w:hAnsi="Times New Roman" w:cs="Times New Roman"/>
          <w:bCs/>
          <w:sz w:val="28"/>
          <w:szCs w:val="28"/>
        </w:rPr>
        <w:t>что единственный судебный орган в рамках евразийской экономической интеграции не наделён полномочиями в сфере защиты прав человека</w:t>
      </w:r>
      <w:r w:rsidR="00981B11">
        <w:rPr>
          <w:rFonts w:ascii="Times New Roman" w:hAnsi="Times New Roman" w:cs="Times New Roman"/>
          <w:bCs/>
          <w:sz w:val="28"/>
          <w:szCs w:val="28"/>
        </w:rPr>
        <w:t xml:space="preserve">. </w:t>
      </w:r>
    </w:p>
    <w:p w:rsidR="0017741E" w:rsidRDefault="004C492E" w:rsidP="0017741E">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Как отмечает в своем исследовании Ж.Н. </w:t>
      </w:r>
      <w:proofErr w:type="spellStart"/>
      <w:r>
        <w:rPr>
          <w:rFonts w:ascii="Times New Roman" w:hAnsi="Times New Roman" w:cs="Times New Roman"/>
          <w:bCs/>
          <w:sz w:val="28"/>
          <w:szCs w:val="28"/>
        </w:rPr>
        <w:t>Баишев</w:t>
      </w:r>
      <w:proofErr w:type="spellEnd"/>
      <w:r>
        <w:rPr>
          <w:rFonts w:ascii="Times New Roman" w:hAnsi="Times New Roman" w:cs="Times New Roman"/>
          <w:bCs/>
          <w:sz w:val="28"/>
          <w:szCs w:val="28"/>
        </w:rPr>
        <w:t xml:space="preserve">, несмотря на непродолжительный срок существования Суда ЕАЭС, в научной литературе неоднократно поднимались вопросы </w:t>
      </w:r>
      <w:r w:rsidR="00A904A8">
        <w:rPr>
          <w:rFonts w:ascii="Times New Roman" w:hAnsi="Times New Roman" w:cs="Times New Roman"/>
          <w:bCs/>
          <w:sz w:val="28"/>
          <w:szCs w:val="28"/>
        </w:rPr>
        <w:t xml:space="preserve">относительно расширения </w:t>
      </w:r>
      <w:r w:rsidR="004E0E1F">
        <w:rPr>
          <w:rFonts w:ascii="Times New Roman" w:hAnsi="Times New Roman" w:cs="Times New Roman"/>
          <w:bCs/>
          <w:sz w:val="28"/>
          <w:szCs w:val="28"/>
        </w:rPr>
        <w:t>перечня государственных органов</w:t>
      </w:r>
      <w:r w:rsidR="00A904A8">
        <w:rPr>
          <w:rFonts w:ascii="Times New Roman" w:hAnsi="Times New Roman" w:cs="Times New Roman"/>
          <w:bCs/>
          <w:sz w:val="28"/>
          <w:szCs w:val="28"/>
        </w:rPr>
        <w:t>, уполномоченных обращаться в Суд ЕАЭС</w:t>
      </w:r>
      <w:r w:rsidR="00A904A8">
        <w:rPr>
          <w:rStyle w:val="aa"/>
          <w:rFonts w:ascii="Times New Roman" w:hAnsi="Times New Roman" w:cs="Times New Roman"/>
          <w:bCs/>
          <w:sz w:val="28"/>
          <w:szCs w:val="28"/>
        </w:rPr>
        <w:footnoteReference w:id="24"/>
      </w:r>
      <w:r w:rsidR="00A904A8">
        <w:rPr>
          <w:rFonts w:ascii="Times New Roman" w:hAnsi="Times New Roman" w:cs="Times New Roman"/>
          <w:bCs/>
          <w:sz w:val="28"/>
          <w:szCs w:val="28"/>
        </w:rPr>
        <w:t>.</w:t>
      </w:r>
    </w:p>
    <w:p w:rsidR="00A904A8" w:rsidRDefault="000214E4" w:rsidP="0017741E">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А.С. Исполинов в своем исследовании обращает внимание на существование проблемы в рамках представления особого мнения судьи</w:t>
      </w:r>
      <w:r>
        <w:rPr>
          <w:rStyle w:val="aa"/>
          <w:rFonts w:ascii="Times New Roman" w:hAnsi="Times New Roman" w:cs="Times New Roman"/>
          <w:bCs/>
          <w:sz w:val="28"/>
          <w:szCs w:val="28"/>
        </w:rPr>
        <w:footnoteReference w:id="25"/>
      </w:r>
      <w:r>
        <w:rPr>
          <w:rFonts w:ascii="Times New Roman" w:hAnsi="Times New Roman" w:cs="Times New Roman"/>
          <w:bCs/>
          <w:sz w:val="28"/>
          <w:szCs w:val="28"/>
        </w:rPr>
        <w:t xml:space="preserve">. </w:t>
      </w:r>
      <w:r>
        <w:rPr>
          <w:rFonts w:ascii="Times New Roman" w:hAnsi="Times New Roman" w:cs="Times New Roman"/>
          <w:bCs/>
          <w:sz w:val="28"/>
          <w:szCs w:val="28"/>
        </w:rPr>
        <w:lastRenderedPageBreak/>
        <w:t>Статья 79 Регламента Суда ЕАЭС</w:t>
      </w:r>
      <w:r w:rsidR="00B105E2">
        <w:rPr>
          <w:rStyle w:val="aa"/>
          <w:rFonts w:ascii="Times New Roman" w:hAnsi="Times New Roman" w:cs="Times New Roman"/>
          <w:bCs/>
          <w:sz w:val="28"/>
          <w:szCs w:val="28"/>
        </w:rPr>
        <w:footnoteReference w:id="26"/>
      </w:r>
      <w:r>
        <w:rPr>
          <w:rFonts w:ascii="Times New Roman" w:hAnsi="Times New Roman" w:cs="Times New Roman"/>
          <w:bCs/>
          <w:sz w:val="28"/>
          <w:szCs w:val="28"/>
        </w:rPr>
        <w:t xml:space="preserve"> содержит в себе положение, согласно которому, судья вправе заявить особое мнение в случае несогласия с решением Суда или же его отдельными положениями. Тем самым, А.С. Исполинов указывает на необходимость доработки указанной нормы, поскольку, не совсем понятно, почему судья не может представить особое мнение относительно постановления Суда или консультативного заключения. По его мнению, вопрос </w:t>
      </w:r>
      <w:r w:rsidRPr="000214E4">
        <w:rPr>
          <w:rFonts w:ascii="Times New Roman" w:hAnsi="Times New Roman" w:cs="Times New Roman"/>
          <w:bCs/>
          <w:sz w:val="28"/>
          <w:szCs w:val="28"/>
        </w:rPr>
        <w:t>возможности представления судьями особых мнений в отношении иных актов Суда, кроме решений</w:t>
      </w:r>
      <w:r>
        <w:rPr>
          <w:rFonts w:ascii="Times New Roman" w:hAnsi="Times New Roman" w:cs="Times New Roman"/>
          <w:bCs/>
          <w:sz w:val="28"/>
          <w:szCs w:val="28"/>
        </w:rPr>
        <w:t xml:space="preserve">, является </w:t>
      </w:r>
      <w:r w:rsidR="004B37DB">
        <w:rPr>
          <w:rFonts w:ascii="Times New Roman" w:hAnsi="Times New Roman" w:cs="Times New Roman"/>
          <w:bCs/>
          <w:sz w:val="28"/>
          <w:szCs w:val="28"/>
        </w:rPr>
        <w:t>актуальным</w:t>
      </w:r>
      <w:r>
        <w:rPr>
          <w:rFonts w:ascii="Times New Roman" w:hAnsi="Times New Roman" w:cs="Times New Roman"/>
          <w:bCs/>
          <w:sz w:val="28"/>
          <w:szCs w:val="28"/>
        </w:rPr>
        <w:t>.</w:t>
      </w:r>
    </w:p>
    <w:p w:rsidR="000214E4" w:rsidRDefault="00CD6747" w:rsidP="00E30B40">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Далее отметим, что </w:t>
      </w:r>
      <w:proofErr w:type="spellStart"/>
      <w:r>
        <w:rPr>
          <w:rFonts w:ascii="Times New Roman" w:hAnsi="Times New Roman" w:cs="Times New Roman"/>
          <w:bCs/>
          <w:sz w:val="28"/>
          <w:szCs w:val="28"/>
        </w:rPr>
        <w:t>пп</w:t>
      </w:r>
      <w:proofErr w:type="spellEnd"/>
      <w:r>
        <w:rPr>
          <w:rFonts w:ascii="Times New Roman" w:hAnsi="Times New Roman" w:cs="Times New Roman"/>
          <w:bCs/>
          <w:sz w:val="28"/>
          <w:szCs w:val="28"/>
        </w:rPr>
        <w:t xml:space="preserve">. 10 п. 2 ст. 12 Договора о Евразийском экономическом союзе регламентируется полномочие Высшего совета обращаться с запросами к Суду ЕАЭС. </w:t>
      </w:r>
      <w:r w:rsidR="00981B11">
        <w:rPr>
          <w:rFonts w:ascii="Times New Roman" w:hAnsi="Times New Roman" w:cs="Times New Roman"/>
          <w:bCs/>
          <w:sz w:val="28"/>
          <w:szCs w:val="28"/>
        </w:rPr>
        <w:t>Однако, интересен тот факт, что ни Статут Суда ЕАЭС, ни Регламент Суда ЕАЭС не содержат в себе указания на право обращения в Суд именно с запросом, приемлемость подобного обращения не предусмотрена. Надо сказать, что п</w:t>
      </w:r>
      <w:r w:rsidR="00981B11" w:rsidRPr="00981B11">
        <w:rPr>
          <w:rFonts w:ascii="Times New Roman" w:hAnsi="Times New Roman" w:cs="Times New Roman"/>
          <w:bCs/>
          <w:sz w:val="28"/>
          <w:szCs w:val="28"/>
        </w:rPr>
        <w:t xml:space="preserve">раво Высшего совета обратиться с запросом к Суду ЕАЭС </w:t>
      </w:r>
      <w:r w:rsidR="00981B11">
        <w:rPr>
          <w:rFonts w:ascii="Times New Roman" w:hAnsi="Times New Roman" w:cs="Times New Roman"/>
          <w:bCs/>
          <w:sz w:val="28"/>
          <w:szCs w:val="28"/>
        </w:rPr>
        <w:t xml:space="preserve">не </w:t>
      </w:r>
      <w:r w:rsidR="00981B11" w:rsidRPr="00981B11">
        <w:rPr>
          <w:rFonts w:ascii="Times New Roman" w:hAnsi="Times New Roman" w:cs="Times New Roman"/>
          <w:bCs/>
          <w:sz w:val="28"/>
          <w:szCs w:val="28"/>
        </w:rPr>
        <w:t xml:space="preserve">подпадает </w:t>
      </w:r>
      <w:r w:rsidR="00981B11">
        <w:rPr>
          <w:rFonts w:ascii="Times New Roman" w:hAnsi="Times New Roman" w:cs="Times New Roman"/>
          <w:bCs/>
          <w:sz w:val="28"/>
          <w:szCs w:val="28"/>
        </w:rPr>
        <w:t xml:space="preserve">и </w:t>
      </w:r>
      <w:r w:rsidR="00981B11" w:rsidRPr="00981B11">
        <w:rPr>
          <w:rFonts w:ascii="Times New Roman" w:hAnsi="Times New Roman" w:cs="Times New Roman"/>
          <w:bCs/>
          <w:sz w:val="28"/>
          <w:szCs w:val="28"/>
        </w:rPr>
        <w:t>под действие п. 46 Статута Суда</w:t>
      </w:r>
      <w:r w:rsidR="00981B11">
        <w:rPr>
          <w:rFonts w:ascii="Times New Roman" w:hAnsi="Times New Roman" w:cs="Times New Roman"/>
          <w:bCs/>
          <w:sz w:val="28"/>
          <w:szCs w:val="28"/>
        </w:rPr>
        <w:t>. Тем самым, в целях решения рассматриваемой проблемы, п</w:t>
      </w:r>
      <w:r w:rsidR="00981B11" w:rsidRPr="00981B11">
        <w:rPr>
          <w:rFonts w:ascii="Times New Roman" w:hAnsi="Times New Roman" w:cs="Times New Roman"/>
          <w:bCs/>
          <w:sz w:val="28"/>
          <w:szCs w:val="28"/>
        </w:rPr>
        <w:t>раво Высшего совета обратиться с запросом к Суду следует закрепить в отдельной норме Статута, предусмотрев, что такой запрос может осуществляться Высшим советом по любым вопросам, в том числе о разъяснении положений Договора о ЕАЭС, международных договоров в рамках Союза и решений органов Союза</w:t>
      </w:r>
      <w:r w:rsidR="00981B11">
        <w:rPr>
          <w:rFonts w:ascii="Times New Roman" w:hAnsi="Times New Roman" w:cs="Times New Roman"/>
          <w:bCs/>
          <w:sz w:val="28"/>
          <w:szCs w:val="28"/>
        </w:rPr>
        <w:t>.</w:t>
      </w:r>
    </w:p>
    <w:p w:rsidR="00981B11" w:rsidRDefault="00E2468C" w:rsidP="00E30B40">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Таким образом, подводя итог вышеизложенному, следует вывод о том, что относительно недолгий</w:t>
      </w:r>
      <w:r w:rsidR="00F15CA7">
        <w:rPr>
          <w:rFonts w:ascii="Times New Roman" w:hAnsi="Times New Roman" w:cs="Times New Roman"/>
          <w:bCs/>
          <w:sz w:val="28"/>
          <w:szCs w:val="28"/>
        </w:rPr>
        <w:t xml:space="preserve"> срок существования Суда ЕАЭС, а также небольшое количество принятых им решений, не позволяют в полной мере оценить эффективность деятельности данного судебного органа. Одновременно с этим, стоит сказать, что анализ научной литературы, а также законодательных норм показал, что определенные проблемы в рамках </w:t>
      </w:r>
      <w:r w:rsidR="00F15CA7">
        <w:rPr>
          <w:rFonts w:ascii="Times New Roman" w:hAnsi="Times New Roman" w:cs="Times New Roman"/>
          <w:bCs/>
          <w:sz w:val="28"/>
          <w:szCs w:val="28"/>
        </w:rPr>
        <w:lastRenderedPageBreak/>
        <w:t>функционирования Суда ЕАЭС имеют место быть. В частности, необходимо наделить Евразийскую экономическую комиссию</w:t>
      </w:r>
      <w:r w:rsidR="00F15CA7" w:rsidRPr="00F15CA7">
        <w:rPr>
          <w:rFonts w:ascii="Times New Roman" w:hAnsi="Times New Roman" w:cs="Times New Roman"/>
          <w:bCs/>
          <w:sz w:val="28"/>
          <w:szCs w:val="28"/>
        </w:rPr>
        <w:t xml:space="preserve"> правом </w:t>
      </w:r>
      <w:r w:rsidR="00F15CA7">
        <w:rPr>
          <w:rFonts w:ascii="Times New Roman" w:hAnsi="Times New Roman" w:cs="Times New Roman"/>
          <w:bCs/>
          <w:sz w:val="28"/>
          <w:szCs w:val="28"/>
        </w:rPr>
        <w:t>на обращение</w:t>
      </w:r>
      <w:r w:rsidR="00F15CA7" w:rsidRPr="00F15CA7">
        <w:rPr>
          <w:rFonts w:ascii="Times New Roman" w:hAnsi="Times New Roman" w:cs="Times New Roman"/>
          <w:bCs/>
          <w:sz w:val="28"/>
          <w:szCs w:val="28"/>
        </w:rPr>
        <w:t xml:space="preserve"> в Суд с заявлением о несоблюдении права Союза государствами-членами.</w:t>
      </w:r>
      <w:r w:rsidR="00F15CA7">
        <w:rPr>
          <w:rFonts w:ascii="Times New Roman" w:hAnsi="Times New Roman" w:cs="Times New Roman"/>
          <w:bCs/>
          <w:sz w:val="28"/>
          <w:szCs w:val="28"/>
        </w:rPr>
        <w:t xml:space="preserve"> Кроме того, в рамках функционирования Суда ЕАЭС необходимо выработать механизм защиты прав физических лиц. Помимо этого, необходимо обратить внимание законодателя на необходимость внесения изменений в ст. 79 Регламента Суда ЕАЭС в части актов, в отношении которых судьи будут обладать возможностью сформировать свое особое мнение, а также на необходимость закрепления в отдельной норме Статута Суда ЕАЭС </w:t>
      </w:r>
      <w:r w:rsidR="00F15CA7" w:rsidRPr="00F15CA7">
        <w:rPr>
          <w:rFonts w:ascii="Times New Roman" w:hAnsi="Times New Roman" w:cs="Times New Roman"/>
          <w:bCs/>
          <w:sz w:val="28"/>
          <w:szCs w:val="28"/>
        </w:rPr>
        <w:t>п</w:t>
      </w:r>
      <w:r w:rsidR="00F15CA7">
        <w:rPr>
          <w:rFonts w:ascii="Times New Roman" w:hAnsi="Times New Roman" w:cs="Times New Roman"/>
          <w:bCs/>
          <w:sz w:val="28"/>
          <w:szCs w:val="28"/>
        </w:rPr>
        <w:t>рава</w:t>
      </w:r>
      <w:r w:rsidR="00F15CA7" w:rsidRPr="00F15CA7">
        <w:rPr>
          <w:rFonts w:ascii="Times New Roman" w:hAnsi="Times New Roman" w:cs="Times New Roman"/>
          <w:bCs/>
          <w:sz w:val="28"/>
          <w:szCs w:val="28"/>
        </w:rPr>
        <w:t xml:space="preserve"> Высшего совета обратиться с запросом к Суду</w:t>
      </w:r>
      <w:r w:rsidR="00F15CA7">
        <w:rPr>
          <w:rFonts w:ascii="Times New Roman" w:hAnsi="Times New Roman" w:cs="Times New Roman"/>
          <w:bCs/>
          <w:sz w:val="28"/>
          <w:szCs w:val="28"/>
        </w:rPr>
        <w:t xml:space="preserve">. </w:t>
      </w:r>
    </w:p>
    <w:p w:rsidR="00F141C5" w:rsidRDefault="00F141C5" w:rsidP="00E30B40">
      <w:pPr>
        <w:pStyle w:val="a7"/>
        <w:spacing w:after="0" w:line="360" w:lineRule="auto"/>
        <w:ind w:left="0" w:firstLine="709"/>
        <w:jc w:val="both"/>
        <w:rPr>
          <w:rFonts w:ascii="Times New Roman" w:hAnsi="Times New Roman" w:cs="Times New Roman"/>
          <w:bCs/>
          <w:sz w:val="28"/>
          <w:szCs w:val="28"/>
        </w:rPr>
      </w:pPr>
    </w:p>
    <w:p w:rsidR="00DC273F" w:rsidRDefault="00DC273F" w:rsidP="00DC273F">
      <w:pPr>
        <w:pStyle w:val="a7"/>
        <w:spacing w:after="0" w:line="360" w:lineRule="auto"/>
        <w:ind w:left="0"/>
        <w:jc w:val="center"/>
        <w:outlineLvl w:val="1"/>
        <w:rPr>
          <w:rFonts w:ascii="Times New Roman" w:hAnsi="Times New Roman" w:cs="Times New Roman"/>
          <w:bCs/>
          <w:sz w:val="28"/>
          <w:szCs w:val="28"/>
        </w:rPr>
      </w:pPr>
      <w:bookmarkStart w:id="13" w:name="_Toc74815424"/>
      <w:r>
        <w:rPr>
          <w:rFonts w:ascii="Times New Roman" w:hAnsi="Times New Roman" w:cs="Times New Roman"/>
          <w:bCs/>
          <w:sz w:val="28"/>
          <w:szCs w:val="28"/>
        </w:rPr>
        <w:t>2.2 Проблемы функционирования Между</w:t>
      </w:r>
      <w:r w:rsidR="008357B6">
        <w:rPr>
          <w:rFonts w:ascii="Times New Roman" w:hAnsi="Times New Roman" w:cs="Times New Roman"/>
          <w:bCs/>
          <w:sz w:val="28"/>
          <w:szCs w:val="28"/>
        </w:rPr>
        <w:t>народного С</w:t>
      </w:r>
      <w:r>
        <w:rPr>
          <w:rFonts w:ascii="Times New Roman" w:hAnsi="Times New Roman" w:cs="Times New Roman"/>
          <w:bCs/>
          <w:sz w:val="28"/>
          <w:szCs w:val="28"/>
        </w:rPr>
        <w:t>уда ООН</w:t>
      </w:r>
      <w:bookmarkEnd w:id="13"/>
    </w:p>
    <w:p w:rsidR="00DC273F" w:rsidRDefault="00DC273F" w:rsidP="00E30B40">
      <w:pPr>
        <w:pStyle w:val="a7"/>
        <w:spacing w:after="0" w:line="360" w:lineRule="auto"/>
        <w:ind w:left="0" w:firstLine="709"/>
        <w:jc w:val="both"/>
        <w:rPr>
          <w:rFonts w:ascii="Times New Roman" w:hAnsi="Times New Roman" w:cs="Times New Roman"/>
          <w:bCs/>
          <w:sz w:val="28"/>
          <w:szCs w:val="28"/>
        </w:rPr>
      </w:pPr>
    </w:p>
    <w:p w:rsidR="00DC273F" w:rsidRPr="008357B6" w:rsidRDefault="008357B6" w:rsidP="00DC273F">
      <w:pPr>
        <w:pStyle w:val="a7"/>
        <w:spacing w:after="0" w:line="360" w:lineRule="auto"/>
        <w:ind w:left="0" w:firstLine="709"/>
        <w:jc w:val="both"/>
        <w:rPr>
          <w:rFonts w:ascii="Times New Roman" w:hAnsi="Times New Roman" w:cs="Times New Roman"/>
          <w:bCs/>
          <w:sz w:val="28"/>
          <w:szCs w:val="28"/>
        </w:rPr>
      </w:pPr>
      <w:r w:rsidRPr="008357B6">
        <w:rPr>
          <w:rFonts w:ascii="Times New Roman" w:hAnsi="Times New Roman" w:cs="Times New Roman"/>
          <w:bCs/>
          <w:sz w:val="28"/>
          <w:szCs w:val="28"/>
        </w:rPr>
        <w:t>В интересы настоящего исследования входит рассмотрения проблем функционирования</w:t>
      </w:r>
      <w:r>
        <w:rPr>
          <w:rFonts w:ascii="Times New Roman" w:hAnsi="Times New Roman" w:cs="Times New Roman"/>
          <w:bCs/>
          <w:sz w:val="28"/>
          <w:szCs w:val="28"/>
        </w:rPr>
        <w:t xml:space="preserve"> Международного С</w:t>
      </w:r>
      <w:r w:rsidRPr="008357B6">
        <w:rPr>
          <w:rFonts w:ascii="Times New Roman" w:hAnsi="Times New Roman" w:cs="Times New Roman"/>
          <w:bCs/>
          <w:sz w:val="28"/>
          <w:szCs w:val="28"/>
        </w:rPr>
        <w:t>уда ООН.</w:t>
      </w:r>
    </w:p>
    <w:p w:rsidR="008357B6" w:rsidRDefault="008357B6" w:rsidP="008357B6">
      <w:pPr>
        <w:pStyle w:val="a7"/>
        <w:spacing w:after="0" w:line="360" w:lineRule="auto"/>
        <w:ind w:left="0" w:firstLine="709"/>
        <w:jc w:val="both"/>
        <w:rPr>
          <w:rFonts w:ascii="Times New Roman" w:hAnsi="Times New Roman" w:cs="Times New Roman"/>
          <w:bCs/>
          <w:sz w:val="28"/>
          <w:szCs w:val="28"/>
        </w:rPr>
      </w:pPr>
      <w:r w:rsidRPr="008357B6">
        <w:rPr>
          <w:rFonts w:ascii="Times New Roman" w:hAnsi="Times New Roman" w:cs="Times New Roman"/>
          <w:bCs/>
          <w:sz w:val="28"/>
          <w:szCs w:val="28"/>
        </w:rPr>
        <w:t xml:space="preserve">Надо сказать, что данный судебный орган – ведущий орган, охватывающий мировое пространство, главный судебный орган ООН. </w:t>
      </w:r>
    </w:p>
    <w:p w:rsidR="009F7E6E" w:rsidRDefault="008357B6" w:rsidP="009F7E6E">
      <w:pPr>
        <w:pStyle w:val="a7"/>
        <w:spacing w:after="0" w:line="360" w:lineRule="auto"/>
        <w:ind w:left="0" w:firstLine="709"/>
        <w:jc w:val="both"/>
        <w:rPr>
          <w:rFonts w:ascii="Times New Roman" w:hAnsi="Times New Roman" w:cs="Times New Roman"/>
          <w:bCs/>
          <w:sz w:val="28"/>
          <w:szCs w:val="28"/>
        </w:rPr>
      </w:pPr>
      <w:r w:rsidRPr="008357B6">
        <w:rPr>
          <w:rFonts w:ascii="Times New Roman" w:hAnsi="Times New Roman" w:cs="Times New Roman"/>
          <w:bCs/>
          <w:sz w:val="28"/>
          <w:szCs w:val="28"/>
        </w:rPr>
        <w:t>Глава XIV Устава ООН посвящена регламентации правовых норм, касающихся ф</w:t>
      </w:r>
      <w:r>
        <w:rPr>
          <w:rFonts w:ascii="Times New Roman" w:hAnsi="Times New Roman" w:cs="Times New Roman"/>
          <w:bCs/>
          <w:sz w:val="28"/>
          <w:szCs w:val="28"/>
        </w:rPr>
        <w:t>ункционирования Международного С</w:t>
      </w:r>
      <w:r w:rsidRPr="008357B6">
        <w:rPr>
          <w:rFonts w:ascii="Times New Roman" w:hAnsi="Times New Roman" w:cs="Times New Roman"/>
          <w:bCs/>
          <w:sz w:val="28"/>
          <w:szCs w:val="28"/>
        </w:rPr>
        <w:t>уда. Статья 92 упомянутого Устава содержит в себе положение, согласно которому, Международный Суд является главным судебным органом Организации Объединенных Наций. Он действует в соответствии с прилагаемым Статутом, который основан на Статуте Постоянной Палаты Международного Правосудия и образует неотъемлемую часть настоящего Устава.</w:t>
      </w:r>
    </w:p>
    <w:p w:rsidR="00F13EA0" w:rsidRDefault="008357B6" w:rsidP="00F13EA0">
      <w:pPr>
        <w:pStyle w:val="a7"/>
        <w:spacing w:after="0" w:line="360" w:lineRule="auto"/>
        <w:ind w:left="0" w:firstLine="709"/>
        <w:jc w:val="both"/>
        <w:rPr>
          <w:rFonts w:ascii="Times New Roman" w:hAnsi="Times New Roman" w:cs="Times New Roman"/>
          <w:bCs/>
          <w:sz w:val="28"/>
          <w:szCs w:val="28"/>
        </w:rPr>
      </w:pPr>
      <w:r w:rsidRPr="009F7E6E">
        <w:rPr>
          <w:rFonts w:ascii="Times New Roman" w:hAnsi="Times New Roman" w:cs="Times New Roman"/>
          <w:bCs/>
          <w:sz w:val="28"/>
          <w:szCs w:val="28"/>
        </w:rPr>
        <w:t>Статут Международного Суда</w:t>
      </w:r>
      <w:r w:rsidR="00674830">
        <w:rPr>
          <w:rFonts w:ascii="Times New Roman" w:hAnsi="Times New Roman" w:cs="Times New Roman"/>
          <w:bCs/>
          <w:sz w:val="28"/>
          <w:szCs w:val="28"/>
        </w:rPr>
        <w:t xml:space="preserve"> </w:t>
      </w:r>
      <w:r w:rsidRPr="009F7E6E">
        <w:rPr>
          <w:rFonts w:ascii="Times New Roman" w:hAnsi="Times New Roman" w:cs="Times New Roman"/>
          <w:bCs/>
          <w:sz w:val="28"/>
          <w:szCs w:val="28"/>
        </w:rPr>
        <w:t>содержит в себе нормы, касающиеся организации Суда, его компетенции, правил судопроизводства.</w:t>
      </w:r>
      <w:r w:rsidR="009F7E6E" w:rsidRPr="009F7E6E">
        <w:rPr>
          <w:rFonts w:ascii="Times New Roman" w:hAnsi="Times New Roman" w:cs="Times New Roman"/>
          <w:bCs/>
          <w:sz w:val="28"/>
          <w:szCs w:val="28"/>
        </w:rPr>
        <w:t xml:space="preserve"> В силу п. 1 ст. 36 Статута </w:t>
      </w:r>
      <w:r w:rsidR="009F7E6E">
        <w:rPr>
          <w:rFonts w:ascii="Times New Roman" w:hAnsi="Times New Roman" w:cs="Times New Roman"/>
          <w:bCs/>
          <w:sz w:val="28"/>
          <w:szCs w:val="28"/>
        </w:rPr>
        <w:t xml:space="preserve">к </w:t>
      </w:r>
      <w:r w:rsidR="009F7E6E" w:rsidRPr="009F7E6E">
        <w:rPr>
          <w:rFonts w:ascii="Times New Roman" w:hAnsi="Times New Roman" w:cs="Times New Roman"/>
          <w:bCs/>
          <w:sz w:val="28"/>
          <w:szCs w:val="28"/>
        </w:rPr>
        <w:t>ведению Суда относятся все дела, которые будут переданы ему сторонами, и все вопросы, специально предусмотренные Уставом Объединенных Наций или действующими договорами и конвенциями.</w:t>
      </w:r>
    </w:p>
    <w:p w:rsidR="00F13EA0" w:rsidRPr="00F13EA0" w:rsidRDefault="00F13EA0" w:rsidP="00F13EA0">
      <w:pPr>
        <w:pStyle w:val="a7"/>
        <w:spacing w:after="0" w:line="360" w:lineRule="auto"/>
        <w:ind w:left="0" w:firstLine="709"/>
        <w:jc w:val="both"/>
        <w:rPr>
          <w:rFonts w:ascii="Times New Roman" w:hAnsi="Times New Roman" w:cs="Times New Roman"/>
          <w:bCs/>
          <w:sz w:val="28"/>
          <w:szCs w:val="28"/>
        </w:rPr>
      </w:pPr>
      <w:r w:rsidRPr="00F13EA0">
        <w:rPr>
          <w:rFonts w:ascii="Times New Roman" w:hAnsi="Times New Roman" w:cs="Times New Roman"/>
          <w:bCs/>
          <w:sz w:val="28"/>
          <w:szCs w:val="28"/>
        </w:rPr>
        <w:lastRenderedPageBreak/>
        <w:t xml:space="preserve">Ю.В. Мишальченко, характеризуя функции Международного Суда ООН, отмечает, что </w:t>
      </w:r>
      <w:r>
        <w:rPr>
          <w:rFonts w:ascii="Times New Roman" w:hAnsi="Times New Roman" w:cs="Times New Roman"/>
          <w:bCs/>
          <w:sz w:val="28"/>
          <w:szCs w:val="28"/>
        </w:rPr>
        <w:t>они имеют двойственный характер: с одной стороны, Суд нацелен на разрешение правовых споров, с другой стороны, суд выносит консультативные заключения по правовым вопросам</w:t>
      </w:r>
      <w:r>
        <w:rPr>
          <w:rStyle w:val="aa"/>
          <w:rFonts w:ascii="Times New Roman" w:hAnsi="Times New Roman" w:cs="Times New Roman"/>
          <w:bCs/>
          <w:sz w:val="28"/>
          <w:szCs w:val="28"/>
        </w:rPr>
        <w:footnoteReference w:id="27"/>
      </w:r>
      <w:r>
        <w:rPr>
          <w:rFonts w:ascii="Times New Roman" w:hAnsi="Times New Roman" w:cs="Times New Roman"/>
          <w:bCs/>
          <w:sz w:val="28"/>
          <w:szCs w:val="28"/>
        </w:rPr>
        <w:t xml:space="preserve">. </w:t>
      </w:r>
    </w:p>
    <w:p w:rsidR="008357B6" w:rsidRDefault="006D05AE" w:rsidP="008357B6">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Как отмечает в своем исследовании Е.В. </w:t>
      </w:r>
      <w:proofErr w:type="spellStart"/>
      <w:r>
        <w:rPr>
          <w:rFonts w:ascii="Times New Roman" w:hAnsi="Times New Roman" w:cs="Times New Roman"/>
          <w:bCs/>
          <w:sz w:val="28"/>
          <w:szCs w:val="28"/>
        </w:rPr>
        <w:t>Пархомчук</w:t>
      </w:r>
      <w:proofErr w:type="spellEnd"/>
      <w:r>
        <w:rPr>
          <w:rFonts w:ascii="Times New Roman" w:hAnsi="Times New Roman" w:cs="Times New Roman"/>
          <w:bCs/>
          <w:sz w:val="28"/>
          <w:szCs w:val="28"/>
        </w:rPr>
        <w:t>, Международный Суд ООН предусмотрен именно для разрешения споров между странами мирового сообщества по тем вопросам, в рамках которых между спорящими государствами не было достигнуто согласие</w:t>
      </w:r>
      <w:r>
        <w:rPr>
          <w:rStyle w:val="aa"/>
          <w:rFonts w:ascii="Times New Roman" w:hAnsi="Times New Roman" w:cs="Times New Roman"/>
          <w:bCs/>
          <w:sz w:val="28"/>
          <w:szCs w:val="28"/>
        </w:rPr>
        <w:footnoteReference w:id="28"/>
      </w:r>
      <w:r>
        <w:rPr>
          <w:rFonts w:ascii="Times New Roman" w:hAnsi="Times New Roman" w:cs="Times New Roman"/>
          <w:bCs/>
          <w:sz w:val="28"/>
          <w:szCs w:val="28"/>
        </w:rPr>
        <w:t xml:space="preserve">. </w:t>
      </w:r>
    </w:p>
    <w:p w:rsidR="000E46E9" w:rsidRDefault="000B2023" w:rsidP="003013C8">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Исследование научной литературы показало, что, в настоящее время, международное научное сообщество придерживается мнения, согласно которому, роль Международного Суда ООН в современном миропорядке огромна, достижения данного судебного органа невозможно переоценить</w:t>
      </w:r>
      <w:r>
        <w:rPr>
          <w:rStyle w:val="aa"/>
          <w:rFonts w:ascii="Times New Roman" w:hAnsi="Times New Roman" w:cs="Times New Roman"/>
          <w:bCs/>
          <w:sz w:val="28"/>
          <w:szCs w:val="28"/>
        </w:rPr>
        <w:footnoteReference w:id="29"/>
      </w:r>
      <w:r>
        <w:rPr>
          <w:rFonts w:ascii="Times New Roman" w:hAnsi="Times New Roman" w:cs="Times New Roman"/>
          <w:bCs/>
          <w:sz w:val="28"/>
          <w:szCs w:val="28"/>
        </w:rPr>
        <w:t>. Однако, вместе с этим, стоит отметить, что определенные проблемы в рамках функционирования Международного Суда ООН все-таки имеют место быть.</w:t>
      </w:r>
    </w:p>
    <w:p w:rsidR="000B2023" w:rsidRDefault="00FF179D" w:rsidP="003013C8">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Так, одной из проблем в рамках функционирования Международного Суда ООН выступает то обстоятельство, что данный судебный орган использует в своей деятельности устаревшие методы и формы работы, не отвечающие современным реалиям. На существование данной проблемы обращал внимание и практический работник данного судебного органа – бывший председатель Суда </w:t>
      </w:r>
      <w:r w:rsidRPr="00FF179D">
        <w:rPr>
          <w:rFonts w:ascii="Times New Roman" w:hAnsi="Times New Roman" w:cs="Times New Roman"/>
          <w:bCs/>
          <w:sz w:val="28"/>
          <w:szCs w:val="28"/>
        </w:rPr>
        <w:t xml:space="preserve">М.М. </w:t>
      </w:r>
      <w:proofErr w:type="spellStart"/>
      <w:r w:rsidRPr="00FF179D">
        <w:rPr>
          <w:rFonts w:ascii="Times New Roman" w:hAnsi="Times New Roman" w:cs="Times New Roman"/>
          <w:bCs/>
          <w:sz w:val="28"/>
          <w:szCs w:val="28"/>
        </w:rPr>
        <w:t>Беджауи</w:t>
      </w:r>
      <w:proofErr w:type="spellEnd"/>
      <w:r>
        <w:rPr>
          <w:rFonts w:ascii="Times New Roman" w:hAnsi="Times New Roman" w:cs="Times New Roman"/>
          <w:bCs/>
          <w:sz w:val="28"/>
          <w:szCs w:val="28"/>
        </w:rPr>
        <w:t>, указывая, что Международный</w:t>
      </w:r>
      <w:r w:rsidRPr="00FF179D">
        <w:rPr>
          <w:rFonts w:ascii="Times New Roman" w:hAnsi="Times New Roman" w:cs="Times New Roman"/>
          <w:bCs/>
          <w:sz w:val="28"/>
          <w:szCs w:val="28"/>
        </w:rPr>
        <w:t xml:space="preserve"> Суд ООН является правопреемником Постоянной Палаты Международного Правосудия и использует устаревшие методы работы, это является настоящей проблемой для современного установления правосудия в каждом</w:t>
      </w:r>
      <w:r>
        <w:rPr>
          <w:rFonts w:ascii="Times New Roman" w:hAnsi="Times New Roman" w:cs="Times New Roman"/>
          <w:bCs/>
          <w:sz w:val="28"/>
          <w:szCs w:val="28"/>
        </w:rPr>
        <w:t xml:space="preserve"> уголке нашего необъятного мира</w:t>
      </w:r>
      <w:r>
        <w:rPr>
          <w:rStyle w:val="aa"/>
          <w:rFonts w:ascii="Times New Roman" w:hAnsi="Times New Roman" w:cs="Times New Roman"/>
          <w:bCs/>
          <w:sz w:val="28"/>
          <w:szCs w:val="28"/>
        </w:rPr>
        <w:footnoteReference w:id="30"/>
      </w:r>
      <w:r>
        <w:rPr>
          <w:rFonts w:ascii="Times New Roman" w:hAnsi="Times New Roman" w:cs="Times New Roman"/>
          <w:bCs/>
          <w:sz w:val="28"/>
          <w:szCs w:val="28"/>
        </w:rPr>
        <w:t>.</w:t>
      </w:r>
      <w:r w:rsidR="00072D98">
        <w:rPr>
          <w:rFonts w:ascii="Times New Roman" w:hAnsi="Times New Roman" w:cs="Times New Roman"/>
          <w:bCs/>
          <w:sz w:val="28"/>
          <w:szCs w:val="28"/>
        </w:rPr>
        <w:t xml:space="preserve"> </w:t>
      </w:r>
      <w:r w:rsidR="00AC0998">
        <w:rPr>
          <w:rFonts w:ascii="Times New Roman" w:hAnsi="Times New Roman" w:cs="Times New Roman"/>
          <w:bCs/>
          <w:sz w:val="28"/>
          <w:szCs w:val="28"/>
        </w:rPr>
        <w:t xml:space="preserve">С.В. </w:t>
      </w:r>
      <w:proofErr w:type="spellStart"/>
      <w:r w:rsidR="00AC0998">
        <w:rPr>
          <w:rFonts w:ascii="Times New Roman" w:hAnsi="Times New Roman" w:cs="Times New Roman"/>
          <w:bCs/>
          <w:sz w:val="28"/>
          <w:szCs w:val="28"/>
        </w:rPr>
        <w:t>Гузей</w:t>
      </w:r>
      <w:proofErr w:type="spellEnd"/>
      <w:r w:rsidR="00AC0998">
        <w:rPr>
          <w:rFonts w:ascii="Times New Roman" w:hAnsi="Times New Roman" w:cs="Times New Roman"/>
          <w:bCs/>
          <w:sz w:val="28"/>
          <w:szCs w:val="28"/>
        </w:rPr>
        <w:t xml:space="preserve"> указывает, что подобная проблема связана также недофинансированием Суда, ведь его примерный бюджет </w:t>
      </w:r>
      <w:r w:rsidR="00AC0998">
        <w:rPr>
          <w:rFonts w:ascii="Times New Roman" w:hAnsi="Times New Roman" w:cs="Times New Roman"/>
          <w:bCs/>
          <w:sz w:val="28"/>
          <w:szCs w:val="28"/>
        </w:rPr>
        <w:lastRenderedPageBreak/>
        <w:t>составляет около 35 млн. долларов в год</w:t>
      </w:r>
      <w:r w:rsidR="00AC0998">
        <w:rPr>
          <w:rStyle w:val="aa"/>
          <w:rFonts w:ascii="Times New Roman" w:hAnsi="Times New Roman" w:cs="Times New Roman"/>
          <w:bCs/>
          <w:sz w:val="28"/>
          <w:szCs w:val="28"/>
        </w:rPr>
        <w:footnoteReference w:id="31"/>
      </w:r>
      <w:r w:rsidR="00AC0998">
        <w:rPr>
          <w:rFonts w:ascii="Times New Roman" w:hAnsi="Times New Roman" w:cs="Times New Roman"/>
          <w:bCs/>
          <w:sz w:val="28"/>
          <w:szCs w:val="28"/>
        </w:rPr>
        <w:t xml:space="preserve">. </w:t>
      </w:r>
      <w:r w:rsidR="00072D98">
        <w:rPr>
          <w:rFonts w:ascii="Times New Roman" w:hAnsi="Times New Roman" w:cs="Times New Roman"/>
          <w:bCs/>
          <w:sz w:val="28"/>
          <w:szCs w:val="28"/>
        </w:rPr>
        <w:t>Следовательно, деятельность Международного Суда ООН нуждается в оптимизации.</w:t>
      </w:r>
    </w:p>
    <w:p w:rsidR="00072D98" w:rsidRDefault="00072D98" w:rsidP="003013C8">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Также на консервативность работы Международного Суда ООН в современных реалиях обращает внимание и М.А. </w:t>
      </w:r>
      <w:proofErr w:type="spellStart"/>
      <w:r>
        <w:rPr>
          <w:rFonts w:ascii="Times New Roman" w:hAnsi="Times New Roman" w:cs="Times New Roman"/>
          <w:bCs/>
          <w:sz w:val="28"/>
          <w:szCs w:val="28"/>
        </w:rPr>
        <w:t>Умарова</w:t>
      </w:r>
      <w:proofErr w:type="spellEnd"/>
      <w:r>
        <w:rPr>
          <w:rStyle w:val="aa"/>
          <w:rFonts w:ascii="Times New Roman" w:hAnsi="Times New Roman" w:cs="Times New Roman"/>
          <w:bCs/>
          <w:sz w:val="28"/>
          <w:szCs w:val="28"/>
        </w:rPr>
        <w:footnoteReference w:id="32"/>
      </w:r>
      <w:r>
        <w:rPr>
          <w:rFonts w:ascii="Times New Roman" w:hAnsi="Times New Roman" w:cs="Times New Roman"/>
          <w:bCs/>
          <w:sz w:val="28"/>
          <w:szCs w:val="28"/>
        </w:rPr>
        <w:t>. Помимо этого, в своем исследовании, автор в качестве проблем деятельности рассматриваемого судебного органа называет следующие проблемы: затяжной характер судебного разбирательства, необходимость больших финансовых затрат для проведения судебного разбирательства в рамках конкретного спора.</w:t>
      </w:r>
      <w:r w:rsidR="0017741E">
        <w:rPr>
          <w:rFonts w:ascii="Times New Roman" w:hAnsi="Times New Roman" w:cs="Times New Roman"/>
          <w:bCs/>
          <w:sz w:val="28"/>
          <w:szCs w:val="28"/>
        </w:rPr>
        <w:t xml:space="preserve"> Также автор обращает внимание на то, что определенные трудности, связанные с функционированием Международного Суда ООН, имеют место быть по причине того, что юрисдикция рассматриваемого судебного органа носит необязательный характер. Также авторитет Международного Суда ООН постепенно ослабевает ввиду появления новых судебных международных органов, которые являются более приспособленными к современным условиям.</w:t>
      </w:r>
    </w:p>
    <w:p w:rsidR="0017741E" w:rsidRDefault="00AC0998" w:rsidP="003013C8">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Таким образом, подводя итог вышеизложенному, следует вывод о том, что Международный Суд ООН – это один из самых главных органов ООН, выполняющий и судебные, и консультативные функции. Роль данного судебного органа огромна, поскольку он выступает органом урегулирования конфликтных ситуаций, возникающих между государствами. Вместе с этим, нельзя не обратить внимание на проблемы функционирования данного судебного органа. В частности, основной из них выступает </w:t>
      </w:r>
      <w:r w:rsidR="006E29E7">
        <w:rPr>
          <w:rFonts w:ascii="Times New Roman" w:hAnsi="Times New Roman" w:cs="Times New Roman"/>
          <w:bCs/>
          <w:sz w:val="28"/>
          <w:szCs w:val="28"/>
        </w:rPr>
        <w:t>использование Международным Судом в процессе своей деятельности</w:t>
      </w:r>
      <w:r w:rsidR="006E29E7" w:rsidRPr="006E29E7">
        <w:rPr>
          <w:rFonts w:ascii="Times New Roman" w:hAnsi="Times New Roman" w:cs="Times New Roman"/>
          <w:bCs/>
          <w:sz w:val="28"/>
          <w:szCs w:val="28"/>
        </w:rPr>
        <w:t xml:space="preserve"> ус</w:t>
      </w:r>
      <w:r w:rsidR="006E29E7">
        <w:rPr>
          <w:rFonts w:ascii="Times New Roman" w:hAnsi="Times New Roman" w:cs="Times New Roman"/>
          <w:bCs/>
          <w:sz w:val="28"/>
          <w:szCs w:val="28"/>
        </w:rPr>
        <w:t xml:space="preserve">таревших методов и форм работы. Следствием этого является подрыв авторитета Международного Суда ООН, поскольку, появляются новые судебные органы, деятельность которых в большей степени отвечает современным реалиям. Таким образом, </w:t>
      </w:r>
      <w:r w:rsidR="006E29E7">
        <w:rPr>
          <w:rFonts w:ascii="Times New Roman" w:hAnsi="Times New Roman" w:cs="Times New Roman"/>
          <w:bCs/>
          <w:sz w:val="28"/>
          <w:szCs w:val="28"/>
        </w:rPr>
        <w:lastRenderedPageBreak/>
        <w:t>деятельность Международного Суда ООН нуждается в модернизации и совершенствовании.</w:t>
      </w:r>
    </w:p>
    <w:p w:rsidR="006E29E7" w:rsidRDefault="006E29E7" w:rsidP="003013C8">
      <w:pPr>
        <w:pStyle w:val="a7"/>
        <w:spacing w:after="0" w:line="360" w:lineRule="auto"/>
        <w:ind w:left="0" w:firstLine="709"/>
        <w:jc w:val="both"/>
        <w:rPr>
          <w:rFonts w:ascii="Times New Roman" w:hAnsi="Times New Roman" w:cs="Times New Roman"/>
          <w:bCs/>
          <w:sz w:val="28"/>
          <w:szCs w:val="28"/>
        </w:rPr>
      </w:pPr>
    </w:p>
    <w:p w:rsidR="006E29E7" w:rsidRPr="00B1282E" w:rsidRDefault="006E29E7" w:rsidP="00794636">
      <w:pPr>
        <w:pStyle w:val="a7"/>
        <w:spacing w:after="0" w:line="360" w:lineRule="auto"/>
        <w:ind w:left="0"/>
        <w:jc w:val="center"/>
        <w:outlineLvl w:val="1"/>
        <w:rPr>
          <w:rFonts w:ascii="Times New Roman" w:hAnsi="Times New Roman" w:cs="Times New Roman"/>
          <w:bCs/>
          <w:sz w:val="28"/>
          <w:szCs w:val="28"/>
        </w:rPr>
      </w:pPr>
      <w:bookmarkStart w:id="14" w:name="_Toc74815425"/>
      <w:r w:rsidRPr="00B1282E">
        <w:rPr>
          <w:rFonts w:ascii="Times New Roman" w:hAnsi="Times New Roman" w:cs="Times New Roman"/>
          <w:bCs/>
          <w:sz w:val="28"/>
          <w:szCs w:val="28"/>
        </w:rPr>
        <w:t xml:space="preserve">2.3 </w:t>
      </w:r>
      <w:r w:rsidR="00B1282E" w:rsidRPr="00B1282E">
        <w:rPr>
          <w:rFonts w:ascii="Times New Roman" w:hAnsi="Times New Roman" w:cs="Times New Roman"/>
          <w:bCs/>
          <w:sz w:val="28"/>
          <w:szCs w:val="28"/>
        </w:rPr>
        <w:t>Проблемы функционирования Международного уголовного суда</w:t>
      </w:r>
      <w:bookmarkEnd w:id="14"/>
    </w:p>
    <w:p w:rsidR="00072D98" w:rsidRPr="008357B6" w:rsidRDefault="00072D98" w:rsidP="003013C8">
      <w:pPr>
        <w:pStyle w:val="a7"/>
        <w:spacing w:after="0" w:line="360" w:lineRule="auto"/>
        <w:ind w:left="0" w:firstLine="709"/>
        <w:jc w:val="both"/>
        <w:rPr>
          <w:rFonts w:ascii="Times New Roman" w:hAnsi="Times New Roman" w:cs="Times New Roman"/>
          <w:bCs/>
          <w:sz w:val="28"/>
          <w:szCs w:val="28"/>
        </w:rPr>
      </w:pPr>
    </w:p>
    <w:p w:rsidR="003013C8" w:rsidRDefault="00EE6F9B" w:rsidP="00B1282E">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В интересы настоящего исследования входит рассмотрение проблем в области функционирования Международного уголовного суда. </w:t>
      </w:r>
    </w:p>
    <w:p w:rsidR="0003294B" w:rsidRDefault="00EE6F9B" w:rsidP="0003294B">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Надо сказать, что идеи создания подобного международного судебного органа зародились еще в </w:t>
      </w:r>
      <w:r w:rsidRPr="00EE6F9B">
        <w:rPr>
          <w:rFonts w:ascii="Times New Roman" w:hAnsi="Times New Roman" w:cs="Times New Roman"/>
          <w:bCs/>
          <w:sz w:val="28"/>
          <w:szCs w:val="28"/>
        </w:rPr>
        <w:t>XIX в</w:t>
      </w:r>
      <w:r>
        <w:rPr>
          <w:rFonts w:ascii="Times New Roman" w:hAnsi="Times New Roman" w:cs="Times New Roman"/>
          <w:bCs/>
          <w:sz w:val="28"/>
          <w:szCs w:val="28"/>
        </w:rPr>
        <w:t>еке, однако, своей реализации на практике они так и не нашли. В дальнейшем, после окончания Первой мировой войны на базе Лиги Наций была создана постоянная палата международного правосудия. Наиболее остро вопрос о необходимости создания Международного уголовного суда был поставлен после Второй мировой войны. Однако, Римский статут Международного уголовного суда</w:t>
      </w:r>
      <w:r w:rsidR="00F50953">
        <w:rPr>
          <w:rStyle w:val="aa"/>
          <w:rFonts w:ascii="Times New Roman" w:hAnsi="Times New Roman" w:cs="Times New Roman"/>
          <w:bCs/>
          <w:sz w:val="28"/>
          <w:szCs w:val="28"/>
        </w:rPr>
        <w:footnoteReference w:id="33"/>
      </w:r>
      <w:r>
        <w:rPr>
          <w:rFonts w:ascii="Times New Roman" w:hAnsi="Times New Roman" w:cs="Times New Roman"/>
          <w:bCs/>
          <w:sz w:val="28"/>
          <w:szCs w:val="28"/>
        </w:rPr>
        <w:t xml:space="preserve">, учредивший Международный уголовный суд, был принят только в 1998 году и вступил в силу с 1 июля 2002 года. </w:t>
      </w:r>
    </w:p>
    <w:p w:rsidR="0003294B" w:rsidRPr="0003294B" w:rsidRDefault="0003294B" w:rsidP="0003294B">
      <w:pPr>
        <w:pStyle w:val="a7"/>
        <w:spacing w:after="0" w:line="360" w:lineRule="auto"/>
        <w:ind w:left="0" w:firstLine="709"/>
        <w:jc w:val="both"/>
        <w:rPr>
          <w:rFonts w:ascii="Times New Roman" w:hAnsi="Times New Roman" w:cs="Times New Roman"/>
          <w:bCs/>
          <w:sz w:val="28"/>
          <w:szCs w:val="28"/>
        </w:rPr>
      </w:pPr>
      <w:r w:rsidRPr="0003294B">
        <w:rPr>
          <w:rFonts w:ascii="Times New Roman" w:hAnsi="Times New Roman" w:cs="Times New Roman"/>
          <w:bCs/>
          <w:sz w:val="28"/>
          <w:szCs w:val="28"/>
        </w:rPr>
        <w:t>В ст. 1 Римского статута определяется, что</w:t>
      </w:r>
      <w:r>
        <w:rPr>
          <w:rFonts w:ascii="Times New Roman" w:hAnsi="Times New Roman" w:cs="Times New Roman"/>
          <w:bCs/>
          <w:sz w:val="28"/>
          <w:szCs w:val="28"/>
        </w:rPr>
        <w:t xml:space="preserve"> Суд</w:t>
      </w:r>
      <w:r w:rsidRPr="0003294B">
        <w:rPr>
          <w:rFonts w:ascii="Times New Roman" w:hAnsi="Times New Roman" w:cs="Times New Roman"/>
          <w:bCs/>
          <w:sz w:val="28"/>
          <w:szCs w:val="28"/>
        </w:rPr>
        <w:t xml:space="preserve"> является постоянным органом, уполномоченным осуществлять юрисдикцию в отношении лиц, ответственных за самые серьезные преступления, вызывающие озабоченность международного сообщества, указанные в настоящем Статуте, и дополняет национальные системы уголовного правосудия. Юрисдикция и функционирование Суда регулируются положениями настоящего Статута.</w:t>
      </w:r>
    </w:p>
    <w:p w:rsidR="004408E2" w:rsidRPr="004408E2" w:rsidRDefault="00A273DA" w:rsidP="004408E2">
      <w:pPr>
        <w:pStyle w:val="a7"/>
        <w:spacing w:after="0" w:line="360" w:lineRule="auto"/>
        <w:ind w:left="0" w:firstLine="709"/>
        <w:jc w:val="both"/>
        <w:rPr>
          <w:rFonts w:ascii="Times New Roman" w:hAnsi="Times New Roman" w:cs="Times New Roman"/>
          <w:bCs/>
          <w:sz w:val="28"/>
          <w:szCs w:val="28"/>
        </w:rPr>
      </w:pPr>
      <w:r w:rsidRPr="004408E2">
        <w:rPr>
          <w:rFonts w:ascii="Times New Roman" w:hAnsi="Times New Roman" w:cs="Times New Roman"/>
          <w:bCs/>
          <w:sz w:val="28"/>
          <w:szCs w:val="28"/>
        </w:rPr>
        <w:t xml:space="preserve">Что касается отношений, складывающихся между Российской Федерацией и Международным уголовным судом, стоит отметить, что в 2000 году Президент РФ поручил МИДу России подписать от имени Российской </w:t>
      </w:r>
      <w:r w:rsidRPr="004408E2">
        <w:rPr>
          <w:rFonts w:ascii="Times New Roman" w:hAnsi="Times New Roman" w:cs="Times New Roman"/>
          <w:bCs/>
          <w:sz w:val="28"/>
          <w:szCs w:val="28"/>
        </w:rPr>
        <w:lastRenderedPageBreak/>
        <w:t>Федерации упомянутый ранее Статут</w:t>
      </w:r>
      <w:r>
        <w:rPr>
          <w:rStyle w:val="aa"/>
          <w:rFonts w:ascii="Times New Roman" w:hAnsi="Times New Roman" w:cs="Times New Roman"/>
          <w:bCs/>
          <w:sz w:val="28"/>
          <w:szCs w:val="28"/>
        </w:rPr>
        <w:footnoteReference w:id="34"/>
      </w:r>
      <w:r w:rsidRPr="004408E2">
        <w:rPr>
          <w:rFonts w:ascii="Times New Roman" w:hAnsi="Times New Roman" w:cs="Times New Roman"/>
          <w:bCs/>
          <w:sz w:val="28"/>
          <w:szCs w:val="28"/>
        </w:rPr>
        <w:t xml:space="preserve">. </w:t>
      </w:r>
      <w:r w:rsidR="004408E2" w:rsidRPr="004408E2">
        <w:rPr>
          <w:rFonts w:ascii="Times New Roman" w:hAnsi="Times New Roman" w:cs="Times New Roman"/>
          <w:bCs/>
          <w:sz w:val="28"/>
          <w:szCs w:val="28"/>
        </w:rPr>
        <w:t>Однако, интересен тот факт, что в 2016 году было принято распоряжение Президента РФ, в соответствии с которым было принято предложение Минюста России о направлении Генеральному секретарю ООН уведомления о намерении Российской Федерации не стать участником Римского статута Международного уголовного суда</w:t>
      </w:r>
      <w:r w:rsidR="004408E2">
        <w:rPr>
          <w:rStyle w:val="aa"/>
          <w:rFonts w:ascii="Times New Roman" w:hAnsi="Times New Roman" w:cs="Times New Roman"/>
          <w:bCs/>
          <w:sz w:val="28"/>
          <w:szCs w:val="28"/>
        </w:rPr>
        <w:footnoteReference w:id="35"/>
      </w:r>
      <w:r w:rsidR="004408E2">
        <w:rPr>
          <w:rFonts w:ascii="Times New Roman" w:hAnsi="Times New Roman" w:cs="Times New Roman"/>
          <w:bCs/>
          <w:sz w:val="28"/>
          <w:szCs w:val="28"/>
        </w:rPr>
        <w:t xml:space="preserve">. </w:t>
      </w:r>
    </w:p>
    <w:p w:rsidR="00736596" w:rsidRDefault="004408E2" w:rsidP="00736596">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Принятие подобного решения главой нашего государства МИД России объясняет тем, что Международный уголовный суд все-таки не оправдал надеж, возложенных на него</w:t>
      </w:r>
      <w:r w:rsidR="00AF7F23">
        <w:rPr>
          <w:rStyle w:val="aa"/>
          <w:rFonts w:ascii="Times New Roman" w:hAnsi="Times New Roman" w:cs="Times New Roman"/>
          <w:bCs/>
          <w:sz w:val="28"/>
          <w:szCs w:val="28"/>
        </w:rPr>
        <w:footnoteReference w:id="36"/>
      </w:r>
      <w:r>
        <w:rPr>
          <w:rFonts w:ascii="Times New Roman" w:hAnsi="Times New Roman" w:cs="Times New Roman"/>
          <w:bCs/>
          <w:sz w:val="28"/>
          <w:szCs w:val="28"/>
        </w:rPr>
        <w:t xml:space="preserve">. Как отмечает министерство, Суд не стал по-настоящему независимым и беспристрастным международным судебным органом. </w:t>
      </w:r>
      <w:r w:rsidR="00AF7F23">
        <w:rPr>
          <w:rFonts w:ascii="Times New Roman" w:hAnsi="Times New Roman" w:cs="Times New Roman"/>
          <w:bCs/>
          <w:sz w:val="28"/>
          <w:szCs w:val="28"/>
        </w:rPr>
        <w:t xml:space="preserve">Более того МИД России сделал акцент на том, что за все время своего существования Международный уголовный суд вынес всего четыре приговора, при этом, осуществлялось колоссальное финансирование данного судебного органа, что нельзя считать целесообразным. </w:t>
      </w:r>
      <w:r w:rsidR="007D6572">
        <w:rPr>
          <w:rFonts w:ascii="Times New Roman" w:hAnsi="Times New Roman" w:cs="Times New Roman"/>
          <w:bCs/>
          <w:sz w:val="28"/>
          <w:szCs w:val="28"/>
        </w:rPr>
        <w:t>Как заявил пресс-секретарь главы нашего государства Дмитрий Песков, отказ Российской Федерации от юрисдикции Международного уголовного суда связан исключительно с национальными интересами</w:t>
      </w:r>
      <w:r w:rsidR="007D6572">
        <w:rPr>
          <w:rStyle w:val="aa"/>
          <w:rFonts w:ascii="Times New Roman" w:hAnsi="Times New Roman" w:cs="Times New Roman"/>
          <w:bCs/>
          <w:sz w:val="28"/>
          <w:szCs w:val="28"/>
        </w:rPr>
        <w:footnoteReference w:id="37"/>
      </w:r>
      <w:r w:rsidR="007D6572">
        <w:rPr>
          <w:rFonts w:ascii="Times New Roman" w:hAnsi="Times New Roman" w:cs="Times New Roman"/>
          <w:bCs/>
          <w:sz w:val="28"/>
          <w:szCs w:val="28"/>
        </w:rPr>
        <w:t xml:space="preserve">. </w:t>
      </w:r>
    </w:p>
    <w:p w:rsidR="00C623C1" w:rsidRDefault="00C623C1" w:rsidP="00736596">
      <w:pPr>
        <w:pStyle w:val="a7"/>
        <w:spacing w:after="0" w:line="360" w:lineRule="auto"/>
        <w:ind w:left="0" w:firstLine="709"/>
        <w:jc w:val="both"/>
        <w:rPr>
          <w:rFonts w:ascii="Times New Roman" w:hAnsi="Times New Roman" w:cs="Times New Roman"/>
          <w:bCs/>
          <w:sz w:val="28"/>
          <w:szCs w:val="28"/>
        </w:rPr>
      </w:pPr>
      <w:r w:rsidRPr="00736596">
        <w:rPr>
          <w:rFonts w:ascii="Times New Roman" w:hAnsi="Times New Roman" w:cs="Times New Roman"/>
          <w:bCs/>
          <w:sz w:val="28"/>
          <w:szCs w:val="28"/>
        </w:rPr>
        <w:t>Р.М. Бекоева в своем исследовании указывает, что неприсоединение к Римскому статуту во многом объясняется тем, что нормы Основного закона нашего государства не согласуются с положениями Статута</w:t>
      </w:r>
      <w:r>
        <w:rPr>
          <w:rStyle w:val="aa"/>
          <w:rFonts w:ascii="Times New Roman" w:hAnsi="Times New Roman" w:cs="Times New Roman"/>
          <w:bCs/>
          <w:sz w:val="28"/>
          <w:szCs w:val="28"/>
        </w:rPr>
        <w:footnoteReference w:id="38"/>
      </w:r>
      <w:r w:rsidRPr="00736596">
        <w:rPr>
          <w:rFonts w:ascii="Times New Roman" w:hAnsi="Times New Roman" w:cs="Times New Roman"/>
          <w:bCs/>
          <w:sz w:val="28"/>
          <w:szCs w:val="28"/>
        </w:rPr>
        <w:t>. В силу ч. 4 ст. 15 Конституции России общепризнанные принципы и нормы международного права и международные договоры Российской Федерации являются составной частью ее правовой системы</w:t>
      </w:r>
      <w:r>
        <w:rPr>
          <w:rStyle w:val="aa"/>
          <w:rFonts w:ascii="Times New Roman" w:hAnsi="Times New Roman" w:cs="Times New Roman"/>
          <w:bCs/>
          <w:sz w:val="28"/>
          <w:szCs w:val="28"/>
        </w:rPr>
        <w:footnoteReference w:id="39"/>
      </w:r>
      <w:r w:rsidRPr="00736596">
        <w:rPr>
          <w:rFonts w:ascii="Times New Roman" w:hAnsi="Times New Roman" w:cs="Times New Roman"/>
          <w:bCs/>
          <w:sz w:val="28"/>
          <w:szCs w:val="28"/>
        </w:rPr>
        <w:t xml:space="preserve">. Если международным договором Российской </w:t>
      </w:r>
      <w:r w:rsidRPr="00736596">
        <w:rPr>
          <w:rFonts w:ascii="Times New Roman" w:hAnsi="Times New Roman" w:cs="Times New Roman"/>
          <w:bCs/>
          <w:sz w:val="28"/>
          <w:szCs w:val="28"/>
        </w:rPr>
        <w:lastRenderedPageBreak/>
        <w:t xml:space="preserve">Федерации установлены иные правила, чем предусмотренные законом, то применяются правила международного договора. При этом, в ст. 120 Римского статута Международного уголовного суда закреплено, что никакие оговорки к настоящему Статуту не могут делаться. </w:t>
      </w:r>
      <w:r w:rsidR="00736596" w:rsidRPr="00736596">
        <w:rPr>
          <w:rFonts w:ascii="Times New Roman" w:hAnsi="Times New Roman" w:cs="Times New Roman"/>
          <w:bCs/>
          <w:sz w:val="28"/>
          <w:szCs w:val="28"/>
        </w:rPr>
        <w:t>Исходя из вышеизложенного, следует вывод о том, что возникающие коллизии должны устраняться либо путем внесения поправок в Конституцию РФ, либо путем толкования УК РФ</w:t>
      </w:r>
      <w:r w:rsidR="00736596">
        <w:rPr>
          <w:rStyle w:val="aa"/>
          <w:rFonts w:ascii="Times New Roman" w:hAnsi="Times New Roman" w:cs="Times New Roman"/>
          <w:bCs/>
          <w:sz w:val="28"/>
          <w:szCs w:val="28"/>
        </w:rPr>
        <w:footnoteReference w:id="40"/>
      </w:r>
      <w:r w:rsidR="00736596" w:rsidRPr="00736596">
        <w:rPr>
          <w:rFonts w:ascii="Times New Roman" w:hAnsi="Times New Roman" w:cs="Times New Roman"/>
          <w:bCs/>
          <w:sz w:val="28"/>
          <w:szCs w:val="28"/>
        </w:rPr>
        <w:t xml:space="preserve"> согласно нормам Римского статута и международного права. Как отмечает Р.М. Бекоева, в том случае, если бы Россия приняла решение о ратификации Римского статута, решения, принимаемые Международным уголовным судом, приобрели бы для нашего государства обязательный характер. Тем самым, например, конституционная норма о том, что высылка граждан РФ за пределы нашего государства запрещена, потеряла бы всякий смысл, поскольку, ст. 27 Римского статута регламентирует, что </w:t>
      </w:r>
      <w:r w:rsidR="00736596">
        <w:rPr>
          <w:rFonts w:ascii="Times New Roman" w:hAnsi="Times New Roman" w:cs="Times New Roman"/>
          <w:bCs/>
          <w:sz w:val="28"/>
          <w:szCs w:val="28"/>
        </w:rPr>
        <w:t>н</w:t>
      </w:r>
      <w:r w:rsidR="00736596" w:rsidRPr="00736596">
        <w:rPr>
          <w:rFonts w:ascii="Times New Roman" w:hAnsi="Times New Roman" w:cs="Times New Roman"/>
          <w:bCs/>
          <w:sz w:val="28"/>
          <w:szCs w:val="28"/>
        </w:rPr>
        <w:t>астоящий Статут применяется в равной мере ко всем лицам без какого бы то ни было различия на основе должностного положения.</w:t>
      </w:r>
    </w:p>
    <w:p w:rsidR="006130C1" w:rsidRPr="00736596" w:rsidRDefault="006130C1" w:rsidP="00736596">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В научной литературе высказана точка зрения относительно того, что деятельность Международного уголовного суда в последнее время была направлена на дискредитацию нашего государства на мировой арене, тем самым, Россия, несмотря на активное участие в разработке Римского статута, приняла решение об отказе в ратификации данного документа, и, соответственно, об отказе от участия в юрисдикции рассматриваемого судебного органа</w:t>
      </w:r>
      <w:r>
        <w:rPr>
          <w:rStyle w:val="aa"/>
          <w:rFonts w:ascii="Times New Roman" w:hAnsi="Times New Roman" w:cs="Times New Roman"/>
          <w:bCs/>
          <w:sz w:val="28"/>
          <w:szCs w:val="28"/>
        </w:rPr>
        <w:footnoteReference w:id="41"/>
      </w:r>
      <w:r>
        <w:rPr>
          <w:rFonts w:ascii="Times New Roman" w:hAnsi="Times New Roman" w:cs="Times New Roman"/>
          <w:bCs/>
          <w:sz w:val="28"/>
          <w:szCs w:val="28"/>
        </w:rPr>
        <w:t xml:space="preserve">. </w:t>
      </w:r>
    </w:p>
    <w:p w:rsidR="00AF7F23" w:rsidRPr="004408E2" w:rsidRDefault="00351E87" w:rsidP="004408E2">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Однако, стоит отметить, что несмотря на то обстоятельство, что Римский статут не ратифицирован Россией, деятельность Международного уголовного суда не может игнорироваться, ведь данный орган претендует на </w:t>
      </w:r>
      <w:r>
        <w:rPr>
          <w:rFonts w:ascii="Times New Roman" w:hAnsi="Times New Roman" w:cs="Times New Roman"/>
          <w:bCs/>
          <w:sz w:val="28"/>
          <w:szCs w:val="28"/>
        </w:rPr>
        <w:lastRenderedPageBreak/>
        <w:t>занятие центрального положения в области мировой уголовной юстиции. Соответственно, как отмечает в своем исследовании Ю.Н. Румянцева, интеграция нашего государства в систему мировой уголовной юстиции во многом зависит от того, каким образом будет осуществляться взаимодействие России с Международным уголовным судом</w:t>
      </w:r>
      <w:r>
        <w:rPr>
          <w:rStyle w:val="aa"/>
          <w:rFonts w:ascii="Times New Roman" w:hAnsi="Times New Roman" w:cs="Times New Roman"/>
          <w:bCs/>
          <w:sz w:val="28"/>
          <w:szCs w:val="28"/>
        </w:rPr>
        <w:footnoteReference w:id="42"/>
      </w:r>
      <w:r>
        <w:rPr>
          <w:rFonts w:ascii="Times New Roman" w:hAnsi="Times New Roman" w:cs="Times New Roman"/>
          <w:bCs/>
          <w:sz w:val="28"/>
          <w:szCs w:val="28"/>
        </w:rPr>
        <w:t xml:space="preserve">. </w:t>
      </w:r>
    </w:p>
    <w:p w:rsidR="00A273DA" w:rsidRDefault="0043672B" w:rsidP="00063848">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Далее перейдем к рассмотрению иных проблем в сфере функционирования Международного уголовного суда. </w:t>
      </w:r>
    </w:p>
    <w:p w:rsidR="00BD1483" w:rsidRDefault="008735E2" w:rsidP="00BD1483">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Д.А. </w:t>
      </w:r>
      <w:proofErr w:type="spellStart"/>
      <w:r>
        <w:rPr>
          <w:rFonts w:ascii="Times New Roman" w:hAnsi="Times New Roman" w:cs="Times New Roman"/>
          <w:bCs/>
          <w:sz w:val="28"/>
          <w:szCs w:val="28"/>
        </w:rPr>
        <w:t>Поздеев</w:t>
      </w:r>
      <w:proofErr w:type="spellEnd"/>
      <w:r>
        <w:rPr>
          <w:rFonts w:ascii="Times New Roman" w:hAnsi="Times New Roman" w:cs="Times New Roman"/>
          <w:bCs/>
          <w:sz w:val="28"/>
          <w:szCs w:val="28"/>
        </w:rPr>
        <w:t xml:space="preserve"> в качестве проблемы функционирования Международного уголовного суда называет </w:t>
      </w:r>
      <w:r w:rsidRPr="008735E2">
        <w:rPr>
          <w:rFonts w:ascii="Times New Roman" w:hAnsi="Times New Roman" w:cs="Times New Roman"/>
          <w:bCs/>
          <w:sz w:val="28"/>
          <w:szCs w:val="28"/>
        </w:rPr>
        <w:t>слабое обеспечение всеобщего уровня международной юстиции в его деятельности</w:t>
      </w:r>
      <w:r>
        <w:rPr>
          <w:rStyle w:val="aa"/>
          <w:rFonts w:ascii="Times New Roman" w:hAnsi="Times New Roman" w:cs="Times New Roman"/>
          <w:bCs/>
          <w:sz w:val="28"/>
          <w:szCs w:val="28"/>
        </w:rPr>
        <w:footnoteReference w:id="43"/>
      </w:r>
      <w:r w:rsidRPr="008735E2">
        <w:rPr>
          <w:rFonts w:ascii="Times New Roman" w:hAnsi="Times New Roman" w:cs="Times New Roman"/>
          <w:bCs/>
          <w:sz w:val="28"/>
          <w:szCs w:val="28"/>
        </w:rPr>
        <w:t>.</w:t>
      </w:r>
      <w:r>
        <w:rPr>
          <w:rFonts w:ascii="Times New Roman" w:hAnsi="Times New Roman" w:cs="Times New Roman"/>
          <w:bCs/>
          <w:sz w:val="28"/>
          <w:szCs w:val="28"/>
        </w:rPr>
        <w:t xml:space="preserve"> Как отмечает автор, многие государства ведут политику, направленную на подрыв деятельности Международного уголовного суда, кроме того, по состоянию на 2016 год Римский статут подписали 139 государств, в то время как ратифицировали </w:t>
      </w:r>
      <w:r w:rsidR="00BD1483">
        <w:rPr>
          <w:rFonts w:ascii="Times New Roman" w:hAnsi="Times New Roman" w:cs="Times New Roman"/>
          <w:bCs/>
          <w:sz w:val="28"/>
          <w:szCs w:val="28"/>
        </w:rPr>
        <w:t xml:space="preserve">данный документ </w:t>
      </w:r>
      <w:r>
        <w:rPr>
          <w:rFonts w:ascii="Times New Roman" w:hAnsi="Times New Roman" w:cs="Times New Roman"/>
          <w:bCs/>
          <w:sz w:val="28"/>
          <w:szCs w:val="28"/>
        </w:rPr>
        <w:t xml:space="preserve">всего 124 государства, что также негативным образом сказывается на деятельности Суда. </w:t>
      </w:r>
      <w:r w:rsidR="00BD1483">
        <w:rPr>
          <w:rFonts w:ascii="Times New Roman" w:hAnsi="Times New Roman" w:cs="Times New Roman"/>
          <w:bCs/>
          <w:sz w:val="28"/>
          <w:szCs w:val="28"/>
        </w:rPr>
        <w:t xml:space="preserve">Помимо вышеизложенного, Д.А. </w:t>
      </w:r>
      <w:proofErr w:type="spellStart"/>
      <w:r w:rsidR="00BD1483">
        <w:rPr>
          <w:rFonts w:ascii="Times New Roman" w:hAnsi="Times New Roman" w:cs="Times New Roman"/>
          <w:bCs/>
          <w:sz w:val="28"/>
          <w:szCs w:val="28"/>
        </w:rPr>
        <w:t>Поздеев</w:t>
      </w:r>
      <w:proofErr w:type="spellEnd"/>
      <w:r w:rsidR="00BD1483">
        <w:rPr>
          <w:rFonts w:ascii="Times New Roman" w:hAnsi="Times New Roman" w:cs="Times New Roman"/>
          <w:bCs/>
          <w:sz w:val="28"/>
          <w:szCs w:val="28"/>
        </w:rPr>
        <w:t xml:space="preserve"> указывает, что одной из проблем деятельности Международного уголовного суда выступает узкий перечень преступных деяний, входящих в компетенцию рассматриваемого судебного органа. Так, в силу положений ст. 5 Римского статута Международного уголовного суда юрисдикция Суда ограничивается следующими преступлениями:</w:t>
      </w:r>
    </w:p>
    <w:p w:rsidR="00BD1483" w:rsidRDefault="00BD1483" w:rsidP="00BD1483">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BD1483">
        <w:rPr>
          <w:rFonts w:ascii="Times New Roman" w:hAnsi="Times New Roman" w:cs="Times New Roman"/>
          <w:bCs/>
          <w:sz w:val="28"/>
          <w:szCs w:val="28"/>
        </w:rPr>
        <w:t>преступление геноцида;</w:t>
      </w:r>
    </w:p>
    <w:p w:rsidR="00BD1483" w:rsidRDefault="00BD1483" w:rsidP="00BD1483">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BD1483">
        <w:rPr>
          <w:rFonts w:ascii="Times New Roman" w:hAnsi="Times New Roman" w:cs="Times New Roman"/>
          <w:bCs/>
          <w:sz w:val="28"/>
          <w:szCs w:val="28"/>
        </w:rPr>
        <w:t>преступления против человечности;</w:t>
      </w:r>
    </w:p>
    <w:p w:rsidR="00BD1483" w:rsidRDefault="00BD1483" w:rsidP="00BD1483">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BD1483">
        <w:rPr>
          <w:rFonts w:ascii="Times New Roman" w:hAnsi="Times New Roman" w:cs="Times New Roman"/>
          <w:bCs/>
          <w:sz w:val="28"/>
          <w:szCs w:val="28"/>
        </w:rPr>
        <w:t>военные преступления;</w:t>
      </w:r>
    </w:p>
    <w:p w:rsidR="00BD1483" w:rsidRPr="00BD1483" w:rsidRDefault="00BD1483" w:rsidP="00BD1483">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BD1483">
        <w:rPr>
          <w:rFonts w:ascii="Times New Roman" w:hAnsi="Times New Roman" w:cs="Times New Roman"/>
          <w:bCs/>
          <w:sz w:val="28"/>
          <w:szCs w:val="28"/>
        </w:rPr>
        <w:t>преступление агрессии.</w:t>
      </w:r>
    </w:p>
    <w:p w:rsidR="00BD1483" w:rsidRDefault="00E13019" w:rsidP="00063848">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Тем самым, полагаем необходимым, расширить перечень преступлений, подпадающих под компетенцию Международного уголовного суда. В </w:t>
      </w:r>
      <w:r>
        <w:rPr>
          <w:rFonts w:ascii="Times New Roman" w:hAnsi="Times New Roman" w:cs="Times New Roman"/>
          <w:bCs/>
          <w:sz w:val="28"/>
          <w:szCs w:val="28"/>
        </w:rPr>
        <w:lastRenderedPageBreak/>
        <w:t xml:space="preserve">частности, к вышеупомянутым преступным деяниям можно добавить, например, преступления, связанные с терроризмом, наркоторговлей, поскольку данные деяния также характеризуются высокой степенью общественной опасности, борьба с подобными преступлениями и на международном уровне будет дополнять борьбу на национальном уровне. </w:t>
      </w:r>
    </w:p>
    <w:p w:rsidR="0091125F" w:rsidRDefault="00575193" w:rsidP="00757988">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Также в рамках функционирования Международного уголовного суда необходимо создать эффективный механизм исполнения принимаемых судебных решений, поскольку, данная проблема имеет актуальный характер для деятельности Международного уголовного суда. </w:t>
      </w:r>
      <w:r w:rsidR="000628F5">
        <w:rPr>
          <w:rFonts w:ascii="Times New Roman" w:hAnsi="Times New Roman" w:cs="Times New Roman"/>
          <w:bCs/>
          <w:sz w:val="28"/>
          <w:szCs w:val="28"/>
        </w:rPr>
        <w:t xml:space="preserve">Полагаем, что исполнение судебного решения, в любом случае, должно предусматривать применение мер принуждения. </w:t>
      </w:r>
      <w:r w:rsidR="00120BE9">
        <w:rPr>
          <w:rFonts w:ascii="Times New Roman" w:hAnsi="Times New Roman" w:cs="Times New Roman"/>
          <w:bCs/>
          <w:sz w:val="28"/>
          <w:szCs w:val="28"/>
        </w:rPr>
        <w:t xml:space="preserve">Тем самым, считаем целесообразным, Совет </w:t>
      </w:r>
      <w:r w:rsidR="005B12A2">
        <w:rPr>
          <w:rFonts w:ascii="Times New Roman" w:hAnsi="Times New Roman" w:cs="Times New Roman"/>
          <w:bCs/>
          <w:sz w:val="28"/>
          <w:szCs w:val="28"/>
        </w:rPr>
        <w:t>Безопасности</w:t>
      </w:r>
      <w:r w:rsidR="0012674D">
        <w:rPr>
          <w:rFonts w:ascii="Times New Roman" w:hAnsi="Times New Roman" w:cs="Times New Roman"/>
          <w:bCs/>
          <w:sz w:val="28"/>
          <w:szCs w:val="28"/>
        </w:rPr>
        <w:t xml:space="preserve"> ООН н</w:t>
      </w:r>
      <w:r w:rsidR="00120BE9" w:rsidRPr="00120BE9">
        <w:rPr>
          <w:rFonts w:ascii="Times New Roman" w:hAnsi="Times New Roman" w:cs="Times New Roman"/>
          <w:bCs/>
          <w:sz w:val="28"/>
          <w:szCs w:val="28"/>
        </w:rPr>
        <w:t>аделить полномочиями на силовой способ реализации решений суда, касающихся ареста и перемещения обвиняемых с территории стран, их укрывающих.</w:t>
      </w:r>
    </w:p>
    <w:p w:rsidR="00077214" w:rsidRDefault="00757988" w:rsidP="00077214">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В своем исследовании И.Б. Богородицкий также выделяет ряд проблем, которые оказывают негативное влияние на </w:t>
      </w:r>
      <w:r w:rsidR="007F342E">
        <w:rPr>
          <w:rFonts w:ascii="Times New Roman" w:hAnsi="Times New Roman" w:cs="Times New Roman"/>
          <w:bCs/>
          <w:sz w:val="28"/>
          <w:szCs w:val="28"/>
        </w:rPr>
        <w:t>эффективность международного уголовного правосудия</w:t>
      </w:r>
      <w:r w:rsidR="007F342E">
        <w:rPr>
          <w:rStyle w:val="aa"/>
          <w:rFonts w:ascii="Times New Roman" w:hAnsi="Times New Roman" w:cs="Times New Roman"/>
          <w:bCs/>
          <w:sz w:val="28"/>
          <w:szCs w:val="28"/>
        </w:rPr>
        <w:footnoteReference w:id="44"/>
      </w:r>
      <w:r w:rsidR="007F342E">
        <w:rPr>
          <w:rFonts w:ascii="Times New Roman" w:hAnsi="Times New Roman" w:cs="Times New Roman"/>
          <w:bCs/>
          <w:sz w:val="28"/>
          <w:szCs w:val="28"/>
        </w:rPr>
        <w:t>. Анализ данного научного исследования позво</w:t>
      </w:r>
      <w:r w:rsidR="002244E0">
        <w:rPr>
          <w:rFonts w:ascii="Times New Roman" w:hAnsi="Times New Roman" w:cs="Times New Roman"/>
          <w:bCs/>
          <w:sz w:val="28"/>
          <w:szCs w:val="28"/>
        </w:rPr>
        <w:t>лил сделать вывод о том, что одной из проблем в рамках функционирования Международного уголовного суда автор считает отдаленность судебного органа от места совершения преступного деяния, тем самым, возникают сложности, связанные с исследованием доказательств, проведением различных следственных действий и т.д.</w:t>
      </w:r>
      <w:r w:rsidR="009B115F">
        <w:rPr>
          <w:rFonts w:ascii="Times New Roman" w:hAnsi="Times New Roman" w:cs="Times New Roman"/>
          <w:bCs/>
          <w:sz w:val="28"/>
          <w:szCs w:val="28"/>
        </w:rPr>
        <w:t xml:space="preserve"> Тем самым, И.Б. Богородицкий считает наиболее оптимальной моделью международного уголовного правосудия функционирование международных трибуналов, деятельность которых будет основана на единых правилах международного уголовного правосудия.</w:t>
      </w:r>
    </w:p>
    <w:p w:rsidR="00077214" w:rsidRDefault="00077214" w:rsidP="00077214">
      <w:pPr>
        <w:pStyle w:val="a7"/>
        <w:spacing w:after="0" w:line="360" w:lineRule="auto"/>
        <w:ind w:left="0" w:firstLine="709"/>
        <w:jc w:val="both"/>
        <w:rPr>
          <w:rFonts w:ascii="Times New Roman" w:hAnsi="Times New Roman" w:cs="Times New Roman"/>
          <w:bCs/>
          <w:sz w:val="28"/>
          <w:szCs w:val="28"/>
        </w:rPr>
      </w:pPr>
      <w:r w:rsidRPr="00077214">
        <w:rPr>
          <w:rFonts w:ascii="Times New Roman" w:hAnsi="Times New Roman" w:cs="Times New Roman"/>
          <w:bCs/>
          <w:sz w:val="28"/>
          <w:szCs w:val="28"/>
        </w:rPr>
        <w:lastRenderedPageBreak/>
        <w:t xml:space="preserve">Также проблемным моментом в рамках деятельности Международного уголовного суда выступает то обстоятельство, что законодателем не установлена ответственность, налагаемая на государства-участников в случае отказа от сотрудничества с международным уголовным судом. Стоит отметить, что ст. 87 Римского статута всего лишь содержит положение, согласно которому, </w:t>
      </w:r>
      <w:r>
        <w:rPr>
          <w:rFonts w:ascii="Times New Roman" w:hAnsi="Times New Roman" w:cs="Times New Roman"/>
          <w:bCs/>
          <w:sz w:val="28"/>
          <w:szCs w:val="28"/>
        </w:rPr>
        <w:t>в</w:t>
      </w:r>
      <w:r w:rsidRPr="00077214">
        <w:rPr>
          <w:rFonts w:ascii="Times New Roman" w:hAnsi="Times New Roman" w:cs="Times New Roman"/>
          <w:bCs/>
          <w:sz w:val="28"/>
          <w:szCs w:val="28"/>
        </w:rPr>
        <w:t xml:space="preserve"> тех случаях, когда государство - участник не выполняет просьбу Суда о сотрудничестве вопреки положениям настоящего Статута, тем самым не позволяя Суду выполнить его функции и полномочия согласно настоящему Статуту, Суд может вынести заключение по этому поводу и передать вопрос Ассамблее государств - участников или, в тех случаях, когда данный вопрос передан Суду Советом Безопасности, - Совету Безопасности.</w:t>
      </w:r>
      <w:r>
        <w:rPr>
          <w:rFonts w:ascii="Times New Roman" w:hAnsi="Times New Roman" w:cs="Times New Roman"/>
          <w:bCs/>
          <w:sz w:val="28"/>
          <w:szCs w:val="28"/>
        </w:rPr>
        <w:t xml:space="preserve"> Тем самым, данный пробел требует своего устранения путем совершенствования законодательства в части регламентации четких мер ответственности, которая может возникнуть </w:t>
      </w:r>
      <w:r w:rsidR="0085266E">
        <w:rPr>
          <w:rFonts w:ascii="Times New Roman" w:hAnsi="Times New Roman" w:cs="Times New Roman"/>
          <w:bCs/>
          <w:sz w:val="28"/>
          <w:szCs w:val="28"/>
        </w:rPr>
        <w:t xml:space="preserve">в случае невыполнения </w:t>
      </w:r>
      <w:r w:rsidR="00826003">
        <w:rPr>
          <w:rFonts w:ascii="Times New Roman" w:hAnsi="Times New Roman" w:cs="Times New Roman"/>
          <w:bCs/>
          <w:sz w:val="28"/>
          <w:szCs w:val="28"/>
        </w:rPr>
        <w:t xml:space="preserve">государством-участником </w:t>
      </w:r>
      <w:r w:rsidR="0085266E">
        <w:rPr>
          <w:rFonts w:ascii="Times New Roman" w:hAnsi="Times New Roman" w:cs="Times New Roman"/>
          <w:bCs/>
          <w:sz w:val="28"/>
          <w:szCs w:val="28"/>
        </w:rPr>
        <w:t>просьбы Суда о сотрудничестве.</w:t>
      </w:r>
    </w:p>
    <w:p w:rsidR="002A7E53" w:rsidRDefault="002A7E53" w:rsidP="002A7E53">
      <w:pPr>
        <w:pStyle w:val="a7"/>
        <w:spacing w:after="0" w:line="360" w:lineRule="auto"/>
        <w:ind w:left="0" w:firstLine="709"/>
        <w:jc w:val="both"/>
        <w:rPr>
          <w:rFonts w:ascii="Times New Roman" w:hAnsi="Times New Roman" w:cs="Times New Roman"/>
          <w:bCs/>
          <w:sz w:val="28"/>
          <w:szCs w:val="28"/>
        </w:rPr>
      </w:pPr>
      <w:r w:rsidRPr="002A7E53">
        <w:rPr>
          <w:rFonts w:ascii="Times New Roman" w:hAnsi="Times New Roman" w:cs="Times New Roman"/>
          <w:bCs/>
          <w:sz w:val="28"/>
          <w:szCs w:val="28"/>
        </w:rPr>
        <w:t>Наконец, в Римском статуте международного уголовного суда отсутствуют нормы, предусматривающие реабилитацию лиц, которые были признаны невиновными Международным уголовным судом. Кто должен возмещать им ущерб за время, проведенное под арестом на основании решения Международного уголовного суда? Поскольку такой нормы нет, то и, следовательно, оправданные Международным уголовным судом находятся в гораздо более худших условиях, чем оправданные в национальных су</w:t>
      </w:r>
      <w:r>
        <w:rPr>
          <w:rFonts w:ascii="Times New Roman" w:hAnsi="Times New Roman" w:cs="Times New Roman"/>
          <w:bCs/>
          <w:sz w:val="28"/>
          <w:szCs w:val="28"/>
        </w:rPr>
        <w:t>дах, а осужденные в лучших, что, по нашему мнению, нельзя считать справедливым.</w:t>
      </w:r>
    </w:p>
    <w:p w:rsidR="002A7E53" w:rsidRDefault="00E104A4" w:rsidP="002A7E53">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Таким образом, подводя итог вышеизложенному, следует вывод о том, что существование международного органа в области уголовной юрисдикции является, безусловно, необходимым. Деятельность Международного уголовного суда требует своего развития и совершенствования ввиду наличия определенных проблем, возникающих в рамках функционирования данного судебного органа. Основной проблемой выступает проблема взаимодействия Российской Федерации с Международным уголовным судом, более того, </w:t>
      </w:r>
      <w:r>
        <w:rPr>
          <w:rFonts w:ascii="Times New Roman" w:hAnsi="Times New Roman" w:cs="Times New Roman"/>
          <w:bCs/>
          <w:sz w:val="28"/>
          <w:szCs w:val="28"/>
        </w:rPr>
        <w:lastRenderedPageBreak/>
        <w:t xml:space="preserve">ситуация осложняется тем обстоятельством, что в 2016 году со стороны нашего государства было принято решение </w:t>
      </w:r>
      <w:r w:rsidR="0045513B" w:rsidRPr="0045513B">
        <w:rPr>
          <w:rFonts w:ascii="Times New Roman" w:hAnsi="Times New Roman" w:cs="Times New Roman"/>
          <w:bCs/>
          <w:sz w:val="28"/>
          <w:szCs w:val="28"/>
        </w:rPr>
        <w:t>о намерен</w:t>
      </w:r>
      <w:r w:rsidR="0045513B">
        <w:rPr>
          <w:rFonts w:ascii="Times New Roman" w:hAnsi="Times New Roman" w:cs="Times New Roman"/>
          <w:bCs/>
          <w:sz w:val="28"/>
          <w:szCs w:val="28"/>
        </w:rPr>
        <w:t>ии Российской Федерации не становиться</w:t>
      </w:r>
      <w:r w:rsidR="0045513B" w:rsidRPr="0045513B">
        <w:rPr>
          <w:rFonts w:ascii="Times New Roman" w:hAnsi="Times New Roman" w:cs="Times New Roman"/>
          <w:bCs/>
          <w:sz w:val="28"/>
          <w:szCs w:val="28"/>
        </w:rPr>
        <w:t xml:space="preserve"> участником Римского статута Международного уголовного суда</w:t>
      </w:r>
      <w:r w:rsidR="0045513B">
        <w:rPr>
          <w:rFonts w:ascii="Times New Roman" w:hAnsi="Times New Roman" w:cs="Times New Roman"/>
          <w:bCs/>
          <w:sz w:val="28"/>
          <w:szCs w:val="28"/>
        </w:rPr>
        <w:t xml:space="preserve">. </w:t>
      </w:r>
      <w:r w:rsidR="00FD0E90">
        <w:rPr>
          <w:rFonts w:ascii="Times New Roman" w:hAnsi="Times New Roman" w:cs="Times New Roman"/>
          <w:bCs/>
          <w:sz w:val="28"/>
          <w:szCs w:val="28"/>
        </w:rPr>
        <w:t xml:space="preserve">Пожалуй, подобное решение следует считать верным, ведь </w:t>
      </w:r>
      <w:r w:rsidR="00FD0E90" w:rsidRPr="00FD0E90">
        <w:rPr>
          <w:rFonts w:ascii="Times New Roman" w:hAnsi="Times New Roman" w:cs="Times New Roman"/>
          <w:bCs/>
          <w:sz w:val="28"/>
          <w:szCs w:val="28"/>
        </w:rPr>
        <w:t>деятельность Международного уголовного суда в последнее время была направлена на</w:t>
      </w:r>
      <w:r w:rsidR="00FD0E90">
        <w:rPr>
          <w:rFonts w:ascii="Times New Roman" w:hAnsi="Times New Roman" w:cs="Times New Roman"/>
          <w:bCs/>
          <w:sz w:val="28"/>
          <w:szCs w:val="28"/>
        </w:rPr>
        <w:t xml:space="preserve"> дискредитацию России</w:t>
      </w:r>
      <w:r w:rsidR="00FD0E90" w:rsidRPr="00FD0E90">
        <w:rPr>
          <w:rFonts w:ascii="Times New Roman" w:hAnsi="Times New Roman" w:cs="Times New Roman"/>
          <w:bCs/>
          <w:sz w:val="28"/>
          <w:szCs w:val="28"/>
        </w:rPr>
        <w:t xml:space="preserve"> на мировой арене</w:t>
      </w:r>
      <w:r w:rsidR="00FD0E90">
        <w:rPr>
          <w:rFonts w:ascii="Times New Roman" w:hAnsi="Times New Roman" w:cs="Times New Roman"/>
          <w:bCs/>
          <w:sz w:val="28"/>
          <w:szCs w:val="28"/>
        </w:rPr>
        <w:t xml:space="preserve">. </w:t>
      </w:r>
    </w:p>
    <w:p w:rsidR="0012674D" w:rsidRPr="0012674D" w:rsidRDefault="0012674D" w:rsidP="0012674D">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Помимо вышеизложенного, к проблемам деятельности Международного уголовного суда следует отнести достаточно узкий круг преступлений, входящих в компетенцию Суда. П</w:t>
      </w:r>
      <w:r w:rsidRPr="0012674D">
        <w:rPr>
          <w:rFonts w:ascii="Times New Roman" w:hAnsi="Times New Roman" w:cs="Times New Roman"/>
          <w:bCs/>
          <w:sz w:val="28"/>
          <w:szCs w:val="28"/>
        </w:rPr>
        <w:t>олагаем необходимым, расширить перечень преступлений, подпадающих под компетенцию Международного уголовного суда. В частности, к вышеупомянутым преступным деяниям можно добавить, например, преступления, связанные с терроризмом, наркоторговлей, поскольку данные деяния также характеризуются высокой с</w:t>
      </w:r>
      <w:r>
        <w:rPr>
          <w:rFonts w:ascii="Times New Roman" w:hAnsi="Times New Roman" w:cs="Times New Roman"/>
          <w:bCs/>
          <w:sz w:val="28"/>
          <w:szCs w:val="28"/>
        </w:rPr>
        <w:t xml:space="preserve">тепенью общественной опасности. </w:t>
      </w:r>
    </w:p>
    <w:p w:rsidR="0012674D" w:rsidRPr="0012674D" w:rsidRDefault="0012674D" w:rsidP="0012674D">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В </w:t>
      </w:r>
      <w:r w:rsidRPr="0012674D">
        <w:rPr>
          <w:rFonts w:ascii="Times New Roman" w:hAnsi="Times New Roman" w:cs="Times New Roman"/>
          <w:bCs/>
          <w:sz w:val="28"/>
          <w:szCs w:val="28"/>
        </w:rPr>
        <w:t>рамках функционирования Международного уголовного суда необходимо создать эффективный механизм исполнен</w:t>
      </w:r>
      <w:r>
        <w:rPr>
          <w:rFonts w:ascii="Times New Roman" w:hAnsi="Times New Roman" w:cs="Times New Roman"/>
          <w:bCs/>
          <w:sz w:val="28"/>
          <w:szCs w:val="28"/>
        </w:rPr>
        <w:t xml:space="preserve">ия принимаемых судебных решений. Ввиду этого, считаем целесообразным </w:t>
      </w:r>
      <w:r w:rsidRPr="0012674D">
        <w:rPr>
          <w:rFonts w:ascii="Times New Roman" w:hAnsi="Times New Roman" w:cs="Times New Roman"/>
          <w:bCs/>
          <w:sz w:val="28"/>
          <w:szCs w:val="28"/>
        </w:rPr>
        <w:t>Совет Безопасности ООН разумно наделить полномочиями на силовой способ реализации решений суда, касающихся ареста и перемещения обвиняемых с территории стран, их укрывающих.</w:t>
      </w:r>
    </w:p>
    <w:p w:rsidR="00E653FF" w:rsidRDefault="00E653FF" w:rsidP="00E653FF">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Также в Римском статуте необходимо установить четкие меры </w:t>
      </w:r>
      <w:r w:rsidRPr="00E653FF">
        <w:rPr>
          <w:rFonts w:ascii="Times New Roman" w:hAnsi="Times New Roman" w:cs="Times New Roman"/>
          <w:bCs/>
          <w:sz w:val="28"/>
          <w:szCs w:val="28"/>
        </w:rPr>
        <w:t>отве</w:t>
      </w:r>
      <w:r>
        <w:rPr>
          <w:rFonts w:ascii="Times New Roman" w:hAnsi="Times New Roman" w:cs="Times New Roman"/>
          <w:bCs/>
          <w:sz w:val="28"/>
          <w:szCs w:val="28"/>
        </w:rPr>
        <w:t>тственности, которые могут</w:t>
      </w:r>
      <w:r w:rsidRPr="00E653FF">
        <w:rPr>
          <w:rFonts w:ascii="Times New Roman" w:hAnsi="Times New Roman" w:cs="Times New Roman"/>
          <w:bCs/>
          <w:sz w:val="28"/>
          <w:szCs w:val="28"/>
        </w:rPr>
        <w:t xml:space="preserve"> возникнуть в случае невыполнения государством-участником просьбы Суда о сотрудничестве.</w:t>
      </w:r>
    </w:p>
    <w:p w:rsidR="00745DF3" w:rsidRPr="00CE784C" w:rsidRDefault="00745DF3" w:rsidP="00E653FF">
      <w:pPr>
        <w:pStyle w:val="a7"/>
        <w:spacing w:after="0" w:line="360" w:lineRule="auto"/>
        <w:ind w:left="0" w:firstLine="709"/>
        <w:jc w:val="both"/>
        <w:rPr>
          <w:rFonts w:ascii="Times New Roman" w:hAnsi="Times New Roman" w:cs="Times New Roman"/>
          <w:bCs/>
          <w:sz w:val="28"/>
          <w:szCs w:val="28"/>
        </w:rPr>
      </w:pPr>
    </w:p>
    <w:p w:rsidR="00860840" w:rsidRPr="00CE784C" w:rsidRDefault="00860840" w:rsidP="00860840">
      <w:pPr>
        <w:pStyle w:val="a7"/>
        <w:spacing w:after="0" w:line="360" w:lineRule="auto"/>
        <w:ind w:left="0"/>
        <w:jc w:val="center"/>
        <w:outlineLvl w:val="1"/>
        <w:rPr>
          <w:rFonts w:ascii="Times New Roman" w:hAnsi="Times New Roman" w:cs="Times New Roman"/>
          <w:bCs/>
          <w:sz w:val="28"/>
          <w:szCs w:val="28"/>
        </w:rPr>
      </w:pPr>
      <w:bookmarkStart w:id="15" w:name="_Toc74815426"/>
      <w:r w:rsidRPr="00CE784C">
        <w:rPr>
          <w:rFonts w:ascii="Times New Roman" w:hAnsi="Times New Roman" w:cs="Times New Roman"/>
          <w:bCs/>
          <w:sz w:val="28"/>
          <w:szCs w:val="28"/>
        </w:rPr>
        <w:t>2.4 Проблемы функционирования Суда Европейского союза</w:t>
      </w:r>
      <w:bookmarkEnd w:id="15"/>
    </w:p>
    <w:p w:rsidR="00860840" w:rsidRPr="00E653FF" w:rsidRDefault="00860840" w:rsidP="00E653FF">
      <w:pPr>
        <w:pStyle w:val="a7"/>
        <w:spacing w:after="0" w:line="360" w:lineRule="auto"/>
        <w:ind w:left="0" w:firstLine="709"/>
        <w:jc w:val="both"/>
        <w:rPr>
          <w:rFonts w:ascii="Times New Roman" w:hAnsi="Times New Roman" w:cs="Times New Roman"/>
          <w:bCs/>
          <w:sz w:val="28"/>
          <w:szCs w:val="28"/>
        </w:rPr>
      </w:pPr>
    </w:p>
    <w:p w:rsidR="0012674D" w:rsidRDefault="000A0313" w:rsidP="00860840">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В интересы настоящего исследования входит рассмотрение проблем функционирования Суда Европейского союза.</w:t>
      </w:r>
    </w:p>
    <w:p w:rsidR="000A0313" w:rsidRDefault="001D0FDA" w:rsidP="00860840">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Как отмечает в своем исследовании М.В. Тучина, рассматриваемый в настоящем параграфе судебный орган – один из самых противоречивых </w:t>
      </w:r>
      <w:r>
        <w:rPr>
          <w:rFonts w:ascii="Times New Roman" w:hAnsi="Times New Roman" w:cs="Times New Roman"/>
          <w:bCs/>
          <w:sz w:val="28"/>
          <w:szCs w:val="28"/>
        </w:rPr>
        <w:lastRenderedPageBreak/>
        <w:t>институтов Европейского союза</w:t>
      </w:r>
      <w:r>
        <w:rPr>
          <w:rStyle w:val="aa"/>
          <w:rFonts w:ascii="Times New Roman" w:hAnsi="Times New Roman" w:cs="Times New Roman"/>
          <w:bCs/>
          <w:sz w:val="28"/>
          <w:szCs w:val="28"/>
        </w:rPr>
        <w:footnoteReference w:id="45"/>
      </w:r>
      <w:r>
        <w:rPr>
          <w:rFonts w:ascii="Times New Roman" w:hAnsi="Times New Roman" w:cs="Times New Roman"/>
          <w:bCs/>
          <w:sz w:val="28"/>
          <w:szCs w:val="28"/>
        </w:rPr>
        <w:t xml:space="preserve">. </w:t>
      </w:r>
      <w:r w:rsidR="00FA2665">
        <w:rPr>
          <w:rFonts w:ascii="Times New Roman" w:hAnsi="Times New Roman" w:cs="Times New Roman"/>
          <w:bCs/>
          <w:sz w:val="28"/>
          <w:szCs w:val="28"/>
        </w:rPr>
        <w:t xml:space="preserve">Как указывает </w:t>
      </w:r>
      <w:r w:rsidR="000D37B4">
        <w:rPr>
          <w:rFonts w:ascii="Times New Roman" w:hAnsi="Times New Roman" w:cs="Times New Roman"/>
          <w:bCs/>
          <w:sz w:val="28"/>
          <w:szCs w:val="28"/>
        </w:rPr>
        <w:t>автор, Европейский суд все активнее становится объектом общественного интереса.</w:t>
      </w:r>
    </w:p>
    <w:p w:rsidR="000D37B4" w:rsidRDefault="00163582" w:rsidP="00860840">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Надо сказать, что Европейский суд – это высшая инстанция Суда Европейского союза. Как отмечает в своем исследовании Ю.М. Орлова неоднократно в своих решениях данный международный судебный орган проявлял заинтересованность в централизации судебной власти</w:t>
      </w:r>
      <w:r>
        <w:rPr>
          <w:rStyle w:val="aa"/>
          <w:rFonts w:ascii="Times New Roman" w:hAnsi="Times New Roman" w:cs="Times New Roman"/>
          <w:bCs/>
          <w:sz w:val="28"/>
          <w:szCs w:val="28"/>
        </w:rPr>
        <w:footnoteReference w:id="46"/>
      </w:r>
      <w:r>
        <w:rPr>
          <w:rFonts w:ascii="Times New Roman" w:hAnsi="Times New Roman" w:cs="Times New Roman"/>
          <w:bCs/>
          <w:sz w:val="28"/>
          <w:szCs w:val="28"/>
        </w:rPr>
        <w:t xml:space="preserve">. Причиной данного явления выступает то обстоятельство, что в Европейском союзе применяемые нормы не всегда понятны и не всегда последовательны, что приводит к трудностям в правоприменительной практике ввиду наличия коллизий между нормативными актами Европейского союза и законодательством государств-членов. </w:t>
      </w:r>
    </w:p>
    <w:p w:rsidR="009926D0" w:rsidRPr="002A7E53" w:rsidRDefault="009926D0" w:rsidP="00860840">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Хотелось бы отметить, что в</w:t>
      </w:r>
      <w:r w:rsidRPr="009926D0">
        <w:rPr>
          <w:rFonts w:ascii="Times New Roman" w:hAnsi="Times New Roman" w:cs="Times New Roman"/>
          <w:bCs/>
          <w:sz w:val="28"/>
          <w:szCs w:val="28"/>
        </w:rPr>
        <w:t xml:space="preserve"> настоящее время фактическ</w:t>
      </w:r>
      <w:r>
        <w:rPr>
          <w:rFonts w:ascii="Times New Roman" w:hAnsi="Times New Roman" w:cs="Times New Roman"/>
          <w:bCs/>
          <w:sz w:val="28"/>
          <w:szCs w:val="28"/>
        </w:rPr>
        <w:t>ое расширение юрисдикции Суда Европейского союза</w:t>
      </w:r>
      <w:r w:rsidRPr="009926D0">
        <w:rPr>
          <w:rFonts w:ascii="Times New Roman" w:hAnsi="Times New Roman" w:cs="Times New Roman"/>
          <w:bCs/>
          <w:sz w:val="28"/>
          <w:szCs w:val="28"/>
        </w:rPr>
        <w:t xml:space="preserve"> не подвергается сомнению. Но с политической точки зрения в расширившемся Союз</w:t>
      </w:r>
      <w:r>
        <w:rPr>
          <w:rFonts w:ascii="Times New Roman" w:hAnsi="Times New Roman" w:cs="Times New Roman"/>
          <w:bCs/>
          <w:sz w:val="28"/>
          <w:szCs w:val="28"/>
        </w:rPr>
        <w:t>е, который насчитывает сейчас 27</w:t>
      </w:r>
      <w:r w:rsidRPr="009926D0">
        <w:rPr>
          <w:rFonts w:ascii="Times New Roman" w:hAnsi="Times New Roman" w:cs="Times New Roman"/>
          <w:bCs/>
          <w:sz w:val="28"/>
          <w:szCs w:val="28"/>
        </w:rPr>
        <w:t xml:space="preserve"> государств-членов с различными правовыми системами, эта юрисдикция нуждается в серьезном пересмотре.</w:t>
      </w:r>
    </w:p>
    <w:p w:rsidR="00077214" w:rsidRDefault="009926D0" w:rsidP="00077214">
      <w:pPr>
        <w:pStyle w:val="a7"/>
        <w:spacing w:after="0" w:line="360" w:lineRule="auto"/>
        <w:ind w:left="0" w:firstLine="709"/>
        <w:jc w:val="both"/>
        <w:rPr>
          <w:rFonts w:ascii="Times New Roman" w:hAnsi="Times New Roman" w:cs="Times New Roman"/>
          <w:bCs/>
          <w:sz w:val="28"/>
          <w:szCs w:val="28"/>
        </w:rPr>
      </w:pPr>
      <w:r w:rsidRPr="009926D0">
        <w:rPr>
          <w:rFonts w:ascii="Times New Roman" w:hAnsi="Times New Roman" w:cs="Times New Roman"/>
          <w:bCs/>
          <w:sz w:val="28"/>
          <w:szCs w:val="28"/>
        </w:rPr>
        <w:t>Исс</w:t>
      </w:r>
      <w:r>
        <w:rPr>
          <w:rFonts w:ascii="Times New Roman" w:hAnsi="Times New Roman" w:cs="Times New Roman"/>
          <w:bCs/>
          <w:sz w:val="28"/>
          <w:szCs w:val="28"/>
        </w:rPr>
        <w:t>ледования показывают, что Суд Европейского союза</w:t>
      </w:r>
      <w:r w:rsidRPr="009926D0">
        <w:rPr>
          <w:rFonts w:ascii="Times New Roman" w:hAnsi="Times New Roman" w:cs="Times New Roman"/>
          <w:bCs/>
          <w:sz w:val="28"/>
          <w:szCs w:val="28"/>
        </w:rPr>
        <w:t xml:space="preserve"> проявляет заинтересованность в более глубокой интеграции, но вместе с тем есть моменты, которые могут уменьши</w:t>
      </w:r>
      <w:r>
        <w:rPr>
          <w:rFonts w:ascii="Times New Roman" w:hAnsi="Times New Roman" w:cs="Times New Roman"/>
          <w:bCs/>
          <w:sz w:val="28"/>
          <w:szCs w:val="28"/>
        </w:rPr>
        <w:t>ть возможности и желание Суда Европейского союза</w:t>
      </w:r>
      <w:r w:rsidRPr="009926D0">
        <w:rPr>
          <w:rFonts w:ascii="Times New Roman" w:hAnsi="Times New Roman" w:cs="Times New Roman"/>
          <w:bCs/>
          <w:sz w:val="28"/>
          <w:szCs w:val="28"/>
        </w:rPr>
        <w:t xml:space="preserve"> выступать в качестве движущей силы интеграции. Можно ли сейчас ожидать</w:t>
      </w:r>
      <w:r>
        <w:rPr>
          <w:rFonts w:ascii="Times New Roman" w:hAnsi="Times New Roman" w:cs="Times New Roman"/>
          <w:bCs/>
          <w:sz w:val="28"/>
          <w:szCs w:val="28"/>
        </w:rPr>
        <w:t xml:space="preserve"> развития прецедентного права Европейского союза</w:t>
      </w:r>
      <w:r w:rsidRPr="009926D0">
        <w:rPr>
          <w:rFonts w:ascii="Times New Roman" w:hAnsi="Times New Roman" w:cs="Times New Roman"/>
          <w:bCs/>
          <w:sz w:val="28"/>
          <w:szCs w:val="28"/>
        </w:rPr>
        <w:t>, как раньше, без вмешательства государств-членов или других сил, заинтересованных в сохранении баланса? В отличие от национальных правительств, стремящихся к сохранению</w:t>
      </w:r>
      <w:r>
        <w:rPr>
          <w:rFonts w:ascii="Times New Roman" w:hAnsi="Times New Roman" w:cs="Times New Roman"/>
          <w:bCs/>
          <w:sz w:val="28"/>
          <w:szCs w:val="28"/>
        </w:rPr>
        <w:t xml:space="preserve"> и укреплению авторитета Суда Европейского союза</w:t>
      </w:r>
      <w:r w:rsidRPr="009926D0">
        <w:rPr>
          <w:rFonts w:ascii="Times New Roman" w:hAnsi="Times New Roman" w:cs="Times New Roman"/>
          <w:bCs/>
          <w:sz w:val="28"/>
          <w:szCs w:val="28"/>
        </w:rPr>
        <w:t xml:space="preserve">, национальные суды и коллегии адвокатов, по всей вероятности, будут отрицательно относиться к расширению полномочий Суда </w:t>
      </w:r>
      <w:r w:rsidRPr="009926D0">
        <w:rPr>
          <w:rFonts w:ascii="Times New Roman" w:hAnsi="Times New Roman" w:cs="Times New Roman"/>
          <w:bCs/>
          <w:sz w:val="28"/>
          <w:szCs w:val="28"/>
        </w:rPr>
        <w:lastRenderedPageBreak/>
        <w:t>Е</w:t>
      </w:r>
      <w:r>
        <w:rPr>
          <w:rFonts w:ascii="Times New Roman" w:hAnsi="Times New Roman" w:cs="Times New Roman"/>
          <w:bCs/>
          <w:sz w:val="28"/>
          <w:szCs w:val="28"/>
        </w:rPr>
        <w:t>вропейского союза</w:t>
      </w:r>
      <w:r w:rsidRPr="009926D0">
        <w:rPr>
          <w:rFonts w:ascii="Times New Roman" w:hAnsi="Times New Roman" w:cs="Times New Roman"/>
          <w:bCs/>
          <w:sz w:val="28"/>
          <w:szCs w:val="28"/>
        </w:rPr>
        <w:t xml:space="preserve"> в тех случаях, когда это будет угрожать их собственному авторитету</w:t>
      </w:r>
      <w:r>
        <w:rPr>
          <w:rFonts w:ascii="Times New Roman" w:hAnsi="Times New Roman" w:cs="Times New Roman"/>
          <w:bCs/>
          <w:sz w:val="28"/>
          <w:szCs w:val="28"/>
        </w:rPr>
        <w:t>.</w:t>
      </w:r>
    </w:p>
    <w:p w:rsidR="009926D0" w:rsidRDefault="00303264" w:rsidP="00077214">
      <w:pPr>
        <w:pStyle w:val="a7"/>
        <w:spacing w:after="0" w:line="360" w:lineRule="auto"/>
        <w:ind w:left="0" w:firstLine="709"/>
        <w:jc w:val="both"/>
        <w:rPr>
          <w:rFonts w:ascii="Times New Roman" w:hAnsi="Times New Roman" w:cs="Times New Roman"/>
          <w:bCs/>
          <w:sz w:val="28"/>
          <w:szCs w:val="28"/>
        </w:rPr>
      </w:pPr>
      <w:r w:rsidRPr="00303264">
        <w:rPr>
          <w:rFonts w:ascii="Times New Roman" w:hAnsi="Times New Roman" w:cs="Times New Roman"/>
          <w:bCs/>
          <w:sz w:val="28"/>
          <w:szCs w:val="28"/>
        </w:rPr>
        <w:t>Для то</w:t>
      </w:r>
      <w:r>
        <w:rPr>
          <w:rFonts w:ascii="Times New Roman" w:hAnsi="Times New Roman" w:cs="Times New Roman"/>
          <w:bCs/>
          <w:sz w:val="28"/>
          <w:szCs w:val="28"/>
        </w:rPr>
        <w:t>го чтобы понять, может ли Суд Европейского союза</w:t>
      </w:r>
      <w:r w:rsidRPr="00303264">
        <w:rPr>
          <w:rFonts w:ascii="Times New Roman" w:hAnsi="Times New Roman" w:cs="Times New Roman"/>
          <w:bCs/>
          <w:sz w:val="28"/>
          <w:szCs w:val="28"/>
        </w:rPr>
        <w:t xml:space="preserve"> сохранить свои позиции в качестве движущей силы на пути к более глубокой интеграции, необходимо оценить последние изменения в пол</w:t>
      </w:r>
      <w:r>
        <w:rPr>
          <w:rFonts w:ascii="Times New Roman" w:hAnsi="Times New Roman" w:cs="Times New Roman"/>
          <w:bCs/>
          <w:sz w:val="28"/>
          <w:szCs w:val="28"/>
        </w:rPr>
        <w:t>номочиях Суда Европейского союза</w:t>
      </w:r>
      <w:r w:rsidRPr="00303264">
        <w:rPr>
          <w:rFonts w:ascii="Times New Roman" w:hAnsi="Times New Roman" w:cs="Times New Roman"/>
          <w:bCs/>
          <w:sz w:val="28"/>
          <w:szCs w:val="28"/>
        </w:rPr>
        <w:t xml:space="preserve"> и определить, имеют ли они право на существование в современных условиях. Необходимо также определить окончате</w:t>
      </w:r>
      <w:r>
        <w:rPr>
          <w:rFonts w:ascii="Times New Roman" w:hAnsi="Times New Roman" w:cs="Times New Roman"/>
          <w:bCs/>
          <w:sz w:val="28"/>
          <w:szCs w:val="28"/>
        </w:rPr>
        <w:t>льные пределы полномочий Суда Европейского союза</w:t>
      </w:r>
      <w:r w:rsidRPr="00303264">
        <w:rPr>
          <w:rFonts w:ascii="Times New Roman" w:hAnsi="Times New Roman" w:cs="Times New Roman"/>
          <w:bCs/>
          <w:sz w:val="28"/>
          <w:szCs w:val="28"/>
        </w:rPr>
        <w:t xml:space="preserve"> – средства, путем которых и за счет расширения которых национальные правительства, национальные суды, спорящие стороны и представители сторон пытаются повлиять на Суд и ограничить влияние его решений.</w:t>
      </w:r>
    </w:p>
    <w:p w:rsidR="009926D0" w:rsidRDefault="00303264" w:rsidP="00077214">
      <w:pPr>
        <w:pStyle w:val="a7"/>
        <w:spacing w:after="0" w:line="360" w:lineRule="auto"/>
        <w:ind w:left="0" w:firstLine="709"/>
        <w:jc w:val="both"/>
        <w:rPr>
          <w:rFonts w:ascii="Times New Roman" w:hAnsi="Times New Roman" w:cs="Times New Roman"/>
          <w:bCs/>
          <w:sz w:val="28"/>
          <w:szCs w:val="28"/>
        </w:rPr>
      </w:pPr>
      <w:r w:rsidRPr="00303264">
        <w:rPr>
          <w:rFonts w:ascii="Times New Roman" w:hAnsi="Times New Roman" w:cs="Times New Roman"/>
          <w:bCs/>
          <w:sz w:val="28"/>
          <w:szCs w:val="28"/>
        </w:rPr>
        <w:t xml:space="preserve">Существует множество пробелов в нашем представлении о европейской правовой интеграции. Несмотря на то что количество публикаций по правовым вопросам </w:t>
      </w:r>
      <w:r>
        <w:rPr>
          <w:rFonts w:ascii="Times New Roman" w:hAnsi="Times New Roman" w:cs="Times New Roman"/>
          <w:bCs/>
          <w:sz w:val="28"/>
          <w:szCs w:val="28"/>
        </w:rPr>
        <w:t>в Европейском союзе</w:t>
      </w:r>
      <w:r w:rsidRPr="00303264">
        <w:rPr>
          <w:rFonts w:ascii="Times New Roman" w:hAnsi="Times New Roman" w:cs="Times New Roman"/>
          <w:bCs/>
          <w:sz w:val="28"/>
          <w:szCs w:val="28"/>
        </w:rPr>
        <w:t xml:space="preserve"> за последние годы значительно возросло, мы все еще крайне мало осведомл</w:t>
      </w:r>
      <w:r>
        <w:rPr>
          <w:rFonts w:ascii="Times New Roman" w:hAnsi="Times New Roman" w:cs="Times New Roman"/>
          <w:bCs/>
          <w:sz w:val="28"/>
          <w:szCs w:val="28"/>
        </w:rPr>
        <w:t xml:space="preserve">ены о самой правовой системе Европейского союза и о судьях Суда Европейского союза. </w:t>
      </w:r>
    </w:p>
    <w:p w:rsidR="009926D0" w:rsidRDefault="00303264" w:rsidP="00077214">
      <w:pPr>
        <w:pStyle w:val="a7"/>
        <w:spacing w:after="0" w:line="360" w:lineRule="auto"/>
        <w:ind w:left="0" w:firstLine="709"/>
        <w:jc w:val="both"/>
        <w:rPr>
          <w:rFonts w:ascii="Times New Roman" w:hAnsi="Times New Roman" w:cs="Times New Roman"/>
          <w:bCs/>
          <w:sz w:val="28"/>
          <w:szCs w:val="28"/>
        </w:rPr>
      </w:pPr>
      <w:r w:rsidRPr="00303264">
        <w:rPr>
          <w:rFonts w:ascii="Times New Roman" w:hAnsi="Times New Roman" w:cs="Times New Roman"/>
          <w:bCs/>
          <w:sz w:val="28"/>
          <w:szCs w:val="28"/>
        </w:rPr>
        <w:t>Кроме того, существует слишком мало информации об</w:t>
      </w:r>
      <w:r>
        <w:rPr>
          <w:rFonts w:ascii="Times New Roman" w:hAnsi="Times New Roman" w:cs="Times New Roman"/>
          <w:bCs/>
          <w:sz w:val="28"/>
          <w:szCs w:val="28"/>
        </w:rPr>
        <w:t xml:space="preserve"> условиях взаимодействия Суда Европейского союза</w:t>
      </w:r>
      <w:r w:rsidRPr="00303264">
        <w:rPr>
          <w:rFonts w:ascii="Times New Roman" w:hAnsi="Times New Roman" w:cs="Times New Roman"/>
          <w:bCs/>
          <w:sz w:val="28"/>
          <w:szCs w:val="28"/>
        </w:rPr>
        <w:t xml:space="preserve"> с национальными судами, поэтому достаточно сложно оценить действительное вли</w:t>
      </w:r>
      <w:r>
        <w:rPr>
          <w:rFonts w:ascii="Times New Roman" w:hAnsi="Times New Roman" w:cs="Times New Roman"/>
          <w:bCs/>
          <w:sz w:val="28"/>
          <w:szCs w:val="28"/>
        </w:rPr>
        <w:t>яние прецедентного права Суда Европейского союза</w:t>
      </w:r>
      <w:r w:rsidRPr="00303264">
        <w:rPr>
          <w:rFonts w:ascii="Times New Roman" w:hAnsi="Times New Roman" w:cs="Times New Roman"/>
          <w:bCs/>
          <w:sz w:val="28"/>
          <w:szCs w:val="28"/>
        </w:rPr>
        <w:t xml:space="preserve"> на практику государств-членов</w:t>
      </w:r>
      <w:r>
        <w:rPr>
          <w:rFonts w:ascii="Times New Roman" w:hAnsi="Times New Roman" w:cs="Times New Roman"/>
          <w:bCs/>
          <w:sz w:val="28"/>
          <w:szCs w:val="28"/>
        </w:rPr>
        <w:t xml:space="preserve">. </w:t>
      </w:r>
    </w:p>
    <w:p w:rsidR="009926D0" w:rsidRDefault="00653B96" w:rsidP="00077214">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Таким образом, подводя итог вышеизложенному, следует отметить, что бу</w:t>
      </w:r>
      <w:r w:rsidRPr="00653B96">
        <w:rPr>
          <w:rFonts w:ascii="Times New Roman" w:hAnsi="Times New Roman" w:cs="Times New Roman"/>
          <w:bCs/>
          <w:sz w:val="28"/>
          <w:szCs w:val="28"/>
        </w:rPr>
        <w:t>дущее покажет, сможет ли Европейский Союз вступить в стадию консолидации, что уже сделали другие системы федерального т</w:t>
      </w:r>
      <w:r>
        <w:rPr>
          <w:rFonts w:ascii="Times New Roman" w:hAnsi="Times New Roman" w:cs="Times New Roman"/>
          <w:bCs/>
          <w:sz w:val="28"/>
          <w:szCs w:val="28"/>
        </w:rPr>
        <w:t xml:space="preserve">ипа, – стадию, в которой Суд Европейского союза </w:t>
      </w:r>
      <w:r w:rsidRPr="00653B96">
        <w:rPr>
          <w:rFonts w:ascii="Times New Roman" w:hAnsi="Times New Roman" w:cs="Times New Roman"/>
          <w:bCs/>
          <w:sz w:val="28"/>
          <w:szCs w:val="28"/>
        </w:rPr>
        <w:t>будет действовать в меньшей степени как движущая сила интеграции и в большей степе</w:t>
      </w:r>
      <w:r>
        <w:rPr>
          <w:rFonts w:ascii="Times New Roman" w:hAnsi="Times New Roman" w:cs="Times New Roman"/>
          <w:bCs/>
          <w:sz w:val="28"/>
          <w:szCs w:val="28"/>
        </w:rPr>
        <w:t>ни как стабилизатор интересов Европейского союза</w:t>
      </w:r>
      <w:r w:rsidRPr="00653B96">
        <w:rPr>
          <w:rFonts w:ascii="Times New Roman" w:hAnsi="Times New Roman" w:cs="Times New Roman"/>
          <w:bCs/>
          <w:sz w:val="28"/>
          <w:szCs w:val="28"/>
        </w:rPr>
        <w:t xml:space="preserve"> и национальных и</w:t>
      </w:r>
      <w:r>
        <w:rPr>
          <w:rFonts w:ascii="Times New Roman" w:hAnsi="Times New Roman" w:cs="Times New Roman"/>
          <w:bCs/>
          <w:sz w:val="28"/>
          <w:szCs w:val="28"/>
        </w:rPr>
        <w:t>нтересов государств – членов Европейского союза.</w:t>
      </w:r>
    </w:p>
    <w:p w:rsidR="00653B96" w:rsidRDefault="00653B96" w:rsidP="00496454">
      <w:pPr>
        <w:pStyle w:val="a7"/>
        <w:spacing w:after="0" w:line="360" w:lineRule="auto"/>
        <w:ind w:left="0"/>
        <w:jc w:val="center"/>
        <w:rPr>
          <w:rFonts w:ascii="Times New Roman" w:hAnsi="Times New Roman" w:cs="Times New Roman"/>
          <w:bCs/>
          <w:sz w:val="28"/>
          <w:szCs w:val="28"/>
        </w:rPr>
      </w:pPr>
    </w:p>
    <w:p w:rsidR="00653B96" w:rsidRDefault="00653B96" w:rsidP="00653B96">
      <w:pPr>
        <w:pStyle w:val="a7"/>
        <w:spacing w:after="0" w:line="360" w:lineRule="auto"/>
        <w:ind w:left="0"/>
        <w:jc w:val="center"/>
        <w:outlineLvl w:val="1"/>
        <w:rPr>
          <w:rFonts w:ascii="Times New Roman" w:hAnsi="Times New Roman" w:cs="Times New Roman"/>
          <w:bCs/>
          <w:sz w:val="28"/>
          <w:szCs w:val="28"/>
        </w:rPr>
      </w:pPr>
      <w:bookmarkStart w:id="16" w:name="_Toc74815427"/>
      <w:r>
        <w:rPr>
          <w:rFonts w:ascii="Times New Roman" w:hAnsi="Times New Roman" w:cs="Times New Roman"/>
          <w:bCs/>
          <w:sz w:val="28"/>
          <w:szCs w:val="28"/>
        </w:rPr>
        <w:t>2.5 Проблемы функционирования Европейского суда по правам человека</w:t>
      </w:r>
      <w:bookmarkEnd w:id="16"/>
    </w:p>
    <w:p w:rsidR="00653B96" w:rsidRDefault="00653B96" w:rsidP="00077214">
      <w:pPr>
        <w:pStyle w:val="a7"/>
        <w:spacing w:after="0" w:line="360" w:lineRule="auto"/>
        <w:ind w:left="0" w:firstLine="709"/>
        <w:jc w:val="both"/>
        <w:rPr>
          <w:rFonts w:ascii="Times New Roman" w:hAnsi="Times New Roman" w:cs="Times New Roman"/>
          <w:bCs/>
          <w:sz w:val="28"/>
          <w:szCs w:val="28"/>
        </w:rPr>
      </w:pPr>
    </w:p>
    <w:p w:rsidR="00653B96" w:rsidRDefault="00653B96" w:rsidP="00077214">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В интересы настоящего исследования входит рассмотрение проблем в области функционирования Европейского суда по правам человека.</w:t>
      </w:r>
    </w:p>
    <w:p w:rsidR="004142ED" w:rsidRDefault="00653B96" w:rsidP="004142ED">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Стоит отметить, что в настоящее время вопрос защиты прав и свобод человека является актуальным, </w:t>
      </w:r>
      <w:r w:rsidR="00AE739A">
        <w:rPr>
          <w:rFonts w:ascii="Times New Roman" w:hAnsi="Times New Roman" w:cs="Times New Roman"/>
          <w:bCs/>
          <w:sz w:val="28"/>
          <w:szCs w:val="28"/>
        </w:rPr>
        <w:t xml:space="preserve">данное явление приобретает новый виток своего развития. Существенный вклад в защиту прав человека на международном уровне вносит Европейский суд по правам человека. </w:t>
      </w:r>
    </w:p>
    <w:p w:rsidR="004142ED" w:rsidRDefault="004142ED" w:rsidP="004142ED">
      <w:pPr>
        <w:pStyle w:val="a7"/>
        <w:spacing w:after="0" w:line="360" w:lineRule="auto"/>
        <w:ind w:left="0" w:firstLine="709"/>
        <w:jc w:val="both"/>
        <w:rPr>
          <w:rFonts w:ascii="Times New Roman" w:hAnsi="Times New Roman" w:cs="Times New Roman"/>
          <w:bCs/>
          <w:sz w:val="28"/>
          <w:szCs w:val="28"/>
        </w:rPr>
      </w:pPr>
      <w:r w:rsidRPr="004142ED">
        <w:rPr>
          <w:rFonts w:ascii="Times New Roman" w:hAnsi="Times New Roman" w:cs="Times New Roman"/>
          <w:bCs/>
          <w:sz w:val="28"/>
          <w:szCs w:val="28"/>
        </w:rPr>
        <w:t>Согласно ст. 19 Конвенции о защите прав человека и основных свобод</w:t>
      </w:r>
      <w:r>
        <w:rPr>
          <w:rStyle w:val="aa"/>
          <w:rFonts w:ascii="Times New Roman" w:hAnsi="Times New Roman" w:cs="Times New Roman"/>
          <w:bCs/>
          <w:sz w:val="28"/>
          <w:szCs w:val="28"/>
        </w:rPr>
        <w:footnoteReference w:id="47"/>
      </w:r>
      <w:r w:rsidRPr="004142ED">
        <w:rPr>
          <w:rFonts w:ascii="Times New Roman" w:hAnsi="Times New Roman" w:cs="Times New Roman"/>
          <w:bCs/>
          <w:sz w:val="28"/>
          <w:szCs w:val="28"/>
        </w:rPr>
        <w:t xml:space="preserve"> </w:t>
      </w:r>
      <w:r>
        <w:rPr>
          <w:rFonts w:ascii="Times New Roman" w:hAnsi="Times New Roman" w:cs="Times New Roman"/>
          <w:bCs/>
          <w:sz w:val="28"/>
          <w:szCs w:val="28"/>
        </w:rPr>
        <w:t>в</w:t>
      </w:r>
      <w:r w:rsidRPr="004142ED">
        <w:rPr>
          <w:rFonts w:ascii="Times New Roman" w:hAnsi="Times New Roman" w:cs="Times New Roman"/>
          <w:bCs/>
          <w:sz w:val="28"/>
          <w:szCs w:val="28"/>
        </w:rPr>
        <w:t xml:space="preserve"> целях обеспечения соблюдения обязательств, принятых на себя Высокими Договаривающимися Сторонами по настоящей Конвенции и Протоколам к ней, учреждается Европейский суд по пр</w:t>
      </w:r>
      <w:r>
        <w:rPr>
          <w:rFonts w:ascii="Times New Roman" w:hAnsi="Times New Roman" w:cs="Times New Roman"/>
          <w:bCs/>
          <w:sz w:val="28"/>
          <w:szCs w:val="28"/>
        </w:rPr>
        <w:t>авам человека, далее именуемый «Суд»</w:t>
      </w:r>
      <w:r w:rsidRPr="004142ED">
        <w:rPr>
          <w:rFonts w:ascii="Times New Roman" w:hAnsi="Times New Roman" w:cs="Times New Roman"/>
          <w:bCs/>
          <w:sz w:val="28"/>
          <w:szCs w:val="28"/>
        </w:rPr>
        <w:t>. Он работает на постоянной основе.</w:t>
      </w:r>
      <w:r>
        <w:rPr>
          <w:rFonts w:ascii="Times New Roman" w:hAnsi="Times New Roman" w:cs="Times New Roman"/>
          <w:bCs/>
          <w:sz w:val="28"/>
          <w:szCs w:val="28"/>
        </w:rPr>
        <w:t xml:space="preserve"> Надо сказать, что Россия ратифицировала указанную Конвенцию в 1998 году.</w:t>
      </w:r>
    </w:p>
    <w:p w:rsidR="004142ED" w:rsidRDefault="004142ED" w:rsidP="004142ED">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Н.В. Мамченко, характеризуя в своем исследовании особенности правового статуса Европейского суда по правам человека, указывает, что данный орган способен выявить проблемные моменты законодательства, тем самым, </w:t>
      </w:r>
      <w:r w:rsidR="00CE784C">
        <w:rPr>
          <w:rFonts w:ascii="Times New Roman" w:hAnsi="Times New Roman" w:cs="Times New Roman"/>
          <w:bCs/>
          <w:sz w:val="28"/>
          <w:szCs w:val="28"/>
        </w:rPr>
        <w:t>указывая на существование пробелов в законодательстве, международный судебный орган совершенствует правоприменительную систему государства, оказывает положительное влияние на его развитие в целом</w:t>
      </w:r>
      <w:r w:rsidR="00CE784C">
        <w:rPr>
          <w:rStyle w:val="aa"/>
          <w:rFonts w:ascii="Times New Roman" w:hAnsi="Times New Roman" w:cs="Times New Roman"/>
          <w:bCs/>
          <w:sz w:val="28"/>
          <w:szCs w:val="28"/>
        </w:rPr>
        <w:footnoteReference w:id="48"/>
      </w:r>
      <w:r w:rsidR="00CE784C">
        <w:rPr>
          <w:rFonts w:ascii="Times New Roman" w:hAnsi="Times New Roman" w:cs="Times New Roman"/>
          <w:bCs/>
          <w:sz w:val="28"/>
          <w:szCs w:val="28"/>
        </w:rPr>
        <w:t xml:space="preserve">. </w:t>
      </w:r>
    </w:p>
    <w:p w:rsidR="004142ED" w:rsidRDefault="00CE784C" w:rsidP="004142ED">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Тем самым, Европейский суд по правам человека служит дополнительной гарантией прав и свобод человека и гражданина, а также, с уверенностью можно сказать, что данный судебный орган способствует укреплению правового государства в России. Нельзя не признать тот факт, что многие изменения российского законодательства были приняты именно благодаря принятию соответствующих решений Европейским судом по правам человека.</w:t>
      </w:r>
      <w:r w:rsidR="004C3EB6">
        <w:rPr>
          <w:rFonts w:ascii="Times New Roman" w:hAnsi="Times New Roman" w:cs="Times New Roman"/>
          <w:bCs/>
          <w:sz w:val="28"/>
          <w:szCs w:val="28"/>
        </w:rPr>
        <w:t xml:space="preserve"> Однако, вместе с этим, имеются некоторые проблемы </w:t>
      </w:r>
      <w:r w:rsidR="004C3EB6">
        <w:rPr>
          <w:rFonts w:ascii="Times New Roman" w:hAnsi="Times New Roman" w:cs="Times New Roman"/>
          <w:bCs/>
          <w:sz w:val="28"/>
          <w:szCs w:val="28"/>
        </w:rPr>
        <w:lastRenderedPageBreak/>
        <w:t>реализации решений Европейского суда по правам человека на территории нашего государства.</w:t>
      </w:r>
    </w:p>
    <w:p w:rsidR="00334EA4" w:rsidRDefault="00334EA4" w:rsidP="00334EA4">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Как указывает в своем исследовании З.Т. </w:t>
      </w:r>
      <w:proofErr w:type="spellStart"/>
      <w:r>
        <w:rPr>
          <w:rFonts w:ascii="Times New Roman" w:hAnsi="Times New Roman" w:cs="Times New Roman"/>
          <w:bCs/>
          <w:sz w:val="28"/>
          <w:szCs w:val="28"/>
        </w:rPr>
        <w:t>Золоева</w:t>
      </w:r>
      <w:proofErr w:type="spellEnd"/>
      <w:r>
        <w:rPr>
          <w:rFonts w:ascii="Times New Roman" w:hAnsi="Times New Roman" w:cs="Times New Roman"/>
          <w:bCs/>
          <w:sz w:val="28"/>
          <w:szCs w:val="28"/>
        </w:rPr>
        <w:t>, в настоящее время имеет место быть проблема отсутствия законодательного регулирования порядка исполнения постановлений, принятых ЕСПЧ, на территории России</w:t>
      </w:r>
      <w:r>
        <w:rPr>
          <w:rStyle w:val="aa"/>
          <w:rFonts w:ascii="Times New Roman" w:hAnsi="Times New Roman" w:cs="Times New Roman"/>
          <w:bCs/>
          <w:sz w:val="28"/>
          <w:szCs w:val="28"/>
        </w:rPr>
        <w:footnoteReference w:id="49"/>
      </w:r>
      <w:r>
        <w:rPr>
          <w:rFonts w:ascii="Times New Roman" w:hAnsi="Times New Roman" w:cs="Times New Roman"/>
          <w:bCs/>
          <w:sz w:val="28"/>
          <w:szCs w:val="28"/>
        </w:rPr>
        <w:t>. Кроме того, в нашем государстве отсутствует специальный орган, уполномоченный следить за исполнением актов Европейского суда по правам человека. Тем самым, в целях решения обозначенной проблемы, полагаем необходимым на уровне нашего государства разработать и принять отдельный законодательный акт, регулирующий вопросы исполнения решений Европейского суда по правам человека.</w:t>
      </w:r>
      <w:r w:rsidR="00BC3D81">
        <w:rPr>
          <w:rFonts w:ascii="Times New Roman" w:hAnsi="Times New Roman" w:cs="Times New Roman"/>
          <w:bCs/>
          <w:sz w:val="28"/>
          <w:szCs w:val="28"/>
        </w:rPr>
        <w:t xml:space="preserve"> Считаем необходимым в данном законодательном акте отразить следующие ключевые моменты: порядок опубликования решений Европейского Суда по правам человека, статус решений, принимаемых Судом, порядок исполнения судебных решений в отношении конкретных граждан, порядок исполнения судебных решений, в которых указано на необходимость внесения изменений в российской законодательство. </w:t>
      </w:r>
    </w:p>
    <w:p w:rsidR="00334EA4" w:rsidRDefault="00334EA4" w:rsidP="00334EA4">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Также необходимо отметить, что, в целом, вопрос, касающийся механизма реализации решений Европейского суда по правам человека, является малоизученным, </w:t>
      </w:r>
      <w:r w:rsidR="00BC3D81">
        <w:rPr>
          <w:rFonts w:ascii="Times New Roman" w:hAnsi="Times New Roman" w:cs="Times New Roman"/>
          <w:bCs/>
          <w:sz w:val="28"/>
          <w:szCs w:val="28"/>
        </w:rPr>
        <w:t>что лишни раз подтверждает его актуальность в настоящее время. П.Н. Бугаева отмечает, что в рамках исполнения решений ЕСПЧ на территории России существует также проблема доступности, поскольку, официальные переводы постановлений, принимаемых ЕСПЧ, на русский язык отсутствуют; проблема унификации, поскольку, п</w:t>
      </w:r>
      <w:r w:rsidR="00BC3D81" w:rsidRPr="00BC3D81">
        <w:rPr>
          <w:rFonts w:ascii="Times New Roman" w:hAnsi="Times New Roman" w:cs="Times New Roman"/>
          <w:bCs/>
          <w:sz w:val="28"/>
          <w:szCs w:val="28"/>
        </w:rPr>
        <w:t xml:space="preserve">роцесс унификации предполагает приведение национального законодательства в </w:t>
      </w:r>
      <w:r w:rsidR="00BC3D81" w:rsidRPr="00BC3D81">
        <w:rPr>
          <w:rFonts w:ascii="Times New Roman" w:hAnsi="Times New Roman" w:cs="Times New Roman"/>
          <w:bCs/>
          <w:sz w:val="28"/>
          <w:szCs w:val="28"/>
        </w:rPr>
        <w:lastRenderedPageBreak/>
        <w:t>соответствие с нормами Конвенции</w:t>
      </w:r>
      <w:r w:rsidR="00BC3D81">
        <w:rPr>
          <w:rStyle w:val="aa"/>
          <w:rFonts w:ascii="Times New Roman" w:hAnsi="Times New Roman" w:cs="Times New Roman"/>
          <w:bCs/>
          <w:sz w:val="28"/>
          <w:szCs w:val="28"/>
        </w:rPr>
        <w:footnoteReference w:id="50"/>
      </w:r>
      <w:r w:rsidR="00BC3D81">
        <w:rPr>
          <w:rFonts w:ascii="Times New Roman" w:hAnsi="Times New Roman" w:cs="Times New Roman"/>
          <w:bCs/>
          <w:sz w:val="28"/>
          <w:szCs w:val="28"/>
        </w:rPr>
        <w:t>.</w:t>
      </w:r>
      <w:r w:rsidR="003F3181">
        <w:rPr>
          <w:rFonts w:ascii="Times New Roman" w:hAnsi="Times New Roman" w:cs="Times New Roman"/>
          <w:bCs/>
          <w:sz w:val="28"/>
          <w:szCs w:val="28"/>
        </w:rPr>
        <w:t xml:space="preserve"> Автор считает возможным на территории России создать специальный центр, осуществляющий</w:t>
      </w:r>
      <w:r w:rsidR="003F3181" w:rsidRPr="003F3181">
        <w:rPr>
          <w:rFonts w:ascii="Times New Roman" w:hAnsi="Times New Roman" w:cs="Times New Roman"/>
          <w:bCs/>
          <w:sz w:val="28"/>
          <w:szCs w:val="28"/>
        </w:rPr>
        <w:t xml:space="preserve"> переводы</w:t>
      </w:r>
      <w:r w:rsidR="003F3181">
        <w:rPr>
          <w:rFonts w:ascii="Times New Roman" w:hAnsi="Times New Roman" w:cs="Times New Roman"/>
          <w:bCs/>
          <w:sz w:val="28"/>
          <w:szCs w:val="28"/>
        </w:rPr>
        <w:t xml:space="preserve"> на русский язык</w:t>
      </w:r>
      <w:r w:rsidR="003F3181" w:rsidRPr="003F3181">
        <w:rPr>
          <w:rFonts w:ascii="Times New Roman" w:hAnsi="Times New Roman" w:cs="Times New Roman"/>
          <w:bCs/>
          <w:sz w:val="28"/>
          <w:szCs w:val="28"/>
        </w:rPr>
        <w:t xml:space="preserve"> и размещение актов ЕСПЧ в банке да</w:t>
      </w:r>
      <w:r w:rsidR="003F3181">
        <w:rPr>
          <w:rFonts w:ascii="Times New Roman" w:hAnsi="Times New Roman" w:cs="Times New Roman"/>
          <w:bCs/>
          <w:sz w:val="28"/>
          <w:szCs w:val="28"/>
        </w:rPr>
        <w:t>нных на соответствующем сайте.</w:t>
      </w:r>
    </w:p>
    <w:p w:rsidR="003F3181" w:rsidRDefault="00740B76" w:rsidP="00334EA4">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Б.А. Осипян выделяет такую проблему в рамках функционирования Европейского суда по правам человека как принятие не совсем правомерного решения</w:t>
      </w:r>
      <w:r>
        <w:rPr>
          <w:rStyle w:val="aa"/>
          <w:rFonts w:ascii="Times New Roman" w:hAnsi="Times New Roman" w:cs="Times New Roman"/>
          <w:bCs/>
          <w:sz w:val="28"/>
          <w:szCs w:val="28"/>
        </w:rPr>
        <w:footnoteReference w:id="51"/>
      </w:r>
      <w:r>
        <w:rPr>
          <w:rFonts w:ascii="Times New Roman" w:hAnsi="Times New Roman" w:cs="Times New Roman"/>
          <w:bCs/>
          <w:sz w:val="28"/>
          <w:szCs w:val="28"/>
        </w:rPr>
        <w:t>. Тем самым, автор указывает, что целесообразно создать внутри ЕСПЧ отдельную структуру (правовой институт</w:t>
      </w:r>
      <w:r w:rsidRPr="00740B76">
        <w:rPr>
          <w:rFonts w:ascii="Times New Roman" w:hAnsi="Times New Roman" w:cs="Times New Roman"/>
          <w:bCs/>
          <w:sz w:val="28"/>
          <w:szCs w:val="28"/>
        </w:rPr>
        <w:t>) наподобие апелляционной или кассационной инста</w:t>
      </w:r>
      <w:r>
        <w:rPr>
          <w:rFonts w:ascii="Times New Roman" w:hAnsi="Times New Roman" w:cs="Times New Roman"/>
          <w:bCs/>
          <w:sz w:val="28"/>
          <w:szCs w:val="28"/>
        </w:rPr>
        <w:t>нции, которая была бы правомоч</w:t>
      </w:r>
      <w:r w:rsidRPr="00740B76">
        <w:rPr>
          <w:rFonts w:ascii="Times New Roman" w:hAnsi="Times New Roman" w:cs="Times New Roman"/>
          <w:bCs/>
          <w:sz w:val="28"/>
          <w:szCs w:val="28"/>
        </w:rPr>
        <w:t xml:space="preserve">на своевременно, не дожидаясь существенного или полного обновления наличного судейского корпуса европейских судей, решать постоянно возникающие спорные моменты, связанные с правомерностью и достаточной фактической и концептуальной обоснованностью первоначальных окончательных решений ЕСПЧ по конкретным делам. </w:t>
      </w:r>
    </w:p>
    <w:p w:rsidR="00740B76" w:rsidRDefault="007564A6" w:rsidP="00334EA4">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Также следует обратить внимание на такую проблему в сфере осуществления ЕСПЧ своей деятельности как перегруженность Суда, что влечет за собой снижение эффективности деятельности данного судебного органа. Тем самым, актуальным является вопрос относительно обеспечения Европейского суда по правам человека необходимыми ресурсами в целях снижения уровня загруженности. Как отмечает Г.О. Белова, подобные меры, прежде всего, должны быть направлены именно на структурные подразделения Суда, поскольку, они осуществляют наибольший объем работы</w:t>
      </w:r>
      <w:r>
        <w:rPr>
          <w:rStyle w:val="aa"/>
          <w:rFonts w:ascii="Times New Roman" w:hAnsi="Times New Roman" w:cs="Times New Roman"/>
          <w:bCs/>
          <w:sz w:val="28"/>
          <w:szCs w:val="28"/>
        </w:rPr>
        <w:footnoteReference w:id="52"/>
      </w:r>
      <w:r>
        <w:rPr>
          <w:rFonts w:ascii="Times New Roman" w:hAnsi="Times New Roman" w:cs="Times New Roman"/>
          <w:bCs/>
          <w:sz w:val="28"/>
          <w:szCs w:val="28"/>
        </w:rPr>
        <w:t>.</w:t>
      </w:r>
    </w:p>
    <w:p w:rsidR="007564A6" w:rsidRDefault="00387ACD" w:rsidP="00334EA4">
      <w:pPr>
        <w:pStyle w:val="a7"/>
        <w:spacing w:after="0" w:line="360" w:lineRule="auto"/>
        <w:ind w:left="0" w:firstLine="709"/>
        <w:jc w:val="both"/>
        <w:rPr>
          <w:rFonts w:ascii="Times New Roman" w:hAnsi="Times New Roman" w:cs="Times New Roman"/>
          <w:bCs/>
          <w:sz w:val="28"/>
          <w:szCs w:val="28"/>
        </w:rPr>
      </w:pPr>
      <w:r w:rsidRPr="00387ACD">
        <w:rPr>
          <w:rFonts w:ascii="Times New Roman" w:hAnsi="Times New Roman" w:cs="Times New Roman"/>
          <w:bCs/>
          <w:sz w:val="28"/>
          <w:szCs w:val="28"/>
        </w:rPr>
        <w:t xml:space="preserve">Также представляется очевидным тот факт, что внедрение мер, предусмотренных Протоколами № 15 и № 16, направленных как раз-таки на </w:t>
      </w:r>
      <w:r w:rsidRPr="00387ACD">
        <w:rPr>
          <w:rFonts w:ascii="Times New Roman" w:hAnsi="Times New Roman" w:cs="Times New Roman"/>
          <w:bCs/>
          <w:sz w:val="28"/>
          <w:szCs w:val="28"/>
        </w:rPr>
        <w:lastRenderedPageBreak/>
        <w:t>решение проблемы перегруженности Суда, исправит ситуацию. Если все государства – участники Совета Европы подпишут Протоколы, то срок подачи жалобы в ЕСПЧ сократится, будет уточнен критерий понесенного жертвой ущерба и будет реализована возможность получения государствами консультативных заключений Европейского Суда, что также поможет решать конфликты на более ранней стадии и не доводить дело по подачи жалобы в Европейский суд.</w:t>
      </w:r>
    </w:p>
    <w:p w:rsidR="00387ACD" w:rsidRPr="00387ACD" w:rsidRDefault="00387ACD" w:rsidP="00387ACD">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Таким образом, подводя итог вышеизложенному, следует вывод, что Европейский Суд по правам человека занимает центральное место в сфере защиты прав и свобод человека и гражданина. Если характеризовать взаимоотношения, складывающиеся между Российской Федерацией и ЕСПЧ, стоит отметить, что основной проблемой выступает проблема исполнения решений, принимаемых Судом, на территории нашего государства. В частности, ситуация осложняется тем, что в России отсутствуют законодательные нормы, регулирующие вопросы исполнения актов, принимаемых ЕСПЧ. Тем самым, полагаем целесообразным, </w:t>
      </w:r>
      <w:r w:rsidRPr="00387ACD">
        <w:rPr>
          <w:rFonts w:ascii="Times New Roman" w:hAnsi="Times New Roman" w:cs="Times New Roman"/>
          <w:bCs/>
          <w:sz w:val="28"/>
          <w:szCs w:val="28"/>
        </w:rPr>
        <w:t xml:space="preserve">на уровне нашего государства разработать и принять отдельный законодательный акт, регулирующий вопросы исполнения решений Европейского суда по правам человека. Считаем необходимым в данном законодательном акте отразить следующие ключевые моменты: порядок опубликования решений Европейского Суда по правам человека, статус решений, принимаемых Судом, порядок исполнения судебных решений в отношении конкретных граждан, порядок исполнения судебных решений, в которых указано на необходимость внесения изменений в российской законодательство. </w:t>
      </w:r>
    </w:p>
    <w:p w:rsidR="00387ACD" w:rsidRDefault="00387ACD" w:rsidP="00334EA4">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Помимо этого, полагаем необходимым, </w:t>
      </w:r>
      <w:r w:rsidRPr="00387ACD">
        <w:rPr>
          <w:rFonts w:ascii="Times New Roman" w:hAnsi="Times New Roman" w:cs="Times New Roman"/>
          <w:bCs/>
          <w:sz w:val="28"/>
          <w:szCs w:val="28"/>
        </w:rPr>
        <w:t>создать внутри ЕСПЧ отдельную структуру (правовой институт) наподобие апелляционной или кассационной инстанции, которая была бы правомочна своевременно, не дожидаясь существенного или полного обновления наличного судейского корпуса европейских судей, решать постоянно возникающие спорные моменты, связанные с правомерностью</w:t>
      </w:r>
      <w:r>
        <w:rPr>
          <w:rFonts w:ascii="Times New Roman" w:hAnsi="Times New Roman" w:cs="Times New Roman"/>
          <w:bCs/>
          <w:sz w:val="28"/>
          <w:szCs w:val="28"/>
        </w:rPr>
        <w:t xml:space="preserve"> постановлений, принимаемых ЕСПЧ.</w:t>
      </w:r>
    </w:p>
    <w:p w:rsidR="00387ACD" w:rsidRDefault="00387ACD" w:rsidP="00334EA4">
      <w:pPr>
        <w:pStyle w:val="a7"/>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Также следует отметить, что в настоящее время, острый характер имеет проблема перегруженности Европейского Суда по правам человека ввиду большого количества обращений. А</w:t>
      </w:r>
      <w:r w:rsidRPr="00387ACD">
        <w:rPr>
          <w:rFonts w:ascii="Times New Roman" w:hAnsi="Times New Roman" w:cs="Times New Roman"/>
          <w:bCs/>
          <w:sz w:val="28"/>
          <w:szCs w:val="28"/>
        </w:rPr>
        <w:t>ктуальным является вопрос относительно обеспечения Европейского суда по правам человека необходимыми ресурсами в целях снижения уровня загруженности</w:t>
      </w:r>
      <w:r w:rsidR="00C915D0">
        <w:rPr>
          <w:rFonts w:ascii="Times New Roman" w:hAnsi="Times New Roman" w:cs="Times New Roman"/>
          <w:bCs/>
          <w:sz w:val="28"/>
          <w:szCs w:val="28"/>
        </w:rPr>
        <w:t xml:space="preserve">. </w:t>
      </w:r>
    </w:p>
    <w:p w:rsidR="00740B76" w:rsidRDefault="00740B76" w:rsidP="00334EA4">
      <w:pPr>
        <w:pStyle w:val="a7"/>
        <w:spacing w:after="0" w:line="360" w:lineRule="auto"/>
        <w:ind w:left="0" w:firstLine="709"/>
        <w:jc w:val="both"/>
        <w:rPr>
          <w:rFonts w:ascii="Times New Roman" w:hAnsi="Times New Roman" w:cs="Times New Roman"/>
          <w:bCs/>
          <w:sz w:val="28"/>
          <w:szCs w:val="28"/>
        </w:rPr>
      </w:pPr>
    </w:p>
    <w:p w:rsidR="00BC3D81" w:rsidRPr="00334EA4" w:rsidRDefault="00BC3D81" w:rsidP="00334EA4">
      <w:pPr>
        <w:pStyle w:val="a7"/>
        <w:spacing w:after="0" w:line="360" w:lineRule="auto"/>
        <w:ind w:left="0" w:firstLine="709"/>
        <w:jc w:val="both"/>
        <w:rPr>
          <w:rFonts w:ascii="Times New Roman" w:hAnsi="Times New Roman" w:cs="Times New Roman"/>
          <w:bCs/>
          <w:sz w:val="28"/>
          <w:szCs w:val="28"/>
        </w:rPr>
      </w:pPr>
    </w:p>
    <w:p w:rsidR="00CE784C" w:rsidRDefault="00CE784C" w:rsidP="004142ED">
      <w:pPr>
        <w:pStyle w:val="a7"/>
        <w:spacing w:after="0" w:line="360" w:lineRule="auto"/>
        <w:ind w:left="0" w:firstLine="709"/>
        <w:jc w:val="both"/>
        <w:rPr>
          <w:rFonts w:ascii="Times New Roman" w:hAnsi="Times New Roman" w:cs="Times New Roman"/>
          <w:bCs/>
          <w:sz w:val="28"/>
          <w:szCs w:val="28"/>
        </w:rPr>
      </w:pPr>
    </w:p>
    <w:p w:rsidR="00CE784C" w:rsidRPr="004142ED" w:rsidRDefault="00CE784C" w:rsidP="004142ED">
      <w:pPr>
        <w:pStyle w:val="a7"/>
        <w:spacing w:after="0" w:line="360" w:lineRule="auto"/>
        <w:ind w:left="0" w:firstLine="709"/>
        <w:jc w:val="both"/>
        <w:rPr>
          <w:rFonts w:ascii="Times New Roman" w:hAnsi="Times New Roman" w:cs="Times New Roman"/>
          <w:bCs/>
          <w:sz w:val="28"/>
          <w:szCs w:val="28"/>
        </w:rPr>
      </w:pPr>
    </w:p>
    <w:p w:rsidR="004142ED" w:rsidRDefault="004142ED" w:rsidP="00077214">
      <w:pPr>
        <w:pStyle w:val="a7"/>
        <w:spacing w:after="0" w:line="360" w:lineRule="auto"/>
        <w:ind w:left="0" w:firstLine="709"/>
        <w:jc w:val="both"/>
        <w:rPr>
          <w:rFonts w:ascii="Times New Roman" w:hAnsi="Times New Roman" w:cs="Times New Roman"/>
          <w:bCs/>
          <w:sz w:val="28"/>
          <w:szCs w:val="28"/>
        </w:rPr>
      </w:pPr>
    </w:p>
    <w:p w:rsidR="004142ED" w:rsidRDefault="004142ED" w:rsidP="00077214">
      <w:pPr>
        <w:pStyle w:val="a7"/>
        <w:spacing w:after="0" w:line="360" w:lineRule="auto"/>
        <w:ind w:left="0" w:firstLine="709"/>
        <w:jc w:val="both"/>
        <w:rPr>
          <w:rFonts w:ascii="Times New Roman" w:hAnsi="Times New Roman" w:cs="Times New Roman"/>
          <w:bCs/>
          <w:sz w:val="28"/>
          <w:szCs w:val="28"/>
        </w:rPr>
      </w:pPr>
    </w:p>
    <w:p w:rsidR="009926D0" w:rsidRDefault="009926D0" w:rsidP="00077214">
      <w:pPr>
        <w:pStyle w:val="a7"/>
        <w:spacing w:after="0" w:line="360" w:lineRule="auto"/>
        <w:ind w:left="0" w:firstLine="709"/>
        <w:jc w:val="both"/>
        <w:rPr>
          <w:rFonts w:ascii="Times New Roman" w:hAnsi="Times New Roman" w:cs="Times New Roman"/>
          <w:bCs/>
          <w:sz w:val="28"/>
          <w:szCs w:val="28"/>
        </w:rPr>
      </w:pPr>
    </w:p>
    <w:p w:rsidR="009926D0" w:rsidRDefault="009926D0" w:rsidP="00077214">
      <w:pPr>
        <w:pStyle w:val="a7"/>
        <w:spacing w:after="0" w:line="360" w:lineRule="auto"/>
        <w:ind w:left="0" w:firstLine="709"/>
        <w:jc w:val="both"/>
        <w:rPr>
          <w:rFonts w:ascii="Times New Roman" w:hAnsi="Times New Roman" w:cs="Times New Roman"/>
          <w:bCs/>
          <w:sz w:val="28"/>
          <w:szCs w:val="28"/>
        </w:rPr>
      </w:pPr>
    </w:p>
    <w:p w:rsidR="009926D0" w:rsidRPr="00077214" w:rsidRDefault="009926D0" w:rsidP="00077214">
      <w:pPr>
        <w:pStyle w:val="a7"/>
        <w:spacing w:after="0" w:line="360" w:lineRule="auto"/>
        <w:ind w:left="0" w:firstLine="709"/>
        <w:jc w:val="both"/>
        <w:rPr>
          <w:rFonts w:ascii="Times New Roman" w:hAnsi="Times New Roman" w:cs="Times New Roman"/>
          <w:bCs/>
          <w:sz w:val="28"/>
          <w:szCs w:val="28"/>
        </w:rPr>
      </w:pPr>
    </w:p>
    <w:p w:rsidR="009B115F" w:rsidRPr="002244E0" w:rsidRDefault="009B115F" w:rsidP="002244E0">
      <w:pPr>
        <w:pStyle w:val="a7"/>
        <w:spacing w:after="0" w:line="360" w:lineRule="auto"/>
        <w:ind w:left="0" w:firstLine="709"/>
        <w:jc w:val="both"/>
        <w:rPr>
          <w:rFonts w:ascii="Times New Roman" w:hAnsi="Times New Roman" w:cs="Times New Roman"/>
          <w:bCs/>
          <w:sz w:val="28"/>
          <w:szCs w:val="28"/>
        </w:rPr>
      </w:pPr>
    </w:p>
    <w:p w:rsidR="007F342E" w:rsidRDefault="007F342E" w:rsidP="00757988">
      <w:pPr>
        <w:pStyle w:val="a7"/>
        <w:spacing w:after="0" w:line="360" w:lineRule="auto"/>
        <w:ind w:left="0" w:firstLine="709"/>
        <w:jc w:val="both"/>
        <w:rPr>
          <w:rFonts w:ascii="Times New Roman" w:hAnsi="Times New Roman" w:cs="Times New Roman"/>
          <w:bCs/>
          <w:sz w:val="28"/>
          <w:szCs w:val="28"/>
        </w:rPr>
      </w:pPr>
    </w:p>
    <w:p w:rsidR="00063848" w:rsidRDefault="00063848" w:rsidP="0091125F">
      <w:pPr>
        <w:spacing w:after="0" w:line="360" w:lineRule="auto"/>
        <w:ind w:left="1080"/>
        <w:jc w:val="both"/>
        <w:rPr>
          <w:rFonts w:ascii="Times New Roman" w:hAnsi="Times New Roman" w:cs="Times New Roman"/>
          <w:bCs/>
          <w:sz w:val="28"/>
          <w:szCs w:val="28"/>
        </w:rPr>
      </w:pPr>
    </w:p>
    <w:p w:rsidR="00063848" w:rsidRDefault="00063848" w:rsidP="0091125F">
      <w:pPr>
        <w:spacing w:after="0" w:line="360" w:lineRule="auto"/>
        <w:ind w:left="1080"/>
        <w:jc w:val="both"/>
        <w:rPr>
          <w:rFonts w:ascii="Times New Roman" w:hAnsi="Times New Roman" w:cs="Times New Roman"/>
          <w:bCs/>
          <w:sz w:val="28"/>
          <w:szCs w:val="28"/>
        </w:rPr>
      </w:pPr>
    </w:p>
    <w:p w:rsidR="009926D0" w:rsidRDefault="009926D0" w:rsidP="0091125F">
      <w:pPr>
        <w:spacing w:after="0" w:line="360" w:lineRule="auto"/>
        <w:ind w:left="1080"/>
        <w:jc w:val="both"/>
        <w:rPr>
          <w:rFonts w:ascii="Times New Roman" w:hAnsi="Times New Roman" w:cs="Times New Roman"/>
          <w:bCs/>
          <w:sz w:val="28"/>
          <w:szCs w:val="28"/>
        </w:rPr>
      </w:pPr>
    </w:p>
    <w:p w:rsidR="009926D0" w:rsidRDefault="009926D0" w:rsidP="0091125F">
      <w:pPr>
        <w:spacing w:after="0" w:line="360" w:lineRule="auto"/>
        <w:ind w:left="1080"/>
        <w:jc w:val="both"/>
        <w:rPr>
          <w:rFonts w:ascii="Times New Roman" w:hAnsi="Times New Roman" w:cs="Times New Roman"/>
          <w:bCs/>
          <w:sz w:val="28"/>
          <w:szCs w:val="28"/>
        </w:rPr>
      </w:pPr>
    </w:p>
    <w:p w:rsidR="009926D0" w:rsidRDefault="009926D0" w:rsidP="0091125F">
      <w:pPr>
        <w:spacing w:after="0" w:line="360" w:lineRule="auto"/>
        <w:ind w:left="1080"/>
        <w:jc w:val="both"/>
        <w:rPr>
          <w:rFonts w:ascii="Times New Roman" w:hAnsi="Times New Roman" w:cs="Times New Roman"/>
          <w:bCs/>
          <w:sz w:val="28"/>
          <w:szCs w:val="28"/>
        </w:rPr>
      </w:pPr>
    </w:p>
    <w:p w:rsidR="009926D0" w:rsidRDefault="009926D0" w:rsidP="0091125F">
      <w:pPr>
        <w:spacing w:after="0" w:line="360" w:lineRule="auto"/>
        <w:ind w:left="1080"/>
        <w:jc w:val="both"/>
        <w:rPr>
          <w:rFonts w:ascii="Times New Roman" w:hAnsi="Times New Roman" w:cs="Times New Roman"/>
          <w:bCs/>
          <w:sz w:val="28"/>
          <w:szCs w:val="28"/>
        </w:rPr>
      </w:pPr>
    </w:p>
    <w:p w:rsidR="007564A6" w:rsidRDefault="007564A6" w:rsidP="008F4C0B">
      <w:pPr>
        <w:spacing w:after="0" w:line="360" w:lineRule="auto"/>
        <w:jc w:val="both"/>
        <w:rPr>
          <w:rFonts w:ascii="Times New Roman" w:hAnsi="Times New Roman" w:cs="Times New Roman"/>
          <w:bCs/>
          <w:sz w:val="28"/>
          <w:szCs w:val="28"/>
        </w:rPr>
      </w:pPr>
    </w:p>
    <w:p w:rsidR="00794636" w:rsidRDefault="00794636" w:rsidP="008F4C0B">
      <w:pPr>
        <w:spacing w:after="0" w:line="360" w:lineRule="auto"/>
        <w:jc w:val="both"/>
        <w:rPr>
          <w:rFonts w:ascii="Times New Roman" w:hAnsi="Times New Roman" w:cs="Times New Roman"/>
          <w:bCs/>
          <w:sz w:val="28"/>
          <w:szCs w:val="28"/>
        </w:rPr>
      </w:pPr>
    </w:p>
    <w:p w:rsidR="00794636" w:rsidRDefault="00794636" w:rsidP="008F4C0B">
      <w:pPr>
        <w:spacing w:after="0" w:line="360" w:lineRule="auto"/>
        <w:jc w:val="both"/>
        <w:rPr>
          <w:rFonts w:ascii="Times New Roman" w:hAnsi="Times New Roman" w:cs="Times New Roman"/>
          <w:bCs/>
          <w:sz w:val="28"/>
          <w:szCs w:val="28"/>
        </w:rPr>
      </w:pPr>
    </w:p>
    <w:p w:rsidR="00794636" w:rsidRDefault="00794636" w:rsidP="008F4C0B">
      <w:pPr>
        <w:spacing w:after="0" w:line="360" w:lineRule="auto"/>
        <w:jc w:val="both"/>
        <w:rPr>
          <w:rFonts w:ascii="Times New Roman" w:hAnsi="Times New Roman" w:cs="Times New Roman"/>
          <w:bCs/>
          <w:sz w:val="28"/>
          <w:szCs w:val="28"/>
        </w:rPr>
      </w:pPr>
    </w:p>
    <w:p w:rsidR="00794636" w:rsidRDefault="00794636" w:rsidP="008F4C0B">
      <w:pPr>
        <w:spacing w:after="0" w:line="360" w:lineRule="auto"/>
        <w:jc w:val="both"/>
        <w:rPr>
          <w:rFonts w:ascii="Times New Roman" w:hAnsi="Times New Roman" w:cs="Times New Roman"/>
          <w:bCs/>
          <w:sz w:val="28"/>
          <w:szCs w:val="28"/>
        </w:rPr>
      </w:pPr>
    </w:p>
    <w:p w:rsidR="00794636" w:rsidRDefault="00794636" w:rsidP="008F4C0B">
      <w:pPr>
        <w:spacing w:after="0" w:line="360" w:lineRule="auto"/>
        <w:jc w:val="both"/>
        <w:rPr>
          <w:rFonts w:ascii="Times New Roman" w:hAnsi="Times New Roman" w:cs="Times New Roman"/>
          <w:bCs/>
          <w:sz w:val="28"/>
          <w:szCs w:val="28"/>
        </w:rPr>
      </w:pPr>
    </w:p>
    <w:p w:rsidR="00794636" w:rsidRDefault="00794636" w:rsidP="008F4C0B">
      <w:pPr>
        <w:spacing w:after="0" w:line="360" w:lineRule="auto"/>
        <w:jc w:val="both"/>
        <w:rPr>
          <w:rFonts w:ascii="Times New Roman" w:hAnsi="Times New Roman" w:cs="Times New Roman"/>
          <w:bCs/>
          <w:sz w:val="28"/>
          <w:szCs w:val="28"/>
        </w:rPr>
      </w:pPr>
    </w:p>
    <w:p w:rsidR="00C915D0" w:rsidRDefault="00C915D0" w:rsidP="008F4C0B">
      <w:pPr>
        <w:spacing w:after="0" w:line="360" w:lineRule="auto"/>
        <w:jc w:val="both"/>
        <w:rPr>
          <w:rFonts w:ascii="Times New Roman" w:hAnsi="Times New Roman" w:cs="Times New Roman"/>
          <w:sz w:val="28"/>
          <w:szCs w:val="28"/>
        </w:rPr>
      </w:pPr>
    </w:p>
    <w:p w:rsidR="006D05AE" w:rsidRDefault="00A9450F" w:rsidP="00072D98">
      <w:pPr>
        <w:spacing w:after="0" w:line="360" w:lineRule="auto"/>
        <w:jc w:val="center"/>
        <w:outlineLvl w:val="0"/>
        <w:rPr>
          <w:rFonts w:ascii="Times New Roman" w:hAnsi="Times New Roman" w:cs="Times New Roman"/>
          <w:b/>
          <w:sz w:val="28"/>
          <w:szCs w:val="28"/>
        </w:rPr>
      </w:pPr>
      <w:bookmarkStart w:id="17" w:name="_Toc73615636"/>
      <w:bookmarkStart w:id="18" w:name="_Toc74815428"/>
      <w:r>
        <w:rPr>
          <w:rFonts w:ascii="Times New Roman" w:hAnsi="Times New Roman" w:cs="Times New Roman"/>
          <w:b/>
          <w:sz w:val="28"/>
          <w:szCs w:val="28"/>
        </w:rPr>
        <w:lastRenderedPageBreak/>
        <w:t>ЗАКЛЮЧЕНИЕ</w:t>
      </w:r>
      <w:bookmarkEnd w:id="17"/>
      <w:bookmarkEnd w:id="18"/>
    </w:p>
    <w:p w:rsidR="00072D98" w:rsidRDefault="00072D98" w:rsidP="00496454">
      <w:pPr>
        <w:spacing w:after="0" w:line="360" w:lineRule="auto"/>
        <w:jc w:val="center"/>
        <w:rPr>
          <w:rFonts w:ascii="Times New Roman" w:hAnsi="Times New Roman" w:cs="Times New Roman"/>
          <w:b/>
          <w:sz w:val="28"/>
          <w:szCs w:val="28"/>
        </w:rPr>
      </w:pPr>
    </w:p>
    <w:p w:rsidR="00496454" w:rsidRDefault="00496454" w:rsidP="00496454">
      <w:pPr>
        <w:spacing w:after="0" w:line="360" w:lineRule="auto"/>
        <w:ind w:firstLine="709"/>
        <w:jc w:val="both"/>
        <w:rPr>
          <w:rFonts w:ascii="Times New Roman" w:hAnsi="Times New Roman" w:cs="Times New Roman"/>
          <w:bCs/>
          <w:sz w:val="28"/>
          <w:szCs w:val="28"/>
        </w:rPr>
      </w:pPr>
      <w:r w:rsidRPr="00496454">
        <w:rPr>
          <w:rFonts w:ascii="Times New Roman" w:hAnsi="Times New Roman" w:cs="Times New Roman"/>
          <w:bCs/>
          <w:sz w:val="28"/>
          <w:szCs w:val="28"/>
        </w:rPr>
        <w:t xml:space="preserve">Научно-теоретическое исследование проблем, связанных с </w:t>
      </w:r>
      <w:r>
        <w:rPr>
          <w:rFonts w:ascii="Times New Roman" w:hAnsi="Times New Roman" w:cs="Times New Roman"/>
          <w:bCs/>
          <w:sz w:val="28"/>
          <w:szCs w:val="28"/>
        </w:rPr>
        <w:t>институтом международных судебных учреждений</w:t>
      </w:r>
      <w:r w:rsidRPr="00496454">
        <w:rPr>
          <w:rFonts w:ascii="Times New Roman" w:hAnsi="Times New Roman" w:cs="Times New Roman"/>
          <w:bCs/>
          <w:sz w:val="28"/>
          <w:szCs w:val="28"/>
        </w:rPr>
        <w:t>, в свете современного законодательства, позволяет сделать некоторые выводы.</w:t>
      </w:r>
    </w:p>
    <w:p w:rsidR="00496454" w:rsidRPr="00496454" w:rsidRDefault="00496454" w:rsidP="00496454">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1. И</w:t>
      </w:r>
      <w:r w:rsidRPr="00496454">
        <w:rPr>
          <w:rFonts w:ascii="Times New Roman" w:hAnsi="Times New Roman" w:cs="Times New Roman"/>
          <w:bCs/>
          <w:sz w:val="28"/>
          <w:szCs w:val="28"/>
        </w:rPr>
        <w:t>стория международного судебного разбирательства не является чем-то исключительно самостоятельным, она следует общим вехам развития международной жизни, политики и международного права. В ходе настоящего исследования, было установлено, что основой для развития международных судебных учреждений послужило функционирование арбитражного (третейского) разбирательства, которое зародилось еще глубоко в древности. В целом, история развития международных судебных учреждений включает в себя три этапа:</w:t>
      </w:r>
    </w:p>
    <w:p w:rsidR="00496454" w:rsidRPr="00496454" w:rsidRDefault="00496454" w:rsidP="00496454">
      <w:pPr>
        <w:spacing w:after="0" w:line="360" w:lineRule="auto"/>
        <w:ind w:firstLine="709"/>
        <w:jc w:val="both"/>
        <w:rPr>
          <w:rFonts w:ascii="Times New Roman" w:hAnsi="Times New Roman" w:cs="Times New Roman"/>
          <w:bCs/>
          <w:sz w:val="28"/>
          <w:szCs w:val="28"/>
        </w:rPr>
      </w:pPr>
      <w:r w:rsidRPr="00496454">
        <w:rPr>
          <w:rFonts w:ascii="Times New Roman" w:hAnsi="Times New Roman" w:cs="Times New Roman"/>
          <w:bCs/>
          <w:sz w:val="28"/>
          <w:szCs w:val="28"/>
        </w:rPr>
        <w:t xml:space="preserve">- первый этап получил свое начало со времен второй половины XIX века, когда начали закладываться основы функционирования международных судебных учреждений, а также была выпущена первая научная работа в рамках рассматриваемой тематики под названием «О международном суде», автором которой выступил юрист в области международного права Л.А. </w:t>
      </w:r>
      <w:proofErr w:type="spellStart"/>
      <w:r w:rsidRPr="00496454">
        <w:rPr>
          <w:rFonts w:ascii="Times New Roman" w:hAnsi="Times New Roman" w:cs="Times New Roman"/>
          <w:bCs/>
          <w:sz w:val="28"/>
          <w:szCs w:val="28"/>
        </w:rPr>
        <w:t>Камаровский</w:t>
      </w:r>
      <w:proofErr w:type="spellEnd"/>
      <w:r w:rsidRPr="00496454">
        <w:rPr>
          <w:rFonts w:ascii="Times New Roman" w:hAnsi="Times New Roman" w:cs="Times New Roman"/>
          <w:bCs/>
          <w:sz w:val="28"/>
          <w:szCs w:val="28"/>
        </w:rPr>
        <w:t xml:space="preserve">; </w:t>
      </w:r>
    </w:p>
    <w:p w:rsidR="00496454" w:rsidRPr="00496454" w:rsidRDefault="00496454" w:rsidP="00496454">
      <w:pPr>
        <w:spacing w:after="0" w:line="360" w:lineRule="auto"/>
        <w:ind w:firstLine="709"/>
        <w:jc w:val="both"/>
        <w:rPr>
          <w:rFonts w:ascii="Times New Roman" w:hAnsi="Times New Roman" w:cs="Times New Roman"/>
          <w:bCs/>
          <w:sz w:val="28"/>
          <w:szCs w:val="28"/>
        </w:rPr>
      </w:pPr>
      <w:r w:rsidRPr="00496454">
        <w:rPr>
          <w:rFonts w:ascii="Times New Roman" w:hAnsi="Times New Roman" w:cs="Times New Roman"/>
          <w:bCs/>
          <w:sz w:val="28"/>
          <w:szCs w:val="28"/>
        </w:rPr>
        <w:t>- второй этап характеризуется тем, что в 1920 году был учрежден международный судебный орган, именуемый как Постоянная палата международного правосудия, который функционировал на протяжении 18 лет;</w:t>
      </w:r>
    </w:p>
    <w:p w:rsidR="00496454" w:rsidRDefault="00496454" w:rsidP="00496454">
      <w:pPr>
        <w:spacing w:after="0" w:line="360" w:lineRule="auto"/>
        <w:ind w:firstLine="709"/>
        <w:jc w:val="both"/>
        <w:rPr>
          <w:rFonts w:ascii="Times New Roman" w:hAnsi="Times New Roman" w:cs="Times New Roman"/>
          <w:bCs/>
          <w:sz w:val="28"/>
          <w:szCs w:val="28"/>
        </w:rPr>
      </w:pPr>
      <w:r w:rsidRPr="00496454">
        <w:rPr>
          <w:rFonts w:ascii="Times New Roman" w:hAnsi="Times New Roman" w:cs="Times New Roman"/>
          <w:bCs/>
          <w:sz w:val="28"/>
          <w:szCs w:val="28"/>
        </w:rPr>
        <w:t xml:space="preserve">- третий этап связан с созданием Международного суда ООН, а также началом функционирования Международного военного трибунала. При этом, в рамках данного этапа можно выделить два </w:t>
      </w:r>
      <w:proofErr w:type="spellStart"/>
      <w:r w:rsidRPr="00496454">
        <w:rPr>
          <w:rFonts w:ascii="Times New Roman" w:hAnsi="Times New Roman" w:cs="Times New Roman"/>
          <w:bCs/>
          <w:sz w:val="28"/>
          <w:szCs w:val="28"/>
        </w:rPr>
        <w:t>подэтапа</w:t>
      </w:r>
      <w:proofErr w:type="spellEnd"/>
      <w:r w:rsidRPr="00496454">
        <w:rPr>
          <w:rFonts w:ascii="Times New Roman" w:hAnsi="Times New Roman" w:cs="Times New Roman"/>
          <w:bCs/>
          <w:sz w:val="28"/>
          <w:szCs w:val="28"/>
        </w:rPr>
        <w:t xml:space="preserve"> развития международных судебных учреждений.</w:t>
      </w:r>
    </w:p>
    <w:p w:rsidR="00496454" w:rsidRDefault="00496454" w:rsidP="00496454">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2. Н</w:t>
      </w:r>
      <w:r w:rsidRPr="00496454">
        <w:rPr>
          <w:rFonts w:ascii="Times New Roman" w:hAnsi="Times New Roman" w:cs="Times New Roman"/>
          <w:bCs/>
          <w:sz w:val="28"/>
          <w:szCs w:val="28"/>
        </w:rPr>
        <w:t xml:space="preserve">и на уровне законодательства, ни на уровне доктрины не выработано единого понятия «международных судебных учреждений». Структура каждого из международных судебных органов различна и определяется особенностями, присущими конкретному судебному органу. Интересен </w:t>
      </w:r>
      <w:r w:rsidRPr="00496454">
        <w:rPr>
          <w:rFonts w:ascii="Times New Roman" w:hAnsi="Times New Roman" w:cs="Times New Roman"/>
          <w:bCs/>
          <w:sz w:val="28"/>
          <w:szCs w:val="28"/>
        </w:rPr>
        <w:lastRenderedPageBreak/>
        <w:t>момент относительно того, составляют ли международные судебные учреждения единую систему по аналогии с национальными судебными учреждениями. Стоит отметить, что мнения в научной литературе на этот счет разделились. Что касается классификации международных судебных учреждений, то, в целом, она осуществляется по следующим критериям: по предметному содержанию, по субъектно-</w:t>
      </w:r>
      <w:proofErr w:type="spellStart"/>
      <w:r w:rsidRPr="00496454">
        <w:rPr>
          <w:rFonts w:ascii="Times New Roman" w:hAnsi="Times New Roman" w:cs="Times New Roman"/>
          <w:bCs/>
          <w:sz w:val="28"/>
          <w:szCs w:val="28"/>
        </w:rPr>
        <w:t>юрисдикционному</w:t>
      </w:r>
      <w:proofErr w:type="spellEnd"/>
      <w:r w:rsidRPr="00496454">
        <w:rPr>
          <w:rFonts w:ascii="Times New Roman" w:hAnsi="Times New Roman" w:cs="Times New Roman"/>
          <w:bCs/>
          <w:sz w:val="28"/>
          <w:szCs w:val="28"/>
        </w:rPr>
        <w:t xml:space="preserve"> ориентиру, по характеру документа, определяющего основы организации и деятельности судебного органа. </w:t>
      </w:r>
    </w:p>
    <w:p w:rsidR="00496454" w:rsidRDefault="00496454" w:rsidP="00496454">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3. О</w:t>
      </w:r>
      <w:r w:rsidRPr="00496454">
        <w:rPr>
          <w:rFonts w:ascii="Times New Roman" w:hAnsi="Times New Roman" w:cs="Times New Roman"/>
          <w:bCs/>
          <w:sz w:val="28"/>
          <w:szCs w:val="28"/>
        </w:rPr>
        <w:t xml:space="preserve">тносительно недолгий срок существования Суда ЕАЭС, а также небольшое количество принятых им решений, не позволяют в полной мере оценить эффективность деятельности данного судебного органа. Одновременно с этим, стоит сказать, что анализ научной литературы, а также законодательных норм показал, что определенные проблемы в рамках функционирования Суда ЕАЭС имеют место быть. В частности, необходимо наделить Евразийскую экономическую комиссию правом на обращение в Суд с заявлением о несоблюдении права Союза государствами-членами. Кроме того, в рамках функционирования Суда ЕАЭС необходимо выработать механизм защиты прав физических лиц. Помимо этого, необходимо обратить внимание законодателя на необходимость внесения изменений в ст. 79 Регламента Суда ЕАЭС в части актов, в отношении которых судьи будут обладать возможностью сформировать свое особое мнение, а также на необходимость закрепления в отдельной норме Статута Суда ЕАЭС права Высшего совета обратиться с запросом к Суду. </w:t>
      </w:r>
    </w:p>
    <w:p w:rsidR="00496454" w:rsidRDefault="00496454" w:rsidP="00496454">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4. </w:t>
      </w:r>
      <w:r w:rsidRPr="00496454">
        <w:rPr>
          <w:rFonts w:ascii="Times New Roman" w:hAnsi="Times New Roman" w:cs="Times New Roman"/>
          <w:bCs/>
          <w:sz w:val="28"/>
          <w:szCs w:val="28"/>
        </w:rPr>
        <w:t xml:space="preserve">Международный Суд ООН – это один из самых главных органов ООН, выполняющий и судебные, и консультативные функции. Роль данного судебного органа огромна, поскольку он выступает органом урегулирования конфликтных ситуаций, возникающих между государствами. Вместе с этим, нельзя не обратить внимание на проблемы функционирования данного судебного органа. В частности, основной из них выступает использование Международным Судом в процессе своей деятельности устаревших методов и </w:t>
      </w:r>
      <w:r w:rsidRPr="00496454">
        <w:rPr>
          <w:rFonts w:ascii="Times New Roman" w:hAnsi="Times New Roman" w:cs="Times New Roman"/>
          <w:bCs/>
          <w:sz w:val="28"/>
          <w:szCs w:val="28"/>
        </w:rPr>
        <w:lastRenderedPageBreak/>
        <w:t>форм работы. Следствием этого является подрыв авторитета Международного Суда ООН, поскольку, появляются новые судебные органы, деятельность которых в большей степени отвечает современным реалиям. Таким образом, деятельность Международного Суда ООН нуждается в модернизации и совершенствовании.</w:t>
      </w:r>
    </w:p>
    <w:p w:rsidR="00496454" w:rsidRPr="00496454" w:rsidRDefault="00496454" w:rsidP="00496454">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5. С</w:t>
      </w:r>
      <w:r w:rsidRPr="00496454">
        <w:rPr>
          <w:rFonts w:ascii="Times New Roman" w:hAnsi="Times New Roman" w:cs="Times New Roman"/>
          <w:bCs/>
          <w:sz w:val="28"/>
          <w:szCs w:val="28"/>
        </w:rPr>
        <w:t xml:space="preserve">уществование международного органа в области уголовной юрисдикции является, безусловно, необходимым. Деятельность Международного уголовного суда требует своего развития и совершенствования ввиду наличия определенных проблем, возникающих в рамках функционирования данного судебного органа. Основной проблемой выступает проблема взаимодействия Российской Федерации с Международным уголовным судом, более того, ситуация осложняется тем обстоятельством, что в 2016 году со стороны нашего государства было принято решение о намерении Российской Федерации не становиться участником Римского статута Международного уголовного суда. Пожалуй, подобное решение следует считать верным, ведь деятельность Международного уголовного суда в последнее время была направлена на дискредитацию России на мировой арене. </w:t>
      </w:r>
    </w:p>
    <w:p w:rsidR="00496454" w:rsidRPr="00496454" w:rsidRDefault="00496454" w:rsidP="00496454">
      <w:pPr>
        <w:spacing w:after="0" w:line="360" w:lineRule="auto"/>
        <w:ind w:firstLine="709"/>
        <w:jc w:val="both"/>
        <w:rPr>
          <w:rFonts w:ascii="Times New Roman" w:hAnsi="Times New Roman" w:cs="Times New Roman"/>
          <w:bCs/>
          <w:sz w:val="28"/>
          <w:szCs w:val="28"/>
        </w:rPr>
      </w:pPr>
      <w:r w:rsidRPr="00496454">
        <w:rPr>
          <w:rFonts w:ascii="Times New Roman" w:hAnsi="Times New Roman" w:cs="Times New Roman"/>
          <w:bCs/>
          <w:sz w:val="28"/>
          <w:szCs w:val="28"/>
        </w:rPr>
        <w:t xml:space="preserve">Помимо вышеизложенного, к проблемам деятельности Международного уголовного суда следует отнести достаточно узкий круг преступлений, входящих в компетенцию Суда. Полагаем необходимым, расширить перечень преступлений, подпадающих под компетенцию Международного уголовного суда. В частности, к вышеупомянутым преступным деяниям можно добавить, например, преступления, связанные с терроризмом, наркоторговлей, поскольку данные деяния также характеризуются высокой степенью общественной опасности. </w:t>
      </w:r>
    </w:p>
    <w:p w:rsidR="003B0580" w:rsidRDefault="00496454" w:rsidP="003B0580">
      <w:pPr>
        <w:spacing w:after="0" w:line="360" w:lineRule="auto"/>
        <w:ind w:firstLine="709"/>
        <w:jc w:val="both"/>
        <w:rPr>
          <w:rFonts w:ascii="Times New Roman" w:hAnsi="Times New Roman" w:cs="Times New Roman"/>
          <w:bCs/>
          <w:sz w:val="28"/>
          <w:szCs w:val="28"/>
        </w:rPr>
      </w:pPr>
      <w:r w:rsidRPr="00496454">
        <w:rPr>
          <w:rFonts w:ascii="Times New Roman" w:hAnsi="Times New Roman" w:cs="Times New Roman"/>
          <w:bCs/>
          <w:sz w:val="28"/>
          <w:szCs w:val="28"/>
        </w:rPr>
        <w:t xml:space="preserve">В рамках функционирования Международного уголовного суда необходимо создать эффективный механизм исполнения принимаемых судебных решений. Ввиду этого, считаем целесообразным Совет Безопасности ООН разумно наделить полномочиями на силовой способ </w:t>
      </w:r>
      <w:r w:rsidRPr="00496454">
        <w:rPr>
          <w:rFonts w:ascii="Times New Roman" w:hAnsi="Times New Roman" w:cs="Times New Roman"/>
          <w:bCs/>
          <w:sz w:val="28"/>
          <w:szCs w:val="28"/>
        </w:rPr>
        <w:lastRenderedPageBreak/>
        <w:t>реализации решений суда, касающихся ареста и перемещения обвиняемых с территории стран, их укрывающих.</w:t>
      </w:r>
    </w:p>
    <w:p w:rsidR="003B0580" w:rsidRPr="003B0580" w:rsidRDefault="00496454" w:rsidP="003B0580">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6. </w:t>
      </w:r>
      <w:r w:rsidR="003B0580" w:rsidRPr="003B0580">
        <w:rPr>
          <w:rFonts w:ascii="Times New Roman" w:hAnsi="Times New Roman" w:cs="Times New Roman"/>
          <w:bCs/>
          <w:sz w:val="28"/>
          <w:szCs w:val="28"/>
        </w:rPr>
        <w:t xml:space="preserve">Существует множество пробелов в нашем представлении о европейской правовой интеграции. Несмотря на то что количество публикаций по правовым вопросам в Европейском союзе за последние годы значительно возросло, мы все еще крайне мало осведомлены о самой правовой системе Европейского союза и о судьях Суда Европейского союза. </w:t>
      </w:r>
    </w:p>
    <w:p w:rsidR="003B0580" w:rsidRDefault="003B0580" w:rsidP="003B0580">
      <w:pPr>
        <w:spacing w:after="0" w:line="360" w:lineRule="auto"/>
        <w:ind w:firstLine="709"/>
        <w:jc w:val="both"/>
        <w:rPr>
          <w:rFonts w:ascii="Times New Roman" w:hAnsi="Times New Roman" w:cs="Times New Roman"/>
          <w:bCs/>
          <w:sz w:val="28"/>
          <w:szCs w:val="28"/>
        </w:rPr>
      </w:pPr>
      <w:r w:rsidRPr="003B0580">
        <w:rPr>
          <w:rFonts w:ascii="Times New Roman" w:hAnsi="Times New Roman" w:cs="Times New Roman"/>
          <w:bCs/>
          <w:sz w:val="28"/>
          <w:szCs w:val="28"/>
        </w:rPr>
        <w:t xml:space="preserve">Кроме того, существует слишком мало информации об условиях взаимодействия Суда Европейского союза с национальными судами, поэтому достаточно сложно оценить действительное влияние прецедентного права Суда Европейского союза на практику государств-членов. </w:t>
      </w:r>
    </w:p>
    <w:p w:rsidR="003B0580" w:rsidRPr="003B0580" w:rsidRDefault="003B0580" w:rsidP="003B0580">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7. </w:t>
      </w:r>
      <w:r w:rsidRPr="003B0580">
        <w:rPr>
          <w:rFonts w:ascii="Times New Roman" w:hAnsi="Times New Roman" w:cs="Times New Roman"/>
          <w:bCs/>
          <w:sz w:val="28"/>
          <w:szCs w:val="28"/>
        </w:rPr>
        <w:t xml:space="preserve">Европейский Суд по правам человека занимает центральное место в сфере защиты прав и свобод человека и гражданина. Если характеризовать взаимоотношения, складывающиеся между Российской Федерацией и ЕСПЧ, стоит отметить, что основной проблемой выступает проблема исполнения решений, принимаемых Судом, на территории нашего государства. В частности, ситуация осложняется тем, что в России отсутствуют законодательные нормы, регулирующие вопросы исполнения актов, принимаемых ЕСПЧ. Тем самым, полагаем целесообразным, на уровне нашего государства разработать и принять отдельный законодательный акт, регулирующий вопросы исполнения решений Европейского суда по правам человека. Считаем необходимым в данном законодательном акте отразить следующие ключевые моменты: порядок опубликования решений Европейского Суда по правам человека, статус решений, принимаемых Судом, порядок исполнения судебных решений в отношении конкретных граждан, порядок исполнения судебных решений, в которых указано на необходимость внесения изменений в российской законодательство. </w:t>
      </w:r>
    </w:p>
    <w:p w:rsidR="003B0580" w:rsidRPr="003B0580" w:rsidRDefault="003B0580" w:rsidP="003B0580">
      <w:pPr>
        <w:spacing w:after="0" w:line="360" w:lineRule="auto"/>
        <w:ind w:firstLine="709"/>
        <w:jc w:val="both"/>
        <w:rPr>
          <w:rFonts w:ascii="Times New Roman" w:hAnsi="Times New Roman" w:cs="Times New Roman"/>
          <w:bCs/>
          <w:sz w:val="28"/>
          <w:szCs w:val="28"/>
        </w:rPr>
      </w:pPr>
      <w:r w:rsidRPr="003B0580">
        <w:rPr>
          <w:rFonts w:ascii="Times New Roman" w:hAnsi="Times New Roman" w:cs="Times New Roman"/>
          <w:bCs/>
          <w:sz w:val="28"/>
          <w:szCs w:val="28"/>
        </w:rPr>
        <w:t xml:space="preserve">Помимо этого, полагаем необходимым, создать внутри ЕСПЧ отдельную структуру (правовой институт) наподобие апелляционной или кассационной инстанции, которая была бы правомочна своевременно, не </w:t>
      </w:r>
      <w:r w:rsidRPr="003B0580">
        <w:rPr>
          <w:rFonts w:ascii="Times New Roman" w:hAnsi="Times New Roman" w:cs="Times New Roman"/>
          <w:bCs/>
          <w:sz w:val="28"/>
          <w:szCs w:val="28"/>
        </w:rPr>
        <w:lastRenderedPageBreak/>
        <w:t>дожидаясь существенного или полного обновления наличного судейского корпуса европейских судей, решать постоянно возникающие спорные моменты, связанные с правомерностью постановлений, принимаемых ЕСПЧ.</w:t>
      </w:r>
    </w:p>
    <w:p w:rsidR="00496454" w:rsidRPr="00496454" w:rsidRDefault="00496454" w:rsidP="00496454">
      <w:pPr>
        <w:spacing w:after="0" w:line="360" w:lineRule="auto"/>
        <w:ind w:firstLine="709"/>
        <w:jc w:val="both"/>
        <w:rPr>
          <w:rFonts w:ascii="Times New Roman" w:hAnsi="Times New Roman" w:cs="Times New Roman"/>
          <w:bCs/>
          <w:sz w:val="28"/>
          <w:szCs w:val="28"/>
        </w:rPr>
      </w:pPr>
    </w:p>
    <w:p w:rsidR="00496454" w:rsidRPr="00496454" w:rsidRDefault="00496454" w:rsidP="00496454">
      <w:pPr>
        <w:spacing w:after="0" w:line="360" w:lineRule="auto"/>
        <w:ind w:firstLine="709"/>
        <w:jc w:val="both"/>
        <w:rPr>
          <w:rFonts w:ascii="Times New Roman" w:hAnsi="Times New Roman" w:cs="Times New Roman"/>
          <w:bCs/>
          <w:sz w:val="28"/>
          <w:szCs w:val="28"/>
        </w:rPr>
      </w:pPr>
    </w:p>
    <w:p w:rsidR="00496454" w:rsidRPr="00496454" w:rsidRDefault="00496454" w:rsidP="00496454">
      <w:pPr>
        <w:spacing w:after="0" w:line="360" w:lineRule="auto"/>
        <w:ind w:firstLine="709"/>
        <w:jc w:val="both"/>
        <w:rPr>
          <w:rFonts w:ascii="Times New Roman" w:hAnsi="Times New Roman" w:cs="Times New Roman"/>
          <w:bCs/>
          <w:sz w:val="28"/>
          <w:szCs w:val="28"/>
        </w:rPr>
      </w:pPr>
    </w:p>
    <w:p w:rsidR="00F13EA0" w:rsidRPr="00496454" w:rsidRDefault="00F13EA0" w:rsidP="00496454">
      <w:pPr>
        <w:spacing w:after="0" w:line="360" w:lineRule="auto"/>
        <w:ind w:firstLine="709"/>
        <w:jc w:val="both"/>
        <w:rPr>
          <w:rFonts w:ascii="Times New Roman" w:hAnsi="Times New Roman" w:cs="Times New Roman"/>
          <w:sz w:val="28"/>
          <w:szCs w:val="28"/>
        </w:rPr>
      </w:pPr>
    </w:p>
    <w:p w:rsidR="00CE784C" w:rsidRDefault="00CE784C" w:rsidP="00496454">
      <w:pPr>
        <w:spacing w:after="0" w:line="360" w:lineRule="auto"/>
        <w:rPr>
          <w:rFonts w:ascii="Times New Roman" w:hAnsi="Times New Roman" w:cs="Times New Roman"/>
          <w:b/>
          <w:sz w:val="28"/>
          <w:szCs w:val="28"/>
        </w:rPr>
      </w:pPr>
    </w:p>
    <w:p w:rsidR="00CE784C" w:rsidRDefault="00CE784C" w:rsidP="00496454">
      <w:pPr>
        <w:spacing w:after="0" w:line="360" w:lineRule="auto"/>
        <w:rPr>
          <w:rFonts w:ascii="Times New Roman" w:hAnsi="Times New Roman" w:cs="Times New Roman"/>
          <w:b/>
          <w:sz w:val="28"/>
          <w:szCs w:val="28"/>
        </w:rPr>
      </w:pPr>
    </w:p>
    <w:p w:rsidR="00CE784C" w:rsidRDefault="00CE784C" w:rsidP="00496454">
      <w:pPr>
        <w:spacing w:after="0" w:line="360" w:lineRule="auto"/>
        <w:rPr>
          <w:rFonts w:ascii="Times New Roman" w:hAnsi="Times New Roman" w:cs="Times New Roman"/>
          <w:b/>
          <w:sz w:val="28"/>
          <w:szCs w:val="28"/>
        </w:rPr>
      </w:pPr>
    </w:p>
    <w:p w:rsidR="000E21CC" w:rsidRDefault="000E21CC" w:rsidP="00496454">
      <w:pPr>
        <w:spacing w:after="0" w:line="360" w:lineRule="auto"/>
        <w:rPr>
          <w:rFonts w:ascii="Times New Roman" w:hAnsi="Times New Roman" w:cs="Times New Roman"/>
          <w:b/>
          <w:sz w:val="28"/>
          <w:szCs w:val="28"/>
        </w:rPr>
      </w:pPr>
    </w:p>
    <w:p w:rsidR="000E21CC" w:rsidRDefault="000E21CC" w:rsidP="00496454">
      <w:pPr>
        <w:spacing w:after="0" w:line="360" w:lineRule="auto"/>
        <w:rPr>
          <w:rFonts w:ascii="Times New Roman" w:hAnsi="Times New Roman" w:cs="Times New Roman"/>
          <w:b/>
          <w:sz w:val="28"/>
          <w:szCs w:val="28"/>
        </w:rPr>
      </w:pPr>
    </w:p>
    <w:p w:rsidR="000E21CC" w:rsidRDefault="000E21CC" w:rsidP="00496454">
      <w:pPr>
        <w:spacing w:after="0" w:line="360" w:lineRule="auto"/>
        <w:rPr>
          <w:rFonts w:ascii="Times New Roman" w:hAnsi="Times New Roman" w:cs="Times New Roman"/>
          <w:b/>
          <w:sz w:val="28"/>
          <w:szCs w:val="28"/>
        </w:rPr>
      </w:pPr>
    </w:p>
    <w:p w:rsidR="000E21CC" w:rsidRDefault="000E21CC" w:rsidP="00496454">
      <w:pPr>
        <w:spacing w:after="0" w:line="360" w:lineRule="auto"/>
        <w:rPr>
          <w:rFonts w:ascii="Times New Roman" w:hAnsi="Times New Roman" w:cs="Times New Roman"/>
          <w:b/>
          <w:sz w:val="28"/>
          <w:szCs w:val="28"/>
        </w:rPr>
      </w:pPr>
    </w:p>
    <w:p w:rsidR="000E21CC" w:rsidRDefault="000E21CC" w:rsidP="00496454">
      <w:pPr>
        <w:spacing w:after="0" w:line="360" w:lineRule="auto"/>
        <w:rPr>
          <w:rFonts w:ascii="Times New Roman" w:hAnsi="Times New Roman" w:cs="Times New Roman"/>
          <w:b/>
          <w:sz w:val="28"/>
          <w:szCs w:val="28"/>
        </w:rPr>
      </w:pPr>
    </w:p>
    <w:p w:rsidR="000E21CC" w:rsidRDefault="000E21CC" w:rsidP="00496454">
      <w:pPr>
        <w:spacing w:after="0" w:line="360" w:lineRule="auto"/>
        <w:rPr>
          <w:rFonts w:ascii="Times New Roman" w:hAnsi="Times New Roman" w:cs="Times New Roman"/>
          <w:b/>
          <w:sz w:val="28"/>
          <w:szCs w:val="28"/>
        </w:rPr>
      </w:pPr>
    </w:p>
    <w:p w:rsidR="000E21CC" w:rsidRDefault="000E21CC" w:rsidP="00496454">
      <w:pPr>
        <w:spacing w:after="0" w:line="360" w:lineRule="auto"/>
        <w:rPr>
          <w:rFonts w:ascii="Times New Roman" w:hAnsi="Times New Roman" w:cs="Times New Roman"/>
          <w:b/>
          <w:sz w:val="28"/>
          <w:szCs w:val="28"/>
        </w:rPr>
      </w:pPr>
    </w:p>
    <w:p w:rsidR="000E21CC" w:rsidRDefault="000E21CC" w:rsidP="00496454">
      <w:pPr>
        <w:spacing w:after="0" w:line="360" w:lineRule="auto"/>
        <w:rPr>
          <w:rFonts w:ascii="Times New Roman" w:hAnsi="Times New Roman" w:cs="Times New Roman"/>
          <w:b/>
          <w:sz w:val="28"/>
          <w:szCs w:val="28"/>
        </w:rPr>
      </w:pPr>
    </w:p>
    <w:p w:rsidR="003B0580" w:rsidRDefault="003B0580" w:rsidP="00496454">
      <w:pPr>
        <w:spacing w:after="0" w:line="360" w:lineRule="auto"/>
        <w:rPr>
          <w:rFonts w:ascii="Times New Roman" w:hAnsi="Times New Roman" w:cs="Times New Roman"/>
          <w:b/>
          <w:sz w:val="28"/>
          <w:szCs w:val="28"/>
        </w:rPr>
      </w:pPr>
    </w:p>
    <w:p w:rsidR="000E21CC" w:rsidRDefault="000E21CC" w:rsidP="00496454">
      <w:pPr>
        <w:spacing w:after="0" w:line="360" w:lineRule="auto"/>
        <w:rPr>
          <w:rFonts w:ascii="Times New Roman" w:hAnsi="Times New Roman" w:cs="Times New Roman"/>
          <w:b/>
          <w:sz w:val="28"/>
          <w:szCs w:val="28"/>
        </w:rPr>
      </w:pPr>
    </w:p>
    <w:p w:rsidR="000E21CC" w:rsidRDefault="000E21CC" w:rsidP="00496454">
      <w:pPr>
        <w:spacing w:after="0" w:line="360" w:lineRule="auto"/>
        <w:rPr>
          <w:rFonts w:ascii="Times New Roman" w:hAnsi="Times New Roman" w:cs="Times New Roman"/>
          <w:b/>
          <w:sz w:val="28"/>
          <w:szCs w:val="28"/>
        </w:rPr>
      </w:pPr>
    </w:p>
    <w:p w:rsidR="000E21CC" w:rsidRDefault="000E21CC" w:rsidP="00496454">
      <w:pPr>
        <w:spacing w:after="0" w:line="360" w:lineRule="auto"/>
        <w:rPr>
          <w:rFonts w:ascii="Times New Roman" w:hAnsi="Times New Roman" w:cs="Times New Roman"/>
          <w:b/>
          <w:sz w:val="28"/>
          <w:szCs w:val="28"/>
        </w:rPr>
      </w:pPr>
    </w:p>
    <w:p w:rsidR="000E21CC" w:rsidRDefault="000E21CC" w:rsidP="00496454">
      <w:pPr>
        <w:spacing w:after="0" w:line="360" w:lineRule="auto"/>
        <w:rPr>
          <w:rFonts w:ascii="Times New Roman" w:hAnsi="Times New Roman" w:cs="Times New Roman"/>
          <w:b/>
          <w:sz w:val="28"/>
          <w:szCs w:val="28"/>
        </w:rPr>
      </w:pPr>
    </w:p>
    <w:p w:rsidR="000E21CC" w:rsidRDefault="000E21CC" w:rsidP="00496454">
      <w:pPr>
        <w:spacing w:after="0" w:line="360" w:lineRule="auto"/>
        <w:rPr>
          <w:rFonts w:ascii="Times New Roman" w:hAnsi="Times New Roman" w:cs="Times New Roman"/>
          <w:b/>
          <w:sz w:val="28"/>
          <w:szCs w:val="28"/>
        </w:rPr>
      </w:pPr>
    </w:p>
    <w:p w:rsidR="000E21CC" w:rsidRDefault="000E21CC" w:rsidP="00496454">
      <w:pPr>
        <w:spacing w:after="0" w:line="360" w:lineRule="auto"/>
        <w:rPr>
          <w:rFonts w:ascii="Times New Roman" w:hAnsi="Times New Roman" w:cs="Times New Roman"/>
          <w:b/>
          <w:sz w:val="28"/>
          <w:szCs w:val="28"/>
        </w:rPr>
      </w:pPr>
    </w:p>
    <w:p w:rsidR="000E21CC" w:rsidRDefault="000E21CC" w:rsidP="00496454">
      <w:pPr>
        <w:spacing w:after="0" w:line="360" w:lineRule="auto"/>
        <w:rPr>
          <w:rFonts w:ascii="Times New Roman" w:hAnsi="Times New Roman" w:cs="Times New Roman"/>
          <w:b/>
          <w:sz w:val="28"/>
          <w:szCs w:val="28"/>
        </w:rPr>
      </w:pPr>
    </w:p>
    <w:p w:rsidR="000E21CC" w:rsidRDefault="000E21CC" w:rsidP="00496454">
      <w:pPr>
        <w:spacing w:after="0" w:line="360" w:lineRule="auto"/>
        <w:rPr>
          <w:rFonts w:ascii="Times New Roman" w:hAnsi="Times New Roman" w:cs="Times New Roman"/>
          <w:b/>
          <w:sz w:val="28"/>
          <w:szCs w:val="28"/>
        </w:rPr>
      </w:pPr>
    </w:p>
    <w:p w:rsidR="000E21CC" w:rsidRDefault="000E21CC" w:rsidP="00496454">
      <w:pPr>
        <w:spacing w:after="0" w:line="360" w:lineRule="auto"/>
        <w:rPr>
          <w:rFonts w:ascii="Times New Roman" w:hAnsi="Times New Roman" w:cs="Times New Roman"/>
          <w:b/>
          <w:sz w:val="28"/>
          <w:szCs w:val="28"/>
        </w:rPr>
      </w:pPr>
    </w:p>
    <w:p w:rsidR="00496454" w:rsidRDefault="00496454" w:rsidP="00496454">
      <w:pPr>
        <w:spacing w:after="0" w:line="360" w:lineRule="auto"/>
        <w:rPr>
          <w:rFonts w:ascii="Times New Roman" w:hAnsi="Times New Roman" w:cs="Times New Roman"/>
          <w:b/>
          <w:sz w:val="28"/>
          <w:szCs w:val="28"/>
        </w:rPr>
      </w:pPr>
    </w:p>
    <w:p w:rsidR="004142ED" w:rsidRPr="00B105E2" w:rsidRDefault="004142ED" w:rsidP="00496454">
      <w:pPr>
        <w:spacing w:after="0" w:line="360" w:lineRule="auto"/>
        <w:rPr>
          <w:rFonts w:ascii="Times New Roman" w:hAnsi="Times New Roman" w:cs="Times New Roman"/>
          <w:b/>
          <w:sz w:val="28"/>
          <w:szCs w:val="28"/>
        </w:rPr>
      </w:pPr>
    </w:p>
    <w:p w:rsidR="0067420A" w:rsidRPr="003B7C7F" w:rsidRDefault="003B7C7F" w:rsidP="00380D9D">
      <w:pPr>
        <w:pStyle w:val="a7"/>
        <w:spacing w:after="0" w:line="360" w:lineRule="auto"/>
        <w:ind w:left="0"/>
        <w:jc w:val="center"/>
        <w:outlineLvl w:val="0"/>
        <w:rPr>
          <w:rFonts w:ascii="Times New Roman" w:hAnsi="Times New Roman" w:cs="Times New Roman"/>
          <w:b/>
          <w:bCs/>
          <w:sz w:val="28"/>
          <w:szCs w:val="28"/>
        </w:rPr>
      </w:pPr>
      <w:bookmarkStart w:id="19" w:name="_Toc73615637"/>
      <w:bookmarkStart w:id="20" w:name="_Toc74815429"/>
      <w:r w:rsidRPr="003B7C7F">
        <w:rPr>
          <w:rFonts w:ascii="Times New Roman" w:hAnsi="Times New Roman" w:cs="Times New Roman"/>
          <w:b/>
          <w:bCs/>
          <w:sz w:val="28"/>
          <w:szCs w:val="28"/>
        </w:rPr>
        <w:lastRenderedPageBreak/>
        <w:t>СПИСОК ИСПОЛЬЗОВАННЫХ ИСТОЧНИКОВ</w:t>
      </w:r>
      <w:bookmarkEnd w:id="19"/>
      <w:bookmarkEnd w:id="20"/>
    </w:p>
    <w:p w:rsidR="003B7C7F" w:rsidRPr="003B7C7F" w:rsidRDefault="003B7C7F" w:rsidP="003B7C7F">
      <w:pPr>
        <w:pStyle w:val="a7"/>
        <w:spacing w:after="0" w:line="360" w:lineRule="auto"/>
        <w:ind w:left="0"/>
        <w:jc w:val="center"/>
        <w:rPr>
          <w:rFonts w:ascii="Times New Roman" w:hAnsi="Times New Roman" w:cs="Times New Roman"/>
          <w:b/>
          <w:bCs/>
          <w:sz w:val="28"/>
          <w:szCs w:val="28"/>
        </w:rPr>
      </w:pPr>
      <w:r w:rsidRPr="003B7C7F">
        <w:rPr>
          <w:rFonts w:ascii="Times New Roman" w:hAnsi="Times New Roman" w:cs="Times New Roman"/>
          <w:b/>
          <w:bCs/>
          <w:sz w:val="28"/>
          <w:szCs w:val="28"/>
        </w:rPr>
        <w:t>Нормативно-правовые акты</w:t>
      </w:r>
    </w:p>
    <w:p w:rsidR="00A1228E" w:rsidRDefault="008E6797" w:rsidP="00A1228E">
      <w:pPr>
        <w:pStyle w:val="a7"/>
        <w:numPr>
          <w:ilvl w:val="0"/>
          <w:numId w:val="3"/>
        </w:numPr>
        <w:spacing w:after="0" w:line="360" w:lineRule="auto"/>
        <w:ind w:left="0" w:firstLine="709"/>
        <w:jc w:val="both"/>
        <w:rPr>
          <w:rFonts w:ascii="Times New Roman" w:hAnsi="Times New Roman" w:cs="Times New Roman"/>
          <w:bCs/>
          <w:sz w:val="28"/>
          <w:szCs w:val="28"/>
        </w:rPr>
      </w:pPr>
      <w:r w:rsidRPr="008E6797">
        <w:rPr>
          <w:rFonts w:ascii="Times New Roman" w:hAnsi="Times New Roman" w:cs="Times New Roman"/>
          <w:bCs/>
          <w:sz w:val="28"/>
          <w:szCs w:val="28"/>
        </w:rPr>
        <w:t>Конституция Российской Федерации (принята всенародным голосованием 12 декабря 1993 г.) (с учетом поправок, внесенных Федеральным конституционным законом «О поправках к Конституции РФ» от 30 декабря 2008 г. № 6-ФКЗ, от 30 декабря 2008 г. № 7-ФКЗ, от 5 февраля 2014 г. № 2-ФКЗ, от 21 июля 2014 г. № 11-ФКЗ, от 14 марта 2020 г. № 1-ФКЗ) // Собрание законодательства РФ. – 2020. – № 11. – Ст. 1416.</w:t>
      </w:r>
    </w:p>
    <w:p w:rsidR="004142ED" w:rsidRDefault="004142ED" w:rsidP="00A1228E">
      <w:pPr>
        <w:pStyle w:val="a7"/>
        <w:numPr>
          <w:ilvl w:val="0"/>
          <w:numId w:val="3"/>
        </w:numPr>
        <w:spacing w:after="0" w:line="360" w:lineRule="auto"/>
        <w:ind w:left="0" w:firstLine="709"/>
        <w:jc w:val="both"/>
        <w:rPr>
          <w:rFonts w:ascii="Times New Roman" w:hAnsi="Times New Roman" w:cs="Times New Roman"/>
          <w:bCs/>
          <w:sz w:val="28"/>
          <w:szCs w:val="28"/>
        </w:rPr>
      </w:pPr>
      <w:r w:rsidRPr="004142ED">
        <w:rPr>
          <w:rFonts w:ascii="Times New Roman" w:hAnsi="Times New Roman" w:cs="Times New Roman"/>
          <w:bCs/>
          <w:sz w:val="28"/>
          <w:szCs w:val="28"/>
        </w:rPr>
        <w:t>Конвенция о защите прав человека и основных свобод (ETS № 5) (Заключена в г. Риме 04.11.1950) (ред. от 13.05.2004, с изм. от 02.10.2013) // Собрание законодательства РФ. – 1998. – № 20. – Ст. 2143</w:t>
      </w:r>
    </w:p>
    <w:p w:rsidR="00A1228E" w:rsidRPr="00A1228E" w:rsidRDefault="00A1228E" w:rsidP="00A1228E">
      <w:pPr>
        <w:pStyle w:val="a7"/>
        <w:numPr>
          <w:ilvl w:val="0"/>
          <w:numId w:val="3"/>
        </w:numPr>
        <w:spacing w:after="0" w:line="360" w:lineRule="auto"/>
        <w:ind w:left="0" w:firstLine="709"/>
        <w:jc w:val="both"/>
        <w:rPr>
          <w:rFonts w:ascii="Times New Roman" w:hAnsi="Times New Roman" w:cs="Times New Roman"/>
          <w:bCs/>
          <w:sz w:val="28"/>
          <w:szCs w:val="28"/>
        </w:rPr>
      </w:pPr>
      <w:r w:rsidRPr="00A1228E">
        <w:rPr>
          <w:rFonts w:ascii="Times New Roman" w:hAnsi="Times New Roman" w:cs="Times New Roman"/>
          <w:bCs/>
          <w:sz w:val="28"/>
          <w:szCs w:val="28"/>
        </w:rPr>
        <w:t>Уголовный кодекс Российской Федерации от 13.06.1996 № 63-ФЗ (ред. от 05.04.2021, с изм. от 08.04.2021) // Собрание законодательства РФ. – 1996. – № 25. – Ст. 2954.</w:t>
      </w:r>
    </w:p>
    <w:p w:rsidR="004408E2" w:rsidRDefault="004408E2" w:rsidP="0078415D">
      <w:pPr>
        <w:pStyle w:val="a7"/>
        <w:numPr>
          <w:ilvl w:val="0"/>
          <w:numId w:val="3"/>
        </w:numPr>
        <w:spacing w:after="0" w:line="360" w:lineRule="auto"/>
        <w:ind w:left="0" w:firstLine="709"/>
        <w:jc w:val="both"/>
        <w:rPr>
          <w:rFonts w:ascii="Times New Roman" w:hAnsi="Times New Roman" w:cs="Times New Roman"/>
          <w:bCs/>
          <w:sz w:val="28"/>
          <w:szCs w:val="28"/>
        </w:rPr>
      </w:pPr>
      <w:r w:rsidRPr="004408E2">
        <w:rPr>
          <w:rFonts w:ascii="Times New Roman" w:hAnsi="Times New Roman" w:cs="Times New Roman"/>
          <w:bCs/>
          <w:sz w:val="28"/>
          <w:szCs w:val="28"/>
        </w:rPr>
        <w:t>Распоряжение Президента РФ от 08.09.2000 № 394-рп «О подписании Римского статута Международного уголовного суда» // Собрание законодательства РФ. – 2000. – № 37. – Ст. 3710.</w:t>
      </w:r>
    </w:p>
    <w:p w:rsidR="004408E2" w:rsidRDefault="004408E2" w:rsidP="0078415D">
      <w:pPr>
        <w:pStyle w:val="a7"/>
        <w:numPr>
          <w:ilvl w:val="0"/>
          <w:numId w:val="3"/>
        </w:numPr>
        <w:spacing w:after="0" w:line="360" w:lineRule="auto"/>
        <w:ind w:left="0" w:firstLine="709"/>
        <w:jc w:val="both"/>
        <w:rPr>
          <w:rFonts w:ascii="Times New Roman" w:hAnsi="Times New Roman" w:cs="Times New Roman"/>
          <w:bCs/>
          <w:sz w:val="28"/>
          <w:szCs w:val="28"/>
        </w:rPr>
      </w:pPr>
      <w:r w:rsidRPr="004408E2">
        <w:rPr>
          <w:rFonts w:ascii="Times New Roman" w:hAnsi="Times New Roman" w:cs="Times New Roman"/>
          <w:bCs/>
          <w:sz w:val="28"/>
          <w:szCs w:val="28"/>
        </w:rPr>
        <w:t>Распоряжение Президента РФ от 16.11.2016 № 361-рп «О намерении Российской Федерации не стать участником Римского статута Международного уголовного суда» // Собрание законодательства РФ. – 2016. – № 47. – Ст. 6630.</w:t>
      </w:r>
    </w:p>
    <w:p w:rsidR="008357B6" w:rsidRDefault="0078415D" w:rsidP="008357B6">
      <w:pPr>
        <w:pStyle w:val="a7"/>
        <w:numPr>
          <w:ilvl w:val="0"/>
          <w:numId w:val="3"/>
        </w:numPr>
        <w:spacing w:after="0" w:line="360" w:lineRule="auto"/>
        <w:ind w:left="0" w:firstLine="709"/>
        <w:jc w:val="both"/>
        <w:rPr>
          <w:rFonts w:ascii="Times New Roman" w:hAnsi="Times New Roman" w:cs="Times New Roman"/>
          <w:bCs/>
          <w:sz w:val="28"/>
          <w:szCs w:val="28"/>
        </w:rPr>
      </w:pPr>
      <w:r w:rsidRPr="0078415D">
        <w:rPr>
          <w:rFonts w:ascii="Times New Roman" w:hAnsi="Times New Roman" w:cs="Times New Roman"/>
          <w:bCs/>
          <w:sz w:val="28"/>
          <w:szCs w:val="28"/>
        </w:rPr>
        <w:t>Устав Организации Объединенных Наций (Принят в г. Сан-Франциско 26.06.1945) (с изм. и доп. от 20.12.1971) [Электр</w:t>
      </w:r>
      <w:r>
        <w:rPr>
          <w:rFonts w:ascii="Times New Roman" w:hAnsi="Times New Roman" w:cs="Times New Roman"/>
          <w:bCs/>
          <w:sz w:val="28"/>
          <w:szCs w:val="28"/>
        </w:rPr>
        <w:t xml:space="preserve">онный ресурс] // Режим доступа: </w:t>
      </w:r>
      <w:r w:rsidRPr="0078415D">
        <w:rPr>
          <w:rFonts w:ascii="Times New Roman" w:hAnsi="Times New Roman" w:cs="Times New Roman"/>
          <w:bCs/>
          <w:sz w:val="28"/>
          <w:szCs w:val="28"/>
        </w:rPr>
        <w:t>http://www.consultant.ru/document/cons_doc_LAW_121087/faa19f0fd1743f5f464520b9ee82</w:t>
      </w:r>
      <w:r w:rsidR="00907DE6">
        <w:rPr>
          <w:rFonts w:ascii="Times New Roman" w:hAnsi="Times New Roman" w:cs="Times New Roman"/>
          <w:bCs/>
          <w:sz w:val="28"/>
          <w:szCs w:val="28"/>
        </w:rPr>
        <w:t>f73df0416622/ (Д</w:t>
      </w:r>
      <w:r w:rsidRPr="0078415D">
        <w:rPr>
          <w:rFonts w:ascii="Times New Roman" w:hAnsi="Times New Roman" w:cs="Times New Roman"/>
          <w:bCs/>
          <w:sz w:val="28"/>
          <w:szCs w:val="28"/>
        </w:rPr>
        <w:t xml:space="preserve">ата обращения: 31.05.2021). </w:t>
      </w:r>
    </w:p>
    <w:p w:rsidR="00F50953" w:rsidRDefault="008357B6" w:rsidP="00F50953">
      <w:pPr>
        <w:pStyle w:val="a7"/>
        <w:numPr>
          <w:ilvl w:val="0"/>
          <w:numId w:val="3"/>
        </w:numPr>
        <w:spacing w:after="0" w:line="360" w:lineRule="auto"/>
        <w:ind w:left="0" w:firstLine="709"/>
        <w:jc w:val="both"/>
        <w:rPr>
          <w:rFonts w:ascii="Times New Roman" w:hAnsi="Times New Roman" w:cs="Times New Roman"/>
          <w:bCs/>
          <w:sz w:val="28"/>
          <w:szCs w:val="28"/>
        </w:rPr>
      </w:pPr>
      <w:r w:rsidRPr="008357B6">
        <w:rPr>
          <w:rFonts w:ascii="Times New Roman" w:hAnsi="Times New Roman" w:cs="Times New Roman"/>
          <w:bCs/>
          <w:sz w:val="28"/>
          <w:szCs w:val="28"/>
        </w:rPr>
        <w:t>Статут Международного Суда (Принят в г. Сан-Франциско 26.06.1945) [Электронный ресурс] // Режим доступа: http://www.consultant.ru/cons/cgi/online.cgi?req=doc&amp;base=INT&amp;n=15988#07193906656728064 (Дата обращения: 01.06.2021).</w:t>
      </w:r>
    </w:p>
    <w:p w:rsidR="00F50953" w:rsidRPr="00F50953" w:rsidRDefault="00F50953" w:rsidP="00F50953">
      <w:pPr>
        <w:pStyle w:val="a7"/>
        <w:numPr>
          <w:ilvl w:val="0"/>
          <w:numId w:val="3"/>
        </w:numPr>
        <w:spacing w:after="0" w:line="360" w:lineRule="auto"/>
        <w:ind w:left="0" w:firstLine="709"/>
        <w:jc w:val="both"/>
        <w:rPr>
          <w:rFonts w:ascii="Times New Roman" w:hAnsi="Times New Roman" w:cs="Times New Roman"/>
          <w:bCs/>
          <w:sz w:val="28"/>
          <w:szCs w:val="28"/>
        </w:rPr>
      </w:pPr>
      <w:r w:rsidRPr="00F50953">
        <w:rPr>
          <w:rFonts w:ascii="Times New Roman" w:hAnsi="Times New Roman" w:cs="Times New Roman"/>
          <w:bCs/>
          <w:sz w:val="28"/>
          <w:szCs w:val="28"/>
        </w:rPr>
        <w:lastRenderedPageBreak/>
        <w:t>Римский статут Международного уголовного суда (Вместе с «Пособием для ратификации и имплементации...») (Принят в г. Риме 17.07.1998 Дипломатической конференцией полномочных представителей под эгидой ООН по учреждению Международного уголовного суда) [Электронный ресурс] // Режим доступа: http://www.consultant.ru/cons/cgi/online.cgi?req=doc&amp;base=INT&amp;n=4226#08875360987014702 (Дата обращения: 01.06.2021).</w:t>
      </w:r>
    </w:p>
    <w:p w:rsidR="0078415D" w:rsidRDefault="00907DE6" w:rsidP="002330B6">
      <w:pPr>
        <w:pStyle w:val="a7"/>
        <w:numPr>
          <w:ilvl w:val="0"/>
          <w:numId w:val="3"/>
        </w:numPr>
        <w:spacing w:after="0" w:line="360" w:lineRule="auto"/>
        <w:ind w:left="0" w:firstLine="709"/>
        <w:jc w:val="both"/>
        <w:rPr>
          <w:rFonts w:ascii="Times New Roman" w:hAnsi="Times New Roman" w:cs="Times New Roman"/>
          <w:bCs/>
          <w:sz w:val="28"/>
          <w:szCs w:val="28"/>
        </w:rPr>
      </w:pPr>
      <w:r w:rsidRPr="00907DE6">
        <w:rPr>
          <w:rFonts w:ascii="Times New Roman" w:hAnsi="Times New Roman" w:cs="Times New Roman"/>
          <w:bCs/>
          <w:sz w:val="28"/>
          <w:szCs w:val="28"/>
        </w:rPr>
        <w:t>Договор о Евразийском экономическом союзе (Подписан в г. Астане 29.05.2014) (ред. от 01.10.2019) [Электронный ресурс] // Режим доступа: http://www.consultant.ru/document/cons_doc_LAW_163855/ (Дата обращения: 31.05.2021).</w:t>
      </w:r>
    </w:p>
    <w:p w:rsidR="00B105E2" w:rsidRDefault="00B105E2" w:rsidP="002330B6">
      <w:pPr>
        <w:pStyle w:val="a7"/>
        <w:numPr>
          <w:ilvl w:val="0"/>
          <w:numId w:val="3"/>
        </w:numPr>
        <w:spacing w:after="0" w:line="360" w:lineRule="auto"/>
        <w:ind w:left="0" w:firstLine="709"/>
        <w:jc w:val="both"/>
        <w:rPr>
          <w:rFonts w:ascii="Times New Roman" w:hAnsi="Times New Roman" w:cs="Times New Roman"/>
          <w:bCs/>
          <w:sz w:val="28"/>
          <w:szCs w:val="28"/>
        </w:rPr>
      </w:pPr>
      <w:r w:rsidRPr="00B105E2">
        <w:rPr>
          <w:rFonts w:ascii="Times New Roman" w:hAnsi="Times New Roman" w:cs="Times New Roman"/>
          <w:bCs/>
          <w:sz w:val="28"/>
          <w:szCs w:val="28"/>
        </w:rPr>
        <w:t xml:space="preserve">Решение Высшего Евразийского экономического совета от 23.12.2014 № 101 «Об утверждении Регламента Суда Евразийского экономического союза» [Электронный ресурс] // Режим доступа: </w:t>
      </w:r>
      <w:r w:rsidRPr="00F50953">
        <w:rPr>
          <w:rFonts w:ascii="Times New Roman" w:hAnsi="Times New Roman" w:cs="Times New Roman"/>
          <w:bCs/>
          <w:sz w:val="28"/>
          <w:szCs w:val="28"/>
        </w:rPr>
        <w:t>http://www.consultant.ru/document/cons_doc_LAW_147365/</w:t>
      </w:r>
      <w:r>
        <w:rPr>
          <w:rFonts w:ascii="Times New Roman" w:hAnsi="Times New Roman" w:cs="Times New Roman"/>
          <w:bCs/>
          <w:sz w:val="28"/>
          <w:szCs w:val="28"/>
        </w:rPr>
        <w:t xml:space="preserve"> </w:t>
      </w:r>
      <w:r w:rsidRPr="00B105E2">
        <w:rPr>
          <w:rFonts w:ascii="Times New Roman" w:hAnsi="Times New Roman" w:cs="Times New Roman"/>
          <w:bCs/>
          <w:sz w:val="28"/>
          <w:szCs w:val="28"/>
        </w:rPr>
        <w:t>(Дата обращения: 31.05.2021).</w:t>
      </w:r>
    </w:p>
    <w:p w:rsidR="008F4C0B" w:rsidRPr="008F4C0B" w:rsidRDefault="008F4C0B" w:rsidP="008F4C0B">
      <w:pPr>
        <w:pStyle w:val="a7"/>
        <w:spacing w:after="0" w:line="360" w:lineRule="auto"/>
        <w:ind w:left="0"/>
        <w:jc w:val="center"/>
        <w:rPr>
          <w:rFonts w:ascii="Times New Roman" w:hAnsi="Times New Roman" w:cs="Times New Roman"/>
          <w:b/>
          <w:bCs/>
          <w:sz w:val="28"/>
          <w:szCs w:val="28"/>
        </w:rPr>
      </w:pPr>
      <w:r w:rsidRPr="008F4C0B">
        <w:rPr>
          <w:rFonts w:ascii="Times New Roman" w:hAnsi="Times New Roman" w:cs="Times New Roman"/>
          <w:b/>
          <w:bCs/>
          <w:sz w:val="28"/>
          <w:szCs w:val="28"/>
        </w:rPr>
        <w:t>Научная и учебная литература</w:t>
      </w:r>
    </w:p>
    <w:p w:rsidR="000A2F53" w:rsidRDefault="000A2F53" w:rsidP="00141F71">
      <w:pPr>
        <w:pStyle w:val="a7"/>
        <w:numPr>
          <w:ilvl w:val="0"/>
          <w:numId w:val="3"/>
        </w:numPr>
        <w:spacing w:after="0" w:line="360" w:lineRule="auto"/>
        <w:ind w:left="0" w:firstLine="709"/>
        <w:jc w:val="both"/>
        <w:rPr>
          <w:rFonts w:ascii="Times New Roman" w:hAnsi="Times New Roman" w:cs="Times New Roman"/>
          <w:bCs/>
          <w:sz w:val="28"/>
          <w:szCs w:val="28"/>
        </w:rPr>
      </w:pPr>
      <w:r w:rsidRPr="000A2F53">
        <w:rPr>
          <w:rFonts w:ascii="Times New Roman" w:hAnsi="Times New Roman" w:cs="Times New Roman"/>
          <w:bCs/>
          <w:sz w:val="28"/>
          <w:szCs w:val="28"/>
        </w:rPr>
        <w:t>Валеев Р.М., Курдюков Г.И. Международное право: учебник / Р.М. Валеев, Г.И. Курдюков. – Особенная часть: Статут, 2010. –</w:t>
      </w:r>
      <w:r>
        <w:rPr>
          <w:rFonts w:ascii="Times New Roman" w:hAnsi="Times New Roman" w:cs="Times New Roman"/>
          <w:bCs/>
          <w:sz w:val="28"/>
          <w:szCs w:val="28"/>
        </w:rPr>
        <w:t xml:space="preserve"> 624 с. </w:t>
      </w:r>
    </w:p>
    <w:p w:rsidR="00497DAF" w:rsidRPr="00497DAF" w:rsidRDefault="00497DAF" w:rsidP="00141F71">
      <w:pPr>
        <w:pStyle w:val="a7"/>
        <w:numPr>
          <w:ilvl w:val="0"/>
          <w:numId w:val="3"/>
        </w:numPr>
        <w:spacing w:after="0" w:line="360" w:lineRule="auto"/>
        <w:ind w:left="0" w:firstLine="709"/>
        <w:jc w:val="both"/>
        <w:rPr>
          <w:rFonts w:ascii="Times New Roman" w:hAnsi="Times New Roman" w:cs="Times New Roman"/>
          <w:bCs/>
          <w:sz w:val="28"/>
          <w:szCs w:val="28"/>
        </w:rPr>
      </w:pPr>
      <w:proofErr w:type="spellStart"/>
      <w:r w:rsidRPr="00497DAF">
        <w:rPr>
          <w:rFonts w:ascii="Times New Roman" w:hAnsi="Times New Roman" w:cs="Times New Roman"/>
          <w:bCs/>
          <w:sz w:val="28"/>
          <w:szCs w:val="28"/>
        </w:rPr>
        <w:t>Камаровский</w:t>
      </w:r>
      <w:proofErr w:type="spellEnd"/>
      <w:r w:rsidRPr="00497DAF">
        <w:rPr>
          <w:rFonts w:ascii="Times New Roman" w:hAnsi="Times New Roman" w:cs="Times New Roman"/>
          <w:bCs/>
          <w:sz w:val="28"/>
          <w:szCs w:val="28"/>
        </w:rPr>
        <w:t xml:space="preserve"> Л.А. О международном суде / </w:t>
      </w:r>
      <w:proofErr w:type="spellStart"/>
      <w:r w:rsidRPr="00497DAF">
        <w:rPr>
          <w:rFonts w:ascii="Times New Roman" w:hAnsi="Times New Roman" w:cs="Times New Roman"/>
          <w:bCs/>
          <w:sz w:val="28"/>
          <w:szCs w:val="28"/>
        </w:rPr>
        <w:t>Камаровский</w:t>
      </w:r>
      <w:proofErr w:type="spellEnd"/>
      <w:r w:rsidRPr="00497DAF">
        <w:rPr>
          <w:rFonts w:ascii="Times New Roman" w:hAnsi="Times New Roman" w:cs="Times New Roman"/>
          <w:bCs/>
          <w:sz w:val="28"/>
          <w:szCs w:val="28"/>
        </w:rPr>
        <w:t xml:space="preserve"> Л.А. – М.: Тип. Т. </w:t>
      </w:r>
      <w:proofErr w:type="spellStart"/>
      <w:r w:rsidRPr="00497DAF">
        <w:rPr>
          <w:rFonts w:ascii="Times New Roman" w:hAnsi="Times New Roman" w:cs="Times New Roman"/>
          <w:bCs/>
          <w:sz w:val="28"/>
          <w:szCs w:val="28"/>
        </w:rPr>
        <w:t>Малинского</w:t>
      </w:r>
      <w:proofErr w:type="spellEnd"/>
      <w:r w:rsidRPr="00497DAF">
        <w:rPr>
          <w:rFonts w:ascii="Times New Roman" w:hAnsi="Times New Roman" w:cs="Times New Roman"/>
          <w:bCs/>
          <w:sz w:val="28"/>
          <w:szCs w:val="28"/>
        </w:rPr>
        <w:t>, 1881. –</w:t>
      </w:r>
      <w:r>
        <w:rPr>
          <w:rFonts w:ascii="Times New Roman" w:hAnsi="Times New Roman" w:cs="Times New Roman"/>
          <w:bCs/>
          <w:sz w:val="28"/>
          <w:szCs w:val="28"/>
        </w:rPr>
        <w:t xml:space="preserve"> 550 с. </w:t>
      </w:r>
    </w:p>
    <w:p w:rsidR="0075295C" w:rsidRPr="00425ADB" w:rsidRDefault="0075295C" w:rsidP="00141F71">
      <w:pPr>
        <w:pStyle w:val="a7"/>
        <w:numPr>
          <w:ilvl w:val="0"/>
          <w:numId w:val="3"/>
        </w:numPr>
        <w:spacing w:after="0" w:line="360" w:lineRule="auto"/>
        <w:ind w:left="0" w:firstLine="709"/>
        <w:jc w:val="both"/>
        <w:rPr>
          <w:rFonts w:ascii="Times New Roman" w:hAnsi="Times New Roman" w:cs="Times New Roman"/>
          <w:b/>
          <w:bCs/>
          <w:sz w:val="28"/>
          <w:szCs w:val="28"/>
        </w:rPr>
      </w:pPr>
      <w:proofErr w:type="spellStart"/>
      <w:r w:rsidRPr="0075295C">
        <w:rPr>
          <w:rFonts w:ascii="Times New Roman" w:hAnsi="Times New Roman" w:cs="Times New Roman"/>
          <w:bCs/>
          <w:sz w:val="28"/>
          <w:szCs w:val="28"/>
        </w:rPr>
        <w:t>Камаровский</w:t>
      </w:r>
      <w:proofErr w:type="spellEnd"/>
      <w:r w:rsidRPr="0075295C">
        <w:rPr>
          <w:rFonts w:ascii="Times New Roman" w:hAnsi="Times New Roman" w:cs="Times New Roman"/>
          <w:bCs/>
          <w:sz w:val="28"/>
          <w:szCs w:val="28"/>
        </w:rPr>
        <w:t xml:space="preserve"> Л.А. О между</w:t>
      </w:r>
      <w:r w:rsidR="00141F71">
        <w:rPr>
          <w:rFonts w:ascii="Times New Roman" w:hAnsi="Times New Roman" w:cs="Times New Roman"/>
          <w:bCs/>
          <w:sz w:val="28"/>
          <w:szCs w:val="28"/>
        </w:rPr>
        <w:t xml:space="preserve">народном суде / </w:t>
      </w:r>
      <w:r w:rsidR="00141F71" w:rsidRPr="00141F71">
        <w:rPr>
          <w:rFonts w:ascii="Times New Roman" w:hAnsi="Times New Roman" w:cs="Times New Roman"/>
          <w:bCs/>
          <w:sz w:val="28"/>
          <w:szCs w:val="28"/>
        </w:rPr>
        <w:t>отв. ред. Л. Н. Шестаков.</w:t>
      </w:r>
      <w:r w:rsidRPr="00141F71">
        <w:rPr>
          <w:rFonts w:ascii="Times New Roman" w:hAnsi="Times New Roman" w:cs="Times New Roman"/>
          <w:bCs/>
          <w:sz w:val="28"/>
          <w:szCs w:val="28"/>
        </w:rPr>
        <w:t xml:space="preserve"> – М.: Зерцало, 2015. – 488 с. </w:t>
      </w:r>
    </w:p>
    <w:p w:rsidR="00425ADB" w:rsidRPr="001E68BA" w:rsidRDefault="00425ADB" w:rsidP="00141F71">
      <w:pPr>
        <w:pStyle w:val="a7"/>
        <w:numPr>
          <w:ilvl w:val="0"/>
          <w:numId w:val="3"/>
        </w:numPr>
        <w:spacing w:after="0" w:line="360" w:lineRule="auto"/>
        <w:ind w:left="0" w:firstLine="709"/>
        <w:jc w:val="both"/>
        <w:rPr>
          <w:rFonts w:ascii="Times New Roman" w:hAnsi="Times New Roman" w:cs="Times New Roman"/>
          <w:b/>
          <w:bCs/>
          <w:sz w:val="28"/>
          <w:szCs w:val="28"/>
        </w:rPr>
      </w:pPr>
      <w:r w:rsidRPr="00425ADB">
        <w:rPr>
          <w:rFonts w:ascii="Times New Roman" w:hAnsi="Times New Roman" w:cs="Times New Roman"/>
          <w:bCs/>
          <w:iCs/>
          <w:sz w:val="28"/>
          <w:szCs w:val="28"/>
        </w:rPr>
        <w:t>Матвеева Т. Д. </w:t>
      </w:r>
      <w:r w:rsidRPr="00425ADB">
        <w:rPr>
          <w:rFonts w:ascii="Times New Roman" w:hAnsi="Times New Roman" w:cs="Times New Roman"/>
          <w:bCs/>
          <w:sz w:val="28"/>
          <w:szCs w:val="28"/>
        </w:rPr>
        <w:t xml:space="preserve"> Международное право: учебник для вузов / Т. Д. Матвеева. — 2-е изд., </w:t>
      </w:r>
      <w:proofErr w:type="spellStart"/>
      <w:r w:rsidRPr="00425ADB">
        <w:rPr>
          <w:rFonts w:ascii="Times New Roman" w:hAnsi="Times New Roman" w:cs="Times New Roman"/>
          <w:bCs/>
          <w:sz w:val="28"/>
          <w:szCs w:val="28"/>
        </w:rPr>
        <w:t>перераб</w:t>
      </w:r>
      <w:proofErr w:type="spellEnd"/>
      <w:proofErr w:type="gramStart"/>
      <w:r w:rsidRPr="00425ADB">
        <w:rPr>
          <w:rFonts w:ascii="Times New Roman" w:hAnsi="Times New Roman" w:cs="Times New Roman"/>
          <w:bCs/>
          <w:sz w:val="28"/>
          <w:szCs w:val="28"/>
        </w:rPr>
        <w:t>.</w:t>
      </w:r>
      <w:proofErr w:type="gramEnd"/>
      <w:r w:rsidRPr="00425ADB">
        <w:rPr>
          <w:rFonts w:ascii="Times New Roman" w:hAnsi="Times New Roman" w:cs="Times New Roman"/>
          <w:bCs/>
          <w:sz w:val="28"/>
          <w:szCs w:val="28"/>
        </w:rPr>
        <w:t xml:space="preserve"> и доп. — Москва: Издательство </w:t>
      </w:r>
      <w:proofErr w:type="spellStart"/>
      <w:r w:rsidRPr="00425ADB">
        <w:rPr>
          <w:rFonts w:ascii="Times New Roman" w:hAnsi="Times New Roman" w:cs="Times New Roman"/>
          <w:bCs/>
          <w:sz w:val="28"/>
          <w:szCs w:val="28"/>
        </w:rPr>
        <w:t>Юрайт</w:t>
      </w:r>
      <w:proofErr w:type="spellEnd"/>
      <w:r w:rsidRPr="00425ADB">
        <w:rPr>
          <w:rFonts w:ascii="Times New Roman" w:hAnsi="Times New Roman" w:cs="Times New Roman"/>
          <w:bCs/>
          <w:sz w:val="28"/>
          <w:szCs w:val="28"/>
        </w:rPr>
        <w:t>, 2020. –</w:t>
      </w:r>
      <w:r>
        <w:rPr>
          <w:rFonts w:ascii="Times New Roman" w:hAnsi="Times New Roman" w:cs="Times New Roman"/>
          <w:bCs/>
          <w:sz w:val="28"/>
          <w:szCs w:val="28"/>
        </w:rPr>
        <w:t xml:space="preserve"> 371 с. </w:t>
      </w:r>
    </w:p>
    <w:p w:rsidR="001E68BA" w:rsidRPr="00141F71" w:rsidRDefault="001E68BA" w:rsidP="00141F71">
      <w:pPr>
        <w:pStyle w:val="a7"/>
        <w:numPr>
          <w:ilvl w:val="0"/>
          <w:numId w:val="3"/>
        </w:numPr>
        <w:spacing w:after="0" w:line="360" w:lineRule="auto"/>
        <w:ind w:left="0" w:firstLine="709"/>
        <w:jc w:val="both"/>
        <w:rPr>
          <w:rFonts w:ascii="Times New Roman" w:hAnsi="Times New Roman" w:cs="Times New Roman"/>
          <w:b/>
          <w:bCs/>
          <w:sz w:val="28"/>
          <w:szCs w:val="28"/>
        </w:rPr>
      </w:pPr>
      <w:r w:rsidRPr="001E68BA">
        <w:rPr>
          <w:rFonts w:ascii="Times New Roman" w:hAnsi="Times New Roman" w:cs="Times New Roman"/>
          <w:bCs/>
          <w:sz w:val="28"/>
          <w:szCs w:val="28"/>
        </w:rPr>
        <w:t>Толстых В.Л. Международные суды и их практика: учеб. пособие / В.Л. Толстых. – М.: Международные отношения, 2015. –</w:t>
      </w:r>
      <w:r>
        <w:rPr>
          <w:rFonts w:ascii="Times New Roman" w:hAnsi="Times New Roman" w:cs="Times New Roman"/>
          <w:bCs/>
          <w:sz w:val="28"/>
          <w:szCs w:val="28"/>
        </w:rPr>
        <w:t xml:space="preserve"> 504 с. </w:t>
      </w:r>
    </w:p>
    <w:p w:rsidR="00E05FD8" w:rsidRPr="00E05FD8" w:rsidRDefault="00E05FD8" w:rsidP="0075295C">
      <w:pPr>
        <w:pStyle w:val="a7"/>
        <w:spacing w:after="0" w:line="360" w:lineRule="auto"/>
        <w:ind w:left="0"/>
        <w:jc w:val="center"/>
        <w:rPr>
          <w:rFonts w:ascii="Times New Roman" w:hAnsi="Times New Roman" w:cs="Times New Roman"/>
          <w:b/>
          <w:bCs/>
          <w:sz w:val="28"/>
          <w:szCs w:val="28"/>
        </w:rPr>
      </w:pPr>
      <w:r w:rsidRPr="00E05FD8">
        <w:rPr>
          <w:rFonts w:ascii="Times New Roman" w:hAnsi="Times New Roman" w:cs="Times New Roman"/>
          <w:b/>
          <w:bCs/>
          <w:sz w:val="28"/>
          <w:szCs w:val="28"/>
        </w:rPr>
        <w:t>Публикации в научных журналах, сборниках и СМИ</w:t>
      </w:r>
    </w:p>
    <w:p w:rsidR="007F342E" w:rsidRPr="007F342E" w:rsidRDefault="00B105E2" w:rsidP="007F342E">
      <w:pPr>
        <w:pStyle w:val="a7"/>
        <w:numPr>
          <w:ilvl w:val="0"/>
          <w:numId w:val="3"/>
        </w:numPr>
        <w:spacing w:after="0" w:line="360" w:lineRule="auto"/>
        <w:ind w:left="0" w:firstLine="709"/>
        <w:jc w:val="both"/>
        <w:rPr>
          <w:rFonts w:ascii="Times New Roman" w:hAnsi="Times New Roman" w:cs="Times New Roman"/>
          <w:bCs/>
          <w:sz w:val="28"/>
          <w:szCs w:val="28"/>
        </w:rPr>
      </w:pPr>
      <w:proofErr w:type="spellStart"/>
      <w:r w:rsidRPr="00B105E2">
        <w:rPr>
          <w:rFonts w:ascii="Times New Roman" w:hAnsi="Times New Roman" w:cs="Times New Roman"/>
          <w:bCs/>
          <w:sz w:val="28"/>
          <w:szCs w:val="28"/>
        </w:rPr>
        <w:lastRenderedPageBreak/>
        <w:t>Баишев</w:t>
      </w:r>
      <w:proofErr w:type="spellEnd"/>
      <w:r w:rsidRPr="00B105E2">
        <w:rPr>
          <w:rFonts w:ascii="Times New Roman" w:hAnsi="Times New Roman" w:cs="Times New Roman"/>
          <w:bCs/>
          <w:sz w:val="28"/>
          <w:szCs w:val="28"/>
        </w:rPr>
        <w:t xml:space="preserve"> Ж.Н. Суд Евразийского экономического союза: проблемы функционирования / Ж.Н. </w:t>
      </w:r>
      <w:proofErr w:type="spellStart"/>
      <w:r w:rsidRPr="00B105E2">
        <w:rPr>
          <w:rFonts w:ascii="Times New Roman" w:hAnsi="Times New Roman" w:cs="Times New Roman"/>
          <w:bCs/>
          <w:sz w:val="28"/>
          <w:szCs w:val="28"/>
        </w:rPr>
        <w:t>Баишев</w:t>
      </w:r>
      <w:proofErr w:type="spellEnd"/>
      <w:r w:rsidRPr="00B105E2">
        <w:rPr>
          <w:rFonts w:ascii="Times New Roman" w:hAnsi="Times New Roman" w:cs="Times New Roman"/>
          <w:bCs/>
          <w:sz w:val="28"/>
          <w:szCs w:val="28"/>
        </w:rPr>
        <w:t xml:space="preserve"> // Труда Института государства и права Российской академии наук. – 2019. – № 1. – С. </w:t>
      </w:r>
      <w:r>
        <w:rPr>
          <w:rFonts w:ascii="Times New Roman" w:hAnsi="Times New Roman" w:cs="Times New Roman"/>
          <w:bCs/>
          <w:sz w:val="28"/>
          <w:szCs w:val="28"/>
        </w:rPr>
        <w:t xml:space="preserve">57-75. </w:t>
      </w:r>
    </w:p>
    <w:p w:rsidR="00A1228E" w:rsidRDefault="00A1228E" w:rsidP="0075295C">
      <w:pPr>
        <w:pStyle w:val="a7"/>
        <w:numPr>
          <w:ilvl w:val="0"/>
          <w:numId w:val="3"/>
        </w:numPr>
        <w:spacing w:after="0" w:line="360" w:lineRule="auto"/>
        <w:ind w:left="0" w:firstLine="709"/>
        <w:jc w:val="both"/>
        <w:rPr>
          <w:rFonts w:ascii="Times New Roman" w:hAnsi="Times New Roman" w:cs="Times New Roman"/>
          <w:bCs/>
          <w:sz w:val="28"/>
          <w:szCs w:val="28"/>
        </w:rPr>
      </w:pPr>
      <w:r w:rsidRPr="00A1228E">
        <w:rPr>
          <w:rFonts w:ascii="Times New Roman" w:hAnsi="Times New Roman" w:cs="Times New Roman"/>
          <w:bCs/>
          <w:sz w:val="28"/>
          <w:szCs w:val="28"/>
        </w:rPr>
        <w:t xml:space="preserve">Бекоева Р.М. Проблема участия России в Статуте Международного уголовного суда / Р.М. Бекоева // Аллея науки. – 2019. – № 3 (30). – </w:t>
      </w:r>
      <w:r>
        <w:rPr>
          <w:rFonts w:ascii="Times New Roman" w:hAnsi="Times New Roman" w:cs="Times New Roman"/>
          <w:bCs/>
          <w:sz w:val="28"/>
          <w:szCs w:val="28"/>
        </w:rPr>
        <w:t xml:space="preserve">С. 95-100. </w:t>
      </w:r>
    </w:p>
    <w:p w:rsidR="007564A6" w:rsidRDefault="007564A6" w:rsidP="0075295C">
      <w:pPr>
        <w:pStyle w:val="a7"/>
        <w:numPr>
          <w:ilvl w:val="0"/>
          <w:numId w:val="3"/>
        </w:numPr>
        <w:spacing w:after="0" w:line="360" w:lineRule="auto"/>
        <w:ind w:left="0" w:firstLine="709"/>
        <w:jc w:val="both"/>
        <w:rPr>
          <w:rFonts w:ascii="Times New Roman" w:hAnsi="Times New Roman" w:cs="Times New Roman"/>
          <w:bCs/>
          <w:sz w:val="28"/>
          <w:szCs w:val="28"/>
        </w:rPr>
      </w:pPr>
      <w:r w:rsidRPr="007564A6">
        <w:rPr>
          <w:rFonts w:ascii="Times New Roman" w:hAnsi="Times New Roman" w:cs="Times New Roman"/>
          <w:bCs/>
          <w:sz w:val="28"/>
          <w:szCs w:val="28"/>
        </w:rPr>
        <w:t xml:space="preserve">Белова Г.О. Защита прав человека в ЕСПЧ: проблемы и пути их решения / Г.О. Белова // Инновации. Наука. Образование. – 2020. – № 14. – С. </w:t>
      </w:r>
      <w:r>
        <w:rPr>
          <w:rFonts w:ascii="Times New Roman" w:hAnsi="Times New Roman" w:cs="Times New Roman"/>
          <w:bCs/>
          <w:sz w:val="28"/>
          <w:szCs w:val="28"/>
        </w:rPr>
        <w:t xml:space="preserve">213-218. </w:t>
      </w:r>
    </w:p>
    <w:p w:rsidR="007F342E" w:rsidRPr="000E21CC" w:rsidRDefault="007F342E" w:rsidP="0075295C">
      <w:pPr>
        <w:pStyle w:val="a7"/>
        <w:numPr>
          <w:ilvl w:val="0"/>
          <w:numId w:val="3"/>
        </w:numPr>
        <w:spacing w:after="0" w:line="360" w:lineRule="auto"/>
        <w:ind w:left="0" w:firstLine="709"/>
        <w:jc w:val="both"/>
        <w:rPr>
          <w:rFonts w:ascii="Times New Roman" w:hAnsi="Times New Roman" w:cs="Times New Roman"/>
          <w:bCs/>
          <w:sz w:val="28"/>
          <w:szCs w:val="28"/>
        </w:rPr>
      </w:pPr>
      <w:r w:rsidRPr="007F342E">
        <w:rPr>
          <w:rFonts w:ascii="Times New Roman" w:hAnsi="Times New Roman" w:cs="Times New Roman"/>
          <w:bCs/>
          <w:iCs/>
          <w:sz w:val="28"/>
          <w:szCs w:val="28"/>
        </w:rPr>
        <w:t xml:space="preserve">Богородицкий И.Б., Смирнов Л.В., </w:t>
      </w:r>
      <w:proofErr w:type="spellStart"/>
      <w:r w:rsidRPr="007F342E">
        <w:rPr>
          <w:rFonts w:ascii="Times New Roman" w:hAnsi="Times New Roman" w:cs="Times New Roman"/>
          <w:bCs/>
          <w:iCs/>
          <w:sz w:val="28"/>
          <w:szCs w:val="28"/>
        </w:rPr>
        <w:t>Михалевич</w:t>
      </w:r>
      <w:proofErr w:type="spellEnd"/>
      <w:r w:rsidRPr="007F342E">
        <w:rPr>
          <w:rFonts w:ascii="Times New Roman" w:hAnsi="Times New Roman" w:cs="Times New Roman"/>
          <w:bCs/>
          <w:iCs/>
          <w:sz w:val="28"/>
          <w:szCs w:val="28"/>
        </w:rPr>
        <w:t xml:space="preserve"> И.В. К вопросу об эффективности международного уголовного правосудия / И.Б Богородицкий, Л.В. Смирнов, И.В. </w:t>
      </w:r>
      <w:proofErr w:type="spellStart"/>
      <w:r w:rsidRPr="007F342E">
        <w:rPr>
          <w:rFonts w:ascii="Times New Roman" w:hAnsi="Times New Roman" w:cs="Times New Roman"/>
          <w:bCs/>
          <w:iCs/>
          <w:sz w:val="28"/>
          <w:szCs w:val="28"/>
        </w:rPr>
        <w:t>Михалевич</w:t>
      </w:r>
      <w:proofErr w:type="spellEnd"/>
      <w:r w:rsidRPr="007F342E">
        <w:rPr>
          <w:rFonts w:ascii="Times New Roman" w:hAnsi="Times New Roman" w:cs="Times New Roman"/>
          <w:bCs/>
          <w:iCs/>
          <w:sz w:val="28"/>
          <w:szCs w:val="28"/>
        </w:rPr>
        <w:t xml:space="preserve"> // Современные проблемы права, экономики и управления. – 2016. – № 2 (3). – С.</w:t>
      </w:r>
      <w:r>
        <w:rPr>
          <w:rFonts w:ascii="Times New Roman" w:hAnsi="Times New Roman" w:cs="Times New Roman"/>
          <w:bCs/>
          <w:iCs/>
          <w:sz w:val="28"/>
          <w:szCs w:val="28"/>
        </w:rPr>
        <w:t xml:space="preserve"> 32-39. </w:t>
      </w:r>
    </w:p>
    <w:p w:rsidR="000E21CC" w:rsidRDefault="000E21CC" w:rsidP="0075295C">
      <w:pPr>
        <w:pStyle w:val="a7"/>
        <w:numPr>
          <w:ilvl w:val="0"/>
          <w:numId w:val="3"/>
        </w:numPr>
        <w:spacing w:after="0" w:line="360" w:lineRule="auto"/>
        <w:ind w:left="0" w:firstLine="709"/>
        <w:jc w:val="both"/>
        <w:rPr>
          <w:rFonts w:ascii="Times New Roman" w:hAnsi="Times New Roman" w:cs="Times New Roman"/>
          <w:bCs/>
          <w:sz w:val="28"/>
          <w:szCs w:val="28"/>
        </w:rPr>
      </w:pPr>
      <w:r w:rsidRPr="000E21CC">
        <w:rPr>
          <w:rFonts w:ascii="Times New Roman" w:hAnsi="Times New Roman" w:cs="Times New Roman"/>
          <w:bCs/>
          <w:iCs/>
          <w:sz w:val="28"/>
          <w:szCs w:val="28"/>
        </w:rPr>
        <w:t xml:space="preserve">Бугаева П.Н. Проблемы механизма реализации решений Европейского суда по правам человека / П.Н. Бугаева // Вестник студенческого научного общества ГОУ ВПО «Донецкий национальный университет». – 2019. – № 11-1. – С. </w:t>
      </w:r>
      <w:r>
        <w:rPr>
          <w:rFonts w:ascii="Times New Roman" w:hAnsi="Times New Roman" w:cs="Times New Roman"/>
          <w:bCs/>
          <w:iCs/>
          <w:sz w:val="28"/>
          <w:szCs w:val="28"/>
        </w:rPr>
        <w:t xml:space="preserve">137-142. </w:t>
      </w:r>
    </w:p>
    <w:p w:rsidR="005D4EED" w:rsidRDefault="00AC0998" w:rsidP="005D4EED">
      <w:pPr>
        <w:pStyle w:val="a7"/>
        <w:numPr>
          <w:ilvl w:val="0"/>
          <w:numId w:val="3"/>
        </w:numPr>
        <w:spacing w:after="0" w:line="360" w:lineRule="auto"/>
        <w:ind w:left="0" w:firstLine="709"/>
        <w:jc w:val="both"/>
        <w:rPr>
          <w:rFonts w:ascii="Times New Roman" w:hAnsi="Times New Roman" w:cs="Times New Roman"/>
          <w:bCs/>
          <w:sz w:val="28"/>
          <w:szCs w:val="28"/>
        </w:rPr>
      </w:pPr>
      <w:proofErr w:type="spellStart"/>
      <w:r w:rsidRPr="00AC0998">
        <w:rPr>
          <w:rFonts w:ascii="Times New Roman" w:hAnsi="Times New Roman" w:cs="Times New Roman"/>
          <w:bCs/>
          <w:sz w:val="28"/>
          <w:szCs w:val="28"/>
        </w:rPr>
        <w:t>Гузей</w:t>
      </w:r>
      <w:proofErr w:type="spellEnd"/>
      <w:r w:rsidRPr="00AC0998">
        <w:rPr>
          <w:rFonts w:ascii="Times New Roman" w:hAnsi="Times New Roman" w:cs="Times New Roman"/>
          <w:bCs/>
          <w:sz w:val="28"/>
          <w:szCs w:val="28"/>
        </w:rPr>
        <w:t xml:space="preserve"> С.В. Проблемы реформирования Международного Суда ООН / С.В. </w:t>
      </w:r>
      <w:proofErr w:type="spellStart"/>
      <w:r w:rsidRPr="00AC0998">
        <w:rPr>
          <w:rFonts w:ascii="Times New Roman" w:hAnsi="Times New Roman" w:cs="Times New Roman"/>
          <w:bCs/>
          <w:sz w:val="28"/>
          <w:szCs w:val="28"/>
        </w:rPr>
        <w:t>Гузей</w:t>
      </w:r>
      <w:proofErr w:type="spellEnd"/>
      <w:r w:rsidRPr="00AC0998">
        <w:rPr>
          <w:rFonts w:ascii="Times New Roman" w:hAnsi="Times New Roman" w:cs="Times New Roman"/>
          <w:bCs/>
          <w:sz w:val="28"/>
          <w:szCs w:val="28"/>
        </w:rPr>
        <w:t xml:space="preserve"> // Российское право в Интернете. –  2016. – № 2. – С. </w:t>
      </w:r>
      <w:r w:rsidR="005D4EED">
        <w:rPr>
          <w:rFonts w:ascii="Times New Roman" w:hAnsi="Times New Roman" w:cs="Times New Roman"/>
          <w:bCs/>
          <w:sz w:val="28"/>
          <w:szCs w:val="28"/>
        </w:rPr>
        <w:t>6-8.</w:t>
      </w:r>
    </w:p>
    <w:p w:rsidR="005D4EED" w:rsidRPr="005D4EED" w:rsidRDefault="005D4EED" w:rsidP="005D4EED">
      <w:pPr>
        <w:pStyle w:val="a7"/>
        <w:numPr>
          <w:ilvl w:val="0"/>
          <w:numId w:val="3"/>
        </w:numPr>
        <w:spacing w:after="0" w:line="360" w:lineRule="auto"/>
        <w:ind w:left="0" w:firstLine="709"/>
        <w:jc w:val="both"/>
        <w:rPr>
          <w:rFonts w:ascii="Times New Roman" w:hAnsi="Times New Roman" w:cs="Times New Roman"/>
          <w:bCs/>
          <w:sz w:val="28"/>
          <w:szCs w:val="28"/>
        </w:rPr>
      </w:pPr>
      <w:proofErr w:type="spellStart"/>
      <w:r w:rsidRPr="005D4EED">
        <w:rPr>
          <w:rFonts w:ascii="Times New Roman" w:hAnsi="Times New Roman" w:cs="Times New Roman"/>
          <w:bCs/>
          <w:sz w:val="28"/>
          <w:szCs w:val="28"/>
        </w:rPr>
        <w:t>Жеман</w:t>
      </w:r>
      <w:proofErr w:type="spellEnd"/>
      <w:r w:rsidRPr="005D4EED">
        <w:rPr>
          <w:rFonts w:ascii="Times New Roman" w:hAnsi="Times New Roman" w:cs="Times New Roman"/>
          <w:bCs/>
          <w:sz w:val="28"/>
          <w:szCs w:val="28"/>
        </w:rPr>
        <w:t xml:space="preserve"> А.А. Международные суды: понятие и признаки / А.А. </w:t>
      </w:r>
      <w:proofErr w:type="spellStart"/>
      <w:r w:rsidRPr="005D4EED">
        <w:rPr>
          <w:rFonts w:ascii="Times New Roman" w:hAnsi="Times New Roman" w:cs="Times New Roman"/>
          <w:bCs/>
          <w:sz w:val="28"/>
          <w:szCs w:val="28"/>
        </w:rPr>
        <w:t>Жеман</w:t>
      </w:r>
      <w:proofErr w:type="spellEnd"/>
      <w:r w:rsidRPr="005D4EED">
        <w:rPr>
          <w:rFonts w:ascii="Times New Roman" w:hAnsi="Times New Roman" w:cs="Times New Roman"/>
          <w:bCs/>
          <w:sz w:val="28"/>
          <w:szCs w:val="28"/>
        </w:rPr>
        <w:t xml:space="preserve"> // Студенческий. – 2019. – № 31. – С. 51-53. </w:t>
      </w:r>
    </w:p>
    <w:p w:rsidR="006D1E7C" w:rsidRDefault="006D1E7C" w:rsidP="0075295C">
      <w:pPr>
        <w:pStyle w:val="a7"/>
        <w:numPr>
          <w:ilvl w:val="0"/>
          <w:numId w:val="3"/>
        </w:numPr>
        <w:spacing w:after="0" w:line="360" w:lineRule="auto"/>
        <w:ind w:left="0" w:firstLine="709"/>
        <w:jc w:val="both"/>
        <w:rPr>
          <w:rFonts w:ascii="Times New Roman" w:hAnsi="Times New Roman" w:cs="Times New Roman"/>
          <w:bCs/>
          <w:sz w:val="28"/>
          <w:szCs w:val="28"/>
        </w:rPr>
      </w:pPr>
      <w:proofErr w:type="spellStart"/>
      <w:r w:rsidRPr="006D1E7C">
        <w:rPr>
          <w:rFonts w:ascii="Times New Roman" w:hAnsi="Times New Roman" w:cs="Times New Roman"/>
          <w:bCs/>
          <w:sz w:val="28"/>
          <w:szCs w:val="28"/>
        </w:rPr>
        <w:t>Зиновский</w:t>
      </w:r>
      <w:proofErr w:type="spellEnd"/>
      <w:r w:rsidRPr="006D1E7C">
        <w:rPr>
          <w:rFonts w:ascii="Times New Roman" w:hAnsi="Times New Roman" w:cs="Times New Roman"/>
          <w:bCs/>
          <w:sz w:val="28"/>
          <w:szCs w:val="28"/>
        </w:rPr>
        <w:t xml:space="preserve"> Ю.Г. Многосторонняя дипломатия и миротворчество в условиях современного мира / Ю.Г. </w:t>
      </w:r>
      <w:proofErr w:type="spellStart"/>
      <w:r w:rsidRPr="006D1E7C">
        <w:rPr>
          <w:rFonts w:ascii="Times New Roman" w:hAnsi="Times New Roman" w:cs="Times New Roman"/>
          <w:bCs/>
          <w:sz w:val="28"/>
          <w:szCs w:val="28"/>
        </w:rPr>
        <w:t>Зиновский</w:t>
      </w:r>
      <w:proofErr w:type="spellEnd"/>
      <w:r w:rsidRPr="006D1E7C">
        <w:rPr>
          <w:rFonts w:ascii="Times New Roman" w:hAnsi="Times New Roman" w:cs="Times New Roman"/>
          <w:bCs/>
          <w:sz w:val="28"/>
          <w:szCs w:val="28"/>
        </w:rPr>
        <w:t xml:space="preserve"> // Вестник МГИМО. –  2010. – № 6. – С. </w:t>
      </w:r>
      <w:r>
        <w:rPr>
          <w:rFonts w:ascii="Times New Roman" w:hAnsi="Times New Roman" w:cs="Times New Roman"/>
          <w:bCs/>
          <w:sz w:val="28"/>
          <w:szCs w:val="28"/>
        </w:rPr>
        <w:t xml:space="preserve">119-121. </w:t>
      </w:r>
    </w:p>
    <w:p w:rsidR="00334EA4" w:rsidRDefault="00334EA4" w:rsidP="0075295C">
      <w:pPr>
        <w:pStyle w:val="a7"/>
        <w:numPr>
          <w:ilvl w:val="0"/>
          <w:numId w:val="3"/>
        </w:numPr>
        <w:spacing w:after="0" w:line="360" w:lineRule="auto"/>
        <w:ind w:left="0" w:firstLine="709"/>
        <w:jc w:val="both"/>
        <w:rPr>
          <w:rFonts w:ascii="Times New Roman" w:hAnsi="Times New Roman" w:cs="Times New Roman"/>
          <w:bCs/>
          <w:sz w:val="28"/>
          <w:szCs w:val="28"/>
        </w:rPr>
      </w:pPr>
      <w:proofErr w:type="spellStart"/>
      <w:r w:rsidRPr="00334EA4">
        <w:rPr>
          <w:rFonts w:ascii="Times New Roman" w:hAnsi="Times New Roman" w:cs="Times New Roman"/>
          <w:bCs/>
          <w:sz w:val="28"/>
          <w:szCs w:val="28"/>
        </w:rPr>
        <w:t>Золоева</w:t>
      </w:r>
      <w:proofErr w:type="spellEnd"/>
      <w:r w:rsidRPr="00334EA4">
        <w:rPr>
          <w:rFonts w:ascii="Times New Roman" w:hAnsi="Times New Roman" w:cs="Times New Roman"/>
          <w:bCs/>
          <w:sz w:val="28"/>
          <w:szCs w:val="28"/>
        </w:rPr>
        <w:t xml:space="preserve"> З.Т., Алексеева Д.И. Некоторые проблемы реализации решений Европейского суда по правам человека / З.Т. </w:t>
      </w:r>
      <w:proofErr w:type="spellStart"/>
      <w:r w:rsidRPr="00334EA4">
        <w:rPr>
          <w:rFonts w:ascii="Times New Roman" w:hAnsi="Times New Roman" w:cs="Times New Roman"/>
          <w:bCs/>
          <w:sz w:val="28"/>
          <w:szCs w:val="28"/>
        </w:rPr>
        <w:t>Золоева</w:t>
      </w:r>
      <w:proofErr w:type="spellEnd"/>
      <w:r w:rsidRPr="00334EA4">
        <w:rPr>
          <w:rFonts w:ascii="Times New Roman" w:hAnsi="Times New Roman" w:cs="Times New Roman"/>
          <w:bCs/>
          <w:sz w:val="28"/>
          <w:szCs w:val="28"/>
        </w:rPr>
        <w:t xml:space="preserve">, Д.И. Алексеева // Актуальные проблемы современной науки: сборник научных трудов по материалам Международной научно-методической конференции. – Владикавказ: Изд-во «Мавр», 2019. – С. </w:t>
      </w:r>
      <w:r>
        <w:rPr>
          <w:rFonts w:ascii="Times New Roman" w:hAnsi="Times New Roman" w:cs="Times New Roman"/>
          <w:bCs/>
          <w:sz w:val="28"/>
          <w:szCs w:val="28"/>
        </w:rPr>
        <w:t xml:space="preserve">92-96. </w:t>
      </w:r>
    </w:p>
    <w:p w:rsidR="006D1E7C" w:rsidRDefault="00CA6840" w:rsidP="006D1E7C">
      <w:pPr>
        <w:pStyle w:val="a7"/>
        <w:numPr>
          <w:ilvl w:val="0"/>
          <w:numId w:val="3"/>
        </w:numPr>
        <w:spacing w:after="0" w:line="360" w:lineRule="auto"/>
        <w:ind w:left="0" w:firstLine="709"/>
        <w:jc w:val="both"/>
        <w:rPr>
          <w:rFonts w:ascii="Times New Roman" w:hAnsi="Times New Roman" w:cs="Times New Roman"/>
          <w:bCs/>
          <w:sz w:val="28"/>
          <w:szCs w:val="28"/>
        </w:rPr>
      </w:pPr>
      <w:r w:rsidRPr="00CA6840">
        <w:rPr>
          <w:rFonts w:ascii="Times New Roman" w:hAnsi="Times New Roman" w:cs="Times New Roman"/>
          <w:bCs/>
          <w:sz w:val="28"/>
          <w:szCs w:val="28"/>
        </w:rPr>
        <w:lastRenderedPageBreak/>
        <w:t xml:space="preserve">Исполинов А.С. Статут Суда ЕАЭС как отражение опасений и сомнений государств — членов Евразийского экономического союза / А.С. Исполинов // Право. Журнал Высшей школы экономики. – 2016. – № 4. – </w:t>
      </w:r>
      <w:r>
        <w:rPr>
          <w:rFonts w:ascii="Times New Roman" w:hAnsi="Times New Roman" w:cs="Times New Roman"/>
          <w:bCs/>
          <w:sz w:val="28"/>
          <w:szCs w:val="28"/>
        </w:rPr>
        <w:t xml:space="preserve">С. 152-156. </w:t>
      </w:r>
    </w:p>
    <w:p w:rsidR="00D30D83" w:rsidRPr="006D1E7C" w:rsidRDefault="00D30D83" w:rsidP="006D1E7C">
      <w:pPr>
        <w:pStyle w:val="a7"/>
        <w:numPr>
          <w:ilvl w:val="0"/>
          <w:numId w:val="3"/>
        </w:numPr>
        <w:spacing w:after="0" w:line="360" w:lineRule="auto"/>
        <w:ind w:left="0" w:firstLine="709"/>
        <w:jc w:val="both"/>
        <w:rPr>
          <w:rFonts w:ascii="Times New Roman" w:hAnsi="Times New Roman" w:cs="Times New Roman"/>
          <w:bCs/>
          <w:sz w:val="28"/>
          <w:szCs w:val="28"/>
        </w:rPr>
      </w:pPr>
      <w:proofErr w:type="spellStart"/>
      <w:r w:rsidRPr="00D30D83">
        <w:rPr>
          <w:rFonts w:ascii="Times New Roman" w:hAnsi="Times New Roman" w:cs="Times New Roman"/>
          <w:bCs/>
          <w:sz w:val="28"/>
          <w:szCs w:val="28"/>
        </w:rPr>
        <w:t>Ишанова</w:t>
      </w:r>
      <w:proofErr w:type="spellEnd"/>
      <w:r w:rsidRPr="00D30D83">
        <w:rPr>
          <w:rFonts w:ascii="Times New Roman" w:hAnsi="Times New Roman" w:cs="Times New Roman"/>
          <w:bCs/>
          <w:sz w:val="28"/>
          <w:szCs w:val="28"/>
        </w:rPr>
        <w:t xml:space="preserve"> М.В. Отечественная доктрина о международных судебных учреждениях / М.В. </w:t>
      </w:r>
      <w:proofErr w:type="spellStart"/>
      <w:r w:rsidRPr="00D30D83">
        <w:rPr>
          <w:rFonts w:ascii="Times New Roman" w:hAnsi="Times New Roman" w:cs="Times New Roman"/>
          <w:bCs/>
          <w:sz w:val="28"/>
          <w:szCs w:val="28"/>
        </w:rPr>
        <w:t>Ишанова</w:t>
      </w:r>
      <w:proofErr w:type="spellEnd"/>
      <w:r w:rsidRPr="00D30D83">
        <w:rPr>
          <w:rFonts w:ascii="Times New Roman" w:hAnsi="Times New Roman" w:cs="Times New Roman"/>
          <w:bCs/>
          <w:sz w:val="28"/>
          <w:szCs w:val="28"/>
        </w:rPr>
        <w:t xml:space="preserve"> // Нюрнбергский процесс - приговор фашизму. материалы международной научно-практической конференции в рамках праздничных мероприятий, посвященных 70-летию Победы в Великой Отечественной войне. – Елец: Изд-во МУП «Типография» г. Ельца. – С. </w:t>
      </w:r>
      <w:r>
        <w:rPr>
          <w:rFonts w:ascii="Times New Roman" w:hAnsi="Times New Roman" w:cs="Times New Roman"/>
          <w:bCs/>
          <w:sz w:val="28"/>
          <w:szCs w:val="28"/>
        </w:rPr>
        <w:t xml:space="preserve">162-166. </w:t>
      </w:r>
    </w:p>
    <w:p w:rsidR="00907DE6" w:rsidRDefault="00907DE6" w:rsidP="0075295C">
      <w:pPr>
        <w:pStyle w:val="a7"/>
        <w:numPr>
          <w:ilvl w:val="0"/>
          <w:numId w:val="3"/>
        </w:numPr>
        <w:spacing w:after="0" w:line="360" w:lineRule="auto"/>
        <w:ind w:left="0" w:firstLine="709"/>
        <w:jc w:val="both"/>
        <w:rPr>
          <w:rFonts w:ascii="Times New Roman" w:hAnsi="Times New Roman" w:cs="Times New Roman"/>
          <w:bCs/>
          <w:sz w:val="28"/>
          <w:szCs w:val="28"/>
        </w:rPr>
      </w:pPr>
      <w:r w:rsidRPr="00907DE6">
        <w:rPr>
          <w:rFonts w:ascii="Times New Roman" w:hAnsi="Times New Roman" w:cs="Times New Roman"/>
          <w:bCs/>
          <w:sz w:val="28"/>
          <w:szCs w:val="28"/>
        </w:rPr>
        <w:t xml:space="preserve">Колос Д.Г. Проблемные вопросы компетенции Суда ЕАЭС по разрешению споров / Д.Г. Колос // Международные отношения и общество. – 2019. – № 3. – С. </w:t>
      </w:r>
      <w:r>
        <w:rPr>
          <w:rFonts w:ascii="Times New Roman" w:hAnsi="Times New Roman" w:cs="Times New Roman"/>
          <w:bCs/>
          <w:sz w:val="28"/>
          <w:szCs w:val="28"/>
        </w:rPr>
        <w:t xml:space="preserve">61-70. </w:t>
      </w:r>
    </w:p>
    <w:p w:rsidR="00CE784C" w:rsidRDefault="00CE784C" w:rsidP="0075295C">
      <w:pPr>
        <w:pStyle w:val="a7"/>
        <w:numPr>
          <w:ilvl w:val="0"/>
          <w:numId w:val="3"/>
        </w:numPr>
        <w:spacing w:after="0" w:line="360" w:lineRule="auto"/>
        <w:ind w:left="0" w:firstLine="709"/>
        <w:jc w:val="both"/>
        <w:rPr>
          <w:rFonts w:ascii="Times New Roman" w:hAnsi="Times New Roman" w:cs="Times New Roman"/>
          <w:bCs/>
          <w:sz w:val="28"/>
          <w:szCs w:val="28"/>
        </w:rPr>
      </w:pPr>
      <w:r w:rsidRPr="00CE784C">
        <w:rPr>
          <w:rFonts w:ascii="Times New Roman" w:hAnsi="Times New Roman" w:cs="Times New Roman"/>
          <w:bCs/>
          <w:sz w:val="28"/>
          <w:szCs w:val="28"/>
        </w:rPr>
        <w:t xml:space="preserve">Мамченко Н.В. Проблемы взаимодействия Европейского суда по правам человека и Российской Федерации в сфере обеспечения прав человека / Н.В. Мамченко // Крымские юридические чтения. Правонарушение и ответственность: сборник материалов научно-практической конференции. – 2017. – </w:t>
      </w:r>
      <w:r>
        <w:rPr>
          <w:rFonts w:ascii="Times New Roman" w:hAnsi="Times New Roman" w:cs="Times New Roman"/>
          <w:bCs/>
          <w:sz w:val="28"/>
          <w:szCs w:val="28"/>
        </w:rPr>
        <w:t xml:space="preserve">С. 108-111. </w:t>
      </w:r>
    </w:p>
    <w:p w:rsidR="005E0714" w:rsidRDefault="005E0714" w:rsidP="0075295C">
      <w:pPr>
        <w:pStyle w:val="a7"/>
        <w:numPr>
          <w:ilvl w:val="0"/>
          <w:numId w:val="3"/>
        </w:numPr>
        <w:spacing w:after="0" w:line="360" w:lineRule="auto"/>
        <w:ind w:left="0" w:firstLine="709"/>
        <w:jc w:val="both"/>
        <w:rPr>
          <w:rFonts w:ascii="Times New Roman" w:hAnsi="Times New Roman" w:cs="Times New Roman"/>
          <w:bCs/>
          <w:sz w:val="28"/>
          <w:szCs w:val="28"/>
        </w:rPr>
      </w:pPr>
      <w:proofErr w:type="spellStart"/>
      <w:r w:rsidRPr="005E0714">
        <w:rPr>
          <w:rFonts w:ascii="Times New Roman" w:hAnsi="Times New Roman" w:cs="Times New Roman"/>
          <w:bCs/>
          <w:sz w:val="28"/>
          <w:szCs w:val="28"/>
        </w:rPr>
        <w:t>Маслак</w:t>
      </w:r>
      <w:proofErr w:type="spellEnd"/>
      <w:r w:rsidRPr="005E0714">
        <w:rPr>
          <w:rFonts w:ascii="Times New Roman" w:hAnsi="Times New Roman" w:cs="Times New Roman"/>
          <w:bCs/>
          <w:sz w:val="28"/>
          <w:szCs w:val="28"/>
        </w:rPr>
        <w:t xml:space="preserve"> И.Н. Проблемы исполнения решений международных судов / И.Н. </w:t>
      </w:r>
      <w:proofErr w:type="spellStart"/>
      <w:r w:rsidRPr="005E0714">
        <w:rPr>
          <w:rFonts w:ascii="Times New Roman" w:hAnsi="Times New Roman" w:cs="Times New Roman"/>
          <w:bCs/>
          <w:sz w:val="28"/>
          <w:szCs w:val="28"/>
        </w:rPr>
        <w:t>Маслак</w:t>
      </w:r>
      <w:proofErr w:type="spellEnd"/>
      <w:r w:rsidRPr="005E0714">
        <w:rPr>
          <w:rFonts w:ascii="Times New Roman" w:hAnsi="Times New Roman" w:cs="Times New Roman"/>
          <w:bCs/>
          <w:sz w:val="28"/>
          <w:szCs w:val="28"/>
        </w:rPr>
        <w:t xml:space="preserve"> // Международный журнал гуманитарных и естественных наук. – 2020 –  № 12-3 (51). – </w:t>
      </w:r>
      <w:r>
        <w:rPr>
          <w:rFonts w:ascii="Times New Roman" w:hAnsi="Times New Roman" w:cs="Times New Roman"/>
          <w:bCs/>
          <w:sz w:val="28"/>
          <w:szCs w:val="28"/>
        </w:rPr>
        <w:t xml:space="preserve">С. 181-183. </w:t>
      </w:r>
    </w:p>
    <w:p w:rsidR="00AA7DCC" w:rsidRDefault="00AA7DCC" w:rsidP="0075295C">
      <w:pPr>
        <w:pStyle w:val="a7"/>
        <w:numPr>
          <w:ilvl w:val="0"/>
          <w:numId w:val="3"/>
        </w:numPr>
        <w:spacing w:after="0" w:line="360" w:lineRule="auto"/>
        <w:ind w:left="0" w:firstLine="709"/>
        <w:jc w:val="both"/>
        <w:rPr>
          <w:rFonts w:ascii="Times New Roman" w:hAnsi="Times New Roman" w:cs="Times New Roman"/>
          <w:bCs/>
          <w:sz w:val="28"/>
          <w:szCs w:val="28"/>
        </w:rPr>
      </w:pPr>
      <w:r w:rsidRPr="00AA7DCC">
        <w:rPr>
          <w:rFonts w:ascii="Times New Roman" w:hAnsi="Times New Roman" w:cs="Times New Roman"/>
          <w:bCs/>
          <w:iCs/>
          <w:sz w:val="28"/>
          <w:szCs w:val="28"/>
        </w:rPr>
        <w:t xml:space="preserve">Мезяев А.Б. Правовые проблемы выхода государств из Международного уголовного суда / А.Б. Мезяев // Государство и право. – 2018. – № 8. – С. </w:t>
      </w:r>
      <w:r>
        <w:rPr>
          <w:rFonts w:ascii="Times New Roman" w:hAnsi="Times New Roman" w:cs="Times New Roman"/>
          <w:bCs/>
          <w:iCs/>
          <w:sz w:val="28"/>
          <w:szCs w:val="28"/>
        </w:rPr>
        <w:t xml:space="preserve">77-85. </w:t>
      </w:r>
    </w:p>
    <w:p w:rsidR="00F13EA0" w:rsidRDefault="00F13EA0" w:rsidP="0075295C">
      <w:pPr>
        <w:pStyle w:val="a7"/>
        <w:numPr>
          <w:ilvl w:val="0"/>
          <w:numId w:val="3"/>
        </w:numPr>
        <w:spacing w:after="0" w:line="360" w:lineRule="auto"/>
        <w:ind w:left="0" w:firstLine="709"/>
        <w:jc w:val="both"/>
        <w:rPr>
          <w:rFonts w:ascii="Times New Roman" w:hAnsi="Times New Roman" w:cs="Times New Roman"/>
          <w:bCs/>
          <w:sz w:val="28"/>
          <w:szCs w:val="28"/>
        </w:rPr>
      </w:pPr>
      <w:r w:rsidRPr="00F13EA0">
        <w:rPr>
          <w:rFonts w:ascii="Times New Roman" w:hAnsi="Times New Roman" w:cs="Times New Roman"/>
          <w:bCs/>
          <w:sz w:val="28"/>
          <w:szCs w:val="28"/>
        </w:rPr>
        <w:t>Мишальченко Ю.В. Международно-правовые особенности деятельности Международного Суда ООН / Ю.В. Мишальченко // Известия высших учебных заведений. Правоведение. – 2019. –  № 4 (327). –</w:t>
      </w:r>
      <w:r>
        <w:rPr>
          <w:rFonts w:ascii="Times New Roman" w:hAnsi="Times New Roman" w:cs="Times New Roman"/>
          <w:bCs/>
          <w:sz w:val="28"/>
          <w:szCs w:val="28"/>
        </w:rPr>
        <w:t xml:space="preserve"> С. 107-119. </w:t>
      </w:r>
    </w:p>
    <w:p w:rsidR="00FF179D" w:rsidRDefault="00FF179D" w:rsidP="0075295C">
      <w:pPr>
        <w:pStyle w:val="a7"/>
        <w:numPr>
          <w:ilvl w:val="0"/>
          <w:numId w:val="3"/>
        </w:numPr>
        <w:spacing w:after="0" w:line="360" w:lineRule="auto"/>
        <w:ind w:left="0" w:firstLine="709"/>
        <w:jc w:val="both"/>
        <w:rPr>
          <w:rFonts w:ascii="Times New Roman" w:hAnsi="Times New Roman" w:cs="Times New Roman"/>
          <w:bCs/>
          <w:sz w:val="28"/>
          <w:szCs w:val="28"/>
        </w:rPr>
      </w:pPr>
      <w:r w:rsidRPr="00FF179D">
        <w:rPr>
          <w:rFonts w:ascii="Times New Roman" w:hAnsi="Times New Roman" w:cs="Times New Roman"/>
          <w:bCs/>
          <w:sz w:val="28"/>
          <w:szCs w:val="28"/>
        </w:rPr>
        <w:t xml:space="preserve">Новикова О.Н. Роль Международного Суда ООН в современном миропорядке / О.Н. Новикова // Гуманитарные и юридические исследования. – 2014. – № 2. – </w:t>
      </w:r>
      <w:r>
        <w:rPr>
          <w:rFonts w:ascii="Times New Roman" w:hAnsi="Times New Roman" w:cs="Times New Roman"/>
          <w:bCs/>
          <w:sz w:val="28"/>
          <w:szCs w:val="28"/>
        </w:rPr>
        <w:t xml:space="preserve">С. 95-100. </w:t>
      </w:r>
    </w:p>
    <w:p w:rsidR="00740B76" w:rsidRDefault="00740B76" w:rsidP="0075295C">
      <w:pPr>
        <w:pStyle w:val="a7"/>
        <w:numPr>
          <w:ilvl w:val="0"/>
          <w:numId w:val="3"/>
        </w:numPr>
        <w:spacing w:after="0" w:line="360" w:lineRule="auto"/>
        <w:ind w:left="0" w:firstLine="709"/>
        <w:jc w:val="both"/>
        <w:rPr>
          <w:rFonts w:ascii="Times New Roman" w:hAnsi="Times New Roman" w:cs="Times New Roman"/>
          <w:bCs/>
          <w:sz w:val="28"/>
          <w:szCs w:val="28"/>
        </w:rPr>
      </w:pPr>
      <w:r w:rsidRPr="00740B76">
        <w:rPr>
          <w:rFonts w:ascii="Times New Roman" w:hAnsi="Times New Roman" w:cs="Times New Roman"/>
          <w:bCs/>
          <w:sz w:val="28"/>
          <w:szCs w:val="28"/>
        </w:rPr>
        <w:lastRenderedPageBreak/>
        <w:t xml:space="preserve">Осипян Б.А. Пути совершенствования европейского права и деятельности Европейского суда по правам человека / Б.А. Осипян // Социально-политические науки. – 2015. – № 1. – С. </w:t>
      </w:r>
      <w:r>
        <w:rPr>
          <w:rFonts w:ascii="Times New Roman" w:hAnsi="Times New Roman" w:cs="Times New Roman"/>
          <w:bCs/>
          <w:sz w:val="28"/>
          <w:szCs w:val="28"/>
        </w:rPr>
        <w:t xml:space="preserve">65-73. </w:t>
      </w:r>
    </w:p>
    <w:p w:rsidR="00BF6B87" w:rsidRDefault="00BF6B87" w:rsidP="0075295C">
      <w:pPr>
        <w:pStyle w:val="a7"/>
        <w:numPr>
          <w:ilvl w:val="0"/>
          <w:numId w:val="3"/>
        </w:numPr>
        <w:spacing w:after="0" w:line="360" w:lineRule="auto"/>
        <w:ind w:left="0" w:firstLine="709"/>
        <w:jc w:val="both"/>
        <w:rPr>
          <w:rFonts w:ascii="Times New Roman" w:hAnsi="Times New Roman" w:cs="Times New Roman"/>
          <w:bCs/>
          <w:sz w:val="28"/>
          <w:szCs w:val="28"/>
        </w:rPr>
      </w:pPr>
      <w:proofErr w:type="spellStart"/>
      <w:r w:rsidRPr="00BF6B87">
        <w:rPr>
          <w:rFonts w:ascii="Times New Roman" w:hAnsi="Times New Roman" w:cs="Times New Roman"/>
          <w:bCs/>
          <w:sz w:val="28"/>
          <w:szCs w:val="28"/>
        </w:rPr>
        <w:t>Папчихин</w:t>
      </w:r>
      <w:proofErr w:type="spellEnd"/>
      <w:r w:rsidRPr="00BF6B87">
        <w:rPr>
          <w:rFonts w:ascii="Times New Roman" w:hAnsi="Times New Roman" w:cs="Times New Roman"/>
          <w:bCs/>
          <w:sz w:val="28"/>
          <w:szCs w:val="28"/>
        </w:rPr>
        <w:t xml:space="preserve"> П.С. Теоретические проблемы выделения международных судов / П.С. </w:t>
      </w:r>
      <w:proofErr w:type="spellStart"/>
      <w:r w:rsidRPr="00BF6B87">
        <w:rPr>
          <w:rFonts w:ascii="Times New Roman" w:hAnsi="Times New Roman" w:cs="Times New Roman"/>
          <w:bCs/>
          <w:sz w:val="28"/>
          <w:szCs w:val="28"/>
        </w:rPr>
        <w:t>Папчихин</w:t>
      </w:r>
      <w:proofErr w:type="spellEnd"/>
      <w:r w:rsidRPr="00BF6B87">
        <w:rPr>
          <w:rFonts w:ascii="Times New Roman" w:hAnsi="Times New Roman" w:cs="Times New Roman"/>
          <w:bCs/>
          <w:sz w:val="28"/>
          <w:szCs w:val="28"/>
        </w:rPr>
        <w:t xml:space="preserve"> // Вестник Самарской гуманитарной академии. – 2019. – № 2. – С. </w:t>
      </w:r>
      <w:r>
        <w:rPr>
          <w:rFonts w:ascii="Times New Roman" w:hAnsi="Times New Roman" w:cs="Times New Roman"/>
          <w:bCs/>
          <w:sz w:val="28"/>
          <w:szCs w:val="28"/>
        </w:rPr>
        <w:t xml:space="preserve">151-153. </w:t>
      </w:r>
    </w:p>
    <w:p w:rsidR="006D05AE" w:rsidRDefault="006D05AE" w:rsidP="0075295C">
      <w:pPr>
        <w:pStyle w:val="a7"/>
        <w:numPr>
          <w:ilvl w:val="0"/>
          <w:numId w:val="3"/>
        </w:numPr>
        <w:spacing w:after="0" w:line="360" w:lineRule="auto"/>
        <w:ind w:left="0" w:firstLine="709"/>
        <w:jc w:val="both"/>
        <w:rPr>
          <w:rFonts w:ascii="Times New Roman" w:hAnsi="Times New Roman" w:cs="Times New Roman"/>
          <w:bCs/>
          <w:sz w:val="28"/>
          <w:szCs w:val="28"/>
        </w:rPr>
      </w:pPr>
      <w:proofErr w:type="spellStart"/>
      <w:r w:rsidRPr="006D05AE">
        <w:rPr>
          <w:rFonts w:ascii="Times New Roman" w:hAnsi="Times New Roman" w:cs="Times New Roman"/>
          <w:bCs/>
          <w:iCs/>
          <w:sz w:val="28"/>
          <w:szCs w:val="28"/>
        </w:rPr>
        <w:t>Пархомчук</w:t>
      </w:r>
      <w:proofErr w:type="spellEnd"/>
      <w:r w:rsidRPr="006D05AE">
        <w:rPr>
          <w:rFonts w:ascii="Times New Roman" w:hAnsi="Times New Roman" w:cs="Times New Roman"/>
          <w:bCs/>
          <w:iCs/>
          <w:sz w:val="28"/>
          <w:szCs w:val="28"/>
        </w:rPr>
        <w:t xml:space="preserve"> Е.В., </w:t>
      </w:r>
      <w:proofErr w:type="spellStart"/>
      <w:r w:rsidRPr="006D05AE">
        <w:rPr>
          <w:rFonts w:ascii="Times New Roman" w:hAnsi="Times New Roman" w:cs="Times New Roman"/>
          <w:bCs/>
          <w:iCs/>
          <w:sz w:val="28"/>
          <w:szCs w:val="28"/>
        </w:rPr>
        <w:t>Фастович</w:t>
      </w:r>
      <w:proofErr w:type="spellEnd"/>
      <w:r w:rsidRPr="006D05AE">
        <w:rPr>
          <w:rFonts w:ascii="Times New Roman" w:hAnsi="Times New Roman" w:cs="Times New Roman"/>
          <w:bCs/>
          <w:iCs/>
          <w:sz w:val="28"/>
          <w:szCs w:val="28"/>
        </w:rPr>
        <w:t xml:space="preserve"> Г.Г. Роль Международного Суда ООН в международном публичном праве / Е.В. </w:t>
      </w:r>
      <w:proofErr w:type="spellStart"/>
      <w:r w:rsidRPr="006D05AE">
        <w:rPr>
          <w:rFonts w:ascii="Times New Roman" w:hAnsi="Times New Roman" w:cs="Times New Roman"/>
          <w:bCs/>
          <w:iCs/>
          <w:sz w:val="28"/>
          <w:szCs w:val="28"/>
        </w:rPr>
        <w:t>Пархомчук</w:t>
      </w:r>
      <w:proofErr w:type="spellEnd"/>
      <w:r w:rsidRPr="006D05AE">
        <w:rPr>
          <w:rFonts w:ascii="Times New Roman" w:hAnsi="Times New Roman" w:cs="Times New Roman"/>
          <w:bCs/>
          <w:iCs/>
          <w:sz w:val="28"/>
          <w:szCs w:val="28"/>
        </w:rPr>
        <w:t xml:space="preserve">, Г.Г. </w:t>
      </w:r>
      <w:proofErr w:type="spellStart"/>
      <w:r w:rsidRPr="006D05AE">
        <w:rPr>
          <w:rFonts w:ascii="Times New Roman" w:hAnsi="Times New Roman" w:cs="Times New Roman"/>
          <w:bCs/>
          <w:iCs/>
          <w:sz w:val="28"/>
          <w:szCs w:val="28"/>
        </w:rPr>
        <w:t>Фастович</w:t>
      </w:r>
      <w:proofErr w:type="spellEnd"/>
      <w:r w:rsidRPr="006D05AE">
        <w:rPr>
          <w:rFonts w:ascii="Times New Roman" w:hAnsi="Times New Roman" w:cs="Times New Roman"/>
          <w:bCs/>
          <w:iCs/>
          <w:sz w:val="28"/>
          <w:szCs w:val="28"/>
        </w:rPr>
        <w:t xml:space="preserve"> // Вестник науки и образования. – 2018. – № 2 (38). – С. </w:t>
      </w:r>
      <w:r>
        <w:rPr>
          <w:rFonts w:ascii="Times New Roman" w:hAnsi="Times New Roman" w:cs="Times New Roman"/>
          <w:bCs/>
          <w:iCs/>
          <w:sz w:val="28"/>
          <w:szCs w:val="28"/>
        </w:rPr>
        <w:t xml:space="preserve">60-64. </w:t>
      </w:r>
    </w:p>
    <w:p w:rsidR="0075295C" w:rsidRDefault="0075295C" w:rsidP="0075295C">
      <w:pPr>
        <w:pStyle w:val="a7"/>
        <w:numPr>
          <w:ilvl w:val="0"/>
          <w:numId w:val="3"/>
        </w:numPr>
        <w:spacing w:after="0" w:line="360" w:lineRule="auto"/>
        <w:ind w:left="0" w:firstLine="709"/>
        <w:jc w:val="both"/>
        <w:rPr>
          <w:rFonts w:ascii="Times New Roman" w:hAnsi="Times New Roman" w:cs="Times New Roman"/>
          <w:bCs/>
          <w:sz w:val="28"/>
          <w:szCs w:val="28"/>
        </w:rPr>
      </w:pPr>
      <w:proofErr w:type="spellStart"/>
      <w:r w:rsidRPr="0075295C">
        <w:rPr>
          <w:rFonts w:ascii="Times New Roman" w:hAnsi="Times New Roman" w:cs="Times New Roman"/>
          <w:bCs/>
          <w:sz w:val="28"/>
          <w:szCs w:val="28"/>
        </w:rPr>
        <w:t>Патрин</w:t>
      </w:r>
      <w:proofErr w:type="spellEnd"/>
      <w:r w:rsidRPr="0075295C">
        <w:rPr>
          <w:rFonts w:ascii="Times New Roman" w:hAnsi="Times New Roman" w:cs="Times New Roman"/>
          <w:bCs/>
          <w:sz w:val="28"/>
          <w:szCs w:val="28"/>
        </w:rPr>
        <w:t xml:space="preserve"> Д.А. О периодизации истории международного судебного разбирательства / Д.А. </w:t>
      </w:r>
      <w:proofErr w:type="spellStart"/>
      <w:r w:rsidRPr="0075295C">
        <w:rPr>
          <w:rFonts w:ascii="Times New Roman" w:hAnsi="Times New Roman" w:cs="Times New Roman"/>
          <w:bCs/>
          <w:sz w:val="28"/>
          <w:szCs w:val="28"/>
        </w:rPr>
        <w:t>Патрин</w:t>
      </w:r>
      <w:proofErr w:type="spellEnd"/>
      <w:r w:rsidRPr="0075295C">
        <w:rPr>
          <w:rFonts w:ascii="Times New Roman" w:hAnsi="Times New Roman" w:cs="Times New Roman"/>
          <w:bCs/>
          <w:sz w:val="28"/>
          <w:szCs w:val="28"/>
        </w:rPr>
        <w:t xml:space="preserve"> // Образование и </w:t>
      </w:r>
      <w:r>
        <w:rPr>
          <w:rFonts w:ascii="Times New Roman" w:hAnsi="Times New Roman" w:cs="Times New Roman"/>
          <w:bCs/>
          <w:sz w:val="28"/>
          <w:szCs w:val="28"/>
        </w:rPr>
        <w:t xml:space="preserve">право. – 2017. – № 8. – С. 156-162. </w:t>
      </w:r>
    </w:p>
    <w:p w:rsidR="003E4B7A" w:rsidRDefault="003E4B7A" w:rsidP="0075295C">
      <w:pPr>
        <w:pStyle w:val="a7"/>
        <w:numPr>
          <w:ilvl w:val="0"/>
          <w:numId w:val="3"/>
        </w:numPr>
        <w:spacing w:after="0" w:line="360" w:lineRule="auto"/>
        <w:ind w:left="0" w:firstLine="709"/>
        <w:jc w:val="both"/>
        <w:rPr>
          <w:rFonts w:ascii="Times New Roman" w:hAnsi="Times New Roman" w:cs="Times New Roman"/>
          <w:bCs/>
          <w:sz w:val="28"/>
          <w:szCs w:val="28"/>
        </w:rPr>
      </w:pPr>
      <w:proofErr w:type="spellStart"/>
      <w:r w:rsidRPr="003E4B7A">
        <w:rPr>
          <w:rFonts w:ascii="Times New Roman" w:hAnsi="Times New Roman" w:cs="Times New Roman"/>
          <w:bCs/>
          <w:sz w:val="28"/>
          <w:szCs w:val="28"/>
        </w:rPr>
        <w:t>Патрин</w:t>
      </w:r>
      <w:proofErr w:type="spellEnd"/>
      <w:r w:rsidRPr="003E4B7A">
        <w:rPr>
          <w:rFonts w:ascii="Times New Roman" w:hAnsi="Times New Roman" w:cs="Times New Roman"/>
          <w:bCs/>
          <w:sz w:val="28"/>
          <w:szCs w:val="28"/>
        </w:rPr>
        <w:t xml:space="preserve"> Д.А. Центральноамериканская палата правосудия /</w:t>
      </w:r>
      <w:r w:rsidR="009E4D7E">
        <w:rPr>
          <w:rFonts w:ascii="Times New Roman" w:hAnsi="Times New Roman" w:cs="Times New Roman"/>
          <w:bCs/>
          <w:sz w:val="28"/>
          <w:szCs w:val="28"/>
        </w:rPr>
        <w:t xml:space="preserve"> Д.А. </w:t>
      </w:r>
      <w:proofErr w:type="spellStart"/>
      <w:r w:rsidR="009E4D7E">
        <w:rPr>
          <w:rFonts w:ascii="Times New Roman" w:hAnsi="Times New Roman" w:cs="Times New Roman"/>
          <w:bCs/>
          <w:sz w:val="28"/>
          <w:szCs w:val="28"/>
        </w:rPr>
        <w:t>Патрин</w:t>
      </w:r>
      <w:proofErr w:type="spellEnd"/>
      <w:r w:rsidR="009E4D7E">
        <w:rPr>
          <w:rFonts w:ascii="Times New Roman" w:hAnsi="Times New Roman" w:cs="Times New Roman"/>
          <w:bCs/>
          <w:sz w:val="28"/>
          <w:szCs w:val="28"/>
        </w:rPr>
        <w:t xml:space="preserve"> //</w:t>
      </w:r>
      <w:r w:rsidRPr="003E4B7A">
        <w:rPr>
          <w:rFonts w:ascii="Times New Roman" w:hAnsi="Times New Roman" w:cs="Times New Roman"/>
          <w:bCs/>
          <w:sz w:val="28"/>
          <w:szCs w:val="28"/>
        </w:rPr>
        <w:t xml:space="preserve"> Современное право. – 2017. – № 9. – С. 134</w:t>
      </w:r>
      <w:r>
        <w:rPr>
          <w:rFonts w:ascii="Times New Roman" w:hAnsi="Times New Roman" w:cs="Times New Roman"/>
          <w:bCs/>
          <w:sz w:val="28"/>
          <w:szCs w:val="28"/>
        </w:rPr>
        <w:t xml:space="preserve">-138. </w:t>
      </w:r>
    </w:p>
    <w:p w:rsidR="00C07E79" w:rsidRDefault="00C07E79" w:rsidP="0075295C">
      <w:pPr>
        <w:pStyle w:val="a7"/>
        <w:numPr>
          <w:ilvl w:val="0"/>
          <w:numId w:val="3"/>
        </w:numPr>
        <w:spacing w:after="0" w:line="360" w:lineRule="auto"/>
        <w:ind w:left="0" w:firstLine="709"/>
        <w:jc w:val="both"/>
        <w:rPr>
          <w:rFonts w:ascii="Times New Roman" w:hAnsi="Times New Roman" w:cs="Times New Roman"/>
          <w:bCs/>
          <w:sz w:val="28"/>
          <w:szCs w:val="28"/>
        </w:rPr>
      </w:pPr>
      <w:proofErr w:type="spellStart"/>
      <w:r w:rsidRPr="00C07E79">
        <w:rPr>
          <w:rFonts w:ascii="Times New Roman" w:hAnsi="Times New Roman" w:cs="Times New Roman"/>
          <w:bCs/>
          <w:sz w:val="28"/>
          <w:szCs w:val="28"/>
        </w:rPr>
        <w:t>Поздеев</w:t>
      </w:r>
      <w:proofErr w:type="spellEnd"/>
      <w:r w:rsidRPr="00C07E79">
        <w:rPr>
          <w:rFonts w:ascii="Times New Roman" w:hAnsi="Times New Roman" w:cs="Times New Roman"/>
          <w:bCs/>
          <w:sz w:val="28"/>
          <w:szCs w:val="28"/>
        </w:rPr>
        <w:t xml:space="preserve"> Д.А. Некоторые проблемы деятельности Международного уголовного суда / Д.А. </w:t>
      </w:r>
      <w:proofErr w:type="spellStart"/>
      <w:r w:rsidRPr="00C07E79">
        <w:rPr>
          <w:rFonts w:ascii="Times New Roman" w:hAnsi="Times New Roman" w:cs="Times New Roman"/>
          <w:bCs/>
          <w:sz w:val="28"/>
          <w:szCs w:val="28"/>
        </w:rPr>
        <w:t>Поздеев</w:t>
      </w:r>
      <w:proofErr w:type="spellEnd"/>
      <w:r w:rsidRPr="00C07E79">
        <w:rPr>
          <w:rFonts w:ascii="Times New Roman" w:hAnsi="Times New Roman" w:cs="Times New Roman"/>
          <w:bCs/>
          <w:sz w:val="28"/>
          <w:szCs w:val="28"/>
        </w:rPr>
        <w:t xml:space="preserve"> // Правовая система современной России: проблемы и перспективы их преодоления: материалы IV Всероссийской конференции студентов, аспирантов и молодых ученых. – Коломна: Изд-во «МАМИ», 2016. –</w:t>
      </w:r>
      <w:r>
        <w:rPr>
          <w:rFonts w:ascii="Times New Roman" w:hAnsi="Times New Roman" w:cs="Times New Roman"/>
          <w:bCs/>
          <w:sz w:val="28"/>
          <w:szCs w:val="28"/>
        </w:rPr>
        <w:t xml:space="preserve"> С. 106-108. </w:t>
      </w:r>
    </w:p>
    <w:p w:rsidR="00BF6B87" w:rsidRDefault="00BF6B87" w:rsidP="0075295C">
      <w:pPr>
        <w:pStyle w:val="a7"/>
        <w:numPr>
          <w:ilvl w:val="0"/>
          <w:numId w:val="3"/>
        </w:numPr>
        <w:spacing w:after="0" w:line="360" w:lineRule="auto"/>
        <w:ind w:left="0" w:firstLine="709"/>
        <w:jc w:val="both"/>
        <w:rPr>
          <w:rFonts w:ascii="Times New Roman" w:hAnsi="Times New Roman" w:cs="Times New Roman"/>
          <w:bCs/>
          <w:sz w:val="28"/>
          <w:szCs w:val="28"/>
        </w:rPr>
      </w:pPr>
      <w:proofErr w:type="spellStart"/>
      <w:r w:rsidRPr="00BF6B87">
        <w:rPr>
          <w:rFonts w:ascii="Times New Roman" w:hAnsi="Times New Roman" w:cs="Times New Roman"/>
          <w:bCs/>
          <w:sz w:val="28"/>
          <w:szCs w:val="28"/>
        </w:rPr>
        <w:t>Рубинина</w:t>
      </w:r>
      <w:proofErr w:type="spellEnd"/>
      <w:r w:rsidRPr="00BF6B87">
        <w:rPr>
          <w:rFonts w:ascii="Times New Roman" w:hAnsi="Times New Roman" w:cs="Times New Roman"/>
          <w:bCs/>
          <w:sz w:val="28"/>
          <w:szCs w:val="28"/>
        </w:rPr>
        <w:t xml:space="preserve"> Э.Р. Понятие судебной системы современной России: новые подходы / Э.Р. </w:t>
      </w:r>
      <w:proofErr w:type="spellStart"/>
      <w:r w:rsidRPr="00BF6B87">
        <w:rPr>
          <w:rFonts w:ascii="Times New Roman" w:hAnsi="Times New Roman" w:cs="Times New Roman"/>
          <w:bCs/>
          <w:sz w:val="28"/>
          <w:szCs w:val="28"/>
        </w:rPr>
        <w:t>Рубинина</w:t>
      </w:r>
      <w:proofErr w:type="spellEnd"/>
      <w:r w:rsidRPr="00BF6B87">
        <w:rPr>
          <w:rFonts w:ascii="Times New Roman" w:hAnsi="Times New Roman" w:cs="Times New Roman"/>
          <w:bCs/>
          <w:sz w:val="28"/>
          <w:szCs w:val="28"/>
        </w:rPr>
        <w:t xml:space="preserve"> // Юридическая наука и правоохранительная практика. – 2016. – № 1. – С. </w:t>
      </w:r>
      <w:r>
        <w:rPr>
          <w:rFonts w:ascii="Times New Roman" w:hAnsi="Times New Roman" w:cs="Times New Roman"/>
          <w:bCs/>
          <w:sz w:val="28"/>
          <w:szCs w:val="28"/>
        </w:rPr>
        <w:t xml:space="preserve">184-193. </w:t>
      </w:r>
    </w:p>
    <w:p w:rsidR="00351E87" w:rsidRDefault="00351E87" w:rsidP="0075295C">
      <w:pPr>
        <w:pStyle w:val="a7"/>
        <w:numPr>
          <w:ilvl w:val="0"/>
          <w:numId w:val="3"/>
        </w:numPr>
        <w:spacing w:after="0" w:line="360" w:lineRule="auto"/>
        <w:ind w:left="0" w:firstLine="709"/>
        <w:jc w:val="both"/>
        <w:rPr>
          <w:rFonts w:ascii="Times New Roman" w:hAnsi="Times New Roman" w:cs="Times New Roman"/>
          <w:bCs/>
          <w:sz w:val="28"/>
          <w:szCs w:val="28"/>
        </w:rPr>
      </w:pPr>
      <w:r w:rsidRPr="00351E87">
        <w:rPr>
          <w:rFonts w:ascii="Times New Roman" w:hAnsi="Times New Roman" w:cs="Times New Roman"/>
          <w:bCs/>
          <w:sz w:val="28"/>
          <w:szCs w:val="28"/>
        </w:rPr>
        <w:t xml:space="preserve">Румянцева Ю.Н. Россия и Международный уголовный суд: перспективы сотрудничества / Ю.Н. Румянцева // Право в Вооруженных Силах - Военно-правовое обозрение. – 2020. – № 4 (273). – </w:t>
      </w:r>
      <w:r>
        <w:rPr>
          <w:rFonts w:ascii="Times New Roman" w:hAnsi="Times New Roman" w:cs="Times New Roman"/>
          <w:bCs/>
          <w:sz w:val="28"/>
          <w:szCs w:val="28"/>
        </w:rPr>
        <w:t xml:space="preserve">С. 68-75. </w:t>
      </w:r>
    </w:p>
    <w:p w:rsidR="00907DE6" w:rsidRDefault="00907DE6" w:rsidP="0075295C">
      <w:pPr>
        <w:pStyle w:val="a7"/>
        <w:numPr>
          <w:ilvl w:val="0"/>
          <w:numId w:val="3"/>
        </w:numPr>
        <w:spacing w:after="0" w:line="360" w:lineRule="auto"/>
        <w:ind w:left="0" w:firstLine="709"/>
        <w:jc w:val="both"/>
        <w:rPr>
          <w:rFonts w:ascii="Times New Roman" w:hAnsi="Times New Roman" w:cs="Times New Roman"/>
          <w:bCs/>
          <w:sz w:val="28"/>
          <w:szCs w:val="28"/>
        </w:rPr>
      </w:pPr>
      <w:r w:rsidRPr="00907DE6">
        <w:rPr>
          <w:rFonts w:ascii="Times New Roman" w:hAnsi="Times New Roman" w:cs="Times New Roman"/>
          <w:bCs/>
          <w:sz w:val="28"/>
          <w:szCs w:val="28"/>
        </w:rPr>
        <w:t xml:space="preserve">Скляр Е.М. Юрисдикция Суда ЕАЭС и защита прав человека / Е.М. Скляр // Юриспруденция в теории и на практике. – 2019. – № 2. – С. </w:t>
      </w:r>
      <w:r>
        <w:rPr>
          <w:rFonts w:ascii="Times New Roman" w:hAnsi="Times New Roman" w:cs="Times New Roman"/>
          <w:bCs/>
          <w:sz w:val="28"/>
          <w:szCs w:val="28"/>
        </w:rPr>
        <w:t xml:space="preserve">55-58. </w:t>
      </w:r>
    </w:p>
    <w:p w:rsidR="005129E6" w:rsidRPr="001D0FDA" w:rsidRDefault="005129E6" w:rsidP="0075295C">
      <w:pPr>
        <w:pStyle w:val="a7"/>
        <w:numPr>
          <w:ilvl w:val="0"/>
          <w:numId w:val="3"/>
        </w:numPr>
        <w:spacing w:after="0" w:line="360" w:lineRule="auto"/>
        <w:ind w:left="0" w:firstLine="709"/>
        <w:jc w:val="both"/>
        <w:rPr>
          <w:rFonts w:ascii="Times New Roman" w:hAnsi="Times New Roman" w:cs="Times New Roman"/>
          <w:bCs/>
          <w:sz w:val="28"/>
          <w:szCs w:val="28"/>
        </w:rPr>
      </w:pPr>
      <w:r w:rsidRPr="005129E6">
        <w:rPr>
          <w:rFonts w:ascii="Times New Roman" w:hAnsi="Times New Roman" w:cs="Times New Roman"/>
          <w:bCs/>
          <w:iCs/>
          <w:sz w:val="28"/>
          <w:szCs w:val="28"/>
        </w:rPr>
        <w:t xml:space="preserve">Сушко М.И., Сокол М.М. Международные судебные учреждения: особенности и направления развития / М.И. Сушко, М.М. Сокол // </w:t>
      </w:r>
      <w:r w:rsidRPr="005129E6">
        <w:rPr>
          <w:rFonts w:ascii="Times New Roman" w:hAnsi="Times New Roman" w:cs="Times New Roman"/>
          <w:bCs/>
          <w:iCs/>
          <w:sz w:val="28"/>
          <w:szCs w:val="28"/>
        </w:rPr>
        <w:lastRenderedPageBreak/>
        <w:t xml:space="preserve">Всероссийский форум молодых исследователей: сборник статей Всероссийского форума молодых исследователей. – Петрозаводск: Изд-во «Международный центр научного партнерства «Новая Наука», 2020. – С. </w:t>
      </w:r>
      <w:r>
        <w:rPr>
          <w:rFonts w:ascii="Times New Roman" w:hAnsi="Times New Roman" w:cs="Times New Roman"/>
          <w:bCs/>
          <w:iCs/>
          <w:sz w:val="28"/>
          <w:szCs w:val="28"/>
        </w:rPr>
        <w:t xml:space="preserve">88-95. </w:t>
      </w:r>
    </w:p>
    <w:p w:rsidR="001D0FDA" w:rsidRPr="00163582" w:rsidRDefault="001D0FDA" w:rsidP="0075295C">
      <w:pPr>
        <w:pStyle w:val="a7"/>
        <w:numPr>
          <w:ilvl w:val="0"/>
          <w:numId w:val="3"/>
        </w:numPr>
        <w:spacing w:after="0" w:line="360" w:lineRule="auto"/>
        <w:ind w:left="0" w:firstLine="709"/>
        <w:jc w:val="both"/>
        <w:rPr>
          <w:rFonts w:ascii="Times New Roman" w:hAnsi="Times New Roman" w:cs="Times New Roman"/>
          <w:bCs/>
          <w:sz w:val="28"/>
          <w:szCs w:val="28"/>
        </w:rPr>
      </w:pPr>
      <w:r w:rsidRPr="001D0FDA">
        <w:rPr>
          <w:rFonts w:ascii="Times New Roman" w:hAnsi="Times New Roman" w:cs="Times New Roman"/>
          <w:bCs/>
          <w:iCs/>
          <w:sz w:val="28"/>
          <w:szCs w:val="28"/>
        </w:rPr>
        <w:t xml:space="preserve">Тучина М.В Реформа Суда Европейского союза 2015 года: причины и последствия / М.В. Тучина // Вестник экономической безопасности. – 2019. – № 4. – С. </w:t>
      </w:r>
      <w:r>
        <w:rPr>
          <w:rFonts w:ascii="Times New Roman" w:hAnsi="Times New Roman" w:cs="Times New Roman"/>
          <w:bCs/>
          <w:iCs/>
          <w:sz w:val="28"/>
          <w:szCs w:val="28"/>
        </w:rPr>
        <w:t xml:space="preserve">203-208. </w:t>
      </w:r>
    </w:p>
    <w:p w:rsidR="00163582" w:rsidRPr="00072D98" w:rsidRDefault="00163582" w:rsidP="0075295C">
      <w:pPr>
        <w:pStyle w:val="a7"/>
        <w:numPr>
          <w:ilvl w:val="0"/>
          <w:numId w:val="3"/>
        </w:numPr>
        <w:spacing w:after="0" w:line="360" w:lineRule="auto"/>
        <w:ind w:left="0" w:firstLine="709"/>
        <w:jc w:val="both"/>
        <w:rPr>
          <w:rFonts w:ascii="Times New Roman" w:hAnsi="Times New Roman" w:cs="Times New Roman"/>
          <w:bCs/>
          <w:sz w:val="28"/>
          <w:szCs w:val="28"/>
        </w:rPr>
      </w:pPr>
      <w:r w:rsidRPr="00163582">
        <w:rPr>
          <w:rFonts w:ascii="Times New Roman" w:hAnsi="Times New Roman" w:cs="Times New Roman"/>
          <w:bCs/>
          <w:iCs/>
          <w:sz w:val="28"/>
          <w:szCs w:val="28"/>
        </w:rPr>
        <w:t>Орлова Ю.М. Суд ЕС и правовая интеграция государств-членов Европейского союза / Ю.М. Орлова // Вестник Нижегородского университета им. Н.И. Лобачевского. –  2014. – № 6. –</w:t>
      </w:r>
      <w:r>
        <w:rPr>
          <w:rFonts w:ascii="Times New Roman" w:hAnsi="Times New Roman" w:cs="Times New Roman"/>
          <w:bCs/>
          <w:iCs/>
          <w:sz w:val="28"/>
          <w:szCs w:val="28"/>
        </w:rPr>
        <w:t xml:space="preserve"> С. 142-145. </w:t>
      </w:r>
    </w:p>
    <w:p w:rsidR="00072D98" w:rsidRPr="00454FEA" w:rsidRDefault="00072D98" w:rsidP="0075295C">
      <w:pPr>
        <w:pStyle w:val="a7"/>
        <w:numPr>
          <w:ilvl w:val="0"/>
          <w:numId w:val="3"/>
        </w:numPr>
        <w:spacing w:after="0" w:line="360" w:lineRule="auto"/>
        <w:ind w:left="0" w:firstLine="709"/>
        <w:jc w:val="both"/>
        <w:rPr>
          <w:rFonts w:ascii="Times New Roman" w:hAnsi="Times New Roman" w:cs="Times New Roman"/>
          <w:bCs/>
          <w:sz w:val="28"/>
          <w:szCs w:val="28"/>
        </w:rPr>
      </w:pPr>
      <w:proofErr w:type="spellStart"/>
      <w:r w:rsidRPr="00072D98">
        <w:rPr>
          <w:rFonts w:ascii="Times New Roman" w:hAnsi="Times New Roman" w:cs="Times New Roman"/>
          <w:bCs/>
          <w:iCs/>
          <w:sz w:val="28"/>
          <w:szCs w:val="28"/>
        </w:rPr>
        <w:t>Умарова</w:t>
      </w:r>
      <w:proofErr w:type="spellEnd"/>
      <w:r w:rsidRPr="00072D98">
        <w:rPr>
          <w:rFonts w:ascii="Times New Roman" w:hAnsi="Times New Roman" w:cs="Times New Roman"/>
          <w:bCs/>
          <w:iCs/>
          <w:sz w:val="28"/>
          <w:szCs w:val="28"/>
        </w:rPr>
        <w:t xml:space="preserve"> М.А. Практика Международного Суда ООН: достижения и проблемы / М.А. </w:t>
      </w:r>
      <w:proofErr w:type="spellStart"/>
      <w:r w:rsidRPr="00072D98">
        <w:rPr>
          <w:rFonts w:ascii="Times New Roman" w:hAnsi="Times New Roman" w:cs="Times New Roman"/>
          <w:bCs/>
          <w:iCs/>
          <w:sz w:val="28"/>
          <w:szCs w:val="28"/>
        </w:rPr>
        <w:t>Умарова</w:t>
      </w:r>
      <w:proofErr w:type="spellEnd"/>
      <w:r w:rsidRPr="00072D98">
        <w:rPr>
          <w:rFonts w:ascii="Times New Roman" w:hAnsi="Times New Roman" w:cs="Times New Roman"/>
          <w:bCs/>
          <w:iCs/>
          <w:sz w:val="28"/>
          <w:szCs w:val="28"/>
        </w:rPr>
        <w:t xml:space="preserve"> // Образование. Культура. Общество: сборник избранных статей по материалам Международной научной конференции. – Санкт-Петербург: Изд-во «</w:t>
      </w:r>
      <w:proofErr w:type="spellStart"/>
      <w:r w:rsidRPr="00072D98">
        <w:rPr>
          <w:rFonts w:ascii="Times New Roman" w:hAnsi="Times New Roman" w:cs="Times New Roman"/>
          <w:bCs/>
          <w:iCs/>
          <w:sz w:val="28"/>
          <w:szCs w:val="28"/>
        </w:rPr>
        <w:t>Нацразвитие</w:t>
      </w:r>
      <w:proofErr w:type="spellEnd"/>
      <w:r w:rsidRPr="00072D98">
        <w:rPr>
          <w:rFonts w:ascii="Times New Roman" w:hAnsi="Times New Roman" w:cs="Times New Roman"/>
          <w:bCs/>
          <w:iCs/>
          <w:sz w:val="28"/>
          <w:szCs w:val="28"/>
        </w:rPr>
        <w:t xml:space="preserve">», 2020. – С. </w:t>
      </w:r>
      <w:r>
        <w:rPr>
          <w:rFonts w:ascii="Times New Roman" w:hAnsi="Times New Roman" w:cs="Times New Roman"/>
          <w:bCs/>
          <w:iCs/>
          <w:sz w:val="28"/>
          <w:szCs w:val="28"/>
        </w:rPr>
        <w:t xml:space="preserve">163-165. </w:t>
      </w:r>
    </w:p>
    <w:p w:rsidR="00454FEA" w:rsidRDefault="00454FEA" w:rsidP="0075295C">
      <w:pPr>
        <w:pStyle w:val="a7"/>
        <w:numPr>
          <w:ilvl w:val="0"/>
          <w:numId w:val="3"/>
        </w:numPr>
        <w:spacing w:after="0" w:line="360" w:lineRule="auto"/>
        <w:ind w:left="0" w:firstLine="709"/>
        <w:jc w:val="both"/>
        <w:rPr>
          <w:rFonts w:ascii="Times New Roman" w:hAnsi="Times New Roman" w:cs="Times New Roman"/>
          <w:bCs/>
          <w:sz w:val="28"/>
          <w:szCs w:val="28"/>
        </w:rPr>
      </w:pPr>
      <w:r w:rsidRPr="00454FEA">
        <w:rPr>
          <w:rFonts w:ascii="Times New Roman" w:hAnsi="Times New Roman" w:cs="Times New Roman"/>
          <w:bCs/>
          <w:iCs/>
          <w:sz w:val="28"/>
          <w:szCs w:val="28"/>
        </w:rPr>
        <w:t>Чернова Э.Р. Типы международных судебных учреждений / Э.Р. Чернова // Россия, Запад, Восток: диалог культур и цивилизаций / Э.Р. Чернова // сборник научных трудов международной научно-практической конференции. – Стерлитамак: Изд-</w:t>
      </w:r>
      <w:r w:rsidR="00745DF3" w:rsidRPr="00454FEA">
        <w:rPr>
          <w:rFonts w:ascii="Times New Roman" w:hAnsi="Times New Roman" w:cs="Times New Roman"/>
          <w:bCs/>
          <w:iCs/>
          <w:sz w:val="28"/>
          <w:szCs w:val="28"/>
        </w:rPr>
        <w:t xml:space="preserve">во </w:t>
      </w:r>
      <w:proofErr w:type="spellStart"/>
      <w:r w:rsidR="00745DF3" w:rsidRPr="00454FEA">
        <w:rPr>
          <w:rFonts w:ascii="Times New Roman" w:hAnsi="Times New Roman" w:cs="Times New Roman"/>
          <w:bCs/>
          <w:iCs/>
          <w:sz w:val="28"/>
          <w:szCs w:val="28"/>
        </w:rPr>
        <w:t>Стерлитамакский</w:t>
      </w:r>
      <w:proofErr w:type="spellEnd"/>
      <w:r w:rsidRPr="00454FEA">
        <w:rPr>
          <w:rFonts w:ascii="Times New Roman" w:hAnsi="Times New Roman" w:cs="Times New Roman"/>
          <w:bCs/>
          <w:iCs/>
          <w:sz w:val="28"/>
          <w:szCs w:val="28"/>
        </w:rPr>
        <w:t xml:space="preserve"> филиал ФГБОУ ВО «Башкирский государственный университет». – 2018. – С. </w:t>
      </w:r>
      <w:r>
        <w:rPr>
          <w:rFonts w:ascii="Times New Roman" w:hAnsi="Times New Roman" w:cs="Times New Roman"/>
          <w:bCs/>
          <w:iCs/>
          <w:sz w:val="28"/>
          <w:szCs w:val="28"/>
        </w:rPr>
        <w:t xml:space="preserve">222-225. </w:t>
      </w:r>
    </w:p>
    <w:p w:rsidR="001E66F1" w:rsidRDefault="001E66F1" w:rsidP="0075295C">
      <w:pPr>
        <w:pStyle w:val="a7"/>
        <w:numPr>
          <w:ilvl w:val="0"/>
          <w:numId w:val="3"/>
        </w:numPr>
        <w:spacing w:after="0" w:line="360" w:lineRule="auto"/>
        <w:ind w:left="0" w:firstLine="709"/>
        <w:jc w:val="both"/>
        <w:rPr>
          <w:rFonts w:ascii="Times New Roman" w:hAnsi="Times New Roman" w:cs="Times New Roman"/>
          <w:bCs/>
          <w:sz w:val="28"/>
          <w:szCs w:val="28"/>
        </w:rPr>
      </w:pPr>
      <w:r w:rsidRPr="001E66F1">
        <w:rPr>
          <w:rFonts w:ascii="Times New Roman" w:hAnsi="Times New Roman" w:cs="Times New Roman"/>
          <w:bCs/>
          <w:sz w:val="28"/>
          <w:szCs w:val="28"/>
        </w:rPr>
        <w:t xml:space="preserve">Чуркина Л.М. Проблемы исполнения постановлений международных судебных учреждений / Л.М. Чуркина // Вестник Волжского университета им. В.Н. Татищева. – 2018. – № 3. – </w:t>
      </w:r>
      <w:r>
        <w:rPr>
          <w:rFonts w:ascii="Times New Roman" w:hAnsi="Times New Roman" w:cs="Times New Roman"/>
          <w:bCs/>
          <w:sz w:val="28"/>
          <w:szCs w:val="28"/>
        </w:rPr>
        <w:t xml:space="preserve">С. 23-30. </w:t>
      </w:r>
    </w:p>
    <w:p w:rsidR="003A2C06" w:rsidRPr="0075295C" w:rsidRDefault="003A2C06" w:rsidP="0075295C">
      <w:pPr>
        <w:pStyle w:val="a7"/>
        <w:numPr>
          <w:ilvl w:val="0"/>
          <w:numId w:val="3"/>
        </w:numPr>
        <w:spacing w:after="0" w:line="360" w:lineRule="auto"/>
        <w:ind w:left="0" w:firstLine="709"/>
        <w:jc w:val="both"/>
        <w:rPr>
          <w:rFonts w:ascii="Times New Roman" w:hAnsi="Times New Roman" w:cs="Times New Roman"/>
          <w:bCs/>
          <w:sz w:val="28"/>
          <w:szCs w:val="28"/>
        </w:rPr>
      </w:pPr>
      <w:proofErr w:type="spellStart"/>
      <w:r w:rsidRPr="003A2C06">
        <w:rPr>
          <w:rFonts w:ascii="Times New Roman" w:hAnsi="Times New Roman" w:cs="Times New Roman"/>
          <w:bCs/>
          <w:sz w:val="28"/>
          <w:szCs w:val="28"/>
        </w:rPr>
        <w:t>Шинкаретская</w:t>
      </w:r>
      <w:proofErr w:type="spellEnd"/>
      <w:r w:rsidRPr="003A2C06">
        <w:rPr>
          <w:rFonts w:ascii="Times New Roman" w:hAnsi="Times New Roman" w:cs="Times New Roman"/>
          <w:bCs/>
          <w:sz w:val="28"/>
          <w:szCs w:val="28"/>
        </w:rPr>
        <w:t xml:space="preserve"> Г.Г. Международные суды и развитие международного права / Г.Г. </w:t>
      </w:r>
      <w:proofErr w:type="spellStart"/>
      <w:r w:rsidRPr="003A2C06">
        <w:rPr>
          <w:rFonts w:ascii="Times New Roman" w:hAnsi="Times New Roman" w:cs="Times New Roman"/>
          <w:bCs/>
          <w:sz w:val="28"/>
          <w:szCs w:val="28"/>
        </w:rPr>
        <w:t>Шинкаретская</w:t>
      </w:r>
      <w:proofErr w:type="spellEnd"/>
      <w:r w:rsidRPr="003A2C06">
        <w:rPr>
          <w:rFonts w:ascii="Times New Roman" w:hAnsi="Times New Roman" w:cs="Times New Roman"/>
          <w:bCs/>
          <w:sz w:val="28"/>
          <w:szCs w:val="28"/>
        </w:rPr>
        <w:t xml:space="preserve"> // Международное право. – 2014. – № 4. – С. </w:t>
      </w:r>
      <w:r>
        <w:rPr>
          <w:rFonts w:ascii="Times New Roman" w:hAnsi="Times New Roman" w:cs="Times New Roman"/>
          <w:bCs/>
          <w:sz w:val="28"/>
          <w:szCs w:val="28"/>
        </w:rPr>
        <w:t xml:space="preserve">141-167. </w:t>
      </w:r>
    </w:p>
    <w:p w:rsidR="001E7E38" w:rsidRPr="009141EA" w:rsidRDefault="00420ED7" w:rsidP="00420ED7">
      <w:pPr>
        <w:pStyle w:val="a7"/>
        <w:spacing w:after="0" w:line="360" w:lineRule="auto"/>
        <w:ind w:left="0"/>
        <w:jc w:val="center"/>
        <w:rPr>
          <w:rFonts w:ascii="Times New Roman" w:hAnsi="Times New Roman" w:cs="Times New Roman"/>
          <w:b/>
          <w:bCs/>
          <w:sz w:val="28"/>
          <w:szCs w:val="28"/>
        </w:rPr>
      </w:pPr>
      <w:r w:rsidRPr="009141EA">
        <w:rPr>
          <w:rFonts w:ascii="Times New Roman" w:hAnsi="Times New Roman" w:cs="Times New Roman"/>
          <w:b/>
          <w:bCs/>
          <w:sz w:val="28"/>
          <w:szCs w:val="28"/>
        </w:rPr>
        <w:t>Интернет-ресурсы</w:t>
      </w:r>
    </w:p>
    <w:p w:rsidR="007D6572" w:rsidRDefault="00AF7F23" w:rsidP="007D6572">
      <w:pPr>
        <w:pStyle w:val="a7"/>
        <w:numPr>
          <w:ilvl w:val="0"/>
          <w:numId w:val="3"/>
        </w:numPr>
        <w:spacing w:after="0" w:line="360" w:lineRule="auto"/>
        <w:ind w:left="0" w:firstLine="709"/>
        <w:jc w:val="both"/>
        <w:rPr>
          <w:rFonts w:ascii="Times New Roman" w:hAnsi="Times New Roman" w:cs="Times New Roman"/>
          <w:bCs/>
          <w:sz w:val="28"/>
          <w:szCs w:val="28"/>
        </w:rPr>
      </w:pPr>
      <w:r w:rsidRPr="00AF7F23">
        <w:rPr>
          <w:rFonts w:ascii="Times New Roman" w:hAnsi="Times New Roman" w:cs="Times New Roman"/>
          <w:bCs/>
          <w:sz w:val="28"/>
          <w:szCs w:val="28"/>
        </w:rPr>
        <w:t>В МИД России заявили, что МУС так и не стал авторитетным органом правосудия [Электронный ресурс] // Режим доступа: https://ria.ru/20161116/1481490728.html (Дата обращения: 01.06.2021).</w:t>
      </w:r>
    </w:p>
    <w:p w:rsidR="007D6572" w:rsidRPr="007D6572" w:rsidRDefault="007D6572" w:rsidP="007D6572">
      <w:pPr>
        <w:pStyle w:val="a7"/>
        <w:numPr>
          <w:ilvl w:val="0"/>
          <w:numId w:val="3"/>
        </w:numPr>
        <w:spacing w:after="0" w:line="360" w:lineRule="auto"/>
        <w:ind w:left="0" w:firstLine="709"/>
        <w:jc w:val="both"/>
        <w:rPr>
          <w:rFonts w:ascii="Times New Roman" w:hAnsi="Times New Roman" w:cs="Times New Roman"/>
          <w:bCs/>
          <w:sz w:val="28"/>
          <w:szCs w:val="28"/>
        </w:rPr>
      </w:pPr>
      <w:r w:rsidRPr="007D6572">
        <w:rPr>
          <w:rFonts w:ascii="Times New Roman" w:hAnsi="Times New Roman" w:cs="Times New Roman"/>
          <w:bCs/>
          <w:sz w:val="28"/>
          <w:szCs w:val="28"/>
        </w:rPr>
        <w:lastRenderedPageBreak/>
        <w:t>Москва отказывается от международно-юридического наследия 90-х годов Электронный ресурс] // Режим доступа: https://vz.ru/politics/2016/11/16/844129.html (Дата обращения: 01.06.2021).</w:t>
      </w:r>
    </w:p>
    <w:p w:rsidR="005A7E26" w:rsidRPr="005A7E26" w:rsidRDefault="00907DE6" w:rsidP="00AF7F23">
      <w:pPr>
        <w:pStyle w:val="a7"/>
        <w:numPr>
          <w:ilvl w:val="0"/>
          <w:numId w:val="3"/>
        </w:numPr>
        <w:spacing w:after="0" w:line="360" w:lineRule="auto"/>
        <w:ind w:left="0" w:firstLine="709"/>
        <w:jc w:val="both"/>
        <w:rPr>
          <w:rFonts w:ascii="Times New Roman" w:hAnsi="Times New Roman" w:cs="Times New Roman"/>
          <w:bCs/>
          <w:sz w:val="28"/>
          <w:szCs w:val="28"/>
        </w:rPr>
      </w:pPr>
      <w:r w:rsidRPr="00907DE6">
        <w:rPr>
          <w:rFonts w:ascii="Times New Roman" w:hAnsi="Times New Roman" w:cs="Times New Roman"/>
          <w:bCs/>
          <w:sz w:val="28"/>
          <w:szCs w:val="28"/>
        </w:rPr>
        <w:t>Статистические данные о деятельности Суда ЕАЭС за 2015 - 2019 годы и по состоянию на 21 декабря 2020 г. [Электронный ресурс] // Режим доступа: https://courteurasian.org/analytics/statistical_information/ (Дата обращения: 31.05.2021).</w:t>
      </w:r>
    </w:p>
    <w:p w:rsidR="008F4C0B" w:rsidRPr="008033A3" w:rsidRDefault="008F4C0B" w:rsidP="0006064F">
      <w:pPr>
        <w:spacing w:after="0" w:line="360" w:lineRule="auto"/>
        <w:jc w:val="both"/>
        <w:rPr>
          <w:rFonts w:ascii="Times New Roman" w:hAnsi="Times New Roman" w:cs="Times New Roman"/>
          <w:sz w:val="28"/>
          <w:szCs w:val="28"/>
        </w:rPr>
      </w:pPr>
    </w:p>
    <w:sectPr w:rsidR="008F4C0B" w:rsidRPr="008033A3" w:rsidSect="008033A3">
      <w:headerReference w:type="default" r:id="rId9"/>
      <w:footerReference w:type="default" r:id="rId10"/>
      <w:footnotePr>
        <w:numRestart w:val="eachPage"/>
      </w:footnotePr>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13CE" w:rsidRDefault="008E13CE" w:rsidP="008033A3">
      <w:pPr>
        <w:spacing w:after="0" w:line="240" w:lineRule="auto"/>
      </w:pPr>
      <w:r>
        <w:separator/>
      </w:r>
    </w:p>
  </w:endnote>
  <w:endnote w:type="continuationSeparator" w:id="0">
    <w:p w:rsidR="008E13CE" w:rsidRDefault="008E13CE" w:rsidP="008033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6415910"/>
      <w:docPartObj>
        <w:docPartGallery w:val="Page Numbers (Bottom of Page)"/>
        <w:docPartUnique/>
      </w:docPartObj>
    </w:sdtPr>
    <w:sdtEndPr>
      <w:rPr>
        <w:rFonts w:ascii="Times New Roman" w:hAnsi="Times New Roman" w:cs="Times New Roman"/>
        <w:sz w:val="28"/>
        <w:szCs w:val="28"/>
      </w:rPr>
    </w:sdtEndPr>
    <w:sdtContent>
      <w:p w:rsidR="00334EA4" w:rsidRPr="008033A3" w:rsidRDefault="00334EA4">
        <w:pPr>
          <w:pStyle w:val="a5"/>
          <w:jc w:val="center"/>
          <w:rPr>
            <w:rFonts w:ascii="Times New Roman" w:hAnsi="Times New Roman" w:cs="Times New Roman"/>
            <w:sz w:val="28"/>
            <w:szCs w:val="28"/>
          </w:rPr>
        </w:pPr>
        <w:r w:rsidRPr="008033A3">
          <w:rPr>
            <w:rFonts w:ascii="Times New Roman" w:hAnsi="Times New Roman" w:cs="Times New Roman"/>
            <w:sz w:val="28"/>
            <w:szCs w:val="28"/>
          </w:rPr>
          <w:fldChar w:fldCharType="begin"/>
        </w:r>
        <w:r w:rsidRPr="008033A3">
          <w:rPr>
            <w:rFonts w:ascii="Times New Roman" w:hAnsi="Times New Roman" w:cs="Times New Roman"/>
            <w:sz w:val="28"/>
            <w:szCs w:val="28"/>
          </w:rPr>
          <w:instrText>PAGE   \* MERGEFORMAT</w:instrText>
        </w:r>
        <w:r w:rsidRPr="008033A3">
          <w:rPr>
            <w:rFonts w:ascii="Times New Roman" w:hAnsi="Times New Roman" w:cs="Times New Roman"/>
            <w:sz w:val="28"/>
            <w:szCs w:val="28"/>
          </w:rPr>
          <w:fldChar w:fldCharType="separate"/>
        </w:r>
        <w:r w:rsidR="003B0580">
          <w:rPr>
            <w:rFonts w:ascii="Times New Roman" w:hAnsi="Times New Roman" w:cs="Times New Roman"/>
            <w:noProof/>
            <w:sz w:val="28"/>
            <w:szCs w:val="28"/>
          </w:rPr>
          <w:t>2</w:t>
        </w:r>
        <w:r w:rsidRPr="008033A3">
          <w:rPr>
            <w:rFonts w:ascii="Times New Roman" w:hAnsi="Times New Roman" w:cs="Times New Roman"/>
            <w:sz w:val="28"/>
            <w:szCs w:val="28"/>
          </w:rPr>
          <w:fldChar w:fldCharType="end"/>
        </w:r>
      </w:p>
    </w:sdtContent>
  </w:sdt>
  <w:p w:rsidR="00334EA4" w:rsidRDefault="00334EA4">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1406770"/>
      <w:docPartObj>
        <w:docPartGallery w:val="Page Numbers (Bottom of Page)"/>
        <w:docPartUnique/>
      </w:docPartObj>
    </w:sdtPr>
    <w:sdtContent>
      <w:p w:rsidR="00334EA4" w:rsidRDefault="00334EA4">
        <w:pPr>
          <w:pStyle w:val="a5"/>
          <w:jc w:val="center"/>
        </w:pPr>
        <w:r w:rsidRPr="008033A3">
          <w:rPr>
            <w:rFonts w:ascii="Times New Roman" w:hAnsi="Times New Roman" w:cs="Times New Roman"/>
            <w:sz w:val="28"/>
            <w:szCs w:val="28"/>
          </w:rPr>
          <w:fldChar w:fldCharType="begin"/>
        </w:r>
        <w:r w:rsidRPr="008033A3">
          <w:rPr>
            <w:rFonts w:ascii="Times New Roman" w:hAnsi="Times New Roman" w:cs="Times New Roman"/>
            <w:sz w:val="28"/>
            <w:szCs w:val="28"/>
          </w:rPr>
          <w:instrText>PAGE   \* MERGEFORMAT</w:instrText>
        </w:r>
        <w:r w:rsidRPr="008033A3">
          <w:rPr>
            <w:rFonts w:ascii="Times New Roman" w:hAnsi="Times New Roman" w:cs="Times New Roman"/>
            <w:sz w:val="28"/>
            <w:szCs w:val="28"/>
          </w:rPr>
          <w:fldChar w:fldCharType="separate"/>
        </w:r>
        <w:r w:rsidR="003B0580">
          <w:rPr>
            <w:rFonts w:ascii="Times New Roman" w:hAnsi="Times New Roman" w:cs="Times New Roman"/>
            <w:noProof/>
            <w:sz w:val="28"/>
            <w:szCs w:val="28"/>
          </w:rPr>
          <w:t>21</w:t>
        </w:r>
        <w:r w:rsidRPr="008033A3">
          <w:rPr>
            <w:rFonts w:ascii="Times New Roman" w:hAnsi="Times New Roman" w:cs="Times New Roman"/>
            <w:sz w:val="28"/>
            <w:szCs w:val="28"/>
          </w:rPr>
          <w:fldChar w:fldCharType="end"/>
        </w:r>
      </w:p>
    </w:sdtContent>
  </w:sdt>
  <w:p w:rsidR="00334EA4" w:rsidRDefault="00334EA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13CE" w:rsidRDefault="008E13CE" w:rsidP="008033A3">
      <w:pPr>
        <w:spacing w:after="0" w:line="240" w:lineRule="auto"/>
      </w:pPr>
      <w:r>
        <w:separator/>
      </w:r>
    </w:p>
  </w:footnote>
  <w:footnote w:type="continuationSeparator" w:id="0">
    <w:p w:rsidR="008E13CE" w:rsidRDefault="008E13CE" w:rsidP="008033A3">
      <w:pPr>
        <w:spacing w:after="0" w:line="240" w:lineRule="auto"/>
      </w:pPr>
      <w:r>
        <w:continuationSeparator/>
      </w:r>
    </w:p>
  </w:footnote>
  <w:footnote w:id="1">
    <w:p w:rsidR="00334EA4" w:rsidRPr="0075295C" w:rsidRDefault="00334EA4" w:rsidP="0075295C">
      <w:pPr>
        <w:pStyle w:val="a8"/>
        <w:jc w:val="both"/>
        <w:rPr>
          <w:rFonts w:ascii="Times New Roman" w:hAnsi="Times New Roman" w:cs="Times New Roman"/>
        </w:rPr>
      </w:pPr>
      <w:r w:rsidRPr="0075295C">
        <w:rPr>
          <w:rStyle w:val="aa"/>
          <w:rFonts w:ascii="Times New Roman" w:hAnsi="Times New Roman" w:cs="Times New Roman"/>
        </w:rPr>
        <w:footnoteRef/>
      </w:r>
      <w:r w:rsidRPr="0075295C">
        <w:rPr>
          <w:rFonts w:ascii="Times New Roman" w:hAnsi="Times New Roman" w:cs="Times New Roman"/>
        </w:rPr>
        <w:t xml:space="preserve"> </w:t>
      </w:r>
      <w:proofErr w:type="spellStart"/>
      <w:r w:rsidRPr="0075295C">
        <w:rPr>
          <w:rFonts w:ascii="Times New Roman" w:hAnsi="Times New Roman" w:cs="Times New Roman"/>
        </w:rPr>
        <w:t>Патрин</w:t>
      </w:r>
      <w:proofErr w:type="spellEnd"/>
      <w:r w:rsidRPr="0075295C">
        <w:rPr>
          <w:rFonts w:ascii="Times New Roman" w:hAnsi="Times New Roman" w:cs="Times New Roman"/>
        </w:rPr>
        <w:t xml:space="preserve"> Д.А. О периодизации истории международного судебного разбирательства / Д.А. </w:t>
      </w:r>
      <w:proofErr w:type="spellStart"/>
      <w:r w:rsidRPr="0075295C">
        <w:rPr>
          <w:rFonts w:ascii="Times New Roman" w:hAnsi="Times New Roman" w:cs="Times New Roman"/>
        </w:rPr>
        <w:t>Патрин</w:t>
      </w:r>
      <w:proofErr w:type="spellEnd"/>
      <w:r w:rsidRPr="0075295C">
        <w:rPr>
          <w:rFonts w:ascii="Times New Roman" w:hAnsi="Times New Roman" w:cs="Times New Roman"/>
        </w:rPr>
        <w:t xml:space="preserve"> // Образование и право. – 2017. – № 8. – С. 156. </w:t>
      </w:r>
    </w:p>
  </w:footnote>
  <w:footnote w:id="2">
    <w:p w:rsidR="00334EA4" w:rsidRPr="00141F71" w:rsidRDefault="00334EA4" w:rsidP="0075295C">
      <w:pPr>
        <w:pStyle w:val="a8"/>
        <w:jc w:val="both"/>
        <w:rPr>
          <w:rFonts w:ascii="Times New Roman" w:hAnsi="Times New Roman" w:cs="Times New Roman"/>
        </w:rPr>
      </w:pPr>
      <w:r w:rsidRPr="0075295C">
        <w:rPr>
          <w:rStyle w:val="aa"/>
          <w:rFonts w:ascii="Times New Roman" w:hAnsi="Times New Roman" w:cs="Times New Roman"/>
        </w:rPr>
        <w:footnoteRef/>
      </w:r>
      <w:r w:rsidRPr="0075295C">
        <w:rPr>
          <w:rFonts w:ascii="Times New Roman" w:hAnsi="Times New Roman" w:cs="Times New Roman"/>
        </w:rPr>
        <w:t xml:space="preserve"> </w:t>
      </w:r>
      <w:proofErr w:type="spellStart"/>
      <w:r w:rsidRPr="0075295C">
        <w:rPr>
          <w:rFonts w:ascii="Times New Roman" w:hAnsi="Times New Roman" w:cs="Times New Roman"/>
        </w:rPr>
        <w:t>Камаровский</w:t>
      </w:r>
      <w:proofErr w:type="spellEnd"/>
      <w:r w:rsidRPr="0075295C">
        <w:rPr>
          <w:rFonts w:ascii="Times New Roman" w:hAnsi="Times New Roman" w:cs="Times New Roman"/>
        </w:rPr>
        <w:t xml:space="preserve"> Л.А. О международном суде</w:t>
      </w:r>
      <w:r>
        <w:rPr>
          <w:rFonts w:ascii="Times New Roman" w:hAnsi="Times New Roman" w:cs="Times New Roman"/>
        </w:rPr>
        <w:t xml:space="preserve"> /</w:t>
      </w:r>
      <w:r w:rsidRPr="00141F71">
        <w:rPr>
          <w:rFonts w:ascii="Tahoma" w:hAnsi="Tahoma" w:cs="Tahoma"/>
          <w:color w:val="000000"/>
          <w:sz w:val="18"/>
          <w:szCs w:val="18"/>
          <w:shd w:val="clear" w:color="auto" w:fill="F5F5F5"/>
        </w:rPr>
        <w:t xml:space="preserve"> </w:t>
      </w:r>
      <w:r w:rsidRPr="00141F71">
        <w:rPr>
          <w:rFonts w:ascii="Times New Roman" w:hAnsi="Times New Roman" w:cs="Times New Roman"/>
        </w:rPr>
        <w:t>отв. ред. Л. Н. Шестаков</w:t>
      </w:r>
      <w:r>
        <w:rPr>
          <w:rFonts w:ascii="Times New Roman" w:hAnsi="Times New Roman" w:cs="Times New Roman"/>
        </w:rPr>
        <w:t>.</w:t>
      </w:r>
      <w:r w:rsidRPr="0075295C">
        <w:rPr>
          <w:rFonts w:ascii="Times New Roman" w:hAnsi="Times New Roman" w:cs="Times New Roman"/>
        </w:rPr>
        <w:t xml:space="preserve"> – М.: Зерцало, 2015. – С. 322.</w:t>
      </w:r>
      <w:r>
        <w:t xml:space="preserve"> </w:t>
      </w:r>
    </w:p>
  </w:footnote>
  <w:footnote w:id="3">
    <w:p w:rsidR="00334EA4" w:rsidRPr="003E4B7A" w:rsidRDefault="00334EA4" w:rsidP="003E4B7A">
      <w:pPr>
        <w:pStyle w:val="a8"/>
        <w:jc w:val="both"/>
        <w:rPr>
          <w:rFonts w:ascii="Times New Roman" w:eastAsia="Batang" w:hAnsi="Times New Roman" w:cs="Times New Roman"/>
        </w:rPr>
      </w:pPr>
      <w:r w:rsidRPr="003E4B7A">
        <w:rPr>
          <w:rStyle w:val="aa"/>
          <w:rFonts w:ascii="Times New Roman" w:eastAsia="Batang" w:hAnsi="Times New Roman" w:cs="Times New Roman"/>
        </w:rPr>
        <w:footnoteRef/>
      </w:r>
      <w:r w:rsidRPr="003E4B7A">
        <w:rPr>
          <w:rFonts w:ascii="Times New Roman" w:eastAsia="Batang" w:hAnsi="Times New Roman" w:cs="Times New Roman"/>
        </w:rPr>
        <w:t xml:space="preserve"> </w:t>
      </w:r>
      <w:proofErr w:type="spellStart"/>
      <w:r w:rsidRPr="003E4B7A">
        <w:rPr>
          <w:rFonts w:ascii="Times New Roman" w:eastAsia="Batang" w:hAnsi="Times New Roman" w:cs="Times New Roman"/>
        </w:rPr>
        <w:t>Камаровский</w:t>
      </w:r>
      <w:proofErr w:type="spellEnd"/>
      <w:r w:rsidRPr="003E4B7A">
        <w:rPr>
          <w:rFonts w:ascii="Times New Roman" w:eastAsia="Batang" w:hAnsi="Times New Roman" w:cs="Times New Roman"/>
        </w:rPr>
        <w:t xml:space="preserve"> Л.А. О международном суде / </w:t>
      </w:r>
      <w:proofErr w:type="spellStart"/>
      <w:r w:rsidRPr="003E4B7A">
        <w:rPr>
          <w:rFonts w:ascii="Times New Roman" w:eastAsia="Batang" w:hAnsi="Times New Roman" w:cs="Times New Roman"/>
        </w:rPr>
        <w:t>Камаровский</w:t>
      </w:r>
      <w:proofErr w:type="spellEnd"/>
      <w:r w:rsidRPr="003E4B7A">
        <w:rPr>
          <w:rFonts w:ascii="Times New Roman" w:eastAsia="Batang" w:hAnsi="Times New Roman" w:cs="Times New Roman"/>
        </w:rPr>
        <w:t xml:space="preserve"> Л.А. – М.: Тип. Т. </w:t>
      </w:r>
      <w:proofErr w:type="spellStart"/>
      <w:r w:rsidRPr="003E4B7A">
        <w:rPr>
          <w:rFonts w:ascii="Times New Roman" w:eastAsia="Batang" w:hAnsi="Times New Roman" w:cs="Times New Roman"/>
        </w:rPr>
        <w:t>Малинского</w:t>
      </w:r>
      <w:proofErr w:type="spellEnd"/>
      <w:r w:rsidRPr="003E4B7A">
        <w:rPr>
          <w:rFonts w:ascii="Times New Roman" w:eastAsia="Batang" w:hAnsi="Times New Roman" w:cs="Times New Roman"/>
        </w:rPr>
        <w:t xml:space="preserve">, 1881. – С. 250. </w:t>
      </w:r>
    </w:p>
  </w:footnote>
  <w:footnote w:id="4">
    <w:p w:rsidR="00334EA4" w:rsidRDefault="00334EA4" w:rsidP="003E4B7A">
      <w:pPr>
        <w:pStyle w:val="a8"/>
        <w:jc w:val="both"/>
      </w:pPr>
      <w:r w:rsidRPr="003E4B7A">
        <w:rPr>
          <w:rStyle w:val="aa"/>
          <w:rFonts w:ascii="Times New Roman" w:eastAsia="Batang" w:hAnsi="Times New Roman" w:cs="Times New Roman"/>
        </w:rPr>
        <w:footnoteRef/>
      </w:r>
      <w:r w:rsidRPr="003E4B7A">
        <w:rPr>
          <w:rFonts w:ascii="Times New Roman" w:eastAsia="Batang" w:hAnsi="Times New Roman" w:cs="Times New Roman"/>
        </w:rPr>
        <w:t xml:space="preserve"> </w:t>
      </w:r>
      <w:proofErr w:type="spellStart"/>
      <w:r w:rsidRPr="003E4B7A">
        <w:rPr>
          <w:rFonts w:ascii="Times New Roman" w:eastAsia="Batang" w:hAnsi="Times New Roman" w:cs="Times New Roman"/>
        </w:rPr>
        <w:t>Патрин</w:t>
      </w:r>
      <w:proofErr w:type="spellEnd"/>
      <w:r w:rsidRPr="003E4B7A">
        <w:rPr>
          <w:rFonts w:ascii="Times New Roman" w:eastAsia="Batang" w:hAnsi="Times New Roman" w:cs="Times New Roman"/>
        </w:rPr>
        <w:t xml:space="preserve"> Д.А. Центральноамериканская палата правосудия </w:t>
      </w:r>
      <w:r>
        <w:rPr>
          <w:rFonts w:ascii="Times New Roman" w:eastAsia="Batang" w:hAnsi="Times New Roman" w:cs="Times New Roman"/>
        </w:rPr>
        <w:t xml:space="preserve">/ Д.А. </w:t>
      </w:r>
      <w:proofErr w:type="spellStart"/>
      <w:r>
        <w:rPr>
          <w:rFonts w:ascii="Times New Roman" w:eastAsia="Batang" w:hAnsi="Times New Roman" w:cs="Times New Roman"/>
        </w:rPr>
        <w:t>Патрин</w:t>
      </w:r>
      <w:proofErr w:type="spellEnd"/>
      <w:r>
        <w:rPr>
          <w:rFonts w:ascii="Times New Roman" w:eastAsia="Batang" w:hAnsi="Times New Roman" w:cs="Times New Roman"/>
        </w:rPr>
        <w:t xml:space="preserve"> /</w:t>
      </w:r>
      <w:r w:rsidRPr="003E4B7A">
        <w:rPr>
          <w:rFonts w:ascii="Times New Roman" w:eastAsia="Batang" w:hAnsi="Times New Roman" w:cs="Times New Roman"/>
        </w:rPr>
        <w:t>/ Современное право. – 2017. – № 9. – С. 134.</w:t>
      </w:r>
    </w:p>
  </w:footnote>
  <w:footnote w:id="5">
    <w:p w:rsidR="00334EA4" w:rsidRPr="001E66F1" w:rsidRDefault="00334EA4" w:rsidP="001E66F1">
      <w:pPr>
        <w:pStyle w:val="a8"/>
        <w:jc w:val="both"/>
        <w:rPr>
          <w:rFonts w:ascii="Times New Roman" w:hAnsi="Times New Roman" w:cs="Times New Roman"/>
        </w:rPr>
      </w:pPr>
      <w:r w:rsidRPr="001E66F1">
        <w:rPr>
          <w:rStyle w:val="aa"/>
          <w:rFonts w:ascii="Times New Roman" w:hAnsi="Times New Roman" w:cs="Times New Roman"/>
        </w:rPr>
        <w:footnoteRef/>
      </w:r>
      <w:r w:rsidRPr="001E66F1">
        <w:rPr>
          <w:rFonts w:ascii="Times New Roman" w:hAnsi="Times New Roman" w:cs="Times New Roman"/>
        </w:rPr>
        <w:t xml:space="preserve"> Чуркина Л.М. Проблемы исполнения постановлений международных судебных учреждений / Л.М. Чуркина // Вестник Волжского университета им. В.Н. Татищева. – 2018. – № 3. – С. 23. </w:t>
      </w:r>
    </w:p>
  </w:footnote>
  <w:footnote w:id="6">
    <w:p w:rsidR="00334EA4" w:rsidRPr="00816CC4" w:rsidRDefault="00334EA4" w:rsidP="00816CC4">
      <w:pPr>
        <w:pStyle w:val="a8"/>
        <w:jc w:val="both"/>
        <w:rPr>
          <w:rFonts w:ascii="Times New Roman" w:hAnsi="Times New Roman" w:cs="Times New Roman"/>
        </w:rPr>
      </w:pPr>
      <w:r w:rsidRPr="00816CC4">
        <w:rPr>
          <w:rStyle w:val="aa"/>
          <w:rFonts w:ascii="Times New Roman" w:hAnsi="Times New Roman" w:cs="Times New Roman"/>
        </w:rPr>
        <w:footnoteRef/>
      </w:r>
      <w:r w:rsidRPr="00816CC4">
        <w:rPr>
          <w:rFonts w:ascii="Times New Roman" w:hAnsi="Times New Roman" w:cs="Times New Roman"/>
        </w:rPr>
        <w:t xml:space="preserve"> Устав Организации Объединенных Наций (Принят в г. Сан-Франциско 26.06.1945) (с изм. и доп. от 20.12.1971) </w:t>
      </w:r>
      <w:r w:rsidRPr="00816CC4">
        <w:rPr>
          <w:rFonts w:ascii="Times New Roman" w:hAnsi="Times New Roman" w:cs="Times New Roman"/>
          <w:bCs/>
        </w:rPr>
        <w:t>[Электронный ресурс] // Режим доступа:</w:t>
      </w:r>
      <w:r w:rsidRPr="00816CC4">
        <w:rPr>
          <w:rFonts w:ascii="Times New Roman" w:hAnsi="Times New Roman" w:cs="Times New Roman"/>
        </w:rPr>
        <w:t xml:space="preserve"> </w:t>
      </w:r>
      <w:hyperlink r:id="rId1" w:history="1">
        <w:r w:rsidRPr="00816CC4">
          <w:rPr>
            <w:rStyle w:val="ab"/>
            <w:rFonts w:ascii="Times New Roman" w:hAnsi="Times New Roman" w:cs="Times New Roman"/>
            <w:bCs/>
            <w:color w:val="auto"/>
            <w:u w:val="none"/>
          </w:rPr>
          <w:t>http://www.consultant.ru/document/cons_doc_LAW_121087/faa19f0fd1743f5f464520b9ee82f73df0416622/</w:t>
        </w:r>
      </w:hyperlink>
      <w:r w:rsidRPr="00816CC4">
        <w:rPr>
          <w:rFonts w:ascii="Times New Roman" w:hAnsi="Times New Roman" w:cs="Times New Roman"/>
          <w:bCs/>
        </w:rPr>
        <w:t xml:space="preserve"> (дата обращения: 31.05.2021). </w:t>
      </w:r>
    </w:p>
  </w:footnote>
  <w:footnote w:id="7">
    <w:p w:rsidR="00334EA4" w:rsidRPr="00816CC4" w:rsidRDefault="00334EA4" w:rsidP="00816CC4">
      <w:pPr>
        <w:pStyle w:val="a8"/>
        <w:jc w:val="both"/>
        <w:rPr>
          <w:rFonts w:ascii="Times New Roman" w:hAnsi="Times New Roman" w:cs="Times New Roman"/>
        </w:rPr>
      </w:pPr>
      <w:r w:rsidRPr="00816CC4">
        <w:rPr>
          <w:rStyle w:val="aa"/>
          <w:rFonts w:ascii="Times New Roman" w:hAnsi="Times New Roman" w:cs="Times New Roman"/>
        </w:rPr>
        <w:footnoteRef/>
      </w:r>
      <w:r w:rsidRPr="00816CC4">
        <w:rPr>
          <w:rFonts w:ascii="Times New Roman" w:hAnsi="Times New Roman" w:cs="Times New Roman"/>
        </w:rPr>
        <w:t xml:space="preserve"> </w:t>
      </w:r>
      <w:r w:rsidRPr="00816CC4">
        <w:rPr>
          <w:rFonts w:ascii="Times New Roman" w:hAnsi="Times New Roman" w:cs="Times New Roman"/>
          <w:iCs/>
        </w:rPr>
        <w:t xml:space="preserve">Сушко М.И., Сокол М.М. Международные судебные учреждения: особенности и направления развития / М.И. Сушко, М.М. Сокол // Всероссийский форум молодых исследователей: сборник статей Всероссийского форума молодых исследователей. – Петрозаводск: Изд-во «Международный центр научного партнерства «Новая Наука», 2020. – С. 88. </w:t>
      </w:r>
    </w:p>
  </w:footnote>
  <w:footnote w:id="8">
    <w:p w:rsidR="00334EA4" w:rsidRDefault="00334EA4" w:rsidP="00816CC4">
      <w:pPr>
        <w:pStyle w:val="a8"/>
        <w:jc w:val="both"/>
      </w:pPr>
      <w:r w:rsidRPr="00816CC4">
        <w:rPr>
          <w:rStyle w:val="aa"/>
          <w:rFonts w:ascii="Times New Roman" w:hAnsi="Times New Roman" w:cs="Times New Roman"/>
        </w:rPr>
        <w:footnoteRef/>
      </w:r>
      <w:r w:rsidRPr="00816CC4">
        <w:rPr>
          <w:rFonts w:ascii="Times New Roman" w:hAnsi="Times New Roman" w:cs="Times New Roman"/>
        </w:rPr>
        <w:t xml:space="preserve"> </w:t>
      </w:r>
      <w:proofErr w:type="spellStart"/>
      <w:r w:rsidRPr="00816CC4">
        <w:rPr>
          <w:rFonts w:ascii="Times New Roman" w:hAnsi="Times New Roman" w:cs="Times New Roman"/>
        </w:rPr>
        <w:t>Патрин</w:t>
      </w:r>
      <w:proofErr w:type="spellEnd"/>
      <w:r w:rsidRPr="00816CC4">
        <w:rPr>
          <w:rFonts w:ascii="Times New Roman" w:hAnsi="Times New Roman" w:cs="Times New Roman"/>
        </w:rPr>
        <w:t xml:space="preserve"> Д.А. О периодизации истории международного судебного разбирательства / Д.А. </w:t>
      </w:r>
      <w:proofErr w:type="spellStart"/>
      <w:r w:rsidRPr="00816CC4">
        <w:rPr>
          <w:rFonts w:ascii="Times New Roman" w:hAnsi="Times New Roman" w:cs="Times New Roman"/>
        </w:rPr>
        <w:t>Патрин</w:t>
      </w:r>
      <w:proofErr w:type="spellEnd"/>
      <w:r w:rsidRPr="00816CC4">
        <w:rPr>
          <w:rFonts w:ascii="Times New Roman" w:hAnsi="Times New Roman" w:cs="Times New Roman"/>
        </w:rPr>
        <w:t xml:space="preserve"> // Образование и право. – 2017. – № 8. – С. 158.</w:t>
      </w:r>
      <w:r>
        <w:t xml:space="preserve"> </w:t>
      </w:r>
    </w:p>
  </w:footnote>
  <w:footnote w:id="9">
    <w:p w:rsidR="00334EA4" w:rsidRPr="003A2C06" w:rsidRDefault="00334EA4" w:rsidP="003A2C06">
      <w:pPr>
        <w:pStyle w:val="a8"/>
        <w:jc w:val="both"/>
        <w:rPr>
          <w:rFonts w:ascii="Times New Roman" w:hAnsi="Times New Roman" w:cs="Times New Roman"/>
        </w:rPr>
      </w:pPr>
      <w:r w:rsidRPr="003A2C06">
        <w:rPr>
          <w:rStyle w:val="aa"/>
          <w:rFonts w:ascii="Times New Roman" w:hAnsi="Times New Roman" w:cs="Times New Roman"/>
        </w:rPr>
        <w:footnoteRef/>
      </w:r>
      <w:r w:rsidRPr="003A2C06">
        <w:rPr>
          <w:rFonts w:ascii="Times New Roman" w:hAnsi="Times New Roman" w:cs="Times New Roman"/>
        </w:rPr>
        <w:t xml:space="preserve"> </w:t>
      </w:r>
      <w:proofErr w:type="spellStart"/>
      <w:r w:rsidRPr="003A2C06">
        <w:rPr>
          <w:rFonts w:ascii="Times New Roman" w:hAnsi="Times New Roman" w:cs="Times New Roman"/>
        </w:rPr>
        <w:t>Шинкаретская</w:t>
      </w:r>
      <w:proofErr w:type="spellEnd"/>
      <w:r w:rsidRPr="003A2C06">
        <w:rPr>
          <w:rFonts w:ascii="Times New Roman" w:hAnsi="Times New Roman" w:cs="Times New Roman"/>
        </w:rPr>
        <w:t xml:space="preserve"> Г.Г. Международные суды и развитие международного права / Г.Г. </w:t>
      </w:r>
      <w:proofErr w:type="spellStart"/>
      <w:r w:rsidRPr="003A2C06">
        <w:rPr>
          <w:rFonts w:ascii="Times New Roman" w:hAnsi="Times New Roman" w:cs="Times New Roman"/>
        </w:rPr>
        <w:t>Шинкаретская</w:t>
      </w:r>
      <w:proofErr w:type="spellEnd"/>
      <w:r w:rsidRPr="003A2C06">
        <w:rPr>
          <w:rFonts w:ascii="Times New Roman" w:hAnsi="Times New Roman" w:cs="Times New Roman"/>
        </w:rPr>
        <w:t xml:space="preserve"> // Международное право. – 2014. – № 4. – С. 145. </w:t>
      </w:r>
    </w:p>
  </w:footnote>
  <w:footnote w:id="10">
    <w:p w:rsidR="00334EA4" w:rsidRPr="005D4EED" w:rsidRDefault="00334EA4" w:rsidP="003A2C06">
      <w:pPr>
        <w:pStyle w:val="a8"/>
        <w:jc w:val="both"/>
        <w:rPr>
          <w:rFonts w:ascii="Times New Roman" w:hAnsi="Times New Roman" w:cs="Times New Roman"/>
        </w:rPr>
      </w:pPr>
      <w:r w:rsidRPr="003A2C06">
        <w:rPr>
          <w:rStyle w:val="aa"/>
          <w:rFonts w:ascii="Times New Roman" w:hAnsi="Times New Roman" w:cs="Times New Roman"/>
        </w:rPr>
        <w:footnoteRef/>
      </w:r>
      <w:r w:rsidRPr="003A2C06">
        <w:rPr>
          <w:rFonts w:ascii="Times New Roman" w:hAnsi="Times New Roman" w:cs="Times New Roman"/>
        </w:rPr>
        <w:t xml:space="preserve"> Чернова Э.Р. Типы международных судебных учреждений / Э.Р. Чернова // Россия, Запад, Восток: диалог культур и цивилизаций / Э.Р. Чернова // сборник научных трудов международной научно-практической</w:t>
      </w:r>
      <w:r>
        <w:rPr>
          <w:rFonts w:ascii="Times New Roman" w:hAnsi="Times New Roman" w:cs="Times New Roman"/>
        </w:rPr>
        <w:t xml:space="preserve"> </w:t>
      </w:r>
      <w:r w:rsidRPr="005D4EED">
        <w:rPr>
          <w:rFonts w:ascii="Times New Roman" w:hAnsi="Times New Roman" w:cs="Times New Roman"/>
        </w:rPr>
        <w:t>конференции. – Стерлитамак: Изд-во  </w:t>
      </w:r>
      <w:proofErr w:type="spellStart"/>
      <w:r w:rsidRPr="005D4EED">
        <w:rPr>
          <w:rFonts w:ascii="Times New Roman" w:hAnsi="Times New Roman" w:cs="Times New Roman"/>
        </w:rPr>
        <w:t>Стерлитамакский</w:t>
      </w:r>
      <w:proofErr w:type="spellEnd"/>
      <w:r w:rsidRPr="005D4EED">
        <w:rPr>
          <w:rFonts w:ascii="Times New Roman" w:hAnsi="Times New Roman" w:cs="Times New Roman"/>
        </w:rPr>
        <w:t xml:space="preserve"> филиал ФГБОУ ВО «Башкирский государственный университет». – 2018. – С. 222. </w:t>
      </w:r>
    </w:p>
  </w:footnote>
  <w:footnote w:id="11">
    <w:p w:rsidR="00334EA4" w:rsidRDefault="00334EA4" w:rsidP="005D4EED">
      <w:pPr>
        <w:pStyle w:val="a8"/>
        <w:jc w:val="both"/>
      </w:pPr>
      <w:r w:rsidRPr="005D4EED">
        <w:rPr>
          <w:rStyle w:val="aa"/>
          <w:rFonts w:ascii="Times New Roman" w:hAnsi="Times New Roman" w:cs="Times New Roman"/>
        </w:rPr>
        <w:footnoteRef/>
      </w:r>
      <w:r w:rsidRPr="005D4EED">
        <w:rPr>
          <w:rFonts w:ascii="Times New Roman" w:hAnsi="Times New Roman" w:cs="Times New Roman"/>
        </w:rPr>
        <w:t xml:space="preserve"> </w:t>
      </w:r>
      <w:proofErr w:type="spellStart"/>
      <w:r w:rsidRPr="005D4EED">
        <w:rPr>
          <w:rFonts w:ascii="Times New Roman" w:hAnsi="Times New Roman" w:cs="Times New Roman"/>
        </w:rPr>
        <w:t>Жеман</w:t>
      </w:r>
      <w:proofErr w:type="spellEnd"/>
      <w:r w:rsidRPr="005D4EED">
        <w:rPr>
          <w:rFonts w:ascii="Times New Roman" w:hAnsi="Times New Roman" w:cs="Times New Roman"/>
        </w:rPr>
        <w:t xml:space="preserve"> А.А. Международные суды: понятие и признаки / А.А. </w:t>
      </w:r>
      <w:proofErr w:type="spellStart"/>
      <w:r w:rsidRPr="005D4EED">
        <w:rPr>
          <w:rFonts w:ascii="Times New Roman" w:hAnsi="Times New Roman" w:cs="Times New Roman"/>
        </w:rPr>
        <w:t>Жеман</w:t>
      </w:r>
      <w:proofErr w:type="spellEnd"/>
      <w:r w:rsidRPr="005D4EED">
        <w:rPr>
          <w:rFonts w:ascii="Times New Roman" w:hAnsi="Times New Roman" w:cs="Times New Roman"/>
        </w:rPr>
        <w:t xml:space="preserve"> // Студенческий. – 2019. – № 31. – С. 51.</w:t>
      </w:r>
      <w:r>
        <w:t xml:space="preserve"> </w:t>
      </w:r>
    </w:p>
  </w:footnote>
  <w:footnote w:id="12">
    <w:p w:rsidR="00334EA4" w:rsidRPr="00D30D83" w:rsidRDefault="00334EA4" w:rsidP="00D30D83">
      <w:pPr>
        <w:pStyle w:val="a8"/>
        <w:jc w:val="both"/>
        <w:rPr>
          <w:rFonts w:ascii="Times New Roman" w:hAnsi="Times New Roman" w:cs="Times New Roman"/>
        </w:rPr>
      </w:pPr>
      <w:r w:rsidRPr="00D30D83">
        <w:rPr>
          <w:rStyle w:val="aa"/>
          <w:rFonts w:ascii="Times New Roman" w:hAnsi="Times New Roman" w:cs="Times New Roman"/>
        </w:rPr>
        <w:footnoteRef/>
      </w:r>
      <w:r w:rsidRPr="00D30D83">
        <w:rPr>
          <w:rFonts w:ascii="Times New Roman" w:hAnsi="Times New Roman" w:cs="Times New Roman"/>
        </w:rPr>
        <w:t xml:space="preserve"> Толстых В.Л. Международные суды и их практика: учеб. пособие / В.Л. Толстых. – М.: Международные отношения, 2015. – С. 252. </w:t>
      </w:r>
    </w:p>
  </w:footnote>
  <w:footnote w:id="13">
    <w:p w:rsidR="00334EA4" w:rsidRPr="00674830" w:rsidRDefault="00334EA4" w:rsidP="00674830">
      <w:pPr>
        <w:pStyle w:val="a8"/>
        <w:jc w:val="both"/>
        <w:rPr>
          <w:rFonts w:ascii="Times New Roman" w:hAnsi="Times New Roman" w:cs="Times New Roman"/>
        </w:rPr>
      </w:pPr>
      <w:r w:rsidRPr="00674830">
        <w:rPr>
          <w:rStyle w:val="aa"/>
          <w:rFonts w:ascii="Times New Roman" w:hAnsi="Times New Roman" w:cs="Times New Roman"/>
        </w:rPr>
        <w:footnoteRef/>
      </w:r>
      <w:r w:rsidRPr="00674830">
        <w:rPr>
          <w:rFonts w:ascii="Times New Roman" w:hAnsi="Times New Roman" w:cs="Times New Roman"/>
        </w:rPr>
        <w:t xml:space="preserve"> </w:t>
      </w:r>
      <w:proofErr w:type="spellStart"/>
      <w:r w:rsidRPr="00674830">
        <w:rPr>
          <w:rFonts w:ascii="Times New Roman" w:hAnsi="Times New Roman" w:cs="Times New Roman"/>
        </w:rPr>
        <w:t>Ишанова</w:t>
      </w:r>
      <w:proofErr w:type="spellEnd"/>
      <w:r w:rsidRPr="00674830">
        <w:rPr>
          <w:rFonts w:ascii="Times New Roman" w:hAnsi="Times New Roman" w:cs="Times New Roman"/>
        </w:rPr>
        <w:t xml:space="preserve"> М.В. Отечественная доктрина о международных судебных учреждениях / М.В. </w:t>
      </w:r>
      <w:proofErr w:type="spellStart"/>
      <w:r w:rsidRPr="00674830">
        <w:rPr>
          <w:rFonts w:ascii="Times New Roman" w:hAnsi="Times New Roman" w:cs="Times New Roman"/>
        </w:rPr>
        <w:t>Ишанова</w:t>
      </w:r>
      <w:proofErr w:type="spellEnd"/>
      <w:r w:rsidRPr="00674830">
        <w:rPr>
          <w:rFonts w:ascii="Times New Roman" w:hAnsi="Times New Roman" w:cs="Times New Roman"/>
        </w:rPr>
        <w:t xml:space="preserve"> // Нюрнбергский процесс - приговор фашизму. материалы международной научно-практической конференции в рамках праздничных мероприятий, посвященных 70-летию Победы в Великой Отечественной войне. – Елец: Изд-во МУП «Типография» г. Ельца. – С. 162. </w:t>
      </w:r>
    </w:p>
  </w:footnote>
  <w:footnote w:id="14">
    <w:p w:rsidR="00334EA4" w:rsidRPr="00674830" w:rsidRDefault="00334EA4" w:rsidP="00674830">
      <w:pPr>
        <w:pStyle w:val="a8"/>
        <w:jc w:val="both"/>
        <w:rPr>
          <w:rFonts w:ascii="Times New Roman" w:hAnsi="Times New Roman" w:cs="Times New Roman"/>
        </w:rPr>
      </w:pPr>
      <w:r w:rsidRPr="00674830">
        <w:rPr>
          <w:rStyle w:val="aa"/>
          <w:rFonts w:ascii="Times New Roman" w:hAnsi="Times New Roman" w:cs="Times New Roman"/>
        </w:rPr>
        <w:footnoteRef/>
      </w:r>
      <w:r w:rsidRPr="00674830">
        <w:rPr>
          <w:rFonts w:ascii="Times New Roman" w:hAnsi="Times New Roman" w:cs="Times New Roman"/>
        </w:rPr>
        <w:t xml:space="preserve"> </w:t>
      </w:r>
      <w:proofErr w:type="spellStart"/>
      <w:r w:rsidRPr="00674830">
        <w:rPr>
          <w:rFonts w:ascii="Times New Roman" w:hAnsi="Times New Roman" w:cs="Times New Roman"/>
        </w:rPr>
        <w:t>Маслак</w:t>
      </w:r>
      <w:proofErr w:type="spellEnd"/>
      <w:r w:rsidRPr="00674830">
        <w:rPr>
          <w:rFonts w:ascii="Times New Roman" w:hAnsi="Times New Roman" w:cs="Times New Roman"/>
        </w:rPr>
        <w:t xml:space="preserve"> И.Н. Проблемы исполнения решений международных судов / И.Н. </w:t>
      </w:r>
      <w:proofErr w:type="spellStart"/>
      <w:r w:rsidRPr="00674830">
        <w:rPr>
          <w:rFonts w:ascii="Times New Roman" w:hAnsi="Times New Roman" w:cs="Times New Roman"/>
        </w:rPr>
        <w:t>Маслак</w:t>
      </w:r>
      <w:proofErr w:type="spellEnd"/>
      <w:r w:rsidRPr="00674830">
        <w:rPr>
          <w:rFonts w:ascii="Times New Roman" w:hAnsi="Times New Roman" w:cs="Times New Roman"/>
        </w:rPr>
        <w:t xml:space="preserve"> // Международный журнал гуманитарных и естественных наук. – 2020 –  № 12-3 (51). – С. 181. </w:t>
      </w:r>
    </w:p>
  </w:footnote>
  <w:footnote w:id="15">
    <w:p w:rsidR="00334EA4" w:rsidRDefault="00334EA4" w:rsidP="00674830">
      <w:pPr>
        <w:pStyle w:val="a8"/>
        <w:jc w:val="both"/>
      </w:pPr>
      <w:r w:rsidRPr="00674830">
        <w:rPr>
          <w:rStyle w:val="aa"/>
          <w:rFonts w:ascii="Times New Roman" w:hAnsi="Times New Roman" w:cs="Times New Roman"/>
        </w:rPr>
        <w:footnoteRef/>
      </w:r>
      <w:r w:rsidRPr="00674830">
        <w:rPr>
          <w:rFonts w:ascii="Times New Roman" w:hAnsi="Times New Roman" w:cs="Times New Roman"/>
        </w:rPr>
        <w:t xml:space="preserve"> Статут Международного Суда (Принят в г. Сан-Франциско 26.06.1945) </w:t>
      </w:r>
      <w:r w:rsidRPr="00674830">
        <w:rPr>
          <w:rFonts w:ascii="Times New Roman" w:hAnsi="Times New Roman" w:cs="Times New Roman"/>
          <w:bCs/>
        </w:rPr>
        <w:t xml:space="preserve">[Электронный ресурс] // Режим доступа: </w:t>
      </w:r>
      <w:hyperlink r:id="rId2" w:anchor="07193906656728064" w:history="1">
        <w:r w:rsidRPr="00674830">
          <w:rPr>
            <w:rStyle w:val="ab"/>
            <w:rFonts w:ascii="Times New Roman" w:hAnsi="Times New Roman" w:cs="Times New Roman"/>
            <w:bCs/>
            <w:color w:val="auto"/>
            <w:u w:val="none"/>
          </w:rPr>
          <w:t>http://www.consultant.ru/cons/cgi/online.cgi?req=doc&amp;base=INT&amp;n=15988#07193906656728064</w:t>
        </w:r>
      </w:hyperlink>
      <w:r w:rsidRPr="00674830">
        <w:rPr>
          <w:rFonts w:ascii="Times New Roman" w:hAnsi="Times New Roman" w:cs="Times New Roman"/>
          <w:bCs/>
        </w:rPr>
        <w:t xml:space="preserve"> (Дата обращения: 01.06.2021).</w:t>
      </w:r>
    </w:p>
  </w:footnote>
  <w:footnote w:id="16">
    <w:p w:rsidR="00334EA4" w:rsidRPr="00BF6B87" w:rsidRDefault="00334EA4" w:rsidP="00BF6B87">
      <w:pPr>
        <w:pStyle w:val="a8"/>
        <w:jc w:val="both"/>
        <w:rPr>
          <w:rFonts w:ascii="Times New Roman" w:hAnsi="Times New Roman" w:cs="Times New Roman"/>
        </w:rPr>
      </w:pPr>
      <w:r w:rsidRPr="00BF6B87">
        <w:rPr>
          <w:rStyle w:val="aa"/>
          <w:rFonts w:ascii="Times New Roman" w:hAnsi="Times New Roman" w:cs="Times New Roman"/>
        </w:rPr>
        <w:footnoteRef/>
      </w:r>
      <w:r w:rsidRPr="00BF6B87">
        <w:rPr>
          <w:rFonts w:ascii="Times New Roman" w:hAnsi="Times New Roman" w:cs="Times New Roman"/>
        </w:rPr>
        <w:t xml:space="preserve"> </w:t>
      </w:r>
      <w:proofErr w:type="spellStart"/>
      <w:r>
        <w:rPr>
          <w:rFonts w:ascii="Times New Roman" w:hAnsi="Times New Roman" w:cs="Times New Roman"/>
        </w:rPr>
        <w:t>Папчихин</w:t>
      </w:r>
      <w:proofErr w:type="spellEnd"/>
      <w:r>
        <w:rPr>
          <w:rFonts w:ascii="Times New Roman" w:hAnsi="Times New Roman" w:cs="Times New Roman"/>
        </w:rPr>
        <w:t xml:space="preserve"> П.С. Теоретические проблемы выделения международных судов / П.С. </w:t>
      </w:r>
      <w:proofErr w:type="spellStart"/>
      <w:r>
        <w:rPr>
          <w:rFonts w:ascii="Times New Roman" w:hAnsi="Times New Roman" w:cs="Times New Roman"/>
        </w:rPr>
        <w:t>Папчихин</w:t>
      </w:r>
      <w:proofErr w:type="spellEnd"/>
      <w:r>
        <w:rPr>
          <w:rFonts w:ascii="Times New Roman" w:hAnsi="Times New Roman" w:cs="Times New Roman"/>
        </w:rPr>
        <w:t xml:space="preserve"> // Вестник Самарской гуманитарной академии. – 2019. – № 2. – С. 151. </w:t>
      </w:r>
    </w:p>
  </w:footnote>
  <w:footnote w:id="17">
    <w:p w:rsidR="00334EA4" w:rsidRDefault="00334EA4" w:rsidP="00BF6B87">
      <w:pPr>
        <w:pStyle w:val="a8"/>
        <w:jc w:val="both"/>
      </w:pPr>
      <w:r w:rsidRPr="00BF6B87">
        <w:rPr>
          <w:rStyle w:val="aa"/>
          <w:rFonts w:ascii="Times New Roman" w:hAnsi="Times New Roman" w:cs="Times New Roman"/>
        </w:rPr>
        <w:footnoteRef/>
      </w:r>
      <w:r w:rsidRPr="00BF6B87">
        <w:rPr>
          <w:rFonts w:ascii="Times New Roman" w:hAnsi="Times New Roman" w:cs="Times New Roman"/>
        </w:rPr>
        <w:t xml:space="preserve"> </w:t>
      </w:r>
      <w:proofErr w:type="spellStart"/>
      <w:r w:rsidRPr="00BF6B87">
        <w:rPr>
          <w:rFonts w:ascii="Times New Roman" w:hAnsi="Times New Roman" w:cs="Times New Roman"/>
        </w:rPr>
        <w:t>Рубинина</w:t>
      </w:r>
      <w:proofErr w:type="spellEnd"/>
      <w:r w:rsidRPr="00BF6B87">
        <w:rPr>
          <w:rFonts w:ascii="Times New Roman" w:hAnsi="Times New Roman" w:cs="Times New Roman"/>
        </w:rPr>
        <w:t xml:space="preserve"> Э.Р. Понятие судебной системы современной России: новые подходы / Э.Р. </w:t>
      </w:r>
      <w:proofErr w:type="spellStart"/>
      <w:r w:rsidRPr="00BF6B87">
        <w:rPr>
          <w:rFonts w:ascii="Times New Roman" w:hAnsi="Times New Roman" w:cs="Times New Roman"/>
        </w:rPr>
        <w:t>Рубинина</w:t>
      </w:r>
      <w:proofErr w:type="spellEnd"/>
      <w:r w:rsidRPr="00BF6B87">
        <w:rPr>
          <w:rFonts w:ascii="Times New Roman" w:hAnsi="Times New Roman" w:cs="Times New Roman"/>
        </w:rPr>
        <w:t xml:space="preserve"> // Юридическая наука и правоохранительная практика. – 2016. – № 1. – С. 184.</w:t>
      </w:r>
      <w:r>
        <w:t xml:space="preserve"> </w:t>
      </w:r>
    </w:p>
  </w:footnote>
  <w:footnote w:id="18">
    <w:p w:rsidR="00334EA4" w:rsidRPr="00425ADB" w:rsidRDefault="00334EA4" w:rsidP="00425ADB">
      <w:pPr>
        <w:pStyle w:val="a8"/>
        <w:jc w:val="both"/>
        <w:rPr>
          <w:rFonts w:ascii="Times New Roman" w:hAnsi="Times New Roman" w:cs="Times New Roman"/>
        </w:rPr>
      </w:pPr>
      <w:r w:rsidRPr="00425ADB">
        <w:rPr>
          <w:rStyle w:val="aa"/>
          <w:rFonts w:ascii="Times New Roman" w:hAnsi="Times New Roman" w:cs="Times New Roman"/>
        </w:rPr>
        <w:footnoteRef/>
      </w:r>
      <w:r w:rsidRPr="00425ADB">
        <w:rPr>
          <w:rFonts w:ascii="Times New Roman" w:hAnsi="Times New Roman" w:cs="Times New Roman"/>
        </w:rPr>
        <w:t xml:space="preserve"> </w:t>
      </w:r>
      <w:r w:rsidRPr="00425ADB">
        <w:rPr>
          <w:rFonts w:ascii="Times New Roman" w:hAnsi="Times New Roman" w:cs="Times New Roman"/>
          <w:iCs/>
        </w:rPr>
        <w:t>Матвеева Т. Д. </w:t>
      </w:r>
      <w:r w:rsidRPr="00425ADB">
        <w:rPr>
          <w:rFonts w:ascii="Times New Roman" w:hAnsi="Times New Roman" w:cs="Times New Roman"/>
        </w:rPr>
        <w:t xml:space="preserve"> Международное право: учебник для вузов / Т. Д. Матвеева. — 2-е изд., </w:t>
      </w:r>
      <w:proofErr w:type="spellStart"/>
      <w:r w:rsidRPr="00425ADB">
        <w:rPr>
          <w:rFonts w:ascii="Times New Roman" w:hAnsi="Times New Roman" w:cs="Times New Roman"/>
        </w:rPr>
        <w:t>перераб</w:t>
      </w:r>
      <w:proofErr w:type="spellEnd"/>
      <w:proofErr w:type="gramStart"/>
      <w:r w:rsidRPr="00425ADB">
        <w:rPr>
          <w:rFonts w:ascii="Times New Roman" w:hAnsi="Times New Roman" w:cs="Times New Roman"/>
        </w:rPr>
        <w:t>.</w:t>
      </w:r>
      <w:proofErr w:type="gramEnd"/>
      <w:r w:rsidRPr="00425ADB">
        <w:rPr>
          <w:rFonts w:ascii="Times New Roman" w:hAnsi="Times New Roman" w:cs="Times New Roman"/>
        </w:rPr>
        <w:t xml:space="preserve"> и доп. — Москва: Издательство </w:t>
      </w:r>
      <w:proofErr w:type="spellStart"/>
      <w:r w:rsidRPr="00425ADB">
        <w:rPr>
          <w:rFonts w:ascii="Times New Roman" w:hAnsi="Times New Roman" w:cs="Times New Roman"/>
        </w:rPr>
        <w:t>Юрайт</w:t>
      </w:r>
      <w:proofErr w:type="spellEnd"/>
      <w:r w:rsidRPr="00425ADB">
        <w:rPr>
          <w:rFonts w:ascii="Times New Roman" w:hAnsi="Times New Roman" w:cs="Times New Roman"/>
        </w:rPr>
        <w:t xml:space="preserve">, 2020. – С. 151. </w:t>
      </w:r>
    </w:p>
  </w:footnote>
  <w:footnote w:id="19">
    <w:p w:rsidR="00334EA4" w:rsidRPr="000A2F53" w:rsidRDefault="00334EA4" w:rsidP="000A2F53">
      <w:pPr>
        <w:pStyle w:val="a8"/>
        <w:jc w:val="both"/>
        <w:rPr>
          <w:rFonts w:ascii="Times New Roman" w:hAnsi="Times New Roman" w:cs="Times New Roman"/>
        </w:rPr>
      </w:pPr>
      <w:r w:rsidRPr="000A2F53">
        <w:rPr>
          <w:rStyle w:val="aa"/>
          <w:rFonts w:ascii="Times New Roman" w:hAnsi="Times New Roman" w:cs="Times New Roman"/>
        </w:rPr>
        <w:footnoteRef/>
      </w:r>
      <w:r w:rsidRPr="000A2F53">
        <w:rPr>
          <w:rFonts w:ascii="Times New Roman" w:hAnsi="Times New Roman" w:cs="Times New Roman"/>
        </w:rPr>
        <w:t xml:space="preserve"> Валеев Р.М., Курдюков Г.И. Международное право: учебник / Р.М. Валеев, Г.И. Курдюков. – Особенная часть: Статут, 2010. – С. 210. </w:t>
      </w:r>
    </w:p>
  </w:footnote>
  <w:footnote w:id="20">
    <w:p w:rsidR="00334EA4" w:rsidRPr="00907DE6" w:rsidRDefault="00334EA4" w:rsidP="00907DE6">
      <w:pPr>
        <w:pStyle w:val="a8"/>
        <w:jc w:val="both"/>
        <w:rPr>
          <w:rFonts w:ascii="Times New Roman" w:hAnsi="Times New Roman" w:cs="Times New Roman"/>
          <w:bCs/>
        </w:rPr>
      </w:pPr>
      <w:r w:rsidRPr="00907DE6">
        <w:rPr>
          <w:rStyle w:val="aa"/>
          <w:rFonts w:ascii="Times New Roman" w:hAnsi="Times New Roman" w:cs="Times New Roman"/>
        </w:rPr>
        <w:footnoteRef/>
      </w:r>
      <w:r w:rsidRPr="00907DE6">
        <w:rPr>
          <w:rFonts w:ascii="Times New Roman" w:hAnsi="Times New Roman" w:cs="Times New Roman"/>
        </w:rPr>
        <w:t xml:space="preserve"> Договор о Евразийском экономическом союзе (Подписан в г. Астане 29.05.2014) (ред. от 01.10.2019) </w:t>
      </w:r>
      <w:r w:rsidRPr="00907DE6">
        <w:rPr>
          <w:rFonts w:ascii="Times New Roman" w:hAnsi="Times New Roman" w:cs="Times New Roman"/>
          <w:bCs/>
        </w:rPr>
        <w:t xml:space="preserve">[Электронный ресурс] // Режим доступа: http://www.consultant.ru/document/cons_doc_LAW_163855/ (Дата обращения: 31.05.2021). </w:t>
      </w:r>
    </w:p>
  </w:footnote>
  <w:footnote w:id="21">
    <w:p w:rsidR="00334EA4" w:rsidRDefault="00334EA4" w:rsidP="00907DE6">
      <w:pPr>
        <w:pStyle w:val="a8"/>
        <w:jc w:val="both"/>
      </w:pPr>
      <w:r w:rsidRPr="00907DE6">
        <w:rPr>
          <w:rStyle w:val="aa"/>
          <w:rFonts w:ascii="Times New Roman" w:hAnsi="Times New Roman" w:cs="Times New Roman"/>
        </w:rPr>
        <w:footnoteRef/>
      </w:r>
      <w:r w:rsidRPr="00907DE6">
        <w:rPr>
          <w:rFonts w:ascii="Times New Roman" w:hAnsi="Times New Roman" w:cs="Times New Roman"/>
        </w:rPr>
        <w:t xml:space="preserve"> Скляр Е.М. Юрисдикция Суда ЕАЭС и защита прав человека / Е.М. Скляр // Юриспруденция в теории и на практике. – 2019. – № 2. – С. 55.</w:t>
      </w:r>
      <w:r>
        <w:t xml:space="preserve"> </w:t>
      </w:r>
    </w:p>
  </w:footnote>
  <w:footnote w:id="22">
    <w:p w:rsidR="00334EA4" w:rsidRPr="00907DE6" w:rsidRDefault="00334EA4" w:rsidP="00907DE6">
      <w:pPr>
        <w:pStyle w:val="a8"/>
        <w:jc w:val="both"/>
        <w:rPr>
          <w:rFonts w:ascii="Times New Roman" w:hAnsi="Times New Roman" w:cs="Times New Roman"/>
        </w:rPr>
      </w:pPr>
      <w:r w:rsidRPr="00907DE6">
        <w:rPr>
          <w:rStyle w:val="aa"/>
          <w:rFonts w:ascii="Times New Roman" w:hAnsi="Times New Roman" w:cs="Times New Roman"/>
        </w:rPr>
        <w:footnoteRef/>
      </w:r>
      <w:r w:rsidRPr="00907DE6">
        <w:rPr>
          <w:rFonts w:ascii="Times New Roman" w:hAnsi="Times New Roman" w:cs="Times New Roman"/>
        </w:rPr>
        <w:t xml:space="preserve"> Статистические данные о деятельности Суда ЕАЭС за 2015 - 2019 годы и по состоянию на 21 декабря 2020 г. </w:t>
      </w:r>
      <w:r w:rsidRPr="00907DE6">
        <w:rPr>
          <w:rFonts w:ascii="Times New Roman" w:hAnsi="Times New Roman" w:cs="Times New Roman"/>
          <w:bCs/>
        </w:rPr>
        <w:t xml:space="preserve">[Электронный ресурс] // Режим доступа: </w:t>
      </w:r>
      <w:hyperlink r:id="rId3" w:history="1">
        <w:r w:rsidRPr="00907DE6">
          <w:rPr>
            <w:rStyle w:val="ab"/>
            <w:rFonts w:ascii="Times New Roman" w:hAnsi="Times New Roman" w:cs="Times New Roman"/>
            <w:bCs/>
            <w:color w:val="auto"/>
            <w:u w:val="none"/>
          </w:rPr>
          <w:t>https://courteurasian.org/analytics/statistical_information/</w:t>
        </w:r>
      </w:hyperlink>
      <w:r w:rsidRPr="00907DE6">
        <w:rPr>
          <w:rFonts w:ascii="Times New Roman" w:hAnsi="Times New Roman" w:cs="Times New Roman"/>
          <w:bCs/>
        </w:rPr>
        <w:t xml:space="preserve"> (Дата обращения: 31.05.2021). </w:t>
      </w:r>
    </w:p>
  </w:footnote>
  <w:footnote w:id="23">
    <w:p w:rsidR="00334EA4" w:rsidRPr="00CA6840" w:rsidRDefault="00334EA4" w:rsidP="00CA6840">
      <w:pPr>
        <w:pStyle w:val="a8"/>
        <w:jc w:val="both"/>
        <w:rPr>
          <w:rFonts w:ascii="Times New Roman" w:hAnsi="Times New Roman" w:cs="Times New Roman"/>
        </w:rPr>
      </w:pPr>
      <w:r w:rsidRPr="00CA6840">
        <w:rPr>
          <w:rStyle w:val="aa"/>
          <w:rFonts w:ascii="Times New Roman" w:hAnsi="Times New Roman" w:cs="Times New Roman"/>
        </w:rPr>
        <w:footnoteRef/>
      </w:r>
      <w:r w:rsidRPr="00CA6840">
        <w:rPr>
          <w:rFonts w:ascii="Times New Roman" w:hAnsi="Times New Roman" w:cs="Times New Roman"/>
        </w:rPr>
        <w:t xml:space="preserve"> </w:t>
      </w:r>
      <w:r>
        <w:rPr>
          <w:rFonts w:ascii="Times New Roman" w:hAnsi="Times New Roman" w:cs="Times New Roman"/>
        </w:rPr>
        <w:t xml:space="preserve">Колос Д.Г. Проблемные вопросы компетенции Суда ЕАЭС по разрешению споров / Д.Г. Колос // Международные отношения и общество. – 2019. – № 3. – С. 61. </w:t>
      </w:r>
    </w:p>
  </w:footnote>
  <w:footnote w:id="24">
    <w:p w:rsidR="00334EA4" w:rsidRPr="00CA6840" w:rsidRDefault="00334EA4" w:rsidP="00CA6840">
      <w:pPr>
        <w:pStyle w:val="a8"/>
        <w:jc w:val="both"/>
        <w:rPr>
          <w:rFonts w:ascii="Times New Roman" w:hAnsi="Times New Roman" w:cs="Times New Roman"/>
        </w:rPr>
      </w:pPr>
      <w:r w:rsidRPr="00CA6840">
        <w:rPr>
          <w:rStyle w:val="aa"/>
          <w:rFonts w:ascii="Times New Roman" w:hAnsi="Times New Roman" w:cs="Times New Roman"/>
        </w:rPr>
        <w:footnoteRef/>
      </w:r>
      <w:r w:rsidRPr="00CA6840">
        <w:rPr>
          <w:rFonts w:ascii="Times New Roman" w:hAnsi="Times New Roman" w:cs="Times New Roman"/>
        </w:rPr>
        <w:t xml:space="preserve"> </w:t>
      </w:r>
      <w:proofErr w:type="spellStart"/>
      <w:r>
        <w:rPr>
          <w:rFonts w:ascii="Times New Roman" w:hAnsi="Times New Roman" w:cs="Times New Roman"/>
        </w:rPr>
        <w:t>Баишев</w:t>
      </w:r>
      <w:proofErr w:type="spellEnd"/>
      <w:r>
        <w:rPr>
          <w:rFonts w:ascii="Times New Roman" w:hAnsi="Times New Roman" w:cs="Times New Roman"/>
        </w:rPr>
        <w:t xml:space="preserve"> Ж.Н. Суд Евразийского экономического союза: проблемы функционирования / Ж.Н. </w:t>
      </w:r>
      <w:proofErr w:type="spellStart"/>
      <w:r>
        <w:rPr>
          <w:rFonts w:ascii="Times New Roman" w:hAnsi="Times New Roman" w:cs="Times New Roman"/>
        </w:rPr>
        <w:t>Баишев</w:t>
      </w:r>
      <w:proofErr w:type="spellEnd"/>
      <w:r>
        <w:rPr>
          <w:rFonts w:ascii="Times New Roman" w:hAnsi="Times New Roman" w:cs="Times New Roman"/>
        </w:rPr>
        <w:t xml:space="preserve"> // Труда Института государства и права Российской академии наук. – 2019. – № 1. – С. 60. </w:t>
      </w:r>
    </w:p>
  </w:footnote>
  <w:footnote w:id="25">
    <w:p w:rsidR="00334EA4" w:rsidRPr="00B105E2" w:rsidRDefault="00334EA4" w:rsidP="00B105E2">
      <w:pPr>
        <w:pStyle w:val="a8"/>
        <w:jc w:val="both"/>
        <w:rPr>
          <w:rFonts w:ascii="Times New Roman" w:hAnsi="Times New Roman" w:cs="Times New Roman"/>
        </w:rPr>
      </w:pPr>
      <w:r w:rsidRPr="00B105E2">
        <w:rPr>
          <w:rStyle w:val="aa"/>
          <w:rFonts w:ascii="Times New Roman" w:hAnsi="Times New Roman" w:cs="Times New Roman"/>
        </w:rPr>
        <w:footnoteRef/>
      </w:r>
      <w:r w:rsidRPr="00B105E2">
        <w:rPr>
          <w:rFonts w:ascii="Times New Roman" w:hAnsi="Times New Roman" w:cs="Times New Roman"/>
        </w:rPr>
        <w:t xml:space="preserve"> Исполинов А.С. Статут Суда ЕАЭС как отражение опасений и сомнений государств — членов Евразийского экономического союза / А.С. Исполинов // Право. Журнал Высшей школы экономики. – 2016. – № 4. – С. 152. </w:t>
      </w:r>
    </w:p>
  </w:footnote>
  <w:footnote w:id="26">
    <w:p w:rsidR="00334EA4" w:rsidRDefault="00334EA4" w:rsidP="00B105E2">
      <w:pPr>
        <w:pStyle w:val="a8"/>
        <w:jc w:val="both"/>
      </w:pPr>
      <w:r w:rsidRPr="00B105E2">
        <w:rPr>
          <w:rStyle w:val="aa"/>
          <w:rFonts w:ascii="Times New Roman" w:hAnsi="Times New Roman" w:cs="Times New Roman"/>
        </w:rPr>
        <w:footnoteRef/>
      </w:r>
      <w:r w:rsidRPr="00B105E2">
        <w:rPr>
          <w:rFonts w:ascii="Times New Roman" w:hAnsi="Times New Roman" w:cs="Times New Roman"/>
        </w:rPr>
        <w:t xml:space="preserve"> </w:t>
      </w:r>
      <w:r w:rsidRPr="00B105E2">
        <w:rPr>
          <w:rFonts w:ascii="Times New Roman" w:hAnsi="Times New Roman" w:cs="Times New Roman"/>
          <w:bCs/>
        </w:rPr>
        <w:t xml:space="preserve">Решение Высшего Евразийского экономического совета от 23.12.2014 № 101 «Об утверждении Регламента Суда Евразийского экономического союза» [Электронный ресурс] // Режим доступа: </w:t>
      </w:r>
      <w:hyperlink r:id="rId4" w:history="1">
        <w:r w:rsidRPr="00B105E2">
          <w:rPr>
            <w:rStyle w:val="ab"/>
            <w:rFonts w:ascii="Times New Roman" w:hAnsi="Times New Roman" w:cs="Times New Roman"/>
            <w:bCs/>
            <w:color w:val="auto"/>
            <w:u w:val="none"/>
          </w:rPr>
          <w:t>http://www.consultant.ru/document/cons_doc_LAW_147365/</w:t>
        </w:r>
      </w:hyperlink>
      <w:r w:rsidRPr="00B105E2">
        <w:rPr>
          <w:rFonts w:ascii="Times New Roman" w:hAnsi="Times New Roman" w:cs="Times New Roman"/>
          <w:bCs/>
        </w:rPr>
        <w:t xml:space="preserve"> (Дата обращения: 31.05.2021).</w:t>
      </w:r>
      <w:r w:rsidRPr="00B105E2">
        <w:rPr>
          <w:b/>
          <w:bCs/>
        </w:rPr>
        <w:t xml:space="preserve"> </w:t>
      </w:r>
    </w:p>
  </w:footnote>
  <w:footnote w:id="27">
    <w:p w:rsidR="00334EA4" w:rsidRPr="00F13EA0" w:rsidRDefault="00334EA4" w:rsidP="00F13EA0">
      <w:pPr>
        <w:pStyle w:val="a8"/>
        <w:jc w:val="both"/>
        <w:rPr>
          <w:rFonts w:ascii="Times New Roman" w:hAnsi="Times New Roman" w:cs="Times New Roman"/>
        </w:rPr>
      </w:pPr>
      <w:r w:rsidRPr="00F13EA0">
        <w:rPr>
          <w:rStyle w:val="aa"/>
          <w:rFonts w:ascii="Times New Roman" w:hAnsi="Times New Roman" w:cs="Times New Roman"/>
        </w:rPr>
        <w:footnoteRef/>
      </w:r>
      <w:r w:rsidRPr="00F13EA0">
        <w:rPr>
          <w:rFonts w:ascii="Times New Roman" w:hAnsi="Times New Roman" w:cs="Times New Roman"/>
        </w:rPr>
        <w:t xml:space="preserve"> Мишальченко Ю.В. Международно-правовые особенности деятельности Международного Суда ООН / Ю.В. Мишальченко // Известия высших учебных заведений. Правоведение. – 2019. –  № 4 (327). – С. 107. </w:t>
      </w:r>
    </w:p>
  </w:footnote>
  <w:footnote w:id="28">
    <w:p w:rsidR="00334EA4" w:rsidRPr="00F13EA0" w:rsidRDefault="00334EA4" w:rsidP="00F13EA0">
      <w:pPr>
        <w:pStyle w:val="a8"/>
        <w:jc w:val="both"/>
        <w:rPr>
          <w:rFonts w:ascii="Times New Roman" w:hAnsi="Times New Roman" w:cs="Times New Roman"/>
        </w:rPr>
      </w:pPr>
      <w:r w:rsidRPr="00F13EA0">
        <w:rPr>
          <w:rStyle w:val="aa"/>
          <w:rFonts w:ascii="Times New Roman" w:hAnsi="Times New Roman" w:cs="Times New Roman"/>
        </w:rPr>
        <w:footnoteRef/>
      </w:r>
      <w:r w:rsidRPr="00F13EA0">
        <w:rPr>
          <w:rFonts w:ascii="Times New Roman" w:hAnsi="Times New Roman" w:cs="Times New Roman"/>
        </w:rPr>
        <w:t xml:space="preserve"> </w:t>
      </w:r>
      <w:proofErr w:type="spellStart"/>
      <w:r w:rsidRPr="00F13EA0">
        <w:rPr>
          <w:rFonts w:ascii="Times New Roman" w:hAnsi="Times New Roman" w:cs="Times New Roman"/>
          <w:iCs/>
        </w:rPr>
        <w:t>Пархомчук</w:t>
      </w:r>
      <w:proofErr w:type="spellEnd"/>
      <w:r w:rsidRPr="00F13EA0">
        <w:rPr>
          <w:rFonts w:ascii="Times New Roman" w:hAnsi="Times New Roman" w:cs="Times New Roman"/>
          <w:iCs/>
        </w:rPr>
        <w:t xml:space="preserve"> Е.В., </w:t>
      </w:r>
      <w:proofErr w:type="spellStart"/>
      <w:r w:rsidRPr="00F13EA0">
        <w:rPr>
          <w:rFonts w:ascii="Times New Roman" w:hAnsi="Times New Roman" w:cs="Times New Roman"/>
          <w:iCs/>
        </w:rPr>
        <w:t>Фастович</w:t>
      </w:r>
      <w:proofErr w:type="spellEnd"/>
      <w:r w:rsidRPr="00F13EA0">
        <w:rPr>
          <w:rFonts w:ascii="Times New Roman" w:hAnsi="Times New Roman" w:cs="Times New Roman"/>
          <w:iCs/>
        </w:rPr>
        <w:t xml:space="preserve"> Г.Г. Роль Международного Суда ООН в международном публичном праве / Е.В. </w:t>
      </w:r>
      <w:proofErr w:type="spellStart"/>
      <w:r w:rsidRPr="00F13EA0">
        <w:rPr>
          <w:rFonts w:ascii="Times New Roman" w:hAnsi="Times New Roman" w:cs="Times New Roman"/>
          <w:iCs/>
        </w:rPr>
        <w:t>Пархомчук</w:t>
      </w:r>
      <w:proofErr w:type="spellEnd"/>
      <w:r w:rsidRPr="00F13EA0">
        <w:rPr>
          <w:rFonts w:ascii="Times New Roman" w:hAnsi="Times New Roman" w:cs="Times New Roman"/>
          <w:iCs/>
        </w:rPr>
        <w:t xml:space="preserve">, Г.Г. </w:t>
      </w:r>
      <w:proofErr w:type="spellStart"/>
      <w:r w:rsidRPr="00F13EA0">
        <w:rPr>
          <w:rFonts w:ascii="Times New Roman" w:hAnsi="Times New Roman" w:cs="Times New Roman"/>
          <w:iCs/>
        </w:rPr>
        <w:t>Фастович</w:t>
      </w:r>
      <w:proofErr w:type="spellEnd"/>
      <w:r w:rsidRPr="00F13EA0">
        <w:rPr>
          <w:rFonts w:ascii="Times New Roman" w:hAnsi="Times New Roman" w:cs="Times New Roman"/>
          <w:iCs/>
        </w:rPr>
        <w:t xml:space="preserve"> // Вестник науки и образования. – 2018. – № 2 (38). – С. 60. </w:t>
      </w:r>
    </w:p>
  </w:footnote>
  <w:footnote w:id="29">
    <w:p w:rsidR="00334EA4" w:rsidRPr="006D1E7C" w:rsidRDefault="00334EA4" w:rsidP="00F13EA0">
      <w:pPr>
        <w:pStyle w:val="a8"/>
        <w:jc w:val="both"/>
        <w:rPr>
          <w:rFonts w:ascii="Times New Roman" w:hAnsi="Times New Roman" w:cs="Times New Roman"/>
        </w:rPr>
      </w:pPr>
      <w:r w:rsidRPr="00F13EA0">
        <w:rPr>
          <w:rStyle w:val="aa"/>
          <w:rFonts w:ascii="Times New Roman" w:hAnsi="Times New Roman" w:cs="Times New Roman"/>
        </w:rPr>
        <w:footnoteRef/>
      </w:r>
      <w:r w:rsidRPr="00F13EA0">
        <w:rPr>
          <w:rFonts w:ascii="Times New Roman" w:hAnsi="Times New Roman" w:cs="Times New Roman"/>
        </w:rPr>
        <w:t xml:space="preserve"> Новикова О.Н. Роль Международного Суда ООН в современном миропорядке / О.Н. Новикова // Гуманитарные и юридические исследования. – 2014. – № 2. – С. 95.</w:t>
      </w:r>
      <w:r w:rsidRPr="006D1E7C">
        <w:rPr>
          <w:rFonts w:ascii="Times New Roman" w:hAnsi="Times New Roman" w:cs="Times New Roman"/>
        </w:rPr>
        <w:t xml:space="preserve"> </w:t>
      </w:r>
    </w:p>
  </w:footnote>
  <w:footnote w:id="30">
    <w:p w:rsidR="00334EA4" w:rsidRPr="00AC0998" w:rsidRDefault="00334EA4" w:rsidP="00AC0998">
      <w:pPr>
        <w:pStyle w:val="a8"/>
        <w:jc w:val="both"/>
        <w:rPr>
          <w:rFonts w:ascii="Times New Roman" w:hAnsi="Times New Roman" w:cs="Times New Roman"/>
        </w:rPr>
      </w:pPr>
      <w:r w:rsidRPr="00AC0998">
        <w:rPr>
          <w:rStyle w:val="aa"/>
          <w:rFonts w:ascii="Times New Roman" w:hAnsi="Times New Roman" w:cs="Times New Roman"/>
        </w:rPr>
        <w:footnoteRef/>
      </w:r>
      <w:r w:rsidRPr="00AC0998">
        <w:rPr>
          <w:rFonts w:ascii="Times New Roman" w:hAnsi="Times New Roman" w:cs="Times New Roman"/>
        </w:rPr>
        <w:t xml:space="preserve"> </w:t>
      </w:r>
      <w:proofErr w:type="spellStart"/>
      <w:r w:rsidRPr="00AC0998">
        <w:rPr>
          <w:rFonts w:ascii="Times New Roman" w:hAnsi="Times New Roman" w:cs="Times New Roman"/>
        </w:rPr>
        <w:t>Зиновский</w:t>
      </w:r>
      <w:proofErr w:type="spellEnd"/>
      <w:r w:rsidRPr="00AC0998">
        <w:rPr>
          <w:rFonts w:ascii="Times New Roman" w:hAnsi="Times New Roman" w:cs="Times New Roman"/>
        </w:rPr>
        <w:t xml:space="preserve"> Ю.Г. Многосторонняя дипломатия и миротворчество в условиях современного мира / Ю.Г. </w:t>
      </w:r>
      <w:proofErr w:type="spellStart"/>
      <w:r w:rsidRPr="00AC0998">
        <w:rPr>
          <w:rFonts w:ascii="Times New Roman" w:hAnsi="Times New Roman" w:cs="Times New Roman"/>
        </w:rPr>
        <w:t>Зиновский</w:t>
      </w:r>
      <w:proofErr w:type="spellEnd"/>
      <w:r w:rsidRPr="00AC0998">
        <w:rPr>
          <w:rFonts w:ascii="Times New Roman" w:hAnsi="Times New Roman" w:cs="Times New Roman"/>
        </w:rPr>
        <w:t xml:space="preserve"> // Вестник МГИМО. –  2010. – № 6. – С. 119. </w:t>
      </w:r>
    </w:p>
  </w:footnote>
  <w:footnote w:id="31">
    <w:p w:rsidR="00334EA4" w:rsidRPr="00AC0998" w:rsidRDefault="00334EA4" w:rsidP="00AC0998">
      <w:pPr>
        <w:pStyle w:val="a8"/>
        <w:jc w:val="both"/>
        <w:rPr>
          <w:rFonts w:ascii="Times New Roman" w:hAnsi="Times New Roman" w:cs="Times New Roman"/>
        </w:rPr>
      </w:pPr>
      <w:r w:rsidRPr="00AC0998">
        <w:rPr>
          <w:rStyle w:val="aa"/>
          <w:rFonts w:ascii="Times New Roman" w:hAnsi="Times New Roman" w:cs="Times New Roman"/>
        </w:rPr>
        <w:footnoteRef/>
      </w:r>
      <w:r w:rsidRPr="00AC0998">
        <w:rPr>
          <w:rFonts w:ascii="Times New Roman" w:hAnsi="Times New Roman" w:cs="Times New Roman"/>
        </w:rPr>
        <w:t xml:space="preserve"> </w:t>
      </w:r>
      <w:proofErr w:type="spellStart"/>
      <w:r w:rsidRPr="00AC0998">
        <w:rPr>
          <w:rFonts w:ascii="Times New Roman" w:hAnsi="Times New Roman" w:cs="Times New Roman"/>
        </w:rPr>
        <w:t>Гузей</w:t>
      </w:r>
      <w:proofErr w:type="spellEnd"/>
      <w:r w:rsidRPr="00AC0998">
        <w:rPr>
          <w:rFonts w:ascii="Times New Roman" w:hAnsi="Times New Roman" w:cs="Times New Roman"/>
        </w:rPr>
        <w:t xml:space="preserve"> С.В. Проблемы реформирования Международного Суда ООН / С.В. </w:t>
      </w:r>
      <w:proofErr w:type="spellStart"/>
      <w:r w:rsidRPr="00AC0998">
        <w:rPr>
          <w:rFonts w:ascii="Times New Roman" w:hAnsi="Times New Roman" w:cs="Times New Roman"/>
        </w:rPr>
        <w:t>Гузей</w:t>
      </w:r>
      <w:proofErr w:type="spellEnd"/>
      <w:r w:rsidRPr="00AC0998">
        <w:rPr>
          <w:rFonts w:ascii="Times New Roman" w:hAnsi="Times New Roman" w:cs="Times New Roman"/>
        </w:rPr>
        <w:t xml:space="preserve"> // Российское право в Интернете. –  2016. – № 2. – С. </w:t>
      </w:r>
      <w:r>
        <w:rPr>
          <w:rFonts w:ascii="Times New Roman" w:hAnsi="Times New Roman" w:cs="Times New Roman"/>
        </w:rPr>
        <w:t xml:space="preserve">6. </w:t>
      </w:r>
    </w:p>
  </w:footnote>
  <w:footnote w:id="32">
    <w:p w:rsidR="00334EA4" w:rsidRPr="00072D98" w:rsidRDefault="00334EA4" w:rsidP="00AC0998">
      <w:pPr>
        <w:pStyle w:val="a8"/>
        <w:jc w:val="both"/>
        <w:rPr>
          <w:rFonts w:ascii="Times New Roman" w:hAnsi="Times New Roman" w:cs="Times New Roman"/>
        </w:rPr>
      </w:pPr>
      <w:r w:rsidRPr="00AC0998">
        <w:rPr>
          <w:rStyle w:val="aa"/>
          <w:rFonts w:ascii="Times New Roman" w:hAnsi="Times New Roman" w:cs="Times New Roman"/>
        </w:rPr>
        <w:footnoteRef/>
      </w:r>
      <w:r w:rsidRPr="00AC0998">
        <w:rPr>
          <w:rFonts w:ascii="Times New Roman" w:hAnsi="Times New Roman" w:cs="Times New Roman"/>
        </w:rPr>
        <w:t xml:space="preserve"> </w:t>
      </w:r>
      <w:proofErr w:type="spellStart"/>
      <w:r w:rsidRPr="00AC0998">
        <w:rPr>
          <w:rFonts w:ascii="Times New Roman" w:hAnsi="Times New Roman" w:cs="Times New Roman"/>
        </w:rPr>
        <w:t>Умарова</w:t>
      </w:r>
      <w:proofErr w:type="spellEnd"/>
      <w:r w:rsidRPr="00AC0998">
        <w:rPr>
          <w:rFonts w:ascii="Times New Roman" w:hAnsi="Times New Roman" w:cs="Times New Roman"/>
        </w:rPr>
        <w:t xml:space="preserve"> М.А. Практика Международного Суда ООН: достижения и проблемы / М.А. </w:t>
      </w:r>
      <w:proofErr w:type="spellStart"/>
      <w:r w:rsidRPr="00AC0998">
        <w:rPr>
          <w:rFonts w:ascii="Times New Roman" w:hAnsi="Times New Roman" w:cs="Times New Roman"/>
        </w:rPr>
        <w:t>Умарова</w:t>
      </w:r>
      <w:proofErr w:type="spellEnd"/>
      <w:r w:rsidRPr="00AC0998">
        <w:rPr>
          <w:rFonts w:ascii="Times New Roman" w:hAnsi="Times New Roman" w:cs="Times New Roman"/>
        </w:rPr>
        <w:t xml:space="preserve"> // Образование. Культура. Общество: сборник избранных статей по материалам Международной научной конференции. – Санкт-Петербург: Изд-во «</w:t>
      </w:r>
      <w:proofErr w:type="spellStart"/>
      <w:r w:rsidRPr="00AC0998">
        <w:rPr>
          <w:rFonts w:ascii="Times New Roman" w:hAnsi="Times New Roman" w:cs="Times New Roman"/>
        </w:rPr>
        <w:t>Нацразвитие</w:t>
      </w:r>
      <w:proofErr w:type="spellEnd"/>
      <w:r w:rsidRPr="00AC0998">
        <w:rPr>
          <w:rFonts w:ascii="Times New Roman" w:hAnsi="Times New Roman" w:cs="Times New Roman"/>
        </w:rPr>
        <w:t>», 2020. – С. 163.</w:t>
      </w:r>
      <w:r w:rsidRPr="00072D98">
        <w:rPr>
          <w:rFonts w:ascii="Times New Roman" w:hAnsi="Times New Roman" w:cs="Times New Roman"/>
        </w:rPr>
        <w:t xml:space="preserve"> </w:t>
      </w:r>
    </w:p>
  </w:footnote>
  <w:footnote w:id="33">
    <w:p w:rsidR="00334EA4" w:rsidRPr="00F50953" w:rsidRDefault="00334EA4" w:rsidP="00F50953">
      <w:pPr>
        <w:pStyle w:val="a8"/>
        <w:jc w:val="both"/>
        <w:rPr>
          <w:rFonts w:ascii="Times New Roman" w:hAnsi="Times New Roman" w:cs="Times New Roman"/>
        </w:rPr>
      </w:pPr>
      <w:r w:rsidRPr="00F50953">
        <w:rPr>
          <w:rStyle w:val="aa"/>
          <w:rFonts w:ascii="Times New Roman" w:hAnsi="Times New Roman" w:cs="Times New Roman"/>
        </w:rPr>
        <w:footnoteRef/>
      </w:r>
      <w:r w:rsidRPr="00F50953">
        <w:rPr>
          <w:rFonts w:ascii="Times New Roman" w:hAnsi="Times New Roman" w:cs="Times New Roman"/>
        </w:rPr>
        <w:t xml:space="preserve"> Римский статут Международного уголовного суда (Вместе с «Пособием для ратификации и имплементации...») (Принят в г. Риме 17.07.1998 Дипломатической конференцией полномочных представителей под эгидой ООН по учреждению Международного уголовного суда) </w:t>
      </w:r>
      <w:r w:rsidRPr="00F50953">
        <w:rPr>
          <w:rFonts w:ascii="Times New Roman" w:hAnsi="Times New Roman" w:cs="Times New Roman"/>
          <w:bCs/>
        </w:rPr>
        <w:t xml:space="preserve">[Электронный ресурс] // Режим доступа: </w:t>
      </w:r>
      <w:hyperlink r:id="rId5" w:anchor="08875360987014702" w:history="1">
        <w:r w:rsidRPr="00F50953">
          <w:rPr>
            <w:rStyle w:val="ab"/>
            <w:rFonts w:ascii="Times New Roman" w:hAnsi="Times New Roman" w:cs="Times New Roman"/>
            <w:bCs/>
            <w:color w:val="auto"/>
            <w:u w:val="none"/>
          </w:rPr>
          <w:t>http://www.consultant.ru/cons/cgi/online.cgi?req=doc&amp;base=INT&amp;n=4226#08875360987014702</w:t>
        </w:r>
      </w:hyperlink>
      <w:r w:rsidRPr="00F50953">
        <w:rPr>
          <w:rFonts w:ascii="Times New Roman" w:hAnsi="Times New Roman" w:cs="Times New Roman"/>
          <w:bCs/>
        </w:rPr>
        <w:t xml:space="preserve"> (Дата обращения: 01.06.2021). </w:t>
      </w:r>
    </w:p>
    <w:p w:rsidR="00334EA4" w:rsidRDefault="00334EA4">
      <w:pPr>
        <w:pStyle w:val="a8"/>
      </w:pPr>
    </w:p>
  </w:footnote>
  <w:footnote w:id="34">
    <w:p w:rsidR="00334EA4" w:rsidRPr="007D6572" w:rsidRDefault="00334EA4" w:rsidP="007D6572">
      <w:pPr>
        <w:pStyle w:val="a8"/>
        <w:jc w:val="both"/>
        <w:rPr>
          <w:rFonts w:ascii="Times New Roman" w:hAnsi="Times New Roman" w:cs="Times New Roman"/>
        </w:rPr>
      </w:pPr>
      <w:r w:rsidRPr="007D6572">
        <w:rPr>
          <w:rStyle w:val="aa"/>
          <w:rFonts w:ascii="Times New Roman" w:hAnsi="Times New Roman" w:cs="Times New Roman"/>
        </w:rPr>
        <w:footnoteRef/>
      </w:r>
      <w:r w:rsidRPr="007D6572">
        <w:rPr>
          <w:rFonts w:ascii="Times New Roman" w:hAnsi="Times New Roman" w:cs="Times New Roman"/>
        </w:rPr>
        <w:t xml:space="preserve"> Распоряжение Президента РФ от 08.09.2000 № 394-рп «О подписании Римского статута Международного уголовного суда» // Собрание законодательства РФ. – 2000. – № 37. – Ст. 3710. </w:t>
      </w:r>
    </w:p>
  </w:footnote>
  <w:footnote w:id="35">
    <w:p w:rsidR="00334EA4" w:rsidRPr="007D6572" w:rsidRDefault="00334EA4" w:rsidP="007D6572">
      <w:pPr>
        <w:pStyle w:val="a8"/>
        <w:jc w:val="both"/>
        <w:rPr>
          <w:rFonts w:ascii="Times New Roman" w:hAnsi="Times New Roman" w:cs="Times New Roman"/>
        </w:rPr>
      </w:pPr>
      <w:r w:rsidRPr="007D6572">
        <w:rPr>
          <w:rStyle w:val="aa"/>
          <w:rFonts w:ascii="Times New Roman" w:hAnsi="Times New Roman" w:cs="Times New Roman"/>
        </w:rPr>
        <w:footnoteRef/>
      </w:r>
      <w:r w:rsidRPr="007D6572">
        <w:rPr>
          <w:rFonts w:ascii="Times New Roman" w:hAnsi="Times New Roman" w:cs="Times New Roman"/>
        </w:rPr>
        <w:t xml:space="preserve"> Распоряжение Президента РФ от 16.11.2016 № 361-рп «О намерении Российской Федерации не стать участником Римского статута Международного уголовного суда» // Собрание законодательства РФ. – 2016. – № 47. – Ст. 6630. </w:t>
      </w:r>
    </w:p>
  </w:footnote>
  <w:footnote w:id="36">
    <w:p w:rsidR="00334EA4" w:rsidRPr="007D6572" w:rsidRDefault="00334EA4" w:rsidP="007D6572">
      <w:pPr>
        <w:pStyle w:val="a8"/>
        <w:jc w:val="both"/>
        <w:rPr>
          <w:rFonts w:ascii="Times New Roman" w:hAnsi="Times New Roman" w:cs="Times New Roman"/>
          <w:bCs/>
        </w:rPr>
      </w:pPr>
      <w:r w:rsidRPr="007D6572">
        <w:rPr>
          <w:rStyle w:val="aa"/>
          <w:rFonts w:ascii="Times New Roman" w:hAnsi="Times New Roman" w:cs="Times New Roman"/>
        </w:rPr>
        <w:footnoteRef/>
      </w:r>
      <w:r w:rsidRPr="007D6572">
        <w:rPr>
          <w:rFonts w:ascii="Times New Roman" w:hAnsi="Times New Roman" w:cs="Times New Roman"/>
        </w:rPr>
        <w:t xml:space="preserve"> </w:t>
      </w:r>
      <w:r w:rsidRPr="007D6572">
        <w:rPr>
          <w:rFonts w:ascii="Times New Roman" w:hAnsi="Times New Roman" w:cs="Times New Roman"/>
          <w:bCs/>
        </w:rPr>
        <w:t xml:space="preserve">В МИД России заявили, что МУС так и не стал авторитетным органом правосудия [Электронный ресурс] // Режим доступа: </w:t>
      </w:r>
      <w:hyperlink r:id="rId6" w:history="1">
        <w:r w:rsidRPr="007D6572">
          <w:rPr>
            <w:rStyle w:val="ab"/>
            <w:rFonts w:ascii="Times New Roman" w:hAnsi="Times New Roman" w:cs="Times New Roman"/>
            <w:bCs/>
            <w:color w:val="auto"/>
            <w:u w:val="none"/>
          </w:rPr>
          <w:t>https://ria.ru/20161116/1481490728.html</w:t>
        </w:r>
      </w:hyperlink>
      <w:r w:rsidRPr="007D6572">
        <w:rPr>
          <w:rFonts w:ascii="Times New Roman" w:hAnsi="Times New Roman" w:cs="Times New Roman"/>
          <w:bCs/>
        </w:rPr>
        <w:t xml:space="preserve"> (Дата обращения: 01.06.2021). </w:t>
      </w:r>
    </w:p>
  </w:footnote>
  <w:footnote w:id="37">
    <w:p w:rsidR="00334EA4" w:rsidRPr="007D6572" w:rsidRDefault="00334EA4" w:rsidP="007D6572">
      <w:pPr>
        <w:pStyle w:val="a8"/>
        <w:jc w:val="both"/>
        <w:rPr>
          <w:rFonts w:ascii="Times New Roman" w:hAnsi="Times New Roman" w:cs="Times New Roman"/>
          <w:bCs/>
        </w:rPr>
      </w:pPr>
      <w:r w:rsidRPr="007D6572">
        <w:rPr>
          <w:rStyle w:val="aa"/>
          <w:rFonts w:ascii="Times New Roman" w:hAnsi="Times New Roman" w:cs="Times New Roman"/>
        </w:rPr>
        <w:footnoteRef/>
      </w:r>
      <w:r w:rsidRPr="007D6572">
        <w:rPr>
          <w:rFonts w:ascii="Times New Roman" w:hAnsi="Times New Roman" w:cs="Times New Roman"/>
        </w:rPr>
        <w:t xml:space="preserve"> </w:t>
      </w:r>
      <w:r w:rsidRPr="007D6572">
        <w:rPr>
          <w:rFonts w:ascii="Times New Roman" w:hAnsi="Times New Roman" w:cs="Times New Roman"/>
          <w:bCs/>
        </w:rPr>
        <w:t xml:space="preserve">Москва отказывается от международно-юридического наследия 90-х годов Электронный ресурс] // Режим доступа: </w:t>
      </w:r>
      <w:hyperlink r:id="rId7" w:history="1">
        <w:r w:rsidRPr="007D6572">
          <w:rPr>
            <w:rStyle w:val="ab"/>
            <w:rFonts w:ascii="Times New Roman" w:hAnsi="Times New Roman" w:cs="Times New Roman"/>
            <w:bCs/>
            <w:color w:val="auto"/>
            <w:u w:val="none"/>
          </w:rPr>
          <w:t>https://vz.ru/politics/2016/11/16/844129.html</w:t>
        </w:r>
      </w:hyperlink>
      <w:r w:rsidRPr="007D6572">
        <w:rPr>
          <w:rFonts w:ascii="Times New Roman" w:hAnsi="Times New Roman" w:cs="Times New Roman"/>
          <w:bCs/>
        </w:rPr>
        <w:t xml:space="preserve"> (Дата обращения: 01.06.2021). </w:t>
      </w:r>
    </w:p>
    <w:p w:rsidR="00334EA4" w:rsidRDefault="00334EA4">
      <w:pPr>
        <w:pStyle w:val="a8"/>
      </w:pPr>
    </w:p>
  </w:footnote>
  <w:footnote w:id="38">
    <w:p w:rsidR="00334EA4" w:rsidRPr="00A1228E" w:rsidRDefault="00334EA4" w:rsidP="00A1228E">
      <w:pPr>
        <w:pStyle w:val="a8"/>
        <w:jc w:val="both"/>
        <w:rPr>
          <w:rFonts w:ascii="Times New Roman" w:hAnsi="Times New Roman" w:cs="Times New Roman"/>
        </w:rPr>
      </w:pPr>
      <w:r w:rsidRPr="00A1228E">
        <w:rPr>
          <w:rStyle w:val="aa"/>
          <w:rFonts w:ascii="Times New Roman" w:hAnsi="Times New Roman" w:cs="Times New Roman"/>
        </w:rPr>
        <w:footnoteRef/>
      </w:r>
      <w:r w:rsidRPr="00A1228E">
        <w:rPr>
          <w:rFonts w:ascii="Times New Roman" w:hAnsi="Times New Roman" w:cs="Times New Roman"/>
        </w:rPr>
        <w:t xml:space="preserve"> Бекоева Р.М. Проблема участия России в Статуте Международного уголовного суда / Р.М. Бекоева // Аллея науки. – 2019. – № 3 (30). – С. 95. </w:t>
      </w:r>
    </w:p>
  </w:footnote>
  <w:footnote w:id="39">
    <w:p w:rsidR="00334EA4" w:rsidRPr="00A1228E" w:rsidRDefault="00334EA4" w:rsidP="00A1228E">
      <w:pPr>
        <w:pStyle w:val="a8"/>
        <w:jc w:val="both"/>
        <w:rPr>
          <w:rFonts w:ascii="Times New Roman" w:hAnsi="Times New Roman" w:cs="Times New Roman"/>
          <w:bCs/>
        </w:rPr>
      </w:pPr>
      <w:r w:rsidRPr="00A1228E">
        <w:rPr>
          <w:rStyle w:val="aa"/>
          <w:rFonts w:ascii="Times New Roman" w:hAnsi="Times New Roman" w:cs="Times New Roman"/>
        </w:rPr>
        <w:footnoteRef/>
      </w:r>
      <w:r w:rsidRPr="00A1228E">
        <w:rPr>
          <w:rFonts w:ascii="Times New Roman" w:hAnsi="Times New Roman" w:cs="Times New Roman"/>
        </w:rPr>
        <w:t xml:space="preserve"> </w:t>
      </w:r>
      <w:r w:rsidRPr="00A1228E">
        <w:rPr>
          <w:rFonts w:ascii="Times New Roman" w:hAnsi="Times New Roman" w:cs="Times New Roman"/>
          <w:bCs/>
        </w:rPr>
        <w:t>Конституция Российской Федерации (принята всенародным голосованием 12 декабря 1993 г.) (с учетом поправок, внесенных Федеральным конституционным законом «О поправках к Конституции РФ» от 30 декабря 2008 г. № 6-ФКЗ, от 30 декабря 2008 г. № 7-ФКЗ, от 5 февраля 2014 г. № 2-ФКЗ, от 21 июля 2014 г. № 11-ФКЗ, от 14 марта 2020 г. № 1-ФКЗ) // Собрание законодательства РФ. – 2020. – № 11. – Ст. 1416.</w:t>
      </w:r>
    </w:p>
  </w:footnote>
  <w:footnote w:id="40">
    <w:p w:rsidR="00334EA4" w:rsidRPr="00A1228E" w:rsidRDefault="00334EA4" w:rsidP="00A1228E">
      <w:pPr>
        <w:pStyle w:val="a8"/>
        <w:jc w:val="both"/>
        <w:rPr>
          <w:rFonts w:ascii="Times New Roman" w:hAnsi="Times New Roman" w:cs="Times New Roman"/>
          <w:bCs/>
        </w:rPr>
      </w:pPr>
      <w:r w:rsidRPr="00A1228E">
        <w:rPr>
          <w:rStyle w:val="aa"/>
          <w:rFonts w:ascii="Times New Roman" w:hAnsi="Times New Roman" w:cs="Times New Roman"/>
        </w:rPr>
        <w:footnoteRef/>
      </w:r>
      <w:r w:rsidRPr="00A1228E">
        <w:rPr>
          <w:rFonts w:ascii="Times New Roman" w:hAnsi="Times New Roman" w:cs="Times New Roman"/>
        </w:rPr>
        <w:t xml:space="preserve"> </w:t>
      </w:r>
      <w:r w:rsidRPr="00A1228E">
        <w:rPr>
          <w:rFonts w:ascii="Times New Roman" w:hAnsi="Times New Roman" w:cs="Times New Roman"/>
          <w:bCs/>
        </w:rPr>
        <w:t>Уголовный кодекс Российской Федерации от 13.06.1996 № 63-ФЗ (ред. от 05.04.2021, с изм. от 08.04.2021) // Собрание законодательства РФ. – 1996. – № 25. – Ст. 2954.</w:t>
      </w:r>
    </w:p>
    <w:p w:rsidR="00334EA4" w:rsidRDefault="00334EA4" w:rsidP="00A1228E">
      <w:pPr>
        <w:pStyle w:val="a8"/>
        <w:jc w:val="both"/>
      </w:pPr>
    </w:p>
  </w:footnote>
  <w:footnote w:id="41">
    <w:p w:rsidR="00334EA4" w:rsidRPr="008735E2" w:rsidRDefault="00334EA4" w:rsidP="008735E2">
      <w:pPr>
        <w:pStyle w:val="a8"/>
        <w:jc w:val="both"/>
        <w:rPr>
          <w:rFonts w:ascii="Times New Roman" w:hAnsi="Times New Roman" w:cs="Times New Roman"/>
        </w:rPr>
      </w:pPr>
      <w:r w:rsidRPr="008735E2">
        <w:rPr>
          <w:rStyle w:val="aa"/>
          <w:rFonts w:ascii="Times New Roman" w:hAnsi="Times New Roman" w:cs="Times New Roman"/>
        </w:rPr>
        <w:footnoteRef/>
      </w:r>
      <w:r w:rsidRPr="008735E2">
        <w:rPr>
          <w:rFonts w:ascii="Times New Roman" w:hAnsi="Times New Roman" w:cs="Times New Roman"/>
        </w:rPr>
        <w:t xml:space="preserve"> </w:t>
      </w:r>
      <w:r w:rsidRPr="008735E2">
        <w:rPr>
          <w:rFonts w:ascii="Times New Roman" w:hAnsi="Times New Roman" w:cs="Times New Roman"/>
          <w:iCs/>
        </w:rPr>
        <w:t xml:space="preserve">Мезяев А.Б. Правовые проблемы выхода государств из Международного уголовного суда / А.Б. Мезяев // Государство и право. – 2018. – № 8. – С. 77.  </w:t>
      </w:r>
    </w:p>
  </w:footnote>
  <w:footnote w:id="42">
    <w:p w:rsidR="00334EA4" w:rsidRPr="008735E2" w:rsidRDefault="00334EA4" w:rsidP="008735E2">
      <w:pPr>
        <w:pStyle w:val="a8"/>
        <w:jc w:val="both"/>
        <w:rPr>
          <w:rFonts w:ascii="Times New Roman" w:hAnsi="Times New Roman" w:cs="Times New Roman"/>
        </w:rPr>
      </w:pPr>
      <w:r w:rsidRPr="008735E2">
        <w:rPr>
          <w:rStyle w:val="aa"/>
          <w:rFonts w:ascii="Times New Roman" w:hAnsi="Times New Roman" w:cs="Times New Roman"/>
        </w:rPr>
        <w:footnoteRef/>
      </w:r>
      <w:r w:rsidRPr="008735E2">
        <w:rPr>
          <w:rFonts w:ascii="Times New Roman" w:hAnsi="Times New Roman" w:cs="Times New Roman"/>
        </w:rPr>
        <w:t xml:space="preserve"> Румянцева Ю.Н. Россия и Международный уголовный суд: перспективы сотрудничества / Ю.Н. Румянцева // Право в Вооруженных Силах - Военно-правовое обозрение. – 2020. – № 4 (273). – С. 68. </w:t>
      </w:r>
    </w:p>
  </w:footnote>
  <w:footnote w:id="43">
    <w:p w:rsidR="00334EA4" w:rsidRDefault="00334EA4" w:rsidP="008735E2">
      <w:pPr>
        <w:pStyle w:val="a8"/>
        <w:jc w:val="both"/>
      </w:pPr>
      <w:r w:rsidRPr="008735E2">
        <w:rPr>
          <w:rStyle w:val="aa"/>
          <w:rFonts w:ascii="Times New Roman" w:hAnsi="Times New Roman" w:cs="Times New Roman"/>
        </w:rPr>
        <w:footnoteRef/>
      </w:r>
      <w:r w:rsidRPr="008735E2">
        <w:rPr>
          <w:rFonts w:ascii="Times New Roman" w:hAnsi="Times New Roman" w:cs="Times New Roman"/>
        </w:rPr>
        <w:t xml:space="preserve"> </w:t>
      </w:r>
      <w:proofErr w:type="spellStart"/>
      <w:r w:rsidRPr="008735E2">
        <w:rPr>
          <w:rFonts w:ascii="Times New Roman" w:hAnsi="Times New Roman" w:cs="Times New Roman"/>
        </w:rPr>
        <w:t>Поздеев</w:t>
      </w:r>
      <w:proofErr w:type="spellEnd"/>
      <w:r w:rsidRPr="008735E2">
        <w:rPr>
          <w:rFonts w:ascii="Times New Roman" w:hAnsi="Times New Roman" w:cs="Times New Roman"/>
        </w:rPr>
        <w:t xml:space="preserve"> Д.А. Некоторые проблемы деятельности Международного уголовного суда / Д.А. </w:t>
      </w:r>
      <w:proofErr w:type="spellStart"/>
      <w:r w:rsidRPr="008735E2">
        <w:rPr>
          <w:rFonts w:ascii="Times New Roman" w:hAnsi="Times New Roman" w:cs="Times New Roman"/>
        </w:rPr>
        <w:t>Поздеев</w:t>
      </w:r>
      <w:proofErr w:type="spellEnd"/>
      <w:r w:rsidRPr="008735E2">
        <w:rPr>
          <w:rFonts w:ascii="Times New Roman" w:hAnsi="Times New Roman" w:cs="Times New Roman"/>
        </w:rPr>
        <w:t xml:space="preserve"> // Правовая система современной России: проблемы и перспективы их преодоления: материалы IV Всероссийской конференции студентов, аспирантов и молодых ученых. – Коломна: Изд-во «МАМИ», 2016.</w:t>
      </w:r>
      <w:r>
        <w:rPr>
          <w:rFonts w:ascii="Times New Roman" w:hAnsi="Times New Roman" w:cs="Times New Roman"/>
        </w:rPr>
        <w:t xml:space="preserve"> – </w:t>
      </w:r>
      <w:r w:rsidRPr="008735E2">
        <w:rPr>
          <w:rFonts w:ascii="Times New Roman" w:hAnsi="Times New Roman" w:cs="Times New Roman"/>
        </w:rPr>
        <w:t>С. 106.</w:t>
      </w:r>
      <w:r>
        <w:t xml:space="preserve"> </w:t>
      </w:r>
    </w:p>
  </w:footnote>
  <w:footnote w:id="44">
    <w:p w:rsidR="00334EA4" w:rsidRPr="007F342E" w:rsidRDefault="00334EA4" w:rsidP="007F342E">
      <w:pPr>
        <w:pStyle w:val="a8"/>
        <w:jc w:val="both"/>
        <w:rPr>
          <w:rFonts w:ascii="Times New Roman" w:hAnsi="Times New Roman" w:cs="Times New Roman"/>
        </w:rPr>
      </w:pPr>
      <w:r w:rsidRPr="007F342E">
        <w:rPr>
          <w:rStyle w:val="aa"/>
          <w:rFonts w:ascii="Times New Roman" w:hAnsi="Times New Roman" w:cs="Times New Roman"/>
        </w:rPr>
        <w:footnoteRef/>
      </w:r>
      <w:r w:rsidRPr="007F342E">
        <w:rPr>
          <w:rFonts w:ascii="Times New Roman" w:hAnsi="Times New Roman" w:cs="Times New Roman"/>
        </w:rPr>
        <w:t xml:space="preserve"> </w:t>
      </w:r>
      <w:r w:rsidRPr="007F342E">
        <w:rPr>
          <w:rFonts w:ascii="Times New Roman" w:hAnsi="Times New Roman" w:cs="Times New Roman"/>
          <w:iCs/>
        </w:rPr>
        <w:t xml:space="preserve">Богородицкий И.Б., Смирнов Л.В., </w:t>
      </w:r>
      <w:proofErr w:type="spellStart"/>
      <w:r w:rsidRPr="007F342E">
        <w:rPr>
          <w:rFonts w:ascii="Times New Roman" w:hAnsi="Times New Roman" w:cs="Times New Roman"/>
          <w:iCs/>
        </w:rPr>
        <w:t>Михалевич</w:t>
      </w:r>
      <w:proofErr w:type="spellEnd"/>
      <w:r w:rsidRPr="007F342E">
        <w:rPr>
          <w:rFonts w:ascii="Times New Roman" w:hAnsi="Times New Roman" w:cs="Times New Roman"/>
          <w:iCs/>
        </w:rPr>
        <w:t xml:space="preserve"> И.В. К вопросу об эффективности международного уголовного правосудия / И.Б Богородицкий, Л.В. Смирнов, И.В. </w:t>
      </w:r>
      <w:proofErr w:type="spellStart"/>
      <w:r w:rsidRPr="007F342E">
        <w:rPr>
          <w:rFonts w:ascii="Times New Roman" w:hAnsi="Times New Roman" w:cs="Times New Roman"/>
          <w:iCs/>
        </w:rPr>
        <w:t>Михалевич</w:t>
      </w:r>
      <w:proofErr w:type="spellEnd"/>
      <w:r w:rsidRPr="007F342E">
        <w:rPr>
          <w:rFonts w:ascii="Times New Roman" w:hAnsi="Times New Roman" w:cs="Times New Roman"/>
          <w:iCs/>
        </w:rPr>
        <w:t xml:space="preserve"> // Современные проблемы права, экономики и управления. – 2016. – № 2 (3). – С. 32. </w:t>
      </w:r>
    </w:p>
  </w:footnote>
  <w:footnote w:id="45">
    <w:p w:rsidR="00334EA4" w:rsidRPr="00163582" w:rsidRDefault="00334EA4" w:rsidP="00163582">
      <w:pPr>
        <w:pStyle w:val="a8"/>
        <w:jc w:val="both"/>
        <w:rPr>
          <w:rFonts w:ascii="Times New Roman" w:hAnsi="Times New Roman" w:cs="Times New Roman"/>
        </w:rPr>
      </w:pPr>
      <w:r w:rsidRPr="00163582">
        <w:rPr>
          <w:rStyle w:val="aa"/>
          <w:rFonts w:ascii="Times New Roman" w:hAnsi="Times New Roman" w:cs="Times New Roman"/>
        </w:rPr>
        <w:footnoteRef/>
      </w:r>
      <w:r w:rsidRPr="00163582">
        <w:rPr>
          <w:rFonts w:ascii="Times New Roman" w:hAnsi="Times New Roman" w:cs="Times New Roman"/>
        </w:rPr>
        <w:t xml:space="preserve"> Тучина М.В Реформа Суда Европейского союза 2015 года: причины и последствия / М.В. Тучина // Вестник экономической безопасности. – 2019. – № 4. – С. 203. </w:t>
      </w:r>
    </w:p>
  </w:footnote>
  <w:footnote w:id="46">
    <w:p w:rsidR="00334EA4" w:rsidRDefault="00334EA4" w:rsidP="00163582">
      <w:pPr>
        <w:pStyle w:val="a8"/>
        <w:jc w:val="both"/>
      </w:pPr>
      <w:r w:rsidRPr="00163582">
        <w:rPr>
          <w:rStyle w:val="aa"/>
          <w:rFonts w:ascii="Times New Roman" w:hAnsi="Times New Roman" w:cs="Times New Roman"/>
        </w:rPr>
        <w:footnoteRef/>
      </w:r>
      <w:r w:rsidRPr="00163582">
        <w:rPr>
          <w:rFonts w:ascii="Times New Roman" w:hAnsi="Times New Roman" w:cs="Times New Roman"/>
        </w:rPr>
        <w:t xml:space="preserve"> Орлова Ю.М. Суд ЕС и правовая интеграция государств-членов Европейского союза / Ю.М. Орлова // Вестник Нижегородского университета им. Н.И. Лобачевского. –  2014. – № 6. – С. 142.</w:t>
      </w:r>
      <w:r>
        <w:t xml:space="preserve"> </w:t>
      </w:r>
    </w:p>
  </w:footnote>
  <w:footnote w:id="47">
    <w:p w:rsidR="00334EA4" w:rsidRPr="00CE784C" w:rsidRDefault="00334EA4" w:rsidP="00CE784C">
      <w:pPr>
        <w:pStyle w:val="a8"/>
        <w:jc w:val="both"/>
        <w:rPr>
          <w:rFonts w:ascii="Times New Roman" w:hAnsi="Times New Roman" w:cs="Times New Roman"/>
        </w:rPr>
      </w:pPr>
      <w:r w:rsidRPr="00CE784C">
        <w:rPr>
          <w:rStyle w:val="aa"/>
          <w:rFonts w:ascii="Times New Roman" w:hAnsi="Times New Roman" w:cs="Times New Roman"/>
        </w:rPr>
        <w:footnoteRef/>
      </w:r>
      <w:r w:rsidRPr="00CE784C">
        <w:rPr>
          <w:rFonts w:ascii="Times New Roman" w:hAnsi="Times New Roman" w:cs="Times New Roman"/>
        </w:rPr>
        <w:t xml:space="preserve"> Конвенция о защите прав человека и основных свобод (ETS № 5) (Заключена в г. Риме 04.11.1950) (ред. от 13.05.2004, с изм. от 02.10.2013) // Собрание законодательства РФ. – 1998. – № 20. – Ст. 2143. </w:t>
      </w:r>
    </w:p>
  </w:footnote>
  <w:footnote w:id="48">
    <w:p w:rsidR="00334EA4" w:rsidRDefault="00334EA4" w:rsidP="00CE784C">
      <w:pPr>
        <w:pStyle w:val="a8"/>
        <w:jc w:val="both"/>
      </w:pPr>
      <w:r w:rsidRPr="00CE784C">
        <w:rPr>
          <w:rStyle w:val="aa"/>
          <w:rFonts w:ascii="Times New Roman" w:hAnsi="Times New Roman" w:cs="Times New Roman"/>
        </w:rPr>
        <w:footnoteRef/>
      </w:r>
      <w:r w:rsidRPr="00CE784C">
        <w:rPr>
          <w:rFonts w:ascii="Times New Roman" w:hAnsi="Times New Roman" w:cs="Times New Roman"/>
        </w:rPr>
        <w:t xml:space="preserve"> Мамченко Н.В. Проблемы взаимодействия Европейского суда по правам человека и Российской Федерации в сфере обеспечения прав человека / Н.В. Мамченко // Крымские юридические чтения. Правонарушение и ответственность: сборник материалов научно-практической конференции. – 2017. – С. 108.</w:t>
      </w:r>
      <w:r>
        <w:t xml:space="preserve"> </w:t>
      </w:r>
    </w:p>
  </w:footnote>
  <w:footnote w:id="49">
    <w:p w:rsidR="00334EA4" w:rsidRPr="00334EA4" w:rsidRDefault="00334EA4" w:rsidP="00334EA4">
      <w:pPr>
        <w:pStyle w:val="a8"/>
        <w:jc w:val="both"/>
        <w:rPr>
          <w:rFonts w:ascii="Times New Roman" w:hAnsi="Times New Roman" w:cs="Times New Roman"/>
        </w:rPr>
      </w:pPr>
      <w:r w:rsidRPr="00334EA4">
        <w:rPr>
          <w:rStyle w:val="aa"/>
          <w:rFonts w:ascii="Times New Roman" w:hAnsi="Times New Roman" w:cs="Times New Roman"/>
        </w:rPr>
        <w:footnoteRef/>
      </w:r>
      <w:r w:rsidRPr="00334EA4">
        <w:rPr>
          <w:rFonts w:ascii="Times New Roman" w:hAnsi="Times New Roman" w:cs="Times New Roman"/>
        </w:rPr>
        <w:t xml:space="preserve"> </w:t>
      </w:r>
      <w:proofErr w:type="spellStart"/>
      <w:r w:rsidRPr="00334EA4">
        <w:rPr>
          <w:rFonts w:ascii="Times New Roman" w:hAnsi="Times New Roman" w:cs="Times New Roman"/>
        </w:rPr>
        <w:t>Золоева</w:t>
      </w:r>
      <w:proofErr w:type="spellEnd"/>
      <w:r w:rsidRPr="00334EA4">
        <w:rPr>
          <w:rFonts w:ascii="Times New Roman" w:hAnsi="Times New Roman" w:cs="Times New Roman"/>
        </w:rPr>
        <w:t xml:space="preserve"> З.Т., Алексеева Д.И. Некоторые проблемы реализации решений Европейского суда по правам человека / З.Т. </w:t>
      </w:r>
      <w:proofErr w:type="spellStart"/>
      <w:r w:rsidRPr="00334EA4">
        <w:rPr>
          <w:rFonts w:ascii="Times New Roman" w:hAnsi="Times New Roman" w:cs="Times New Roman"/>
        </w:rPr>
        <w:t>Золоева</w:t>
      </w:r>
      <w:proofErr w:type="spellEnd"/>
      <w:r w:rsidRPr="00334EA4">
        <w:rPr>
          <w:rFonts w:ascii="Times New Roman" w:hAnsi="Times New Roman" w:cs="Times New Roman"/>
        </w:rPr>
        <w:t xml:space="preserve">, Д.И. Алексеева // Актуальные проблемы современной науки: сборник научных трудов по материалам Международной научно-методической конференции. – Владикавказ: Изд-во «Мавр», 2019. – С. 92. </w:t>
      </w:r>
    </w:p>
  </w:footnote>
  <w:footnote w:id="50">
    <w:p w:rsidR="00BC3D81" w:rsidRPr="00740B76" w:rsidRDefault="00BC3D81" w:rsidP="00740B76">
      <w:pPr>
        <w:pStyle w:val="a8"/>
        <w:jc w:val="both"/>
        <w:rPr>
          <w:rFonts w:ascii="Times New Roman" w:hAnsi="Times New Roman" w:cs="Times New Roman"/>
        </w:rPr>
      </w:pPr>
      <w:r w:rsidRPr="00740B76">
        <w:rPr>
          <w:rStyle w:val="aa"/>
          <w:rFonts w:ascii="Times New Roman" w:hAnsi="Times New Roman" w:cs="Times New Roman"/>
        </w:rPr>
        <w:footnoteRef/>
      </w:r>
      <w:r w:rsidRPr="00740B76">
        <w:rPr>
          <w:rFonts w:ascii="Times New Roman" w:hAnsi="Times New Roman" w:cs="Times New Roman"/>
        </w:rPr>
        <w:t xml:space="preserve"> </w:t>
      </w:r>
      <w:r w:rsidR="000E21CC" w:rsidRPr="00740B76">
        <w:rPr>
          <w:rFonts w:ascii="Times New Roman" w:hAnsi="Times New Roman" w:cs="Times New Roman"/>
        </w:rPr>
        <w:t xml:space="preserve">Бугаева П.Н. Проблемы механизма реализации решений Европейского суда по правам человека / П.Н. Бугаева // Вестник студенческого научного общества ГОУ ВПО «Донецкий национальный университет». – 2019. – № 11-1. – С. 137. </w:t>
      </w:r>
    </w:p>
  </w:footnote>
  <w:footnote w:id="51">
    <w:p w:rsidR="00740B76" w:rsidRDefault="00740B76" w:rsidP="00740B76">
      <w:pPr>
        <w:pStyle w:val="a8"/>
        <w:jc w:val="both"/>
      </w:pPr>
      <w:r w:rsidRPr="00740B76">
        <w:rPr>
          <w:rStyle w:val="aa"/>
          <w:rFonts w:ascii="Times New Roman" w:hAnsi="Times New Roman" w:cs="Times New Roman"/>
        </w:rPr>
        <w:footnoteRef/>
      </w:r>
      <w:r w:rsidRPr="00740B76">
        <w:rPr>
          <w:rFonts w:ascii="Times New Roman" w:hAnsi="Times New Roman" w:cs="Times New Roman"/>
        </w:rPr>
        <w:t xml:space="preserve"> Осипян Б.А. Пути совершенствования европейского права и деятельности Европейского суда по правам человека / Б.А. Осипян // Социально-политические науки. – 2015. – № 1. – С. 65.</w:t>
      </w:r>
      <w:r>
        <w:t xml:space="preserve"> </w:t>
      </w:r>
    </w:p>
  </w:footnote>
  <w:footnote w:id="52">
    <w:p w:rsidR="007564A6" w:rsidRPr="007564A6" w:rsidRDefault="007564A6" w:rsidP="007564A6">
      <w:pPr>
        <w:pStyle w:val="a8"/>
        <w:jc w:val="both"/>
        <w:rPr>
          <w:rFonts w:ascii="Times New Roman" w:hAnsi="Times New Roman" w:cs="Times New Roman"/>
        </w:rPr>
      </w:pPr>
      <w:r w:rsidRPr="007564A6">
        <w:rPr>
          <w:rStyle w:val="aa"/>
          <w:rFonts w:ascii="Times New Roman" w:hAnsi="Times New Roman" w:cs="Times New Roman"/>
        </w:rPr>
        <w:footnoteRef/>
      </w:r>
      <w:r w:rsidRPr="007564A6">
        <w:rPr>
          <w:rFonts w:ascii="Times New Roman" w:hAnsi="Times New Roman" w:cs="Times New Roman"/>
        </w:rPr>
        <w:t xml:space="preserve"> Белова Г.О. Защита прав человека в ЕСПЧ: проблемы и пути их решения / Г.О. Белова // Инновации. Наука. Образование. – </w:t>
      </w:r>
      <w:r>
        <w:rPr>
          <w:rFonts w:ascii="Times New Roman" w:hAnsi="Times New Roman" w:cs="Times New Roman"/>
        </w:rPr>
        <w:t xml:space="preserve">2020. – № 14. – С. 213.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EA4" w:rsidRPr="008033A3" w:rsidRDefault="00334EA4" w:rsidP="008033A3">
    <w:pPr>
      <w:pStyle w:val="a3"/>
      <w:jc w:val="center"/>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892D7C"/>
    <w:multiLevelType w:val="hybridMultilevel"/>
    <w:tmpl w:val="29B2DF64"/>
    <w:lvl w:ilvl="0" w:tplc="0419000F">
      <w:start w:val="1"/>
      <w:numFmt w:val="decimal"/>
      <w:lvlText w:val="%1."/>
      <w:lvlJc w:val="left"/>
      <w:pPr>
        <w:ind w:left="1495"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385E1E2D"/>
    <w:multiLevelType w:val="hybridMultilevel"/>
    <w:tmpl w:val="1FA8B0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0D7664D"/>
    <w:multiLevelType w:val="multilevel"/>
    <w:tmpl w:val="6AB8885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64205CC5"/>
    <w:multiLevelType w:val="hybridMultilevel"/>
    <w:tmpl w:val="94AE4B9C"/>
    <w:lvl w:ilvl="0" w:tplc="2F9CC6F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645A1C5D"/>
    <w:multiLevelType w:val="multilevel"/>
    <w:tmpl w:val="E6BA2164"/>
    <w:lvl w:ilvl="0">
      <w:start w:val="1"/>
      <w:numFmt w:val="decimal"/>
      <w:lvlText w:val="%1."/>
      <w:lvlJc w:val="left"/>
      <w:pPr>
        <w:ind w:left="450" w:hanging="450"/>
      </w:pPr>
      <w:rPr>
        <w:rFonts w:hint="default"/>
      </w:rPr>
    </w:lvl>
    <w:lvl w:ilvl="1">
      <w:start w:val="1"/>
      <w:numFmt w:val="decimal"/>
      <w:lvlText w:val="%1.%2."/>
      <w:lvlJc w:val="left"/>
      <w:pPr>
        <w:ind w:left="1800" w:hanging="720"/>
      </w:pPr>
      <w:rPr>
        <w:rFonts w:hint="default"/>
        <w:b w:val="0"/>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F9A"/>
    <w:rsid w:val="000214E4"/>
    <w:rsid w:val="0002565E"/>
    <w:rsid w:val="0003109B"/>
    <w:rsid w:val="000318E6"/>
    <w:rsid w:val="0003294B"/>
    <w:rsid w:val="00052F9A"/>
    <w:rsid w:val="0006064F"/>
    <w:rsid w:val="000628F5"/>
    <w:rsid w:val="00063848"/>
    <w:rsid w:val="00072D98"/>
    <w:rsid w:val="000740AE"/>
    <w:rsid w:val="000765EE"/>
    <w:rsid w:val="00077214"/>
    <w:rsid w:val="000A0313"/>
    <w:rsid w:val="000A2F53"/>
    <w:rsid w:val="000B2023"/>
    <w:rsid w:val="000D37B4"/>
    <w:rsid w:val="000D5253"/>
    <w:rsid w:val="000E21CC"/>
    <w:rsid w:val="000E46E9"/>
    <w:rsid w:val="000E4A12"/>
    <w:rsid w:val="00120BE9"/>
    <w:rsid w:val="0012674D"/>
    <w:rsid w:val="00130DBA"/>
    <w:rsid w:val="00135BB2"/>
    <w:rsid w:val="00141F71"/>
    <w:rsid w:val="00160FB5"/>
    <w:rsid w:val="00163582"/>
    <w:rsid w:val="00175BAF"/>
    <w:rsid w:val="00175C82"/>
    <w:rsid w:val="0017741E"/>
    <w:rsid w:val="001A5A89"/>
    <w:rsid w:val="001C1C4F"/>
    <w:rsid w:val="001D0FDA"/>
    <w:rsid w:val="001D29B8"/>
    <w:rsid w:val="001D31D6"/>
    <w:rsid w:val="001E66F1"/>
    <w:rsid w:val="001E68BA"/>
    <w:rsid w:val="001E7E38"/>
    <w:rsid w:val="001F41E5"/>
    <w:rsid w:val="00201D42"/>
    <w:rsid w:val="002149E4"/>
    <w:rsid w:val="002244E0"/>
    <w:rsid w:val="0023028C"/>
    <w:rsid w:val="00230DF6"/>
    <w:rsid w:val="002330B6"/>
    <w:rsid w:val="00244D45"/>
    <w:rsid w:val="00253166"/>
    <w:rsid w:val="00253C71"/>
    <w:rsid w:val="00256F18"/>
    <w:rsid w:val="0025708D"/>
    <w:rsid w:val="00261D29"/>
    <w:rsid w:val="0027114D"/>
    <w:rsid w:val="002905A1"/>
    <w:rsid w:val="002A313C"/>
    <w:rsid w:val="002A7E53"/>
    <w:rsid w:val="002B4576"/>
    <w:rsid w:val="002B58CD"/>
    <w:rsid w:val="002D43D4"/>
    <w:rsid w:val="002F2530"/>
    <w:rsid w:val="003009B7"/>
    <w:rsid w:val="003013C8"/>
    <w:rsid w:val="00301D08"/>
    <w:rsid w:val="00303264"/>
    <w:rsid w:val="003071CD"/>
    <w:rsid w:val="00332ACF"/>
    <w:rsid w:val="003347A1"/>
    <w:rsid w:val="00334EA4"/>
    <w:rsid w:val="00351E87"/>
    <w:rsid w:val="0035599A"/>
    <w:rsid w:val="00370549"/>
    <w:rsid w:val="00380D9D"/>
    <w:rsid w:val="00387ACD"/>
    <w:rsid w:val="003A0FF4"/>
    <w:rsid w:val="003A2C06"/>
    <w:rsid w:val="003A75AE"/>
    <w:rsid w:val="003B0580"/>
    <w:rsid w:val="003B3A10"/>
    <w:rsid w:val="003B4748"/>
    <w:rsid w:val="003B57DB"/>
    <w:rsid w:val="003B65C0"/>
    <w:rsid w:val="003B7C7F"/>
    <w:rsid w:val="003C38F9"/>
    <w:rsid w:val="003C789B"/>
    <w:rsid w:val="003E00D1"/>
    <w:rsid w:val="003E3BB0"/>
    <w:rsid w:val="003E4B7A"/>
    <w:rsid w:val="003F3181"/>
    <w:rsid w:val="00402534"/>
    <w:rsid w:val="00402AD0"/>
    <w:rsid w:val="004103BA"/>
    <w:rsid w:val="004142ED"/>
    <w:rsid w:val="00420ED7"/>
    <w:rsid w:val="00425ADB"/>
    <w:rsid w:val="00426C4D"/>
    <w:rsid w:val="0043672B"/>
    <w:rsid w:val="004408E2"/>
    <w:rsid w:val="0045216E"/>
    <w:rsid w:val="00454FEA"/>
    <w:rsid w:val="0045513B"/>
    <w:rsid w:val="00473D59"/>
    <w:rsid w:val="00474071"/>
    <w:rsid w:val="00494C7D"/>
    <w:rsid w:val="00496454"/>
    <w:rsid w:val="00496FFC"/>
    <w:rsid w:val="00497DAF"/>
    <w:rsid w:val="004B3053"/>
    <w:rsid w:val="004B37DB"/>
    <w:rsid w:val="004B6098"/>
    <w:rsid w:val="004C2A21"/>
    <w:rsid w:val="004C3EB6"/>
    <w:rsid w:val="004C492E"/>
    <w:rsid w:val="004E0E1F"/>
    <w:rsid w:val="004F18A1"/>
    <w:rsid w:val="005129E6"/>
    <w:rsid w:val="0053104E"/>
    <w:rsid w:val="0055360D"/>
    <w:rsid w:val="00554A00"/>
    <w:rsid w:val="00575193"/>
    <w:rsid w:val="00581A8C"/>
    <w:rsid w:val="005A3C4C"/>
    <w:rsid w:val="005A7E26"/>
    <w:rsid w:val="005B12A2"/>
    <w:rsid w:val="005B3144"/>
    <w:rsid w:val="005B31FE"/>
    <w:rsid w:val="005D4EED"/>
    <w:rsid w:val="005D5839"/>
    <w:rsid w:val="005E0714"/>
    <w:rsid w:val="00611329"/>
    <w:rsid w:val="006130C1"/>
    <w:rsid w:val="006212DF"/>
    <w:rsid w:val="00632341"/>
    <w:rsid w:val="006434B6"/>
    <w:rsid w:val="006473AB"/>
    <w:rsid w:val="006473C7"/>
    <w:rsid w:val="00653B96"/>
    <w:rsid w:val="0067420A"/>
    <w:rsid w:val="00674830"/>
    <w:rsid w:val="00674EA9"/>
    <w:rsid w:val="0069285F"/>
    <w:rsid w:val="00695984"/>
    <w:rsid w:val="006A3E61"/>
    <w:rsid w:val="006B2583"/>
    <w:rsid w:val="006B3287"/>
    <w:rsid w:val="006C3F17"/>
    <w:rsid w:val="006C76C0"/>
    <w:rsid w:val="006C7749"/>
    <w:rsid w:val="006D05AE"/>
    <w:rsid w:val="006D1E7C"/>
    <w:rsid w:val="006D4218"/>
    <w:rsid w:val="006E0583"/>
    <w:rsid w:val="006E0D28"/>
    <w:rsid w:val="006E29E7"/>
    <w:rsid w:val="0070795F"/>
    <w:rsid w:val="00722826"/>
    <w:rsid w:val="00724BDC"/>
    <w:rsid w:val="00736596"/>
    <w:rsid w:val="00740B76"/>
    <w:rsid w:val="00740C08"/>
    <w:rsid w:val="00743C67"/>
    <w:rsid w:val="00745DF3"/>
    <w:rsid w:val="007468E5"/>
    <w:rsid w:val="0075295C"/>
    <w:rsid w:val="007564A6"/>
    <w:rsid w:val="00757988"/>
    <w:rsid w:val="00781615"/>
    <w:rsid w:val="007823AC"/>
    <w:rsid w:val="0078415D"/>
    <w:rsid w:val="00794636"/>
    <w:rsid w:val="007A0E72"/>
    <w:rsid w:val="007A7D6C"/>
    <w:rsid w:val="007B6A7D"/>
    <w:rsid w:val="007B7F1C"/>
    <w:rsid w:val="007D0FF1"/>
    <w:rsid w:val="007D6572"/>
    <w:rsid w:val="007F342E"/>
    <w:rsid w:val="007F36B3"/>
    <w:rsid w:val="008033A3"/>
    <w:rsid w:val="00806E23"/>
    <w:rsid w:val="008157C5"/>
    <w:rsid w:val="00816CC4"/>
    <w:rsid w:val="00826003"/>
    <w:rsid w:val="0082711F"/>
    <w:rsid w:val="008357B6"/>
    <w:rsid w:val="00841DC0"/>
    <w:rsid w:val="0084742B"/>
    <w:rsid w:val="0085266E"/>
    <w:rsid w:val="008566C3"/>
    <w:rsid w:val="00860840"/>
    <w:rsid w:val="008735E2"/>
    <w:rsid w:val="00876A26"/>
    <w:rsid w:val="00880594"/>
    <w:rsid w:val="00887052"/>
    <w:rsid w:val="008B67FC"/>
    <w:rsid w:val="008E13CE"/>
    <w:rsid w:val="008E6797"/>
    <w:rsid w:val="008F4C0B"/>
    <w:rsid w:val="008F5C2B"/>
    <w:rsid w:val="008F616A"/>
    <w:rsid w:val="00901B5D"/>
    <w:rsid w:val="00905235"/>
    <w:rsid w:val="009065C6"/>
    <w:rsid w:val="00907DE6"/>
    <w:rsid w:val="0091125F"/>
    <w:rsid w:val="009141EA"/>
    <w:rsid w:val="00936346"/>
    <w:rsid w:val="00953D37"/>
    <w:rsid w:val="00981B11"/>
    <w:rsid w:val="00990140"/>
    <w:rsid w:val="009926D0"/>
    <w:rsid w:val="009B115F"/>
    <w:rsid w:val="009B4B9B"/>
    <w:rsid w:val="009B6914"/>
    <w:rsid w:val="009C2D78"/>
    <w:rsid w:val="009E4D7E"/>
    <w:rsid w:val="009F7E6E"/>
    <w:rsid w:val="00A1228E"/>
    <w:rsid w:val="00A2442E"/>
    <w:rsid w:val="00A273DA"/>
    <w:rsid w:val="00A34228"/>
    <w:rsid w:val="00A37B55"/>
    <w:rsid w:val="00A5190C"/>
    <w:rsid w:val="00A61C43"/>
    <w:rsid w:val="00A641BA"/>
    <w:rsid w:val="00A73AA9"/>
    <w:rsid w:val="00A73EC0"/>
    <w:rsid w:val="00A77578"/>
    <w:rsid w:val="00A860A8"/>
    <w:rsid w:val="00A87527"/>
    <w:rsid w:val="00A904A8"/>
    <w:rsid w:val="00A92F70"/>
    <w:rsid w:val="00A9450F"/>
    <w:rsid w:val="00AA1199"/>
    <w:rsid w:val="00AA7DCC"/>
    <w:rsid w:val="00AB468D"/>
    <w:rsid w:val="00AB5EE5"/>
    <w:rsid w:val="00AC0998"/>
    <w:rsid w:val="00AC6B64"/>
    <w:rsid w:val="00AE739A"/>
    <w:rsid w:val="00AF694E"/>
    <w:rsid w:val="00AF7F23"/>
    <w:rsid w:val="00B105E2"/>
    <w:rsid w:val="00B1282E"/>
    <w:rsid w:val="00B12A5E"/>
    <w:rsid w:val="00B33626"/>
    <w:rsid w:val="00B35CB0"/>
    <w:rsid w:val="00B40053"/>
    <w:rsid w:val="00B46732"/>
    <w:rsid w:val="00B52300"/>
    <w:rsid w:val="00B577A4"/>
    <w:rsid w:val="00B66396"/>
    <w:rsid w:val="00B87D9C"/>
    <w:rsid w:val="00B92082"/>
    <w:rsid w:val="00BA1112"/>
    <w:rsid w:val="00BC09BC"/>
    <w:rsid w:val="00BC2B7B"/>
    <w:rsid w:val="00BC3D81"/>
    <w:rsid w:val="00BC7777"/>
    <w:rsid w:val="00BD1483"/>
    <w:rsid w:val="00BD2499"/>
    <w:rsid w:val="00BE5DAA"/>
    <w:rsid w:val="00BF0259"/>
    <w:rsid w:val="00BF6B87"/>
    <w:rsid w:val="00C07E79"/>
    <w:rsid w:val="00C34211"/>
    <w:rsid w:val="00C51F34"/>
    <w:rsid w:val="00C623C1"/>
    <w:rsid w:val="00C6410B"/>
    <w:rsid w:val="00C64ADA"/>
    <w:rsid w:val="00C72E85"/>
    <w:rsid w:val="00C85B65"/>
    <w:rsid w:val="00C8678F"/>
    <w:rsid w:val="00C9035E"/>
    <w:rsid w:val="00C915D0"/>
    <w:rsid w:val="00C94380"/>
    <w:rsid w:val="00CA0425"/>
    <w:rsid w:val="00CA1DD5"/>
    <w:rsid w:val="00CA6840"/>
    <w:rsid w:val="00CB007F"/>
    <w:rsid w:val="00CB4992"/>
    <w:rsid w:val="00CD6747"/>
    <w:rsid w:val="00CE784C"/>
    <w:rsid w:val="00CE7967"/>
    <w:rsid w:val="00D03158"/>
    <w:rsid w:val="00D30D83"/>
    <w:rsid w:val="00D375E8"/>
    <w:rsid w:val="00D505F5"/>
    <w:rsid w:val="00D523CB"/>
    <w:rsid w:val="00D6360F"/>
    <w:rsid w:val="00D74C1E"/>
    <w:rsid w:val="00D7769C"/>
    <w:rsid w:val="00D83493"/>
    <w:rsid w:val="00DA081C"/>
    <w:rsid w:val="00DA17C8"/>
    <w:rsid w:val="00DB2B4F"/>
    <w:rsid w:val="00DB388C"/>
    <w:rsid w:val="00DB3E91"/>
    <w:rsid w:val="00DC03C7"/>
    <w:rsid w:val="00DC273F"/>
    <w:rsid w:val="00DD6C39"/>
    <w:rsid w:val="00E05FD8"/>
    <w:rsid w:val="00E104A4"/>
    <w:rsid w:val="00E13019"/>
    <w:rsid w:val="00E23A30"/>
    <w:rsid w:val="00E2468C"/>
    <w:rsid w:val="00E276F2"/>
    <w:rsid w:val="00E27F40"/>
    <w:rsid w:val="00E30B40"/>
    <w:rsid w:val="00E42928"/>
    <w:rsid w:val="00E55D14"/>
    <w:rsid w:val="00E56783"/>
    <w:rsid w:val="00E653FF"/>
    <w:rsid w:val="00E75801"/>
    <w:rsid w:val="00EA4F0A"/>
    <w:rsid w:val="00EB649E"/>
    <w:rsid w:val="00EB769F"/>
    <w:rsid w:val="00EC6053"/>
    <w:rsid w:val="00EC6596"/>
    <w:rsid w:val="00ED26A6"/>
    <w:rsid w:val="00EE1B74"/>
    <w:rsid w:val="00EE6F9B"/>
    <w:rsid w:val="00F1276D"/>
    <w:rsid w:val="00F13EA0"/>
    <w:rsid w:val="00F141C5"/>
    <w:rsid w:val="00F154A2"/>
    <w:rsid w:val="00F15CA7"/>
    <w:rsid w:val="00F20390"/>
    <w:rsid w:val="00F32FA2"/>
    <w:rsid w:val="00F50953"/>
    <w:rsid w:val="00F53D59"/>
    <w:rsid w:val="00FA2665"/>
    <w:rsid w:val="00FA3A73"/>
    <w:rsid w:val="00FD0E90"/>
    <w:rsid w:val="00FF17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7FE20"/>
  <w15:chartTrackingRefBased/>
  <w15:docId w15:val="{698A6C82-7AC2-433C-A516-998FFF5FC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67420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033A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033A3"/>
  </w:style>
  <w:style w:type="paragraph" w:styleId="a5">
    <w:name w:val="footer"/>
    <w:basedOn w:val="a"/>
    <w:link w:val="a6"/>
    <w:uiPriority w:val="99"/>
    <w:unhideWhenUsed/>
    <w:rsid w:val="008033A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033A3"/>
  </w:style>
  <w:style w:type="paragraph" w:styleId="a7">
    <w:name w:val="List Paragraph"/>
    <w:basedOn w:val="a"/>
    <w:uiPriority w:val="34"/>
    <w:qFormat/>
    <w:rsid w:val="00E27F40"/>
    <w:pPr>
      <w:ind w:left="720"/>
      <w:contextualSpacing/>
    </w:pPr>
  </w:style>
  <w:style w:type="paragraph" w:styleId="a8">
    <w:name w:val="footnote text"/>
    <w:basedOn w:val="a"/>
    <w:link w:val="a9"/>
    <w:uiPriority w:val="99"/>
    <w:semiHidden/>
    <w:unhideWhenUsed/>
    <w:rsid w:val="00632341"/>
    <w:pPr>
      <w:spacing w:after="0" w:line="240" w:lineRule="auto"/>
    </w:pPr>
    <w:rPr>
      <w:sz w:val="20"/>
      <w:szCs w:val="20"/>
    </w:rPr>
  </w:style>
  <w:style w:type="character" w:customStyle="1" w:styleId="a9">
    <w:name w:val="Текст сноски Знак"/>
    <w:basedOn w:val="a0"/>
    <w:link w:val="a8"/>
    <w:uiPriority w:val="99"/>
    <w:semiHidden/>
    <w:rsid w:val="00632341"/>
    <w:rPr>
      <w:sz w:val="20"/>
      <w:szCs w:val="20"/>
    </w:rPr>
  </w:style>
  <w:style w:type="character" w:styleId="aa">
    <w:name w:val="footnote reference"/>
    <w:basedOn w:val="a0"/>
    <w:uiPriority w:val="99"/>
    <w:semiHidden/>
    <w:unhideWhenUsed/>
    <w:rsid w:val="00632341"/>
    <w:rPr>
      <w:vertAlign w:val="superscript"/>
    </w:rPr>
  </w:style>
  <w:style w:type="character" w:customStyle="1" w:styleId="10">
    <w:name w:val="Заголовок 1 Знак"/>
    <w:basedOn w:val="a0"/>
    <w:link w:val="1"/>
    <w:uiPriority w:val="9"/>
    <w:rsid w:val="0067420A"/>
    <w:rPr>
      <w:rFonts w:asciiTheme="majorHAnsi" w:eastAsiaTheme="majorEastAsia" w:hAnsiTheme="majorHAnsi" w:cstheme="majorBidi"/>
      <w:color w:val="2E74B5" w:themeColor="accent1" w:themeShade="BF"/>
      <w:sz w:val="32"/>
      <w:szCs w:val="32"/>
    </w:rPr>
  </w:style>
  <w:style w:type="character" w:styleId="ab">
    <w:name w:val="Hyperlink"/>
    <w:basedOn w:val="a0"/>
    <w:uiPriority w:val="99"/>
    <w:unhideWhenUsed/>
    <w:rsid w:val="001F41E5"/>
    <w:rPr>
      <w:color w:val="0563C1" w:themeColor="hyperlink"/>
      <w:u w:val="single"/>
    </w:rPr>
  </w:style>
  <w:style w:type="paragraph" w:styleId="ac">
    <w:name w:val="TOC Heading"/>
    <w:basedOn w:val="1"/>
    <w:next w:val="a"/>
    <w:uiPriority w:val="39"/>
    <w:unhideWhenUsed/>
    <w:qFormat/>
    <w:rsid w:val="00AC6B64"/>
    <w:pPr>
      <w:outlineLvl w:val="9"/>
    </w:pPr>
    <w:rPr>
      <w:lang w:eastAsia="ru-RU"/>
    </w:rPr>
  </w:style>
  <w:style w:type="paragraph" w:styleId="11">
    <w:name w:val="toc 1"/>
    <w:basedOn w:val="a"/>
    <w:next w:val="a"/>
    <w:autoRedefine/>
    <w:uiPriority w:val="39"/>
    <w:unhideWhenUsed/>
    <w:rsid w:val="00AC6B64"/>
    <w:pPr>
      <w:spacing w:after="100"/>
    </w:pPr>
  </w:style>
  <w:style w:type="paragraph" w:styleId="2">
    <w:name w:val="toc 2"/>
    <w:basedOn w:val="a"/>
    <w:next w:val="a"/>
    <w:autoRedefine/>
    <w:uiPriority w:val="39"/>
    <w:unhideWhenUsed/>
    <w:rsid w:val="00AC6B64"/>
    <w:pPr>
      <w:spacing w:after="100"/>
      <w:ind w:left="220"/>
    </w:pPr>
  </w:style>
  <w:style w:type="character" w:styleId="ad">
    <w:name w:val="FollowedHyperlink"/>
    <w:basedOn w:val="a0"/>
    <w:uiPriority w:val="99"/>
    <w:semiHidden/>
    <w:unhideWhenUsed/>
    <w:rsid w:val="0078415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996">
      <w:bodyDiv w:val="1"/>
      <w:marLeft w:val="0"/>
      <w:marRight w:val="0"/>
      <w:marTop w:val="0"/>
      <w:marBottom w:val="0"/>
      <w:divBdr>
        <w:top w:val="none" w:sz="0" w:space="0" w:color="auto"/>
        <w:left w:val="none" w:sz="0" w:space="0" w:color="auto"/>
        <w:bottom w:val="none" w:sz="0" w:space="0" w:color="auto"/>
        <w:right w:val="none" w:sz="0" w:space="0" w:color="auto"/>
      </w:divBdr>
    </w:div>
    <w:div w:id="60250496">
      <w:bodyDiv w:val="1"/>
      <w:marLeft w:val="0"/>
      <w:marRight w:val="0"/>
      <w:marTop w:val="0"/>
      <w:marBottom w:val="0"/>
      <w:divBdr>
        <w:top w:val="none" w:sz="0" w:space="0" w:color="auto"/>
        <w:left w:val="none" w:sz="0" w:space="0" w:color="auto"/>
        <w:bottom w:val="none" w:sz="0" w:space="0" w:color="auto"/>
        <w:right w:val="none" w:sz="0" w:space="0" w:color="auto"/>
      </w:divBdr>
    </w:div>
    <w:div w:id="85737418">
      <w:bodyDiv w:val="1"/>
      <w:marLeft w:val="0"/>
      <w:marRight w:val="0"/>
      <w:marTop w:val="0"/>
      <w:marBottom w:val="0"/>
      <w:divBdr>
        <w:top w:val="none" w:sz="0" w:space="0" w:color="auto"/>
        <w:left w:val="none" w:sz="0" w:space="0" w:color="auto"/>
        <w:bottom w:val="none" w:sz="0" w:space="0" w:color="auto"/>
        <w:right w:val="none" w:sz="0" w:space="0" w:color="auto"/>
      </w:divBdr>
    </w:div>
    <w:div w:id="102726613">
      <w:bodyDiv w:val="1"/>
      <w:marLeft w:val="0"/>
      <w:marRight w:val="0"/>
      <w:marTop w:val="0"/>
      <w:marBottom w:val="0"/>
      <w:divBdr>
        <w:top w:val="none" w:sz="0" w:space="0" w:color="auto"/>
        <w:left w:val="none" w:sz="0" w:space="0" w:color="auto"/>
        <w:bottom w:val="none" w:sz="0" w:space="0" w:color="auto"/>
        <w:right w:val="none" w:sz="0" w:space="0" w:color="auto"/>
      </w:divBdr>
    </w:div>
    <w:div w:id="112094636">
      <w:bodyDiv w:val="1"/>
      <w:marLeft w:val="0"/>
      <w:marRight w:val="0"/>
      <w:marTop w:val="0"/>
      <w:marBottom w:val="0"/>
      <w:divBdr>
        <w:top w:val="none" w:sz="0" w:space="0" w:color="auto"/>
        <w:left w:val="none" w:sz="0" w:space="0" w:color="auto"/>
        <w:bottom w:val="none" w:sz="0" w:space="0" w:color="auto"/>
        <w:right w:val="none" w:sz="0" w:space="0" w:color="auto"/>
      </w:divBdr>
    </w:div>
    <w:div w:id="153885741">
      <w:bodyDiv w:val="1"/>
      <w:marLeft w:val="0"/>
      <w:marRight w:val="0"/>
      <w:marTop w:val="0"/>
      <w:marBottom w:val="0"/>
      <w:divBdr>
        <w:top w:val="none" w:sz="0" w:space="0" w:color="auto"/>
        <w:left w:val="none" w:sz="0" w:space="0" w:color="auto"/>
        <w:bottom w:val="none" w:sz="0" w:space="0" w:color="auto"/>
        <w:right w:val="none" w:sz="0" w:space="0" w:color="auto"/>
      </w:divBdr>
    </w:div>
    <w:div w:id="158614846">
      <w:bodyDiv w:val="1"/>
      <w:marLeft w:val="0"/>
      <w:marRight w:val="0"/>
      <w:marTop w:val="0"/>
      <w:marBottom w:val="0"/>
      <w:divBdr>
        <w:top w:val="none" w:sz="0" w:space="0" w:color="auto"/>
        <w:left w:val="none" w:sz="0" w:space="0" w:color="auto"/>
        <w:bottom w:val="none" w:sz="0" w:space="0" w:color="auto"/>
        <w:right w:val="none" w:sz="0" w:space="0" w:color="auto"/>
      </w:divBdr>
    </w:div>
    <w:div w:id="175075647">
      <w:bodyDiv w:val="1"/>
      <w:marLeft w:val="0"/>
      <w:marRight w:val="0"/>
      <w:marTop w:val="0"/>
      <w:marBottom w:val="0"/>
      <w:divBdr>
        <w:top w:val="none" w:sz="0" w:space="0" w:color="auto"/>
        <w:left w:val="none" w:sz="0" w:space="0" w:color="auto"/>
        <w:bottom w:val="none" w:sz="0" w:space="0" w:color="auto"/>
        <w:right w:val="none" w:sz="0" w:space="0" w:color="auto"/>
      </w:divBdr>
    </w:div>
    <w:div w:id="215900669">
      <w:bodyDiv w:val="1"/>
      <w:marLeft w:val="0"/>
      <w:marRight w:val="0"/>
      <w:marTop w:val="0"/>
      <w:marBottom w:val="0"/>
      <w:divBdr>
        <w:top w:val="none" w:sz="0" w:space="0" w:color="auto"/>
        <w:left w:val="none" w:sz="0" w:space="0" w:color="auto"/>
        <w:bottom w:val="none" w:sz="0" w:space="0" w:color="auto"/>
        <w:right w:val="none" w:sz="0" w:space="0" w:color="auto"/>
      </w:divBdr>
      <w:divsChild>
        <w:div w:id="147744329">
          <w:marLeft w:val="0"/>
          <w:marRight w:val="0"/>
          <w:marTop w:val="192"/>
          <w:marBottom w:val="0"/>
          <w:divBdr>
            <w:top w:val="none" w:sz="0" w:space="0" w:color="auto"/>
            <w:left w:val="none" w:sz="0" w:space="0" w:color="auto"/>
            <w:bottom w:val="none" w:sz="0" w:space="0" w:color="auto"/>
            <w:right w:val="none" w:sz="0" w:space="0" w:color="auto"/>
          </w:divBdr>
        </w:div>
        <w:div w:id="553780161">
          <w:marLeft w:val="0"/>
          <w:marRight w:val="0"/>
          <w:marTop w:val="192"/>
          <w:marBottom w:val="0"/>
          <w:divBdr>
            <w:top w:val="none" w:sz="0" w:space="0" w:color="auto"/>
            <w:left w:val="none" w:sz="0" w:space="0" w:color="auto"/>
            <w:bottom w:val="none" w:sz="0" w:space="0" w:color="auto"/>
            <w:right w:val="none" w:sz="0" w:space="0" w:color="auto"/>
          </w:divBdr>
        </w:div>
      </w:divsChild>
    </w:div>
    <w:div w:id="234896797">
      <w:bodyDiv w:val="1"/>
      <w:marLeft w:val="0"/>
      <w:marRight w:val="0"/>
      <w:marTop w:val="0"/>
      <w:marBottom w:val="0"/>
      <w:divBdr>
        <w:top w:val="none" w:sz="0" w:space="0" w:color="auto"/>
        <w:left w:val="none" w:sz="0" w:space="0" w:color="auto"/>
        <w:bottom w:val="none" w:sz="0" w:space="0" w:color="auto"/>
        <w:right w:val="none" w:sz="0" w:space="0" w:color="auto"/>
      </w:divBdr>
    </w:div>
    <w:div w:id="243759665">
      <w:bodyDiv w:val="1"/>
      <w:marLeft w:val="0"/>
      <w:marRight w:val="0"/>
      <w:marTop w:val="0"/>
      <w:marBottom w:val="0"/>
      <w:divBdr>
        <w:top w:val="none" w:sz="0" w:space="0" w:color="auto"/>
        <w:left w:val="none" w:sz="0" w:space="0" w:color="auto"/>
        <w:bottom w:val="none" w:sz="0" w:space="0" w:color="auto"/>
        <w:right w:val="none" w:sz="0" w:space="0" w:color="auto"/>
      </w:divBdr>
    </w:div>
    <w:div w:id="342130218">
      <w:bodyDiv w:val="1"/>
      <w:marLeft w:val="0"/>
      <w:marRight w:val="0"/>
      <w:marTop w:val="0"/>
      <w:marBottom w:val="0"/>
      <w:divBdr>
        <w:top w:val="none" w:sz="0" w:space="0" w:color="auto"/>
        <w:left w:val="none" w:sz="0" w:space="0" w:color="auto"/>
        <w:bottom w:val="none" w:sz="0" w:space="0" w:color="auto"/>
        <w:right w:val="none" w:sz="0" w:space="0" w:color="auto"/>
      </w:divBdr>
    </w:div>
    <w:div w:id="346448595">
      <w:bodyDiv w:val="1"/>
      <w:marLeft w:val="0"/>
      <w:marRight w:val="0"/>
      <w:marTop w:val="0"/>
      <w:marBottom w:val="0"/>
      <w:divBdr>
        <w:top w:val="none" w:sz="0" w:space="0" w:color="auto"/>
        <w:left w:val="none" w:sz="0" w:space="0" w:color="auto"/>
        <w:bottom w:val="none" w:sz="0" w:space="0" w:color="auto"/>
        <w:right w:val="none" w:sz="0" w:space="0" w:color="auto"/>
      </w:divBdr>
    </w:div>
    <w:div w:id="364990121">
      <w:bodyDiv w:val="1"/>
      <w:marLeft w:val="0"/>
      <w:marRight w:val="0"/>
      <w:marTop w:val="0"/>
      <w:marBottom w:val="0"/>
      <w:divBdr>
        <w:top w:val="none" w:sz="0" w:space="0" w:color="auto"/>
        <w:left w:val="none" w:sz="0" w:space="0" w:color="auto"/>
        <w:bottom w:val="none" w:sz="0" w:space="0" w:color="auto"/>
        <w:right w:val="none" w:sz="0" w:space="0" w:color="auto"/>
      </w:divBdr>
    </w:div>
    <w:div w:id="423065940">
      <w:bodyDiv w:val="1"/>
      <w:marLeft w:val="0"/>
      <w:marRight w:val="0"/>
      <w:marTop w:val="0"/>
      <w:marBottom w:val="0"/>
      <w:divBdr>
        <w:top w:val="none" w:sz="0" w:space="0" w:color="auto"/>
        <w:left w:val="none" w:sz="0" w:space="0" w:color="auto"/>
        <w:bottom w:val="none" w:sz="0" w:space="0" w:color="auto"/>
        <w:right w:val="none" w:sz="0" w:space="0" w:color="auto"/>
      </w:divBdr>
    </w:div>
    <w:div w:id="454444598">
      <w:bodyDiv w:val="1"/>
      <w:marLeft w:val="0"/>
      <w:marRight w:val="0"/>
      <w:marTop w:val="0"/>
      <w:marBottom w:val="0"/>
      <w:divBdr>
        <w:top w:val="none" w:sz="0" w:space="0" w:color="auto"/>
        <w:left w:val="none" w:sz="0" w:space="0" w:color="auto"/>
        <w:bottom w:val="none" w:sz="0" w:space="0" w:color="auto"/>
        <w:right w:val="none" w:sz="0" w:space="0" w:color="auto"/>
      </w:divBdr>
    </w:div>
    <w:div w:id="459686296">
      <w:bodyDiv w:val="1"/>
      <w:marLeft w:val="0"/>
      <w:marRight w:val="0"/>
      <w:marTop w:val="0"/>
      <w:marBottom w:val="0"/>
      <w:divBdr>
        <w:top w:val="none" w:sz="0" w:space="0" w:color="auto"/>
        <w:left w:val="none" w:sz="0" w:space="0" w:color="auto"/>
        <w:bottom w:val="none" w:sz="0" w:space="0" w:color="auto"/>
        <w:right w:val="none" w:sz="0" w:space="0" w:color="auto"/>
      </w:divBdr>
    </w:div>
    <w:div w:id="470252102">
      <w:bodyDiv w:val="1"/>
      <w:marLeft w:val="0"/>
      <w:marRight w:val="0"/>
      <w:marTop w:val="0"/>
      <w:marBottom w:val="0"/>
      <w:divBdr>
        <w:top w:val="none" w:sz="0" w:space="0" w:color="auto"/>
        <w:left w:val="none" w:sz="0" w:space="0" w:color="auto"/>
        <w:bottom w:val="none" w:sz="0" w:space="0" w:color="auto"/>
        <w:right w:val="none" w:sz="0" w:space="0" w:color="auto"/>
      </w:divBdr>
    </w:div>
    <w:div w:id="477965746">
      <w:bodyDiv w:val="1"/>
      <w:marLeft w:val="0"/>
      <w:marRight w:val="0"/>
      <w:marTop w:val="0"/>
      <w:marBottom w:val="0"/>
      <w:divBdr>
        <w:top w:val="none" w:sz="0" w:space="0" w:color="auto"/>
        <w:left w:val="none" w:sz="0" w:space="0" w:color="auto"/>
        <w:bottom w:val="none" w:sz="0" w:space="0" w:color="auto"/>
        <w:right w:val="none" w:sz="0" w:space="0" w:color="auto"/>
      </w:divBdr>
    </w:div>
    <w:div w:id="486678292">
      <w:bodyDiv w:val="1"/>
      <w:marLeft w:val="0"/>
      <w:marRight w:val="0"/>
      <w:marTop w:val="0"/>
      <w:marBottom w:val="0"/>
      <w:divBdr>
        <w:top w:val="none" w:sz="0" w:space="0" w:color="auto"/>
        <w:left w:val="none" w:sz="0" w:space="0" w:color="auto"/>
        <w:bottom w:val="none" w:sz="0" w:space="0" w:color="auto"/>
        <w:right w:val="none" w:sz="0" w:space="0" w:color="auto"/>
      </w:divBdr>
    </w:div>
    <w:div w:id="509953394">
      <w:bodyDiv w:val="1"/>
      <w:marLeft w:val="0"/>
      <w:marRight w:val="0"/>
      <w:marTop w:val="0"/>
      <w:marBottom w:val="0"/>
      <w:divBdr>
        <w:top w:val="none" w:sz="0" w:space="0" w:color="auto"/>
        <w:left w:val="none" w:sz="0" w:space="0" w:color="auto"/>
        <w:bottom w:val="none" w:sz="0" w:space="0" w:color="auto"/>
        <w:right w:val="none" w:sz="0" w:space="0" w:color="auto"/>
      </w:divBdr>
    </w:div>
    <w:div w:id="528908232">
      <w:bodyDiv w:val="1"/>
      <w:marLeft w:val="0"/>
      <w:marRight w:val="0"/>
      <w:marTop w:val="0"/>
      <w:marBottom w:val="0"/>
      <w:divBdr>
        <w:top w:val="none" w:sz="0" w:space="0" w:color="auto"/>
        <w:left w:val="none" w:sz="0" w:space="0" w:color="auto"/>
        <w:bottom w:val="none" w:sz="0" w:space="0" w:color="auto"/>
        <w:right w:val="none" w:sz="0" w:space="0" w:color="auto"/>
      </w:divBdr>
    </w:div>
    <w:div w:id="539129797">
      <w:bodyDiv w:val="1"/>
      <w:marLeft w:val="0"/>
      <w:marRight w:val="0"/>
      <w:marTop w:val="0"/>
      <w:marBottom w:val="0"/>
      <w:divBdr>
        <w:top w:val="none" w:sz="0" w:space="0" w:color="auto"/>
        <w:left w:val="none" w:sz="0" w:space="0" w:color="auto"/>
        <w:bottom w:val="none" w:sz="0" w:space="0" w:color="auto"/>
        <w:right w:val="none" w:sz="0" w:space="0" w:color="auto"/>
      </w:divBdr>
    </w:div>
    <w:div w:id="552547803">
      <w:bodyDiv w:val="1"/>
      <w:marLeft w:val="0"/>
      <w:marRight w:val="0"/>
      <w:marTop w:val="0"/>
      <w:marBottom w:val="0"/>
      <w:divBdr>
        <w:top w:val="none" w:sz="0" w:space="0" w:color="auto"/>
        <w:left w:val="none" w:sz="0" w:space="0" w:color="auto"/>
        <w:bottom w:val="none" w:sz="0" w:space="0" w:color="auto"/>
        <w:right w:val="none" w:sz="0" w:space="0" w:color="auto"/>
      </w:divBdr>
    </w:div>
    <w:div w:id="563640020">
      <w:bodyDiv w:val="1"/>
      <w:marLeft w:val="0"/>
      <w:marRight w:val="0"/>
      <w:marTop w:val="0"/>
      <w:marBottom w:val="0"/>
      <w:divBdr>
        <w:top w:val="none" w:sz="0" w:space="0" w:color="auto"/>
        <w:left w:val="none" w:sz="0" w:space="0" w:color="auto"/>
        <w:bottom w:val="none" w:sz="0" w:space="0" w:color="auto"/>
        <w:right w:val="none" w:sz="0" w:space="0" w:color="auto"/>
      </w:divBdr>
    </w:div>
    <w:div w:id="571161025">
      <w:bodyDiv w:val="1"/>
      <w:marLeft w:val="0"/>
      <w:marRight w:val="0"/>
      <w:marTop w:val="0"/>
      <w:marBottom w:val="0"/>
      <w:divBdr>
        <w:top w:val="none" w:sz="0" w:space="0" w:color="auto"/>
        <w:left w:val="none" w:sz="0" w:space="0" w:color="auto"/>
        <w:bottom w:val="none" w:sz="0" w:space="0" w:color="auto"/>
        <w:right w:val="none" w:sz="0" w:space="0" w:color="auto"/>
      </w:divBdr>
    </w:div>
    <w:div w:id="587545315">
      <w:bodyDiv w:val="1"/>
      <w:marLeft w:val="0"/>
      <w:marRight w:val="0"/>
      <w:marTop w:val="0"/>
      <w:marBottom w:val="0"/>
      <w:divBdr>
        <w:top w:val="none" w:sz="0" w:space="0" w:color="auto"/>
        <w:left w:val="none" w:sz="0" w:space="0" w:color="auto"/>
        <w:bottom w:val="none" w:sz="0" w:space="0" w:color="auto"/>
        <w:right w:val="none" w:sz="0" w:space="0" w:color="auto"/>
      </w:divBdr>
    </w:div>
    <w:div w:id="589659978">
      <w:bodyDiv w:val="1"/>
      <w:marLeft w:val="0"/>
      <w:marRight w:val="0"/>
      <w:marTop w:val="0"/>
      <w:marBottom w:val="0"/>
      <w:divBdr>
        <w:top w:val="none" w:sz="0" w:space="0" w:color="auto"/>
        <w:left w:val="none" w:sz="0" w:space="0" w:color="auto"/>
        <w:bottom w:val="none" w:sz="0" w:space="0" w:color="auto"/>
        <w:right w:val="none" w:sz="0" w:space="0" w:color="auto"/>
      </w:divBdr>
    </w:div>
    <w:div w:id="602810322">
      <w:bodyDiv w:val="1"/>
      <w:marLeft w:val="0"/>
      <w:marRight w:val="0"/>
      <w:marTop w:val="0"/>
      <w:marBottom w:val="0"/>
      <w:divBdr>
        <w:top w:val="none" w:sz="0" w:space="0" w:color="auto"/>
        <w:left w:val="none" w:sz="0" w:space="0" w:color="auto"/>
        <w:bottom w:val="none" w:sz="0" w:space="0" w:color="auto"/>
        <w:right w:val="none" w:sz="0" w:space="0" w:color="auto"/>
      </w:divBdr>
    </w:div>
    <w:div w:id="607539795">
      <w:bodyDiv w:val="1"/>
      <w:marLeft w:val="0"/>
      <w:marRight w:val="0"/>
      <w:marTop w:val="0"/>
      <w:marBottom w:val="0"/>
      <w:divBdr>
        <w:top w:val="none" w:sz="0" w:space="0" w:color="auto"/>
        <w:left w:val="none" w:sz="0" w:space="0" w:color="auto"/>
        <w:bottom w:val="none" w:sz="0" w:space="0" w:color="auto"/>
        <w:right w:val="none" w:sz="0" w:space="0" w:color="auto"/>
      </w:divBdr>
    </w:div>
    <w:div w:id="632561763">
      <w:bodyDiv w:val="1"/>
      <w:marLeft w:val="0"/>
      <w:marRight w:val="0"/>
      <w:marTop w:val="0"/>
      <w:marBottom w:val="0"/>
      <w:divBdr>
        <w:top w:val="none" w:sz="0" w:space="0" w:color="auto"/>
        <w:left w:val="none" w:sz="0" w:space="0" w:color="auto"/>
        <w:bottom w:val="none" w:sz="0" w:space="0" w:color="auto"/>
        <w:right w:val="none" w:sz="0" w:space="0" w:color="auto"/>
      </w:divBdr>
    </w:div>
    <w:div w:id="633026634">
      <w:bodyDiv w:val="1"/>
      <w:marLeft w:val="0"/>
      <w:marRight w:val="0"/>
      <w:marTop w:val="0"/>
      <w:marBottom w:val="0"/>
      <w:divBdr>
        <w:top w:val="none" w:sz="0" w:space="0" w:color="auto"/>
        <w:left w:val="none" w:sz="0" w:space="0" w:color="auto"/>
        <w:bottom w:val="none" w:sz="0" w:space="0" w:color="auto"/>
        <w:right w:val="none" w:sz="0" w:space="0" w:color="auto"/>
      </w:divBdr>
    </w:div>
    <w:div w:id="666830920">
      <w:bodyDiv w:val="1"/>
      <w:marLeft w:val="0"/>
      <w:marRight w:val="0"/>
      <w:marTop w:val="0"/>
      <w:marBottom w:val="0"/>
      <w:divBdr>
        <w:top w:val="none" w:sz="0" w:space="0" w:color="auto"/>
        <w:left w:val="none" w:sz="0" w:space="0" w:color="auto"/>
        <w:bottom w:val="none" w:sz="0" w:space="0" w:color="auto"/>
        <w:right w:val="none" w:sz="0" w:space="0" w:color="auto"/>
      </w:divBdr>
    </w:div>
    <w:div w:id="682048653">
      <w:bodyDiv w:val="1"/>
      <w:marLeft w:val="0"/>
      <w:marRight w:val="0"/>
      <w:marTop w:val="0"/>
      <w:marBottom w:val="0"/>
      <w:divBdr>
        <w:top w:val="none" w:sz="0" w:space="0" w:color="auto"/>
        <w:left w:val="none" w:sz="0" w:space="0" w:color="auto"/>
        <w:bottom w:val="none" w:sz="0" w:space="0" w:color="auto"/>
        <w:right w:val="none" w:sz="0" w:space="0" w:color="auto"/>
      </w:divBdr>
      <w:divsChild>
        <w:div w:id="475685399">
          <w:marLeft w:val="0"/>
          <w:marRight w:val="0"/>
          <w:marTop w:val="192"/>
          <w:marBottom w:val="0"/>
          <w:divBdr>
            <w:top w:val="none" w:sz="0" w:space="0" w:color="auto"/>
            <w:left w:val="none" w:sz="0" w:space="0" w:color="auto"/>
            <w:bottom w:val="none" w:sz="0" w:space="0" w:color="auto"/>
            <w:right w:val="none" w:sz="0" w:space="0" w:color="auto"/>
          </w:divBdr>
        </w:div>
        <w:div w:id="680737264">
          <w:marLeft w:val="0"/>
          <w:marRight w:val="0"/>
          <w:marTop w:val="192"/>
          <w:marBottom w:val="0"/>
          <w:divBdr>
            <w:top w:val="none" w:sz="0" w:space="0" w:color="auto"/>
            <w:left w:val="none" w:sz="0" w:space="0" w:color="auto"/>
            <w:bottom w:val="none" w:sz="0" w:space="0" w:color="auto"/>
            <w:right w:val="none" w:sz="0" w:space="0" w:color="auto"/>
          </w:divBdr>
        </w:div>
        <w:div w:id="1416246121">
          <w:marLeft w:val="0"/>
          <w:marRight w:val="0"/>
          <w:marTop w:val="192"/>
          <w:marBottom w:val="0"/>
          <w:divBdr>
            <w:top w:val="none" w:sz="0" w:space="0" w:color="auto"/>
            <w:left w:val="none" w:sz="0" w:space="0" w:color="auto"/>
            <w:bottom w:val="none" w:sz="0" w:space="0" w:color="auto"/>
            <w:right w:val="none" w:sz="0" w:space="0" w:color="auto"/>
          </w:divBdr>
        </w:div>
        <w:div w:id="1475878431">
          <w:marLeft w:val="0"/>
          <w:marRight w:val="0"/>
          <w:marTop w:val="192"/>
          <w:marBottom w:val="0"/>
          <w:divBdr>
            <w:top w:val="none" w:sz="0" w:space="0" w:color="auto"/>
            <w:left w:val="none" w:sz="0" w:space="0" w:color="auto"/>
            <w:bottom w:val="none" w:sz="0" w:space="0" w:color="auto"/>
            <w:right w:val="none" w:sz="0" w:space="0" w:color="auto"/>
          </w:divBdr>
        </w:div>
      </w:divsChild>
    </w:div>
    <w:div w:id="682901420">
      <w:bodyDiv w:val="1"/>
      <w:marLeft w:val="0"/>
      <w:marRight w:val="0"/>
      <w:marTop w:val="0"/>
      <w:marBottom w:val="0"/>
      <w:divBdr>
        <w:top w:val="none" w:sz="0" w:space="0" w:color="auto"/>
        <w:left w:val="none" w:sz="0" w:space="0" w:color="auto"/>
        <w:bottom w:val="none" w:sz="0" w:space="0" w:color="auto"/>
        <w:right w:val="none" w:sz="0" w:space="0" w:color="auto"/>
      </w:divBdr>
    </w:div>
    <w:div w:id="700518627">
      <w:bodyDiv w:val="1"/>
      <w:marLeft w:val="0"/>
      <w:marRight w:val="0"/>
      <w:marTop w:val="0"/>
      <w:marBottom w:val="0"/>
      <w:divBdr>
        <w:top w:val="none" w:sz="0" w:space="0" w:color="auto"/>
        <w:left w:val="none" w:sz="0" w:space="0" w:color="auto"/>
        <w:bottom w:val="none" w:sz="0" w:space="0" w:color="auto"/>
        <w:right w:val="none" w:sz="0" w:space="0" w:color="auto"/>
      </w:divBdr>
    </w:div>
    <w:div w:id="713114307">
      <w:bodyDiv w:val="1"/>
      <w:marLeft w:val="0"/>
      <w:marRight w:val="0"/>
      <w:marTop w:val="0"/>
      <w:marBottom w:val="0"/>
      <w:divBdr>
        <w:top w:val="none" w:sz="0" w:space="0" w:color="auto"/>
        <w:left w:val="none" w:sz="0" w:space="0" w:color="auto"/>
        <w:bottom w:val="none" w:sz="0" w:space="0" w:color="auto"/>
        <w:right w:val="none" w:sz="0" w:space="0" w:color="auto"/>
      </w:divBdr>
    </w:div>
    <w:div w:id="731658042">
      <w:bodyDiv w:val="1"/>
      <w:marLeft w:val="0"/>
      <w:marRight w:val="0"/>
      <w:marTop w:val="0"/>
      <w:marBottom w:val="0"/>
      <w:divBdr>
        <w:top w:val="none" w:sz="0" w:space="0" w:color="auto"/>
        <w:left w:val="none" w:sz="0" w:space="0" w:color="auto"/>
        <w:bottom w:val="none" w:sz="0" w:space="0" w:color="auto"/>
        <w:right w:val="none" w:sz="0" w:space="0" w:color="auto"/>
      </w:divBdr>
    </w:div>
    <w:div w:id="786776288">
      <w:bodyDiv w:val="1"/>
      <w:marLeft w:val="0"/>
      <w:marRight w:val="0"/>
      <w:marTop w:val="0"/>
      <w:marBottom w:val="0"/>
      <w:divBdr>
        <w:top w:val="none" w:sz="0" w:space="0" w:color="auto"/>
        <w:left w:val="none" w:sz="0" w:space="0" w:color="auto"/>
        <w:bottom w:val="none" w:sz="0" w:space="0" w:color="auto"/>
        <w:right w:val="none" w:sz="0" w:space="0" w:color="auto"/>
      </w:divBdr>
    </w:div>
    <w:div w:id="820924799">
      <w:bodyDiv w:val="1"/>
      <w:marLeft w:val="0"/>
      <w:marRight w:val="0"/>
      <w:marTop w:val="0"/>
      <w:marBottom w:val="0"/>
      <w:divBdr>
        <w:top w:val="none" w:sz="0" w:space="0" w:color="auto"/>
        <w:left w:val="none" w:sz="0" w:space="0" w:color="auto"/>
        <w:bottom w:val="none" w:sz="0" w:space="0" w:color="auto"/>
        <w:right w:val="none" w:sz="0" w:space="0" w:color="auto"/>
      </w:divBdr>
    </w:div>
    <w:div w:id="872619909">
      <w:bodyDiv w:val="1"/>
      <w:marLeft w:val="0"/>
      <w:marRight w:val="0"/>
      <w:marTop w:val="0"/>
      <w:marBottom w:val="0"/>
      <w:divBdr>
        <w:top w:val="none" w:sz="0" w:space="0" w:color="auto"/>
        <w:left w:val="none" w:sz="0" w:space="0" w:color="auto"/>
        <w:bottom w:val="none" w:sz="0" w:space="0" w:color="auto"/>
        <w:right w:val="none" w:sz="0" w:space="0" w:color="auto"/>
      </w:divBdr>
      <w:divsChild>
        <w:div w:id="1275483392">
          <w:marLeft w:val="0"/>
          <w:marRight w:val="0"/>
          <w:marTop w:val="192"/>
          <w:marBottom w:val="0"/>
          <w:divBdr>
            <w:top w:val="none" w:sz="0" w:space="0" w:color="auto"/>
            <w:left w:val="none" w:sz="0" w:space="0" w:color="auto"/>
            <w:bottom w:val="none" w:sz="0" w:space="0" w:color="auto"/>
            <w:right w:val="none" w:sz="0" w:space="0" w:color="auto"/>
          </w:divBdr>
        </w:div>
        <w:div w:id="339427248">
          <w:marLeft w:val="0"/>
          <w:marRight w:val="0"/>
          <w:marTop w:val="192"/>
          <w:marBottom w:val="0"/>
          <w:divBdr>
            <w:top w:val="none" w:sz="0" w:space="0" w:color="auto"/>
            <w:left w:val="none" w:sz="0" w:space="0" w:color="auto"/>
            <w:bottom w:val="none" w:sz="0" w:space="0" w:color="auto"/>
            <w:right w:val="none" w:sz="0" w:space="0" w:color="auto"/>
          </w:divBdr>
        </w:div>
        <w:div w:id="1359817400">
          <w:marLeft w:val="0"/>
          <w:marRight w:val="0"/>
          <w:marTop w:val="192"/>
          <w:marBottom w:val="0"/>
          <w:divBdr>
            <w:top w:val="none" w:sz="0" w:space="0" w:color="auto"/>
            <w:left w:val="none" w:sz="0" w:space="0" w:color="auto"/>
            <w:bottom w:val="none" w:sz="0" w:space="0" w:color="auto"/>
            <w:right w:val="none" w:sz="0" w:space="0" w:color="auto"/>
          </w:divBdr>
        </w:div>
        <w:div w:id="1926920119">
          <w:marLeft w:val="0"/>
          <w:marRight w:val="0"/>
          <w:marTop w:val="192"/>
          <w:marBottom w:val="0"/>
          <w:divBdr>
            <w:top w:val="none" w:sz="0" w:space="0" w:color="auto"/>
            <w:left w:val="none" w:sz="0" w:space="0" w:color="auto"/>
            <w:bottom w:val="none" w:sz="0" w:space="0" w:color="auto"/>
            <w:right w:val="none" w:sz="0" w:space="0" w:color="auto"/>
          </w:divBdr>
        </w:div>
        <w:div w:id="1562717459">
          <w:marLeft w:val="0"/>
          <w:marRight w:val="0"/>
          <w:marTop w:val="192"/>
          <w:marBottom w:val="0"/>
          <w:divBdr>
            <w:top w:val="none" w:sz="0" w:space="0" w:color="auto"/>
            <w:left w:val="none" w:sz="0" w:space="0" w:color="auto"/>
            <w:bottom w:val="none" w:sz="0" w:space="0" w:color="auto"/>
            <w:right w:val="none" w:sz="0" w:space="0" w:color="auto"/>
          </w:divBdr>
        </w:div>
        <w:div w:id="1378818263">
          <w:marLeft w:val="0"/>
          <w:marRight w:val="0"/>
          <w:marTop w:val="192"/>
          <w:marBottom w:val="0"/>
          <w:divBdr>
            <w:top w:val="none" w:sz="0" w:space="0" w:color="auto"/>
            <w:left w:val="none" w:sz="0" w:space="0" w:color="auto"/>
            <w:bottom w:val="none" w:sz="0" w:space="0" w:color="auto"/>
            <w:right w:val="none" w:sz="0" w:space="0" w:color="auto"/>
          </w:divBdr>
        </w:div>
        <w:div w:id="1883056562">
          <w:marLeft w:val="0"/>
          <w:marRight w:val="0"/>
          <w:marTop w:val="192"/>
          <w:marBottom w:val="0"/>
          <w:divBdr>
            <w:top w:val="none" w:sz="0" w:space="0" w:color="auto"/>
            <w:left w:val="none" w:sz="0" w:space="0" w:color="auto"/>
            <w:bottom w:val="none" w:sz="0" w:space="0" w:color="auto"/>
            <w:right w:val="none" w:sz="0" w:space="0" w:color="auto"/>
          </w:divBdr>
        </w:div>
      </w:divsChild>
    </w:div>
    <w:div w:id="903636200">
      <w:bodyDiv w:val="1"/>
      <w:marLeft w:val="0"/>
      <w:marRight w:val="0"/>
      <w:marTop w:val="0"/>
      <w:marBottom w:val="0"/>
      <w:divBdr>
        <w:top w:val="none" w:sz="0" w:space="0" w:color="auto"/>
        <w:left w:val="none" w:sz="0" w:space="0" w:color="auto"/>
        <w:bottom w:val="none" w:sz="0" w:space="0" w:color="auto"/>
        <w:right w:val="none" w:sz="0" w:space="0" w:color="auto"/>
      </w:divBdr>
    </w:div>
    <w:div w:id="974606180">
      <w:bodyDiv w:val="1"/>
      <w:marLeft w:val="0"/>
      <w:marRight w:val="0"/>
      <w:marTop w:val="0"/>
      <w:marBottom w:val="0"/>
      <w:divBdr>
        <w:top w:val="none" w:sz="0" w:space="0" w:color="auto"/>
        <w:left w:val="none" w:sz="0" w:space="0" w:color="auto"/>
        <w:bottom w:val="none" w:sz="0" w:space="0" w:color="auto"/>
        <w:right w:val="none" w:sz="0" w:space="0" w:color="auto"/>
      </w:divBdr>
    </w:div>
    <w:div w:id="1025909871">
      <w:bodyDiv w:val="1"/>
      <w:marLeft w:val="0"/>
      <w:marRight w:val="0"/>
      <w:marTop w:val="0"/>
      <w:marBottom w:val="0"/>
      <w:divBdr>
        <w:top w:val="none" w:sz="0" w:space="0" w:color="auto"/>
        <w:left w:val="none" w:sz="0" w:space="0" w:color="auto"/>
        <w:bottom w:val="none" w:sz="0" w:space="0" w:color="auto"/>
        <w:right w:val="none" w:sz="0" w:space="0" w:color="auto"/>
      </w:divBdr>
    </w:div>
    <w:div w:id="1128354514">
      <w:bodyDiv w:val="1"/>
      <w:marLeft w:val="0"/>
      <w:marRight w:val="0"/>
      <w:marTop w:val="0"/>
      <w:marBottom w:val="0"/>
      <w:divBdr>
        <w:top w:val="none" w:sz="0" w:space="0" w:color="auto"/>
        <w:left w:val="none" w:sz="0" w:space="0" w:color="auto"/>
        <w:bottom w:val="none" w:sz="0" w:space="0" w:color="auto"/>
        <w:right w:val="none" w:sz="0" w:space="0" w:color="auto"/>
      </w:divBdr>
    </w:div>
    <w:div w:id="1175266335">
      <w:bodyDiv w:val="1"/>
      <w:marLeft w:val="0"/>
      <w:marRight w:val="0"/>
      <w:marTop w:val="0"/>
      <w:marBottom w:val="0"/>
      <w:divBdr>
        <w:top w:val="none" w:sz="0" w:space="0" w:color="auto"/>
        <w:left w:val="none" w:sz="0" w:space="0" w:color="auto"/>
        <w:bottom w:val="none" w:sz="0" w:space="0" w:color="auto"/>
        <w:right w:val="none" w:sz="0" w:space="0" w:color="auto"/>
      </w:divBdr>
    </w:div>
    <w:div w:id="1230769686">
      <w:bodyDiv w:val="1"/>
      <w:marLeft w:val="0"/>
      <w:marRight w:val="0"/>
      <w:marTop w:val="0"/>
      <w:marBottom w:val="0"/>
      <w:divBdr>
        <w:top w:val="none" w:sz="0" w:space="0" w:color="auto"/>
        <w:left w:val="none" w:sz="0" w:space="0" w:color="auto"/>
        <w:bottom w:val="none" w:sz="0" w:space="0" w:color="auto"/>
        <w:right w:val="none" w:sz="0" w:space="0" w:color="auto"/>
      </w:divBdr>
    </w:div>
    <w:div w:id="1250651221">
      <w:bodyDiv w:val="1"/>
      <w:marLeft w:val="0"/>
      <w:marRight w:val="0"/>
      <w:marTop w:val="0"/>
      <w:marBottom w:val="0"/>
      <w:divBdr>
        <w:top w:val="none" w:sz="0" w:space="0" w:color="auto"/>
        <w:left w:val="none" w:sz="0" w:space="0" w:color="auto"/>
        <w:bottom w:val="none" w:sz="0" w:space="0" w:color="auto"/>
        <w:right w:val="none" w:sz="0" w:space="0" w:color="auto"/>
      </w:divBdr>
    </w:div>
    <w:div w:id="1274821578">
      <w:bodyDiv w:val="1"/>
      <w:marLeft w:val="0"/>
      <w:marRight w:val="0"/>
      <w:marTop w:val="0"/>
      <w:marBottom w:val="0"/>
      <w:divBdr>
        <w:top w:val="none" w:sz="0" w:space="0" w:color="auto"/>
        <w:left w:val="none" w:sz="0" w:space="0" w:color="auto"/>
        <w:bottom w:val="none" w:sz="0" w:space="0" w:color="auto"/>
        <w:right w:val="none" w:sz="0" w:space="0" w:color="auto"/>
      </w:divBdr>
      <w:divsChild>
        <w:div w:id="640811410">
          <w:marLeft w:val="0"/>
          <w:marRight w:val="0"/>
          <w:marTop w:val="0"/>
          <w:marBottom w:val="0"/>
          <w:divBdr>
            <w:top w:val="none" w:sz="0" w:space="0" w:color="auto"/>
            <w:left w:val="none" w:sz="0" w:space="0" w:color="auto"/>
            <w:bottom w:val="none" w:sz="0" w:space="0" w:color="auto"/>
            <w:right w:val="none" w:sz="0" w:space="0" w:color="auto"/>
          </w:divBdr>
        </w:div>
      </w:divsChild>
    </w:div>
    <w:div w:id="1303080524">
      <w:bodyDiv w:val="1"/>
      <w:marLeft w:val="0"/>
      <w:marRight w:val="0"/>
      <w:marTop w:val="0"/>
      <w:marBottom w:val="0"/>
      <w:divBdr>
        <w:top w:val="none" w:sz="0" w:space="0" w:color="auto"/>
        <w:left w:val="none" w:sz="0" w:space="0" w:color="auto"/>
        <w:bottom w:val="none" w:sz="0" w:space="0" w:color="auto"/>
        <w:right w:val="none" w:sz="0" w:space="0" w:color="auto"/>
      </w:divBdr>
    </w:div>
    <w:div w:id="1319260237">
      <w:bodyDiv w:val="1"/>
      <w:marLeft w:val="0"/>
      <w:marRight w:val="0"/>
      <w:marTop w:val="0"/>
      <w:marBottom w:val="0"/>
      <w:divBdr>
        <w:top w:val="none" w:sz="0" w:space="0" w:color="auto"/>
        <w:left w:val="none" w:sz="0" w:space="0" w:color="auto"/>
        <w:bottom w:val="none" w:sz="0" w:space="0" w:color="auto"/>
        <w:right w:val="none" w:sz="0" w:space="0" w:color="auto"/>
      </w:divBdr>
    </w:div>
    <w:div w:id="1341392278">
      <w:bodyDiv w:val="1"/>
      <w:marLeft w:val="0"/>
      <w:marRight w:val="0"/>
      <w:marTop w:val="0"/>
      <w:marBottom w:val="0"/>
      <w:divBdr>
        <w:top w:val="none" w:sz="0" w:space="0" w:color="auto"/>
        <w:left w:val="none" w:sz="0" w:space="0" w:color="auto"/>
        <w:bottom w:val="none" w:sz="0" w:space="0" w:color="auto"/>
        <w:right w:val="none" w:sz="0" w:space="0" w:color="auto"/>
      </w:divBdr>
    </w:div>
    <w:div w:id="1369990937">
      <w:bodyDiv w:val="1"/>
      <w:marLeft w:val="0"/>
      <w:marRight w:val="0"/>
      <w:marTop w:val="0"/>
      <w:marBottom w:val="0"/>
      <w:divBdr>
        <w:top w:val="none" w:sz="0" w:space="0" w:color="auto"/>
        <w:left w:val="none" w:sz="0" w:space="0" w:color="auto"/>
        <w:bottom w:val="none" w:sz="0" w:space="0" w:color="auto"/>
        <w:right w:val="none" w:sz="0" w:space="0" w:color="auto"/>
      </w:divBdr>
    </w:div>
    <w:div w:id="1370716940">
      <w:bodyDiv w:val="1"/>
      <w:marLeft w:val="0"/>
      <w:marRight w:val="0"/>
      <w:marTop w:val="0"/>
      <w:marBottom w:val="0"/>
      <w:divBdr>
        <w:top w:val="none" w:sz="0" w:space="0" w:color="auto"/>
        <w:left w:val="none" w:sz="0" w:space="0" w:color="auto"/>
        <w:bottom w:val="none" w:sz="0" w:space="0" w:color="auto"/>
        <w:right w:val="none" w:sz="0" w:space="0" w:color="auto"/>
      </w:divBdr>
    </w:div>
    <w:div w:id="1390613984">
      <w:bodyDiv w:val="1"/>
      <w:marLeft w:val="0"/>
      <w:marRight w:val="0"/>
      <w:marTop w:val="0"/>
      <w:marBottom w:val="0"/>
      <w:divBdr>
        <w:top w:val="none" w:sz="0" w:space="0" w:color="auto"/>
        <w:left w:val="none" w:sz="0" w:space="0" w:color="auto"/>
        <w:bottom w:val="none" w:sz="0" w:space="0" w:color="auto"/>
        <w:right w:val="none" w:sz="0" w:space="0" w:color="auto"/>
      </w:divBdr>
    </w:div>
    <w:div w:id="1407069853">
      <w:bodyDiv w:val="1"/>
      <w:marLeft w:val="0"/>
      <w:marRight w:val="0"/>
      <w:marTop w:val="0"/>
      <w:marBottom w:val="0"/>
      <w:divBdr>
        <w:top w:val="none" w:sz="0" w:space="0" w:color="auto"/>
        <w:left w:val="none" w:sz="0" w:space="0" w:color="auto"/>
        <w:bottom w:val="none" w:sz="0" w:space="0" w:color="auto"/>
        <w:right w:val="none" w:sz="0" w:space="0" w:color="auto"/>
      </w:divBdr>
    </w:div>
    <w:div w:id="1425879490">
      <w:bodyDiv w:val="1"/>
      <w:marLeft w:val="0"/>
      <w:marRight w:val="0"/>
      <w:marTop w:val="0"/>
      <w:marBottom w:val="0"/>
      <w:divBdr>
        <w:top w:val="none" w:sz="0" w:space="0" w:color="auto"/>
        <w:left w:val="none" w:sz="0" w:space="0" w:color="auto"/>
        <w:bottom w:val="none" w:sz="0" w:space="0" w:color="auto"/>
        <w:right w:val="none" w:sz="0" w:space="0" w:color="auto"/>
      </w:divBdr>
    </w:div>
    <w:div w:id="1480265056">
      <w:bodyDiv w:val="1"/>
      <w:marLeft w:val="0"/>
      <w:marRight w:val="0"/>
      <w:marTop w:val="0"/>
      <w:marBottom w:val="0"/>
      <w:divBdr>
        <w:top w:val="none" w:sz="0" w:space="0" w:color="auto"/>
        <w:left w:val="none" w:sz="0" w:space="0" w:color="auto"/>
        <w:bottom w:val="none" w:sz="0" w:space="0" w:color="auto"/>
        <w:right w:val="none" w:sz="0" w:space="0" w:color="auto"/>
      </w:divBdr>
    </w:div>
    <w:div w:id="1541044329">
      <w:bodyDiv w:val="1"/>
      <w:marLeft w:val="0"/>
      <w:marRight w:val="0"/>
      <w:marTop w:val="0"/>
      <w:marBottom w:val="0"/>
      <w:divBdr>
        <w:top w:val="none" w:sz="0" w:space="0" w:color="auto"/>
        <w:left w:val="none" w:sz="0" w:space="0" w:color="auto"/>
        <w:bottom w:val="none" w:sz="0" w:space="0" w:color="auto"/>
        <w:right w:val="none" w:sz="0" w:space="0" w:color="auto"/>
      </w:divBdr>
    </w:div>
    <w:div w:id="1555460672">
      <w:bodyDiv w:val="1"/>
      <w:marLeft w:val="0"/>
      <w:marRight w:val="0"/>
      <w:marTop w:val="0"/>
      <w:marBottom w:val="0"/>
      <w:divBdr>
        <w:top w:val="none" w:sz="0" w:space="0" w:color="auto"/>
        <w:left w:val="none" w:sz="0" w:space="0" w:color="auto"/>
        <w:bottom w:val="none" w:sz="0" w:space="0" w:color="auto"/>
        <w:right w:val="none" w:sz="0" w:space="0" w:color="auto"/>
      </w:divBdr>
    </w:div>
    <w:div w:id="1564491142">
      <w:bodyDiv w:val="1"/>
      <w:marLeft w:val="0"/>
      <w:marRight w:val="0"/>
      <w:marTop w:val="0"/>
      <w:marBottom w:val="0"/>
      <w:divBdr>
        <w:top w:val="none" w:sz="0" w:space="0" w:color="auto"/>
        <w:left w:val="none" w:sz="0" w:space="0" w:color="auto"/>
        <w:bottom w:val="none" w:sz="0" w:space="0" w:color="auto"/>
        <w:right w:val="none" w:sz="0" w:space="0" w:color="auto"/>
      </w:divBdr>
    </w:div>
    <w:div w:id="1632514113">
      <w:bodyDiv w:val="1"/>
      <w:marLeft w:val="0"/>
      <w:marRight w:val="0"/>
      <w:marTop w:val="0"/>
      <w:marBottom w:val="0"/>
      <w:divBdr>
        <w:top w:val="none" w:sz="0" w:space="0" w:color="auto"/>
        <w:left w:val="none" w:sz="0" w:space="0" w:color="auto"/>
        <w:bottom w:val="none" w:sz="0" w:space="0" w:color="auto"/>
        <w:right w:val="none" w:sz="0" w:space="0" w:color="auto"/>
      </w:divBdr>
    </w:div>
    <w:div w:id="1645625729">
      <w:bodyDiv w:val="1"/>
      <w:marLeft w:val="0"/>
      <w:marRight w:val="0"/>
      <w:marTop w:val="0"/>
      <w:marBottom w:val="0"/>
      <w:divBdr>
        <w:top w:val="none" w:sz="0" w:space="0" w:color="auto"/>
        <w:left w:val="none" w:sz="0" w:space="0" w:color="auto"/>
        <w:bottom w:val="none" w:sz="0" w:space="0" w:color="auto"/>
        <w:right w:val="none" w:sz="0" w:space="0" w:color="auto"/>
      </w:divBdr>
      <w:divsChild>
        <w:div w:id="1978994681">
          <w:marLeft w:val="0"/>
          <w:marRight w:val="0"/>
          <w:marTop w:val="0"/>
          <w:marBottom w:val="0"/>
          <w:divBdr>
            <w:top w:val="none" w:sz="0" w:space="0" w:color="auto"/>
            <w:left w:val="none" w:sz="0" w:space="0" w:color="auto"/>
            <w:bottom w:val="none" w:sz="0" w:space="0" w:color="auto"/>
            <w:right w:val="none" w:sz="0" w:space="0" w:color="auto"/>
          </w:divBdr>
        </w:div>
      </w:divsChild>
    </w:div>
    <w:div w:id="1693996406">
      <w:bodyDiv w:val="1"/>
      <w:marLeft w:val="0"/>
      <w:marRight w:val="0"/>
      <w:marTop w:val="0"/>
      <w:marBottom w:val="0"/>
      <w:divBdr>
        <w:top w:val="none" w:sz="0" w:space="0" w:color="auto"/>
        <w:left w:val="none" w:sz="0" w:space="0" w:color="auto"/>
        <w:bottom w:val="none" w:sz="0" w:space="0" w:color="auto"/>
        <w:right w:val="none" w:sz="0" w:space="0" w:color="auto"/>
      </w:divBdr>
    </w:div>
    <w:div w:id="1700935910">
      <w:bodyDiv w:val="1"/>
      <w:marLeft w:val="0"/>
      <w:marRight w:val="0"/>
      <w:marTop w:val="0"/>
      <w:marBottom w:val="0"/>
      <w:divBdr>
        <w:top w:val="none" w:sz="0" w:space="0" w:color="auto"/>
        <w:left w:val="none" w:sz="0" w:space="0" w:color="auto"/>
        <w:bottom w:val="none" w:sz="0" w:space="0" w:color="auto"/>
        <w:right w:val="none" w:sz="0" w:space="0" w:color="auto"/>
      </w:divBdr>
    </w:div>
    <w:div w:id="1716462215">
      <w:bodyDiv w:val="1"/>
      <w:marLeft w:val="0"/>
      <w:marRight w:val="0"/>
      <w:marTop w:val="0"/>
      <w:marBottom w:val="0"/>
      <w:divBdr>
        <w:top w:val="none" w:sz="0" w:space="0" w:color="auto"/>
        <w:left w:val="none" w:sz="0" w:space="0" w:color="auto"/>
        <w:bottom w:val="none" w:sz="0" w:space="0" w:color="auto"/>
        <w:right w:val="none" w:sz="0" w:space="0" w:color="auto"/>
      </w:divBdr>
    </w:div>
    <w:div w:id="1724209233">
      <w:bodyDiv w:val="1"/>
      <w:marLeft w:val="0"/>
      <w:marRight w:val="0"/>
      <w:marTop w:val="0"/>
      <w:marBottom w:val="0"/>
      <w:divBdr>
        <w:top w:val="none" w:sz="0" w:space="0" w:color="auto"/>
        <w:left w:val="none" w:sz="0" w:space="0" w:color="auto"/>
        <w:bottom w:val="none" w:sz="0" w:space="0" w:color="auto"/>
        <w:right w:val="none" w:sz="0" w:space="0" w:color="auto"/>
      </w:divBdr>
    </w:div>
    <w:div w:id="1800610164">
      <w:bodyDiv w:val="1"/>
      <w:marLeft w:val="0"/>
      <w:marRight w:val="0"/>
      <w:marTop w:val="0"/>
      <w:marBottom w:val="0"/>
      <w:divBdr>
        <w:top w:val="none" w:sz="0" w:space="0" w:color="auto"/>
        <w:left w:val="none" w:sz="0" w:space="0" w:color="auto"/>
        <w:bottom w:val="none" w:sz="0" w:space="0" w:color="auto"/>
        <w:right w:val="none" w:sz="0" w:space="0" w:color="auto"/>
      </w:divBdr>
    </w:div>
    <w:div w:id="1854953804">
      <w:bodyDiv w:val="1"/>
      <w:marLeft w:val="0"/>
      <w:marRight w:val="0"/>
      <w:marTop w:val="0"/>
      <w:marBottom w:val="0"/>
      <w:divBdr>
        <w:top w:val="none" w:sz="0" w:space="0" w:color="auto"/>
        <w:left w:val="none" w:sz="0" w:space="0" w:color="auto"/>
        <w:bottom w:val="none" w:sz="0" w:space="0" w:color="auto"/>
        <w:right w:val="none" w:sz="0" w:space="0" w:color="auto"/>
      </w:divBdr>
    </w:div>
    <w:div w:id="1902445994">
      <w:bodyDiv w:val="1"/>
      <w:marLeft w:val="0"/>
      <w:marRight w:val="0"/>
      <w:marTop w:val="0"/>
      <w:marBottom w:val="0"/>
      <w:divBdr>
        <w:top w:val="none" w:sz="0" w:space="0" w:color="auto"/>
        <w:left w:val="none" w:sz="0" w:space="0" w:color="auto"/>
        <w:bottom w:val="none" w:sz="0" w:space="0" w:color="auto"/>
        <w:right w:val="none" w:sz="0" w:space="0" w:color="auto"/>
      </w:divBdr>
    </w:div>
    <w:div w:id="1925414425">
      <w:bodyDiv w:val="1"/>
      <w:marLeft w:val="0"/>
      <w:marRight w:val="0"/>
      <w:marTop w:val="0"/>
      <w:marBottom w:val="0"/>
      <w:divBdr>
        <w:top w:val="none" w:sz="0" w:space="0" w:color="auto"/>
        <w:left w:val="none" w:sz="0" w:space="0" w:color="auto"/>
        <w:bottom w:val="none" w:sz="0" w:space="0" w:color="auto"/>
        <w:right w:val="none" w:sz="0" w:space="0" w:color="auto"/>
      </w:divBdr>
    </w:div>
    <w:div w:id="1976137622">
      <w:bodyDiv w:val="1"/>
      <w:marLeft w:val="0"/>
      <w:marRight w:val="0"/>
      <w:marTop w:val="0"/>
      <w:marBottom w:val="0"/>
      <w:divBdr>
        <w:top w:val="none" w:sz="0" w:space="0" w:color="auto"/>
        <w:left w:val="none" w:sz="0" w:space="0" w:color="auto"/>
        <w:bottom w:val="none" w:sz="0" w:space="0" w:color="auto"/>
        <w:right w:val="none" w:sz="0" w:space="0" w:color="auto"/>
      </w:divBdr>
    </w:div>
    <w:div w:id="1978871029">
      <w:bodyDiv w:val="1"/>
      <w:marLeft w:val="0"/>
      <w:marRight w:val="0"/>
      <w:marTop w:val="0"/>
      <w:marBottom w:val="0"/>
      <w:divBdr>
        <w:top w:val="none" w:sz="0" w:space="0" w:color="auto"/>
        <w:left w:val="none" w:sz="0" w:space="0" w:color="auto"/>
        <w:bottom w:val="none" w:sz="0" w:space="0" w:color="auto"/>
        <w:right w:val="none" w:sz="0" w:space="0" w:color="auto"/>
      </w:divBdr>
    </w:div>
    <w:div w:id="2025864265">
      <w:bodyDiv w:val="1"/>
      <w:marLeft w:val="0"/>
      <w:marRight w:val="0"/>
      <w:marTop w:val="0"/>
      <w:marBottom w:val="0"/>
      <w:divBdr>
        <w:top w:val="none" w:sz="0" w:space="0" w:color="auto"/>
        <w:left w:val="none" w:sz="0" w:space="0" w:color="auto"/>
        <w:bottom w:val="none" w:sz="0" w:space="0" w:color="auto"/>
        <w:right w:val="none" w:sz="0" w:space="0" w:color="auto"/>
      </w:divBdr>
    </w:div>
    <w:div w:id="2037805127">
      <w:bodyDiv w:val="1"/>
      <w:marLeft w:val="0"/>
      <w:marRight w:val="0"/>
      <w:marTop w:val="0"/>
      <w:marBottom w:val="0"/>
      <w:divBdr>
        <w:top w:val="none" w:sz="0" w:space="0" w:color="auto"/>
        <w:left w:val="none" w:sz="0" w:space="0" w:color="auto"/>
        <w:bottom w:val="none" w:sz="0" w:space="0" w:color="auto"/>
        <w:right w:val="none" w:sz="0" w:space="0" w:color="auto"/>
      </w:divBdr>
    </w:div>
    <w:div w:id="2050300248">
      <w:bodyDiv w:val="1"/>
      <w:marLeft w:val="0"/>
      <w:marRight w:val="0"/>
      <w:marTop w:val="0"/>
      <w:marBottom w:val="0"/>
      <w:divBdr>
        <w:top w:val="none" w:sz="0" w:space="0" w:color="auto"/>
        <w:left w:val="none" w:sz="0" w:space="0" w:color="auto"/>
        <w:bottom w:val="none" w:sz="0" w:space="0" w:color="auto"/>
        <w:right w:val="none" w:sz="0" w:space="0" w:color="auto"/>
      </w:divBdr>
    </w:div>
    <w:div w:id="2093500976">
      <w:bodyDiv w:val="1"/>
      <w:marLeft w:val="0"/>
      <w:marRight w:val="0"/>
      <w:marTop w:val="0"/>
      <w:marBottom w:val="0"/>
      <w:divBdr>
        <w:top w:val="none" w:sz="0" w:space="0" w:color="auto"/>
        <w:left w:val="none" w:sz="0" w:space="0" w:color="auto"/>
        <w:bottom w:val="none" w:sz="0" w:space="0" w:color="auto"/>
        <w:right w:val="none" w:sz="0" w:space="0" w:color="auto"/>
      </w:divBdr>
    </w:div>
    <w:div w:id="2108650902">
      <w:bodyDiv w:val="1"/>
      <w:marLeft w:val="0"/>
      <w:marRight w:val="0"/>
      <w:marTop w:val="0"/>
      <w:marBottom w:val="0"/>
      <w:divBdr>
        <w:top w:val="none" w:sz="0" w:space="0" w:color="auto"/>
        <w:left w:val="none" w:sz="0" w:space="0" w:color="auto"/>
        <w:bottom w:val="none" w:sz="0" w:space="0" w:color="auto"/>
        <w:right w:val="none" w:sz="0" w:space="0" w:color="auto"/>
      </w:divBdr>
    </w:div>
    <w:div w:id="2132940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courteurasian.org/analytics/statistical_information/" TargetMode="External"/><Relationship Id="rId7" Type="http://schemas.openxmlformats.org/officeDocument/2006/relationships/hyperlink" Target="https://vz.ru/politics/2016/11/16/844129.html" TargetMode="External"/><Relationship Id="rId2" Type="http://schemas.openxmlformats.org/officeDocument/2006/relationships/hyperlink" Target="http://www.consultant.ru/cons/cgi/online.cgi?req=doc&amp;base=INT&amp;n=15988" TargetMode="External"/><Relationship Id="rId1" Type="http://schemas.openxmlformats.org/officeDocument/2006/relationships/hyperlink" Target="http://www.consultant.ru/document/cons_doc_LAW_121087/faa19f0fd1743f5f464520b9ee82f73df0416622/" TargetMode="External"/><Relationship Id="rId6" Type="http://schemas.openxmlformats.org/officeDocument/2006/relationships/hyperlink" Target="https://ria.ru/20161116/1481490728.html" TargetMode="External"/><Relationship Id="rId5" Type="http://schemas.openxmlformats.org/officeDocument/2006/relationships/hyperlink" Target="http://www.consultant.ru/cons/cgi/online.cgi?req=doc&amp;base=INT&amp;n=4226" TargetMode="External"/><Relationship Id="rId4" Type="http://schemas.openxmlformats.org/officeDocument/2006/relationships/hyperlink" Target="http://www.consultant.ru/document/cons_doc_LAW_14736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21A05A-2153-40DD-A603-D63303BD3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11756</Words>
  <Characters>67014</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dc:creator>
  <cp:keywords/>
  <dc:description/>
  <cp:lastModifiedBy>Admin</cp:lastModifiedBy>
  <cp:revision>2</cp:revision>
  <dcterms:created xsi:type="dcterms:W3CDTF">2021-06-17T06:45:00Z</dcterms:created>
  <dcterms:modified xsi:type="dcterms:W3CDTF">2021-06-17T06:45:00Z</dcterms:modified>
</cp:coreProperties>
</file>