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24C" w:rsidRDefault="004F424C" w:rsidP="004F424C">
      <w:pPr>
        <w:pStyle w:val="Textbody"/>
        <w:spacing w:after="0" w:line="360" w:lineRule="auto"/>
        <w:ind w:firstLine="27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МИНИСТЕРСТВО НАУКИ И ВЫСШЕГО ОБРАЗОВАНИЯ РОССИЙСКОЙ ФЕДЕРАЦИИ</w:t>
      </w:r>
    </w:p>
    <w:p w:rsidR="004F424C" w:rsidRDefault="004F424C" w:rsidP="004F424C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4F424C" w:rsidRDefault="004F424C" w:rsidP="004F424C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ПЕНЗЕНСКИЙ ГОСУДАРСТВЕННЫЙ УНИВЕРСИТЕТ</w:t>
      </w:r>
    </w:p>
    <w:p w:rsidR="004F424C" w:rsidRDefault="004F424C" w:rsidP="004F424C">
      <w:pPr>
        <w:pStyle w:val="Textbody"/>
        <w:widowControl/>
        <w:spacing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Кафедра «Теория и практика социальной работы»</w:t>
      </w:r>
    </w:p>
    <w:p w:rsidR="004F424C" w:rsidRDefault="004F424C" w:rsidP="004F424C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4F424C" w:rsidRDefault="004F424C" w:rsidP="004F424C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Курсовая работа</w:t>
      </w:r>
    </w:p>
    <w:p w:rsidR="004F424C" w:rsidRDefault="004F424C" w:rsidP="004F424C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по</w:t>
      </w:r>
      <w:proofErr w:type="gramEnd"/>
      <w:r>
        <w:rPr>
          <w:b/>
          <w:bCs/>
          <w:color w:val="000000"/>
          <w:sz w:val="28"/>
          <w:szCs w:val="28"/>
        </w:rPr>
        <w:t xml:space="preserve"> дисциплине «Теория социальной работы»</w:t>
      </w:r>
    </w:p>
    <w:p w:rsidR="004F424C" w:rsidRDefault="004F424C" w:rsidP="004F424C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на</w:t>
      </w:r>
      <w:proofErr w:type="gramEnd"/>
      <w:r>
        <w:rPr>
          <w:b/>
          <w:bCs/>
          <w:color w:val="000000"/>
          <w:sz w:val="28"/>
          <w:szCs w:val="28"/>
        </w:rPr>
        <w:t xml:space="preserve"> тему: «Духовно-нравственные и социокультурные ценности общества и их связь с социальной работой»</w:t>
      </w:r>
    </w:p>
    <w:p w:rsidR="004F424C" w:rsidRDefault="004F424C" w:rsidP="004F424C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4F424C" w:rsidRDefault="004F424C" w:rsidP="004F424C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Направление подготовки - 39.03.02 Социальная работа</w:t>
      </w:r>
    </w:p>
    <w:p w:rsidR="004F424C" w:rsidRDefault="004F424C" w:rsidP="004F424C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Профиль подготовки - Социальная работа в системе социальных служб </w:t>
      </w:r>
    </w:p>
    <w:p w:rsidR="004F424C" w:rsidRDefault="004F424C" w:rsidP="004F424C">
      <w:pPr>
        <w:pStyle w:val="Textbody"/>
        <w:widowControl/>
        <w:spacing w:line="360" w:lineRule="auto"/>
        <w:rPr>
          <w:b/>
          <w:bCs/>
          <w:color w:val="000000"/>
          <w:sz w:val="28"/>
          <w:szCs w:val="28"/>
        </w:rPr>
      </w:pPr>
    </w:p>
    <w:p w:rsidR="004F424C" w:rsidRDefault="004F424C" w:rsidP="004F424C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Выполнил</w:t>
      </w:r>
    </w:p>
    <w:p w:rsidR="004F424C" w:rsidRDefault="004F424C" w:rsidP="004F424C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студент</w:t>
      </w:r>
      <w:proofErr w:type="gram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Есимкина</w:t>
      </w:r>
      <w:proofErr w:type="spellEnd"/>
      <w:r>
        <w:rPr>
          <w:color w:val="000000"/>
          <w:sz w:val="28"/>
          <w:szCs w:val="28"/>
        </w:rPr>
        <w:t xml:space="preserve"> А.Н.</w:t>
      </w:r>
    </w:p>
    <w:p w:rsidR="004F424C" w:rsidRDefault="004F424C" w:rsidP="004F424C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Группа: 18НР1              </w:t>
      </w:r>
    </w:p>
    <w:p w:rsidR="004F424C" w:rsidRDefault="004F424C" w:rsidP="004F424C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Руководитель:                                                               </w:t>
      </w:r>
    </w:p>
    <w:p w:rsidR="004F424C" w:rsidRDefault="004F424C" w:rsidP="004F424C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д.философ.н</w:t>
      </w:r>
      <w:proofErr w:type="spellEnd"/>
      <w:r>
        <w:rPr>
          <w:color w:val="000000"/>
          <w:sz w:val="28"/>
          <w:szCs w:val="28"/>
        </w:rPr>
        <w:t xml:space="preserve">., профессор </w:t>
      </w:r>
      <w:proofErr w:type="spellStart"/>
      <w:r>
        <w:rPr>
          <w:color w:val="000000"/>
          <w:sz w:val="28"/>
          <w:szCs w:val="28"/>
        </w:rPr>
        <w:t>Тугаров</w:t>
      </w:r>
      <w:proofErr w:type="spellEnd"/>
      <w:r>
        <w:rPr>
          <w:color w:val="000000"/>
          <w:sz w:val="28"/>
          <w:szCs w:val="28"/>
        </w:rPr>
        <w:t xml:space="preserve"> А.Б.</w:t>
      </w:r>
    </w:p>
    <w:p w:rsidR="004F424C" w:rsidRDefault="004F424C" w:rsidP="004F424C">
      <w:pPr>
        <w:pStyle w:val="Textbody"/>
        <w:widowControl/>
        <w:spacing w:line="360" w:lineRule="auto"/>
        <w:jc w:val="center"/>
        <w:rPr>
          <w:color w:val="000000"/>
          <w:sz w:val="28"/>
          <w:szCs w:val="28"/>
        </w:rPr>
      </w:pPr>
    </w:p>
    <w:p w:rsidR="004F424C" w:rsidRDefault="004F424C" w:rsidP="004F424C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Работа защищена с </w:t>
      </w:r>
      <w:proofErr w:type="gramStart"/>
      <w:r>
        <w:rPr>
          <w:color w:val="000000"/>
          <w:sz w:val="28"/>
          <w:szCs w:val="28"/>
        </w:rPr>
        <w:t>оценкой:_</w:t>
      </w:r>
      <w:proofErr w:type="gramEnd"/>
      <w:r>
        <w:rPr>
          <w:color w:val="000000"/>
          <w:sz w:val="28"/>
          <w:szCs w:val="28"/>
        </w:rPr>
        <w:t>__________________</w:t>
      </w:r>
    </w:p>
    <w:p w:rsidR="004F424C" w:rsidRDefault="004F424C" w:rsidP="004F424C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Дата защиты________________________________</w:t>
      </w:r>
    </w:p>
    <w:p w:rsidR="004F424C" w:rsidRDefault="004F424C" w:rsidP="004F424C">
      <w:pPr>
        <w:pStyle w:val="Textbody"/>
        <w:widowControl/>
        <w:spacing w:line="360" w:lineRule="auto"/>
        <w:rPr>
          <w:color w:val="000000"/>
          <w:sz w:val="28"/>
          <w:szCs w:val="28"/>
        </w:rPr>
      </w:pPr>
    </w:p>
    <w:p w:rsidR="004F424C" w:rsidRPr="00D90881" w:rsidRDefault="004F424C" w:rsidP="004F424C">
      <w:pPr>
        <w:pStyle w:val="Textbody"/>
        <w:widowControl/>
        <w:spacing w:after="0" w:line="360" w:lineRule="auto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г. Пенза 2019 г</w:t>
      </w:r>
    </w:p>
    <w:p w:rsidR="004F424C" w:rsidRPr="00B753A7" w:rsidRDefault="004F424C" w:rsidP="004F424C">
      <w:pPr>
        <w:pStyle w:val="1"/>
        <w:contextualSpacing/>
      </w:pPr>
      <w:bookmarkStart w:id="0" w:name="_GoBack"/>
      <w:bookmarkEnd w:id="0"/>
      <w:r w:rsidRPr="007542F0">
        <w:br w:type="page"/>
      </w:r>
      <w:bookmarkStart w:id="1" w:name="_Toc530393336"/>
      <w:r w:rsidRPr="00B753A7">
        <w:lastRenderedPageBreak/>
        <w:t>Введение</w:t>
      </w:r>
      <w:bookmarkEnd w:id="1"/>
    </w:p>
    <w:p w:rsidR="004F424C" w:rsidRPr="00B753A7" w:rsidRDefault="004F424C" w:rsidP="004F424C">
      <w:pPr>
        <w:spacing w:line="360" w:lineRule="auto"/>
        <w:ind w:firstLine="567"/>
        <w:contextualSpacing/>
        <w:jc w:val="both"/>
      </w:pPr>
    </w:p>
    <w:p w:rsidR="004F424C" w:rsidRPr="00B753A7" w:rsidRDefault="004F424C" w:rsidP="004F424C">
      <w:pPr>
        <w:spacing w:line="360" w:lineRule="auto"/>
        <w:ind w:firstLine="567"/>
        <w:contextualSpacing/>
        <w:jc w:val="both"/>
      </w:pPr>
      <w:r w:rsidRPr="00B753A7">
        <w:t>Социальная работа – вид профессиональной дея</w:t>
      </w:r>
      <w:r>
        <w:t>тельности, относящейся к типу «ч</w:t>
      </w:r>
      <w:r w:rsidRPr="00B753A7">
        <w:t xml:space="preserve">еловек – человек». Для профессий данного типа особо важными являются умение располагать к себе людей, налаживание отношений с ними, стрессоустойчивость, а также высокий уровень нравственности и моральные качества. </w:t>
      </w:r>
    </w:p>
    <w:p w:rsidR="004F424C" w:rsidRPr="00B753A7" w:rsidRDefault="004F424C" w:rsidP="004F424C">
      <w:pPr>
        <w:spacing w:line="360" w:lineRule="auto"/>
        <w:ind w:firstLine="567"/>
        <w:contextualSpacing/>
        <w:jc w:val="both"/>
      </w:pPr>
      <w:r w:rsidRPr="00B753A7">
        <w:t>В деятельности социального работника встречаются люди с разными социальными статусами, уровнями доходов и образования. Независимо от того, каким является клиент, специалист должен оказать ему квалифицированную помощь.</w:t>
      </w:r>
    </w:p>
    <w:p w:rsidR="004F424C" w:rsidRPr="00B2471D" w:rsidRDefault="004F424C" w:rsidP="004F424C">
      <w:pPr>
        <w:spacing w:line="360" w:lineRule="auto"/>
        <w:ind w:firstLine="567"/>
        <w:contextualSpacing/>
        <w:jc w:val="both"/>
      </w:pPr>
      <w:r w:rsidRPr="00B753A7">
        <w:t xml:space="preserve">Человек и общество в целом – главные ценности социальной работы, а главная ее цель – способствовать благосостоянию человека, его успешному социальному функционированию и благополучию. Осуществляется такая цель с помощью социальной поддержки и защиты населения. Фундаментальной основой всего этого служит гуманизм, он является базой, которая признает человека как высшую ценность общества. </w:t>
      </w:r>
      <w:r w:rsidRPr="00B2471D">
        <w:t>[5</w:t>
      </w:r>
      <w:r>
        <w:t>, с. 69</w:t>
      </w:r>
      <w:r w:rsidRPr="00B2471D">
        <w:t>]</w:t>
      </w:r>
    </w:p>
    <w:p w:rsidR="004F424C" w:rsidRPr="00B753A7" w:rsidRDefault="004F424C" w:rsidP="004F424C">
      <w:pPr>
        <w:spacing w:line="360" w:lineRule="auto"/>
        <w:ind w:firstLine="567"/>
        <w:contextualSpacing/>
        <w:jc w:val="both"/>
      </w:pPr>
      <w:r w:rsidRPr="00B753A7">
        <w:t xml:space="preserve">То, что социальная работа относительно новая профессия, низкая заработанная плата специалиста приводят к тому, что эта профессия не популярна в социуме. Однако, несмотря на эти трудности, специалист по социальной работе должен быть духовно развитым и </w:t>
      </w:r>
      <w:proofErr w:type="spellStart"/>
      <w:r w:rsidRPr="00B753A7">
        <w:rPr>
          <w:color w:val="000000"/>
        </w:rPr>
        <w:t>глубоконравственным</w:t>
      </w:r>
      <w:proofErr w:type="spellEnd"/>
      <w:r w:rsidRPr="00B753A7">
        <w:rPr>
          <w:color w:val="000000"/>
        </w:rPr>
        <w:t xml:space="preserve">. </w:t>
      </w:r>
      <w:r w:rsidRPr="00B753A7">
        <w:t xml:space="preserve"> </w:t>
      </w:r>
    </w:p>
    <w:p w:rsidR="004F424C" w:rsidRPr="00B753A7" w:rsidRDefault="004F424C" w:rsidP="004F424C">
      <w:pPr>
        <w:spacing w:line="360" w:lineRule="auto"/>
        <w:ind w:firstLine="567"/>
        <w:contextualSpacing/>
        <w:jc w:val="both"/>
      </w:pPr>
      <w:r w:rsidRPr="00B753A7">
        <w:t>Ценности с точки зрения философии – это область рассмотрения объективной истинности и отношения к ней человека. Ценности гораздо важнее целей, особенно политических, которые могут меняться в одночасье. Именно в ценностях олицетворяется значимость объектов и явлений общественной и персональной среды для человека.</w:t>
      </w:r>
    </w:p>
    <w:p w:rsidR="004F424C" w:rsidRPr="00B753A7" w:rsidRDefault="004F424C" w:rsidP="004F424C">
      <w:pPr>
        <w:spacing w:line="360" w:lineRule="auto"/>
        <w:ind w:firstLine="567"/>
        <w:contextualSpacing/>
        <w:jc w:val="both"/>
        <w:rPr>
          <w:noProof/>
        </w:rPr>
      </w:pPr>
      <w:r w:rsidRPr="00B753A7">
        <w:t xml:space="preserve"> Духовно-нравственные ценности – это те ценности, которые прививаются человеку в течении всей его жизни, характеризуют степень просветленности человека, они постоянны и всегда индивидуальны. </w:t>
      </w:r>
      <w:r w:rsidRPr="00B753A7">
        <w:rPr>
          <w:noProof/>
        </w:rPr>
        <w:t xml:space="preserve">Это честность и порядочность, единство слова и дела, терпимость и </w:t>
      </w:r>
      <w:r w:rsidRPr="00B753A7">
        <w:rPr>
          <w:noProof/>
        </w:rPr>
        <w:lastRenderedPageBreak/>
        <w:t xml:space="preserve">благожелательность, тактичность и деликатность, справедливость, самокритичность, культура речи, манера поведения и еще многое другое, что делает человека личностью. </w:t>
      </w:r>
      <w:r w:rsidRPr="00B753A7">
        <w:t>[2, с. 16]</w:t>
      </w:r>
    </w:p>
    <w:p w:rsidR="004F424C" w:rsidRPr="00B753A7" w:rsidRDefault="004F424C" w:rsidP="004F424C">
      <w:pPr>
        <w:spacing w:line="360" w:lineRule="auto"/>
        <w:ind w:firstLine="567"/>
        <w:contextualSpacing/>
        <w:jc w:val="both"/>
        <w:rPr>
          <w:noProof/>
        </w:rPr>
      </w:pPr>
      <w:r w:rsidRPr="00B753A7">
        <w:t xml:space="preserve">Многомерность, многофункциональность, многоплановость и </w:t>
      </w:r>
      <w:proofErr w:type="spellStart"/>
      <w:r w:rsidRPr="00B753A7">
        <w:t>многоуровневость</w:t>
      </w:r>
      <w:proofErr w:type="spellEnd"/>
      <w:r w:rsidRPr="00B753A7">
        <w:t xml:space="preserve"> социальной работы, ее всеобщность, </w:t>
      </w:r>
      <w:proofErr w:type="spellStart"/>
      <w:r w:rsidRPr="00B753A7">
        <w:t>интегративность</w:t>
      </w:r>
      <w:proofErr w:type="spellEnd"/>
      <w:r w:rsidRPr="00B753A7">
        <w:t xml:space="preserve"> и специфичность как особого вида социальной деятельности, ее органичная включенность в бытие общества и человека требуют соответствующего определения ее имманентно присутствующих ценностей, задающих ее основные детерминанты и способствующих реализации общественного идеала - достижения блага общества и человека. [14, с.80]</w:t>
      </w:r>
    </w:p>
    <w:p w:rsidR="004F424C" w:rsidRPr="00B753A7" w:rsidRDefault="004F424C" w:rsidP="004F424C">
      <w:pPr>
        <w:spacing w:line="360" w:lineRule="auto"/>
        <w:ind w:firstLine="567"/>
        <w:contextualSpacing/>
        <w:jc w:val="both"/>
      </w:pPr>
      <w:r w:rsidRPr="00B753A7">
        <w:t xml:space="preserve">Под социокультурными ценностями понимаются основные жизненные смыслы, которыми люди руководствуются в своей повседневной жизни, смыслы, которые в значительной степени определяют отношение людей к окружающей их действительности и детерминируют основные модели социального поведения человека. Эти ценности, с одной стороны, определяются историей и культурой народа, а с другой – непрерывно воспроизводятся в процессе жизнедеятельности людей, передаваясь от поколения к поколению. На сегодняшний день, изучение и анализ этих ценностей особенно важен, так как происходит утрачивание ценностей. В современном обществе вражда становится приемлемой для нас, идет вытеснение подлинной культуры и господство массовой, отсутствие нацеленности социальных институтов на нравственное воспитание, все это дает результат – духовную пустоту человека. Социальная работа призвана бороться с такими отклонениями, исправлять общество, направить человека на истинный путь, не позволять утрачивать в дальнейшем социокультурные и духовно-нравственные ценности. </w:t>
      </w:r>
    </w:p>
    <w:p w:rsidR="004F424C" w:rsidRPr="00B753A7" w:rsidRDefault="004F424C" w:rsidP="004F424C">
      <w:pPr>
        <w:spacing w:line="360" w:lineRule="auto"/>
        <w:ind w:firstLine="567"/>
        <w:contextualSpacing/>
        <w:jc w:val="both"/>
        <w:rPr>
          <w:shd w:val="clear" w:color="auto" w:fill="FFFFFF"/>
        </w:rPr>
      </w:pPr>
      <w:r w:rsidRPr="00711C85">
        <w:rPr>
          <w:b/>
        </w:rPr>
        <w:t>Актуальность данной проблемы исследования</w:t>
      </w:r>
      <w:r w:rsidRPr="00B753A7">
        <w:t xml:space="preserve"> в том, что </w:t>
      </w:r>
      <w:r w:rsidRPr="00B753A7">
        <w:rPr>
          <w:shd w:val="clear" w:color="auto" w:fill="FFFFFF"/>
        </w:rPr>
        <w:t xml:space="preserve">исследование духовно-нравственных и социокультурных ценностей, их содержания и динамики остается неизменно необходимым вне зависимости от того, о каком периоде социального развития идет речь. Эта проблема приобретает особую </w:t>
      </w:r>
      <w:r w:rsidRPr="00B753A7">
        <w:rPr>
          <w:shd w:val="clear" w:color="auto" w:fill="FFFFFF"/>
        </w:rPr>
        <w:lastRenderedPageBreak/>
        <w:t>остроту в условиях социально-экономического и духовно-культурного кризиса российского общества, вызванного ситуацией переходного периода, сопровождающегося переоценкой ценностей.</w:t>
      </w:r>
    </w:p>
    <w:p w:rsidR="004F424C" w:rsidRPr="00B753A7" w:rsidRDefault="004F424C" w:rsidP="004F424C">
      <w:pPr>
        <w:spacing w:line="360" w:lineRule="auto"/>
        <w:ind w:firstLine="567"/>
        <w:contextualSpacing/>
        <w:jc w:val="both"/>
        <w:rPr>
          <w:shd w:val="clear" w:color="auto" w:fill="FFFFFF"/>
        </w:rPr>
      </w:pPr>
      <w:r w:rsidRPr="00B753A7">
        <w:rPr>
          <w:shd w:val="clear" w:color="auto" w:fill="FFFFFF"/>
        </w:rPr>
        <w:t xml:space="preserve">Происходящие в современном российском обществе перемены сопровождаются формированием нового </w:t>
      </w:r>
      <w:proofErr w:type="spellStart"/>
      <w:r w:rsidRPr="00B753A7">
        <w:rPr>
          <w:shd w:val="clear" w:color="auto" w:fill="FFFFFF"/>
        </w:rPr>
        <w:t>ценностностного</w:t>
      </w:r>
      <w:proofErr w:type="spellEnd"/>
      <w:r w:rsidRPr="00B753A7">
        <w:rPr>
          <w:shd w:val="clear" w:color="auto" w:fill="FFFFFF"/>
        </w:rPr>
        <w:t xml:space="preserve"> сознания, соединяющего в себе лучшие отечественные традиции духовности и гуманизма с новым мышлением, обусловленным процессами глобализации, охватившими экономическую, политико-правовую, информационно-технологическую, культурно-бытовую сферы социальной жизни.</w:t>
      </w:r>
    </w:p>
    <w:p w:rsidR="004F424C" w:rsidRPr="00B753A7" w:rsidRDefault="004F424C" w:rsidP="004F424C">
      <w:pPr>
        <w:spacing w:line="360" w:lineRule="auto"/>
        <w:ind w:firstLine="567"/>
        <w:contextualSpacing/>
        <w:jc w:val="both"/>
      </w:pPr>
      <w:r w:rsidRPr="00B753A7">
        <w:rPr>
          <w:b/>
          <w:shd w:val="clear" w:color="auto" w:fill="FFFFFF"/>
        </w:rPr>
        <w:t>Степень разработанности проблемы.</w:t>
      </w:r>
      <w:r w:rsidRPr="00B753A7">
        <w:rPr>
          <w:shd w:val="clear" w:color="auto" w:fill="FFFFFF"/>
        </w:rPr>
        <w:t xml:space="preserve"> Проблема социокультурных и духовно-нравственных ценностей, их динамики в современном мире исследуется как социологами, так и культурологами, психологами, педагогами, философами, представителями других наук. Исследование данных ценностей началось еще в конце девятнадцатого века, когда культура и ценности попали в поле зрения социологов. Вопросом об универсальных социальных механизмах и культурной специфике в изменении ценностей задавались Г. </w:t>
      </w:r>
      <w:proofErr w:type="spellStart"/>
      <w:r w:rsidRPr="00B753A7">
        <w:rPr>
          <w:shd w:val="clear" w:color="auto" w:fill="FFFFFF"/>
        </w:rPr>
        <w:t>Риккерт</w:t>
      </w:r>
      <w:proofErr w:type="spellEnd"/>
      <w:r w:rsidRPr="00B753A7">
        <w:rPr>
          <w:shd w:val="clear" w:color="auto" w:fill="FFFFFF"/>
        </w:rPr>
        <w:t xml:space="preserve">, В. </w:t>
      </w:r>
      <w:proofErr w:type="spellStart"/>
      <w:r w:rsidRPr="00B753A7">
        <w:rPr>
          <w:shd w:val="clear" w:color="auto" w:fill="FFFFFF"/>
        </w:rPr>
        <w:t>Виндельбанд</w:t>
      </w:r>
      <w:proofErr w:type="spellEnd"/>
      <w:r w:rsidRPr="00B753A7">
        <w:rPr>
          <w:shd w:val="clear" w:color="auto" w:fill="FFFFFF"/>
        </w:rPr>
        <w:t xml:space="preserve">, М. Вебер, Г. </w:t>
      </w:r>
      <w:proofErr w:type="spellStart"/>
      <w:r w:rsidRPr="00B753A7">
        <w:rPr>
          <w:shd w:val="clear" w:color="auto" w:fill="FFFFFF"/>
        </w:rPr>
        <w:t>Зиммель</w:t>
      </w:r>
      <w:proofErr w:type="spellEnd"/>
      <w:r w:rsidRPr="00B753A7">
        <w:rPr>
          <w:shd w:val="clear" w:color="auto" w:fill="FFFFFF"/>
        </w:rPr>
        <w:t xml:space="preserve">, Т. </w:t>
      </w:r>
      <w:proofErr w:type="spellStart"/>
      <w:r w:rsidRPr="00B753A7">
        <w:rPr>
          <w:shd w:val="clear" w:color="auto" w:fill="FFFFFF"/>
        </w:rPr>
        <w:t>Парсонс</w:t>
      </w:r>
      <w:proofErr w:type="spellEnd"/>
      <w:r w:rsidRPr="00B753A7">
        <w:rPr>
          <w:shd w:val="clear" w:color="auto" w:fill="FFFFFF"/>
        </w:rPr>
        <w:t>. Они осуществили важные методологические и теоретические открытия, позволившие рассматривать изменение ценностей как закономерный процесс, обусловленный функционированием политической и экономической подсистем общества.</w:t>
      </w:r>
    </w:p>
    <w:p w:rsidR="004F424C" w:rsidRPr="00B753A7" w:rsidRDefault="004F424C" w:rsidP="004F424C">
      <w:pPr>
        <w:spacing w:line="360" w:lineRule="auto"/>
        <w:ind w:firstLine="567"/>
        <w:contextualSpacing/>
        <w:jc w:val="both"/>
      </w:pPr>
      <w:r w:rsidRPr="00B753A7">
        <w:rPr>
          <w:b/>
        </w:rPr>
        <w:t>Цель данной работы:</w:t>
      </w:r>
      <w:r w:rsidRPr="00B753A7">
        <w:t xml:space="preserve"> проанализировать влияние духовно-нравственных и социокультурных ценностей общества на социальную работу как феномен. </w:t>
      </w:r>
    </w:p>
    <w:p w:rsidR="004F424C" w:rsidRPr="00B753A7" w:rsidRDefault="004F424C" w:rsidP="004F424C">
      <w:pPr>
        <w:spacing w:line="360" w:lineRule="auto"/>
        <w:ind w:firstLine="567"/>
        <w:contextualSpacing/>
        <w:jc w:val="both"/>
      </w:pPr>
      <w:r w:rsidRPr="00B753A7">
        <w:t xml:space="preserve">Для достижения поставленной в работе цели необходимо выполнить ряд </w:t>
      </w:r>
      <w:r w:rsidRPr="00B753A7">
        <w:rPr>
          <w:b/>
        </w:rPr>
        <w:t>задач</w:t>
      </w:r>
      <w:r w:rsidRPr="00B753A7">
        <w:t>:</w:t>
      </w:r>
    </w:p>
    <w:p w:rsidR="004F424C" w:rsidRPr="00B753A7" w:rsidRDefault="004F424C" w:rsidP="004F424C">
      <w:pPr>
        <w:spacing w:line="360" w:lineRule="auto"/>
        <w:ind w:firstLine="567"/>
        <w:contextualSpacing/>
        <w:jc w:val="both"/>
      </w:pPr>
      <w:r w:rsidRPr="00B753A7">
        <w:t>- рассмотреть понятие духовно-нравственных и социокультурных ценностей;</w:t>
      </w:r>
    </w:p>
    <w:p w:rsidR="004F424C" w:rsidRPr="00B753A7" w:rsidRDefault="004F424C" w:rsidP="004F424C">
      <w:pPr>
        <w:spacing w:line="360" w:lineRule="auto"/>
        <w:ind w:firstLine="567"/>
        <w:contextualSpacing/>
        <w:jc w:val="both"/>
      </w:pPr>
      <w:r w:rsidRPr="00B753A7">
        <w:t>- изучить связь ценностей с профессиональной деятельностью социального работника;</w:t>
      </w:r>
    </w:p>
    <w:p w:rsidR="004F424C" w:rsidRPr="00B753A7" w:rsidRDefault="004F424C" w:rsidP="004F424C">
      <w:pPr>
        <w:spacing w:line="360" w:lineRule="auto"/>
        <w:ind w:firstLine="567"/>
        <w:contextualSpacing/>
        <w:jc w:val="both"/>
      </w:pPr>
      <w:r w:rsidRPr="00B753A7">
        <w:lastRenderedPageBreak/>
        <w:t>- определить доминирующие мотивы, влияющие на формирование ценностных ориентаций социального работника.</w:t>
      </w:r>
    </w:p>
    <w:p w:rsidR="004F424C" w:rsidRPr="00B753A7" w:rsidRDefault="004F424C" w:rsidP="004F424C">
      <w:pPr>
        <w:spacing w:line="360" w:lineRule="auto"/>
        <w:ind w:firstLine="567"/>
        <w:contextualSpacing/>
        <w:jc w:val="both"/>
      </w:pPr>
      <w:r w:rsidRPr="00B753A7">
        <w:rPr>
          <w:b/>
        </w:rPr>
        <w:t xml:space="preserve">Объект исследования: </w:t>
      </w:r>
      <w:r w:rsidRPr="00B753A7">
        <w:t>научное понимание</w:t>
      </w:r>
      <w:r w:rsidRPr="00B753A7">
        <w:rPr>
          <w:b/>
        </w:rPr>
        <w:t xml:space="preserve"> </w:t>
      </w:r>
      <w:r w:rsidRPr="00B753A7">
        <w:t>духовно-нравственных и социокультурных ценностей общества.</w:t>
      </w:r>
    </w:p>
    <w:p w:rsidR="004F424C" w:rsidRPr="00B753A7" w:rsidRDefault="004F424C" w:rsidP="004F424C">
      <w:pPr>
        <w:spacing w:line="360" w:lineRule="auto"/>
        <w:ind w:firstLine="567"/>
        <w:contextualSpacing/>
        <w:jc w:val="both"/>
        <w:rPr>
          <w:b/>
        </w:rPr>
      </w:pPr>
      <w:r w:rsidRPr="00B753A7">
        <w:rPr>
          <w:b/>
        </w:rPr>
        <w:t>Предмет изучения</w:t>
      </w:r>
      <w:r w:rsidRPr="00B753A7">
        <w:t xml:space="preserve">: взаимосвязь духовно-нравственных и социокультурных ценностей с социальной работой. </w:t>
      </w:r>
    </w:p>
    <w:p w:rsidR="004F424C" w:rsidRPr="00B753A7" w:rsidRDefault="004F424C" w:rsidP="004F424C">
      <w:pPr>
        <w:spacing w:line="360" w:lineRule="auto"/>
        <w:ind w:firstLine="567"/>
        <w:contextualSpacing/>
        <w:jc w:val="both"/>
      </w:pPr>
    </w:p>
    <w:p w:rsidR="005C30A5" w:rsidRDefault="005C30A5"/>
    <w:p w:rsidR="004F424C" w:rsidRDefault="004F424C"/>
    <w:p w:rsidR="004F424C" w:rsidRDefault="004F424C"/>
    <w:p w:rsidR="004F424C" w:rsidRDefault="004F424C"/>
    <w:p w:rsidR="004F424C" w:rsidRDefault="004F424C"/>
    <w:p w:rsidR="004F424C" w:rsidRDefault="004F424C"/>
    <w:p w:rsidR="004F424C" w:rsidRDefault="004F424C"/>
    <w:p w:rsidR="004F424C" w:rsidRDefault="004F424C"/>
    <w:p w:rsidR="004F424C" w:rsidRDefault="004F424C"/>
    <w:p w:rsidR="004F424C" w:rsidRDefault="004F424C"/>
    <w:p w:rsidR="004F424C" w:rsidRDefault="004F424C"/>
    <w:p w:rsidR="004F424C" w:rsidRDefault="004F424C"/>
    <w:p w:rsidR="004F424C" w:rsidRDefault="004F424C"/>
    <w:p w:rsidR="004F424C" w:rsidRDefault="004F424C"/>
    <w:p w:rsidR="004F424C" w:rsidRDefault="004F424C"/>
    <w:p w:rsidR="004F424C" w:rsidRDefault="004F424C"/>
    <w:p w:rsidR="004F424C" w:rsidRDefault="004F424C"/>
    <w:p w:rsidR="004F424C" w:rsidRDefault="004F424C"/>
    <w:p w:rsidR="004F424C" w:rsidRDefault="004F424C"/>
    <w:p w:rsidR="004F424C" w:rsidRDefault="004F424C"/>
    <w:p w:rsidR="004F424C" w:rsidRDefault="004F424C">
      <w:r>
        <w:rPr>
          <w:noProof/>
          <w:lang w:eastAsia="ru-RU"/>
        </w:rPr>
        <w:lastRenderedPageBreak/>
        <w:drawing>
          <wp:inline distT="0" distB="0" distL="0" distR="0">
            <wp:extent cx="5940425" cy="4413550"/>
            <wp:effectExtent l="0" t="0" r="3175" b="6350"/>
            <wp:docPr id="1" name="Рисунок 1" descr="https://sun9-58.userapi.com/c206828/v206828712/468af/gHoGS7a93T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58.userapi.com/c206828/v206828712/468af/gHoGS7a93Tw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1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4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24C"/>
    <w:rsid w:val="004F424C"/>
    <w:rsid w:val="005C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A91F48-7ADA-420F-85A3-EA3D917F1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24C"/>
    <w:pPr>
      <w:spacing w:after="200" w:line="276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4F424C"/>
    <w:pPr>
      <w:keepNext/>
      <w:keepLines/>
      <w:spacing w:before="480" w:after="0" w:line="360" w:lineRule="auto"/>
      <w:jc w:val="center"/>
      <w:outlineLvl w:val="0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424C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4F424C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4F424C"/>
    <w:pPr>
      <w:tabs>
        <w:tab w:val="right" w:leader="dot" w:pos="9344"/>
      </w:tabs>
      <w:spacing w:after="100" w:line="360" w:lineRule="auto"/>
      <w:contextualSpacing/>
      <w:jc w:val="both"/>
    </w:pPr>
    <w:rPr>
      <w:noProof/>
    </w:rPr>
  </w:style>
  <w:style w:type="character" w:styleId="a3">
    <w:name w:val="Hyperlink"/>
    <w:uiPriority w:val="99"/>
    <w:unhideWhenUsed/>
    <w:rsid w:val="004F424C"/>
    <w:rPr>
      <w:color w:val="0000FF"/>
      <w:u w:val="single"/>
    </w:rPr>
  </w:style>
  <w:style w:type="paragraph" w:customStyle="1" w:styleId="Textbody">
    <w:name w:val="Text body"/>
    <w:basedOn w:val="a"/>
    <w:rsid w:val="004F424C"/>
    <w:pPr>
      <w:widowControl w:val="0"/>
      <w:suppressAutoHyphens/>
      <w:autoSpaceDN w:val="0"/>
      <w:spacing w:after="120" w:line="240" w:lineRule="auto"/>
      <w:textAlignment w:val="baseline"/>
    </w:pPr>
    <w:rPr>
      <w:rFonts w:eastAsia="SimSu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969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2020-01-20T17:18:00Z</dcterms:created>
  <dcterms:modified xsi:type="dcterms:W3CDTF">2020-01-20T17:21:00Z</dcterms:modified>
</cp:coreProperties>
</file>