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981313" w14:textId="77777777" w:rsidR="00BE1AAA" w:rsidRPr="00BE1AAA" w:rsidRDefault="00BE1AAA" w:rsidP="00BE1AAA">
      <w:pPr>
        <w:spacing w:after="0" w:line="240" w:lineRule="auto"/>
        <w:jc w:val="center"/>
        <w:rPr>
          <w:rFonts w:ascii="Times New Roman" w:eastAsia="Times New Roman" w:hAnsi="Times New Roman" w:cs="Times New Roman"/>
          <w:b/>
          <w:sz w:val="28"/>
          <w:szCs w:val="28"/>
        </w:rPr>
      </w:pPr>
      <w:bookmarkStart w:id="0" w:name="_GoBack"/>
      <w:bookmarkEnd w:id="0"/>
      <w:r w:rsidRPr="00BE1AAA">
        <w:rPr>
          <w:rFonts w:ascii="Times New Roman" w:eastAsia="Times New Roman" w:hAnsi="Times New Roman" w:cs="Times New Roman"/>
          <w:b/>
          <w:sz w:val="28"/>
          <w:szCs w:val="28"/>
        </w:rPr>
        <w:t>Министерство науки и высшего образования РФ</w:t>
      </w:r>
    </w:p>
    <w:p w14:paraId="12207674" w14:textId="77777777" w:rsidR="00BE1AAA" w:rsidRPr="00BE1AAA" w:rsidRDefault="00BE1AAA" w:rsidP="00BE1AAA">
      <w:pPr>
        <w:spacing w:after="0" w:line="240" w:lineRule="auto"/>
        <w:jc w:val="center"/>
        <w:rPr>
          <w:rFonts w:ascii="Times New Roman" w:eastAsia="Times New Roman" w:hAnsi="Times New Roman" w:cs="Times New Roman"/>
          <w:b/>
          <w:sz w:val="28"/>
          <w:szCs w:val="28"/>
        </w:rPr>
      </w:pPr>
      <w:r w:rsidRPr="00BE1AAA">
        <w:rPr>
          <w:rFonts w:ascii="Times New Roman" w:eastAsia="Times New Roman" w:hAnsi="Times New Roman" w:cs="Times New Roman"/>
          <w:b/>
          <w:sz w:val="28"/>
          <w:szCs w:val="28"/>
        </w:rPr>
        <w:t>Федеральное государственное бюджетное образовательное учреждение высшего образования</w:t>
      </w:r>
    </w:p>
    <w:p w14:paraId="026CFC9D" w14:textId="77777777" w:rsidR="00BE1AAA" w:rsidRPr="00BE1AAA" w:rsidRDefault="00BE1AAA" w:rsidP="00BE1AAA">
      <w:pPr>
        <w:spacing w:after="0" w:line="240" w:lineRule="auto"/>
        <w:jc w:val="center"/>
        <w:rPr>
          <w:rFonts w:ascii="Times New Roman" w:eastAsia="Times New Roman" w:hAnsi="Times New Roman" w:cs="Times New Roman"/>
          <w:b/>
          <w:sz w:val="28"/>
          <w:szCs w:val="28"/>
        </w:rPr>
      </w:pPr>
      <w:r w:rsidRPr="00BE1AAA">
        <w:rPr>
          <w:rFonts w:ascii="Times New Roman" w:eastAsia="Times New Roman" w:hAnsi="Times New Roman" w:cs="Times New Roman"/>
          <w:b/>
          <w:sz w:val="28"/>
          <w:szCs w:val="28"/>
        </w:rPr>
        <w:t>«Пензенский государственный университет»</w:t>
      </w:r>
    </w:p>
    <w:p w14:paraId="2A23B68E" w14:textId="77777777" w:rsidR="00BE1AAA" w:rsidRPr="00BE1AAA" w:rsidRDefault="00BE1AAA" w:rsidP="00BE1AAA">
      <w:pPr>
        <w:tabs>
          <w:tab w:val="center" w:pos="5028"/>
          <w:tab w:val="left" w:pos="6285"/>
          <w:tab w:val="right" w:pos="9348"/>
        </w:tabs>
        <w:spacing w:after="0" w:line="240" w:lineRule="auto"/>
        <w:rPr>
          <w:rFonts w:ascii="Times New Roman" w:eastAsia="Times New Roman" w:hAnsi="Times New Roman" w:cs="Times New Roman"/>
          <w:sz w:val="28"/>
          <w:szCs w:val="28"/>
        </w:rPr>
      </w:pPr>
    </w:p>
    <w:p w14:paraId="371F1CD0" w14:textId="77777777" w:rsidR="00BE1AAA" w:rsidRPr="00BE1AAA" w:rsidRDefault="00BE1AAA" w:rsidP="00BE1AAA">
      <w:pPr>
        <w:tabs>
          <w:tab w:val="center" w:pos="5028"/>
          <w:tab w:val="left" w:pos="6285"/>
          <w:tab w:val="right" w:pos="9348"/>
        </w:tabs>
        <w:spacing w:after="0" w:line="240" w:lineRule="auto"/>
        <w:rPr>
          <w:rFonts w:ascii="Times New Roman" w:eastAsia="Times New Roman" w:hAnsi="Times New Roman" w:cs="Times New Roman"/>
          <w:sz w:val="28"/>
          <w:szCs w:val="28"/>
          <w:u w:val="single"/>
        </w:rPr>
      </w:pPr>
      <w:r w:rsidRPr="00BE1AAA">
        <w:rPr>
          <w:rFonts w:ascii="Times New Roman" w:eastAsia="Times New Roman" w:hAnsi="Times New Roman" w:cs="Times New Roman"/>
          <w:sz w:val="28"/>
          <w:szCs w:val="28"/>
        </w:rPr>
        <w:t xml:space="preserve">Юридический институт                                      Кафедра       </w:t>
      </w:r>
      <w:r w:rsidRPr="00BE1AAA">
        <w:rPr>
          <w:rFonts w:ascii="Times New Roman" w:eastAsia="Times New Roman" w:hAnsi="Times New Roman" w:cs="Times New Roman"/>
          <w:sz w:val="28"/>
          <w:szCs w:val="28"/>
          <w:u w:val="single"/>
        </w:rPr>
        <w:t>«Уголовное право»</w:t>
      </w:r>
      <w:r w:rsidRPr="00BE1AAA">
        <w:rPr>
          <w:rFonts w:ascii="Times New Roman" w:eastAsia="Times New Roman" w:hAnsi="Times New Roman" w:cs="Times New Roman"/>
          <w:sz w:val="28"/>
          <w:szCs w:val="28"/>
          <w:u w:val="single"/>
        </w:rPr>
        <w:tab/>
      </w:r>
    </w:p>
    <w:p w14:paraId="3FA11D05" w14:textId="77777777" w:rsidR="00BE1AAA" w:rsidRPr="00BE1AAA" w:rsidRDefault="00BE1AAA" w:rsidP="00BE1AAA">
      <w:pPr>
        <w:tabs>
          <w:tab w:val="left" w:pos="6285"/>
        </w:tabs>
        <w:spacing w:after="0" w:line="240" w:lineRule="auto"/>
        <w:ind w:firstLine="709"/>
        <w:rPr>
          <w:rFonts w:ascii="Times New Roman" w:eastAsia="Times New Roman" w:hAnsi="Times New Roman" w:cs="Times New Roman"/>
          <w:sz w:val="18"/>
          <w:szCs w:val="18"/>
        </w:rPr>
      </w:pPr>
      <w:r w:rsidRPr="00BE1AAA">
        <w:rPr>
          <w:rFonts w:ascii="Times New Roman" w:eastAsia="Times New Roman" w:hAnsi="Times New Roman" w:cs="Times New Roman"/>
          <w:sz w:val="18"/>
          <w:szCs w:val="18"/>
        </w:rPr>
        <w:t xml:space="preserve">                                                                                                                                                      (наименование)</w:t>
      </w:r>
    </w:p>
    <w:p w14:paraId="22E33145" w14:textId="77777777" w:rsidR="00BE1AAA" w:rsidRPr="00BE1AAA" w:rsidRDefault="00BE1AAA" w:rsidP="00BE1AAA">
      <w:pPr>
        <w:tabs>
          <w:tab w:val="left" w:pos="6285"/>
        </w:tabs>
        <w:spacing w:after="0" w:line="240" w:lineRule="auto"/>
        <w:ind w:firstLine="709"/>
        <w:rPr>
          <w:rFonts w:ascii="Times New Roman" w:eastAsia="Times New Roman" w:hAnsi="Times New Roman" w:cs="Times New Roman"/>
          <w:sz w:val="18"/>
          <w:szCs w:val="18"/>
        </w:rPr>
      </w:pPr>
    </w:p>
    <w:p w14:paraId="00E5DF7D" w14:textId="77777777" w:rsidR="00BE1AAA" w:rsidRPr="00BE1AAA" w:rsidRDefault="00BE1AAA" w:rsidP="00BE1AAA">
      <w:pPr>
        <w:tabs>
          <w:tab w:val="left" w:pos="6240"/>
        </w:tabs>
        <w:spacing w:after="0" w:line="240" w:lineRule="auto"/>
        <w:rPr>
          <w:rFonts w:ascii="Times New Roman" w:eastAsia="Times New Roman" w:hAnsi="Times New Roman" w:cs="Times New Roman"/>
          <w:sz w:val="24"/>
          <w:szCs w:val="24"/>
        </w:rPr>
      </w:pPr>
      <w:r w:rsidRPr="00BE1AAA">
        <w:rPr>
          <w:rFonts w:ascii="Times New Roman" w:eastAsia="Times New Roman" w:hAnsi="Times New Roman" w:cs="Times New Roman"/>
          <w:sz w:val="28"/>
          <w:szCs w:val="28"/>
        </w:rPr>
        <w:t xml:space="preserve">Направление подготовки                                    </w:t>
      </w:r>
      <w:r w:rsidRPr="00BE1AAA">
        <w:rPr>
          <w:rFonts w:ascii="Times New Roman" w:eastAsia="Times New Roman" w:hAnsi="Times New Roman" w:cs="Times New Roman"/>
          <w:sz w:val="28"/>
          <w:szCs w:val="28"/>
          <w:u w:val="single"/>
        </w:rPr>
        <w:t>40.03.01</w:t>
      </w:r>
      <w:r w:rsidRPr="00BE1AAA">
        <w:rPr>
          <w:rFonts w:ascii="Times New Roman" w:eastAsia="Times New Roman" w:hAnsi="Times New Roman" w:cs="Times New Roman"/>
          <w:sz w:val="28"/>
          <w:szCs w:val="28"/>
        </w:rPr>
        <w:t xml:space="preserve">        </w:t>
      </w:r>
      <w:r w:rsidRPr="00BE1AAA">
        <w:rPr>
          <w:rFonts w:ascii="Times New Roman" w:eastAsia="Times New Roman" w:hAnsi="Times New Roman" w:cs="Times New Roman"/>
          <w:sz w:val="28"/>
          <w:szCs w:val="28"/>
          <w:u w:val="single"/>
        </w:rPr>
        <w:t>«Юриспруденция»</w:t>
      </w:r>
    </w:p>
    <w:p w14:paraId="0DBB7376" w14:textId="77777777" w:rsidR="00BE1AAA" w:rsidRPr="00BE1AAA" w:rsidRDefault="00BE1AAA" w:rsidP="00BE1AAA">
      <w:pPr>
        <w:spacing w:after="0" w:line="240" w:lineRule="auto"/>
        <w:rPr>
          <w:rFonts w:ascii="Times New Roman" w:eastAsia="Times New Roman" w:hAnsi="Times New Roman" w:cs="Times New Roman"/>
          <w:bCs/>
          <w:sz w:val="18"/>
          <w:szCs w:val="18"/>
        </w:rPr>
      </w:pPr>
      <w:r w:rsidRPr="00BE1AAA">
        <w:rPr>
          <w:rFonts w:ascii="Times New Roman" w:eastAsia="Times New Roman" w:hAnsi="Times New Roman" w:cs="Times New Roman"/>
          <w:bCs/>
          <w:sz w:val="24"/>
          <w:szCs w:val="24"/>
        </w:rPr>
        <w:t xml:space="preserve">                                                                                                  </w:t>
      </w:r>
      <w:r w:rsidRPr="00BE1AAA">
        <w:rPr>
          <w:rFonts w:ascii="Times New Roman" w:eastAsia="Times New Roman" w:hAnsi="Times New Roman" w:cs="Times New Roman"/>
          <w:bCs/>
          <w:sz w:val="18"/>
          <w:szCs w:val="18"/>
        </w:rPr>
        <w:t>(код            и               наименование)</w:t>
      </w:r>
    </w:p>
    <w:p w14:paraId="6B49406B" w14:textId="63A1B81C" w:rsidR="00BE1AAA" w:rsidRPr="00BE1AAA" w:rsidRDefault="00BE1AAA" w:rsidP="00BE1AAA">
      <w:pPr>
        <w:tabs>
          <w:tab w:val="left" w:pos="993"/>
          <w:tab w:val="left" w:pos="6240"/>
        </w:tabs>
        <w:spacing w:after="0" w:line="240" w:lineRule="auto"/>
        <w:rPr>
          <w:rFonts w:ascii="Times New Roman" w:eastAsia="Times New Roman" w:hAnsi="Times New Roman" w:cs="Times New Roman"/>
          <w:sz w:val="28"/>
          <w:szCs w:val="28"/>
        </w:rPr>
      </w:pPr>
      <w:r w:rsidRPr="00BE1AAA">
        <w:rPr>
          <w:rFonts w:ascii="Times New Roman" w:eastAsia="Times New Roman" w:hAnsi="Times New Roman" w:cs="Times New Roman"/>
          <w:bCs/>
          <w:sz w:val="28"/>
          <w:szCs w:val="28"/>
        </w:rPr>
        <w:t xml:space="preserve">Профиль </w:t>
      </w:r>
      <w:r w:rsidRPr="00BE1AAA">
        <w:rPr>
          <w:rFonts w:ascii="Times New Roman" w:eastAsia="Times New Roman" w:hAnsi="Times New Roman" w:cs="Times New Roman"/>
          <w:sz w:val="28"/>
          <w:szCs w:val="28"/>
          <w:u w:val="single"/>
        </w:rPr>
        <w:t>Правозащитная деятельность</w:t>
      </w:r>
    </w:p>
    <w:p w14:paraId="74394A4F" w14:textId="4A74942F" w:rsidR="00BE1AAA" w:rsidRPr="00BE1AAA" w:rsidRDefault="00BE1AAA" w:rsidP="00BE1AAA">
      <w:pPr>
        <w:spacing w:after="0" w:line="240" w:lineRule="auto"/>
        <w:ind w:firstLine="709"/>
        <w:rPr>
          <w:rFonts w:ascii="Times New Roman" w:eastAsia="Times New Roman" w:hAnsi="Times New Roman" w:cs="Times New Roman"/>
          <w:bCs/>
          <w:sz w:val="18"/>
          <w:szCs w:val="18"/>
        </w:rPr>
      </w:pPr>
      <w:r w:rsidRPr="00BE1AAA">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              </w:t>
      </w:r>
      <w:r w:rsidRPr="00BE1AAA">
        <w:rPr>
          <w:rFonts w:ascii="Times New Roman" w:eastAsia="Times New Roman" w:hAnsi="Times New Roman" w:cs="Times New Roman"/>
          <w:bCs/>
          <w:sz w:val="18"/>
          <w:szCs w:val="18"/>
        </w:rPr>
        <w:t xml:space="preserve">        (наименование)</w:t>
      </w:r>
    </w:p>
    <w:p w14:paraId="54E49D7A" w14:textId="77777777" w:rsidR="00BE1AAA" w:rsidRPr="00BE1AAA" w:rsidRDefault="00BE1AAA" w:rsidP="00BE1AAA">
      <w:pPr>
        <w:spacing w:after="0" w:line="240" w:lineRule="auto"/>
        <w:ind w:firstLine="709"/>
        <w:rPr>
          <w:rFonts w:ascii="Times New Roman" w:eastAsia="Times New Roman" w:hAnsi="Times New Roman" w:cs="Times New Roman"/>
          <w:bCs/>
          <w:sz w:val="18"/>
          <w:szCs w:val="18"/>
        </w:rPr>
      </w:pPr>
    </w:p>
    <w:p w14:paraId="617A36FF" w14:textId="77777777" w:rsidR="00BE1AAA" w:rsidRPr="00BE1AAA" w:rsidRDefault="00BE1AAA" w:rsidP="00BE1AAA">
      <w:pPr>
        <w:spacing w:after="0" w:line="240" w:lineRule="auto"/>
        <w:jc w:val="center"/>
        <w:rPr>
          <w:rFonts w:ascii="Times New Roman" w:eastAsia="Times New Roman" w:hAnsi="Times New Roman" w:cs="Times New Roman"/>
          <w:b/>
          <w:bCs/>
          <w:caps/>
          <w:sz w:val="28"/>
          <w:szCs w:val="28"/>
        </w:rPr>
      </w:pPr>
    </w:p>
    <w:p w14:paraId="289CC122" w14:textId="77777777" w:rsidR="00BE1AAA" w:rsidRPr="00BE1AAA" w:rsidRDefault="00BE1AAA" w:rsidP="00BE1AAA">
      <w:pPr>
        <w:spacing w:after="0" w:line="240" w:lineRule="auto"/>
        <w:jc w:val="center"/>
        <w:rPr>
          <w:rFonts w:ascii="Times New Roman" w:eastAsia="Times New Roman" w:hAnsi="Times New Roman" w:cs="Times New Roman"/>
          <w:b/>
          <w:bCs/>
          <w:caps/>
          <w:sz w:val="28"/>
          <w:szCs w:val="28"/>
        </w:rPr>
      </w:pPr>
      <w:r w:rsidRPr="00BE1AAA">
        <w:rPr>
          <w:rFonts w:ascii="Times New Roman" w:eastAsia="Times New Roman" w:hAnsi="Times New Roman" w:cs="Times New Roman"/>
          <w:b/>
          <w:bCs/>
          <w:caps/>
          <w:sz w:val="28"/>
          <w:szCs w:val="28"/>
        </w:rPr>
        <w:t>БАКАЛАВРСКАЯ РАБОТА</w:t>
      </w:r>
    </w:p>
    <w:p w14:paraId="20AA0FCB" w14:textId="5FB5904E" w:rsidR="00BE1AAA" w:rsidRPr="00BE1AAA" w:rsidRDefault="00BE1AAA" w:rsidP="00BE1AAA">
      <w:pPr>
        <w:spacing w:after="0" w:line="240" w:lineRule="auto"/>
        <w:jc w:val="center"/>
        <w:rPr>
          <w:rFonts w:ascii="Times New Roman" w:eastAsia="Times New Roman" w:hAnsi="Times New Roman" w:cs="Times New Roman"/>
          <w:sz w:val="28"/>
          <w:szCs w:val="28"/>
          <w:u w:val="single"/>
        </w:rPr>
      </w:pPr>
      <w:r w:rsidRPr="00BE1AAA">
        <w:rPr>
          <w:rFonts w:ascii="Times New Roman" w:eastAsia="Times New Roman" w:hAnsi="Times New Roman" w:cs="Times New Roman"/>
          <w:sz w:val="28"/>
          <w:szCs w:val="28"/>
        </w:rPr>
        <w:t xml:space="preserve">на тему: </w:t>
      </w:r>
      <w:r w:rsidR="00FE2F10">
        <w:rPr>
          <w:rFonts w:ascii="Times New Roman" w:eastAsia="Times New Roman" w:hAnsi="Times New Roman" w:cs="Times New Roman"/>
          <w:b/>
          <w:iCs/>
          <w:sz w:val="28"/>
          <w:szCs w:val="28"/>
          <w:u w:val="single"/>
        </w:rPr>
        <w:t>Уголовно-правовая оценка киберпреступности</w:t>
      </w:r>
    </w:p>
    <w:p w14:paraId="372C9B70" w14:textId="77777777" w:rsidR="00BE1AAA" w:rsidRPr="00BE1AAA" w:rsidRDefault="00BE1AAA" w:rsidP="00BE1AAA">
      <w:pPr>
        <w:tabs>
          <w:tab w:val="left" w:pos="0"/>
          <w:tab w:val="left" w:pos="2835"/>
          <w:tab w:val="left" w:pos="7174"/>
        </w:tabs>
        <w:spacing w:after="0" w:line="240" w:lineRule="auto"/>
        <w:rPr>
          <w:rFonts w:ascii="Times New Roman" w:eastAsia="Times New Roman" w:hAnsi="Times New Roman" w:cs="Times New Roman"/>
          <w:b/>
          <w:bCs/>
          <w:szCs w:val="28"/>
        </w:rPr>
      </w:pPr>
    </w:p>
    <w:p w14:paraId="4553F679" w14:textId="77777777" w:rsidR="00BE1AAA" w:rsidRPr="00BE1AAA" w:rsidRDefault="00BE1AAA" w:rsidP="00BE1AAA">
      <w:pPr>
        <w:tabs>
          <w:tab w:val="left" w:pos="0"/>
          <w:tab w:val="left" w:pos="2835"/>
          <w:tab w:val="left" w:pos="7174"/>
        </w:tabs>
        <w:spacing w:after="0" w:line="240" w:lineRule="auto"/>
        <w:rPr>
          <w:rFonts w:ascii="Times New Roman" w:eastAsia="Times New Roman" w:hAnsi="Times New Roman" w:cs="Times New Roman"/>
          <w:sz w:val="28"/>
          <w:szCs w:val="28"/>
          <w:u w:val="single"/>
        </w:rPr>
      </w:pPr>
      <w:r w:rsidRPr="00BE1AAA">
        <w:rPr>
          <w:rFonts w:ascii="Times New Roman" w:eastAsia="Times New Roman" w:hAnsi="Times New Roman" w:cs="Times New Roman"/>
          <w:b/>
          <w:bCs/>
          <w:sz w:val="28"/>
          <w:szCs w:val="28"/>
        </w:rPr>
        <w:t>Студент (ка)</w:t>
      </w:r>
      <w:r w:rsidRPr="00BE1AAA">
        <w:rPr>
          <w:rFonts w:ascii="Times New Roman" w:eastAsia="Times New Roman" w:hAnsi="Times New Roman" w:cs="Times New Roman"/>
          <w:bCs/>
          <w:sz w:val="28"/>
          <w:szCs w:val="28"/>
        </w:rPr>
        <w:t xml:space="preserve"> </w:t>
      </w:r>
      <w:r w:rsidRPr="00BE1AAA">
        <w:rPr>
          <w:rFonts w:ascii="Times New Roman" w:eastAsia="Times New Roman" w:hAnsi="Times New Roman" w:cs="Times New Roman"/>
          <w:sz w:val="28"/>
          <w:szCs w:val="28"/>
          <w:u w:val="single"/>
        </w:rPr>
        <w:t xml:space="preserve">18 ЮЮ1  </w:t>
      </w:r>
      <w:r w:rsidRPr="00BE1AAA">
        <w:rPr>
          <w:rFonts w:ascii="Times New Roman" w:eastAsia="Times New Roman" w:hAnsi="Times New Roman" w:cs="Times New Roman"/>
          <w:sz w:val="28"/>
          <w:szCs w:val="28"/>
        </w:rPr>
        <w:t xml:space="preserve">        _________      </w:t>
      </w:r>
      <w:r w:rsidRPr="00BE1AAA">
        <w:rPr>
          <w:rFonts w:ascii="Times New Roman" w:eastAsia="Times New Roman" w:hAnsi="Times New Roman" w:cs="Times New Roman"/>
          <w:sz w:val="28"/>
          <w:szCs w:val="28"/>
          <w:u w:val="single"/>
        </w:rPr>
        <w:t>Трухтанова Анастасия Николаевна</w:t>
      </w:r>
    </w:p>
    <w:p w14:paraId="4123512E" w14:textId="6AEB5078" w:rsidR="00BE1AAA" w:rsidRPr="00BE1AAA" w:rsidRDefault="00BE1AAA" w:rsidP="00BE1AAA">
      <w:pPr>
        <w:tabs>
          <w:tab w:val="left" w:pos="2552"/>
          <w:tab w:val="left" w:pos="2835"/>
          <w:tab w:val="left" w:pos="3969"/>
          <w:tab w:val="center" w:pos="5953"/>
          <w:tab w:val="left" w:pos="7371"/>
          <w:tab w:val="left" w:pos="7905"/>
        </w:tabs>
        <w:spacing w:after="0" w:line="240" w:lineRule="auto"/>
        <w:ind w:right="-1"/>
        <w:rPr>
          <w:rFonts w:ascii="Times New Roman" w:eastAsia="Times New Roman" w:hAnsi="Times New Roman" w:cs="Times New Roman"/>
          <w:sz w:val="18"/>
          <w:szCs w:val="18"/>
        </w:rPr>
      </w:pPr>
      <w:r w:rsidRPr="00BE1AAA">
        <w:rPr>
          <w:rFonts w:ascii="Times New Roman" w:eastAsia="Times New Roman" w:hAnsi="Times New Roman" w:cs="Times New Roman"/>
          <w:sz w:val="18"/>
          <w:szCs w:val="18"/>
        </w:rPr>
        <w:t xml:space="preserve">                                      номер группы                подпись, дата</w:t>
      </w:r>
      <w:r w:rsidRPr="00BE1AAA">
        <w:rPr>
          <w:rFonts w:ascii="Times New Roman" w:eastAsia="Times New Roman" w:hAnsi="Times New Roman" w:cs="Times New Roman"/>
          <w:sz w:val="18"/>
          <w:szCs w:val="18"/>
        </w:rPr>
        <w:tab/>
        <w:t xml:space="preserve">                                фамилия, имя, отчество</w:t>
      </w:r>
    </w:p>
    <w:p w14:paraId="02EE27A8" w14:textId="77777777" w:rsidR="00BE1AAA" w:rsidRPr="00BE1AAA" w:rsidRDefault="00BE1AAA" w:rsidP="00BE1AAA">
      <w:pPr>
        <w:tabs>
          <w:tab w:val="left" w:pos="2552"/>
          <w:tab w:val="left" w:pos="2835"/>
          <w:tab w:val="left" w:pos="3969"/>
          <w:tab w:val="center" w:pos="5953"/>
          <w:tab w:val="left" w:pos="7371"/>
          <w:tab w:val="left" w:pos="7905"/>
        </w:tabs>
        <w:spacing w:after="0" w:line="240" w:lineRule="auto"/>
        <w:rPr>
          <w:rFonts w:ascii="Times New Roman" w:eastAsia="Times New Roman" w:hAnsi="Times New Roman" w:cs="Times New Roman"/>
          <w:sz w:val="18"/>
          <w:szCs w:val="18"/>
        </w:rPr>
      </w:pPr>
    </w:p>
    <w:p w14:paraId="057418A0" w14:textId="77777777" w:rsidR="00BE1AAA" w:rsidRPr="00BE1AAA" w:rsidRDefault="00BE1AAA" w:rsidP="00BE1AAA">
      <w:pPr>
        <w:spacing w:after="0" w:line="240" w:lineRule="auto"/>
        <w:rPr>
          <w:rFonts w:ascii="Times New Roman" w:eastAsia="Times New Roman" w:hAnsi="Times New Roman" w:cs="Times New Roman"/>
          <w:sz w:val="24"/>
          <w:szCs w:val="24"/>
        </w:rPr>
      </w:pPr>
      <w:r w:rsidRPr="00BE1AAA">
        <w:rPr>
          <w:rFonts w:ascii="Times New Roman" w:eastAsia="Times New Roman" w:hAnsi="Times New Roman" w:cs="Times New Roman"/>
          <w:b/>
          <w:sz w:val="28"/>
          <w:szCs w:val="28"/>
        </w:rPr>
        <w:t xml:space="preserve">Научный руководитель </w:t>
      </w:r>
      <w:r w:rsidRPr="00BE1AAA">
        <w:rPr>
          <w:rFonts w:ascii="Times New Roman" w:eastAsia="Times New Roman" w:hAnsi="Times New Roman" w:cs="Times New Roman"/>
          <w:sz w:val="28"/>
          <w:szCs w:val="28"/>
        </w:rPr>
        <w:t xml:space="preserve"> </w:t>
      </w:r>
      <w:r w:rsidRPr="00BE1AAA">
        <w:rPr>
          <w:rFonts w:ascii="Times New Roman" w:eastAsia="Times New Roman" w:hAnsi="Times New Roman" w:cs="Times New Roman"/>
          <w:sz w:val="28"/>
          <w:szCs w:val="28"/>
          <w:u w:val="single"/>
        </w:rPr>
        <w:t>к.ю.н., доцент</w:t>
      </w:r>
      <w:r w:rsidRPr="00BE1AAA">
        <w:rPr>
          <w:rFonts w:ascii="Times New Roman" w:eastAsia="Times New Roman" w:hAnsi="Times New Roman" w:cs="Times New Roman"/>
          <w:sz w:val="24"/>
          <w:szCs w:val="24"/>
        </w:rPr>
        <w:t xml:space="preserve">  </w:t>
      </w:r>
    </w:p>
    <w:p w14:paraId="51E15545" w14:textId="77777777" w:rsidR="00BE1AAA" w:rsidRPr="00BE1AAA" w:rsidRDefault="00BE1AAA" w:rsidP="00BE1AAA">
      <w:pPr>
        <w:spacing w:after="0" w:line="240" w:lineRule="auto"/>
        <w:rPr>
          <w:rFonts w:ascii="Times New Roman" w:eastAsia="Times New Roman" w:hAnsi="Times New Roman" w:cs="Times New Roman"/>
          <w:sz w:val="24"/>
          <w:szCs w:val="24"/>
        </w:rPr>
      </w:pPr>
      <w:r w:rsidRPr="00BE1AAA">
        <w:rPr>
          <w:rFonts w:ascii="Times New Roman" w:eastAsia="Times New Roman" w:hAnsi="Times New Roman" w:cs="Times New Roman"/>
          <w:sz w:val="24"/>
          <w:szCs w:val="24"/>
        </w:rPr>
        <w:t xml:space="preserve">                                                       </w:t>
      </w:r>
      <w:r w:rsidRPr="00BE1AAA">
        <w:rPr>
          <w:rFonts w:ascii="Times New Roman" w:eastAsia="Times New Roman" w:hAnsi="Times New Roman" w:cs="Times New Roman"/>
          <w:sz w:val="18"/>
          <w:szCs w:val="24"/>
        </w:rPr>
        <w:t xml:space="preserve"> должность  </w:t>
      </w:r>
    </w:p>
    <w:p w14:paraId="4C9109CE" w14:textId="77777777" w:rsidR="00BE1AAA" w:rsidRPr="00BE1AAA" w:rsidRDefault="00BE1AAA" w:rsidP="00BE1AAA">
      <w:pPr>
        <w:spacing w:after="0" w:line="240" w:lineRule="auto"/>
        <w:rPr>
          <w:rFonts w:ascii="Times New Roman" w:eastAsia="Times New Roman" w:hAnsi="Times New Roman" w:cs="Times New Roman"/>
          <w:sz w:val="28"/>
          <w:szCs w:val="28"/>
          <w:u w:val="single"/>
        </w:rPr>
      </w:pPr>
      <w:r w:rsidRPr="00BE1AAA">
        <w:rPr>
          <w:rFonts w:ascii="Times New Roman" w:eastAsia="Times New Roman" w:hAnsi="Times New Roman" w:cs="Times New Roman"/>
          <w:sz w:val="28"/>
          <w:szCs w:val="28"/>
          <w:u w:val="single"/>
        </w:rPr>
        <w:t>каф. «Уголовное право» ФГБОУ ВО ПГУ</w:t>
      </w:r>
      <w:r w:rsidRPr="00BE1AAA">
        <w:rPr>
          <w:rFonts w:ascii="Times New Roman" w:eastAsia="Times New Roman" w:hAnsi="Times New Roman" w:cs="Times New Roman"/>
          <w:sz w:val="28"/>
          <w:szCs w:val="28"/>
        </w:rPr>
        <w:t xml:space="preserve"> </w:t>
      </w:r>
      <w:r w:rsidRPr="00BE1AAA">
        <w:rPr>
          <w:rFonts w:ascii="Times New Roman" w:eastAsia="Times New Roman" w:hAnsi="Times New Roman" w:cs="Times New Roman"/>
          <w:sz w:val="24"/>
          <w:szCs w:val="24"/>
        </w:rPr>
        <w:t xml:space="preserve">       ___________         </w:t>
      </w:r>
      <w:r w:rsidRPr="00BE1AAA">
        <w:rPr>
          <w:rFonts w:ascii="Times New Roman" w:eastAsia="Times New Roman" w:hAnsi="Times New Roman" w:cs="Times New Roman"/>
          <w:sz w:val="28"/>
          <w:szCs w:val="28"/>
          <w:u w:val="single"/>
        </w:rPr>
        <w:t>Безрукова О.В.</w:t>
      </w:r>
    </w:p>
    <w:p w14:paraId="7331F4E8"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18"/>
          <w:szCs w:val="18"/>
        </w:rPr>
        <w:t>наименование организации                                                                             подпись, дата                   фамилия, инициалы</w:t>
      </w:r>
    </w:p>
    <w:p w14:paraId="5E8D56A6" w14:textId="77777777" w:rsidR="00BE1AAA" w:rsidRPr="00BE1AAA" w:rsidRDefault="00BE1AAA" w:rsidP="00BE1AAA">
      <w:pPr>
        <w:spacing w:after="0" w:line="240" w:lineRule="auto"/>
        <w:ind w:firstLine="22"/>
        <w:rPr>
          <w:rFonts w:ascii="Times New Roman" w:eastAsia="Times New Roman" w:hAnsi="Times New Roman" w:cs="Times New Roman"/>
          <w:sz w:val="28"/>
          <w:szCs w:val="28"/>
        </w:rPr>
      </w:pPr>
    </w:p>
    <w:p w14:paraId="6F420D92" w14:textId="77777777" w:rsidR="00BE1AAA" w:rsidRPr="00BE1AAA" w:rsidRDefault="00BE1AAA" w:rsidP="00BE1AAA">
      <w:pPr>
        <w:spacing w:after="0" w:line="240" w:lineRule="auto"/>
        <w:ind w:firstLine="22"/>
        <w:rPr>
          <w:rFonts w:ascii="Times New Roman" w:eastAsia="Times New Roman" w:hAnsi="Times New Roman" w:cs="Times New Roman"/>
          <w:sz w:val="28"/>
          <w:szCs w:val="28"/>
        </w:rPr>
      </w:pPr>
      <w:r w:rsidRPr="00BE1AAA">
        <w:rPr>
          <w:rFonts w:ascii="Times New Roman" w:eastAsia="Times New Roman" w:hAnsi="Times New Roman" w:cs="Times New Roman"/>
          <w:sz w:val="28"/>
          <w:szCs w:val="28"/>
        </w:rPr>
        <w:t>Консультанты:</w:t>
      </w:r>
    </w:p>
    <w:p w14:paraId="540F9020"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28"/>
          <w:szCs w:val="28"/>
        </w:rPr>
        <w:t xml:space="preserve">по </w:t>
      </w:r>
      <w:r w:rsidRPr="00BE1AAA">
        <w:rPr>
          <w:rFonts w:ascii="Times New Roman" w:eastAsia="Times New Roman" w:hAnsi="Times New Roman" w:cs="Times New Roman"/>
          <w:sz w:val="18"/>
          <w:szCs w:val="18"/>
        </w:rPr>
        <w:t>______________________________________________     ______________________            _______________________</w:t>
      </w:r>
    </w:p>
    <w:p w14:paraId="7418FFA7"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14:paraId="7E14964F"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28"/>
          <w:szCs w:val="28"/>
        </w:rPr>
        <w:t xml:space="preserve">по </w:t>
      </w:r>
      <w:r w:rsidRPr="00BE1AAA">
        <w:rPr>
          <w:rFonts w:ascii="Times New Roman" w:eastAsia="Times New Roman" w:hAnsi="Times New Roman" w:cs="Times New Roman"/>
          <w:sz w:val="18"/>
          <w:szCs w:val="18"/>
        </w:rPr>
        <w:t>______________________________________________     ______________________            _______________________</w:t>
      </w:r>
    </w:p>
    <w:p w14:paraId="76D76396"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14:paraId="40145A51"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28"/>
          <w:szCs w:val="28"/>
        </w:rPr>
        <w:t xml:space="preserve">по </w:t>
      </w:r>
      <w:r w:rsidRPr="00BE1AAA">
        <w:rPr>
          <w:rFonts w:ascii="Times New Roman" w:eastAsia="Times New Roman" w:hAnsi="Times New Roman" w:cs="Times New Roman"/>
          <w:sz w:val="18"/>
          <w:szCs w:val="18"/>
        </w:rPr>
        <w:t>______________________________________________     ______________________            _______________________</w:t>
      </w:r>
    </w:p>
    <w:p w14:paraId="67D9B3C2"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14:paraId="25D20D9E" w14:textId="77777777" w:rsidR="00BE1AAA" w:rsidRPr="00BE1AAA" w:rsidRDefault="00BE1AAA" w:rsidP="00BE1AAA">
      <w:pPr>
        <w:spacing w:after="0" w:line="240" w:lineRule="auto"/>
        <w:rPr>
          <w:rFonts w:ascii="Times New Roman" w:eastAsia="Times New Roman" w:hAnsi="Times New Roman" w:cs="Times New Roman"/>
          <w:b/>
          <w:sz w:val="28"/>
          <w:szCs w:val="28"/>
        </w:rPr>
      </w:pPr>
    </w:p>
    <w:p w14:paraId="06612EB5" w14:textId="77777777" w:rsidR="00BE1AAA" w:rsidRPr="00BE1AAA" w:rsidRDefault="00BE1AAA" w:rsidP="00BE1AAA">
      <w:pPr>
        <w:spacing w:after="0" w:line="240" w:lineRule="auto"/>
        <w:rPr>
          <w:rFonts w:ascii="Times New Roman" w:eastAsia="Times New Roman" w:hAnsi="Times New Roman" w:cs="Times New Roman"/>
          <w:sz w:val="28"/>
          <w:szCs w:val="28"/>
          <w:u w:val="single"/>
        </w:rPr>
      </w:pPr>
      <w:r w:rsidRPr="00BE1AAA">
        <w:rPr>
          <w:rFonts w:ascii="Times New Roman" w:eastAsia="Times New Roman" w:hAnsi="Times New Roman" w:cs="Times New Roman"/>
          <w:b/>
          <w:sz w:val="28"/>
          <w:szCs w:val="28"/>
        </w:rPr>
        <w:t>Нормоконтролер</w:t>
      </w:r>
      <w:r w:rsidRPr="00BE1AAA">
        <w:rPr>
          <w:rFonts w:ascii="Times New Roman" w:eastAsia="Times New Roman" w:hAnsi="Times New Roman" w:cs="Times New Roman"/>
          <w:b/>
          <w:sz w:val="18"/>
          <w:szCs w:val="18"/>
        </w:rPr>
        <w:t>:</w:t>
      </w:r>
      <w:r w:rsidRPr="00BE1AAA">
        <w:rPr>
          <w:rFonts w:ascii="Times New Roman" w:eastAsia="Times New Roman" w:hAnsi="Times New Roman" w:cs="Times New Roman"/>
          <w:sz w:val="18"/>
          <w:szCs w:val="18"/>
        </w:rPr>
        <w:t xml:space="preserve"> </w:t>
      </w:r>
      <w:r w:rsidRPr="00BE1AAA">
        <w:rPr>
          <w:rFonts w:ascii="Times New Roman" w:eastAsia="Times New Roman" w:hAnsi="Times New Roman" w:cs="Times New Roman"/>
          <w:sz w:val="28"/>
          <w:szCs w:val="28"/>
          <w:u w:val="single"/>
        </w:rPr>
        <w:t xml:space="preserve">к.ю.н., </w:t>
      </w:r>
    </w:p>
    <w:p w14:paraId="59499418"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28"/>
          <w:szCs w:val="28"/>
          <w:u w:val="single"/>
        </w:rPr>
        <w:t>доцент каф. «Уголовное право»</w:t>
      </w:r>
      <w:r w:rsidRPr="00BE1AAA">
        <w:rPr>
          <w:rFonts w:ascii="Times New Roman" w:eastAsia="Times New Roman" w:hAnsi="Times New Roman" w:cs="Times New Roman"/>
          <w:sz w:val="18"/>
          <w:szCs w:val="18"/>
        </w:rPr>
        <w:t xml:space="preserve">                    ____________________                   </w:t>
      </w:r>
      <w:r w:rsidRPr="00BE1AAA">
        <w:rPr>
          <w:rFonts w:ascii="Times New Roman" w:eastAsia="Times New Roman" w:hAnsi="Times New Roman" w:cs="Times New Roman"/>
          <w:sz w:val="28"/>
          <w:szCs w:val="28"/>
          <w:u w:val="single"/>
        </w:rPr>
        <w:t>Живодрова Н.А.</w:t>
      </w:r>
    </w:p>
    <w:p w14:paraId="76C33B5A" w14:textId="77777777" w:rsidR="00BE1AAA" w:rsidRPr="00BE1AAA" w:rsidRDefault="00BE1AAA" w:rsidP="00BE1AAA">
      <w:pPr>
        <w:spacing w:after="0" w:line="240" w:lineRule="auto"/>
        <w:rPr>
          <w:rFonts w:ascii="Times New Roman" w:eastAsia="Times New Roman" w:hAnsi="Times New Roman" w:cs="Times New Roman"/>
          <w:sz w:val="18"/>
          <w:szCs w:val="18"/>
        </w:rPr>
      </w:pPr>
      <w:r w:rsidRPr="00BE1AAA">
        <w:rPr>
          <w:rFonts w:ascii="Times New Roman" w:eastAsia="Times New Roman" w:hAnsi="Times New Roman" w:cs="Times New Roman"/>
          <w:sz w:val="18"/>
          <w:szCs w:val="18"/>
        </w:rPr>
        <w:t xml:space="preserve">                  должность                                                                           подпись, дата                                  фамилия, инициалы</w:t>
      </w:r>
    </w:p>
    <w:p w14:paraId="3AC8D558" w14:textId="77777777" w:rsidR="00BE1AAA" w:rsidRPr="00BE1AAA" w:rsidRDefault="00BE1AAA" w:rsidP="00BE1AAA">
      <w:pPr>
        <w:spacing w:after="0" w:line="240" w:lineRule="auto"/>
        <w:rPr>
          <w:rFonts w:ascii="Times New Roman" w:eastAsia="Times New Roman" w:hAnsi="Times New Roman" w:cs="Times New Roman"/>
          <w:i/>
          <w:sz w:val="28"/>
          <w:szCs w:val="28"/>
        </w:rPr>
      </w:pPr>
      <w:r w:rsidRPr="00BE1AA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7216" behindDoc="0" locked="0" layoutInCell="1" allowOverlap="1" wp14:anchorId="0AC8722D" wp14:editId="46D0D23C">
                <wp:simplePos x="0" y="0"/>
                <wp:positionH relativeFrom="column">
                  <wp:posOffset>48260</wp:posOffset>
                </wp:positionH>
                <wp:positionV relativeFrom="paragraph">
                  <wp:posOffset>88265</wp:posOffset>
                </wp:positionV>
                <wp:extent cx="5964555" cy="16510"/>
                <wp:effectExtent l="10160" t="12065" r="6985" b="952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363E73" id="_x0000_t32" coordsize="21600,21600" o:spt="32" o:oned="t" path="m,l21600,21600e" filled="f">
                <v:path arrowok="t" fillok="f" o:connecttype="none"/>
                <o:lock v:ext="edit" shapetype="t"/>
              </v:shapetype>
              <v:shape id="AutoShape 3" o:spid="_x0000_s1026" type="#_x0000_t32" style="position:absolute;margin-left:3.8pt;margin-top:6.95pt;width:469.65pt;height:1.3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" strokeweight="1pt"/>
            </w:pict>
          </mc:Fallback>
        </mc:AlternateContent>
      </w:r>
    </w:p>
    <w:p w14:paraId="45AD6F4E" w14:textId="77777777" w:rsidR="00BE1AAA" w:rsidRPr="00BE1AAA" w:rsidRDefault="00BE1AAA" w:rsidP="00BE1AAA">
      <w:pPr>
        <w:spacing w:after="0" w:line="240" w:lineRule="auto"/>
        <w:rPr>
          <w:rFonts w:ascii="Times New Roman" w:eastAsia="Times New Roman" w:hAnsi="Times New Roman" w:cs="Times New Roman"/>
          <w:sz w:val="28"/>
          <w:szCs w:val="28"/>
        </w:rPr>
      </w:pPr>
      <w:r w:rsidRPr="00BE1AAA">
        <w:rPr>
          <w:rFonts w:ascii="Times New Roman" w:eastAsia="Times New Roman" w:hAnsi="Times New Roman" w:cs="Times New Roman"/>
          <w:i/>
          <w:sz w:val="28"/>
          <w:szCs w:val="28"/>
        </w:rPr>
        <w:t xml:space="preserve">Работа допущена к защите в </w:t>
      </w:r>
      <w:r w:rsidRPr="00BE1AAA">
        <w:rPr>
          <w:rFonts w:ascii="Times New Roman" w:eastAsia="Times New Roman" w:hAnsi="Times New Roman" w:cs="Times New Roman"/>
          <w:sz w:val="28"/>
          <w:szCs w:val="28"/>
        </w:rPr>
        <w:t xml:space="preserve">(протокол заседания кафедры от </w:t>
      </w:r>
      <w:r w:rsidRPr="00BE1AAA">
        <w:rPr>
          <w:rFonts w:ascii="Times New Roman" w:eastAsia="Times New Roman" w:hAnsi="Times New Roman" w:cs="Times New Roman"/>
          <w:sz w:val="28"/>
          <w:szCs w:val="28"/>
          <w:u w:val="single"/>
        </w:rPr>
        <w:t xml:space="preserve">   </w:t>
      </w:r>
      <w:r w:rsidRPr="00BE1AAA">
        <w:rPr>
          <w:rFonts w:ascii="Times New Roman" w:eastAsia="Times New Roman" w:hAnsi="Times New Roman" w:cs="Times New Roman"/>
          <w:sz w:val="28"/>
          <w:szCs w:val="28"/>
        </w:rPr>
        <w:t>2022 г. №__)</w:t>
      </w:r>
    </w:p>
    <w:p w14:paraId="2993D11D" w14:textId="77777777" w:rsidR="00BE1AAA" w:rsidRPr="00BE1AAA" w:rsidRDefault="00BE1AAA" w:rsidP="00BE1AAA">
      <w:pPr>
        <w:spacing w:after="0" w:line="240" w:lineRule="auto"/>
        <w:rPr>
          <w:rFonts w:ascii="Times New Roman" w:eastAsia="Times New Roman" w:hAnsi="Times New Roman" w:cs="Times New Roman"/>
          <w:sz w:val="28"/>
          <w:szCs w:val="28"/>
        </w:rPr>
      </w:pPr>
    </w:p>
    <w:p w14:paraId="26CA0DD8" w14:textId="77777777" w:rsidR="00BE1AAA" w:rsidRPr="00BE1AAA" w:rsidRDefault="00BE1AAA" w:rsidP="00BE1AAA">
      <w:pPr>
        <w:spacing w:after="0" w:line="240" w:lineRule="auto"/>
        <w:rPr>
          <w:rFonts w:ascii="Times New Roman" w:eastAsia="Times New Roman" w:hAnsi="Times New Roman" w:cs="Times New Roman"/>
          <w:sz w:val="28"/>
          <w:szCs w:val="28"/>
        </w:rPr>
      </w:pPr>
      <w:r w:rsidRPr="00BE1AAA">
        <w:rPr>
          <w:rFonts w:ascii="Times New Roman" w:eastAsia="Times New Roman" w:hAnsi="Times New Roman" w:cs="Times New Roman"/>
          <w:sz w:val="28"/>
          <w:szCs w:val="28"/>
        </w:rPr>
        <w:t xml:space="preserve">Заведующий кафедрой </w:t>
      </w:r>
      <w:r w:rsidRPr="00BE1AAA">
        <w:rPr>
          <w:rFonts w:ascii="Times New Roman" w:eastAsia="Times New Roman" w:hAnsi="Times New Roman" w:cs="Times New Roman"/>
          <w:sz w:val="28"/>
          <w:szCs w:val="28"/>
          <w:u w:val="single"/>
        </w:rPr>
        <w:t>Уголовное право</w:t>
      </w:r>
      <w:r w:rsidRPr="00BE1AAA">
        <w:rPr>
          <w:rFonts w:ascii="Times New Roman" w:eastAsia="Times New Roman" w:hAnsi="Times New Roman" w:cs="Times New Roman"/>
          <w:sz w:val="28"/>
          <w:szCs w:val="28"/>
        </w:rPr>
        <w:t xml:space="preserve">      __________        </w:t>
      </w:r>
      <w:r w:rsidRPr="00BE1AAA">
        <w:rPr>
          <w:rFonts w:ascii="Times New Roman" w:eastAsia="Times New Roman" w:hAnsi="Times New Roman" w:cs="Times New Roman"/>
          <w:sz w:val="28"/>
          <w:szCs w:val="28"/>
          <w:u w:val="single"/>
        </w:rPr>
        <w:t>Романовский Г.Б.</w:t>
      </w:r>
    </w:p>
    <w:p w14:paraId="3081D5CF" w14:textId="77777777" w:rsidR="00BE1AAA" w:rsidRPr="00BE1AAA" w:rsidRDefault="00BE1AAA" w:rsidP="00BE1AAA">
      <w:pPr>
        <w:spacing w:after="0" w:line="240" w:lineRule="auto"/>
        <w:rPr>
          <w:rFonts w:ascii="Times New Roman" w:eastAsia="Times New Roman" w:hAnsi="Times New Roman" w:cs="Times New Roman"/>
          <w:sz w:val="18"/>
          <w:szCs w:val="18"/>
          <w:vertAlign w:val="superscript"/>
        </w:rPr>
      </w:pPr>
      <w:r w:rsidRPr="00BE1AAA">
        <w:rPr>
          <w:rFonts w:ascii="Times New Roman" w:eastAsia="Times New Roman" w:hAnsi="Times New Roman" w:cs="Times New Roman"/>
          <w:sz w:val="28"/>
          <w:szCs w:val="28"/>
        </w:rPr>
        <w:t xml:space="preserve">                                             </w:t>
      </w:r>
      <w:r w:rsidRPr="00BE1AAA">
        <w:rPr>
          <w:rFonts w:ascii="Times New Roman" w:eastAsia="Times New Roman" w:hAnsi="Times New Roman" w:cs="Times New Roman"/>
          <w:sz w:val="18"/>
          <w:szCs w:val="18"/>
        </w:rPr>
        <w:t>название                               подпись, дата                               фамилия, инициалы</w:t>
      </w:r>
    </w:p>
    <w:p w14:paraId="7FF444D4" w14:textId="77777777" w:rsidR="00BE1AAA" w:rsidRPr="00BE1AAA" w:rsidRDefault="00BE1AAA" w:rsidP="00BE1AAA">
      <w:pPr>
        <w:spacing w:after="0" w:line="240" w:lineRule="auto"/>
        <w:rPr>
          <w:rFonts w:ascii="Times New Roman" w:eastAsia="Times New Roman" w:hAnsi="Times New Roman" w:cs="Times New Roman"/>
          <w:sz w:val="28"/>
          <w:szCs w:val="28"/>
        </w:rPr>
      </w:pPr>
      <w:r w:rsidRPr="00BE1AAA">
        <w:rPr>
          <w:rFonts w:ascii="Times New Roman" w:eastAsia="Times New Roman" w:hAnsi="Times New Roman" w:cs="Times New Roman"/>
          <w:i/>
          <w:sz w:val="28"/>
          <w:szCs w:val="28"/>
        </w:rPr>
        <w:t>Работа защищена с оценкой</w:t>
      </w:r>
      <w:r w:rsidRPr="00BE1AAA">
        <w:rPr>
          <w:rFonts w:ascii="Times New Roman" w:eastAsia="Times New Roman" w:hAnsi="Times New Roman" w:cs="Times New Roman"/>
          <w:sz w:val="28"/>
          <w:szCs w:val="28"/>
        </w:rPr>
        <w:t xml:space="preserve"> _______  (Протокол   от ___ ______ 2022 г. №__)</w:t>
      </w:r>
    </w:p>
    <w:p w14:paraId="59018907" w14:textId="77777777" w:rsidR="00BE1AAA" w:rsidRPr="00BE1AAA" w:rsidRDefault="00BE1AAA" w:rsidP="00BE1AAA">
      <w:pPr>
        <w:tabs>
          <w:tab w:val="left" w:pos="3879"/>
          <w:tab w:val="left" w:pos="7200"/>
        </w:tabs>
        <w:spacing w:after="0" w:line="240" w:lineRule="auto"/>
        <w:rPr>
          <w:rFonts w:ascii="Times New Roman" w:eastAsia="Times New Roman" w:hAnsi="Times New Roman" w:cs="Times New Roman"/>
          <w:sz w:val="28"/>
          <w:szCs w:val="28"/>
        </w:rPr>
      </w:pPr>
    </w:p>
    <w:p w14:paraId="2AF2AFE1" w14:textId="77777777" w:rsidR="00BE1AAA" w:rsidRPr="00BE1AAA" w:rsidRDefault="00BE1AAA" w:rsidP="00BE1AAA">
      <w:pPr>
        <w:tabs>
          <w:tab w:val="left" w:pos="3879"/>
          <w:tab w:val="left" w:pos="7200"/>
        </w:tabs>
        <w:spacing w:after="0" w:line="240" w:lineRule="auto"/>
        <w:rPr>
          <w:rFonts w:ascii="Times New Roman" w:eastAsia="Times New Roman" w:hAnsi="Times New Roman" w:cs="Times New Roman"/>
          <w:sz w:val="28"/>
          <w:szCs w:val="28"/>
        </w:rPr>
      </w:pPr>
      <w:r w:rsidRPr="00BE1AAA">
        <w:rPr>
          <w:rFonts w:ascii="Times New Roman" w:eastAsia="Times New Roman" w:hAnsi="Times New Roman" w:cs="Times New Roman"/>
          <w:sz w:val="28"/>
          <w:szCs w:val="28"/>
        </w:rPr>
        <w:t>Секретарь  ГЭК</w:t>
      </w:r>
      <w:r w:rsidRPr="00BE1AAA">
        <w:rPr>
          <w:rFonts w:ascii="Times New Roman" w:eastAsia="Times New Roman" w:hAnsi="Times New Roman" w:cs="Times New Roman"/>
          <w:sz w:val="28"/>
          <w:szCs w:val="28"/>
        </w:rPr>
        <w:tab/>
        <w:t xml:space="preserve">   _____________                          </w:t>
      </w:r>
      <w:r w:rsidRPr="00BE1AAA">
        <w:rPr>
          <w:rFonts w:ascii="Times New Roman" w:eastAsia="Times New Roman" w:hAnsi="Times New Roman" w:cs="Times New Roman"/>
          <w:sz w:val="28"/>
          <w:szCs w:val="28"/>
          <w:u w:val="single"/>
        </w:rPr>
        <w:t>Вдовина Т.Е.</w:t>
      </w:r>
    </w:p>
    <w:p w14:paraId="3B521884" w14:textId="77777777" w:rsidR="00BE1AAA" w:rsidRPr="00BE1AAA" w:rsidRDefault="00BE1AAA" w:rsidP="00BE1AAA">
      <w:pPr>
        <w:spacing w:after="0" w:line="240" w:lineRule="auto"/>
        <w:rPr>
          <w:rFonts w:ascii="Times New Roman" w:eastAsia="Times New Roman" w:hAnsi="Times New Roman" w:cs="Times New Roman"/>
          <w:sz w:val="18"/>
          <w:szCs w:val="18"/>
          <w:vertAlign w:val="superscript"/>
        </w:rPr>
      </w:pPr>
      <w:r w:rsidRPr="00BE1AAA">
        <w:rPr>
          <w:rFonts w:ascii="Times New Roman" w:eastAsia="Times New Roman" w:hAnsi="Times New Roman" w:cs="Times New Roman"/>
          <w:sz w:val="18"/>
          <w:szCs w:val="18"/>
        </w:rPr>
        <w:t xml:space="preserve">                                                                                                подпись, дата</w:t>
      </w:r>
      <w:r w:rsidRPr="00BE1AAA">
        <w:rPr>
          <w:rFonts w:ascii="Times New Roman" w:eastAsia="Times New Roman" w:hAnsi="Times New Roman" w:cs="Times New Roman"/>
          <w:sz w:val="18"/>
          <w:szCs w:val="18"/>
          <w:vertAlign w:val="superscript"/>
        </w:rPr>
        <w:t xml:space="preserve">                                                                              </w:t>
      </w:r>
      <w:r w:rsidRPr="00BE1AAA">
        <w:rPr>
          <w:rFonts w:ascii="Times New Roman" w:eastAsia="Times New Roman" w:hAnsi="Times New Roman" w:cs="Times New Roman"/>
          <w:sz w:val="18"/>
          <w:szCs w:val="18"/>
        </w:rPr>
        <w:t>фамилия, инициалы</w:t>
      </w:r>
    </w:p>
    <w:p w14:paraId="57834842" w14:textId="77777777" w:rsidR="00BE1AAA" w:rsidRPr="00BE1AAA" w:rsidRDefault="00BE1AAA" w:rsidP="00BE1AAA">
      <w:pPr>
        <w:spacing w:after="0" w:line="240" w:lineRule="auto"/>
        <w:rPr>
          <w:rFonts w:ascii="Times New Roman" w:eastAsia="Times New Roman" w:hAnsi="Times New Roman" w:cs="Times New Roman"/>
          <w:sz w:val="28"/>
          <w:szCs w:val="28"/>
        </w:rPr>
      </w:pPr>
    </w:p>
    <w:p w14:paraId="6277F0AE" w14:textId="77777777" w:rsidR="00BE1AAA" w:rsidRPr="00BE1AAA" w:rsidRDefault="00BE1AAA" w:rsidP="00BE1AAA">
      <w:pPr>
        <w:spacing w:after="0" w:line="240" w:lineRule="auto"/>
        <w:jc w:val="center"/>
        <w:rPr>
          <w:rFonts w:ascii="Times New Roman" w:eastAsia="Times New Roman" w:hAnsi="Times New Roman" w:cs="Times New Roman"/>
          <w:sz w:val="28"/>
          <w:szCs w:val="28"/>
        </w:rPr>
      </w:pPr>
    </w:p>
    <w:p w14:paraId="2E5921D9" w14:textId="77777777" w:rsidR="00BE1AAA" w:rsidRPr="00BE1AAA" w:rsidRDefault="00BE1AAA" w:rsidP="00BE1AAA">
      <w:pPr>
        <w:spacing w:after="0" w:line="240" w:lineRule="auto"/>
        <w:jc w:val="center"/>
        <w:rPr>
          <w:rFonts w:ascii="Times New Roman" w:eastAsia="Times New Roman" w:hAnsi="Times New Roman" w:cs="Times New Roman"/>
          <w:sz w:val="28"/>
          <w:szCs w:val="28"/>
        </w:rPr>
      </w:pPr>
    </w:p>
    <w:p w14:paraId="2C74451F" w14:textId="77777777" w:rsidR="00BE1AAA" w:rsidRPr="00BE1AAA" w:rsidRDefault="00BE1AAA" w:rsidP="00BE1AAA">
      <w:pPr>
        <w:spacing w:after="0" w:line="240" w:lineRule="auto"/>
        <w:jc w:val="center"/>
        <w:rPr>
          <w:rFonts w:ascii="Times New Roman" w:eastAsia="Times New Roman" w:hAnsi="Times New Roman" w:cs="Times New Roman"/>
          <w:sz w:val="28"/>
          <w:szCs w:val="28"/>
        </w:rPr>
      </w:pPr>
      <w:r w:rsidRPr="00BE1AAA">
        <w:rPr>
          <w:rFonts w:ascii="Times New Roman" w:eastAsia="Times New Roman" w:hAnsi="Times New Roman" w:cs="Times New Roman"/>
          <w:sz w:val="28"/>
          <w:szCs w:val="28"/>
        </w:rPr>
        <w:t>Пенза 2022 г.</w:t>
      </w:r>
    </w:p>
    <w:p w14:paraId="038C6E16" w14:textId="77777777" w:rsidR="00BE1AAA" w:rsidRPr="00BE1AAA" w:rsidRDefault="00BE1AAA" w:rsidP="00BE1AAA">
      <w:pPr>
        <w:spacing w:after="0" w:line="240" w:lineRule="auto"/>
        <w:rPr>
          <w:rFonts w:ascii="Calibri" w:eastAsia="Times New Roman" w:hAnsi="Calibri" w:cs="Times New Roman"/>
          <w:sz w:val="24"/>
          <w:szCs w:val="24"/>
        </w:rPr>
      </w:pPr>
      <w:r w:rsidRPr="00BE1AAA">
        <w:rPr>
          <w:rFonts w:ascii="Calibri" w:eastAsia="Times New Roman" w:hAnsi="Calibri" w:cs="Times New Roman"/>
          <w:sz w:val="24"/>
          <w:szCs w:val="24"/>
        </w:rPr>
        <w:br w:type="page"/>
      </w:r>
    </w:p>
    <w:p w14:paraId="3D6801D5" w14:textId="77777777" w:rsidR="00BE1AAA" w:rsidRPr="00BE1AAA" w:rsidRDefault="00BE1AAA" w:rsidP="00BE1AAA">
      <w:pPr>
        <w:autoSpaceDE w:val="0"/>
        <w:autoSpaceDN w:val="0"/>
        <w:adjustRightInd w:val="0"/>
        <w:spacing w:after="0" w:line="360" w:lineRule="auto"/>
        <w:jc w:val="center"/>
        <w:rPr>
          <w:rFonts w:ascii="Times New Roman" w:eastAsia="Times New Roman" w:hAnsi="Times New Roman" w:cs="Times New Roman"/>
          <w:b/>
          <w:iCs/>
          <w:sz w:val="28"/>
          <w:szCs w:val="28"/>
        </w:rPr>
      </w:pPr>
      <w:r w:rsidRPr="00BE1AAA">
        <w:rPr>
          <w:rFonts w:ascii="Times New Roman" w:eastAsia="Times New Roman" w:hAnsi="Times New Roman" w:cs="Times New Roman"/>
          <w:b/>
          <w:iCs/>
          <w:sz w:val="28"/>
          <w:szCs w:val="28"/>
        </w:rPr>
        <w:lastRenderedPageBreak/>
        <w:t>ПЕНЗЕНСКИЙ ГОСУДАРСТВЕННЫЙ УНИВЕРСИТЕТ</w:t>
      </w:r>
    </w:p>
    <w:p w14:paraId="5A1B18ED" w14:textId="77777777" w:rsidR="00BE1AAA" w:rsidRPr="00BE1AAA" w:rsidRDefault="00BE1AAA" w:rsidP="00BE1AAA">
      <w:pPr>
        <w:autoSpaceDE w:val="0"/>
        <w:autoSpaceDN w:val="0"/>
        <w:adjustRightInd w:val="0"/>
        <w:spacing w:after="0" w:line="360" w:lineRule="auto"/>
        <w:jc w:val="center"/>
        <w:rPr>
          <w:rFonts w:ascii="Times New Roman" w:eastAsia="Times New Roman" w:hAnsi="Times New Roman" w:cs="Times New Roman"/>
          <w:b/>
          <w:iCs/>
          <w:sz w:val="28"/>
          <w:szCs w:val="28"/>
        </w:rPr>
      </w:pPr>
      <w:r w:rsidRPr="00BE1AAA">
        <w:rPr>
          <w:rFonts w:ascii="Times New Roman" w:eastAsia="Times New Roman" w:hAnsi="Times New Roman" w:cs="Times New Roman"/>
          <w:b/>
          <w:iCs/>
          <w:sz w:val="28"/>
          <w:szCs w:val="28"/>
        </w:rPr>
        <w:t>Юридический институт</w:t>
      </w:r>
    </w:p>
    <w:p w14:paraId="5C98200D" w14:textId="77777777" w:rsidR="00BE1AAA" w:rsidRPr="00BE1AAA" w:rsidRDefault="00BE1AAA" w:rsidP="00BE1AAA">
      <w:pPr>
        <w:autoSpaceDE w:val="0"/>
        <w:autoSpaceDN w:val="0"/>
        <w:adjustRightInd w:val="0"/>
        <w:spacing w:after="0" w:line="360" w:lineRule="auto"/>
        <w:jc w:val="center"/>
        <w:rPr>
          <w:rFonts w:ascii="Times New Roman" w:eastAsia="Times New Roman" w:hAnsi="Times New Roman" w:cs="Times New Roman"/>
          <w:b/>
          <w:iCs/>
          <w:sz w:val="28"/>
          <w:szCs w:val="28"/>
        </w:rPr>
      </w:pPr>
      <w:r w:rsidRPr="00BE1AAA">
        <w:rPr>
          <w:rFonts w:ascii="Times New Roman" w:eastAsia="Times New Roman" w:hAnsi="Times New Roman" w:cs="Times New Roman"/>
          <w:b/>
          <w:iCs/>
          <w:sz w:val="28"/>
          <w:szCs w:val="28"/>
        </w:rPr>
        <w:t>Направление «Юриспруденция»</w:t>
      </w:r>
    </w:p>
    <w:p w14:paraId="53127866" w14:textId="77777777" w:rsidR="00BE1AAA" w:rsidRPr="00BE1AAA" w:rsidRDefault="00BE1AAA" w:rsidP="00BE1AAA">
      <w:pPr>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rPr>
      </w:pPr>
      <w:r w:rsidRPr="00BE1AAA">
        <w:rPr>
          <w:rFonts w:ascii="Times New Roman" w:eastAsia="Times New Roman" w:hAnsi="Times New Roman" w:cs="Times New Roman"/>
          <w:b/>
          <w:iCs/>
          <w:sz w:val="28"/>
          <w:szCs w:val="28"/>
        </w:rPr>
        <w:tab/>
      </w:r>
      <w:r w:rsidRPr="00BE1AAA">
        <w:rPr>
          <w:rFonts w:ascii="Times New Roman" w:eastAsia="Times New Roman" w:hAnsi="Times New Roman" w:cs="Times New Roman"/>
          <w:b/>
          <w:iCs/>
          <w:sz w:val="28"/>
          <w:szCs w:val="28"/>
        </w:rPr>
        <w:tab/>
        <w:t>УТВЕРЖДАЮ</w:t>
      </w:r>
    </w:p>
    <w:p w14:paraId="06A1CD8E" w14:textId="77777777" w:rsidR="00BE1AAA" w:rsidRPr="00BE1AAA" w:rsidRDefault="00BE1AAA" w:rsidP="00BE1AAA">
      <w:pPr>
        <w:autoSpaceDE w:val="0"/>
        <w:autoSpaceDN w:val="0"/>
        <w:adjustRightInd w:val="0"/>
        <w:spacing w:after="0" w:line="240" w:lineRule="auto"/>
        <w:jc w:val="right"/>
        <w:rPr>
          <w:rFonts w:ascii="Times New Roman" w:eastAsia="Times New Roman" w:hAnsi="Times New Roman" w:cs="Times New Roman"/>
          <w:iCs/>
          <w:sz w:val="28"/>
          <w:szCs w:val="28"/>
        </w:rPr>
      </w:pPr>
      <w:r w:rsidRPr="00BE1AAA">
        <w:rPr>
          <w:rFonts w:ascii="Times New Roman" w:eastAsia="Times New Roman" w:hAnsi="Times New Roman" w:cs="Times New Roman"/>
          <w:iCs/>
          <w:sz w:val="28"/>
          <w:szCs w:val="28"/>
        </w:rPr>
        <w:t xml:space="preserve">Зав. кафедрой </w:t>
      </w:r>
      <w:r w:rsidRPr="00BE1AAA">
        <w:rPr>
          <w:rFonts w:ascii="Times New Roman" w:eastAsia="Times New Roman" w:hAnsi="Times New Roman" w:cs="Times New Roman"/>
          <w:iCs/>
          <w:sz w:val="28"/>
          <w:szCs w:val="28"/>
          <w:u w:val="single"/>
        </w:rPr>
        <w:t>«Уголовное право»</w:t>
      </w:r>
    </w:p>
    <w:p w14:paraId="085774AA" w14:textId="77777777" w:rsidR="00BE1AAA" w:rsidRPr="00BE1AAA" w:rsidRDefault="00BE1AAA" w:rsidP="00BE1AAA">
      <w:pPr>
        <w:autoSpaceDE w:val="0"/>
        <w:autoSpaceDN w:val="0"/>
        <w:adjustRightInd w:val="0"/>
        <w:spacing w:after="0" w:line="240" w:lineRule="auto"/>
        <w:jc w:val="center"/>
        <w:rPr>
          <w:rFonts w:ascii="Times New Roman" w:eastAsia="Times New Roman" w:hAnsi="Times New Roman" w:cs="Times New Roman"/>
          <w:iCs/>
          <w:sz w:val="20"/>
          <w:szCs w:val="20"/>
        </w:rPr>
      </w:pPr>
      <w:r w:rsidRPr="00BE1AAA">
        <w:rPr>
          <w:rFonts w:ascii="Times New Roman" w:eastAsia="Times New Roman" w:hAnsi="Times New Roman" w:cs="Times New Roman"/>
          <w:iCs/>
          <w:sz w:val="20"/>
          <w:szCs w:val="20"/>
        </w:rPr>
        <w:t xml:space="preserve">                                                                                                                                         название</w:t>
      </w:r>
    </w:p>
    <w:p w14:paraId="1E235A74" w14:textId="77777777" w:rsidR="00BE1AAA" w:rsidRPr="00BE1AAA" w:rsidRDefault="00BE1AAA" w:rsidP="00BE1AAA">
      <w:pPr>
        <w:autoSpaceDE w:val="0"/>
        <w:autoSpaceDN w:val="0"/>
        <w:adjustRightInd w:val="0"/>
        <w:spacing w:after="0" w:line="240" w:lineRule="auto"/>
        <w:jc w:val="right"/>
        <w:rPr>
          <w:rFonts w:ascii="Times New Roman" w:eastAsia="Times New Roman" w:hAnsi="Times New Roman" w:cs="Times New Roman"/>
          <w:iCs/>
          <w:sz w:val="28"/>
          <w:szCs w:val="28"/>
        </w:rPr>
      </w:pPr>
      <w:r w:rsidRPr="00BE1AAA">
        <w:rPr>
          <w:rFonts w:ascii="Times New Roman" w:eastAsia="Times New Roman" w:hAnsi="Times New Roman" w:cs="Times New Roman"/>
          <w:iCs/>
          <w:sz w:val="28"/>
          <w:szCs w:val="28"/>
        </w:rPr>
        <w:t xml:space="preserve">___________/ </w:t>
      </w:r>
      <w:r w:rsidRPr="00BE1AAA">
        <w:rPr>
          <w:rFonts w:ascii="Times New Roman" w:eastAsia="Times New Roman" w:hAnsi="Times New Roman" w:cs="Times New Roman"/>
          <w:iCs/>
          <w:sz w:val="28"/>
          <w:szCs w:val="28"/>
          <w:u w:val="single"/>
        </w:rPr>
        <w:t xml:space="preserve">Г.Б. Романовский </w:t>
      </w:r>
      <w:r w:rsidRPr="00BE1AAA">
        <w:rPr>
          <w:rFonts w:ascii="Times New Roman" w:eastAsia="Times New Roman" w:hAnsi="Times New Roman" w:cs="Times New Roman"/>
          <w:iCs/>
          <w:sz w:val="28"/>
          <w:szCs w:val="28"/>
        </w:rPr>
        <w:t>/</w:t>
      </w:r>
    </w:p>
    <w:p w14:paraId="4D51CC90" w14:textId="77777777" w:rsidR="00BE1AAA" w:rsidRPr="00BE1AAA" w:rsidRDefault="00BE1AAA" w:rsidP="00BE1AAA">
      <w:pPr>
        <w:spacing w:after="0" w:line="240" w:lineRule="auto"/>
        <w:jc w:val="right"/>
        <w:rPr>
          <w:rFonts w:ascii="Times New Roman" w:eastAsia="Times New Roman" w:hAnsi="Times New Roman" w:cs="Times New Roman"/>
          <w:sz w:val="20"/>
          <w:szCs w:val="20"/>
        </w:rPr>
      </w:pPr>
      <w:r w:rsidRPr="00BE1AAA">
        <w:rPr>
          <w:rFonts w:ascii="Times New Roman" w:eastAsia="Times New Roman" w:hAnsi="Times New Roman" w:cs="Times New Roman"/>
          <w:sz w:val="20"/>
          <w:szCs w:val="20"/>
        </w:rPr>
        <w:t>(инициалы и фамилия)</w:t>
      </w:r>
    </w:p>
    <w:p w14:paraId="56218189" w14:textId="77777777" w:rsidR="00BE1AAA" w:rsidRPr="00BE1AAA" w:rsidRDefault="00BE1AAA" w:rsidP="00BE1AAA">
      <w:pPr>
        <w:autoSpaceDE w:val="0"/>
        <w:autoSpaceDN w:val="0"/>
        <w:adjustRightInd w:val="0"/>
        <w:spacing w:after="0" w:line="240" w:lineRule="auto"/>
        <w:jc w:val="right"/>
        <w:rPr>
          <w:rFonts w:ascii="Times New Roman" w:eastAsia="Times New Roman" w:hAnsi="Times New Roman" w:cs="Times New Roman"/>
          <w:iCs/>
          <w:sz w:val="28"/>
          <w:szCs w:val="28"/>
        </w:rPr>
      </w:pPr>
      <w:r w:rsidRPr="00BE1AAA">
        <w:rPr>
          <w:rFonts w:ascii="Times New Roman" w:eastAsia="Times New Roman" w:hAnsi="Times New Roman" w:cs="Times New Roman"/>
          <w:iCs/>
          <w:sz w:val="28"/>
          <w:szCs w:val="28"/>
        </w:rPr>
        <w:t>__ _________2022 г.</w:t>
      </w:r>
    </w:p>
    <w:p w14:paraId="5E733AB6" w14:textId="77777777" w:rsidR="00BE1AAA" w:rsidRPr="00BE1AAA" w:rsidRDefault="00BE1AAA" w:rsidP="00BE1AAA">
      <w:pPr>
        <w:autoSpaceDE w:val="0"/>
        <w:autoSpaceDN w:val="0"/>
        <w:adjustRightInd w:val="0"/>
        <w:spacing w:after="0" w:line="360" w:lineRule="auto"/>
        <w:jc w:val="center"/>
        <w:rPr>
          <w:rFonts w:ascii="Times New Roman" w:eastAsia="Times New Roman" w:hAnsi="Times New Roman" w:cs="Times New Roman"/>
          <w:b/>
          <w:iCs/>
          <w:sz w:val="28"/>
          <w:szCs w:val="28"/>
        </w:rPr>
      </w:pPr>
      <w:r w:rsidRPr="00BE1AAA">
        <w:rPr>
          <w:rFonts w:ascii="Times New Roman" w:eastAsia="Times New Roman" w:hAnsi="Times New Roman" w:cs="Times New Roman"/>
          <w:b/>
          <w:iCs/>
          <w:sz w:val="28"/>
          <w:szCs w:val="28"/>
        </w:rPr>
        <w:t>ЗАДАНИЕ</w:t>
      </w:r>
    </w:p>
    <w:p w14:paraId="05A03F13" w14:textId="77777777" w:rsidR="00BE1AAA" w:rsidRPr="00BE1AAA" w:rsidRDefault="00BE1AAA" w:rsidP="00BE1AAA">
      <w:pPr>
        <w:autoSpaceDE w:val="0"/>
        <w:autoSpaceDN w:val="0"/>
        <w:adjustRightInd w:val="0"/>
        <w:spacing w:after="0" w:line="360" w:lineRule="auto"/>
        <w:jc w:val="center"/>
        <w:rPr>
          <w:rFonts w:ascii="Times New Roman" w:eastAsia="Times New Roman" w:hAnsi="Times New Roman" w:cs="Times New Roman"/>
          <w:iCs/>
          <w:sz w:val="28"/>
          <w:szCs w:val="28"/>
          <w:u w:val="single"/>
        </w:rPr>
      </w:pPr>
      <w:r w:rsidRPr="00BE1AAA">
        <w:rPr>
          <w:rFonts w:ascii="Times New Roman" w:eastAsia="Times New Roman" w:hAnsi="Times New Roman" w:cs="Times New Roman"/>
          <w:iCs/>
          <w:sz w:val="28"/>
          <w:szCs w:val="28"/>
          <w:u w:val="single"/>
        </w:rPr>
        <w:t>на выпускную квалификационную работу студента (ки) гр. 18 ЮЮ1</w:t>
      </w:r>
    </w:p>
    <w:p w14:paraId="6FA05F0B" w14:textId="77777777" w:rsidR="00BE1AAA" w:rsidRPr="00BE1AAA" w:rsidRDefault="00BE1AAA" w:rsidP="00BE1AAA">
      <w:pPr>
        <w:tabs>
          <w:tab w:val="left" w:leader="underscore" w:pos="5501"/>
        </w:tabs>
        <w:autoSpaceDE w:val="0"/>
        <w:autoSpaceDN w:val="0"/>
        <w:adjustRightInd w:val="0"/>
        <w:spacing w:after="0" w:line="360" w:lineRule="auto"/>
        <w:jc w:val="center"/>
        <w:rPr>
          <w:rFonts w:ascii="Times New Roman" w:eastAsia="Times New Roman" w:hAnsi="Times New Roman" w:cs="Times New Roman"/>
          <w:sz w:val="28"/>
          <w:szCs w:val="28"/>
          <w:u w:val="single"/>
        </w:rPr>
      </w:pPr>
      <w:r w:rsidRPr="00BE1AAA">
        <w:rPr>
          <w:rFonts w:ascii="Times New Roman" w:eastAsia="Times New Roman" w:hAnsi="Times New Roman" w:cs="Times New Roman"/>
          <w:sz w:val="28"/>
          <w:szCs w:val="28"/>
          <w:u w:val="single"/>
        </w:rPr>
        <w:t>Трухтановой Анастасии Николаевны</w:t>
      </w:r>
    </w:p>
    <w:p w14:paraId="766B0A1A" w14:textId="77777777" w:rsidR="00BE1AAA" w:rsidRPr="00BE1AAA" w:rsidRDefault="00BE1AAA" w:rsidP="00BE1AAA">
      <w:pPr>
        <w:tabs>
          <w:tab w:val="left" w:leader="underscore" w:pos="5501"/>
        </w:tabs>
        <w:autoSpaceDE w:val="0"/>
        <w:autoSpaceDN w:val="0"/>
        <w:adjustRightInd w:val="0"/>
        <w:spacing w:after="0" w:line="360" w:lineRule="auto"/>
        <w:jc w:val="center"/>
        <w:rPr>
          <w:rFonts w:ascii="Times New Roman" w:eastAsia="Times New Roman" w:hAnsi="Times New Roman" w:cs="Times New Roman"/>
          <w:bCs/>
          <w:spacing w:val="-10"/>
          <w:sz w:val="28"/>
          <w:szCs w:val="28"/>
        </w:rPr>
      </w:pPr>
    </w:p>
    <w:p w14:paraId="036F70E0" w14:textId="7E6C1413" w:rsidR="00BE1AAA" w:rsidRPr="00BE1AAA" w:rsidRDefault="00BE1AAA" w:rsidP="00BE1AAA">
      <w:pPr>
        <w:tabs>
          <w:tab w:val="left" w:leader="underscore" w:pos="9360"/>
        </w:tabs>
        <w:autoSpaceDE w:val="0"/>
        <w:autoSpaceDN w:val="0"/>
        <w:adjustRightInd w:val="0"/>
        <w:spacing w:after="0" w:line="360" w:lineRule="auto"/>
        <w:jc w:val="both"/>
        <w:rPr>
          <w:rFonts w:ascii="Times New Roman" w:eastAsia="Times New Roman" w:hAnsi="Times New Roman" w:cs="Times New Roman"/>
          <w:iCs/>
          <w:sz w:val="28"/>
          <w:szCs w:val="28"/>
        </w:rPr>
      </w:pPr>
      <w:r w:rsidRPr="00BE1AAA">
        <w:rPr>
          <w:rFonts w:ascii="Times New Roman" w:eastAsia="Times New Roman" w:hAnsi="Times New Roman" w:cs="Times New Roman"/>
          <w:b/>
          <w:bCs/>
          <w:spacing w:val="-10"/>
          <w:sz w:val="28"/>
          <w:szCs w:val="28"/>
        </w:rPr>
        <w:t>1.</w:t>
      </w:r>
      <w:r w:rsidRPr="00BE1AAA">
        <w:rPr>
          <w:rFonts w:ascii="Times New Roman" w:eastAsia="Times New Roman" w:hAnsi="Times New Roman" w:cs="Times New Roman"/>
          <w:bCs/>
          <w:spacing w:val="-10"/>
          <w:sz w:val="28"/>
          <w:szCs w:val="28"/>
        </w:rPr>
        <w:t xml:space="preserve"> </w:t>
      </w:r>
      <w:r w:rsidRPr="00FE2F10">
        <w:rPr>
          <w:rFonts w:ascii="Times New Roman" w:eastAsia="Times New Roman" w:hAnsi="Times New Roman" w:cs="Times New Roman"/>
          <w:b/>
          <w:iCs/>
          <w:sz w:val="28"/>
          <w:szCs w:val="28"/>
          <w:u w:val="single"/>
        </w:rPr>
        <w:t>Тема работы</w:t>
      </w:r>
      <w:r w:rsidRPr="00FE2F10">
        <w:rPr>
          <w:rFonts w:ascii="Times New Roman" w:eastAsia="Times New Roman" w:hAnsi="Times New Roman" w:cs="Times New Roman"/>
          <w:iCs/>
          <w:sz w:val="28"/>
          <w:szCs w:val="28"/>
          <w:u w:val="single"/>
        </w:rPr>
        <w:t xml:space="preserve">: </w:t>
      </w:r>
      <w:r w:rsidRPr="00FE2F10">
        <w:rPr>
          <w:rFonts w:ascii="Times New Roman" w:eastAsia="Times New Roman" w:hAnsi="Times New Roman" w:cs="Times New Roman"/>
          <w:b/>
          <w:iCs/>
          <w:sz w:val="28"/>
          <w:szCs w:val="28"/>
          <w:u w:val="single"/>
        </w:rPr>
        <w:t>Уголовно-п</w:t>
      </w:r>
      <w:r w:rsidR="007502A2">
        <w:rPr>
          <w:rFonts w:ascii="Times New Roman" w:eastAsia="Times New Roman" w:hAnsi="Times New Roman" w:cs="Times New Roman"/>
          <w:b/>
          <w:iCs/>
          <w:sz w:val="28"/>
          <w:szCs w:val="28"/>
          <w:u w:val="single"/>
        </w:rPr>
        <w:t>равовая оценка киберпреступности</w:t>
      </w:r>
      <w:r w:rsidR="007502A2">
        <w:rPr>
          <w:rFonts w:ascii="Times New Roman" w:eastAsia="Times New Roman" w:hAnsi="Times New Roman" w:cs="Times New Roman"/>
          <w:b/>
          <w:iCs/>
          <w:sz w:val="28"/>
          <w:szCs w:val="28"/>
          <w:u w:val="single"/>
        </w:rPr>
        <w:tab/>
      </w:r>
    </w:p>
    <w:p w14:paraId="6549E45D" w14:textId="1E9CE0DA" w:rsidR="00BE1AAA" w:rsidRPr="00BE1AAA" w:rsidRDefault="00BE1AAA" w:rsidP="00BE1AAA">
      <w:pPr>
        <w:tabs>
          <w:tab w:val="left" w:leader="underscore" w:pos="9360"/>
        </w:tabs>
        <w:autoSpaceDE w:val="0"/>
        <w:autoSpaceDN w:val="0"/>
        <w:adjustRightInd w:val="0"/>
        <w:spacing w:after="0" w:line="360" w:lineRule="auto"/>
        <w:rPr>
          <w:rFonts w:ascii="Times New Roman" w:eastAsia="Times New Roman" w:hAnsi="Times New Roman" w:cs="Times New Roman"/>
          <w:bCs/>
          <w:spacing w:val="-10"/>
          <w:sz w:val="28"/>
          <w:szCs w:val="28"/>
        </w:rPr>
      </w:pPr>
      <w:r w:rsidRPr="00BE1AAA">
        <w:rPr>
          <w:rFonts w:ascii="Times New Roman" w:eastAsia="Times New Roman" w:hAnsi="Times New Roman" w:cs="Times New Roman"/>
          <w:b/>
          <w:bCs/>
          <w:spacing w:val="-10"/>
          <w:sz w:val="28"/>
          <w:szCs w:val="28"/>
        </w:rPr>
        <w:t>2.</w:t>
      </w:r>
      <w:r w:rsidRPr="00BE1AAA">
        <w:rPr>
          <w:rFonts w:ascii="Times New Roman" w:eastAsia="Times New Roman" w:hAnsi="Times New Roman" w:cs="Times New Roman"/>
          <w:bCs/>
          <w:spacing w:val="-10"/>
          <w:sz w:val="28"/>
          <w:szCs w:val="28"/>
        </w:rPr>
        <w:t xml:space="preserve"> </w:t>
      </w:r>
      <w:r w:rsidRPr="00BE1AAA">
        <w:rPr>
          <w:rFonts w:ascii="Times New Roman" w:eastAsia="Times New Roman" w:hAnsi="Times New Roman" w:cs="Times New Roman"/>
          <w:b/>
          <w:bCs/>
          <w:spacing w:val="-10"/>
          <w:sz w:val="28"/>
          <w:szCs w:val="28"/>
        </w:rPr>
        <w:t>Научный руководитель</w:t>
      </w:r>
      <w:r w:rsidRPr="00BE1AAA">
        <w:rPr>
          <w:rFonts w:ascii="Times New Roman" w:eastAsia="Times New Roman" w:hAnsi="Times New Roman" w:cs="Times New Roman"/>
          <w:bCs/>
          <w:spacing w:val="-10"/>
          <w:sz w:val="28"/>
          <w:szCs w:val="28"/>
        </w:rPr>
        <w:t xml:space="preserve">: </w:t>
      </w:r>
      <w:r w:rsidRPr="00BE1AAA">
        <w:rPr>
          <w:rFonts w:ascii="Times New Roman" w:eastAsia="Times New Roman" w:hAnsi="Times New Roman" w:cs="Times New Roman"/>
          <w:bCs/>
          <w:spacing w:val="-10"/>
          <w:sz w:val="28"/>
          <w:szCs w:val="28"/>
          <w:u w:val="single"/>
        </w:rPr>
        <w:t xml:space="preserve">к.ю.н., доцент каф. </w:t>
      </w:r>
      <w:r w:rsidR="00FE2F10">
        <w:rPr>
          <w:rFonts w:ascii="Times New Roman" w:eastAsia="Times New Roman" w:hAnsi="Times New Roman" w:cs="Times New Roman"/>
          <w:bCs/>
          <w:spacing w:val="-10"/>
          <w:sz w:val="28"/>
          <w:szCs w:val="28"/>
          <w:u w:val="single"/>
        </w:rPr>
        <w:t xml:space="preserve">УП </w:t>
      </w:r>
      <w:r w:rsidRPr="00BE1AAA">
        <w:rPr>
          <w:rFonts w:ascii="Times New Roman" w:eastAsia="Times New Roman" w:hAnsi="Times New Roman" w:cs="Times New Roman"/>
          <w:bCs/>
          <w:spacing w:val="-10"/>
          <w:sz w:val="28"/>
          <w:szCs w:val="28"/>
          <w:u w:val="single"/>
        </w:rPr>
        <w:t>Безрукова О.В.</w:t>
      </w:r>
      <w:r w:rsidR="00FE2F10" w:rsidRPr="00FE2F10">
        <w:rPr>
          <w:rFonts w:ascii="Times New Roman" w:eastAsia="Times New Roman" w:hAnsi="Times New Roman" w:cs="Times New Roman"/>
          <w:bCs/>
          <w:spacing w:val="-10"/>
          <w:sz w:val="28"/>
          <w:szCs w:val="28"/>
        </w:rPr>
        <w:tab/>
      </w:r>
    </w:p>
    <w:p w14:paraId="5ECABD51" w14:textId="7BE060EA" w:rsidR="00BE1AAA" w:rsidRPr="00BE1AAA" w:rsidRDefault="00BE1AAA" w:rsidP="00BE1AAA">
      <w:pPr>
        <w:tabs>
          <w:tab w:val="left" w:leader="underscore" w:pos="3965"/>
        </w:tabs>
        <w:autoSpaceDE w:val="0"/>
        <w:autoSpaceDN w:val="0"/>
        <w:adjustRightInd w:val="0"/>
        <w:spacing w:after="0" w:line="360" w:lineRule="auto"/>
        <w:jc w:val="both"/>
        <w:rPr>
          <w:rFonts w:ascii="Times New Roman" w:eastAsia="Times New Roman" w:hAnsi="Times New Roman" w:cs="Times New Roman"/>
          <w:bCs/>
          <w:spacing w:val="-10"/>
          <w:sz w:val="28"/>
          <w:szCs w:val="28"/>
        </w:rPr>
      </w:pPr>
      <w:r w:rsidRPr="00BE1AAA">
        <w:rPr>
          <w:rFonts w:ascii="Times New Roman" w:eastAsia="Times New Roman" w:hAnsi="Times New Roman" w:cs="Times New Roman"/>
          <w:b/>
          <w:bCs/>
          <w:spacing w:val="-10"/>
          <w:sz w:val="28"/>
          <w:szCs w:val="28"/>
        </w:rPr>
        <w:t>3. Дата выдачи задания</w:t>
      </w:r>
      <w:r w:rsidRPr="00BE1AAA">
        <w:rPr>
          <w:rFonts w:ascii="Times New Roman" w:eastAsia="Times New Roman" w:hAnsi="Times New Roman" w:cs="Times New Roman"/>
          <w:bCs/>
          <w:spacing w:val="-10"/>
          <w:sz w:val="28"/>
          <w:szCs w:val="28"/>
        </w:rPr>
        <w:t xml:space="preserve">: </w:t>
      </w:r>
      <w:r w:rsidRPr="00BE1AAA">
        <w:rPr>
          <w:rFonts w:ascii="Times New Roman" w:eastAsia="Times New Roman" w:hAnsi="Times New Roman" w:cs="Times New Roman"/>
          <w:bCs/>
          <w:spacing w:val="-10"/>
          <w:sz w:val="28"/>
          <w:szCs w:val="28"/>
          <w:u w:val="single"/>
        </w:rPr>
        <w:t>15.04.2022 г.</w:t>
      </w:r>
      <w:r w:rsidR="00FE2F10">
        <w:rPr>
          <w:rFonts w:ascii="Times New Roman" w:eastAsia="Times New Roman" w:hAnsi="Times New Roman" w:cs="Times New Roman"/>
          <w:bCs/>
          <w:spacing w:val="-10"/>
          <w:sz w:val="28"/>
          <w:szCs w:val="28"/>
          <w:u w:val="single"/>
        </w:rPr>
        <w:t xml:space="preserve"> </w:t>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p>
    <w:p w14:paraId="22CDBE18" w14:textId="304E5755" w:rsidR="00BE1AAA" w:rsidRPr="00BE1AAA" w:rsidRDefault="00BE1AAA" w:rsidP="00BE1AAA">
      <w:pPr>
        <w:tabs>
          <w:tab w:val="left" w:leader="underscore" w:pos="3965"/>
        </w:tabs>
        <w:autoSpaceDE w:val="0"/>
        <w:autoSpaceDN w:val="0"/>
        <w:adjustRightInd w:val="0"/>
        <w:spacing w:after="0" w:line="360" w:lineRule="auto"/>
        <w:rPr>
          <w:rFonts w:ascii="Times New Roman" w:eastAsia="Times New Roman" w:hAnsi="Times New Roman" w:cs="Times New Roman"/>
          <w:bCs/>
          <w:spacing w:val="-10"/>
          <w:sz w:val="28"/>
          <w:szCs w:val="28"/>
        </w:rPr>
      </w:pPr>
      <w:r w:rsidRPr="00BE1AAA">
        <w:rPr>
          <w:rFonts w:ascii="Times New Roman" w:eastAsia="Times New Roman" w:hAnsi="Times New Roman" w:cs="Times New Roman"/>
          <w:b/>
          <w:bCs/>
          <w:spacing w:val="-10"/>
          <w:sz w:val="28"/>
          <w:szCs w:val="28"/>
        </w:rPr>
        <w:t>4. Срок сдачи студентом законченной работы</w:t>
      </w:r>
      <w:r w:rsidRPr="00BE1AAA">
        <w:rPr>
          <w:rFonts w:ascii="Times New Roman" w:eastAsia="Times New Roman" w:hAnsi="Times New Roman" w:cs="Times New Roman"/>
          <w:bCs/>
          <w:spacing w:val="-10"/>
          <w:sz w:val="28"/>
          <w:szCs w:val="28"/>
        </w:rPr>
        <w:t>:</w:t>
      </w:r>
      <w:r w:rsidR="00FE2F10">
        <w:rPr>
          <w:rFonts w:ascii="Times New Roman" w:eastAsia="Times New Roman" w:hAnsi="Times New Roman" w:cs="Times New Roman"/>
          <w:bCs/>
          <w:spacing w:val="-10"/>
          <w:sz w:val="28"/>
          <w:szCs w:val="28"/>
        </w:rPr>
        <w:t xml:space="preserve"> </w:t>
      </w:r>
      <w:r w:rsidRPr="00BE1AAA">
        <w:rPr>
          <w:rFonts w:ascii="Times New Roman" w:eastAsia="Times New Roman" w:hAnsi="Times New Roman" w:cs="Times New Roman"/>
          <w:bCs/>
          <w:spacing w:val="-10"/>
          <w:sz w:val="28"/>
          <w:szCs w:val="28"/>
          <w:u w:val="single"/>
        </w:rPr>
        <w:t>26.05.2022 г.</w:t>
      </w:r>
      <w:r w:rsidR="00FE2F10">
        <w:rPr>
          <w:rFonts w:ascii="Times New Roman" w:eastAsia="Times New Roman" w:hAnsi="Times New Roman" w:cs="Times New Roman"/>
          <w:bCs/>
          <w:spacing w:val="-10"/>
          <w:sz w:val="28"/>
          <w:szCs w:val="28"/>
          <w:u w:val="single"/>
        </w:rPr>
        <w:t xml:space="preserve"> </w:t>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r w:rsidR="00FE2F10">
        <w:rPr>
          <w:rFonts w:ascii="Times New Roman" w:eastAsia="Times New Roman" w:hAnsi="Times New Roman" w:cs="Times New Roman"/>
          <w:bCs/>
          <w:spacing w:val="-10"/>
          <w:sz w:val="28"/>
          <w:szCs w:val="28"/>
          <w:u w:val="single"/>
        </w:rPr>
        <w:tab/>
      </w:r>
    </w:p>
    <w:p w14:paraId="4A026740" w14:textId="77777777" w:rsidR="00BE1AAA" w:rsidRPr="00BE1AAA" w:rsidRDefault="00BE1AAA" w:rsidP="00BE1AAA">
      <w:pPr>
        <w:spacing w:after="0" w:line="360" w:lineRule="auto"/>
        <w:jc w:val="both"/>
        <w:rPr>
          <w:rFonts w:ascii="Times New Roman" w:eastAsia="Times New Roman" w:hAnsi="Times New Roman" w:cs="Times New Roman"/>
          <w:sz w:val="28"/>
          <w:szCs w:val="20"/>
          <w:lang w:eastAsia="ru-RU"/>
        </w:rPr>
      </w:pPr>
      <w:r w:rsidRPr="00BE1AAA">
        <w:rPr>
          <w:rFonts w:ascii="Times New Roman" w:eastAsia="Times New Roman" w:hAnsi="Times New Roman" w:cs="Times New Roman"/>
          <w:b/>
          <w:sz w:val="28"/>
          <w:szCs w:val="20"/>
          <w:lang w:eastAsia="ru-RU"/>
        </w:rPr>
        <w:t>5. Перечень подлежащих разработке вопросов</w:t>
      </w:r>
      <w:r w:rsidRPr="00BE1AAA">
        <w:rPr>
          <w:rFonts w:ascii="Times New Roman" w:eastAsia="Times New Roman" w:hAnsi="Times New Roman" w:cs="Times New Roman"/>
          <w:sz w:val="28"/>
          <w:szCs w:val="20"/>
          <w:lang w:eastAsia="ru-RU"/>
        </w:rPr>
        <w:t xml:space="preserve">: </w:t>
      </w:r>
    </w:p>
    <w:p w14:paraId="593FD57E" w14:textId="365477C1" w:rsidR="00BE1AAA" w:rsidRPr="00BE1AAA" w:rsidRDefault="00BE1AAA" w:rsidP="00BE1AAA">
      <w:pPr>
        <w:spacing w:after="0" w:line="360" w:lineRule="auto"/>
        <w:jc w:val="both"/>
        <w:rPr>
          <w:rFonts w:ascii="Times New Roman" w:eastAsia="Times New Roman" w:hAnsi="Times New Roman" w:cs="Times New Roman"/>
          <w:bCs/>
          <w:sz w:val="28"/>
          <w:szCs w:val="28"/>
          <w:u w:val="single"/>
        </w:rPr>
      </w:pPr>
      <w:r w:rsidRPr="00BE1AAA">
        <w:rPr>
          <w:rFonts w:ascii="Times New Roman" w:eastAsia="Times New Roman" w:hAnsi="Times New Roman" w:cs="Times New Roman"/>
          <w:bCs/>
          <w:sz w:val="28"/>
          <w:szCs w:val="28"/>
          <w:u w:val="single"/>
        </w:rPr>
        <w:t>5.1</w:t>
      </w:r>
      <w:r w:rsidRPr="00BE1AAA">
        <w:rPr>
          <w:rFonts w:ascii="Calibri" w:eastAsia="Times New Roman" w:hAnsi="Calibri" w:cs="Times New Roman"/>
          <w:sz w:val="24"/>
          <w:szCs w:val="24"/>
          <w:u w:val="single"/>
        </w:rPr>
        <w:t xml:space="preserve"> </w:t>
      </w:r>
      <w:r w:rsidR="007C0AB7">
        <w:rPr>
          <w:rFonts w:ascii="Times New Roman" w:eastAsia="Times New Roman" w:hAnsi="Times New Roman" w:cs="Times New Roman"/>
          <w:bCs/>
          <w:sz w:val="28"/>
          <w:szCs w:val="28"/>
          <w:u w:val="single"/>
        </w:rPr>
        <w:t>П</w:t>
      </w:r>
      <w:r w:rsidRPr="00BE1AAA">
        <w:rPr>
          <w:rFonts w:ascii="Times New Roman" w:eastAsia="Times New Roman" w:hAnsi="Times New Roman" w:cs="Times New Roman"/>
          <w:bCs/>
          <w:sz w:val="28"/>
          <w:szCs w:val="28"/>
          <w:u w:val="single"/>
        </w:rPr>
        <w:t>онятие и особенности киберпреступности</w:t>
      </w:r>
      <w:r w:rsidR="00D03116">
        <w:rPr>
          <w:rFonts w:ascii="Times New Roman" w:eastAsia="Times New Roman" w:hAnsi="Times New Roman" w:cs="Times New Roman"/>
          <w:bCs/>
          <w:sz w:val="28"/>
          <w:szCs w:val="28"/>
          <w:u w:val="single"/>
        </w:rPr>
        <w:t>.</w:t>
      </w:r>
      <w:r w:rsidR="007C0AB7">
        <w:rPr>
          <w:rFonts w:ascii="Times New Roman" w:eastAsia="Times New Roman" w:hAnsi="Times New Roman" w:cs="Times New Roman"/>
          <w:bCs/>
          <w:sz w:val="28"/>
          <w:szCs w:val="28"/>
          <w:u w:val="single"/>
        </w:rPr>
        <w:tab/>
      </w:r>
      <w:r w:rsidR="007C0AB7">
        <w:rPr>
          <w:rFonts w:ascii="Times New Roman" w:eastAsia="Times New Roman" w:hAnsi="Times New Roman" w:cs="Times New Roman"/>
          <w:bCs/>
          <w:sz w:val="28"/>
          <w:szCs w:val="28"/>
          <w:u w:val="single"/>
        </w:rPr>
        <w:tab/>
      </w:r>
      <w:r w:rsidR="007C0AB7">
        <w:rPr>
          <w:rFonts w:ascii="Times New Roman" w:eastAsia="Times New Roman" w:hAnsi="Times New Roman" w:cs="Times New Roman"/>
          <w:bCs/>
          <w:sz w:val="28"/>
          <w:szCs w:val="28"/>
          <w:u w:val="single"/>
        </w:rPr>
        <w:tab/>
      </w:r>
      <w:r w:rsidR="007C0AB7">
        <w:rPr>
          <w:rFonts w:ascii="Times New Roman" w:eastAsia="Times New Roman" w:hAnsi="Times New Roman" w:cs="Times New Roman"/>
          <w:bCs/>
          <w:sz w:val="28"/>
          <w:szCs w:val="28"/>
          <w:u w:val="single"/>
        </w:rPr>
        <w:tab/>
      </w:r>
      <w:r w:rsidR="007C0AB7">
        <w:rPr>
          <w:rFonts w:ascii="Times New Roman" w:eastAsia="Times New Roman" w:hAnsi="Times New Roman" w:cs="Times New Roman"/>
          <w:bCs/>
          <w:sz w:val="28"/>
          <w:szCs w:val="28"/>
          <w:u w:val="single"/>
        </w:rPr>
        <w:tab/>
      </w:r>
    </w:p>
    <w:p w14:paraId="2C4A8C6F" w14:textId="7975060F" w:rsidR="00085CFA" w:rsidRDefault="00BE1AAA" w:rsidP="00BE1AAA">
      <w:pPr>
        <w:spacing w:after="0" w:line="360" w:lineRule="auto"/>
        <w:jc w:val="both"/>
        <w:rPr>
          <w:rFonts w:ascii="Times New Roman" w:eastAsia="Times New Roman" w:hAnsi="Times New Roman" w:cs="Times New Roman"/>
          <w:bCs/>
          <w:sz w:val="28"/>
          <w:szCs w:val="28"/>
          <w:u w:val="single"/>
        </w:rPr>
      </w:pPr>
      <w:r w:rsidRPr="00BE1AAA">
        <w:rPr>
          <w:rFonts w:ascii="Times New Roman" w:eastAsia="Times New Roman" w:hAnsi="Times New Roman" w:cs="Times New Roman"/>
          <w:bCs/>
          <w:sz w:val="28"/>
          <w:szCs w:val="28"/>
          <w:u w:val="single"/>
        </w:rPr>
        <w:t xml:space="preserve">5.2 </w:t>
      </w:r>
      <w:r w:rsidR="00085CFA">
        <w:rPr>
          <w:rFonts w:ascii="Times New Roman" w:eastAsia="Times New Roman" w:hAnsi="Times New Roman" w:cs="Times New Roman"/>
          <w:bCs/>
          <w:sz w:val="28"/>
          <w:szCs w:val="28"/>
          <w:u w:val="single"/>
        </w:rPr>
        <w:t>П</w:t>
      </w:r>
      <w:r w:rsidR="00085CFA" w:rsidRPr="00085CFA">
        <w:rPr>
          <w:rFonts w:ascii="Times New Roman" w:eastAsia="Times New Roman" w:hAnsi="Times New Roman" w:cs="Times New Roman"/>
          <w:bCs/>
          <w:sz w:val="28"/>
          <w:szCs w:val="28"/>
          <w:u w:val="single"/>
        </w:rPr>
        <w:t>ричины и условия киберпреступности</w:t>
      </w:r>
      <w:r w:rsidR="00D03116">
        <w:rPr>
          <w:rFonts w:ascii="Times New Roman" w:eastAsia="Times New Roman" w:hAnsi="Times New Roman" w:cs="Times New Roman"/>
          <w:bCs/>
          <w:sz w:val="28"/>
          <w:szCs w:val="28"/>
          <w:u w:val="single"/>
        </w:rPr>
        <w:t>.</w:t>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p>
    <w:p w14:paraId="00EE3B6A" w14:textId="6FF1CA7C" w:rsidR="00BE1AAA" w:rsidRPr="00BE1AAA" w:rsidRDefault="00085CFA" w:rsidP="00BE1AAA">
      <w:pPr>
        <w:spacing w:after="0" w:line="360" w:lineRule="auto"/>
        <w:jc w:val="both"/>
        <w:rPr>
          <w:rFonts w:ascii="Times New Roman" w:eastAsia="Times New Roman" w:hAnsi="Times New Roman" w:cs="Times New Roman"/>
          <w:bCs/>
          <w:sz w:val="28"/>
          <w:szCs w:val="28"/>
          <w:u w:val="single"/>
        </w:rPr>
      </w:pPr>
      <w:r>
        <w:rPr>
          <w:rFonts w:ascii="Times New Roman" w:eastAsia="Times New Roman" w:hAnsi="Times New Roman" w:cs="Times New Roman"/>
          <w:bCs/>
          <w:sz w:val="28"/>
          <w:szCs w:val="28"/>
          <w:u w:val="single"/>
        </w:rPr>
        <w:t xml:space="preserve">5.3 </w:t>
      </w:r>
      <w:r w:rsidR="007C0AB7">
        <w:rPr>
          <w:rFonts w:ascii="Times New Roman" w:eastAsia="Times New Roman" w:hAnsi="Times New Roman" w:cs="Times New Roman"/>
          <w:bCs/>
          <w:sz w:val="28"/>
          <w:szCs w:val="28"/>
          <w:u w:val="single"/>
        </w:rPr>
        <w:t>С</w:t>
      </w:r>
      <w:r w:rsidR="00BE1AAA" w:rsidRPr="00BE1AAA">
        <w:rPr>
          <w:rFonts w:ascii="Times New Roman" w:eastAsia="Times New Roman" w:hAnsi="Times New Roman" w:cs="Times New Roman"/>
          <w:bCs/>
          <w:sz w:val="28"/>
          <w:szCs w:val="28"/>
          <w:u w:val="single"/>
        </w:rPr>
        <w:t>овременное состояние киберпреступности в России и за рубежом</w:t>
      </w:r>
      <w:r w:rsidR="00D03116">
        <w:rPr>
          <w:rFonts w:ascii="Times New Roman" w:eastAsia="Times New Roman" w:hAnsi="Times New Roman" w:cs="Times New Roman"/>
          <w:bCs/>
          <w:sz w:val="28"/>
          <w:szCs w:val="28"/>
          <w:u w:val="single"/>
        </w:rPr>
        <w:t>.</w:t>
      </w:r>
      <w:r w:rsidR="007C0AB7">
        <w:rPr>
          <w:rFonts w:ascii="Times New Roman" w:eastAsia="Times New Roman" w:hAnsi="Times New Roman" w:cs="Times New Roman"/>
          <w:bCs/>
          <w:sz w:val="28"/>
          <w:szCs w:val="28"/>
          <w:u w:val="single"/>
        </w:rPr>
        <w:tab/>
      </w:r>
    </w:p>
    <w:p w14:paraId="4E69EF8E" w14:textId="2C6C2BAA" w:rsidR="00BE1AAA" w:rsidRPr="00BE1AAA" w:rsidRDefault="00BE1AAA" w:rsidP="00BE1AAA">
      <w:pPr>
        <w:spacing w:after="0" w:line="360" w:lineRule="auto"/>
        <w:jc w:val="both"/>
        <w:rPr>
          <w:rFonts w:ascii="Times New Roman" w:eastAsia="Times New Roman" w:hAnsi="Times New Roman" w:cs="Times New Roman"/>
          <w:bCs/>
          <w:sz w:val="28"/>
          <w:szCs w:val="28"/>
          <w:u w:val="single"/>
        </w:rPr>
      </w:pPr>
      <w:r w:rsidRPr="00BE1AAA">
        <w:rPr>
          <w:rFonts w:ascii="Times New Roman" w:eastAsia="Times New Roman" w:hAnsi="Times New Roman" w:cs="Times New Roman"/>
          <w:bCs/>
          <w:sz w:val="28"/>
          <w:szCs w:val="28"/>
          <w:u w:val="single"/>
        </w:rPr>
        <w:t>5.</w:t>
      </w:r>
      <w:r w:rsidR="00085CFA">
        <w:rPr>
          <w:rFonts w:ascii="Times New Roman" w:eastAsia="Times New Roman" w:hAnsi="Times New Roman" w:cs="Times New Roman"/>
          <w:bCs/>
          <w:sz w:val="28"/>
          <w:szCs w:val="28"/>
          <w:u w:val="single"/>
        </w:rPr>
        <w:t>4</w:t>
      </w:r>
      <w:r w:rsidRPr="00BE1AAA">
        <w:rPr>
          <w:rFonts w:ascii="Times New Roman" w:eastAsia="Times New Roman" w:hAnsi="Times New Roman" w:cs="Times New Roman"/>
          <w:bCs/>
          <w:sz w:val="28"/>
          <w:szCs w:val="28"/>
          <w:u w:val="single"/>
        </w:rPr>
        <w:t xml:space="preserve"> </w:t>
      </w:r>
      <w:r w:rsidR="007C0AB7">
        <w:rPr>
          <w:rFonts w:ascii="Times New Roman" w:eastAsia="Times New Roman" w:hAnsi="Times New Roman" w:cs="Times New Roman"/>
          <w:bCs/>
          <w:sz w:val="28"/>
          <w:szCs w:val="28"/>
          <w:u w:val="single"/>
        </w:rPr>
        <w:t>П</w:t>
      </w:r>
      <w:r w:rsidRPr="00BE1AAA">
        <w:rPr>
          <w:rFonts w:ascii="Times New Roman" w:eastAsia="Times New Roman" w:hAnsi="Times New Roman" w:cs="Times New Roman"/>
          <w:bCs/>
          <w:sz w:val="28"/>
          <w:szCs w:val="28"/>
          <w:u w:val="single"/>
        </w:rPr>
        <w:t xml:space="preserve">реступления </w:t>
      </w:r>
      <w:r w:rsidR="007C0AB7">
        <w:rPr>
          <w:rFonts w:ascii="Times New Roman" w:eastAsia="Times New Roman" w:hAnsi="Times New Roman" w:cs="Times New Roman"/>
          <w:bCs/>
          <w:sz w:val="28"/>
          <w:szCs w:val="28"/>
          <w:u w:val="single"/>
        </w:rPr>
        <w:t>в сфере компьютерной информации.</w:t>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p>
    <w:p w14:paraId="5117EE35" w14:textId="7A4B0689" w:rsidR="00BE1AAA" w:rsidRPr="00BE1AAA" w:rsidRDefault="00BE1AAA" w:rsidP="00BE1AAA">
      <w:pPr>
        <w:spacing w:after="0" w:line="360" w:lineRule="auto"/>
        <w:jc w:val="both"/>
        <w:rPr>
          <w:rFonts w:ascii="Times New Roman" w:eastAsia="Times New Roman" w:hAnsi="Times New Roman" w:cs="Times New Roman"/>
          <w:bCs/>
          <w:sz w:val="28"/>
          <w:szCs w:val="28"/>
          <w:u w:val="single"/>
        </w:rPr>
      </w:pPr>
      <w:r w:rsidRPr="00BE1AAA">
        <w:rPr>
          <w:rFonts w:ascii="Times New Roman" w:eastAsia="Times New Roman" w:hAnsi="Times New Roman" w:cs="Times New Roman"/>
          <w:bCs/>
          <w:sz w:val="28"/>
          <w:szCs w:val="28"/>
          <w:u w:val="single"/>
        </w:rPr>
        <w:t>5.</w:t>
      </w:r>
      <w:r w:rsidR="00085CFA">
        <w:rPr>
          <w:rFonts w:ascii="Times New Roman" w:eastAsia="Times New Roman" w:hAnsi="Times New Roman" w:cs="Times New Roman"/>
          <w:bCs/>
          <w:sz w:val="28"/>
          <w:szCs w:val="28"/>
          <w:u w:val="single"/>
        </w:rPr>
        <w:t>5</w:t>
      </w:r>
      <w:r w:rsidRPr="00BE1AAA">
        <w:rPr>
          <w:rFonts w:ascii="Times New Roman" w:eastAsia="Times New Roman" w:hAnsi="Times New Roman" w:cs="Times New Roman"/>
          <w:bCs/>
          <w:sz w:val="28"/>
          <w:szCs w:val="28"/>
          <w:u w:val="single"/>
        </w:rPr>
        <w:t xml:space="preserve"> </w:t>
      </w:r>
      <w:r w:rsidR="007C0AB7">
        <w:rPr>
          <w:rFonts w:ascii="Times New Roman" w:eastAsia="Times New Roman" w:hAnsi="Times New Roman" w:cs="Times New Roman"/>
          <w:bCs/>
          <w:sz w:val="28"/>
          <w:szCs w:val="28"/>
          <w:u w:val="single"/>
        </w:rPr>
        <w:t>П</w:t>
      </w:r>
      <w:r w:rsidRPr="00BE1AAA">
        <w:rPr>
          <w:rFonts w:ascii="Times New Roman" w:eastAsia="Times New Roman" w:hAnsi="Times New Roman" w:cs="Times New Roman"/>
          <w:bCs/>
          <w:sz w:val="28"/>
          <w:szCs w:val="28"/>
          <w:u w:val="single"/>
        </w:rPr>
        <w:t>реступления, совершаемые с использованием компьютерных технологий</w:t>
      </w:r>
      <w:r w:rsidR="007C0AB7">
        <w:rPr>
          <w:rFonts w:ascii="Times New Roman" w:eastAsia="Times New Roman" w:hAnsi="Times New Roman" w:cs="Times New Roman"/>
          <w:bCs/>
          <w:sz w:val="28"/>
          <w:szCs w:val="28"/>
          <w:u w:val="single"/>
        </w:rPr>
        <w:t>.</w:t>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p>
    <w:p w14:paraId="2DAA3978" w14:textId="3E9972C2" w:rsidR="00085CFA" w:rsidRDefault="00BE1AAA" w:rsidP="00BE1AAA">
      <w:pPr>
        <w:spacing w:after="0" w:line="360" w:lineRule="auto"/>
        <w:jc w:val="both"/>
        <w:rPr>
          <w:rFonts w:ascii="Times New Roman" w:eastAsia="Times New Roman" w:hAnsi="Times New Roman" w:cs="Times New Roman"/>
          <w:bCs/>
          <w:sz w:val="28"/>
          <w:szCs w:val="28"/>
          <w:u w:val="single"/>
        </w:rPr>
      </w:pPr>
      <w:r w:rsidRPr="00BE1AAA">
        <w:rPr>
          <w:rFonts w:ascii="Times New Roman" w:eastAsia="Times New Roman" w:hAnsi="Times New Roman" w:cs="Times New Roman"/>
          <w:bCs/>
          <w:sz w:val="28"/>
          <w:szCs w:val="28"/>
          <w:u w:val="single"/>
        </w:rPr>
        <w:t>5.</w:t>
      </w:r>
      <w:r w:rsidR="00085CFA">
        <w:rPr>
          <w:rFonts w:ascii="Times New Roman" w:eastAsia="Times New Roman" w:hAnsi="Times New Roman" w:cs="Times New Roman"/>
          <w:bCs/>
          <w:sz w:val="28"/>
          <w:szCs w:val="28"/>
          <w:u w:val="single"/>
        </w:rPr>
        <w:t xml:space="preserve">6 </w:t>
      </w:r>
      <w:r w:rsidR="00085CFA" w:rsidRPr="00085CFA">
        <w:rPr>
          <w:rFonts w:ascii="Times New Roman" w:eastAsia="Times New Roman" w:hAnsi="Times New Roman" w:cs="Times New Roman"/>
          <w:bCs/>
          <w:sz w:val="28"/>
          <w:szCs w:val="28"/>
          <w:u w:val="single"/>
        </w:rPr>
        <w:t>Общесоциальные и специально-криминологические меры предупреждения киберпреступности</w:t>
      </w:r>
      <w:r w:rsidR="00D03116">
        <w:rPr>
          <w:rFonts w:ascii="Times New Roman" w:eastAsia="Times New Roman" w:hAnsi="Times New Roman" w:cs="Times New Roman"/>
          <w:bCs/>
          <w:sz w:val="28"/>
          <w:szCs w:val="28"/>
          <w:u w:val="single"/>
        </w:rPr>
        <w:t>.</w:t>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r w:rsidR="00085CFA">
        <w:rPr>
          <w:rFonts w:ascii="Times New Roman" w:eastAsia="Times New Roman" w:hAnsi="Times New Roman" w:cs="Times New Roman"/>
          <w:bCs/>
          <w:sz w:val="28"/>
          <w:szCs w:val="28"/>
          <w:u w:val="single"/>
        </w:rPr>
        <w:tab/>
      </w:r>
    </w:p>
    <w:p w14:paraId="1E1A4178" w14:textId="764D89BD" w:rsidR="00BE1AAA" w:rsidRPr="00BE1AAA" w:rsidRDefault="00085CFA" w:rsidP="00BE1AAA">
      <w:pPr>
        <w:spacing w:after="0" w:line="360" w:lineRule="auto"/>
        <w:jc w:val="both"/>
        <w:rPr>
          <w:rFonts w:ascii="Times New Roman" w:eastAsia="Times New Roman" w:hAnsi="Times New Roman" w:cs="Times New Roman"/>
          <w:bCs/>
          <w:sz w:val="28"/>
          <w:szCs w:val="28"/>
          <w:u w:val="single"/>
        </w:rPr>
      </w:pPr>
      <w:r>
        <w:rPr>
          <w:rFonts w:ascii="Times New Roman" w:eastAsia="Times New Roman" w:hAnsi="Times New Roman" w:cs="Times New Roman"/>
          <w:bCs/>
          <w:sz w:val="28"/>
          <w:szCs w:val="28"/>
          <w:u w:val="single"/>
        </w:rPr>
        <w:t>5.7</w:t>
      </w:r>
      <w:r w:rsidR="00BE1AAA" w:rsidRPr="00BE1AAA">
        <w:rPr>
          <w:rFonts w:ascii="Times New Roman" w:eastAsia="Times New Roman" w:hAnsi="Times New Roman" w:cs="Times New Roman"/>
          <w:bCs/>
          <w:sz w:val="28"/>
          <w:szCs w:val="28"/>
          <w:u w:val="single"/>
        </w:rPr>
        <w:t xml:space="preserve"> </w:t>
      </w:r>
      <w:r w:rsidR="007C0AB7">
        <w:rPr>
          <w:rFonts w:ascii="Times New Roman" w:eastAsia="Times New Roman" w:hAnsi="Times New Roman" w:cs="Times New Roman"/>
          <w:bCs/>
          <w:sz w:val="28"/>
          <w:szCs w:val="28"/>
          <w:u w:val="single"/>
        </w:rPr>
        <w:t>Р</w:t>
      </w:r>
      <w:r w:rsidR="00FE2F10">
        <w:rPr>
          <w:rFonts w:ascii="Times New Roman" w:eastAsia="Times New Roman" w:hAnsi="Times New Roman" w:cs="Times New Roman"/>
          <w:bCs/>
          <w:sz w:val="28"/>
          <w:szCs w:val="28"/>
          <w:u w:val="single"/>
        </w:rPr>
        <w:t>азновидность киберпреступлений, как проблема правового регулирования киберпреступности</w:t>
      </w:r>
      <w:r w:rsidR="007C0AB7">
        <w:rPr>
          <w:rFonts w:ascii="Times New Roman" w:eastAsia="Times New Roman" w:hAnsi="Times New Roman" w:cs="Times New Roman"/>
          <w:bCs/>
          <w:sz w:val="28"/>
          <w:szCs w:val="28"/>
          <w:u w:val="single"/>
        </w:rPr>
        <w:t>.</w:t>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Pr>
          <w:rFonts w:ascii="Times New Roman" w:eastAsia="Times New Roman" w:hAnsi="Times New Roman" w:cs="Times New Roman"/>
          <w:bCs/>
          <w:sz w:val="28"/>
          <w:szCs w:val="28"/>
          <w:u w:val="single"/>
        </w:rPr>
        <w:tab/>
      </w:r>
    </w:p>
    <w:p w14:paraId="704E66BE" w14:textId="1D878FBE" w:rsidR="00BE1AAA" w:rsidRPr="00BE1AAA" w:rsidRDefault="00BE1AAA" w:rsidP="00BE1AAA">
      <w:pPr>
        <w:spacing w:after="0" w:line="360" w:lineRule="auto"/>
        <w:jc w:val="both"/>
        <w:rPr>
          <w:rFonts w:ascii="Calibri" w:eastAsia="Times New Roman" w:hAnsi="Calibri" w:cs="Times New Roman"/>
          <w:b/>
          <w:sz w:val="28"/>
          <w:szCs w:val="28"/>
        </w:rPr>
      </w:pPr>
      <w:r w:rsidRPr="00BE1AAA">
        <w:rPr>
          <w:rFonts w:ascii="Times New Roman" w:eastAsia="Times New Roman" w:hAnsi="Times New Roman" w:cs="Times New Roman"/>
          <w:bCs/>
          <w:sz w:val="28"/>
          <w:szCs w:val="28"/>
          <w:u w:val="single"/>
        </w:rPr>
        <w:lastRenderedPageBreak/>
        <w:t>5.</w:t>
      </w:r>
      <w:r w:rsidR="00085CFA">
        <w:rPr>
          <w:rFonts w:ascii="Times New Roman" w:eastAsia="Times New Roman" w:hAnsi="Times New Roman" w:cs="Times New Roman"/>
          <w:bCs/>
          <w:sz w:val="28"/>
          <w:szCs w:val="28"/>
          <w:u w:val="single"/>
        </w:rPr>
        <w:t>8</w:t>
      </w:r>
      <w:r w:rsidRPr="00BE1AAA">
        <w:rPr>
          <w:rFonts w:ascii="Times New Roman" w:eastAsia="Times New Roman" w:hAnsi="Times New Roman" w:cs="Times New Roman"/>
          <w:bCs/>
          <w:sz w:val="28"/>
          <w:szCs w:val="28"/>
          <w:u w:val="single"/>
        </w:rPr>
        <w:t xml:space="preserve"> </w:t>
      </w:r>
      <w:r w:rsidR="007C0AB7">
        <w:rPr>
          <w:rFonts w:ascii="Times New Roman" w:eastAsia="Times New Roman" w:hAnsi="Times New Roman" w:cs="Times New Roman"/>
          <w:bCs/>
          <w:sz w:val="28"/>
          <w:szCs w:val="28"/>
          <w:u w:val="single"/>
        </w:rPr>
        <w:t>П</w:t>
      </w:r>
      <w:r w:rsidRPr="00BE1AAA">
        <w:rPr>
          <w:rFonts w:ascii="Times New Roman" w:eastAsia="Times New Roman" w:hAnsi="Times New Roman" w:cs="Times New Roman"/>
          <w:bCs/>
          <w:sz w:val="28"/>
          <w:szCs w:val="28"/>
          <w:u w:val="single"/>
        </w:rPr>
        <w:t>роблемные аспекты уголовно-правовой регламентации киберпреступности и пути их решения.</w:t>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r w:rsidR="00FE2F10">
        <w:rPr>
          <w:rFonts w:ascii="Times New Roman" w:eastAsia="Times New Roman" w:hAnsi="Times New Roman" w:cs="Times New Roman"/>
          <w:bCs/>
          <w:sz w:val="28"/>
          <w:szCs w:val="28"/>
          <w:u w:val="single"/>
        </w:rPr>
        <w:tab/>
      </w:r>
    </w:p>
    <w:p w14:paraId="05A0C2BB" w14:textId="035B40FA" w:rsidR="00AD77FE" w:rsidRDefault="00AD77FE" w:rsidP="0092087C">
      <w:pPr>
        <w:pStyle w:val="ab"/>
        <w:spacing w:after="0" w:line="360" w:lineRule="auto"/>
        <w:ind w:left="567"/>
        <w:jc w:val="both"/>
        <w:rPr>
          <w:rFonts w:ascii="Times New Roman" w:eastAsia="Times New Roman" w:hAnsi="Times New Roman" w:cs="Times New Roman"/>
          <w:sz w:val="28"/>
          <w:szCs w:val="28"/>
          <w:lang w:eastAsia="ru-RU"/>
        </w:rPr>
      </w:pPr>
    </w:p>
    <w:p w14:paraId="21184AEC" w14:textId="7ABF0D0A" w:rsidR="00F627AE" w:rsidRPr="001A6098" w:rsidRDefault="00F627AE" w:rsidP="0092087C">
      <w:pPr>
        <w:pStyle w:val="ab"/>
        <w:spacing w:after="0" w:line="360" w:lineRule="auto"/>
        <w:ind w:left="0"/>
        <w:jc w:val="both"/>
        <w:rPr>
          <w:rFonts w:ascii="Times New Roman" w:eastAsia="Times New Roman" w:hAnsi="Times New Roman" w:cs="Times New Roman"/>
          <w:sz w:val="28"/>
          <w:szCs w:val="28"/>
          <w:lang w:eastAsia="ru-RU"/>
        </w:rPr>
      </w:pPr>
      <w:r w:rsidRPr="001A6098">
        <w:rPr>
          <w:rFonts w:ascii="Times New Roman" w:eastAsia="Times New Roman" w:hAnsi="Times New Roman" w:cs="Times New Roman"/>
          <w:sz w:val="28"/>
          <w:szCs w:val="28"/>
          <w:lang w:eastAsia="ru-RU"/>
        </w:rPr>
        <w:br w:type="page"/>
      </w:r>
    </w:p>
    <w:tbl>
      <w:tblPr>
        <w:tblStyle w:val="ae"/>
        <w:tblpPr w:leftFromText="180" w:rightFromText="180" w:bottomFromText="160" w:vertAnchor="page" w:horzAnchor="margin" w:tblpY="2374"/>
        <w:tblW w:w="0" w:type="auto"/>
        <w:tblLook w:val="01E0" w:firstRow="1" w:lastRow="1" w:firstColumn="1" w:lastColumn="1" w:noHBand="0" w:noVBand="0"/>
      </w:tblPr>
      <w:tblGrid>
        <w:gridCol w:w="2964"/>
        <w:gridCol w:w="1867"/>
        <w:gridCol w:w="2199"/>
        <w:gridCol w:w="2315"/>
      </w:tblGrid>
      <w:tr w:rsidR="00F627AE" w:rsidRPr="00571A7F" w14:paraId="13E9E1F2" w14:textId="77777777" w:rsidTr="00B63167">
        <w:trPr>
          <w:trHeight w:val="309"/>
        </w:trPr>
        <w:tc>
          <w:tcPr>
            <w:tcW w:w="3020" w:type="dxa"/>
            <w:vMerge w:val="restart"/>
            <w:vAlign w:val="center"/>
            <w:hideMark/>
          </w:tcPr>
          <w:p w14:paraId="3BFEF589" w14:textId="77777777" w:rsidR="00F627AE" w:rsidRPr="00571A7F" w:rsidRDefault="00F627AE" w:rsidP="00B63167">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lastRenderedPageBreak/>
              <w:t>Раздел</w:t>
            </w:r>
          </w:p>
        </w:tc>
        <w:tc>
          <w:tcPr>
            <w:tcW w:w="1867" w:type="dxa"/>
            <w:vMerge w:val="restart"/>
            <w:vAlign w:val="center"/>
            <w:hideMark/>
          </w:tcPr>
          <w:p w14:paraId="3F1E4C48" w14:textId="77777777" w:rsidR="00F627AE" w:rsidRPr="00571A7F" w:rsidRDefault="00F627AE" w:rsidP="00B63167">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Консультант</w:t>
            </w:r>
          </w:p>
        </w:tc>
        <w:tc>
          <w:tcPr>
            <w:tcW w:w="4676" w:type="dxa"/>
            <w:gridSpan w:val="2"/>
            <w:hideMark/>
          </w:tcPr>
          <w:p w14:paraId="086132E3" w14:textId="77777777" w:rsidR="00F627AE" w:rsidRPr="00571A7F" w:rsidRDefault="00F627AE" w:rsidP="00B63167">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Подпись, дата</w:t>
            </w:r>
          </w:p>
        </w:tc>
      </w:tr>
      <w:tr w:rsidR="00F627AE" w:rsidRPr="00571A7F" w14:paraId="519D1D31" w14:textId="77777777" w:rsidTr="00B63167">
        <w:trPr>
          <w:trHeight w:val="309"/>
        </w:trPr>
        <w:tc>
          <w:tcPr>
            <w:tcW w:w="0" w:type="auto"/>
            <w:vMerge/>
            <w:hideMark/>
          </w:tcPr>
          <w:p w14:paraId="0E8DAC3A" w14:textId="77777777" w:rsidR="00F627AE" w:rsidRPr="00571A7F" w:rsidRDefault="00F627AE" w:rsidP="00B63167">
            <w:pPr>
              <w:widowControl w:val="0"/>
              <w:spacing w:line="240" w:lineRule="auto"/>
              <w:rPr>
                <w:rFonts w:ascii="Times New Roman" w:eastAsia="Times New Roman" w:hAnsi="Times New Roman" w:cs="Times New Roman"/>
                <w:b/>
                <w:sz w:val="28"/>
                <w:szCs w:val="28"/>
                <w:lang w:eastAsia="ru-RU"/>
              </w:rPr>
            </w:pPr>
          </w:p>
        </w:tc>
        <w:tc>
          <w:tcPr>
            <w:tcW w:w="0" w:type="auto"/>
            <w:vMerge/>
            <w:hideMark/>
          </w:tcPr>
          <w:p w14:paraId="6C14E018" w14:textId="77777777" w:rsidR="00F627AE" w:rsidRPr="00571A7F" w:rsidRDefault="00F627AE" w:rsidP="00B63167">
            <w:pPr>
              <w:widowControl w:val="0"/>
              <w:spacing w:line="240" w:lineRule="auto"/>
              <w:rPr>
                <w:rFonts w:ascii="Times New Roman" w:eastAsia="Times New Roman" w:hAnsi="Times New Roman" w:cs="Times New Roman"/>
                <w:b/>
                <w:sz w:val="28"/>
                <w:szCs w:val="28"/>
                <w:lang w:eastAsia="ru-RU"/>
              </w:rPr>
            </w:pPr>
          </w:p>
        </w:tc>
        <w:tc>
          <w:tcPr>
            <w:tcW w:w="2309" w:type="dxa"/>
            <w:hideMark/>
          </w:tcPr>
          <w:p w14:paraId="77E5ED4E" w14:textId="77777777" w:rsidR="00F627AE" w:rsidRPr="00571A7F" w:rsidRDefault="00F627AE" w:rsidP="00B63167">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Задание выдал</w:t>
            </w:r>
          </w:p>
        </w:tc>
        <w:tc>
          <w:tcPr>
            <w:tcW w:w="2367" w:type="dxa"/>
            <w:hideMark/>
          </w:tcPr>
          <w:p w14:paraId="4ACDBB74" w14:textId="77777777" w:rsidR="00F627AE" w:rsidRPr="00571A7F" w:rsidRDefault="00F627AE" w:rsidP="00B63167">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Выполненное задание принял</w:t>
            </w:r>
          </w:p>
        </w:tc>
      </w:tr>
      <w:tr w:rsidR="00F627AE" w:rsidRPr="00571A7F" w14:paraId="4B0633A8" w14:textId="77777777" w:rsidTr="00B63167">
        <w:trPr>
          <w:trHeight w:val="309"/>
        </w:trPr>
        <w:tc>
          <w:tcPr>
            <w:tcW w:w="3020" w:type="dxa"/>
            <w:hideMark/>
          </w:tcPr>
          <w:p w14:paraId="30C0CA6F" w14:textId="77777777" w:rsidR="00D03116" w:rsidRDefault="00D03116"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1375C8A8" w14:textId="1FD45B5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sidRPr="00571A7F">
              <w:rPr>
                <w:rFonts w:ascii="Times New Roman" w:eastAsia="Times New Roman" w:hAnsi="Times New Roman" w:cs="Times New Roman"/>
                <w:sz w:val="28"/>
                <w:szCs w:val="28"/>
                <w:lang w:eastAsia="ru-RU"/>
              </w:rPr>
              <w:t>Введение</w:t>
            </w:r>
          </w:p>
        </w:tc>
        <w:tc>
          <w:tcPr>
            <w:tcW w:w="1867" w:type="dxa"/>
          </w:tcPr>
          <w:p w14:paraId="289F7F11"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14:paraId="09DA8532" w14:textId="004DC010" w:rsidR="00F627AE" w:rsidRDefault="00BE1AAA"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апреля 2022 г.</w:t>
            </w:r>
          </w:p>
          <w:p w14:paraId="1F3496B9" w14:textId="48DB95BB" w:rsidR="00F627AE" w:rsidRPr="00571A7F" w:rsidRDefault="006F09D6"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3F86FC97"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38950E57"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14:paraId="4953DF25" w14:textId="3BDD95A7" w:rsidR="00F627AE" w:rsidRDefault="00BE1AAA"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апреля 2022 г.</w:t>
            </w:r>
          </w:p>
          <w:p w14:paraId="57382FF8"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21952279"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0B6F61C3"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F627AE" w:rsidRPr="00571A7F" w14:paraId="195FD2D6" w14:textId="77777777" w:rsidTr="007C0AB7">
        <w:trPr>
          <w:trHeight w:val="1469"/>
        </w:trPr>
        <w:tc>
          <w:tcPr>
            <w:tcW w:w="3020" w:type="dxa"/>
            <w:hideMark/>
          </w:tcPr>
          <w:p w14:paraId="47F88840" w14:textId="5F6C26F0" w:rsidR="00F627AE" w:rsidRPr="00571A7F" w:rsidRDefault="006F09D6" w:rsidP="00B63167">
            <w:pPr>
              <w:widowControl w:val="0"/>
              <w:autoSpaceDE w:val="0"/>
              <w:autoSpaceDN w:val="0"/>
              <w:adjustRightInd w:val="0"/>
              <w:spacing w:line="240" w:lineRule="auto"/>
              <w:jc w:val="center"/>
              <w:rPr>
                <w:rFonts w:ascii="Times New Roman" w:eastAsia="Times New Roman" w:hAnsi="Times New Roman" w:cs="Times New Roman"/>
                <w:sz w:val="28"/>
                <w:szCs w:val="28"/>
                <w:highlight w:val="yellow"/>
                <w:lang w:eastAsia="ru-RU"/>
              </w:rPr>
            </w:pPr>
            <w:r w:rsidRPr="006F09D6">
              <w:rPr>
                <w:rFonts w:ascii="Times New Roman" w:eastAsia="Calibri" w:hAnsi="Times New Roman" w:cs="Times New Roman"/>
                <w:sz w:val="28"/>
                <w:szCs w:val="28"/>
              </w:rPr>
              <w:t>Теоретико-методологические основы явления киберпреступности</w:t>
            </w:r>
          </w:p>
        </w:tc>
        <w:tc>
          <w:tcPr>
            <w:tcW w:w="1867" w:type="dxa"/>
          </w:tcPr>
          <w:p w14:paraId="248FDF63"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14:paraId="3E798E2A" w14:textId="0E402F2C" w:rsidR="00F627AE" w:rsidRDefault="00BE1AAA"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апреля 2022 г.</w:t>
            </w:r>
          </w:p>
          <w:p w14:paraId="71584C94"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637EB4B0"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0595C216"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14:paraId="5D437678" w14:textId="24B21F19" w:rsidR="00F627AE" w:rsidRDefault="00BE1AAA"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апреля 2022 г.</w:t>
            </w:r>
          </w:p>
          <w:p w14:paraId="0EE6A593"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416A9F84"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1E03F878"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F627AE" w:rsidRPr="00571A7F" w14:paraId="1B9072B6" w14:textId="77777777" w:rsidTr="00B63167">
        <w:trPr>
          <w:trHeight w:val="309"/>
        </w:trPr>
        <w:tc>
          <w:tcPr>
            <w:tcW w:w="3020" w:type="dxa"/>
            <w:hideMark/>
          </w:tcPr>
          <w:p w14:paraId="0C28294C" w14:textId="213A9A68" w:rsidR="00F627AE" w:rsidRPr="00571A7F" w:rsidRDefault="006F09D6" w:rsidP="00B63167">
            <w:pPr>
              <w:widowControl w:val="0"/>
              <w:autoSpaceDE w:val="0"/>
              <w:autoSpaceDN w:val="0"/>
              <w:adjustRightInd w:val="0"/>
              <w:spacing w:line="240" w:lineRule="auto"/>
              <w:jc w:val="center"/>
              <w:rPr>
                <w:rFonts w:ascii="Times New Roman" w:eastAsia="Times New Roman" w:hAnsi="Times New Roman" w:cs="Times New Roman"/>
                <w:sz w:val="28"/>
                <w:szCs w:val="28"/>
                <w:highlight w:val="yellow"/>
                <w:lang w:eastAsia="ru-RU"/>
              </w:rPr>
            </w:pPr>
            <w:r w:rsidRPr="006F09D6">
              <w:rPr>
                <w:rFonts w:ascii="Times New Roman" w:eastAsia="Calibri" w:hAnsi="Times New Roman" w:cs="Times New Roman"/>
                <w:sz w:val="28"/>
                <w:szCs w:val="28"/>
              </w:rPr>
              <w:t xml:space="preserve">Уголовно-правовая </w:t>
            </w:r>
            <w:r w:rsidR="00AD77FE">
              <w:rPr>
                <w:rFonts w:ascii="Times New Roman" w:eastAsia="Calibri" w:hAnsi="Times New Roman" w:cs="Times New Roman"/>
                <w:sz w:val="28"/>
                <w:szCs w:val="28"/>
              </w:rPr>
              <w:t>характеристика киберпреступлений</w:t>
            </w:r>
          </w:p>
        </w:tc>
        <w:tc>
          <w:tcPr>
            <w:tcW w:w="1867" w:type="dxa"/>
          </w:tcPr>
          <w:p w14:paraId="7BC4FC02"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14:paraId="4F04C9CB" w14:textId="4510E06D" w:rsidR="00F627AE" w:rsidRDefault="00BE1AAA"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апреля 2022 г.</w:t>
            </w:r>
          </w:p>
          <w:p w14:paraId="32765DC0"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70CFE7B2" w14:textId="77777777" w:rsidR="00F627AE" w:rsidRPr="00571A7F" w:rsidRDefault="00F627AE" w:rsidP="006F09D6">
            <w:pPr>
              <w:widowControl w:val="0"/>
              <w:autoSpaceDE w:val="0"/>
              <w:autoSpaceDN w:val="0"/>
              <w:adjustRightInd w:val="0"/>
              <w:spacing w:line="240" w:lineRule="auto"/>
              <w:rPr>
                <w:rFonts w:ascii="Times New Roman" w:eastAsia="Times New Roman" w:hAnsi="Times New Roman" w:cs="Times New Roman"/>
                <w:sz w:val="28"/>
                <w:szCs w:val="28"/>
                <w:lang w:eastAsia="ru-RU"/>
              </w:rPr>
            </w:pPr>
          </w:p>
          <w:p w14:paraId="72F8892D"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14:paraId="43B38ABE" w14:textId="3D7E7F16" w:rsidR="00F627AE" w:rsidRDefault="00BE1AAA"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06 мая 2022 г.</w:t>
            </w:r>
          </w:p>
          <w:p w14:paraId="09CDAD8B"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32875882"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478384F4"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F627AE" w:rsidRPr="00571A7F" w14:paraId="7C102718" w14:textId="77777777" w:rsidTr="007C0AB7">
        <w:trPr>
          <w:trHeight w:val="1679"/>
        </w:trPr>
        <w:tc>
          <w:tcPr>
            <w:tcW w:w="3020" w:type="dxa"/>
          </w:tcPr>
          <w:p w14:paraId="0F8D8371" w14:textId="49F81739" w:rsidR="00F627AE" w:rsidRPr="00571A7F" w:rsidRDefault="006F09D6" w:rsidP="00B63167">
            <w:pPr>
              <w:widowControl w:val="0"/>
              <w:autoSpaceDE w:val="0"/>
              <w:autoSpaceDN w:val="0"/>
              <w:adjustRightInd w:val="0"/>
              <w:spacing w:line="240" w:lineRule="auto"/>
              <w:jc w:val="center"/>
              <w:rPr>
                <w:rFonts w:ascii="Times New Roman" w:eastAsia="Calibri" w:hAnsi="Times New Roman" w:cs="Times New Roman"/>
                <w:sz w:val="28"/>
                <w:szCs w:val="28"/>
              </w:rPr>
            </w:pPr>
            <w:r w:rsidRPr="006F09D6">
              <w:rPr>
                <w:rFonts w:ascii="Times New Roman" w:hAnsi="Times New Roman" w:cs="Times New Roman"/>
                <w:sz w:val="28"/>
                <w:szCs w:val="28"/>
              </w:rPr>
              <w:t xml:space="preserve">Актуальные проблемы правового регулирования </w:t>
            </w:r>
            <w:r w:rsidR="00AD77FE">
              <w:rPr>
                <w:rFonts w:ascii="Times New Roman" w:hAnsi="Times New Roman" w:cs="Times New Roman"/>
                <w:sz w:val="28"/>
                <w:szCs w:val="28"/>
              </w:rPr>
              <w:t xml:space="preserve">киберпреступлений </w:t>
            </w:r>
            <w:r w:rsidRPr="006F09D6">
              <w:rPr>
                <w:rFonts w:ascii="Times New Roman" w:hAnsi="Times New Roman" w:cs="Times New Roman"/>
                <w:sz w:val="28"/>
                <w:szCs w:val="28"/>
              </w:rPr>
              <w:t>и пути их решения</w:t>
            </w:r>
          </w:p>
        </w:tc>
        <w:tc>
          <w:tcPr>
            <w:tcW w:w="1867" w:type="dxa"/>
          </w:tcPr>
          <w:p w14:paraId="42F838ED"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14:paraId="47ACC2C0" w14:textId="119F85A2" w:rsidR="00F627AE" w:rsidRDefault="00FE79A4"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06 мая 2022 года</w:t>
            </w:r>
          </w:p>
          <w:p w14:paraId="0D5B47BD"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01DBE40F"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35DA519E"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14:paraId="1379DBF7" w14:textId="241AA1A7" w:rsidR="00F627AE" w:rsidRDefault="00FE79A4"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мая 2022 г.</w:t>
            </w:r>
          </w:p>
          <w:p w14:paraId="6BC8CCBB"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116309C1"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034B5533"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F627AE" w:rsidRPr="00571A7F" w14:paraId="6D220FF3" w14:textId="77777777" w:rsidTr="00B63167">
        <w:trPr>
          <w:trHeight w:val="330"/>
        </w:trPr>
        <w:tc>
          <w:tcPr>
            <w:tcW w:w="3020" w:type="dxa"/>
            <w:hideMark/>
          </w:tcPr>
          <w:p w14:paraId="267E30C5" w14:textId="77777777" w:rsidR="00D03116" w:rsidRDefault="00D03116" w:rsidP="00B63167">
            <w:pPr>
              <w:widowControl w:val="0"/>
              <w:autoSpaceDE w:val="0"/>
              <w:autoSpaceDN w:val="0"/>
              <w:adjustRightInd w:val="0"/>
              <w:spacing w:line="240" w:lineRule="auto"/>
              <w:jc w:val="center"/>
              <w:rPr>
                <w:rFonts w:ascii="Times New Roman" w:eastAsia="Times New Roman" w:hAnsi="Times New Roman" w:cs="Times New Roman"/>
                <w:iCs/>
                <w:sz w:val="28"/>
                <w:szCs w:val="28"/>
                <w:lang w:eastAsia="ru-RU"/>
              </w:rPr>
            </w:pPr>
          </w:p>
          <w:p w14:paraId="12B8ABF3" w14:textId="6F22D625"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iCs/>
                <w:sz w:val="28"/>
                <w:szCs w:val="28"/>
                <w:lang w:eastAsia="ru-RU"/>
              </w:rPr>
            </w:pPr>
            <w:r w:rsidRPr="00571A7F">
              <w:rPr>
                <w:rFonts w:ascii="Times New Roman" w:eastAsia="Times New Roman" w:hAnsi="Times New Roman" w:cs="Times New Roman"/>
                <w:iCs/>
                <w:sz w:val="28"/>
                <w:szCs w:val="28"/>
                <w:lang w:eastAsia="ru-RU"/>
              </w:rPr>
              <w:t>Заключение</w:t>
            </w:r>
          </w:p>
          <w:p w14:paraId="51A946CB"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iCs/>
                <w:sz w:val="28"/>
                <w:szCs w:val="28"/>
                <w:lang w:eastAsia="ru-RU"/>
              </w:rPr>
            </w:pPr>
          </w:p>
        </w:tc>
        <w:tc>
          <w:tcPr>
            <w:tcW w:w="1867" w:type="dxa"/>
          </w:tcPr>
          <w:p w14:paraId="660DB874"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iCs/>
                <w:sz w:val="28"/>
                <w:szCs w:val="28"/>
                <w:lang w:eastAsia="ru-RU"/>
              </w:rPr>
            </w:pPr>
          </w:p>
        </w:tc>
        <w:tc>
          <w:tcPr>
            <w:tcW w:w="2309" w:type="dxa"/>
          </w:tcPr>
          <w:p w14:paraId="376A2AC2" w14:textId="0E30B1DE" w:rsidR="00F627AE" w:rsidRDefault="00FE79A4"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мая 2022 г.</w:t>
            </w:r>
          </w:p>
          <w:p w14:paraId="1F79DB9A"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20EA560C"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715BF537"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14:paraId="6FDB3BBC" w14:textId="7612466D" w:rsidR="00F627AE" w:rsidRDefault="00FE79A4"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мая 2022 г.</w:t>
            </w:r>
          </w:p>
          <w:p w14:paraId="58F3DF8D"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Безрукова О.В.</w:t>
            </w:r>
          </w:p>
          <w:p w14:paraId="1ED41238" w14:textId="77777777" w:rsidR="006F09D6" w:rsidRPr="00571A7F" w:rsidRDefault="006F09D6" w:rsidP="006F09D6">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14:paraId="450BB4C0" w14:textId="77777777" w:rsidR="00F627AE" w:rsidRPr="00571A7F" w:rsidRDefault="00F627AE" w:rsidP="00B63167">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bl>
    <w:p w14:paraId="4ECAD430" w14:textId="77777777" w:rsidR="00F627AE" w:rsidRDefault="00F627AE" w:rsidP="00F627AE">
      <w:pPr>
        <w:widowControl w:val="0"/>
        <w:shd w:val="clear" w:color="auto" w:fill="FFFFFF"/>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Pr="00571A7F">
        <w:rPr>
          <w:rFonts w:ascii="Times New Roman" w:eastAsia="Times New Roman" w:hAnsi="Times New Roman" w:cs="Times New Roman"/>
          <w:b/>
          <w:sz w:val="28"/>
          <w:szCs w:val="28"/>
          <w:lang w:eastAsia="ru-RU"/>
        </w:rPr>
        <w:t>Консультанты по работе, с указанием относящихся к ним разделов работы:</w:t>
      </w:r>
    </w:p>
    <w:p w14:paraId="563B1977" w14:textId="77777777" w:rsidR="00F627AE" w:rsidRDefault="00F627AE" w:rsidP="00F627AE">
      <w:pPr>
        <w:spacing w:after="200" w:line="276" w:lineRule="auto"/>
        <w:rPr>
          <w:rFonts w:ascii="Times New Roman" w:eastAsia="Times New Roman" w:hAnsi="Times New Roman" w:cs="Times New Roman"/>
          <w:b/>
          <w:sz w:val="28"/>
          <w:szCs w:val="28"/>
          <w:lang w:eastAsia="ru-RU"/>
        </w:rPr>
      </w:pPr>
    </w:p>
    <w:p w14:paraId="6D39A81B" w14:textId="77777777" w:rsidR="007C0AB7" w:rsidRDefault="007C0AB7">
      <w:pPr>
        <w:spacing w:line="259"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02DC37C1" w14:textId="2AF7530B" w:rsidR="00F627AE" w:rsidRDefault="00F627AE" w:rsidP="00F627AE">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p w14:paraId="7D82DC70" w14:textId="77777777" w:rsidR="00382E14" w:rsidRPr="00DE2548" w:rsidRDefault="00382E14" w:rsidP="00DE2548">
      <w:pPr>
        <w:spacing w:after="0" w:line="360" w:lineRule="auto"/>
        <w:jc w:val="both"/>
        <w:rPr>
          <w:rFonts w:ascii="Times New Roman" w:hAnsi="Times New Roman" w:cs="Times New Roman"/>
          <w:sz w:val="28"/>
          <w:szCs w:val="28"/>
        </w:rPr>
      </w:pPr>
    </w:p>
    <w:p w14:paraId="2733B007" w14:textId="00F8BE52" w:rsidR="00DE2548" w:rsidRPr="00DE2548" w:rsidRDefault="00AF11D6" w:rsidP="00DE2548">
      <w:pPr>
        <w:pStyle w:val="10"/>
        <w:rPr>
          <w:rFonts w:eastAsiaTheme="minorEastAsia"/>
          <w:lang w:eastAsia="ru-RU"/>
        </w:rPr>
      </w:pPr>
      <w:r w:rsidRPr="00DE2548">
        <w:fldChar w:fldCharType="begin"/>
      </w:r>
      <w:r w:rsidRPr="00DE2548">
        <w:instrText xml:space="preserve"> TOC \o "1-3" \h \z \u </w:instrText>
      </w:r>
      <w:r w:rsidRPr="00DE2548">
        <w:fldChar w:fldCharType="separate"/>
      </w:r>
      <w:hyperlink w:anchor="_Toc105276839" w:history="1">
        <w:r w:rsidR="00DE2548" w:rsidRPr="00DE2548">
          <w:rPr>
            <w:rStyle w:val="a6"/>
          </w:rPr>
          <w:t>ВВЕДЕНИЕ</w:t>
        </w:r>
        <w:r w:rsidR="00DE2548" w:rsidRPr="00DE2548">
          <w:rPr>
            <w:webHidden/>
          </w:rPr>
          <w:tab/>
        </w:r>
        <w:r w:rsidR="00DE2548" w:rsidRPr="00DE2548">
          <w:rPr>
            <w:webHidden/>
          </w:rPr>
          <w:fldChar w:fldCharType="begin"/>
        </w:r>
        <w:r w:rsidR="00DE2548" w:rsidRPr="00DE2548">
          <w:rPr>
            <w:webHidden/>
          </w:rPr>
          <w:instrText xml:space="preserve"> PAGEREF _Toc105276839 \h </w:instrText>
        </w:r>
        <w:r w:rsidR="00DE2548" w:rsidRPr="00DE2548">
          <w:rPr>
            <w:webHidden/>
          </w:rPr>
        </w:r>
        <w:r w:rsidR="00DE2548" w:rsidRPr="00DE2548">
          <w:rPr>
            <w:webHidden/>
          </w:rPr>
          <w:fldChar w:fldCharType="separate"/>
        </w:r>
        <w:r w:rsidR="004A5842">
          <w:rPr>
            <w:webHidden/>
          </w:rPr>
          <w:t>5</w:t>
        </w:r>
        <w:r w:rsidR="00DE2548" w:rsidRPr="00DE2548">
          <w:rPr>
            <w:webHidden/>
          </w:rPr>
          <w:fldChar w:fldCharType="end"/>
        </w:r>
      </w:hyperlink>
    </w:p>
    <w:p w14:paraId="04F4B352" w14:textId="309EC0C4" w:rsidR="00DE2548" w:rsidRPr="00DE2548" w:rsidRDefault="00186286" w:rsidP="00DE2548">
      <w:pPr>
        <w:pStyle w:val="10"/>
        <w:rPr>
          <w:rFonts w:eastAsiaTheme="minorEastAsia"/>
          <w:lang w:eastAsia="ru-RU"/>
        </w:rPr>
      </w:pPr>
      <w:hyperlink w:anchor="_Toc105276840" w:history="1">
        <w:r w:rsidR="00DE2548" w:rsidRPr="00DE2548">
          <w:rPr>
            <w:rStyle w:val="a6"/>
          </w:rPr>
          <w:t>1 ТЕОРЕТИКО-МЕТОДОЛОГИЧЕСКИЕ ОСНОВЫ ЯВЛЕНИЯ КИБЕРПРЕСТУПНОСТИ</w:t>
        </w:r>
        <w:r w:rsidR="00DE2548" w:rsidRPr="00DE2548">
          <w:rPr>
            <w:webHidden/>
          </w:rPr>
          <w:tab/>
        </w:r>
        <w:r w:rsidR="00DE2548" w:rsidRPr="00DE2548">
          <w:rPr>
            <w:webHidden/>
          </w:rPr>
          <w:fldChar w:fldCharType="begin"/>
        </w:r>
        <w:r w:rsidR="00DE2548" w:rsidRPr="00DE2548">
          <w:rPr>
            <w:webHidden/>
          </w:rPr>
          <w:instrText xml:space="preserve"> PAGEREF _Toc105276840 \h </w:instrText>
        </w:r>
        <w:r w:rsidR="00DE2548" w:rsidRPr="00DE2548">
          <w:rPr>
            <w:webHidden/>
          </w:rPr>
        </w:r>
        <w:r w:rsidR="00DE2548" w:rsidRPr="00DE2548">
          <w:rPr>
            <w:webHidden/>
          </w:rPr>
          <w:fldChar w:fldCharType="separate"/>
        </w:r>
        <w:r w:rsidR="004A5842">
          <w:rPr>
            <w:webHidden/>
          </w:rPr>
          <w:t>9</w:t>
        </w:r>
        <w:r w:rsidR="00DE2548" w:rsidRPr="00DE2548">
          <w:rPr>
            <w:webHidden/>
          </w:rPr>
          <w:fldChar w:fldCharType="end"/>
        </w:r>
      </w:hyperlink>
    </w:p>
    <w:p w14:paraId="3A8FFBCC" w14:textId="614D0252"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41" w:history="1">
        <w:r w:rsidR="00DE2548" w:rsidRPr="00DE2548">
          <w:rPr>
            <w:rStyle w:val="a6"/>
            <w:rFonts w:ascii="Times New Roman" w:hAnsi="Times New Roman" w:cs="Times New Roman"/>
            <w:noProof/>
            <w:sz w:val="28"/>
            <w:szCs w:val="28"/>
          </w:rPr>
          <w:t>1.1 Понятие и особенности киберпреступности</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_Toc105276841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9</w:t>
        </w:r>
        <w:r w:rsidR="00DE2548" w:rsidRPr="00DE2548">
          <w:rPr>
            <w:rFonts w:ascii="Times New Roman" w:hAnsi="Times New Roman" w:cs="Times New Roman"/>
            <w:noProof/>
            <w:webHidden/>
            <w:sz w:val="28"/>
            <w:szCs w:val="28"/>
          </w:rPr>
          <w:fldChar w:fldCharType="end"/>
        </w:r>
      </w:hyperlink>
    </w:p>
    <w:p w14:paraId="40BBA4FD" w14:textId="1FBE184F"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42" w:history="1">
        <w:r w:rsidR="00DE2548" w:rsidRPr="00DE2548">
          <w:rPr>
            <w:rStyle w:val="a6"/>
            <w:rFonts w:ascii="Times New Roman" w:eastAsia="Calibri" w:hAnsi="Times New Roman" w:cs="Times New Roman"/>
            <w:noProof/>
            <w:sz w:val="28"/>
            <w:szCs w:val="28"/>
          </w:rPr>
          <w:t>1.2 Причины и условия киберпреступности</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_Toc105276842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15</w:t>
        </w:r>
        <w:r w:rsidR="00DE2548" w:rsidRPr="00DE2548">
          <w:rPr>
            <w:rFonts w:ascii="Times New Roman" w:hAnsi="Times New Roman" w:cs="Times New Roman"/>
            <w:noProof/>
            <w:webHidden/>
            <w:sz w:val="28"/>
            <w:szCs w:val="28"/>
          </w:rPr>
          <w:fldChar w:fldCharType="end"/>
        </w:r>
      </w:hyperlink>
    </w:p>
    <w:p w14:paraId="79B55C9E" w14:textId="39A60105"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43" w:history="1">
        <w:r w:rsidR="00DE2548" w:rsidRPr="00DE2548">
          <w:rPr>
            <w:rStyle w:val="a6"/>
            <w:rFonts w:ascii="Times New Roman" w:hAnsi="Times New Roman" w:cs="Times New Roman"/>
            <w:noProof/>
            <w:sz w:val="28"/>
            <w:szCs w:val="28"/>
          </w:rPr>
          <w:t>1.3 Современное состояние киберпреступности в России и за рубежом</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_Toc105276843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20</w:t>
        </w:r>
        <w:r w:rsidR="00DE2548" w:rsidRPr="00DE2548">
          <w:rPr>
            <w:rFonts w:ascii="Times New Roman" w:hAnsi="Times New Roman" w:cs="Times New Roman"/>
            <w:noProof/>
            <w:webHidden/>
            <w:sz w:val="28"/>
            <w:szCs w:val="28"/>
          </w:rPr>
          <w:fldChar w:fldCharType="end"/>
        </w:r>
      </w:hyperlink>
    </w:p>
    <w:p w14:paraId="3DAF0A04" w14:textId="7D307ECA" w:rsidR="00DE2548" w:rsidRPr="00DE2548" w:rsidRDefault="00186286" w:rsidP="00DE2548">
      <w:pPr>
        <w:pStyle w:val="10"/>
        <w:rPr>
          <w:rFonts w:eastAsiaTheme="minorEastAsia"/>
          <w:lang w:eastAsia="ru-RU"/>
        </w:rPr>
      </w:pPr>
      <w:hyperlink w:anchor="_Toc105276844" w:history="1">
        <w:r w:rsidR="00DE2548" w:rsidRPr="00DE2548">
          <w:rPr>
            <w:rStyle w:val="a6"/>
          </w:rPr>
          <w:t>2 УГОЛОВНО-ПРАВОВАЯ ХАРАКТЕРИСТИКА КИБЕРПРЕСТУПЛЕНИЙ</w:t>
        </w:r>
        <w:r w:rsidR="00DE2548" w:rsidRPr="00DE2548">
          <w:rPr>
            <w:webHidden/>
          </w:rPr>
          <w:tab/>
        </w:r>
        <w:r w:rsidR="00DE2548" w:rsidRPr="00DE2548">
          <w:rPr>
            <w:webHidden/>
          </w:rPr>
          <w:fldChar w:fldCharType="begin"/>
        </w:r>
        <w:r w:rsidR="00DE2548" w:rsidRPr="00DE2548">
          <w:rPr>
            <w:webHidden/>
          </w:rPr>
          <w:instrText xml:space="preserve"> PAGEREF _Toc105276844 \h </w:instrText>
        </w:r>
        <w:r w:rsidR="00DE2548" w:rsidRPr="00DE2548">
          <w:rPr>
            <w:webHidden/>
          </w:rPr>
        </w:r>
        <w:r w:rsidR="00DE2548" w:rsidRPr="00DE2548">
          <w:rPr>
            <w:webHidden/>
          </w:rPr>
          <w:fldChar w:fldCharType="separate"/>
        </w:r>
        <w:r w:rsidR="004A5842">
          <w:rPr>
            <w:webHidden/>
          </w:rPr>
          <w:t>27</w:t>
        </w:r>
        <w:r w:rsidR="00DE2548" w:rsidRPr="00DE2548">
          <w:rPr>
            <w:webHidden/>
          </w:rPr>
          <w:fldChar w:fldCharType="end"/>
        </w:r>
      </w:hyperlink>
    </w:p>
    <w:p w14:paraId="7F201597" w14:textId="770B2E8D"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45" w:history="1">
        <w:r w:rsidR="00DE2548" w:rsidRPr="00DE2548">
          <w:rPr>
            <w:rStyle w:val="a6"/>
            <w:rFonts w:ascii="Times New Roman" w:hAnsi="Times New Roman" w:cs="Times New Roman"/>
            <w:noProof/>
            <w:sz w:val="28"/>
            <w:szCs w:val="28"/>
          </w:rPr>
          <w:t>2.1 Преступления в сфере компьютерной информации</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_Toc105276845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27</w:t>
        </w:r>
        <w:r w:rsidR="00DE2548" w:rsidRPr="00DE2548">
          <w:rPr>
            <w:rFonts w:ascii="Times New Roman" w:hAnsi="Times New Roman" w:cs="Times New Roman"/>
            <w:noProof/>
            <w:webHidden/>
            <w:sz w:val="28"/>
            <w:szCs w:val="28"/>
          </w:rPr>
          <w:fldChar w:fldCharType="end"/>
        </w:r>
      </w:hyperlink>
    </w:p>
    <w:p w14:paraId="0CE92F67" w14:textId="7CB5A886"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46" w:history="1">
        <w:r w:rsidR="00DE2548" w:rsidRPr="00DE2548">
          <w:rPr>
            <w:rStyle w:val="a6"/>
            <w:rFonts w:ascii="Times New Roman" w:hAnsi="Times New Roman" w:cs="Times New Roman"/>
            <w:noProof/>
            <w:sz w:val="28"/>
            <w:szCs w:val="28"/>
          </w:rPr>
          <w:t>2.2 Преступления, совершаемые с использованием компьютерных технологий</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_Toc105276846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35</w:t>
        </w:r>
        <w:r w:rsidR="00DE2548" w:rsidRPr="00DE2548">
          <w:rPr>
            <w:rFonts w:ascii="Times New Roman" w:hAnsi="Times New Roman" w:cs="Times New Roman"/>
            <w:noProof/>
            <w:webHidden/>
            <w:sz w:val="28"/>
            <w:szCs w:val="28"/>
          </w:rPr>
          <w:fldChar w:fldCharType="end"/>
        </w:r>
      </w:hyperlink>
    </w:p>
    <w:p w14:paraId="68CC4B79" w14:textId="1246087A" w:rsidR="00DE2548" w:rsidRPr="00DE2548" w:rsidRDefault="00186286" w:rsidP="00DE2548">
      <w:pPr>
        <w:pStyle w:val="10"/>
        <w:rPr>
          <w:rFonts w:eastAsiaTheme="minorEastAsia"/>
          <w:lang w:eastAsia="ru-RU"/>
        </w:rPr>
      </w:pPr>
      <w:hyperlink w:anchor="_Toc105276847" w:history="1">
        <w:r w:rsidR="00DE2548" w:rsidRPr="00DE2548">
          <w:rPr>
            <w:rStyle w:val="a6"/>
          </w:rPr>
          <w:t>3 АКТУАЛЬНЫЕ ПРОБЛЕМЫ ПРАВОВОГО РЕГУЛИРОВАНИЯ КИБЕРПРЕСТУПЛЕНИЙ И ПУТИ ИХ РЕШЕНИЯ</w:t>
        </w:r>
        <w:r w:rsidR="00DE2548" w:rsidRPr="00DE2548">
          <w:rPr>
            <w:webHidden/>
          </w:rPr>
          <w:tab/>
        </w:r>
        <w:r w:rsidR="00DE2548" w:rsidRPr="00DE2548">
          <w:rPr>
            <w:webHidden/>
          </w:rPr>
          <w:fldChar w:fldCharType="begin"/>
        </w:r>
        <w:r w:rsidR="00DE2548" w:rsidRPr="00DE2548">
          <w:rPr>
            <w:webHidden/>
          </w:rPr>
          <w:instrText xml:space="preserve"> PAGEREF _Toc105276847 \h </w:instrText>
        </w:r>
        <w:r w:rsidR="00DE2548" w:rsidRPr="00DE2548">
          <w:rPr>
            <w:webHidden/>
          </w:rPr>
        </w:r>
        <w:r w:rsidR="00DE2548" w:rsidRPr="00DE2548">
          <w:rPr>
            <w:webHidden/>
          </w:rPr>
          <w:fldChar w:fldCharType="separate"/>
        </w:r>
        <w:r w:rsidR="004A5842">
          <w:rPr>
            <w:webHidden/>
          </w:rPr>
          <w:t>42</w:t>
        </w:r>
        <w:r w:rsidR="00DE2548" w:rsidRPr="00DE2548">
          <w:rPr>
            <w:webHidden/>
          </w:rPr>
          <w:fldChar w:fldCharType="end"/>
        </w:r>
      </w:hyperlink>
    </w:p>
    <w:p w14:paraId="00783E9F" w14:textId="7B89C525"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48" w:history="1">
        <w:r w:rsidR="00DE2548" w:rsidRPr="00DE2548">
          <w:rPr>
            <w:rStyle w:val="a6"/>
            <w:rFonts w:ascii="Times New Roman" w:hAnsi="Times New Roman" w:cs="Times New Roman"/>
            <w:noProof/>
            <w:sz w:val="28"/>
            <w:szCs w:val="28"/>
          </w:rPr>
          <w:t>3.1 Общесоциальные и специально-криминологические меры предупреждения киберпреступности</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_Toc105276848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42</w:t>
        </w:r>
        <w:r w:rsidR="00DE2548" w:rsidRPr="00DE2548">
          <w:rPr>
            <w:rFonts w:ascii="Times New Roman" w:hAnsi="Times New Roman" w:cs="Times New Roman"/>
            <w:noProof/>
            <w:webHidden/>
            <w:sz w:val="28"/>
            <w:szCs w:val="28"/>
          </w:rPr>
          <w:fldChar w:fldCharType="end"/>
        </w:r>
      </w:hyperlink>
    </w:p>
    <w:p w14:paraId="20070F30" w14:textId="143DB3AB"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49" w:history="1">
        <w:r w:rsidR="00DE2548" w:rsidRPr="00DE2548">
          <w:rPr>
            <w:rStyle w:val="a6"/>
            <w:rFonts w:ascii="Times New Roman" w:hAnsi="Times New Roman" w:cs="Times New Roman"/>
            <w:noProof/>
            <w:sz w:val="28"/>
            <w:szCs w:val="28"/>
          </w:rPr>
          <w:t>3.2 Разновидность киберпреступлений, как проблема правового регулирования киберпреступности</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_Toc105276849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47</w:t>
        </w:r>
        <w:r w:rsidR="00DE2548" w:rsidRPr="00DE2548">
          <w:rPr>
            <w:rFonts w:ascii="Times New Roman" w:hAnsi="Times New Roman" w:cs="Times New Roman"/>
            <w:noProof/>
            <w:webHidden/>
            <w:sz w:val="28"/>
            <w:szCs w:val="28"/>
          </w:rPr>
          <w:fldChar w:fldCharType="end"/>
        </w:r>
      </w:hyperlink>
    </w:p>
    <w:p w14:paraId="49DE6B78" w14:textId="024C064D" w:rsidR="00DE2548" w:rsidRPr="00DE2548" w:rsidRDefault="00186286" w:rsidP="00DE2548">
      <w:pPr>
        <w:pStyle w:val="20"/>
        <w:rPr>
          <w:rFonts w:ascii="Times New Roman" w:eastAsiaTheme="minorEastAsia" w:hAnsi="Times New Roman" w:cs="Times New Roman"/>
          <w:noProof/>
          <w:sz w:val="28"/>
          <w:szCs w:val="28"/>
          <w:lang w:eastAsia="ru-RU"/>
        </w:rPr>
      </w:pPr>
      <w:hyperlink w:anchor="_Toc105276850" w:history="1">
        <w:r w:rsidR="00DE2548" w:rsidRPr="00DE2548">
          <w:rPr>
            <w:rStyle w:val="a6"/>
            <w:rFonts w:ascii="Times New Roman" w:hAnsi="Times New Roman" w:cs="Times New Roman"/>
            <w:noProof/>
            <w:sz w:val="28"/>
            <w:szCs w:val="28"/>
          </w:rPr>
          <w:t>3.3 Проблемные аспекты уголовно-правовой регламентации киберпреступности и пути их решения</w:t>
        </w:r>
        <w:r w:rsidR="00DE2548" w:rsidRPr="00DE2548">
          <w:rPr>
            <w:rFonts w:ascii="Times New Roman" w:hAnsi="Times New Roman" w:cs="Times New Roman"/>
            <w:noProof/>
            <w:webHidden/>
            <w:sz w:val="28"/>
            <w:szCs w:val="28"/>
          </w:rPr>
          <w:tab/>
        </w:r>
        <w:r w:rsidR="00DE2548" w:rsidRPr="00DE2548">
          <w:rPr>
            <w:rFonts w:ascii="Times New Roman" w:hAnsi="Times New Roman" w:cs="Times New Roman"/>
            <w:noProof/>
            <w:webHidden/>
            <w:sz w:val="28"/>
            <w:szCs w:val="28"/>
          </w:rPr>
          <w:fldChar w:fldCharType="begin"/>
        </w:r>
        <w:r w:rsidR="00DE2548" w:rsidRPr="00DE2548">
          <w:rPr>
            <w:rFonts w:ascii="Times New Roman" w:hAnsi="Times New Roman" w:cs="Times New Roman"/>
            <w:noProof/>
            <w:webHidden/>
            <w:sz w:val="28"/>
            <w:szCs w:val="28"/>
          </w:rPr>
          <w:instrText xml:space="preserve"> PAGEREF _Toc105276850 \h </w:instrText>
        </w:r>
        <w:r w:rsidR="00DE2548" w:rsidRPr="00DE2548">
          <w:rPr>
            <w:rFonts w:ascii="Times New Roman" w:hAnsi="Times New Roman" w:cs="Times New Roman"/>
            <w:noProof/>
            <w:webHidden/>
            <w:sz w:val="28"/>
            <w:szCs w:val="28"/>
          </w:rPr>
        </w:r>
        <w:r w:rsidR="00DE2548" w:rsidRPr="00DE2548">
          <w:rPr>
            <w:rFonts w:ascii="Times New Roman" w:hAnsi="Times New Roman" w:cs="Times New Roman"/>
            <w:noProof/>
            <w:webHidden/>
            <w:sz w:val="28"/>
            <w:szCs w:val="28"/>
          </w:rPr>
          <w:fldChar w:fldCharType="separate"/>
        </w:r>
        <w:r w:rsidR="004A5842">
          <w:rPr>
            <w:rFonts w:ascii="Times New Roman" w:hAnsi="Times New Roman" w:cs="Times New Roman"/>
            <w:noProof/>
            <w:webHidden/>
            <w:sz w:val="28"/>
            <w:szCs w:val="28"/>
          </w:rPr>
          <w:t>5</w:t>
        </w:r>
        <w:r w:rsidR="005B1CE5">
          <w:rPr>
            <w:rFonts w:ascii="Times New Roman" w:hAnsi="Times New Roman" w:cs="Times New Roman"/>
            <w:noProof/>
            <w:webHidden/>
            <w:sz w:val="28"/>
            <w:szCs w:val="28"/>
          </w:rPr>
          <w:t>6</w:t>
        </w:r>
        <w:r w:rsidR="00DE2548" w:rsidRPr="00DE2548">
          <w:rPr>
            <w:rFonts w:ascii="Times New Roman" w:hAnsi="Times New Roman" w:cs="Times New Roman"/>
            <w:noProof/>
            <w:webHidden/>
            <w:sz w:val="28"/>
            <w:szCs w:val="28"/>
          </w:rPr>
          <w:fldChar w:fldCharType="end"/>
        </w:r>
      </w:hyperlink>
    </w:p>
    <w:p w14:paraId="74CDC76D" w14:textId="63D7E1E2" w:rsidR="00DE2548" w:rsidRPr="00DE2548" w:rsidRDefault="00186286" w:rsidP="00DE2548">
      <w:pPr>
        <w:pStyle w:val="10"/>
        <w:rPr>
          <w:rFonts w:eastAsiaTheme="minorEastAsia"/>
          <w:lang w:eastAsia="ru-RU"/>
        </w:rPr>
      </w:pPr>
      <w:hyperlink w:anchor="_Toc105276851" w:history="1">
        <w:r w:rsidR="00DE2548" w:rsidRPr="00DE2548">
          <w:rPr>
            <w:rStyle w:val="a6"/>
          </w:rPr>
          <w:t>ЗАКЛЮЧЕНИЕ</w:t>
        </w:r>
        <w:r w:rsidR="00DE2548" w:rsidRPr="00DE2548">
          <w:rPr>
            <w:webHidden/>
          </w:rPr>
          <w:tab/>
        </w:r>
        <w:r w:rsidR="00DE2548" w:rsidRPr="00DE2548">
          <w:rPr>
            <w:webHidden/>
          </w:rPr>
          <w:fldChar w:fldCharType="begin"/>
        </w:r>
        <w:r w:rsidR="00DE2548" w:rsidRPr="00DE2548">
          <w:rPr>
            <w:webHidden/>
          </w:rPr>
          <w:instrText xml:space="preserve"> PAGEREF _Toc105276851 \h </w:instrText>
        </w:r>
        <w:r w:rsidR="00DE2548" w:rsidRPr="00DE2548">
          <w:rPr>
            <w:webHidden/>
          </w:rPr>
        </w:r>
        <w:r w:rsidR="00DE2548" w:rsidRPr="00DE2548">
          <w:rPr>
            <w:webHidden/>
          </w:rPr>
          <w:fldChar w:fldCharType="separate"/>
        </w:r>
        <w:r w:rsidR="004A5842">
          <w:rPr>
            <w:webHidden/>
          </w:rPr>
          <w:t>63</w:t>
        </w:r>
        <w:r w:rsidR="00DE2548" w:rsidRPr="00DE2548">
          <w:rPr>
            <w:webHidden/>
          </w:rPr>
          <w:fldChar w:fldCharType="end"/>
        </w:r>
      </w:hyperlink>
    </w:p>
    <w:p w14:paraId="15688741" w14:textId="4A6657F1" w:rsidR="00DE2548" w:rsidRPr="00DE2548" w:rsidRDefault="00186286" w:rsidP="00DE2548">
      <w:pPr>
        <w:pStyle w:val="10"/>
        <w:rPr>
          <w:rFonts w:eastAsiaTheme="minorEastAsia"/>
          <w:lang w:eastAsia="ru-RU"/>
        </w:rPr>
      </w:pPr>
      <w:hyperlink w:anchor="_Toc105276852" w:history="1">
        <w:r w:rsidR="00DE2548" w:rsidRPr="00DE2548">
          <w:rPr>
            <w:rStyle w:val="a6"/>
          </w:rPr>
          <w:t>СПИСОК ИСПОЛЬЗУЕМЫХ ИСТОЧНИКОВ</w:t>
        </w:r>
        <w:r w:rsidR="00DE2548" w:rsidRPr="00DE2548">
          <w:rPr>
            <w:webHidden/>
          </w:rPr>
          <w:tab/>
        </w:r>
        <w:r w:rsidR="00DE2548" w:rsidRPr="00DE2548">
          <w:rPr>
            <w:webHidden/>
          </w:rPr>
          <w:fldChar w:fldCharType="begin"/>
        </w:r>
        <w:r w:rsidR="00DE2548" w:rsidRPr="00DE2548">
          <w:rPr>
            <w:webHidden/>
          </w:rPr>
          <w:instrText xml:space="preserve"> PAGEREF _Toc105276852 \h </w:instrText>
        </w:r>
        <w:r w:rsidR="00DE2548" w:rsidRPr="00DE2548">
          <w:rPr>
            <w:webHidden/>
          </w:rPr>
        </w:r>
        <w:r w:rsidR="00DE2548" w:rsidRPr="00DE2548">
          <w:rPr>
            <w:webHidden/>
          </w:rPr>
          <w:fldChar w:fldCharType="separate"/>
        </w:r>
        <w:r w:rsidR="004A5842">
          <w:rPr>
            <w:webHidden/>
          </w:rPr>
          <w:t>67</w:t>
        </w:r>
        <w:r w:rsidR="00DE2548" w:rsidRPr="00DE2548">
          <w:rPr>
            <w:webHidden/>
          </w:rPr>
          <w:fldChar w:fldCharType="end"/>
        </w:r>
      </w:hyperlink>
    </w:p>
    <w:p w14:paraId="2C3D479D" w14:textId="66197664" w:rsidR="00382E14" w:rsidRPr="00DE2548" w:rsidRDefault="00AF11D6" w:rsidP="00DE2548">
      <w:pPr>
        <w:widowControl w:val="0"/>
        <w:spacing w:after="0" w:line="360" w:lineRule="auto"/>
        <w:jc w:val="both"/>
        <w:rPr>
          <w:rFonts w:ascii="Times New Roman" w:hAnsi="Times New Roman" w:cs="Times New Roman"/>
          <w:sz w:val="28"/>
          <w:szCs w:val="28"/>
        </w:rPr>
      </w:pPr>
      <w:r w:rsidRPr="00DE2548">
        <w:rPr>
          <w:rFonts w:ascii="Times New Roman" w:hAnsi="Times New Roman" w:cs="Times New Roman"/>
          <w:sz w:val="28"/>
          <w:szCs w:val="28"/>
        </w:rPr>
        <w:fldChar w:fldCharType="end"/>
      </w:r>
    </w:p>
    <w:p w14:paraId="025FE81E" w14:textId="204FB0C5" w:rsidR="00BA4BE5" w:rsidRDefault="00BA4BE5">
      <w:pPr>
        <w:spacing w:line="259"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7A306C65" w14:textId="1D189126" w:rsidR="00992286" w:rsidRDefault="00CF33ED" w:rsidP="00FE79A4">
      <w:pPr>
        <w:widowControl w:val="0"/>
        <w:spacing w:after="0" w:line="360" w:lineRule="auto"/>
        <w:jc w:val="center"/>
        <w:outlineLvl w:val="0"/>
        <w:rPr>
          <w:rFonts w:ascii="Times New Roman" w:hAnsi="Times New Roman" w:cs="Times New Roman"/>
          <w:b/>
          <w:bCs/>
          <w:sz w:val="28"/>
          <w:szCs w:val="28"/>
        </w:rPr>
      </w:pPr>
      <w:bookmarkStart w:id="1" w:name="_Toc97551008"/>
      <w:bookmarkStart w:id="2" w:name="_Toc105276839"/>
      <w:r>
        <w:rPr>
          <w:rFonts w:ascii="Times New Roman" w:hAnsi="Times New Roman" w:cs="Times New Roman"/>
          <w:b/>
          <w:bCs/>
          <w:sz w:val="28"/>
          <w:szCs w:val="28"/>
        </w:rPr>
        <w:lastRenderedPageBreak/>
        <w:t>ВВЕДЕНИЕ</w:t>
      </w:r>
      <w:bookmarkEnd w:id="1"/>
      <w:bookmarkEnd w:id="2"/>
    </w:p>
    <w:p w14:paraId="59F3F1DF" w14:textId="77777777" w:rsidR="00401073" w:rsidRDefault="00401073" w:rsidP="00FE79A4">
      <w:pPr>
        <w:widowControl w:val="0"/>
        <w:spacing w:after="0" w:line="360" w:lineRule="auto"/>
        <w:ind w:firstLine="709"/>
        <w:jc w:val="both"/>
        <w:rPr>
          <w:rFonts w:ascii="Times New Roman" w:hAnsi="Times New Roman" w:cs="Times New Roman"/>
          <w:sz w:val="28"/>
          <w:szCs w:val="28"/>
        </w:rPr>
      </w:pPr>
    </w:p>
    <w:p w14:paraId="602026D7" w14:textId="7B24F1B1" w:rsidR="00725EB1" w:rsidRDefault="004F4802" w:rsidP="00FE79A4">
      <w:pPr>
        <w:widowControl w:val="0"/>
        <w:spacing w:after="0" w:line="360" w:lineRule="auto"/>
        <w:ind w:firstLine="709"/>
        <w:jc w:val="both"/>
        <w:rPr>
          <w:rFonts w:ascii="Times New Roman" w:hAnsi="Times New Roman" w:cs="Times New Roman"/>
          <w:sz w:val="28"/>
          <w:szCs w:val="28"/>
        </w:rPr>
      </w:pPr>
      <w:r w:rsidRPr="004F4802">
        <w:rPr>
          <w:rFonts w:ascii="Times New Roman" w:hAnsi="Times New Roman" w:cs="Times New Roman"/>
          <w:sz w:val="28"/>
          <w:szCs w:val="28"/>
        </w:rPr>
        <w:t>Стремительное развитие технологических инноваций, распространение</w:t>
      </w:r>
      <w:r>
        <w:rPr>
          <w:rFonts w:ascii="Times New Roman" w:hAnsi="Times New Roman" w:cs="Times New Roman"/>
          <w:sz w:val="28"/>
          <w:szCs w:val="28"/>
        </w:rPr>
        <w:t xml:space="preserve"> </w:t>
      </w:r>
      <w:r w:rsidRPr="004F4802">
        <w:rPr>
          <w:rFonts w:ascii="Times New Roman" w:hAnsi="Times New Roman" w:cs="Times New Roman"/>
          <w:sz w:val="28"/>
          <w:szCs w:val="28"/>
        </w:rPr>
        <w:t>новых информационно-коммуникационных технологий и расширение доступа к</w:t>
      </w:r>
      <w:r>
        <w:rPr>
          <w:rFonts w:ascii="Times New Roman" w:hAnsi="Times New Roman" w:cs="Times New Roman"/>
          <w:sz w:val="28"/>
          <w:szCs w:val="28"/>
        </w:rPr>
        <w:t xml:space="preserve"> </w:t>
      </w:r>
      <w:r w:rsidRPr="004F4802">
        <w:rPr>
          <w:rFonts w:ascii="Times New Roman" w:hAnsi="Times New Roman" w:cs="Times New Roman"/>
          <w:sz w:val="28"/>
          <w:szCs w:val="28"/>
        </w:rPr>
        <w:t>ним</w:t>
      </w:r>
      <w:r w:rsidR="00EC7C87">
        <w:rPr>
          <w:rFonts w:ascii="Times New Roman" w:hAnsi="Times New Roman" w:cs="Times New Roman"/>
          <w:sz w:val="28"/>
          <w:szCs w:val="28"/>
        </w:rPr>
        <w:t xml:space="preserve"> являются основой </w:t>
      </w:r>
      <w:r w:rsidR="0053112A">
        <w:rPr>
          <w:rFonts w:ascii="Times New Roman" w:hAnsi="Times New Roman" w:cs="Times New Roman"/>
          <w:sz w:val="28"/>
          <w:szCs w:val="28"/>
        </w:rPr>
        <w:t>становления</w:t>
      </w:r>
      <w:r w:rsidR="001F5108">
        <w:rPr>
          <w:rFonts w:ascii="Times New Roman" w:hAnsi="Times New Roman" w:cs="Times New Roman"/>
          <w:sz w:val="28"/>
          <w:szCs w:val="28"/>
        </w:rPr>
        <w:t xml:space="preserve"> новой</w:t>
      </w:r>
      <w:r w:rsidR="00EC7C87">
        <w:rPr>
          <w:rFonts w:ascii="Times New Roman" w:hAnsi="Times New Roman" w:cs="Times New Roman"/>
          <w:sz w:val="28"/>
          <w:szCs w:val="28"/>
        </w:rPr>
        <w:t xml:space="preserve"> </w:t>
      </w:r>
      <w:r w:rsidR="0053112A">
        <w:rPr>
          <w:rFonts w:ascii="Times New Roman" w:hAnsi="Times New Roman" w:cs="Times New Roman"/>
          <w:sz w:val="28"/>
          <w:szCs w:val="28"/>
        </w:rPr>
        <w:t>«</w:t>
      </w:r>
      <w:r w:rsidR="00EC7C87">
        <w:rPr>
          <w:rFonts w:ascii="Times New Roman" w:hAnsi="Times New Roman" w:cs="Times New Roman"/>
          <w:sz w:val="28"/>
          <w:szCs w:val="28"/>
        </w:rPr>
        <w:t>четвертой промышленной революции</w:t>
      </w:r>
      <w:r w:rsidR="0053112A">
        <w:rPr>
          <w:rFonts w:ascii="Times New Roman" w:hAnsi="Times New Roman" w:cs="Times New Roman"/>
          <w:sz w:val="28"/>
          <w:szCs w:val="28"/>
        </w:rPr>
        <w:t>»</w:t>
      </w:r>
      <w:r w:rsidR="00EC7C87">
        <w:rPr>
          <w:rFonts w:ascii="Times New Roman" w:hAnsi="Times New Roman" w:cs="Times New Roman"/>
          <w:sz w:val="28"/>
          <w:szCs w:val="28"/>
        </w:rPr>
        <w:t xml:space="preserve">. </w:t>
      </w:r>
      <w:r w:rsidR="00725EB1">
        <w:rPr>
          <w:rFonts w:ascii="Times New Roman" w:hAnsi="Times New Roman" w:cs="Times New Roman"/>
          <w:sz w:val="28"/>
          <w:szCs w:val="28"/>
        </w:rPr>
        <w:t>Подобное явление является непреодолённым, т.е. отсутствует возможность однозначно определить как в дальнейшем будут развиваться преобразования, обусловленные этой революцией.</w:t>
      </w:r>
    </w:p>
    <w:p w14:paraId="67C549E3" w14:textId="3535601B" w:rsidR="00EC7C87" w:rsidRDefault="00725EB1"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Внедрение</w:t>
      </w:r>
      <w:r w:rsidR="0053112A">
        <w:rPr>
          <w:rFonts w:ascii="Times New Roman" w:hAnsi="Times New Roman" w:cs="Times New Roman"/>
          <w:sz w:val="28"/>
          <w:szCs w:val="28"/>
        </w:rPr>
        <w:t xml:space="preserve"> новых технологий имеет непредсказуемую динамику, которая бросает вызов существующим правовым и этическим нормам. </w:t>
      </w:r>
      <w:r>
        <w:rPr>
          <w:rFonts w:ascii="Times New Roman" w:hAnsi="Times New Roman" w:cs="Times New Roman"/>
          <w:sz w:val="28"/>
          <w:szCs w:val="28"/>
        </w:rPr>
        <w:t>К.</w:t>
      </w:r>
      <w:r w:rsidR="00CC7999">
        <w:rPr>
          <w:rFonts w:ascii="Times New Roman" w:hAnsi="Times New Roman" w:cs="Times New Roman"/>
          <w:sz w:val="28"/>
          <w:szCs w:val="28"/>
        </w:rPr>
        <w:t> </w:t>
      </w:r>
      <w:r w:rsidR="0053112A">
        <w:rPr>
          <w:rFonts w:ascii="Times New Roman" w:hAnsi="Times New Roman" w:cs="Times New Roman"/>
          <w:sz w:val="28"/>
          <w:szCs w:val="28"/>
        </w:rPr>
        <w:t>Шваб</w:t>
      </w:r>
      <w:r>
        <w:rPr>
          <w:rFonts w:ascii="Times New Roman" w:hAnsi="Times New Roman" w:cs="Times New Roman"/>
          <w:sz w:val="28"/>
          <w:szCs w:val="28"/>
        </w:rPr>
        <w:t>ом</w:t>
      </w:r>
      <w:r w:rsidR="0053112A">
        <w:rPr>
          <w:rFonts w:ascii="Times New Roman" w:hAnsi="Times New Roman" w:cs="Times New Roman"/>
          <w:sz w:val="28"/>
          <w:szCs w:val="28"/>
        </w:rPr>
        <w:t xml:space="preserve"> сформиро</w:t>
      </w:r>
      <w:r>
        <w:rPr>
          <w:rFonts w:ascii="Times New Roman" w:hAnsi="Times New Roman" w:cs="Times New Roman"/>
          <w:sz w:val="28"/>
          <w:szCs w:val="28"/>
        </w:rPr>
        <w:t>вана следующая логическая цепочка</w:t>
      </w:r>
      <w:r w:rsidR="0053112A">
        <w:rPr>
          <w:rFonts w:ascii="Times New Roman" w:hAnsi="Times New Roman" w:cs="Times New Roman"/>
          <w:sz w:val="28"/>
          <w:szCs w:val="28"/>
        </w:rPr>
        <w:t xml:space="preserve">: </w:t>
      </w:r>
      <w:r>
        <w:rPr>
          <w:rFonts w:ascii="Times New Roman" w:hAnsi="Times New Roman" w:cs="Times New Roman"/>
          <w:sz w:val="28"/>
          <w:szCs w:val="28"/>
        </w:rPr>
        <w:t>«</w:t>
      </w:r>
      <w:r w:rsidR="0053112A">
        <w:rPr>
          <w:rFonts w:ascii="Times New Roman" w:hAnsi="Times New Roman" w:cs="Times New Roman"/>
          <w:sz w:val="28"/>
          <w:szCs w:val="28"/>
        </w:rPr>
        <w:t>все больше новых технологий – все больше секретных технологий – все больше рисков со стороны использования новых технологий</w:t>
      </w:r>
      <w:r>
        <w:rPr>
          <w:rFonts w:ascii="Times New Roman" w:hAnsi="Times New Roman" w:cs="Times New Roman"/>
          <w:sz w:val="28"/>
          <w:szCs w:val="28"/>
        </w:rPr>
        <w:t>»</w:t>
      </w:r>
      <w:r w:rsidR="00CC7999">
        <w:rPr>
          <w:rStyle w:val="a5"/>
          <w:rFonts w:ascii="Times New Roman" w:hAnsi="Times New Roman" w:cs="Times New Roman"/>
          <w:sz w:val="28"/>
          <w:szCs w:val="28"/>
        </w:rPr>
        <w:footnoteReference w:id="1"/>
      </w:r>
      <w:r w:rsidR="0053112A">
        <w:rPr>
          <w:rFonts w:ascii="Times New Roman" w:hAnsi="Times New Roman" w:cs="Times New Roman"/>
          <w:sz w:val="28"/>
          <w:szCs w:val="28"/>
        </w:rPr>
        <w:t xml:space="preserve">. </w:t>
      </w:r>
    </w:p>
    <w:p w14:paraId="09F2350F" w14:textId="38CF68EE" w:rsidR="00527933" w:rsidRDefault="00725EB1"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Основной риск указанного процесса заключается в расширении возможностей для совершения преступлений. Достижения </w:t>
      </w:r>
      <w:r w:rsidRPr="004F4802">
        <w:rPr>
          <w:rFonts w:ascii="Times New Roman" w:hAnsi="Times New Roman" w:cs="Times New Roman"/>
          <w:sz w:val="28"/>
          <w:szCs w:val="28"/>
        </w:rPr>
        <w:t>в области информационно-коммуникационных технологий могут быть использованы для совершения уголовных преступлений, либо для деяний, направленных непосредственно против</w:t>
      </w:r>
      <w:r>
        <w:rPr>
          <w:rFonts w:ascii="Times New Roman" w:hAnsi="Times New Roman" w:cs="Times New Roman"/>
          <w:sz w:val="28"/>
          <w:szCs w:val="28"/>
        </w:rPr>
        <w:t xml:space="preserve"> </w:t>
      </w:r>
      <w:r w:rsidRPr="004F4802">
        <w:rPr>
          <w:rFonts w:ascii="Times New Roman" w:hAnsi="Times New Roman" w:cs="Times New Roman"/>
          <w:sz w:val="28"/>
          <w:szCs w:val="28"/>
        </w:rPr>
        <w:t>компьютерных данных и систем, или деяний, связанных с компьютерами, либо</w:t>
      </w:r>
      <w:r>
        <w:rPr>
          <w:rFonts w:ascii="Times New Roman" w:hAnsi="Times New Roman" w:cs="Times New Roman"/>
          <w:sz w:val="28"/>
          <w:szCs w:val="28"/>
        </w:rPr>
        <w:t xml:space="preserve"> </w:t>
      </w:r>
      <w:r w:rsidRPr="004F4802">
        <w:rPr>
          <w:rFonts w:ascii="Times New Roman" w:hAnsi="Times New Roman" w:cs="Times New Roman"/>
          <w:sz w:val="28"/>
          <w:szCs w:val="28"/>
        </w:rPr>
        <w:t>для облегчения взаимодействия и контактов между преступниками.</w:t>
      </w:r>
      <w:r>
        <w:rPr>
          <w:rFonts w:ascii="Times New Roman" w:hAnsi="Times New Roman" w:cs="Times New Roman"/>
          <w:sz w:val="28"/>
          <w:szCs w:val="28"/>
        </w:rPr>
        <w:t xml:space="preserve"> Преступность </w:t>
      </w:r>
      <w:r w:rsidR="001F5108">
        <w:rPr>
          <w:rFonts w:ascii="Times New Roman" w:hAnsi="Times New Roman" w:cs="Times New Roman"/>
          <w:sz w:val="28"/>
          <w:szCs w:val="28"/>
        </w:rPr>
        <w:t xml:space="preserve">все </w:t>
      </w:r>
      <w:r>
        <w:rPr>
          <w:rFonts w:ascii="Times New Roman" w:hAnsi="Times New Roman" w:cs="Times New Roman"/>
          <w:sz w:val="28"/>
          <w:szCs w:val="28"/>
        </w:rPr>
        <w:t xml:space="preserve">более не ограничена территориями государств, кругом своей деятельности, выбором жертв. </w:t>
      </w:r>
    </w:p>
    <w:p w14:paraId="0BE76CDA" w14:textId="400BC829" w:rsidR="004F4802" w:rsidRDefault="004F4802" w:rsidP="00FE79A4">
      <w:pPr>
        <w:widowControl w:val="0"/>
        <w:spacing w:after="0" w:line="360" w:lineRule="auto"/>
        <w:ind w:firstLine="709"/>
        <w:jc w:val="both"/>
        <w:rPr>
          <w:rFonts w:ascii="Times New Roman" w:hAnsi="Times New Roman" w:cs="Times New Roman"/>
          <w:sz w:val="28"/>
          <w:szCs w:val="28"/>
        </w:rPr>
      </w:pPr>
      <w:r w:rsidRPr="004F4802">
        <w:rPr>
          <w:rFonts w:ascii="Times New Roman" w:hAnsi="Times New Roman" w:cs="Times New Roman"/>
          <w:sz w:val="28"/>
          <w:szCs w:val="28"/>
        </w:rPr>
        <w:t xml:space="preserve">Незаконная деятельность, основанная на применении передовых технологий, </w:t>
      </w:r>
      <w:r w:rsidR="00725EB1">
        <w:rPr>
          <w:rFonts w:ascii="Times New Roman" w:hAnsi="Times New Roman" w:cs="Times New Roman"/>
          <w:sz w:val="28"/>
          <w:szCs w:val="28"/>
        </w:rPr>
        <w:t>становится</w:t>
      </w:r>
      <w:r w:rsidRPr="004F4802">
        <w:rPr>
          <w:rFonts w:ascii="Times New Roman" w:hAnsi="Times New Roman" w:cs="Times New Roman"/>
          <w:sz w:val="28"/>
          <w:szCs w:val="28"/>
        </w:rPr>
        <w:t xml:space="preserve"> столь же разнообразной, как и сами технологии. </w:t>
      </w:r>
    </w:p>
    <w:p w14:paraId="3CCFD963" w14:textId="795B7E1D" w:rsidR="00CC7999" w:rsidRDefault="004F4802" w:rsidP="00FE79A4">
      <w:pPr>
        <w:widowControl w:val="0"/>
        <w:spacing w:after="0" w:line="360" w:lineRule="auto"/>
        <w:ind w:firstLine="709"/>
        <w:jc w:val="both"/>
        <w:rPr>
          <w:rFonts w:ascii="Times New Roman" w:hAnsi="Times New Roman" w:cs="Times New Roman"/>
          <w:sz w:val="28"/>
          <w:szCs w:val="28"/>
        </w:rPr>
      </w:pPr>
      <w:r w:rsidRPr="004F4802">
        <w:rPr>
          <w:rFonts w:ascii="Times New Roman" w:hAnsi="Times New Roman" w:cs="Times New Roman"/>
          <w:sz w:val="28"/>
          <w:szCs w:val="28"/>
        </w:rPr>
        <w:t>В последнее десятилетие международн</w:t>
      </w:r>
      <w:r w:rsidR="00CC7999">
        <w:rPr>
          <w:rFonts w:ascii="Times New Roman" w:hAnsi="Times New Roman" w:cs="Times New Roman"/>
          <w:sz w:val="28"/>
          <w:szCs w:val="28"/>
        </w:rPr>
        <w:t>ым</w:t>
      </w:r>
      <w:r w:rsidRPr="004F4802">
        <w:rPr>
          <w:rFonts w:ascii="Times New Roman" w:hAnsi="Times New Roman" w:cs="Times New Roman"/>
          <w:sz w:val="28"/>
          <w:szCs w:val="28"/>
        </w:rPr>
        <w:t xml:space="preserve"> сообществ</w:t>
      </w:r>
      <w:r w:rsidR="00CC7999">
        <w:rPr>
          <w:rFonts w:ascii="Times New Roman" w:hAnsi="Times New Roman" w:cs="Times New Roman"/>
          <w:sz w:val="28"/>
          <w:szCs w:val="28"/>
        </w:rPr>
        <w:t>ом</w:t>
      </w:r>
      <w:r w:rsidR="001F5108">
        <w:rPr>
          <w:rFonts w:ascii="Times New Roman" w:hAnsi="Times New Roman" w:cs="Times New Roman"/>
          <w:sz w:val="28"/>
          <w:szCs w:val="28"/>
        </w:rPr>
        <w:t xml:space="preserve"> и</w:t>
      </w:r>
      <w:r w:rsidR="00CC7999">
        <w:rPr>
          <w:rFonts w:ascii="Times New Roman" w:hAnsi="Times New Roman" w:cs="Times New Roman"/>
          <w:sz w:val="28"/>
          <w:szCs w:val="28"/>
        </w:rPr>
        <w:t xml:space="preserve"> </w:t>
      </w:r>
      <w:r w:rsidR="00236BDC">
        <w:rPr>
          <w:rFonts w:ascii="Times New Roman" w:hAnsi="Times New Roman" w:cs="Times New Roman"/>
          <w:sz w:val="28"/>
          <w:szCs w:val="28"/>
        </w:rPr>
        <w:t xml:space="preserve">отдельными </w:t>
      </w:r>
      <w:r w:rsidR="00CC7999">
        <w:rPr>
          <w:rFonts w:ascii="Times New Roman" w:hAnsi="Times New Roman" w:cs="Times New Roman"/>
          <w:sz w:val="28"/>
          <w:szCs w:val="28"/>
        </w:rPr>
        <w:t xml:space="preserve">государствами выражается все большая обеспокоенность в связи с </w:t>
      </w:r>
      <w:r w:rsidR="00236BDC">
        <w:rPr>
          <w:rFonts w:ascii="Times New Roman" w:hAnsi="Times New Roman" w:cs="Times New Roman"/>
          <w:sz w:val="28"/>
          <w:szCs w:val="28"/>
        </w:rPr>
        <w:t xml:space="preserve">появлением новых и модернизацией традиционных форм преступности, </w:t>
      </w:r>
      <w:r w:rsidR="00CC7999">
        <w:rPr>
          <w:rFonts w:ascii="Times New Roman" w:hAnsi="Times New Roman" w:cs="Times New Roman"/>
          <w:sz w:val="28"/>
          <w:szCs w:val="28"/>
        </w:rPr>
        <w:t xml:space="preserve">которые можно объединить </w:t>
      </w:r>
      <w:r w:rsidR="00236BDC">
        <w:rPr>
          <w:rFonts w:ascii="Times New Roman" w:hAnsi="Times New Roman" w:cs="Times New Roman"/>
          <w:sz w:val="28"/>
          <w:szCs w:val="28"/>
        </w:rPr>
        <w:t xml:space="preserve">в обобщенный термин </w:t>
      </w:r>
      <w:r w:rsidR="00CC7999">
        <w:rPr>
          <w:rFonts w:ascii="Times New Roman" w:hAnsi="Times New Roman" w:cs="Times New Roman"/>
          <w:sz w:val="28"/>
          <w:szCs w:val="28"/>
        </w:rPr>
        <w:t xml:space="preserve">«киберпреступность». </w:t>
      </w:r>
    </w:p>
    <w:p w14:paraId="3A45D0A9" w14:textId="082D1047" w:rsidR="004F4802" w:rsidRDefault="00236BDC"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Киберпреступность в настоящее время является одной из наиболее серьезных угроз национальной безопасности Российской Федерации в </w:t>
      </w:r>
      <w:r>
        <w:rPr>
          <w:rFonts w:ascii="Times New Roman" w:hAnsi="Times New Roman" w:cs="Times New Roman"/>
          <w:sz w:val="28"/>
          <w:szCs w:val="28"/>
        </w:rPr>
        <w:lastRenderedPageBreak/>
        <w:t xml:space="preserve">информационной сфере. Это </w:t>
      </w:r>
      <w:r w:rsidR="0064003E">
        <w:rPr>
          <w:rFonts w:ascii="Times New Roman" w:hAnsi="Times New Roman" w:cs="Times New Roman"/>
          <w:sz w:val="28"/>
          <w:szCs w:val="28"/>
        </w:rPr>
        <w:t>происходит из-за</w:t>
      </w:r>
      <w:r>
        <w:rPr>
          <w:rFonts w:ascii="Times New Roman" w:hAnsi="Times New Roman" w:cs="Times New Roman"/>
          <w:sz w:val="28"/>
          <w:szCs w:val="28"/>
        </w:rPr>
        <w:t xml:space="preserve"> многочисленны</w:t>
      </w:r>
      <w:r w:rsidR="0064003E">
        <w:rPr>
          <w:rFonts w:ascii="Times New Roman" w:hAnsi="Times New Roman" w:cs="Times New Roman"/>
          <w:sz w:val="28"/>
          <w:szCs w:val="28"/>
        </w:rPr>
        <w:t>х</w:t>
      </w:r>
      <w:r>
        <w:rPr>
          <w:rFonts w:ascii="Times New Roman" w:hAnsi="Times New Roman" w:cs="Times New Roman"/>
          <w:sz w:val="28"/>
          <w:szCs w:val="28"/>
        </w:rPr>
        <w:t xml:space="preserve"> проблем</w:t>
      </w:r>
      <w:r w:rsidR="0064003E">
        <w:rPr>
          <w:rFonts w:ascii="Times New Roman" w:hAnsi="Times New Roman" w:cs="Times New Roman"/>
          <w:sz w:val="28"/>
          <w:szCs w:val="28"/>
        </w:rPr>
        <w:t xml:space="preserve">: отсутствия понятийно-категориального аппарата; отсутствия или недостаточности сбора, анализа статистических данных, данных о тенденциях, характере и методах в новых и появляющихся формах преступности и т.п. Однако данные проблемы должны рассматриваться как руководство для более </w:t>
      </w:r>
      <w:r w:rsidR="0064003E" w:rsidRPr="004F4802">
        <w:rPr>
          <w:rFonts w:ascii="Times New Roman" w:hAnsi="Times New Roman" w:cs="Times New Roman"/>
          <w:sz w:val="28"/>
          <w:szCs w:val="28"/>
        </w:rPr>
        <w:t>проактивного подхода правоохранительных органов в</w:t>
      </w:r>
      <w:r w:rsidR="0064003E">
        <w:rPr>
          <w:rFonts w:ascii="Times New Roman" w:hAnsi="Times New Roman" w:cs="Times New Roman"/>
          <w:sz w:val="28"/>
          <w:szCs w:val="28"/>
        </w:rPr>
        <w:t xml:space="preserve"> </w:t>
      </w:r>
      <w:r w:rsidR="0064003E" w:rsidRPr="004F4802">
        <w:rPr>
          <w:rFonts w:ascii="Times New Roman" w:hAnsi="Times New Roman" w:cs="Times New Roman"/>
          <w:sz w:val="28"/>
          <w:szCs w:val="28"/>
        </w:rPr>
        <w:t>расследовании этих преступлений</w:t>
      </w:r>
      <w:r w:rsidR="006B780D">
        <w:rPr>
          <w:rStyle w:val="a5"/>
          <w:rFonts w:ascii="Times New Roman" w:hAnsi="Times New Roman" w:cs="Times New Roman"/>
          <w:sz w:val="28"/>
          <w:szCs w:val="28"/>
        </w:rPr>
        <w:footnoteReference w:id="2"/>
      </w:r>
      <w:r w:rsidR="0064003E" w:rsidRPr="004F4802">
        <w:rPr>
          <w:rFonts w:ascii="Times New Roman" w:hAnsi="Times New Roman" w:cs="Times New Roman"/>
          <w:sz w:val="28"/>
          <w:szCs w:val="28"/>
        </w:rPr>
        <w:t>.</w:t>
      </w:r>
    </w:p>
    <w:p w14:paraId="585A5310" w14:textId="7AD1C824" w:rsidR="00236BDC" w:rsidRDefault="0064003E"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Достижение цели в области у</w:t>
      </w:r>
      <w:r w:rsidR="006A023E">
        <w:rPr>
          <w:rFonts w:ascii="Times New Roman" w:hAnsi="Times New Roman" w:cs="Times New Roman"/>
          <w:sz w:val="28"/>
          <w:szCs w:val="28"/>
        </w:rPr>
        <w:t xml:space="preserve">стойчивого развития </w:t>
      </w:r>
      <w:r w:rsidR="001F5108">
        <w:rPr>
          <w:rFonts w:ascii="Times New Roman" w:hAnsi="Times New Roman" w:cs="Times New Roman"/>
          <w:sz w:val="28"/>
          <w:szCs w:val="28"/>
        </w:rPr>
        <w:t xml:space="preserve">государства </w:t>
      </w:r>
      <w:r w:rsidR="006A023E" w:rsidRPr="00CF33ED">
        <w:rPr>
          <w:rFonts w:ascii="Times New Roman" w:hAnsi="Times New Roman" w:cs="Times New Roman"/>
          <w:sz w:val="28"/>
          <w:szCs w:val="28"/>
        </w:rPr>
        <w:t>напрямую зависит от способности и возможности успешного решения ключевых проблем, с которыми сталкиваются системы</w:t>
      </w:r>
      <w:r w:rsidR="006A023E">
        <w:rPr>
          <w:rFonts w:ascii="Times New Roman" w:hAnsi="Times New Roman" w:cs="Times New Roman"/>
          <w:sz w:val="28"/>
          <w:szCs w:val="28"/>
        </w:rPr>
        <w:t xml:space="preserve"> </w:t>
      </w:r>
      <w:r w:rsidR="006A023E" w:rsidRPr="00CF33ED">
        <w:rPr>
          <w:rFonts w:ascii="Times New Roman" w:hAnsi="Times New Roman" w:cs="Times New Roman"/>
          <w:sz w:val="28"/>
          <w:szCs w:val="28"/>
        </w:rPr>
        <w:t>уголовного правосудия</w:t>
      </w:r>
      <w:r w:rsidR="006A023E">
        <w:rPr>
          <w:rFonts w:ascii="Times New Roman" w:hAnsi="Times New Roman" w:cs="Times New Roman"/>
          <w:sz w:val="28"/>
          <w:szCs w:val="28"/>
        </w:rPr>
        <w:t xml:space="preserve">. Для этого требуются комплексные и согласованные подходы, основанные на </w:t>
      </w:r>
      <w:r w:rsidR="006A023E" w:rsidRPr="00CF33ED">
        <w:rPr>
          <w:rFonts w:ascii="Times New Roman" w:hAnsi="Times New Roman" w:cs="Times New Roman"/>
          <w:sz w:val="28"/>
          <w:szCs w:val="28"/>
        </w:rPr>
        <w:t>уважении, защите и осуществлении прав потерпевших, свидетелей, правонарушителей и заключенных в соответствии с международными стандартами и нормами в области предупреждения преступности и</w:t>
      </w:r>
      <w:r w:rsidR="006A023E">
        <w:rPr>
          <w:rFonts w:ascii="Times New Roman" w:hAnsi="Times New Roman" w:cs="Times New Roman"/>
          <w:sz w:val="28"/>
          <w:szCs w:val="28"/>
        </w:rPr>
        <w:t xml:space="preserve"> </w:t>
      </w:r>
      <w:r w:rsidR="006A023E" w:rsidRPr="00CF33ED">
        <w:rPr>
          <w:rFonts w:ascii="Times New Roman" w:hAnsi="Times New Roman" w:cs="Times New Roman"/>
          <w:sz w:val="28"/>
          <w:szCs w:val="28"/>
        </w:rPr>
        <w:t>уголовного правосудия.</w:t>
      </w:r>
    </w:p>
    <w:p w14:paraId="78DE9FCA" w14:textId="77777777" w:rsidR="006A023E" w:rsidRDefault="006A023E"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Киберпреступность находится на стыке как минимум трех научных дисциплин: криминологии, уголовного и информационного права. В связи с чем требуется подробное и всестороннее изучение киберпреступности как негативного социального явления, разработка и внедрение новых эффективных мер предупреждения и боры с ней, а также согласованная работа всех правоохранительных органов, включая сотрудничество с правоохранительными органами других стран. </w:t>
      </w:r>
    </w:p>
    <w:p w14:paraId="0FA4F867" w14:textId="2B58FDA2" w:rsidR="006A023E" w:rsidRDefault="006A023E"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Недостаточное нормативное регулирование </w:t>
      </w:r>
      <w:r w:rsidR="001F5108">
        <w:rPr>
          <w:rFonts w:ascii="Times New Roman" w:hAnsi="Times New Roman" w:cs="Times New Roman"/>
          <w:sz w:val="28"/>
          <w:szCs w:val="28"/>
        </w:rPr>
        <w:t>киберпреступности</w:t>
      </w:r>
      <w:r>
        <w:rPr>
          <w:rFonts w:ascii="Times New Roman" w:hAnsi="Times New Roman" w:cs="Times New Roman"/>
          <w:sz w:val="28"/>
          <w:szCs w:val="28"/>
        </w:rPr>
        <w:t xml:space="preserve">, отсутствие необходимой научной разработанности проблем уголовно-правовой регламентации </w:t>
      </w:r>
      <w:r w:rsidR="001F5108">
        <w:rPr>
          <w:rFonts w:ascii="Times New Roman" w:hAnsi="Times New Roman" w:cs="Times New Roman"/>
          <w:sz w:val="28"/>
          <w:szCs w:val="28"/>
        </w:rPr>
        <w:t>киберпреступности</w:t>
      </w:r>
      <w:r>
        <w:rPr>
          <w:rFonts w:ascii="Times New Roman" w:hAnsi="Times New Roman" w:cs="Times New Roman"/>
          <w:sz w:val="28"/>
          <w:szCs w:val="28"/>
        </w:rPr>
        <w:t xml:space="preserve">, </w:t>
      </w:r>
      <w:r w:rsidR="001F5108">
        <w:rPr>
          <w:rFonts w:ascii="Times New Roman" w:hAnsi="Times New Roman" w:cs="Times New Roman"/>
          <w:sz w:val="28"/>
          <w:szCs w:val="28"/>
        </w:rPr>
        <w:t>высокая общественная опасность и масштабы распространенности киберпреступлений</w:t>
      </w:r>
      <w:r>
        <w:rPr>
          <w:rFonts w:ascii="Times New Roman" w:hAnsi="Times New Roman" w:cs="Times New Roman"/>
          <w:sz w:val="28"/>
          <w:szCs w:val="28"/>
        </w:rPr>
        <w:t xml:space="preserve">, предопределили актуальной и выбор темы настоящей выпускной </w:t>
      </w:r>
      <w:r>
        <w:rPr>
          <w:rFonts w:ascii="Times New Roman" w:hAnsi="Times New Roman" w:cs="Times New Roman"/>
          <w:sz w:val="28"/>
          <w:szCs w:val="28"/>
        </w:rPr>
        <w:lastRenderedPageBreak/>
        <w:t>квалификационной работы.</w:t>
      </w:r>
    </w:p>
    <w:p w14:paraId="5C637423" w14:textId="3A85808C" w:rsidR="000C614F" w:rsidRDefault="000C614F"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Объектом настоящего исследования </w:t>
      </w:r>
      <w:r w:rsidR="008F089B">
        <w:rPr>
          <w:rFonts w:ascii="Times New Roman" w:hAnsi="Times New Roman" w:cs="Times New Roman"/>
          <w:sz w:val="28"/>
          <w:szCs w:val="28"/>
        </w:rPr>
        <w:t xml:space="preserve">являются общественные отношения, складывающиеся в процессе реализации уголовного законодательства об ответственности за киберпреступления, а также меры противодействия указанным преступлениям. </w:t>
      </w:r>
    </w:p>
    <w:p w14:paraId="2EA14A36" w14:textId="12F1B811" w:rsidR="008F089B" w:rsidRDefault="008F089B"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настоящего исследования выступают различные научные и правовые концепции зарубежного и отечественного уголовного права, относящиеся к группе киберпреступлений, а также доктрина, статистика и судебная практика. </w:t>
      </w:r>
    </w:p>
    <w:p w14:paraId="5E2F2CEE" w14:textId="671E102A" w:rsidR="008F089B" w:rsidRDefault="008F089B"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Целью бакалаврской работы является </w:t>
      </w:r>
      <w:r w:rsidR="000534E5">
        <w:rPr>
          <w:rFonts w:ascii="Times New Roman" w:hAnsi="Times New Roman" w:cs="Times New Roman"/>
          <w:sz w:val="28"/>
          <w:szCs w:val="28"/>
        </w:rPr>
        <w:t xml:space="preserve">комплексное уголовно-правовое исследование института киберпреступности и дача его уголовно-правовой оценки. </w:t>
      </w:r>
    </w:p>
    <w:p w14:paraId="71EC8031" w14:textId="0E0792B6" w:rsidR="000534E5" w:rsidRDefault="000534E5"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поставленной целью исследования были определены следующие задачи: </w:t>
      </w:r>
    </w:p>
    <w:p w14:paraId="5393FD39" w14:textId="17AA019D" w:rsidR="000534E5" w:rsidRDefault="000534E5"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обозначить понятие и особенности киберпреступности;</w:t>
      </w:r>
    </w:p>
    <w:p w14:paraId="700C9184" w14:textId="43EE0B49" w:rsidR="00085CFA" w:rsidRDefault="00085CFA"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причины и условия киберпреступности;</w:t>
      </w:r>
    </w:p>
    <w:p w14:paraId="1E36997C" w14:textId="0E9707FB" w:rsidR="000534E5" w:rsidRDefault="000534E5"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охарактеризовать современное состояние киберпреступности в России и за рубежом; </w:t>
      </w:r>
    </w:p>
    <w:p w14:paraId="5319DE5B" w14:textId="25DCCD18" w:rsidR="000534E5" w:rsidRDefault="000534E5"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изложить уголовно-правовую характеристику преступлений в сфере компьютерной информации;</w:t>
      </w:r>
    </w:p>
    <w:p w14:paraId="22B4E27E" w14:textId="6386E00E" w:rsidR="000534E5" w:rsidRPr="00AD77FE" w:rsidRDefault="000534E5"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sidRPr="00AD77FE">
        <w:rPr>
          <w:rFonts w:ascii="Times New Roman" w:hAnsi="Times New Roman" w:cs="Times New Roman"/>
          <w:sz w:val="28"/>
          <w:szCs w:val="28"/>
        </w:rPr>
        <w:t>дать уголовно-правовую характеристику преступлений, совершаемых с использованием компьютерных технологий;</w:t>
      </w:r>
    </w:p>
    <w:p w14:paraId="428D0DEF" w14:textId="7E1C783D" w:rsidR="00085CFA" w:rsidRDefault="00085CFA"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исследовать о</w:t>
      </w:r>
      <w:r w:rsidRPr="00085CFA">
        <w:rPr>
          <w:rFonts w:ascii="Times New Roman" w:hAnsi="Times New Roman" w:cs="Times New Roman"/>
          <w:sz w:val="28"/>
          <w:szCs w:val="28"/>
        </w:rPr>
        <w:t>бщесоциальные и специально-криминологические меры предупреждения киберпреступности</w:t>
      </w:r>
      <w:r>
        <w:rPr>
          <w:rFonts w:ascii="Times New Roman" w:hAnsi="Times New Roman" w:cs="Times New Roman"/>
          <w:sz w:val="28"/>
          <w:szCs w:val="28"/>
        </w:rPr>
        <w:t>;</w:t>
      </w:r>
    </w:p>
    <w:p w14:paraId="484E62CF" w14:textId="1E33C158" w:rsidR="000534E5" w:rsidRPr="00AD77FE" w:rsidRDefault="00AD77FE"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sidRPr="00AD77FE">
        <w:rPr>
          <w:rFonts w:ascii="Times New Roman" w:hAnsi="Times New Roman" w:cs="Times New Roman"/>
          <w:sz w:val="28"/>
          <w:szCs w:val="28"/>
        </w:rPr>
        <w:t>провести правовую оценку новых видов киберпреступлений</w:t>
      </w:r>
      <w:r w:rsidR="000534E5" w:rsidRPr="00AD77FE">
        <w:rPr>
          <w:rFonts w:ascii="Times New Roman" w:hAnsi="Times New Roman" w:cs="Times New Roman"/>
          <w:sz w:val="28"/>
          <w:szCs w:val="28"/>
        </w:rPr>
        <w:t>;</w:t>
      </w:r>
    </w:p>
    <w:p w14:paraId="6A96E50A" w14:textId="0D1A7934" w:rsidR="000534E5" w:rsidRPr="00AD77FE" w:rsidRDefault="00AD77FE" w:rsidP="00FE79A4">
      <w:pPr>
        <w:pStyle w:val="ab"/>
        <w:widowControl w:val="0"/>
        <w:numPr>
          <w:ilvl w:val="0"/>
          <w:numId w:val="3"/>
        </w:numPr>
        <w:spacing w:after="0" w:line="360" w:lineRule="auto"/>
        <w:ind w:left="0" w:firstLine="709"/>
        <w:jc w:val="both"/>
        <w:rPr>
          <w:rFonts w:ascii="Times New Roman" w:hAnsi="Times New Roman" w:cs="Times New Roman"/>
          <w:sz w:val="28"/>
          <w:szCs w:val="28"/>
        </w:rPr>
      </w:pPr>
      <w:r w:rsidRPr="00AD77FE">
        <w:rPr>
          <w:rFonts w:ascii="Times New Roman" w:hAnsi="Times New Roman" w:cs="Times New Roman"/>
          <w:sz w:val="28"/>
          <w:szCs w:val="28"/>
        </w:rPr>
        <w:t>выявить проблемные аспекты уголовно-правовой регламентации киберпреступности и предложить пути</w:t>
      </w:r>
      <w:r w:rsidR="000534E5" w:rsidRPr="00AD77FE">
        <w:rPr>
          <w:rFonts w:ascii="Times New Roman" w:hAnsi="Times New Roman" w:cs="Times New Roman"/>
          <w:sz w:val="28"/>
          <w:szCs w:val="28"/>
        </w:rPr>
        <w:t xml:space="preserve"> </w:t>
      </w:r>
      <w:r w:rsidRPr="00AD77FE">
        <w:rPr>
          <w:rFonts w:ascii="Times New Roman" w:hAnsi="Times New Roman" w:cs="Times New Roman"/>
          <w:sz w:val="28"/>
          <w:szCs w:val="28"/>
        </w:rPr>
        <w:t>совершенствования</w:t>
      </w:r>
      <w:r w:rsidR="000534E5" w:rsidRPr="00AD77FE">
        <w:rPr>
          <w:rFonts w:ascii="Times New Roman" w:hAnsi="Times New Roman" w:cs="Times New Roman"/>
          <w:sz w:val="28"/>
          <w:szCs w:val="28"/>
        </w:rPr>
        <w:t xml:space="preserve"> российского уголовного законодательства о киберпреступности.</w:t>
      </w:r>
    </w:p>
    <w:p w14:paraId="1650F3CC" w14:textId="6ED0F565" w:rsidR="000534E5" w:rsidRDefault="00937D55" w:rsidP="00FE79A4">
      <w:pPr>
        <w:widowControl w:val="0"/>
        <w:spacing w:after="0" w:line="360" w:lineRule="auto"/>
        <w:ind w:firstLine="709"/>
        <w:jc w:val="both"/>
        <w:rPr>
          <w:rFonts w:ascii="Times New Roman" w:hAnsi="Times New Roman" w:cs="Times New Roman"/>
          <w:sz w:val="28"/>
          <w:szCs w:val="28"/>
        </w:rPr>
      </w:pPr>
      <w:r w:rsidRPr="00937D55">
        <w:rPr>
          <w:rFonts w:ascii="Times New Roman" w:hAnsi="Times New Roman" w:cs="Times New Roman"/>
          <w:sz w:val="28"/>
          <w:szCs w:val="28"/>
        </w:rPr>
        <w:t xml:space="preserve">Методологическую основу </w:t>
      </w:r>
      <w:r w:rsidR="006767E7">
        <w:rPr>
          <w:rFonts w:ascii="Times New Roman" w:hAnsi="Times New Roman" w:cs="Times New Roman"/>
          <w:sz w:val="28"/>
          <w:szCs w:val="28"/>
        </w:rPr>
        <w:t xml:space="preserve">настоящего </w:t>
      </w:r>
      <w:r w:rsidRPr="00937D55">
        <w:rPr>
          <w:rFonts w:ascii="Times New Roman" w:hAnsi="Times New Roman" w:cs="Times New Roman"/>
          <w:sz w:val="28"/>
          <w:szCs w:val="28"/>
        </w:rPr>
        <w:t xml:space="preserve">исследования составила совокупность общенаучных методов, к которым относят исторический, </w:t>
      </w:r>
      <w:r w:rsidRPr="00937D55">
        <w:rPr>
          <w:rFonts w:ascii="Times New Roman" w:hAnsi="Times New Roman" w:cs="Times New Roman"/>
          <w:sz w:val="28"/>
          <w:szCs w:val="28"/>
        </w:rPr>
        <w:lastRenderedPageBreak/>
        <w:t>логический, анализ, синтез и частно-научных методов, включающих в себя формально-юридический, сравнительно-правовой и метод правового моделирования.</w:t>
      </w:r>
    </w:p>
    <w:p w14:paraId="2209876F" w14:textId="19E2F549" w:rsidR="00937D55" w:rsidRDefault="00937D55"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Нормативную основу исследования составили Конституция </w:t>
      </w:r>
      <w:r w:rsidR="00085CFA">
        <w:rPr>
          <w:rFonts w:ascii="Times New Roman" w:hAnsi="Times New Roman" w:cs="Times New Roman"/>
          <w:sz w:val="28"/>
          <w:szCs w:val="28"/>
        </w:rPr>
        <w:t>РФ</w:t>
      </w:r>
      <w:r>
        <w:rPr>
          <w:rFonts w:ascii="Times New Roman" w:hAnsi="Times New Roman" w:cs="Times New Roman"/>
          <w:sz w:val="28"/>
          <w:szCs w:val="28"/>
        </w:rPr>
        <w:t xml:space="preserve">, международные акты, кодифицированные нормативно-правовые акты, </w:t>
      </w:r>
      <w:r w:rsidRPr="00937D55">
        <w:rPr>
          <w:rFonts w:ascii="Times New Roman" w:hAnsi="Times New Roman" w:cs="Times New Roman"/>
          <w:sz w:val="28"/>
          <w:szCs w:val="28"/>
        </w:rPr>
        <w:t xml:space="preserve">федеральные законы, законы </w:t>
      </w:r>
      <w:r w:rsidR="00085CFA">
        <w:rPr>
          <w:rFonts w:ascii="Times New Roman" w:hAnsi="Times New Roman" w:cs="Times New Roman"/>
          <w:sz w:val="28"/>
          <w:szCs w:val="28"/>
        </w:rPr>
        <w:t>РФ</w:t>
      </w:r>
      <w:r w:rsidRPr="00937D55">
        <w:rPr>
          <w:rFonts w:ascii="Times New Roman" w:hAnsi="Times New Roman" w:cs="Times New Roman"/>
          <w:sz w:val="28"/>
          <w:szCs w:val="28"/>
        </w:rPr>
        <w:t>.</w:t>
      </w:r>
    </w:p>
    <w:p w14:paraId="4CE2840D" w14:textId="04414E27" w:rsidR="00916181" w:rsidRDefault="00916181" w:rsidP="00FE79A4">
      <w:pPr>
        <w:widowControl w:val="0"/>
        <w:spacing w:after="0" w:line="360" w:lineRule="auto"/>
        <w:ind w:firstLine="709"/>
        <w:jc w:val="both"/>
        <w:rPr>
          <w:rFonts w:ascii="Times New Roman" w:hAnsi="Times New Roman" w:cs="Times New Roman"/>
          <w:sz w:val="28"/>
          <w:szCs w:val="28"/>
        </w:rPr>
      </w:pPr>
      <w:r w:rsidRPr="00916181">
        <w:rPr>
          <w:rFonts w:ascii="Times New Roman" w:hAnsi="Times New Roman" w:cs="Times New Roman"/>
          <w:sz w:val="28"/>
          <w:szCs w:val="28"/>
        </w:rPr>
        <w:t>Теоретическая основа бакалаврской работы основана на научных трудах отечественных и зарубежных ученых и исследователей в сфере уголовного права: М.А. Простосердова, Т.Л. Тропиной, М.Д. Фролова, Т.С. Антоновой, М.М. Бабаева, М.В. И.В. Романова, О.А. Рыжовой, К.</w:t>
      </w:r>
      <w:r w:rsidR="00B63167">
        <w:rPr>
          <w:rFonts w:ascii="Times New Roman" w:hAnsi="Times New Roman" w:cs="Times New Roman"/>
          <w:sz w:val="28"/>
          <w:szCs w:val="28"/>
        </w:rPr>
        <w:t xml:space="preserve"> Шваб </w:t>
      </w:r>
      <w:r>
        <w:rPr>
          <w:rFonts w:ascii="Times New Roman" w:hAnsi="Times New Roman" w:cs="Times New Roman"/>
          <w:sz w:val="28"/>
          <w:szCs w:val="28"/>
        </w:rPr>
        <w:t xml:space="preserve">и др. </w:t>
      </w:r>
    </w:p>
    <w:p w14:paraId="7FEF282D" w14:textId="4BBA808D" w:rsidR="00BA451A" w:rsidRPr="00BA451A" w:rsidRDefault="00BA451A" w:rsidP="00FE79A4">
      <w:pPr>
        <w:widowControl w:val="0"/>
        <w:spacing w:after="0" w:line="360" w:lineRule="auto"/>
        <w:ind w:firstLine="709"/>
        <w:jc w:val="both"/>
        <w:rPr>
          <w:rFonts w:ascii="Times New Roman" w:hAnsi="Times New Roman" w:cs="Times New Roman"/>
          <w:sz w:val="28"/>
          <w:szCs w:val="28"/>
        </w:rPr>
      </w:pPr>
      <w:r w:rsidRPr="00BA451A">
        <w:rPr>
          <w:rFonts w:ascii="Times New Roman" w:hAnsi="Times New Roman" w:cs="Times New Roman"/>
          <w:sz w:val="28"/>
          <w:szCs w:val="28"/>
        </w:rPr>
        <w:t xml:space="preserve">Эмпирическая основа исследования сформулирована посредством обобщения и анализа материалов судебной практики, а также статических и аналитических материалов относящейся к </w:t>
      </w:r>
      <w:r>
        <w:rPr>
          <w:rFonts w:ascii="Times New Roman" w:hAnsi="Times New Roman" w:cs="Times New Roman"/>
          <w:sz w:val="28"/>
          <w:szCs w:val="28"/>
        </w:rPr>
        <w:t>киберпреступности</w:t>
      </w:r>
      <w:r w:rsidRPr="00BA451A">
        <w:rPr>
          <w:rFonts w:ascii="Times New Roman" w:hAnsi="Times New Roman" w:cs="Times New Roman"/>
          <w:sz w:val="28"/>
          <w:szCs w:val="28"/>
        </w:rPr>
        <w:t xml:space="preserve">. </w:t>
      </w:r>
    </w:p>
    <w:p w14:paraId="58C64872" w14:textId="100C0B17" w:rsidR="00BA451A" w:rsidRDefault="00BA451A" w:rsidP="00FE79A4">
      <w:pPr>
        <w:widowControl w:val="0"/>
        <w:spacing w:after="0" w:line="360" w:lineRule="auto"/>
        <w:ind w:firstLine="709"/>
        <w:jc w:val="both"/>
        <w:rPr>
          <w:rFonts w:ascii="Times New Roman" w:hAnsi="Times New Roman" w:cs="Times New Roman"/>
          <w:sz w:val="28"/>
          <w:szCs w:val="28"/>
        </w:rPr>
      </w:pPr>
      <w:r w:rsidRPr="00BA451A">
        <w:rPr>
          <w:rFonts w:ascii="Times New Roman" w:hAnsi="Times New Roman" w:cs="Times New Roman"/>
          <w:sz w:val="28"/>
          <w:szCs w:val="28"/>
        </w:rPr>
        <w:t xml:space="preserve">Научная новизна исследования заключается в комплексном теоретико-прикладном исследовании </w:t>
      </w:r>
      <w:r>
        <w:rPr>
          <w:rFonts w:ascii="Times New Roman" w:hAnsi="Times New Roman" w:cs="Times New Roman"/>
          <w:sz w:val="28"/>
          <w:szCs w:val="28"/>
        </w:rPr>
        <w:t>основ уголовной ответственности за совершение киберпреступлени</w:t>
      </w:r>
      <w:r w:rsidR="006B780D">
        <w:rPr>
          <w:rFonts w:ascii="Times New Roman" w:hAnsi="Times New Roman" w:cs="Times New Roman"/>
          <w:sz w:val="28"/>
          <w:szCs w:val="28"/>
        </w:rPr>
        <w:t>й</w:t>
      </w:r>
      <w:r>
        <w:rPr>
          <w:rFonts w:ascii="Times New Roman" w:hAnsi="Times New Roman" w:cs="Times New Roman"/>
          <w:sz w:val="28"/>
          <w:szCs w:val="28"/>
        </w:rPr>
        <w:t xml:space="preserve">, включающем анализ </w:t>
      </w:r>
      <w:r w:rsidRPr="00BA451A">
        <w:rPr>
          <w:rFonts w:ascii="Times New Roman" w:hAnsi="Times New Roman" w:cs="Times New Roman"/>
          <w:sz w:val="28"/>
          <w:szCs w:val="28"/>
        </w:rPr>
        <w:t>концептуальных начал, проблем законодательства</w:t>
      </w:r>
      <w:r>
        <w:rPr>
          <w:rFonts w:ascii="Times New Roman" w:hAnsi="Times New Roman" w:cs="Times New Roman"/>
          <w:sz w:val="28"/>
          <w:szCs w:val="28"/>
        </w:rPr>
        <w:t xml:space="preserve">, теории и практики противодействия социально опасным деяниям в сфере киберпространства. </w:t>
      </w:r>
    </w:p>
    <w:p w14:paraId="47DB045B" w14:textId="703A78DB" w:rsidR="0056037D" w:rsidRPr="0056037D" w:rsidRDefault="0056037D" w:rsidP="00FE79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Теоретическая и практическая значимость настоящего исследования заключается в том, что разработанные </w:t>
      </w:r>
      <w:r w:rsidR="00C57F70">
        <w:rPr>
          <w:rFonts w:ascii="Times New Roman" w:hAnsi="Times New Roman" w:cs="Times New Roman"/>
          <w:sz w:val="28"/>
          <w:szCs w:val="28"/>
        </w:rPr>
        <w:t xml:space="preserve">в ходе исследования практические рекомендации и предложения по совершенствованию уголовного законодательства о киберпреступности </w:t>
      </w:r>
      <w:r w:rsidRPr="0056037D">
        <w:rPr>
          <w:rFonts w:ascii="Times New Roman" w:hAnsi="Times New Roman" w:cs="Times New Roman"/>
          <w:sz w:val="28"/>
          <w:szCs w:val="28"/>
        </w:rPr>
        <w:t>могут быть учтены и</w:t>
      </w:r>
      <w:r w:rsidR="00C57F70">
        <w:rPr>
          <w:rFonts w:ascii="Times New Roman" w:hAnsi="Times New Roman" w:cs="Times New Roman"/>
          <w:sz w:val="28"/>
          <w:szCs w:val="28"/>
        </w:rPr>
        <w:t xml:space="preserve"> </w:t>
      </w:r>
      <w:r w:rsidRPr="0056037D">
        <w:rPr>
          <w:rFonts w:ascii="Times New Roman" w:hAnsi="Times New Roman" w:cs="Times New Roman"/>
          <w:sz w:val="28"/>
          <w:szCs w:val="28"/>
        </w:rPr>
        <w:t>использованы в учебном процессе при преподавании курсов уголовного</w:t>
      </w:r>
      <w:r w:rsidR="00C57F70">
        <w:rPr>
          <w:rFonts w:ascii="Times New Roman" w:hAnsi="Times New Roman" w:cs="Times New Roman"/>
          <w:sz w:val="28"/>
          <w:szCs w:val="28"/>
        </w:rPr>
        <w:t xml:space="preserve"> </w:t>
      </w:r>
      <w:r w:rsidRPr="0056037D">
        <w:rPr>
          <w:rFonts w:ascii="Times New Roman" w:hAnsi="Times New Roman" w:cs="Times New Roman"/>
          <w:sz w:val="28"/>
          <w:szCs w:val="28"/>
        </w:rPr>
        <w:t>права в высших и средне специальных учебных заведениях.</w:t>
      </w:r>
    </w:p>
    <w:p w14:paraId="7B40A5F9" w14:textId="085F1F1F" w:rsidR="0056037D" w:rsidRPr="0056037D" w:rsidRDefault="0056037D" w:rsidP="00FE79A4">
      <w:pPr>
        <w:widowControl w:val="0"/>
        <w:spacing w:after="0" w:line="360" w:lineRule="auto"/>
        <w:ind w:firstLine="709"/>
        <w:jc w:val="both"/>
        <w:rPr>
          <w:rFonts w:ascii="Times New Roman" w:hAnsi="Times New Roman" w:cs="Times New Roman"/>
          <w:sz w:val="28"/>
          <w:szCs w:val="28"/>
        </w:rPr>
      </w:pPr>
      <w:r w:rsidRPr="0056037D">
        <w:rPr>
          <w:rFonts w:ascii="Times New Roman" w:hAnsi="Times New Roman" w:cs="Times New Roman"/>
          <w:sz w:val="28"/>
          <w:szCs w:val="28"/>
        </w:rPr>
        <w:t>Кроме того, результаты исследования могут быть применены в</w:t>
      </w:r>
      <w:r w:rsidR="00C57F70">
        <w:rPr>
          <w:rFonts w:ascii="Times New Roman" w:hAnsi="Times New Roman" w:cs="Times New Roman"/>
          <w:sz w:val="28"/>
          <w:szCs w:val="28"/>
        </w:rPr>
        <w:t xml:space="preserve"> </w:t>
      </w:r>
      <w:r w:rsidRPr="0056037D">
        <w:rPr>
          <w:rFonts w:ascii="Times New Roman" w:hAnsi="Times New Roman" w:cs="Times New Roman"/>
          <w:sz w:val="28"/>
          <w:szCs w:val="28"/>
        </w:rPr>
        <w:t>правотворческой и правоприменительной деятельности, а также в научно</w:t>
      </w:r>
      <w:r w:rsidR="00C57F70">
        <w:rPr>
          <w:rFonts w:ascii="Times New Roman" w:hAnsi="Times New Roman" w:cs="Times New Roman"/>
          <w:sz w:val="28"/>
          <w:szCs w:val="28"/>
        </w:rPr>
        <w:t>-</w:t>
      </w:r>
      <w:r w:rsidRPr="0056037D">
        <w:rPr>
          <w:rFonts w:ascii="Times New Roman" w:hAnsi="Times New Roman" w:cs="Times New Roman"/>
          <w:sz w:val="28"/>
          <w:szCs w:val="28"/>
        </w:rPr>
        <w:t>исследовательской работе при проведении дальнейших разработок по</w:t>
      </w:r>
      <w:r w:rsidR="00C57F70">
        <w:rPr>
          <w:rFonts w:ascii="Times New Roman" w:hAnsi="Times New Roman" w:cs="Times New Roman"/>
          <w:sz w:val="28"/>
          <w:szCs w:val="28"/>
        </w:rPr>
        <w:t xml:space="preserve"> </w:t>
      </w:r>
      <w:r w:rsidRPr="0056037D">
        <w:rPr>
          <w:rFonts w:ascii="Times New Roman" w:hAnsi="Times New Roman" w:cs="Times New Roman"/>
          <w:sz w:val="28"/>
          <w:szCs w:val="28"/>
        </w:rPr>
        <w:t>совершенствованию уголов</w:t>
      </w:r>
      <w:r w:rsidR="00C57F70">
        <w:rPr>
          <w:rFonts w:ascii="Times New Roman" w:hAnsi="Times New Roman" w:cs="Times New Roman"/>
          <w:sz w:val="28"/>
          <w:szCs w:val="28"/>
        </w:rPr>
        <w:t xml:space="preserve">ного законодательства о киберпреступности. </w:t>
      </w:r>
    </w:p>
    <w:p w14:paraId="50A00A26" w14:textId="0549AAE5" w:rsidR="00515CFB" w:rsidRDefault="0056037D" w:rsidP="00FE79A4">
      <w:pPr>
        <w:widowControl w:val="0"/>
        <w:spacing w:after="0" w:line="360" w:lineRule="auto"/>
        <w:ind w:firstLine="709"/>
        <w:jc w:val="both"/>
        <w:rPr>
          <w:rFonts w:ascii="Times New Roman" w:hAnsi="Times New Roman" w:cs="Times New Roman"/>
          <w:sz w:val="28"/>
          <w:szCs w:val="28"/>
        </w:rPr>
      </w:pPr>
      <w:r w:rsidRPr="0056037D">
        <w:rPr>
          <w:rFonts w:ascii="Times New Roman" w:hAnsi="Times New Roman" w:cs="Times New Roman"/>
          <w:sz w:val="28"/>
          <w:szCs w:val="28"/>
        </w:rPr>
        <w:t>Выпускная квалификационная работа состоит из введения, трех глав,</w:t>
      </w:r>
      <w:r w:rsidR="00C57F70">
        <w:rPr>
          <w:rFonts w:ascii="Times New Roman" w:hAnsi="Times New Roman" w:cs="Times New Roman"/>
          <w:sz w:val="28"/>
          <w:szCs w:val="28"/>
        </w:rPr>
        <w:t xml:space="preserve"> </w:t>
      </w:r>
      <w:r w:rsidRPr="0056037D">
        <w:rPr>
          <w:rFonts w:ascii="Times New Roman" w:hAnsi="Times New Roman" w:cs="Times New Roman"/>
          <w:sz w:val="28"/>
          <w:szCs w:val="28"/>
        </w:rPr>
        <w:t xml:space="preserve">включающих в себя </w:t>
      </w:r>
      <w:r w:rsidR="00085CFA">
        <w:rPr>
          <w:rFonts w:ascii="Times New Roman" w:hAnsi="Times New Roman" w:cs="Times New Roman"/>
          <w:sz w:val="28"/>
          <w:szCs w:val="28"/>
        </w:rPr>
        <w:t>восемь</w:t>
      </w:r>
      <w:r w:rsidRPr="0056037D">
        <w:rPr>
          <w:rFonts w:ascii="Times New Roman" w:hAnsi="Times New Roman" w:cs="Times New Roman"/>
          <w:sz w:val="28"/>
          <w:szCs w:val="28"/>
        </w:rPr>
        <w:t xml:space="preserve"> параграфов, заключения, списка использованной</w:t>
      </w:r>
      <w:r w:rsidR="00C57F70">
        <w:rPr>
          <w:rFonts w:ascii="Times New Roman" w:hAnsi="Times New Roman" w:cs="Times New Roman"/>
          <w:sz w:val="28"/>
          <w:szCs w:val="28"/>
        </w:rPr>
        <w:t xml:space="preserve"> </w:t>
      </w:r>
      <w:r w:rsidRPr="0056037D">
        <w:rPr>
          <w:rFonts w:ascii="Times New Roman" w:hAnsi="Times New Roman" w:cs="Times New Roman"/>
          <w:sz w:val="28"/>
          <w:szCs w:val="28"/>
        </w:rPr>
        <w:lastRenderedPageBreak/>
        <w:t>литературы.</w:t>
      </w:r>
      <w:r w:rsidR="00515CFB">
        <w:rPr>
          <w:rFonts w:ascii="Times New Roman" w:hAnsi="Times New Roman" w:cs="Times New Roman"/>
          <w:sz w:val="28"/>
          <w:szCs w:val="28"/>
        </w:rPr>
        <w:br w:type="page"/>
      </w:r>
    </w:p>
    <w:p w14:paraId="6CE8D181" w14:textId="77777777" w:rsidR="00515CFB" w:rsidRPr="00992286" w:rsidRDefault="00515CFB" w:rsidP="005B1CE5">
      <w:pPr>
        <w:widowControl w:val="0"/>
        <w:spacing w:after="0" w:line="360" w:lineRule="auto"/>
        <w:jc w:val="center"/>
        <w:outlineLvl w:val="0"/>
        <w:rPr>
          <w:rFonts w:ascii="Times New Roman" w:hAnsi="Times New Roman" w:cs="Times New Roman"/>
          <w:b/>
          <w:bCs/>
          <w:sz w:val="28"/>
          <w:szCs w:val="28"/>
        </w:rPr>
      </w:pPr>
      <w:bookmarkStart w:id="3" w:name="_Toc97551009"/>
      <w:bookmarkStart w:id="4" w:name="_Toc105276840"/>
      <w:r w:rsidRPr="00992286">
        <w:rPr>
          <w:rFonts w:ascii="Times New Roman" w:hAnsi="Times New Roman" w:cs="Times New Roman"/>
          <w:b/>
          <w:bCs/>
          <w:sz w:val="28"/>
          <w:szCs w:val="28"/>
        </w:rPr>
        <w:lastRenderedPageBreak/>
        <w:t>1 ТЕОРЕТИКО-МЕТОДОЛОГИЧЕСКИЕ ОСНОВЫ ЯВЛЕНИЯ КИБЕРПРЕСТУПНОСТИ</w:t>
      </w:r>
      <w:bookmarkEnd w:id="3"/>
      <w:bookmarkEnd w:id="4"/>
    </w:p>
    <w:p w14:paraId="3ABA20F3" w14:textId="77777777" w:rsidR="00515CFB" w:rsidRPr="00992286" w:rsidRDefault="00515CFB" w:rsidP="005B1CE5">
      <w:pPr>
        <w:widowControl w:val="0"/>
        <w:spacing w:after="0" w:line="360" w:lineRule="auto"/>
        <w:jc w:val="center"/>
        <w:rPr>
          <w:rFonts w:ascii="Times New Roman" w:hAnsi="Times New Roman" w:cs="Times New Roman"/>
          <w:b/>
          <w:bCs/>
          <w:sz w:val="28"/>
          <w:szCs w:val="28"/>
        </w:rPr>
      </w:pPr>
    </w:p>
    <w:p w14:paraId="118ED116" w14:textId="77777777" w:rsidR="00515CFB" w:rsidRPr="00992286" w:rsidRDefault="00515CFB" w:rsidP="005B1CE5">
      <w:pPr>
        <w:widowControl w:val="0"/>
        <w:spacing w:after="0" w:line="360" w:lineRule="auto"/>
        <w:jc w:val="center"/>
        <w:outlineLvl w:val="1"/>
        <w:rPr>
          <w:rFonts w:ascii="Times New Roman" w:hAnsi="Times New Roman" w:cs="Times New Roman"/>
          <w:b/>
          <w:bCs/>
          <w:sz w:val="28"/>
          <w:szCs w:val="28"/>
        </w:rPr>
      </w:pPr>
      <w:bookmarkStart w:id="5" w:name="_Toc97551010"/>
      <w:bookmarkStart w:id="6" w:name="_Toc105276841"/>
      <w:r w:rsidRPr="00992286">
        <w:rPr>
          <w:rFonts w:ascii="Times New Roman" w:hAnsi="Times New Roman" w:cs="Times New Roman"/>
          <w:b/>
          <w:bCs/>
          <w:sz w:val="28"/>
          <w:szCs w:val="28"/>
        </w:rPr>
        <w:t>1.1 Понятие и особенности киберпреступности</w:t>
      </w:r>
      <w:bookmarkEnd w:id="5"/>
      <w:bookmarkEnd w:id="6"/>
    </w:p>
    <w:p w14:paraId="2EF8056C" w14:textId="77777777" w:rsidR="00515CFB" w:rsidRDefault="00515CFB" w:rsidP="005B1CE5">
      <w:pPr>
        <w:widowControl w:val="0"/>
        <w:spacing w:after="0" w:line="360" w:lineRule="auto"/>
        <w:ind w:firstLine="709"/>
        <w:jc w:val="both"/>
        <w:rPr>
          <w:rFonts w:ascii="Times New Roman" w:hAnsi="Times New Roman" w:cs="Times New Roman"/>
          <w:sz w:val="28"/>
          <w:szCs w:val="28"/>
        </w:rPr>
      </w:pPr>
    </w:p>
    <w:p w14:paraId="7BF4BE32"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Сегодня можно однозначно говорить о становлении новой промышленной революции «Индустрии 4.0», ознаменованной быстрым научно-техническим прогрессом, цифровыми преобразованиями, которые ломают привычные модели отраслевых рынков (экономика), изменяют образ жизни человека (социум) и модернизируют устаревшие системы государственного управления, обороны, безопасности и правопорядка государств. Закономерным итогом обозначенных процессов является становление «цифрового общества», которое рассматривается исследователями как с положительной, так и отрицательной сторон. </w:t>
      </w:r>
    </w:p>
    <w:p w14:paraId="77318CAE"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настоящего исследования больший уклон будет сделан именно на отрицательную сторону данного процесса. Так как внедрение новых технологий способствует не только росту, но и изменению преступности, что свидетельствует о возникновении новых криминологических рисков. Следовательно, изучение рисков и угроз возникающих в связи с развитием информационных технологий позволит сформулировать основные направления уголовной политики государства</w:t>
      </w:r>
      <w:r>
        <w:rPr>
          <w:rStyle w:val="a5"/>
          <w:rFonts w:ascii="Times New Roman" w:hAnsi="Times New Roman" w:cs="Times New Roman"/>
          <w:sz w:val="28"/>
          <w:szCs w:val="28"/>
        </w:rPr>
        <w:footnoteReference w:id="3"/>
      </w:r>
      <w:r>
        <w:rPr>
          <w:rFonts w:ascii="Times New Roman" w:hAnsi="Times New Roman" w:cs="Times New Roman"/>
          <w:sz w:val="28"/>
          <w:szCs w:val="28"/>
        </w:rPr>
        <w:t xml:space="preserve">. </w:t>
      </w:r>
    </w:p>
    <w:p w14:paraId="42EEED9D"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чем считаем необходимым обратиться к теоретическим основам становления киберпреступности. </w:t>
      </w:r>
    </w:p>
    <w:p w14:paraId="631E8A5B" w14:textId="0278156B"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в правовом поле нет единого и однозначного понимания киберпреступности (или цифровой преступности). Впервые термин «компьютерная преступность» был использован в докладе Стэнфордского исследовательского института, где говорилось о возможности применения компьютера при совершении преступления. Так, обозначалось, </w:t>
      </w:r>
      <w:r>
        <w:rPr>
          <w:rFonts w:ascii="Times New Roman" w:hAnsi="Times New Roman" w:cs="Times New Roman"/>
          <w:sz w:val="28"/>
          <w:szCs w:val="28"/>
        </w:rPr>
        <w:lastRenderedPageBreak/>
        <w:t xml:space="preserve">что компьютер может выступать как 1) субъект преступления; 2) объект преступления; 3) инструмент. </w:t>
      </w:r>
    </w:p>
    <w:p w14:paraId="25AEBB99"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Дальнейшие исследования позволили сформулировать определение киберпреступности в узком и широком понимании. </w:t>
      </w:r>
    </w:p>
    <w:p w14:paraId="3B5F9DB2"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первом случае под киберпреступностью понимается любое противозаконное поведение в форме электронных операций, которые направлены на нарушение безопасности компьютерных систем и данных, которые ими обрабатываются.</w:t>
      </w:r>
    </w:p>
    <w:p w14:paraId="5E318995"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широком смысле киберпреступность – это любое противозаконное поведение, которое осуществляется с использованием компьютерной сети или посредством компьютерных систем</w:t>
      </w:r>
      <w:r>
        <w:rPr>
          <w:rStyle w:val="a5"/>
          <w:rFonts w:ascii="Times New Roman" w:hAnsi="Times New Roman" w:cs="Times New Roman"/>
          <w:sz w:val="28"/>
          <w:szCs w:val="28"/>
        </w:rPr>
        <w:footnoteReference w:id="4"/>
      </w:r>
      <w:r>
        <w:rPr>
          <w:rFonts w:ascii="Times New Roman" w:hAnsi="Times New Roman" w:cs="Times New Roman"/>
          <w:sz w:val="28"/>
          <w:szCs w:val="28"/>
        </w:rPr>
        <w:t>.</w:t>
      </w:r>
    </w:p>
    <w:p w14:paraId="4C317C0F" w14:textId="77777777" w:rsidR="002F40B5"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понимание киберпреступности данное еще в двадцатом столетии не могло стать окончательным и требовало дальнейших исследований и обсуждений. </w:t>
      </w:r>
    </w:p>
    <w:p w14:paraId="2D7803C1" w14:textId="77A1EBBD"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даже несмотря на признание опасности и масштабов преступности в сфере информационных технологий и принятия Конвенции о преступности в сфере компьютерной информации</w:t>
      </w:r>
      <w:r>
        <w:rPr>
          <w:rStyle w:val="a5"/>
          <w:rFonts w:ascii="Times New Roman" w:hAnsi="Times New Roman" w:cs="Times New Roman"/>
          <w:sz w:val="28"/>
          <w:szCs w:val="28"/>
        </w:rPr>
        <w:footnoteReference w:id="5"/>
      </w:r>
      <w:r w:rsidR="001F105B">
        <w:rPr>
          <w:rFonts w:ascii="Times New Roman" w:hAnsi="Times New Roman" w:cs="Times New Roman"/>
          <w:sz w:val="28"/>
          <w:szCs w:val="28"/>
        </w:rPr>
        <w:t>,</w:t>
      </w:r>
      <w:r>
        <w:rPr>
          <w:rFonts w:ascii="Times New Roman" w:hAnsi="Times New Roman" w:cs="Times New Roman"/>
          <w:sz w:val="28"/>
          <w:szCs w:val="28"/>
        </w:rPr>
        <w:t xml:space="preserve"> термин «киберпреступление» не нашел своего законодательного закрепления. </w:t>
      </w:r>
    </w:p>
    <w:p w14:paraId="7034C8CB" w14:textId="753CBC03"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одиннадцатого Конгресса ООН по предупреждению преступности и уголовному правосудию было признано, что киберпреступление – это запрещаемое законом и/или судебной практикой поведение, которое 1) направлено собственно на компьютерную сферу и коммуникационные технологии; 2) включает использование цифровых технологий в процессе совершения правонарушения; 3) включает использование компьютера как инструмента в процессе совершения иных преступлений, и, соответственно, компьютер выступает при этом как </w:t>
      </w:r>
      <w:r>
        <w:rPr>
          <w:rFonts w:ascii="Times New Roman" w:hAnsi="Times New Roman" w:cs="Times New Roman"/>
          <w:sz w:val="28"/>
          <w:szCs w:val="28"/>
        </w:rPr>
        <w:lastRenderedPageBreak/>
        <w:t>источник электронных процессуальных доказательств</w:t>
      </w:r>
      <w:r>
        <w:rPr>
          <w:rStyle w:val="a5"/>
          <w:rFonts w:ascii="Times New Roman" w:hAnsi="Times New Roman" w:cs="Times New Roman"/>
          <w:sz w:val="28"/>
          <w:szCs w:val="28"/>
        </w:rPr>
        <w:footnoteReference w:id="6"/>
      </w:r>
      <w:r>
        <w:rPr>
          <w:rFonts w:ascii="Times New Roman" w:hAnsi="Times New Roman" w:cs="Times New Roman"/>
          <w:sz w:val="28"/>
          <w:szCs w:val="28"/>
        </w:rPr>
        <w:t xml:space="preserve">. </w:t>
      </w:r>
    </w:p>
    <w:p w14:paraId="3408111A"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Иное понимание исследуемого термина было сформулировано в постсоветском пространстве. Под киберпреступлением понимались преступления в сфере компьютерной информации, которые представляли собой уголовно наказуемое деяние, предметом посягательства которого является компьютерная информация</w:t>
      </w:r>
      <w:r>
        <w:rPr>
          <w:rStyle w:val="a5"/>
          <w:rFonts w:ascii="Times New Roman" w:hAnsi="Times New Roman" w:cs="Times New Roman"/>
          <w:sz w:val="28"/>
          <w:szCs w:val="28"/>
        </w:rPr>
        <w:footnoteReference w:id="7"/>
      </w:r>
      <w:r>
        <w:rPr>
          <w:rFonts w:ascii="Times New Roman" w:hAnsi="Times New Roman" w:cs="Times New Roman"/>
          <w:sz w:val="28"/>
          <w:szCs w:val="28"/>
        </w:rPr>
        <w:t>. Следует отметить, что данное понимание достаточно ограничено и не охватывает всей специфики цифровой преступности, однако иного понимания в рамках уже нового соглашения</w:t>
      </w:r>
      <w:r>
        <w:rPr>
          <w:rStyle w:val="a5"/>
          <w:rFonts w:ascii="Times New Roman" w:hAnsi="Times New Roman" w:cs="Times New Roman"/>
          <w:sz w:val="28"/>
          <w:szCs w:val="28"/>
        </w:rPr>
        <w:footnoteReference w:id="8"/>
      </w:r>
      <w:r>
        <w:rPr>
          <w:rFonts w:ascii="Times New Roman" w:hAnsi="Times New Roman" w:cs="Times New Roman"/>
          <w:sz w:val="28"/>
          <w:szCs w:val="28"/>
        </w:rPr>
        <w:t xml:space="preserve"> между странами СНГ так сформулировано и не было. </w:t>
      </w:r>
    </w:p>
    <w:p w14:paraId="3484E7F1" w14:textId="19B148A5"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Современная российская уголовно-правовая доктрина не дает какого-либо определения киберпреступности или цифровой преступности. Уголовный закон </w:t>
      </w:r>
      <w:r w:rsidR="002F40B5">
        <w:rPr>
          <w:rFonts w:ascii="Times New Roman" w:hAnsi="Times New Roman" w:cs="Times New Roman"/>
          <w:sz w:val="28"/>
          <w:szCs w:val="28"/>
        </w:rPr>
        <w:t xml:space="preserve">данные преступления </w:t>
      </w:r>
      <w:r>
        <w:rPr>
          <w:rFonts w:ascii="Times New Roman" w:hAnsi="Times New Roman" w:cs="Times New Roman"/>
          <w:sz w:val="28"/>
          <w:szCs w:val="28"/>
        </w:rPr>
        <w:t xml:space="preserve">фактически не выделяет, а рассматривает их лишь как признак, модернизирующий уже существующие </w:t>
      </w:r>
      <w:r w:rsidR="002F40B5">
        <w:rPr>
          <w:rFonts w:ascii="Times New Roman" w:hAnsi="Times New Roman" w:cs="Times New Roman"/>
          <w:sz w:val="28"/>
          <w:szCs w:val="28"/>
        </w:rPr>
        <w:t>составы</w:t>
      </w:r>
      <w:r>
        <w:rPr>
          <w:rFonts w:ascii="Times New Roman" w:hAnsi="Times New Roman" w:cs="Times New Roman"/>
          <w:sz w:val="28"/>
          <w:szCs w:val="28"/>
        </w:rPr>
        <w:t xml:space="preserve"> преступлений. Так, признак «с использованием информационно-телекоммуникационных сетей (включая сеть «Интернет»)» предусмотрен в 19-ти нормах Особенной части Уголовного кодекса РФ. </w:t>
      </w:r>
    </w:p>
    <w:p w14:paraId="69C2C5B1"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то, что законом термин киберпреступность не упоминается, он получил свою оценку в правовой доктрине. </w:t>
      </w:r>
    </w:p>
    <w:p w14:paraId="7026F987"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отмечается исследователями, в настоящее время термин «компьютерная преступность», используемый с двадцатого столетия, не охватывает всех противоправных деяний, </w:t>
      </w:r>
      <w:r w:rsidRPr="000D1CCD">
        <w:rPr>
          <w:rFonts w:ascii="Times New Roman" w:hAnsi="Times New Roman" w:cs="Times New Roman"/>
          <w:sz w:val="28"/>
          <w:szCs w:val="28"/>
        </w:rPr>
        <w:t xml:space="preserve">совершаемых при помощи </w:t>
      </w:r>
      <w:r>
        <w:rPr>
          <w:rFonts w:ascii="Times New Roman" w:hAnsi="Times New Roman" w:cs="Times New Roman"/>
          <w:sz w:val="28"/>
          <w:szCs w:val="28"/>
        </w:rPr>
        <w:t>информационно-</w:t>
      </w:r>
      <w:r w:rsidRPr="000D1CCD">
        <w:rPr>
          <w:rFonts w:ascii="Times New Roman" w:hAnsi="Times New Roman" w:cs="Times New Roman"/>
          <w:sz w:val="28"/>
          <w:szCs w:val="28"/>
        </w:rPr>
        <w:t>вычислительной техники, глобальных сетей.</w:t>
      </w:r>
      <w:r>
        <w:rPr>
          <w:rFonts w:ascii="Times New Roman" w:hAnsi="Times New Roman" w:cs="Times New Roman"/>
          <w:sz w:val="28"/>
          <w:szCs w:val="28"/>
        </w:rPr>
        <w:t xml:space="preserve"> В связи с чем требуется формирование нового собирательного понятия. Так, следует говорить о киберпреступности. </w:t>
      </w:r>
    </w:p>
    <w:p w14:paraId="223FB545" w14:textId="77777777" w:rsidR="00515CFB" w:rsidRPr="000D1CCD"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 мнению Т.Л. Тропиной, киберпреступность – </w:t>
      </w:r>
      <w:r w:rsidRPr="000D1CCD">
        <w:rPr>
          <w:rFonts w:ascii="Times New Roman" w:hAnsi="Times New Roman" w:cs="Times New Roman"/>
          <w:sz w:val="28"/>
          <w:szCs w:val="28"/>
        </w:rPr>
        <w:t>это совокупность преступлений, совершаемых в киберпространстве с помощью или посредством компьютерных систем или компьютерных сетей, а также иных средств доступа к киберпространству, в рамках компьютерных систем или сетей, и против компьютерных систем, компьютерных сетей или компьютерных данных</w:t>
      </w:r>
      <w:r>
        <w:rPr>
          <w:rStyle w:val="a5"/>
          <w:rFonts w:ascii="Times New Roman" w:hAnsi="Times New Roman" w:cs="Times New Roman"/>
          <w:sz w:val="28"/>
          <w:szCs w:val="28"/>
        </w:rPr>
        <w:footnoteReference w:id="9"/>
      </w:r>
      <w:r w:rsidRPr="000D1CCD">
        <w:rPr>
          <w:rFonts w:ascii="Times New Roman" w:hAnsi="Times New Roman" w:cs="Times New Roman"/>
          <w:sz w:val="28"/>
          <w:szCs w:val="28"/>
        </w:rPr>
        <w:t>.</w:t>
      </w:r>
    </w:p>
    <w:p w14:paraId="0119CA0C"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Отличное определение киберпреступления дает М.А. </w:t>
      </w:r>
      <w:r w:rsidRPr="000D1CCD">
        <w:rPr>
          <w:rFonts w:ascii="Times New Roman" w:hAnsi="Times New Roman" w:cs="Times New Roman"/>
          <w:sz w:val="28"/>
          <w:szCs w:val="28"/>
        </w:rPr>
        <w:t>Простосердов,</w:t>
      </w:r>
      <w:r>
        <w:rPr>
          <w:rFonts w:ascii="Times New Roman" w:hAnsi="Times New Roman" w:cs="Times New Roman"/>
          <w:sz w:val="28"/>
          <w:szCs w:val="28"/>
        </w:rPr>
        <w:t xml:space="preserve"> понимающий под ним </w:t>
      </w:r>
      <w:r w:rsidRPr="000D1CCD">
        <w:rPr>
          <w:rFonts w:ascii="Times New Roman" w:hAnsi="Times New Roman" w:cs="Times New Roman"/>
          <w:sz w:val="28"/>
          <w:szCs w:val="28"/>
        </w:rPr>
        <w:t>«преступление, причиняющее вред разнородным общественным отношениям, совершаемое дистанционно, путем использования средств компьютерной техники и информационно-телекоммуникационных сетей и образованного ими киберпространства»</w:t>
      </w:r>
      <w:r>
        <w:rPr>
          <w:rStyle w:val="a5"/>
          <w:rFonts w:ascii="Times New Roman" w:hAnsi="Times New Roman" w:cs="Times New Roman"/>
          <w:sz w:val="28"/>
          <w:szCs w:val="28"/>
        </w:rPr>
        <w:footnoteReference w:id="10"/>
      </w:r>
      <w:r w:rsidRPr="000D1CCD">
        <w:rPr>
          <w:rFonts w:ascii="Times New Roman" w:hAnsi="Times New Roman" w:cs="Times New Roman"/>
          <w:sz w:val="28"/>
          <w:szCs w:val="28"/>
        </w:rPr>
        <w:t>.</w:t>
      </w:r>
      <w:r>
        <w:rPr>
          <w:rFonts w:ascii="Times New Roman" w:hAnsi="Times New Roman" w:cs="Times New Roman"/>
          <w:sz w:val="28"/>
          <w:szCs w:val="28"/>
        </w:rPr>
        <w:t xml:space="preserve"> </w:t>
      </w:r>
    </w:p>
    <w:p w14:paraId="5568E7C1" w14:textId="32F08EF1"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w:t>
      </w:r>
      <w:r w:rsidR="002F40B5">
        <w:rPr>
          <w:rFonts w:ascii="Times New Roman" w:hAnsi="Times New Roman" w:cs="Times New Roman"/>
          <w:sz w:val="28"/>
          <w:szCs w:val="28"/>
        </w:rPr>
        <w:t>релевантный</w:t>
      </w:r>
      <w:r>
        <w:rPr>
          <w:rFonts w:ascii="Times New Roman" w:hAnsi="Times New Roman" w:cs="Times New Roman"/>
          <w:sz w:val="28"/>
          <w:szCs w:val="28"/>
        </w:rPr>
        <w:t xml:space="preserve"> на наш взгляд является определение данное И.В. Романовым, понимающим под киберпреступностью </w:t>
      </w:r>
      <w:r w:rsidRPr="00386E75">
        <w:rPr>
          <w:rFonts w:ascii="Times New Roman" w:hAnsi="Times New Roman" w:cs="Times New Roman"/>
          <w:sz w:val="28"/>
          <w:szCs w:val="28"/>
        </w:rPr>
        <w:t>общественно опасн</w:t>
      </w:r>
      <w:r>
        <w:rPr>
          <w:rFonts w:ascii="Times New Roman" w:hAnsi="Times New Roman" w:cs="Times New Roman"/>
          <w:sz w:val="28"/>
          <w:szCs w:val="28"/>
        </w:rPr>
        <w:t>ое</w:t>
      </w:r>
      <w:r w:rsidRPr="00386E75">
        <w:rPr>
          <w:rFonts w:ascii="Times New Roman" w:hAnsi="Times New Roman" w:cs="Times New Roman"/>
          <w:sz w:val="28"/>
          <w:szCs w:val="28"/>
        </w:rPr>
        <w:t xml:space="preserve"> деяние, соверша</w:t>
      </w:r>
      <w:r>
        <w:rPr>
          <w:rFonts w:ascii="Times New Roman" w:hAnsi="Times New Roman" w:cs="Times New Roman"/>
          <w:sz w:val="28"/>
          <w:szCs w:val="28"/>
        </w:rPr>
        <w:t>емое</w:t>
      </w:r>
      <w:r w:rsidRPr="00386E75">
        <w:rPr>
          <w:rFonts w:ascii="Times New Roman" w:hAnsi="Times New Roman" w:cs="Times New Roman"/>
          <w:sz w:val="28"/>
          <w:szCs w:val="28"/>
        </w:rPr>
        <w:t xml:space="preserve"> в киберпространстве, и посягающ</w:t>
      </w:r>
      <w:r>
        <w:rPr>
          <w:rFonts w:ascii="Times New Roman" w:hAnsi="Times New Roman" w:cs="Times New Roman"/>
          <w:sz w:val="28"/>
          <w:szCs w:val="28"/>
        </w:rPr>
        <w:t xml:space="preserve">ее </w:t>
      </w:r>
      <w:r w:rsidRPr="00386E75">
        <w:rPr>
          <w:rFonts w:ascii="Times New Roman" w:hAnsi="Times New Roman" w:cs="Times New Roman"/>
          <w:sz w:val="28"/>
          <w:szCs w:val="28"/>
        </w:rPr>
        <w:t xml:space="preserve">на общественную безопасность, собственность, права человека, другие охраняемые законом отношения, а </w:t>
      </w:r>
      <w:r>
        <w:rPr>
          <w:rFonts w:ascii="Times New Roman" w:hAnsi="Times New Roman" w:cs="Times New Roman"/>
          <w:sz w:val="28"/>
          <w:szCs w:val="28"/>
        </w:rPr>
        <w:t>также являющееся</w:t>
      </w:r>
      <w:r w:rsidRPr="00386E75">
        <w:rPr>
          <w:rFonts w:ascii="Times New Roman" w:hAnsi="Times New Roman" w:cs="Times New Roman"/>
          <w:sz w:val="28"/>
          <w:szCs w:val="28"/>
        </w:rPr>
        <w:t xml:space="preserve"> необходимым элементом механизма подготовки, совершения и сокрытия преступления, отражением которого является компьютерная информация, выступающая в роли предмета или средства совершенного преступления</w:t>
      </w:r>
      <w:r>
        <w:rPr>
          <w:rStyle w:val="a5"/>
          <w:rFonts w:ascii="Times New Roman" w:hAnsi="Times New Roman" w:cs="Times New Roman"/>
          <w:sz w:val="28"/>
          <w:szCs w:val="28"/>
        </w:rPr>
        <w:footnoteReference w:id="11"/>
      </w:r>
      <w:r w:rsidRPr="00386E75">
        <w:rPr>
          <w:rFonts w:ascii="Times New Roman" w:hAnsi="Times New Roman" w:cs="Times New Roman"/>
          <w:sz w:val="28"/>
          <w:szCs w:val="28"/>
        </w:rPr>
        <w:t>.</w:t>
      </w:r>
    </w:p>
    <w:p w14:paraId="348FB633"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Можем заключить, что формулируемые исследователями определения «киберпреступности» по своей сути соотносятся с рекомендациями экспертов ООН, относящих к киберпреступности любые преступления, совершаемые в электронной среде.  </w:t>
      </w:r>
    </w:p>
    <w:p w14:paraId="084D94BA" w14:textId="33479752"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Обозначенные определения позволяют выделить основные особенности киберпреступлений, к которым следует относить: 1) </w:t>
      </w:r>
      <w:r w:rsidRPr="0013773D">
        <w:rPr>
          <w:rFonts w:ascii="Times New Roman" w:hAnsi="Times New Roman" w:cs="Times New Roman"/>
          <w:sz w:val="28"/>
          <w:szCs w:val="28"/>
        </w:rPr>
        <w:t xml:space="preserve">трансграничность; </w:t>
      </w:r>
      <w:r>
        <w:rPr>
          <w:rFonts w:ascii="Times New Roman" w:hAnsi="Times New Roman" w:cs="Times New Roman"/>
          <w:sz w:val="28"/>
          <w:szCs w:val="28"/>
        </w:rPr>
        <w:t xml:space="preserve">2) </w:t>
      </w:r>
      <w:r w:rsidRPr="0013773D">
        <w:rPr>
          <w:rFonts w:ascii="Times New Roman" w:hAnsi="Times New Roman" w:cs="Times New Roman"/>
          <w:sz w:val="28"/>
          <w:szCs w:val="28"/>
        </w:rPr>
        <w:t xml:space="preserve">нестандартность способов совершения; </w:t>
      </w:r>
      <w:r>
        <w:rPr>
          <w:rFonts w:ascii="Times New Roman" w:hAnsi="Times New Roman" w:cs="Times New Roman"/>
          <w:sz w:val="28"/>
          <w:szCs w:val="28"/>
        </w:rPr>
        <w:t xml:space="preserve">3) </w:t>
      </w:r>
      <w:r w:rsidRPr="0013773D">
        <w:rPr>
          <w:rFonts w:ascii="Times New Roman" w:hAnsi="Times New Roman" w:cs="Times New Roman"/>
          <w:sz w:val="28"/>
          <w:szCs w:val="28"/>
        </w:rPr>
        <w:t xml:space="preserve">автоматизация преступных деяний; </w:t>
      </w:r>
      <w:r>
        <w:rPr>
          <w:rFonts w:ascii="Times New Roman" w:hAnsi="Times New Roman" w:cs="Times New Roman"/>
          <w:sz w:val="28"/>
          <w:szCs w:val="28"/>
        </w:rPr>
        <w:lastRenderedPageBreak/>
        <w:t xml:space="preserve">4) </w:t>
      </w:r>
      <w:r w:rsidRPr="0013773D">
        <w:rPr>
          <w:rFonts w:ascii="Times New Roman" w:hAnsi="Times New Roman" w:cs="Times New Roman"/>
          <w:sz w:val="28"/>
          <w:szCs w:val="28"/>
        </w:rPr>
        <w:t xml:space="preserve">анонимность деяний; </w:t>
      </w:r>
      <w:r>
        <w:rPr>
          <w:rFonts w:ascii="Times New Roman" w:hAnsi="Times New Roman" w:cs="Times New Roman"/>
          <w:sz w:val="28"/>
          <w:szCs w:val="28"/>
        </w:rPr>
        <w:t xml:space="preserve">5) </w:t>
      </w:r>
      <w:r w:rsidRPr="0013773D">
        <w:rPr>
          <w:rFonts w:ascii="Times New Roman" w:hAnsi="Times New Roman" w:cs="Times New Roman"/>
          <w:sz w:val="28"/>
          <w:szCs w:val="28"/>
        </w:rPr>
        <w:t xml:space="preserve">сложность раскрываемости данного вида преступлений (низкий процент раскрываемости); </w:t>
      </w:r>
      <w:r>
        <w:rPr>
          <w:rFonts w:ascii="Times New Roman" w:hAnsi="Times New Roman" w:cs="Times New Roman"/>
          <w:sz w:val="28"/>
          <w:szCs w:val="28"/>
        </w:rPr>
        <w:t xml:space="preserve">6) </w:t>
      </w:r>
      <w:r w:rsidRPr="0013773D">
        <w:rPr>
          <w:rFonts w:ascii="Times New Roman" w:hAnsi="Times New Roman" w:cs="Times New Roman"/>
          <w:sz w:val="28"/>
          <w:szCs w:val="28"/>
        </w:rPr>
        <w:t>взаимодействие различных преступных сообществ;</w:t>
      </w:r>
      <w:r>
        <w:rPr>
          <w:rFonts w:ascii="Times New Roman" w:hAnsi="Times New Roman" w:cs="Times New Roman"/>
          <w:sz w:val="28"/>
          <w:szCs w:val="28"/>
        </w:rPr>
        <w:t xml:space="preserve"> 7)</w:t>
      </w:r>
      <w:r w:rsidRPr="0013773D">
        <w:rPr>
          <w:rFonts w:ascii="Times New Roman" w:hAnsi="Times New Roman" w:cs="Times New Roman"/>
          <w:sz w:val="28"/>
          <w:szCs w:val="28"/>
        </w:rPr>
        <w:t xml:space="preserve"> высокие доходы преступной деятельности.</w:t>
      </w:r>
    </w:p>
    <w:p w14:paraId="234F6103"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отсутствия единого понимания сущности киберпреступности сложно говорить о единстве классификации видов рассматриваемой преступности. </w:t>
      </w:r>
    </w:p>
    <w:p w14:paraId="374987D5" w14:textId="149D4DCD" w:rsidR="00515CFB" w:rsidRDefault="006A4AD0" w:rsidP="00A83083">
      <w:pPr>
        <w:widowControl w:val="0"/>
        <w:spacing w:after="0" w:line="36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59264" behindDoc="0" locked="0" layoutInCell="1" allowOverlap="1" wp14:anchorId="46D7B673" wp14:editId="71BE5C07">
            <wp:simplePos x="0" y="0"/>
            <wp:positionH relativeFrom="margin">
              <wp:align>center</wp:align>
            </wp:positionH>
            <wp:positionV relativeFrom="paragraph">
              <wp:posOffset>647700</wp:posOffset>
            </wp:positionV>
            <wp:extent cx="5387340" cy="2270038"/>
            <wp:effectExtent l="0" t="0" r="381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40634" t="31667" r="23285" b="41305"/>
                    <a:stretch/>
                  </pic:blipFill>
                  <pic:spPr bwMode="auto">
                    <a:xfrm>
                      <a:off x="0" y="0"/>
                      <a:ext cx="5387340" cy="22700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5CFB">
        <w:rPr>
          <w:rFonts w:ascii="Times New Roman" w:hAnsi="Times New Roman" w:cs="Times New Roman"/>
          <w:sz w:val="28"/>
          <w:szCs w:val="28"/>
        </w:rPr>
        <w:t xml:space="preserve">Так, специалист по уголовному праву США </w:t>
      </w:r>
      <w:r w:rsidR="00515CFB" w:rsidRPr="00EE117B">
        <w:rPr>
          <w:rFonts w:ascii="Times New Roman" w:hAnsi="Times New Roman" w:cs="Times New Roman"/>
          <w:sz w:val="28"/>
          <w:szCs w:val="28"/>
        </w:rPr>
        <w:t xml:space="preserve">Омкара Мулекар (Omkar Mulekar) </w:t>
      </w:r>
      <w:r w:rsidR="00515CFB">
        <w:rPr>
          <w:rFonts w:ascii="Times New Roman" w:hAnsi="Times New Roman" w:cs="Times New Roman"/>
          <w:sz w:val="28"/>
          <w:szCs w:val="28"/>
        </w:rPr>
        <w:t>выделяет три категории в киберпреступности (рис.1).</w:t>
      </w:r>
    </w:p>
    <w:p w14:paraId="0844F9CE"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sidRPr="001F105B">
        <w:rPr>
          <w:rFonts w:ascii="Times New Roman" w:hAnsi="Times New Roman" w:cs="Times New Roman"/>
          <w:sz w:val="24"/>
          <w:szCs w:val="24"/>
        </w:rPr>
        <w:t>Рис. 1. Категории киберпреступности (О. Мулекар)</w:t>
      </w:r>
      <w:r>
        <w:rPr>
          <w:rStyle w:val="a5"/>
          <w:rFonts w:ascii="Times New Roman" w:hAnsi="Times New Roman" w:cs="Times New Roman"/>
          <w:sz w:val="28"/>
          <w:szCs w:val="28"/>
        </w:rPr>
        <w:footnoteReference w:id="12"/>
      </w:r>
    </w:p>
    <w:p w14:paraId="564C009D" w14:textId="77777777" w:rsidR="00A83083" w:rsidRDefault="00A83083" w:rsidP="00A83083">
      <w:pPr>
        <w:widowControl w:val="0"/>
        <w:spacing w:after="0" w:line="360" w:lineRule="auto"/>
        <w:ind w:firstLine="709"/>
        <w:jc w:val="both"/>
        <w:rPr>
          <w:rFonts w:ascii="Times New Roman" w:hAnsi="Times New Roman" w:cs="Times New Roman"/>
          <w:sz w:val="28"/>
          <w:szCs w:val="28"/>
        </w:rPr>
      </w:pPr>
    </w:p>
    <w:p w14:paraId="25051DAC" w14:textId="480DD909"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тоже время исходя из характера использования компьютеров или </w:t>
      </w:r>
      <w:r w:rsidRPr="000D1CCD">
        <w:rPr>
          <w:rFonts w:ascii="Times New Roman" w:hAnsi="Times New Roman" w:cs="Times New Roman"/>
          <w:sz w:val="28"/>
          <w:szCs w:val="28"/>
        </w:rPr>
        <w:t xml:space="preserve">компьютерных систем </w:t>
      </w:r>
      <w:r>
        <w:rPr>
          <w:rFonts w:ascii="Times New Roman" w:hAnsi="Times New Roman" w:cs="Times New Roman"/>
          <w:sz w:val="28"/>
          <w:szCs w:val="28"/>
        </w:rPr>
        <w:t>выделяются следующие виды</w:t>
      </w:r>
      <w:r w:rsidRPr="000D1CCD">
        <w:rPr>
          <w:rFonts w:ascii="Times New Roman" w:hAnsi="Times New Roman" w:cs="Times New Roman"/>
          <w:sz w:val="28"/>
          <w:szCs w:val="28"/>
        </w:rPr>
        <w:t xml:space="preserve"> киберпреступлений</w:t>
      </w:r>
      <w:r>
        <w:rPr>
          <w:rFonts w:ascii="Times New Roman" w:hAnsi="Times New Roman" w:cs="Times New Roman"/>
          <w:sz w:val="28"/>
          <w:szCs w:val="28"/>
        </w:rPr>
        <w:t>:</w:t>
      </w:r>
    </w:p>
    <w:p w14:paraId="50501CF6" w14:textId="77777777" w:rsidR="00515CFB" w:rsidRDefault="00515CFB" w:rsidP="00A83083">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F20E8">
        <w:rPr>
          <w:rFonts w:ascii="Times New Roman" w:hAnsi="Times New Roman" w:cs="Times New Roman"/>
          <w:sz w:val="28"/>
          <w:szCs w:val="28"/>
        </w:rPr>
        <w:t>деяния, где компьютеры являются предметами преступлений (похищение информации, несанкционированный доступ, уничтожение или повреждение файлов и устройств и т.п.);</w:t>
      </w:r>
    </w:p>
    <w:p w14:paraId="2C73DC2A" w14:textId="2A1262E6" w:rsidR="00515CFB" w:rsidRDefault="00515CFB" w:rsidP="00A83083">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F20E8">
        <w:rPr>
          <w:rFonts w:ascii="Times New Roman" w:hAnsi="Times New Roman" w:cs="Times New Roman"/>
          <w:sz w:val="28"/>
          <w:szCs w:val="28"/>
        </w:rPr>
        <w:t xml:space="preserve">действия, где компьютеры используются как орудия преступления (электронные хищения и т.п.); </w:t>
      </w:r>
    </w:p>
    <w:p w14:paraId="73D20614" w14:textId="77777777" w:rsidR="00515CFB" w:rsidRDefault="00515CFB" w:rsidP="00A83083">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F20E8">
        <w:rPr>
          <w:rFonts w:ascii="Times New Roman" w:hAnsi="Times New Roman" w:cs="Times New Roman"/>
          <w:sz w:val="28"/>
          <w:szCs w:val="28"/>
        </w:rPr>
        <w:t>преступления, где компьютеры играют роль интеллектуальных средств (размещение в Интернете порносайтов).</w:t>
      </w:r>
    </w:p>
    <w:p w14:paraId="5B4030C3"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Более развернутая классификация дана коллективом авторов (Я.Г. Ищук, Т.В. Пинкевич, Е.С. Смольянинов), которые выделяют три вида цифровых преступлений (рис. 2).</w:t>
      </w:r>
    </w:p>
    <w:p w14:paraId="7C008337" w14:textId="6126C811" w:rsidR="00B63167" w:rsidRDefault="00B63167" w:rsidP="00A83083">
      <w:pPr>
        <w:widowControl w:val="0"/>
        <w:spacing w:after="0" w:line="360" w:lineRule="auto"/>
        <w:jc w:val="both"/>
        <w:rPr>
          <w:rFonts w:ascii="Times New Roman" w:hAnsi="Times New Roman" w:cs="Times New Roman"/>
          <w:sz w:val="28"/>
          <w:szCs w:val="28"/>
        </w:rPr>
      </w:pPr>
      <w:r>
        <w:rPr>
          <w:noProof/>
          <w:lang w:eastAsia="ru-RU"/>
        </w:rPr>
        <w:drawing>
          <wp:inline distT="0" distB="0" distL="0" distR="0" wp14:anchorId="27D60C12" wp14:editId="72B2661C">
            <wp:extent cx="5931673" cy="4830949"/>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7768" t="30239" r="23260" b="13333"/>
                    <a:stretch/>
                  </pic:blipFill>
                  <pic:spPr bwMode="auto">
                    <a:xfrm>
                      <a:off x="0" y="0"/>
                      <a:ext cx="5935054" cy="4833703"/>
                    </a:xfrm>
                    <a:prstGeom prst="rect">
                      <a:avLst/>
                    </a:prstGeom>
                    <a:ln>
                      <a:noFill/>
                    </a:ln>
                    <a:extLst>
                      <a:ext uri="{53640926-AAD7-44D8-BBD7-CCE9431645EC}">
                        <a14:shadowObscured xmlns:a14="http://schemas.microsoft.com/office/drawing/2010/main"/>
                      </a:ext>
                    </a:extLst>
                  </pic:spPr>
                </pic:pic>
              </a:graphicData>
            </a:graphic>
          </wp:inline>
        </w:drawing>
      </w:r>
    </w:p>
    <w:p w14:paraId="156EEB28" w14:textId="7053FAB5" w:rsidR="00515CFB" w:rsidRDefault="00515CFB" w:rsidP="00A83083">
      <w:pPr>
        <w:widowControl w:val="0"/>
        <w:spacing w:after="0" w:line="360" w:lineRule="auto"/>
        <w:ind w:firstLine="709"/>
        <w:jc w:val="both"/>
        <w:rPr>
          <w:rFonts w:ascii="Times New Roman" w:hAnsi="Times New Roman" w:cs="Times New Roman"/>
          <w:sz w:val="28"/>
          <w:szCs w:val="28"/>
        </w:rPr>
      </w:pPr>
      <w:r w:rsidRPr="001F105B">
        <w:rPr>
          <w:rFonts w:ascii="Times New Roman" w:hAnsi="Times New Roman" w:cs="Times New Roman"/>
          <w:sz w:val="24"/>
          <w:szCs w:val="24"/>
        </w:rPr>
        <w:t>Рис. 2. Классификация видов киберпреступлений (Я.Г. Ищук, Т.В. Пинкевич, Е.С.</w:t>
      </w:r>
      <w:r w:rsidR="001F105B">
        <w:rPr>
          <w:rFonts w:ascii="Times New Roman" w:hAnsi="Times New Roman" w:cs="Times New Roman"/>
          <w:sz w:val="24"/>
          <w:szCs w:val="24"/>
        </w:rPr>
        <w:t> </w:t>
      </w:r>
      <w:r w:rsidRPr="001F105B">
        <w:rPr>
          <w:rFonts w:ascii="Times New Roman" w:hAnsi="Times New Roman" w:cs="Times New Roman"/>
          <w:sz w:val="24"/>
          <w:szCs w:val="24"/>
        </w:rPr>
        <w:t>Смольянинов)</w:t>
      </w:r>
      <w:r>
        <w:rPr>
          <w:rStyle w:val="a5"/>
          <w:rFonts w:ascii="Times New Roman" w:hAnsi="Times New Roman" w:cs="Times New Roman"/>
          <w:sz w:val="28"/>
          <w:szCs w:val="28"/>
        </w:rPr>
        <w:footnoteReference w:id="13"/>
      </w:r>
    </w:p>
    <w:p w14:paraId="688B02D3" w14:textId="77777777" w:rsidR="00A83083" w:rsidRDefault="00A83083" w:rsidP="00A83083">
      <w:pPr>
        <w:widowControl w:val="0"/>
        <w:spacing w:after="0" w:line="360" w:lineRule="auto"/>
        <w:ind w:firstLine="709"/>
        <w:jc w:val="both"/>
        <w:rPr>
          <w:rFonts w:ascii="Times New Roman" w:hAnsi="Times New Roman" w:cs="Times New Roman"/>
          <w:sz w:val="28"/>
          <w:szCs w:val="28"/>
        </w:rPr>
      </w:pPr>
    </w:p>
    <w:p w14:paraId="43F60A1B" w14:textId="207CA322"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Наибольшее применение в уголовно-правовой практике нашла классификация предложенная Ю.М. Батуриным и А.М. </w:t>
      </w:r>
      <w:r w:rsidRPr="004F20E8">
        <w:rPr>
          <w:rFonts w:ascii="Times New Roman" w:hAnsi="Times New Roman" w:cs="Times New Roman"/>
          <w:sz w:val="28"/>
          <w:szCs w:val="28"/>
        </w:rPr>
        <w:t>Жодзишски</w:t>
      </w:r>
      <w:r>
        <w:rPr>
          <w:rFonts w:ascii="Times New Roman" w:hAnsi="Times New Roman" w:cs="Times New Roman"/>
          <w:sz w:val="28"/>
          <w:szCs w:val="28"/>
        </w:rPr>
        <w:t xml:space="preserve">м, выделявшим в киберпреступности: 1) преступления в сфере компьютерной информации и 2) преступления, совершаемые с использованием компьютерных технологий. </w:t>
      </w:r>
    </w:p>
    <w:p w14:paraId="50EE845A"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настоящего исследования уголовно-правовая регламентация </w:t>
      </w:r>
      <w:r>
        <w:rPr>
          <w:rFonts w:ascii="Times New Roman" w:hAnsi="Times New Roman" w:cs="Times New Roman"/>
          <w:sz w:val="28"/>
          <w:szCs w:val="28"/>
        </w:rPr>
        <w:lastRenderedPageBreak/>
        <w:t xml:space="preserve">ответственности за преступления, совершаемые с использованием компьютерных технологий, будет дана на основе обозначенной классификации. </w:t>
      </w:r>
    </w:p>
    <w:p w14:paraId="695842AA"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Проанализировав основные представления о киберпреступности в зарубежной и отечественной практике, можно прийти к выводу, что киберпреступность представляет собой социально противоправное явление, включающее в себя совокупность преступлений, совершаемых в сфере цифровых технологий или с их использованием, в том числе включая незаконное завладение и предложение или распространение информации в информационно-телекоммуникационных сетях и в виртуальной среде, дополняющей реальность. </w:t>
      </w:r>
    </w:p>
    <w:p w14:paraId="7A026904" w14:textId="77777777" w:rsidR="00515CFB" w:rsidRDefault="00515CFB" w:rsidP="00A830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наличие разнообразных классификаций киберпреступности, обозначенное деление следует считать достаточно условным, поскольку достаточных данных, позволяющих закрепить одну из классификаций в разряд обязательных, пока не получено. </w:t>
      </w:r>
    </w:p>
    <w:p w14:paraId="4983C8EC" w14:textId="193BC0A9" w:rsidR="00515CFB" w:rsidRPr="004F20E8" w:rsidRDefault="00515CFB" w:rsidP="00244AD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Указанное явно обуславливает необходимость дальнейшего научного исследования вопросов понимания термина киберпреступность, а также выделения его видов. Разрешение данных вопросов позволит уточнить уровень и объем знаний, а также определить наиболее эффективные направления развития уголовной политики государства, в частности обозначить пути для предупреждения и предотвращения совершения киберпреступлений. </w:t>
      </w:r>
    </w:p>
    <w:p w14:paraId="5FBFD2FC" w14:textId="6FDEF02B" w:rsidR="00515CFB" w:rsidRDefault="00515CFB" w:rsidP="00244ADC">
      <w:pPr>
        <w:widowControl w:val="0"/>
        <w:spacing w:after="0" w:line="480" w:lineRule="auto"/>
        <w:ind w:firstLine="709"/>
        <w:jc w:val="both"/>
        <w:rPr>
          <w:rFonts w:ascii="Times New Roman" w:hAnsi="Times New Roman" w:cs="Times New Roman"/>
          <w:sz w:val="28"/>
          <w:szCs w:val="28"/>
        </w:rPr>
      </w:pPr>
    </w:p>
    <w:p w14:paraId="72BD120B" w14:textId="77777777" w:rsidR="00E06D7C" w:rsidRPr="00E06D7C" w:rsidRDefault="00E06D7C" w:rsidP="00244ADC">
      <w:pPr>
        <w:widowControl w:val="0"/>
        <w:spacing w:after="0" w:line="360" w:lineRule="auto"/>
        <w:jc w:val="center"/>
        <w:outlineLvl w:val="1"/>
        <w:rPr>
          <w:rFonts w:ascii="Times New Roman" w:eastAsia="Calibri" w:hAnsi="Times New Roman" w:cs="Times New Roman"/>
          <w:b/>
          <w:sz w:val="28"/>
        </w:rPr>
      </w:pPr>
      <w:bookmarkStart w:id="7" w:name="_Toc105276842"/>
      <w:r w:rsidRPr="00E06D7C">
        <w:rPr>
          <w:rFonts w:ascii="Times New Roman" w:eastAsia="Calibri" w:hAnsi="Times New Roman" w:cs="Times New Roman"/>
          <w:b/>
          <w:sz w:val="28"/>
        </w:rPr>
        <w:t>1.2 Причины и условия киберпреступности</w:t>
      </w:r>
      <w:bookmarkEnd w:id="7"/>
    </w:p>
    <w:p w14:paraId="5A6A2449"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p>
    <w:p w14:paraId="34FEDAC3"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szCs w:val="28"/>
        </w:rPr>
      </w:pPr>
      <w:r w:rsidRPr="00E06D7C">
        <w:rPr>
          <w:rFonts w:ascii="Times New Roman" w:eastAsia="Calibri" w:hAnsi="Times New Roman" w:cs="Times New Roman"/>
          <w:sz w:val="28"/>
        </w:rPr>
        <w:t xml:space="preserve">В настоящее время рост технического и информационного прогресса приводит к более изощренным способам совершения преступлений в цифровом пространстве. В связи с чем, </w:t>
      </w:r>
      <w:r w:rsidRPr="00E06D7C">
        <w:rPr>
          <w:rFonts w:ascii="Times New Roman" w:eastAsia="Calibri" w:hAnsi="Times New Roman" w:cs="Times New Roman"/>
          <w:sz w:val="28"/>
          <w:szCs w:val="28"/>
        </w:rPr>
        <w:t xml:space="preserve">большое значение приобретает необходимость обеспечения эффективных мер по защите, предупреждению и пресечению киберпреступлений. </w:t>
      </w:r>
    </w:p>
    <w:p w14:paraId="301B474D"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szCs w:val="28"/>
        </w:rPr>
      </w:pPr>
      <w:r w:rsidRPr="00E06D7C">
        <w:rPr>
          <w:rFonts w:ascii="Times New Roman" w:eastAsia="Calibri" w:hAnsi="Times New Roman" w:cs="Times New Roman"/>
          <w:sz w:val="28"/>
          <w:szCs w:val="28"/>
        </w:rPr>
        <w:lastRenderedPageBreak/>
        <w:t>В целях достижения поставленной цели первоначально необходимо определить то, что порождает и что питает киберпреступность. Обозначенное научное знание может быть достигнуто только путем причинного объяснения существования преступности, а именно определения причин и условий киберпреступности</w:t>
      </w:r>
      <w:r w:rsidRPr="00E06D7C">
        <w:rPr>
          <w:rFonts w:ascii="Times New Roman" w:eastAsia="Calibri" w:hAnsi="Times New Roman" w:cs="Times New Roman"/>
          <w:sz w:val="28"/>
          <w:szCs w:val="28"/>
          <w:vertAlign w:val="superscript"/>
        </w:rPr>
        <w:footnoteReference w:id="14"/>
      </w:r>
      <w:r w:rsidRPr="00E06D7C">
        <w:rPr>
          <w:rFonts w:ascii="Times New Roman" w:eastAsia="Calibri" w:hAnsi="Times New Roman" w:cs="Times New Roman"/>
          <w:sz w:val="28"/>
          <w:szCs w:val="28"/>
        </w:rPr>
        <w:t xml:space="preserve">. </w:t>
      </w:r>
    </w:p>
    <w:p w14:paraId="218B345C"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 xml:space="preserve">Под причинами следует понимать социально-психологические детерминанты, которые непосредственно порождают, воспроизводят преступность и преступления как свое закономерное следствие. </w:t>
      </w:r>
    </w:p>
    <w:p w14:paraId="746469A9"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В свою очередь, условия – это такие социальные явления, которые сами не порождают преступность и преступления, а способствуют, облегчают, интенсифицируют формирование и действие причины.</w:t>
      </w:r>
    </w:p>
    <w:p w14:paraId="4B367A18" w14:textId="51C9E0F7" w:rsidR="00E06D7C" w:rsidRPr="00E06D7C" w:rsidRDefault="0015005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Киберпреступность, с одной стороны</w:t>
      </w:r>
      <w:r w:rsidR="00E06D7C" w:rsidRPr="00E06D7C">
        <w:rPr>
          <w:rFonts w:ascii="Times New Roman" w:eastAsia="Calibri" w:hAnsi="Times New Roman" w:cs="Times New Roman"/>
          <w:sz w:val="28"/>
        </w:rPr>
        <w:t xml:space="preserve">, порождается теми же причинами и условиями, что и преступность вообще. С другой стороны, она имеет свои сугубо специфические причины и условия </w:t>
      </w:r>
      <w:r>
        <w:rPr>
          <w:rFonts w:ascii="Times New Roman" w:eastAsia="Calibri" w:hAnsi="Times New Roman" w:cs="Times New Roman"/>
          <w:sz w:val="28"/>
        </w:rPr>
        <w:t>ввиду своих</w:t>
      </w:r>
      <w:r w:rsidR="00E06D7C" w:rsidRPr="00E06D7C">
        <w:rPr>
          <w:rFonts w:ascii="Times New Roman" w:eastAsia="Calibri" w:hAnsi="Times New Roman" w:cs="Times New Roman"/>
          <w:sz w:val="28"/>
        </w:rPr>
        <w:t xml:space="preserve"> особенностей. </w:t>
      </w:r>
    </w:p>
    <w:p w14:paraId="03F6D4BF" w14:textId="30E97BD0" w:rsidR="00E06D7C" w:rsidRPr="00E06D7C" w:rsidRDefault="00E06D7C" w:rsidP="00244ADC">
      <w:pPr>
        <w:widowControl w:val="0"/>
        <w:spacing w:after="0" w:line="360" w:lineRule="auto"/>
        <w:ind w:firstLine="709"/>
        <w:jc w:val="both"/>
        <w:rPr>
          <w:rFonts w:ascii="Times New Roman" w:eastAsia="Calibri" w:hAnsi="Times New Roman" w:cs="Times New Roman"/>
          <w:i/>
          <w:sz w:val="28"/>
        </w:rPr>
      </w:pPr>
      <w:r w:rsidRPr="00E06D7C">
        <w:rPr>
          <w:rFonts w:ascii="Times New Roman" w:eastAsia="Calibri" w:hAnsi="Times New Roman" w:cs="Times New Roman"/>
          <w:i/>
          <w:sz w:val="28"/>
        </w:rPr>
        <w:t xml:space="preserve">Экономические </w:t>
      </w:r>
      <w:r w:rsidR="0015005C" w:rsidRPr="00E06D7C">
        <w:rPr>
          <w:rFonts w:ascii="Times New Roman" w:eastAsia="Calibri" w:hAnsi="Times New Roman" w:cs="Times New Roman"/>
          <w:i/>
          <w:sz w:val="28"/>
        </w:rPr>
        <w:t>причины киберпреступности</w:t>
      </w:r>
    </w:p>
    <w:p w14:paraId="2F4C57B0" w14:textId="77777777" w:rsidR="00E06D7C" w:rsidRPr="00E06D7C" w:rsidRDefault="00E06D7C" w:rsidP="00244ADC">
      <w:pPr>
        <w:widowControl w:val="0"/>
        <w:spacing w:after="0" w:line="360" w:lineRule="auto"/>
        <w:ind w:firstLine="709"/>
        <w:jc w:val="both"/>
        <w:rPr>
          <w:rFonts w:ascii="Times New Roman" w:eastAsia="Calibri" w:hAnsi="Times New Roman" w:cs="Times New Roman"/>
          <w:i/>
          <w:sz w:val="28"/>
        </w:rPr>
      </w:pPr>
      <w:r w:rsidRPr="00E06D7C">
        <w:rPr>
          <w:rFonts w:ascii="Times New Roman" w:eastAsia="Calibri" w:hAnsi="Times New Roman" w:cs="Times New Roman"/>
          <w:sz w:val="28"/>
          <w:szCs w:val="28"/>
        </w:rPr>
        <w:t>Основным мотивом, побуждающим к совершению киберпреступлений, является стремление человека улучшить свое финансовое положение, поскольку нестабильная экономическая обстановка в стране, отсутствие рабочих мест, различие в уровне заработной платы, инфляция приводят к расслоению общества и снижению уровня жизни для отдельных категорий населения.</w:t>
      </w:r>
    </w:p>
    <w:p w14:paraId="1ECCCC89" w14:textId="46648AE6" w:rsidR="00E06D7C" w:rsidRPr="00E06D7C" w:rsidRDefault="00E06D7C" w:rsidP="00244ADC">
      <w:pPr>
        <w:widowControl w:val="0"/>
        <w:spacing w:after="0" w:line="360" w:lineRule="auto"/>
        <w:ind w:firstLine="709"/>
        <w:jc w:val="both"/>
        <w:rPr>
          <w:rFonts w:ascii="Times New Roman" w:eastAsia="Calibri" w:hAnsi="Times New Roman" w:cs="Times New Roman"/>
          <w:i/>
          <w:sz w:val="28"/>
        </w:rPr>
      </w:pPr>
      <w:r w:rsidRPr="00E06D7C">
        <w:rPr>
          <w:rFonts w:ascii="Times New Roman" w:eastAsia="Calibri" w:hAnsi="Times New Roman" w:cs="Times New Roman"/>
          <w:i/>
          <w:sz w:val="28"/>
        </w:rPr>
        <w:t xml:space="preserve">Политические </w:t>
      </w:r>
      <w:r w:rsidR="0015005C" w:rsidRPr="00E06D7C">
        <w:rPr>
          <w:rFonts w:ascii="Times New Roman" w:eastAsia="Calibri" w:hAnsi="Times New Roman" w:cs="Times New Roman"/>
          <w:i/>
          <w:sz w:val="28"/>
        </w:rPr>
        <w:t>причины киберпреступности</w:t>
      </w:r>
    </w:p>
    <w:p w14:paraId="31CF7631" w14:textId="598E9E66" w:rsidR="00E06D7C" w:rsidRPr="00E06D7C" w:rsidRDefault="00E06D7C" w:rsidP="00244ADC">
      <w:pPr>
        <w:widowControl w:val="0"/>
        <w:tabs>
          <w:tab w:val="left" w:pos="1134"/>
        </w:tabs>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 xml:space="preserve">Киберпреступность – явление по своей природе трансграничное. К сожалению, в настоящее время ни один комплексный криминологический анализ не способен дать полного представления о глобальных масштабах киберпреступности, поскольку отсутствует единообразие национального уголовного законодательства стран в сфере борьбы с </w:t>
      </w:r>
      <w:r w:rsidR="0015005C">
        <w:rPr>
          <w:rFonts w:ascii="Times New Roman" w:eastAsia="Calibri" w:hAnsi="Times New Roman" w:cs="Times New Roman"/>
          <w:sz w:val="28"/>
        </w:rPr>
        <w:t>данным явлением</w:t>
      </w:r>
      <w:r w:rsidRPr="00E06D7C">
        <w:rPr>
          <w:rFonts w:ascii="Times New Roman" w:eastAsia="Calibri" w:hAnsi="Times New Roman" w:cs="Times New Roman"/>
          <w:sz w:val="28"/>
        </w:rPr>
        <w:t xml:space="preserve"> (различие в практике применения, в формировании уголовной статистики и </w:t>
      </w:r>
      <w:r w:rsidRPr="00E06D7C">
        <w:rPr>
          <w:rFonts w:ascii="Times New Roman" w:eastAsia="Calibri" w:hAnsi="Times New Roman" w:cs="Times New Roman"/>
          <w:sz w:val="28"/>
        </w:rPr>
        <w:lastRenderedPageBreak/>
        <w:t>особенностях правоохранительной системы государств).</w:t>
      </w:r>
    </w:p>
    <w:p w14:paraId="7EF60825" w14:textId="4F5F9F39"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Тран</w:t>
      </w:r>
      <w:r w:rsidR="0015005C">
        <w:rPr>
          <w:rFonts w:ascii="Times New Roman" w:eastAsia="Calibri" w:hAnsi="Times New Roman" w:cs="Times New Roman"/>
          <w:sz w:val="28"/>
        </w:rPr>
        <w:t>с</w:t>
      </w:r>
      <w:r w:rsidRPr="00E06D7C">
        <w:rPr>
          <w:rFonts w:ascii="Times New Roman" w:eastAsia="Calibri" w:hAnsi="Times New Roman" w:cs="Times New Roman"/>
          <w:sz w:val="28"/>
        </w:rPr>
        <w:t>граничный характер киберпреступности связан с тем, что:</w:t>
      </w:r>
    </w:p>
    <w:p w14:paraId="3FA3652F" w14:textId="77777777" w:rsidR="00E06D7C" w:rsidRPr="00E06D7C" w:rsidRDefault="00E06D7C" w:rsidP="00244ADC">
      <w:pPr>
        <w:widowControl w:val="0"/>
        <w:numPr>
          <w:ilvl w:val="0"/>
          <w:numId w:val="26"/>
        </w:numPr>
        <w:spacing w:after="0" w:line="360" w:lineRule="auto"/>
        <w:ind w:left="0" w:firstLine="709"/>
        <w:contextualSpacing/>
        <w:jc w:val="both"/>
        <w:rPr>
          <w:rFonts w:ascii="Times New Roman" w:eastAsia="Calibri" w:hAnsi="Times New Roman" w:cs="Times New Roman"/>
          <w:sz w:val="28"/>
        </w:rPr>
      </w:pPr>
      <w:r w:rsidRPr="00E06D7C">
        <w:rPr>
          <w:rFonts w:ascii="Times New Roman" w:eastAsia="Calibri" w:hAnsi="Times New Roman" w:cs="Times New Roman"/>
          <w:sz w:val="28"/>
        </w:rPr>
        <w:t xml:space="preserve">преступник может находиться в одной стране, преступление совершать в другой, а последствия преступления могут наступать в третьей, что затрудняет противодействие преступности в рамках одного государства и даже совокупности государств; </w:t>
      </w:r>
    </w:p>
    <w:p w14:paraId="7A6D8BB8" w14:textId="77777777" w:rsidR="00E06D7C" w:rsidRPr="00E06D7C" w:rsidRDefault="00E06D7C" w:rsidP="00244ADC">
      <w:pPr>
        <w:widowControl w:val="0"/>
        <w:numPr>
          <w:ilvl w:val="0"/>
          <w:numId w:val="26"/>
        </w:numPr>
        <w:spacing w:after="0" w:line="360" w:lineRule="auto"/>
        <w:ind w:left="0" w:firstLine="709"/>
        <w:contextualSpacing/>
        <w:jc w:val="both"/>
        <w:rPr>
          <w:rFonts w:ascii="Times New Roman" w:eastAsia="Calibri" w:hAnsi="Times New Roman" w:cs="Times New Roman"/>
          <w:sz w:val="28"/>
        </w:rPr>
      </w:pPr>
      <w:r w:rsidRPr="00E06D7C">
        <w:rPr>
          <w:rFonts w:ascii="Times New Roman" w:eastAsia="Calibri" w:hAnsi="Times New Roman" w:cs="Times New Roman"/>
          <w:sz w:val="28"/>
        </w:rPr>
        <w:t>существует возможность при совершении преступлений в сфере компьютерных технологий одновременно атаковать сотни и тысячи компьютеров, находящихся как в одной, так и в разных странах;</w:t>
      </w:r>
    </w:p>
    <w:p w14:paraId="57961544" w14:textId="77777777" w:rsidR="00E06D7C" w:rsidRPr="00E06D7C" w:rsidRDefault="00E06D7C" w:rsidP="00244ADC">
      <w:pPr>
        <w:widowControl w:val="0"/>
        <w:numPr>
          <w:ilvl w:val="0"/>
          <w:numId w:val="26"/>
        </w:numPr>
        <w:spacing w:after="0" w:line="360" w:lineRule="auto"/>
        <w:ind w:left="0" w:firstLine="709"/>
        <w:contextualSpacing/>
        <w:jc w:val="both"/>
        <w:rPr>
          <w:rFonts w:ascii="Times New Roman" w:eastAsia="Calibri" w:hAnsi="Times New Roman" w:cs="Times New Roman"/>
          <w:sz w:val="28"/>
        </w:rPr>
      </w:pPr>
      <w:r w:rsidRPr="00E06D7C">
        <w:rPr>
          <w:rFonts w:ascii="Times New Roman" w:eastAsia="Calibri" w:hAnsi="Times New Roman" w:cs="Times New Roman"/>
          <w:sz w:val="28"/>
        </w:rPr>
        <w:t xml:space="preserve">существует многообразие способов совершения преступлений в сфере компьютерных технологий, возможность совершения преступлений в автоматических режимах и объединения ресурсов пользователей помимо их желания и воли; </w:t>
      </w:r>
    </w:p>
    <w:p w14:paraId="33BAC29F" w14:textId="77777777" w:rsidR="00E06D7C" w:rsidRPr="00E06D7C" w:rsidRDefault="00E06D7C" w:rsidP="00244ADC">
      <w:pPr>
        <w:widowControl w:val="0"/>
        <w:numPr>
          <w:ilvl w:val="0"/>
          <w:numId w:val="26"/>
        </w:numPr>
        <w:spacing w:after="0" w:line="360" w:lineRule="auto"/>
        <w:ind w:left="0" w:firstLine="709"/>
        <w:contextualSpacing/>
        <w:jc w:val="both"/>
        <w:rPr>
          <w:rFonts w:ascii="Times New Roman" w:eastAsia="Calibri" w:hAnsi="Times New Roman" w:cs="Times New Roman"/>
          <w:sz w:val="28"/>
        </w:rPr>
      </w:pPr>
      <w:r w:rsidRPr="00E06D7C">
        <w:rPr>
          <w:rFonts w:ascii="Times New Roman" w:eastAsia="Calibri" w:hAnsi="Times New Roman" w:cs="Times New Roman"/>
          <w:sz w:val="28"/>
        </w:rPr>
        <w:t>невозможно предотвратить и пресечь преступления в сфере компьютерных технологий традиционными способами;</w:t>
      </w:r>
    </w:p>
    <w:p w14:paraId="1EC91D57" w14:textId="7822E167" w:rsidR="00E06D7C" w:rsidRPr="00E06D7C" w:rsidRDefault="00E06D7C" w:rsidP="00244ADC">
      <w:pPr>
        <w:widowControl w:val="0"/>
        <w:numPr>
          <w:ilvl w:val="0"/>
          <w:numId w:val="26"/>
        </w:numPr>
        <w:spacing w:after="0" w:line="360" w:lineRule="auto"/>
        <w:ind w:left="0" w:firstLine="709"/>
        <w:contextualSpacing/>
        <w:jc w:val="both"/>
        <w:rPr>
          <w:rFonts w:ascii="Times New Roman" w:eastAsia="Calibri" w:hAnsi="Times New Roman" w:cs="Times New Roman"/>
          <w:sz w:val="28"/>
        </w:rPr>
      </w:pPr>
      <w:r w:rsidRPr="00E06D7C">
        <w:rPr>
          <w:rFonts w:ascii="Times New Roman" w:eastAsia="Calibri" w:hAnsi="Times New Roman" w:cs="Times New Roman"/>
          <w:sz w:val="28"/>
        </w:rPr>
        <w:t>присутствует чрезвычайно широкая распространенность преступлений в сфере компьютерных технологий и высоко</w:t>
      </w:r>
      <w:r w:rsidR="00046C84">
        <w:rPr>
          <w:rFonts w:ascii="Times New Roman" w:eastAsia="Calibri" w:hAnsi="Times New Roman" w:cs="Times New Roman"/>
          <w:sz w:val="28"/>
        </w:rPr>
        <w:t xml:space="preserve"> </w:t>
      </w:r>
      <w:r w:rsidRPr="00E06D7C">
        <w:rPr>
          <w:rFonts w:ascii="Times New Roman" w:eastAsia="Calibri" w:hAnsi="Times New Roman" w:cs="Times New Roman"/>
          <w:sz w:val="28"/>
        </w:rPr>
        <w:t xml:space="preserve">латентный характер данных преступлений; </w:t>
      </w:r>
    </w:p>
    <w:p w14:paraId="24774256" w14:textId="77777777" w:rsidR="00E06D7C" w:rsidRPr="00E06D7C" w:rsidRDefault="00E06D7C" w:rsidP="00244ADC">
      <w:pPr>
        <w:widowControl w:val="0"/>
        <w:numPr>
          <w:ilvl w:val="0"/>
          <w:numId w:val="26"/>
        </w:numPr>
        <w:spacing w:after="0" w:line="360" w:lineRule="auto"/>
        <w:ind w:left="0" w:firstLine="709"/>
        <w:contextualSpacing/>
        <w:jc w:val="both"/>
        <w:rPr>
          <w:rFonts w:ascii="Times New Roman" w:eastAsia="Calibri" w:hAnsi="Times New Roman" w:cs="Times New Roman"/>
          <w:sz w:val="28"/>
        </w:rPr>
      </w:pPr>
      <w:r w:rsidRPr="00E06D7C">
        <w:rPr>
          <w:rFonts w:ascii="Times New Roman" w:eastAsia="Calibri" w:hAnsi="Times New Roman" w:cs="Times New Roman"/>
          <w:sz w:val="28"/>
        </w:rPr>
        <w:t>имеется чрезвычайно высокая скорость совершения преступного воздействия на среду влияния и практическое отсутствие материальных следов.</w:t>
      </w:r>
    </w:p>
    <w:p w14:paraId="0E38ABC5" w14:textId="3D672A2E"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 xml:space="preserve">Кроме того, </w:t>
      </w:r>
      <w:r w:rsidR="00046C84" w:rsidRPr="00E06D7C">
        <w:rPr>
          <w:rFonts w:ascii="Times New Roman" w:eastAsia="Calibri" w:hAnsi="Times New Roman" w:cs="Times New Roman"/>
          <w:sz w:val="28"/>
        </w:rPr>
        <w:t>политические</w:t>
      </w:r>
      <w:r w:rsidRPr="00E06D7C">
        <w:rPr>
          <w:rFonts w:ascii="Times New Roman" w:eastAsia="Calibri" w:hAnsi="Times New Roman" w:cs="Times New Roman"/>
          <w:sz w:val="28"/>
        </w:rPr>
        <w:t xml:space="preserve"> причины киберпреступности связаны: с несоответствием системы международных стандартов в области компьютерной безопасности требованиям времени; с отсутствием должного международно-правового сотрудничества в сфере противодействия преступности в сфере компьютерных технологий; с отсутствием комплексных государственных мер, направленных на противодействие преступлениям в указанной сфере.</w:t>
      </w:r>
    </w:p>
    <w:p w14:paraId="2F2265D5" w14:textId="3B049F0A" w:rsidR="00E06D7C" w:rsidRPr="00E06D7C" w:rsidRDefault="00E06D7C" w:rsidP="00244ADC">
      <w:pPr>
        <w:widowControl w:val="0"/>
        <w:spacing w:after="0" w:line="360" w:lineRule="auto"/>
        <w:ind w:firstLine="709"/>
        <w:jc w:val="both"/>
        <w:rPr>
          <w:rFonts w:ascii="Times New Roman" w:eastAsia="Calibri" w:hAnsi="Times New Roman" w:cs="Times New Roman"/>
          <w:i/>
          <w:sz w:val="28"/>
        </w:rPr>
      </w:pPr>
      <w:r w:rsidRPr="00E06D7C">
        <w:rPr>
          <w:rFonts w:ascii="Times New Roman" w:eastAsia="Calibri" w:hAnsi="Times New Roman" w:cs="Times New Roman"/>
          <w:i/>
          <w:sz w:val="28"/>
        </w:rPr>
        <w:t xml:space="preserve">Социальные причины </w:t>
      </w:r>
      <w:r w:rsidR="00046C84" w:rsidRPr="00E06D7C">
        <w:rPr>
          <w:rFonts w:ascii="Times New Roman" w:eastAsia="Calibri" w:hAnsi="Times New Roman" w:cs="Times New Roman"/>
          <w:i/>
          <w:sz w:val="28"/>
        </w:rPr>
        <w:t>киберпреступности</w:t>
      </w:r>
    </w:p>
    <w:p w14:paraId="55A957DF"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 xml:space="preserve">В настоящее время цифровая экономика и развитие цифровых </w:t>
      </w:r>
      <w:r w:rsidRPr="00E06D7C">
        <w:rPr>
          <w:rFonts w:ascii="Times New Roman" w:eastAsia="Calibri" w:hAnsi="Times New Roman" w:cs="Times New Roman"/>
          <w:sz w:val="28"/>
        </w:rPr>
        <w:lastRenderedPageBreak/>
        <w:t>технологий несет в себе огромный потенциал криминологических рисков. Внедрение цифровых технологий приводит к резкому росту безработицы. Это связано с тем, что внедрение, например, технологии распределительного реестра, искусственного интеллекта, робототехники способствует сокращению рабочих мест.</w:t>
      </w:r>
    </w:p>
    <w:p w14:paraId="5C9CE864"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Высокий уровень безработицы всегда отрицательно влияет на криминогенную ситуацию, поскольку криминальный потенциал определенного слоя безработных ориентирован на включение в криминальный бизнес организованной преступности</w:t>
      </w:r>
      <w:r w:rsidRPr="00E06D7C">
        <w:rPr>
          <w:rFonts w:ascii="Times New Roman" w:eastAsia="Calibri" w:hAnsi="Times New Roman" w:cs="Times New Roman"/>
          <w:sz w:val="28"/>
          <w:vertAlign w:val="superscript"/>
        </w:rPr>
        <w:footnoteReference w:id="15"/>
      </w:r>
      <w:r w:rsidRPr="00E06D7C">
        <w:rPr>
          <w:rFonts w:ascii="Times New Roman" w:eastAsia="Calibri" w:hAnsi="Times New Roman" w:cs="Times New Roman"/>
          <w:sz w:val="28"/>
        </w:rPr>
        <w:t>.</w:t>
      </w:r>
    </w:p>
    <w:p w14:paraId="0A8C3121" w14:textId="0A84ADF3"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 xml:space="preserve">Следует также обратить внимание и на проблему социального и цифрового неравенства. Сегодня все чаще прослеживается проблема цифрового </w:t>
      </w:r>
      <w:r w:rsidR="00046C84">
        <w:rPr>
          <w:rFonts w:ascii="Times New Roman" w:eastAsia="Calibri" w:hAnsi="Times New Roman" w:cs="Times New Roman"/>
          <w:sz w:val="28"/>
        </w:rPr>
        <w:t xml:space="preserve">и </w:t>
      </w:r>
      <w:r w:rsidR="00046C84" w:rsidRPr="00E06D7C">
        <w:rPr>
          <w:rFonts w:ascii="Times New Roman" w:eastAsia="Calibri" w:hAnsi="Times New Roman" w:cs="Times New Roman"/>
          <w:sz w:val="28"/>
        </w:rPr>
        <w:t xml:space="preserve">информационного </w:t>
      </w:r>
      <w:r w:rsidRPr="00E06D7C">
        <w:rPr>
          <w:rFonts w:ascii="Times New Roman" w:eastAsia="Calibri" w:hAnsi="Times New Roman" w:cs="Times New Roman"/>
          <w:sz w:val="28"/>
        </w:rPr>
        <w:t xml:space="preserve">неравенства, когда представители социальной группы зачастую ограничены в возможности иметь доступ к современным средствам коммуникации. </w:t>
      </w:r>
    </w:p>
    <w:p w14:paraId="3F456893"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На возможности ущемленной группы влияют отсутствие или ограниченный доступ к телевидению, Интернету, телефонной связи (мобильной и стационарной), радио. Все это ограничивает возможности этой группы в поиске работы, налаживании социальных связей, культурном обмене и может негативно влиять на экономическую эффективность, развитие и сохранение культуры, уровень образования.</w:t>
      </w:r>
    </w:p>
    <w:p w14:paraId="64C9A1F9" w14:textId="77777777" w:rsidR="00E06D7C" w:rsidRPr="00E06D7C" w:rsidRDefault="00E06D7C" w:rsidP="00244ADC">
      <w:pPr>
        <w:widowControl w:val="0"/>
        <w:spacing w:after="0" w:line="360" w:lineRule="auto"/>
        <w:ind w:firstLine="709"/>
        <w:jc w:val="both"/>
        <w:rPr>
          <w:rFonts w:ascii="Times New Roman" w:eastAsia="Calibri" w:hAnsi="Times New Roman" w:cs="Times New Roman"/>
          <w:i/>
          <w:sz w:val="28"/>
        </w:rPr>
      </w:pPr>
      <w:r w:rsidRPr="00E06D7C">
        <w:rPr>
          <w:rFonts w:ascii="Times New Roman" w:eastAsia="Calibri" w:hAnsi="Times New Roman" w:cs="Times New Roman"/>
          <w:i/>
          <w:sz w:val="28"/>
        </w:rPr>
        <w:t xml:space="preserve">Правовые причины киберпреступности </w:t>
      </w:r>
    </w:p>
    <w:p w14:paraId="2657ADBE"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В мире и стране наблюдается рост информационного обмена, однако этот рост не обеспечивается соответствующим уровнем защиты информации, что создает благоприятные возможности для совершения преступлений</w:t>
      </w:r>
    </w:p>
    <w:p w14:paraId="0CB1152A"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 xml:space="preserve">В России лишь создается правовая база для регулирования общественных отношений в информационном пространстве. Несмотря на то, что часть концептуальных вопросов решена с принятием ряда общих нормативных актов, но что касается частностей, то здесь еще остается много проблем. </w:t>
      </w:r>
    </w:p>
    <w:p w14:paraId="00859626"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 xml:space="preserve">Существуют единичные нормативно-правовые акты, регулирующие отдельные направления в развитии цифровых технологий и ряд сложных проблем в данной сфере остается нерешенным. Так, например, отсутствие административных регламентов по применению искусственного интеллекта, даже слабого, который активно используется в настоящее время, может быть опасен для людей. Это непременно будет влиять и на уровне криминогенности в обществе и снизит экономическую эффективность из-за несовместимости отдельных составляющих робототехнических комплексов с искусственным интеллектом и контролем человека. </w:t>
      </w:r>
    </w:p>
    <w:p w14:paraId="1FDDD186"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Требует особого внимания и законодательное регулирование искусственного интеллекта и робототехники, в части определения субъекта, использующего автоматизированные транспортные средства и беспилотные летательные аппараты, поскольку в случае ошибки указанных аппаратов сложно определить виновного и понять, почему искусственный интеллект принял то или иное решение в определенной ситуации.</w:t>
      </w:r>
    </w:p>
    <w:p w14:paraId="343DF03F"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szCs w:val="28"/>
        </w:rPr>
      </w:pPr>
      <w:r w:rsidRPr="00E06D7C">
        <w:rPr>
          <w:rFonts w:ascii="Times New Roman" w:eastAsia="Calibri" w:hAnsi="Times New Roman" w:cs="Times New Roman"/>
          <w:i/>
          <w:iCs/>
          <w:sz w:val="28"/>
          <w:szCs w:val="28"/>
        </w:rPr>
        <w:t>Слабость правоохранительных органов при выявлении, предупреждении, пресечении и раскрытии киберпреступлений</w:t>
      </w:r>
    </w:p>
    <w:p w14:paraId="473664FF" w14:textId="49490B36" w:rsidR="00E06D7C" w:rsidRPr="00E06D7C" w:rsidRDefault="00E06D7C" w:rsidP="00244ADC">
      <w:pPr>
        <w:widowControl w:val="0"/>
        <w:spacing w:after="0" w:line="360" w:lineRule="auto"/>
        <w:ind w:firstLine="709"/>
        <w:jc w:val="both"/>
        <w:rPr>
          <w:rFonts w:ascii="Times New Roman" w:eastAsia="Calibri" w:hAnsi="Times New Roman" w:cs="Times New Roman"/>
          <w:sz w:val="28"/>
          <w:szCs w:val="28"/>
        </w:rPr>
      </w:pPr>
      <w:r w:rsidRPr="00E06D7C">
        <w:rPr>
          <w:rFonts w:ascii="Times New Roman" w:eastAsia="Calibri" w:hAnsi="Times New Roman" w:cs="Times New Roman"/>
          <w:sz w:val="28"/>
          <w:szCs w:val="28"/>
        </w:rPr>
        <w:t xml:space="preserve">Несогласованность действий правоохранительных органов, невысокий уровень подготовки кадров, неполнота и низкое качество материалов доследственных проверок, низкий уровень оперативно-розыскной деятельности не позволяют выявлять, пресекать и предупреждать </w:t>
      </w:r>
      <w:r w:rsidR="00046C84" w:rsidRPr="00E06D7C">
        <w:rPr>
          <w:rFonts w:ascii="Times New Roman" w:eastAsia="Calibri" w:hAnsi="Times New Roman" w:cs="Times New Roman"/>
          <w:sz w:val="28"/>
          <w:szCs w:val="28"/>
        </w:rPr>
        <w:t>преступность в</w:t>
      </w:r>
      <w:r w:rsidRPr="00E06D7C">
        <w:rPr>
          <w:rFonts w:ascii="Times New Roman" w:eastAsia="Calibri" w:hAnsi="Times New Roman" w:cs="Times New Roman"/>
          <w:sz w:val="28"/>
          <w:szCs w:val="28"/>
        </w:rPr>
        <w:t xml:space="preserve"> киберпространстве.</w:t>
      </w:r>
    </w:p>
    <w:p w14:paraId="0CCD68C0" w14:textId="243027C3" w:rsidR="00E06D7C" w:rsidRPr="00E06D7C" w:rsidRDefault="00E06D7C" w:rsidP="00244ADC">
      <w:pPr>
        <w:widowControl w:val="0"/>
        <w:spacing w:after="0" w:line="360" w:lineRule="auto"/>
        <w:ind w:firstLine="709"/>
        <w:jc w:val="both"/>
        <w:rPr>
          <w:rFonts w:ascii="Times New Roman" w:eastAsia="Calibri" w:hAnsi="Times New Roman" w:cs="Times New Roman"/>
          <w:i/>
          <w:iCs/>
          <w:sz w:val="28"/>
          <w:szCs w:val="28"/>
        </w:rPr>
      </w:pPr>
      <w:r w:rsidRPr="00E06D7C">
        <w:rPr>
          <w:rFonts w:ascii="Times New Roman" w:eastAsia="Calibri" w:hAnsi="Times New Roman" w:cs="Times New Roman"/>
          <w:i/>
          <w:iCs/>
          <w:sz w:val="28"/>
          <w:szCs w:val="28"/>
        </w:rPr>
        <w:t xml:space="preserve">Отношение к </w:t>
      </w:r>
      <w:r w:rsidR="00244ADC">
        <w:rPr>
          <w:rFonts w:ascii="Times New Roman" w:eastAsia="Calibri" w:hAnsi="Times New Roman" w:cs="Times New Roman"/>
          <w:i/>
          <w:iCs/>
          <w:sz w:val="28"/>
          <w:szCs w:val="28"/>
        </w:rPr>
        <w:t>кибер</w:t>
      </w:r>
      <w:r w:rsidRPr="00E06D7C">
        <w:rPr>
          <w:rFonts w:ascii="Times New Roman" w:eastAsia="Calibri" w:hAnsi="Times New Roman" w:cs="Times New Roman"/>
          <w:i/>
          <w:iCs/>
          <w:sz w:val="28"/>
          <w:szCs w:val="28"/>
        </w:rPr>
        <w:t>преступности в массовом сознании и средствах массовой информации (СМИ)</w:t>
      </w:r>
    </w:p>
    <w:p w14:paraId="3F38469F"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szCs w:val="28"/>
        </w:rPr>
      </w:pPr>
      <w:r w:rsidRPr="00E06D7C">
        <w:rPr>
          <w:rFonts w:ascii="Times New Roman" w:eastAsia="Calibri" w:hAnsi="Times New Roman" w:cs="Times New Roman"/>
          <w:sz w:val="28"/>
          <w:szCs w:val="28"/>
        </w:rPr>
        <w:t>Большое значение в противодействии преступности имеет уровень сознательности населения, а также наличие институтов социального контроля. Сегодня есть множество преступлений, которые не воспринимаются большинством как противоправные деяния, поэтому нормы закона не соблюдаются. Определенную роль здесь также играет процесс эстетизации преступности, когда СМИ, режиссёры, музыканты воспевают киберпреступность, что перенимается людьми и рассматривается как должное поведение</w:t>
      </w:r>
      <w:r w:rsidRPr="00E06D7C">
        <w:rPr>
          <w:rFonts w:ascii="Times New Roman" w:eastAsia="Calibri" w:hAnsi="Times New Roman" w:cs="Times New Roman"/>
          <w:sz w:val="28"/>
          <w:szCs w:val="28"/>
          <w:vertAlign w:val="superscript"/>
        </w:rPr>
        <w:footnoteReference w:id="16"/>
      </w:r>
      <w:r w:rsidRPr="00E06D7C">
        <w:rPr>
          <w:rFonts w:ascii="Times New Roman" w:eastAsia="Calibri" w:hAnsi="Times New Roman" w:cs="Times New Roman"/>
          <w:sz w:val="28"/>
          <w:szCs w:val="28"/>
        </w:rPr>
        <w:t>.</w:t>
      </w:r>
    </w:p>
    <w:p w14:paraId="513B5D8A" w14:textId="77777777" w:rsidR="00E06D7C" w:rsidRPr="00E06D7C" w:rsidRDefault="00E06D7C" w:rsidP="00244ADC">
      <w:pPr>
        <w:widowControl w:val="0"/>
        <w:spacing w:after="0" w:line="360" w:lineRule="auto"/>
        <w:ind w:firstLine="709"/>
        <w:jc w:val="both"/>
        <w:rPr>
          <w:rFonts w:ascii="Times New Roman" w:eastAsia="Calibri" w:hAnsi="Times New Roman" w:cs="Times New Roman"/>
          <w:sz w:val="28"/>
        </w:rPr>
      </w:pPr>
      <w:r w:rsidRPr="00E06D7C">
        <w:rPr>
          <w:rFonts w:ascii="Times New Roman" w:eastAsia="Calibri" w:hAnsi="Times New Roman" w:cs="Times New Roman"/>
          <w:sz w:val="28"/>
        </w:rPr>
        <w:t>Резюмируя вышеизложенное, можно сделать вывод о том, что основными причинами и условиями совершения киберпреступлений являются информационный прогресс общества, отсутствие или несоответствие средств защиты информации, отсутствие служб информационной безопасности, что позволяет преступникам избегать наказания и совершать новые преступные посягательства.</w:t>
      </w:r>
    </w:p>
    <w:p w14:paraId="7848A28D" w14:textId="77777777" w:rsidR="00E06D7C" w:rsidRDefault="00E06D7C" w:rsidP="00244ADC">
      <w:pPr>
        <w:widowControl w:val="0"/>
        <w:spacing w:after="0" w:line="480" w:lineRule="auto"/>
        <w:ind w:firstLine="709"/>
        <w:jc w:val="both"/>
        <w:rPr>
          <w:rFonts w:ascii="Times New Roman" w:hAnsi="Times New Roman" w:cs="Times New Roman"/>
          <w:sz w:val="28"/>
          <w:szCs w:val="28"/>
        </w:rPr>
      </w:pPr>
    </w:p>
    <w:p w14:paraId="5D0DF1CD" w14:textId="7941E19D" w:rsidR="00515CFB" w:rsidRDefault="00515CFB" w:rsidP="00515CFB">
      <w:pPr>
        <w:spacing w:after="0" w:line="360" w:lineRule="auto"/>
        <w:jc w:val="center"/>
        <w:outlineLvl w:val="1"/>
        <w:rPr>
          <w:rFonts w:ascii="Times New Roman" w:hAnsi="Times New Roman" w:cs="Times New Roman"/>
          <w:b/>
          <w:sz w:val="28"/>
          <w:szCs w:val="28"/>
        </w:rPr>
      </w:pPr>
      <w:bookmarkStart w:id="10" w:name="_Toc97551011"/>
      <w:bookmarkStart w:id="11" w:name="_Toc105276843"/>
      <w:r w:rsidRPr="00A62FD7">
        <w:rPr>
          <w:rFonts w:ascii="Times New Roman" w:hAnsi="Times New Roman" w:cs="Times New Roman"/>
          <w:b/>
          <w:sz w:val="28"/>
          <w:szCs w:val="28"/>
        </w:rPr>
        <w:t>1.</w:t>
      </w:r>
      <w:r w:rsidR="00E06D7C">
        <w:rPr>
          <w:rFonts w:ascii="Times New Roman" w:hAnsi="Times New Roman" w:cs="Times New Roman"/>
          <w:b/>
          <w:sz w:val="28"/>
          <w:szCs w:val="28"/>
        </w:rPr>
        <w:t>3</w:t>
      </w:r>
      <w:r w:rsidRPr="00A62FD7">
        <w:rPr>
          <w:rFonts w:ascii="Times New Roman" w:hAnsi="Times New Roman" w:cs="Times New Roman"/>
          <w:b/>
          <w:sz w:val="28"/>
          <w:szCs w:val="28"/>
        </w:rPr>
        <w:t xml:space="preserve"> Современное состояние киберпреступности в России и за рубежом</w:t>
      </w:r>
      <w:bookmarkEnd w:id="10"/>
      <w:bookmarkEnd w:id="11"/>
    </w:p>
    <w:p w14:paraId="7B0220A8" w14:textId="77777777" w:rsidR="00515CFB" w:rsidRDefault="00515CFB" w:rsidP="00515CFB">
      <w:pPr>
        <w:spacing w:after="0" w:line="360" w:lineRule="auto"/>
        <w:jc w:val="center"/>
        <w:rPr>
          <w:rFonts w:ascii="Times New Roman" w:hAnsi="Times New Roman" w:cs="Times New Roman"/>
          <w:b/>
          <w:sz w:val="28"/>
          <w:szCs w:val="28"/>
        </w:rPr>
      </w:pPr>
    </w:p>
    <w:p w14:paraId="1BABCF69"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становление «цифрового общества» существенно изменяет основы осуществления национальной безопасности государств за счет становления новой проблемы – киберпреступности. Это связано, прежде всего, с доступностью информации, масштабностью противоправных действий, транснациональным характером, </w:t>
      </w:r>
      <w:r w:rsidRPr="0051222D">
        <w:rPr>
          <w:rFonts w:ascii="Times New Roman" w:hAnsi="Times New Roman" w:cs="Times New Roman"/>
          <w:sz w:val="28"/>
          <w:szCs w:val="28"/>
        </w:rPr>
        <w:t>децентрализованной структурой</w:t>
      </w:r>
      <w:r>
        <w:rPr>
          <w:rFonts w:ascii="Times New Roman" w:hAnsi="Times New Roman" w:cs="Times New Roman"/>
          <w:sz w:val="28"/>
          <w:szCs w:val="28"/>
        </w:rPr>
        <w:t xml:space="preserve"> киберпреступности, а также низким процентом раскрываемости таких преступных посягательств.</w:t>
      </w:r>
    </w:p>
    <w:p w14:paraId="2940A4B8"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факты свидетельствуют о необходимости исследования современного состояния преступности, за счет анализа статистической отчетности. Так, ФКУ «Главный информационно-аналитический центр» Министерства Внутренних Дел Российской Федерации представил сводные статистические данные за январь-декабрь 2020, 2021 годов относительно информационных преступлений. </w:t>
      </w:r>
    </w:p>
    <w:p w14:paraId="2FFBFBD0" w14:textId="77777777" w:rsidR="00515CFB" w:rsidRDefault="00515CFB" w:rsidP="00515C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2020 году было зарегистрировано 510,4 тысяч информационных преступлений, а в 2021 году их число выросло до 517,7 тысяч, что составило более четверти от общего числа всех зарегистрированных преступлений </w:t>
      </w:r>
      <w:r>
        <w:rPr>
          <w:rFonts w:ascii="Times New Roman" w:hAnsi="Times New Roman" w:cs="Times New Roman"/>
          <w:sz w:val="28"/>
          <w:szCs w:val="28"/>
        </w:rPr>
        <w:lastRenderedPageBreak/>
        <w:t>(25,8%) за указанный период</w:t>
      </w:r>
      <w:r>
        <w:rPr>
          <w:rStyle w:val="a5"/>
          <w:rFonts w:ascii="Times New Roman" w:hAnsi="Times New Roman" w:cs="Times New Roman"/>
          <w:sz w:val="28"/>
          <w:szCs w:val="28"/>
        </w:rPr>
        <w:footnoteReference w:id="17"/>
      </w:r>
      <w:r>
        <w:rPr>
          <w:rFonts w:ascii="Times New Roman" w:hAnsi="Times New Roman" w:cs="Times New Roman"/>
          <w:sz w:val="28"/>
          <w:szCs w:val="28"/>
        </w:rPr>
        <w:t>. Стоит отметить, что в случае сохранения такой негативной тенденции</w:t>
      </w:r>
      <w:r w:rsidRPr="007B69AC">
        <w:rPr>
          <w:rFonts w:ascii="Times New Roman" w:hAnsi="Times New Roman" w:cs="Times New Roman"/>
          <w:sz w:val="28"/>
          <w:szCs w:val="28"/>
        </w:rPr>
        <w:t xml:space="preserve"> киберпреступность станет доминировать в структуре преступлений</w:t>
      </w:r>
      <w:r>
        <w:rPr>
          <w:rFonts w:ascii="Times New Roman" w:hAnsi="Times New Roman" w:cs="Times New Roman"/>
          <w:sz w:val="28"/>
          <w:szCs w:val="28"/>
        </w:rPr>
        <w:t>.</w:t>
      </w:r>
    </w:p>
    <w:p w14:paraId="70F833A6" w14:textId="77777777" w:rsidR="00515CFB" w:rsidRDefault="00515CFB" w:rsidP="00515CFB">
      <w:pPr>
        <w:spacing w:after="0" w:line="360" w:lineRule="auto"/>
        <w:ind w:firstLine="709"/>
        <w:jc w:val="both"/>
        <w:rPr>
          <w:rFonts w:ascii="Times New Roman" w:hAnsi="Times New Roman" w:cs="Times New Roman"/>
          <w:sz w:val="28"/>
          <w:szCs w:val="28"/>
        </w:rPr>
      </w:pPr>
      <w:r w:rsidRPr="004019BC">
        <w:rPr>
          <w:rFonts w:ascii="Times New Roman" w:hAnsi="Times New Roman" w:cs="Times New Roman"/>
          <w:sz w:val="28"/>
          <w:szCs w:val="28"/>
        </w:rPr>
        <w:t xml:space="preserve">Трактуя представленные статистические данные о количестве преступлений, совершенных </w:t>
      </w:r>
      <w:r>
        <w:rPr>
          <w:rFonts w:ascii="Times New Roman" w:hAnsi="Times New Roman" w:cs="Times New Roman"/>
          <w:sz w:val="28"/>
          <w:szCs w:val="28"/>
        </w:rPr>
        <w:t>в киберпространстве</w:t>
      </w:r>
      <w:r w:rsidRPr="004019BC">
        <w:rPr>
          <w:rFonts w:ascii="Times New Roman" w:hAnsi="Times New Roman" w:cs="Times New Roman"/>
          <w:sz w:val="28"/>
          <w:szCs w:val="28"/>
        </w:rPr>
        <w:t xml:space="preserve">, представляется целесообразным обратиться к структуре </w:t>
      </w:r>
      <w:r>
        <w:rPr>
          <w:rFonts w:ascii="Times New Roman" w:hAnsi="Times New Roman" w:cs="Times New Roman"/>
          <w:sz w:val="28"/>
          <w:szCs w:val="28"/>
        </w:rPr>
        <w:t>киберпреступности</w:t>
      </w:r>
      <w:r w:rsidRPr="004019BC">
        <w:rPr>
          <w:rFonts w:ascii="Times New Roman" w:hAnsi="Times New Roman" w:cs="Times New Roman"/>
          <w:sz w:val="28"/>
          <w:szCs w:val="28"/>
        </w:rPr>
        <w:t xml:space="preserve"> (рис. </w:t>
      </w:r>
      <w:r>
        <w:rPr>
          <w:rFonts w:ascii="Times New Roman" w:hAnsi="Times New Roman" w:cs="Times New Roman"/>
          <w:sz w:val="28"/>
          <w:szCs w:val="28"/>
        </w:rPr>
        <w:t>3</w:t>
      </w:r>
      <w:r w:rsidRPr="004019BC">
        <w:rPr>
          <w:rFonts w:ascii="Times New Roman" w:hAnsi="Times New Roman" w:cs="Times New Roman"/>
          <w:sz w:val="28"/>
          <w:szCs w:val="28"/>
        </w:rPr>
        <w:t>).</w:t>
      </w:r>
    </w:p>
    <w:p w14:paraId="7CE26661" w14:textId="77777777" w:rsidR="00515CFB" w:rsidRDefault="00515CFB" w:rsidP="00515CFB">
      <w:pPr>
        <w:spacing w:after="0" w:line="360" w:lineRule="auto"/>
        <w:jc w:val="both"/>
        <w:rPr>
          <w:rFonts w:ascii="Times New Roman" w:hAnsi="Times New Roman" w:cs="Times New Roman"/>
          <w:sz w:val="28"/>
          <w:szCs w:val="28"/>
        </w:rPr>
      </w:pPr>
      <w:r w:rsidRPr="00B63167">
        <w:rPr>
          <w:rFonts w:ascii="Times New Roman" w:hAnsi="Times New Roman" w:cs="Times New Roman"/>
          <w:noProof/>
          <w:sz w:val="28"/>
          <w:szCs w:val="28"/>
          <w:lang w:eastAsia="ru-RU"/>
        </w:rPr>
        <w:drawing>
          <wp:inline distT="0" distB="0" distL="0" distR="0" wp14:anchorId="45D5408C" wp14:editId="7D980FEE">
            <wp:extent cx="5935980" cy="2202180"/>
            <wp:effectExtent l="0" t="0" r="26670" b="2667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7E99D7" w14:textId="77777777" w:rsidR="00515CFB" w:rsidRDefault="00515CFB" w:rsidP="00A83083">
      <w:pPr>
        <w:spacing w:after="0" w:line="360" w:lineRule="auto"/>
        <w:ind w:firstLine="709"/>
        <w:jc w:val="both"/>
        <w:rPr>
          <w:rFonts w:ascii="Times New Roman" w:hAnsi="Times New Roman" w:cs="Times New Roman"/>
          <w:sz w:val="28"/>
          <w:szCs w:val="28"/>
        </w:rPr>
      </w:pPr>
      <w:r w:rsidRPr="008C65D4">
        <w:rPr>
          <w:rFonts w:ascii="Times New Roman" w:hAnsi="Times New Roman" w:cs="Times New Roman"/>
          <w:sz w:val="24"/>
          <w:szCs w:val="24"/>
        </w:rPr>
        <w:t>Рис. 3. Структура киберпрестуности, в %</w:t>
      </w:r>
      <w:r>
        <w:rPr>
          <w:rStyle w:val="a5"/>
          <w:rFonts w:ascii="Times New Roman" w:hAnsi="Times New Roman" w:cs="Times New Roman"/>
          <w:sz w:val="28"/>
          <w:szCs w:val="28"/>
        </w:rPr>
        <w:footnoteReference w:id="18"/>
      </w:r>
    </w:p>
    <w:p w14:paraId="071D81F9" w14:textId="77777777" w:rsidR="00A83083" w:rsidRDefault="00A83083" w:rsidP="00515CFB">
      <w:pPr>
        <w:spacing w:after="0" w:line="360" w:lineRule="auto"/>
        <w:ind w:firstLine="709"/>
        <w:jc w:val="both"/>
        <w:rPr>
          <w:rFonts w:ascii="Times New Roman" w:hAnsi="Times New Roman" w:cs="Times New Roman"/>
          <w:sz w:val="28"/>
          <w:szCs w:val="28"/>
        </w:rPr>
      </w:pPr>
    </w:p>
    <w:p w14:paraId="57E097A8" w14:textId="05A0DBD1" w:rsidR="00515CFB" w:rsidRDefault="00515CFB" w:rsidP="00515C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представленной структуры киберпреступности, можно заключить, что основным составом совершаемых преступлений выступает мошенничество (ст. 159 – 159.6 УК РФ). При этом большая его доля отводится преступлениям с использованием электронных средств платежа (посредством информационно-телекоммуникационной сети Интернет, мобильной связи и банковских карт).</w:t>
      </w:r>
    </w:p>
    <w:p w14:paraId="5E26FDF8" w14:textId="57E586ED" w:rsidR="00515CFB" w:rsidRDefault="00515CFB" w:rsidP="00515C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Трактуя статистические данные, приводимые правоохранительными органами, важно </w:t>
      </w:r>
      <w:r w:rsidR="003139FC">
        <w:rPr>
          <w:rFonts w:ascii="Times New Roman" w:hAnsi="Times New Roman" w:cs="Times New Roman"/>
          <w:sz w:val="28"/>
          <w:szCs w:val="28"/>
        </w:rPr>
        <w:t>понимать,</w:t>
      </w:r>
      <w:r>
        <w:rPr>
          <w:rFonts w:ascii="Times New Roman" w:hAnsi="Times New Roman" w:cs="Times New Roman"/>
          <w:sz w:val="28"/>
          <w:szCs w:val="28"/>
        </w:rPr>
        <w:t xml:space="preserve"> как они формировались. Киберпреступность является новым явлением в сфере уголовного права, обладает высоким уровнем латентности. В связи с чем нельзя однозначно говорить о точности представленных статистических данных о кибермошенничестве. Указанное </w:t>
      </w:r>
      <w:r>
        <w:rPr>
          <w:rFonts w:ascii="Times New Roman" w:hAnsi="Times New Roman" w:cs="Times New Roman"/>
          <w:sz w:val="28"/>
          <w:szCs w:val="28"/>
        </w:rPr>
        <w:lastRenderedPageBreak/>
        <w:t xml:space="preserve">связывается с тем, что потерпевшие как правило не обращаются в правоохранительные органы при таких инцидентах. </w:t>
      </w:r>
    </w:p>
    <w:p w14:paraId="18E9E930"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с</w:t>
      </w:r>
      <w:r w:rsidRPr="00E12D2B">
        <w:rPr>
          <w:rFonts w:ascii="Times New Roman" w:hAnsi="Times New Roman" w:cs="Times New Roman"/>
          <w:sz w:val="28"/>
          <w:szCs w:val="28"/>
        </w:rPr>
        <w:t>огласно обзору Банка России</w:t>
      </w:r>
      <w:r>
        <w:rPr>
          <w:rFonts w:ascii="Times New Roman" w:hAnsi="Times New Roman" w:cs="Times New Roman"/>
          <w:sz w:val="28"/>
          <w:szCs w:val="28"/>
        </w:rPr>
        <w:t xml:space="preserve"> по </w:t>
      </w:r>
      <w:r w:rsidRPr="00A2574E">
        <w:rPr>
          <w:rFonts w:ascii="Times New Roman" w:hAnsi="Times New Roman" w:cs="Times New Roman"/>
          <w:sz w:val="28"/>
          <w:szCs w:val="28"/>
        </w:rPr>
        <w:t>несанкционированн</w:t>
      </w:r>
      <w:r>
        <w:rPr>
          <w:rFonts w:ascii="Times New Roman" w:hAnsi="Times New Roman" w:cs="Times New Roman"/>
          <w:sz w:val="28"/>
          <w:szCs w:val="28"/>
        </w:rPr>
        <w:t xml:space="preserve">ым </w:t>
      </w:r>
      <w:r w:rsidRPr="00A2574E">
        <w:rPr>
          <w:rFonts w:ascii="Times New Roman" w:hAnsi="Times New Roman" w:cs="Times New Roman"/>
          <w:sz w:val="28"/>
          <w:szCs w:val="28"/>
        </w:rPr>
        <w:t>перевод</w:t>
      </w:r>
      <w:r>
        <w:rPr>
          <w:rFonts w:ascii="Times New Roman" w:hAnsi="Times New Roman" w:cs="Times New Roman"/>
          <w:sz w:val="28"/>
          <w:szCs w:val="28"/>
        </w:rPr>
        <w:t xml:space="preserve">ам </w:t>
      </w:r>
      <w:r w:rsidRPr="00A2574E">
        <w:rPr>
          <w:rFonts w:ascii="Times New Roman" w:hAnsi="Times New Roman" w:cs="Times New Roman"/>
          <w:sz w:val="28"/>
          <w:szCs w:val="28"/>
        </w:rPr>
        <w:t xml:space="preserve">денежных средств </w:t>
      </w:r>
      <w:r>
        <w:rPr>
          <w:rFonts w:ascii="Times New Roman" w:hAnsi="Times New Roman" w:cs="Times New Roman"/>
          <w:sz w:val="28"/>
          <w:szCs w:val="28"/>
        </w:rPr>
        <w:t xml:space="preserve">с использованием платежных карт относительно физических лиц </w:t>
      </w:r>
      <w:r w:rsidRPr="00A2574E">
        <w:rPr>
          <w:rFonts w:ascii="Times New Roman" w:hAnsi="Times New Roman" w:cs="Times New Roman"/>
          <w:sz w:val="28"/>
          <w:szCs w:val="28"/>
        </w:rPr>
        <w:t xml:space="preserve">за </w:t>
      </w:r>
      <w:r>
        <w:rPr>
          <w:rFonts w:ascii="Times New Roman" w:hAnsi="Times New Roman" w:cs="Times New Roman"/>
          <w:sz w:val="28"/>
          <w:szCs w:val="28"/>
        </w:rPr>
        <w:t xml:space="preserve">2020 год в правоохранительные органы обращалось около 12% пострадавших, 3% не обращалось вообще, </w:t>
      </w:r>
      <w:r w:rsidRPr="00E12D2B">
        <w:rPr>
          <w:rFonts w:ascii="Times New Roman" w:hAnsi="Times New Roman" w:cs="Times New Roman"/>
          <w:sz w:val="28"/>
          <w:szCs w:val="28"/>
        </w:rPr>
        <w:t xml:space="preserve">и в </w:t>
      </w:r>
      <w:r>
        <w:rPr>
          <w:rFonts w:ascii="Times New Roman" w:hAnsi="Times New Roman" w:cs="Times New Roman"/>
          <w:sz w:val="28"/>
          <w:szCs w:val="28"/>
        </w:rPr>
        <w:t>8</w:t>
      </w:r>
      <w:r w:rsidRPr="00E12D2B">
        <w:rPr>
          <w:rFonts w:ascii="Times New Roman" w:hAnsi="Times New Roman" w:cs="Times New Roman"/>
          <w:sz w:val="28"/>
          <w:szCs w:val="28"/>
        </w:rPr>
        <w:t>5 % случаев информация отсутствует</w:t>
      </w:r>
      <w:r>
        <w:rPr>
          <w:rFonts w:ascii="Times New Roman" w:hAnsi="Times New Roman" w:cs="Times New Roman"/>
          <w:sz w:val="28"/>
          <w:szCs w:val="28"/>
        </w:rPr>
        <w:t>.</w:t>
      </w:r>
    </w:p>
    <w:p w14:paraId="60A3A4F6"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sidRPr="0051222D">
        <w:rPr>
          <w:rFonts w:ascii="Times New Roman" w:hAnsi="Times New Roman" w:cs="Times New Roman"/>
          <w:sz w:val="28"/>
          <w:szCs w:val="28"/>
        </w:rPr>
        <w:t xml:space="preserve">ФинЦЕРТ </w:t>
      </w:r>
      <w:r w:rsidRPr="00A2574E">
        <w:rPr>
          <w:rFonts w:ascii="Times New Roman" w:hAnsi="Times New Roman" w:cs="Times New Roman"/>
          <w:sz w:val="28"/>
          <w:szCs w:val="28"/>
        </w:rPr>
        <w:t>Банка России</w:t>
      </w:r>
      <w:r>
        <w:rPr>
          <w:rFonts w:ascii="Times New Roman" w:hAnsi="Times New Roman" w:cs="Times New Roman"/>
          <w:sz w:val="28"/>
          <w:szCs w:val="28"/>
        </w:rPr>
        <w:t xml:space="preserve"> сравнил инциденты по векторам информационных атак за 2 квартал 2020 года и соответствующий квартал 2021 года. Согласно приведенным статистическим данным наиболее распространенными являются: 1) фишинговые атаки, увеличившиеся на 99% (с 583 до 1 160 единиц); 2) атаки с использованием методов социальной инженерии, которые выросли на 143% (с 4 589 до 11 173 единиц)</w:t>
      </w:r>
      <w:r>
        <w:rPr>
          <w:rStyle w:val="a5"/>
          <w:rFonts w:ascii="Times New Roman" w:hAnsi="Times New Roman" w:cs="Times New Roman"/>
          <w:sz w:val="28"/>
          <w:szCs w:val="28"/>
        </w:rPr>
        <w:footnoteReference w:id="19"/>
      </w:r>
      <w:r>
        <w:rPr>
          <w:rFonts w:ascii="Times New Roman" w:hAnsi="Times New Roman" w:cs="Times New Roman"/>
          <w:sz w:val="28"/>
          <w:szCs w:val="28"/>
        </w:rPr>
        <w:t xml:space="preserve">. </w:t>
      </w:r>
    </w:p>
    <w:p w14:paraId="00FC58FF" w14:textId="77777777" w:rsidR="00515CFB" w:rsidRPr="007F26A1"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киберпреступников значительно актуализировалась в период распространения новой коронавирусной инфекции </w:t>
      </w:r>
      <w:r>
        <w:rPr>
          <w:rFonts w:ascii="Times New Roman" w:hAnsi="Times New Roman" w:cs="Times New Roman"/>
          <w:sz w:val="28"/>
          <w:szCs w:val="28"/>
          <w:lang w:val="en-US"/>
        </w:rPr>
        <w:t>COVID</w:t>
      </w:r>
      <w:r w:rsidRPr="00705C53">
        <w:rPr>
          <w:rFonts w:ascii="Times New Roman" w:hAnsi="Times New Roman" w:cs="Times New Roman"/>
          <w:sz w:val="28"/>
          <w:szCs w:val="28"/>
        </w:rPr>
        <w:t>-19</w:t>
      </w:r>
      <w:r>
        <w:rPr>
          <w:rFonts w:ascii="Times New Roman" w:hAnsi="Times New Roman" w:cs="Times New Roman"/>
          <w:sz w:val="28"/>
          <w:szCs w:val="28"/>
        </w:rPr>
        <w:t xml:space="preserve"> (конец 2019 – начало 2020 года и по настоящее время). Сложившаяся неблагоприятная санитарно-эпидемиологическая обстановка в мире вынудила государства принимать кардинальные решения по ограничению граждан в свободе передвижения (вводились режимы самоизоляции). Принятые регуляторные меры повысили интерес всех граждан, юридических лиц, а также государств к осуществлению своей жизнедеятельности удаленно, посредством информационно-телекоммуникационной сети Интернет (общение, работа, приобретение товаров и услуг), тем самым деятельность </w:t>
      </w:r>
      <w:r>
        <w:rPr>
          <w:rFonts w:ascii="Times New Roman" w:hAnsi="Times New Roman" w:cs="Times New Roman"/>
          <w:sz w:val="28"/>
          <w:szCs w:val="28"/>
          <w:lang w:val="en-US"/>
        </w:rPr>
        <w:t>IT</w:t>
      </w:r>
      <w:r>
        <w:rPr>
          <w:rFonts w:ascii="Times New Roman" w:hAnsi="Times New Roman" w:cs="Times New Roman"/>
          <w:sz w:val="28"/>
          <w:szCs w:val="28"/>
        </w:rPr>
        <w:t xml:space="preserve">-сфер получила широкое развитие. Однако незаконная деятельность всегда опережает законную, в связи с чем наблюдается указанное выше увеличение числа преступлений, совершаемых в киберпространстве. </w:t>
      </w:r>
    </w:p>
    <w:p w14:paraId="6BEEEA21" w14:textId="77777777" w:rsidR="00515CFB" w:rsidRPr="007F26A1"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Проведенный анализ статистической и правоприменительной </w:t>
      </w:r>
      <w:r>
        <w:rPr>
          <w:rFonts w:ascii="Times New Roman" w:hAnsi="Times New Roman" w:cs="Times New Roman"/>
          <w:sz w:val="28"/>
          <w:szCs w:val="28"/>
        </w:rPr>
        <w:lastRenderedPageBreak/>
        <w:t xml:space="preserve">информации позволяет выделить следующие виды киберпреступлений, получивших свое развитие в период распространения новой коронавирусной инфекции </w:t>
      </w:r>
      <w:r>
        <w:rPr>
          <w:rFonts w:ascii="Times New Roman" w:hAnsi="Times New Roman" w:cs="Times New Roman"/>
          <w:sz w:val="28"/>
          <w:szCs w:val="28"/>
          <w:lang w:val="en-US"/>
        </w:rPr>
        <w:t>COVID</w:t>
      </w:r>
      <w:r w:rsidRPr="007F26A1">
        <w:rPr>
          <w:rFonts w:ascii="Times New Roman" w:hAnsi="Times New Roman" w:cs="Times New Roman"/>
          <w:sz w:val="28"/>
          <w:szCs w:val="28"/>
        </w:rPr>
        <w:t>-19</w:t>
      </w:r>
      <w:r>
        <w:rPr>
          <w:rFonts w:ascii="Times New Roman" w:hAnsi="Times New Roman" w:cs="Times New Roman"/>
          <w:sz w:val="28"/>
          <w:szCs w:val="28"/>
        </w:rPr>
        <w:t xml:space="preserve"> (рис. 4). </w:t>
      </w:r>
    </w:p>
    <w:p w14:paraId="4798D65F" w14:textId="77777777" w:rsidR="00515CFB" w:rsidRDefault="00515CFB" w:rsidP="00515CFB">
      <w:pPr>
        <w:widowControl w:val="0"/>
        <w:spacing w:after="0" w:line="360" w:lineRule="auto"/>
        <w:jc w:val="center"/>
        <w:rPr>
          <w:rFonts w:ascii="Times New Roman" w:hAnsi="Times New Roman" w:cs="Times New Roman"/>
          <w:sz w:val="28"/>
          <w:szCs w:val="28"/>
        </w:rPr>
      </w:pPr>
      <w:r>
        <w:rPr>
          <w:noProof/>
          <w:lang w:eastAsia="ru-RU"/>
        </w:rPr>
        <w:drawing>
          <wp:inline distT="0" distB="0" distL="0" distR="0" wp14:anchorId="01E099F6" wp14:editId="2C4FDD48">
            <wp:extent cx="5740842" cy="472928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2278" t="24287" r="29780" b="12756"/>
                    <a:stretch/>
                  </pic:blipFill>
                  <pic:spPr bwMode="auto">
                    <a:xfrm>
                      <a:off x="0" y="0"/>
                      <a:ext cx="5766756" cy="4750629"/>
                    </a:xfrm>
                    <a:prstGeom prst="rect">
                      <a:avLst/>
                    </a:prstGeom>
                    <a:ln>
                      <a:noFill/>
                    </a:ln>
                    <a:extLst>
                      <a:ext uri="{53640926-AAD7-44D8-BBD7-CCE9431645EC}">
                        <a14:shadowObscured xmlns:a14="http://schemas.microsoft.com/office/drawing/2010/main"/>
                      </a:ext>
                    </a:extLst>
                  </pic:spPr>
                </pic:pic>
              </a:graphicData>
            </a:graphic>
          </wp:inline>
        </w:drawing>
      </w:r>
    </w:p>
    <w:p w14:paraId="4D64CC8F" w14:textId="77777777" w:rsidR="00515CFB" w:rsidRPr="00FE1A87" w:rsidRDefault="00515CFB" w:rsidP="00780E68">
      <w:pPr>
        <w:widowControl w:val="0"/>
        <w:spacing w:after="0" w:line="360" w:lineRule="auto"/>
        <w:ind w:firstLine="709"/>
        <w:jc w:val="both"/>
        <w:rPr>
          <w:rFonts w:ascii="Times New Roman" w:hAnsi="Times New Roman" w:cs="Times New Roman"/>
          <w:sz w:val="28"/>
          <w:szCs w:val="28"/>
        </w:rPr>
      </w:pPr>
      <w:r w:rsidRPr="008C65D4">
        <w:rPr>
          <w:rFonts w:ascii="Times New Roman" w:hAnsi="Times New Roman" w:cs="Times New Roman"/>
          <w:sz w:val="24"/>
          <w:szCs w:val="24"/>
        </w:rPr>
        <w:t xml:space="preserve">Рис. 4. Классификация киберпреступлений в период пандемии </w:t>
      </w:r>
      <w:r w:rsidRPr="008C65D4">
        <w:rPr>
          <w:rFonts w:ascii="Times New Roman" w:hAnsi="Times New Roman" w:cs="Times New Roman"/>
          <w:sz w:val="24"/>
          <w:szCs w:val="24"/>
          <w:lang w:val="en-US"/>
        </w:rPr>
        <w:t>COVID</w:t>
      </w:r>
      <w:r w:rsidRPr="008C65D4">
        <w:rPr>
          <w:rFonts w:ascii="Times New Roman" w:hAnsi="Times New Roman" w:cs="Times New Roman"/>
          <w:sz w:val="24"/>
          <w:szCs w:val="24"/>
        </w:rPr>
        <w:t>-19</w:t>
      </w:r>
    </w:p>
    <w:p w14:paraId="70D9B378" w14:textId="77777777" w:rsidR="00780E68" w:rsidRDefault="00780E68" w:rsidP="00515CFB">
      <w:pPr>
        <w:widowControl w:val="0"/>
        <w:spacing w:after="0" w:line="360" w:lineRule="auto"/>
        <w:ind w:firstLine="709"/>
        <w:jc w:val="both"/>
        <w:rPr>
          <w:rFonts w:ascii="Times New Roman" w:hAnsi="Times New Roman" w:cs="Times New Roman"/>
          <w:sz w:val="28"/>
          <w:szCs w:val="28"/>
        </w:rPr>
      </w:pPr>
    </w:p>
    <w:p w14:paraId="2F085FD2" w14:textId="292E50AD"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рассмотрев виды киберпреступлений </w:t>
      </w:r>
      <w:r w:rsidRPr="00D748F4">
        <w:rPr>
          <w:rFonts w:ascii="Times New Roman" w:hAnsi="Times New Roman" w:cs="Times New Roman"/>
          <w:sz w:val="28"/>
          <w:szCs w:val="28"/>
        </w:rPr>
        <w:t>на фоне распространения коронавирусной инфекции</w:t>
      </w:r>
      <w:r>
        <w:rPr>
          <w:rFonts w:ascii="Times New Roman" w:hAnsi="Times New Roman" w:cs="Times New Roman"/>
          <w:sz w:val="28"/>
          <w:szCs w:val="28"/>
        </w:rPr>
        <w:t xml:space="preserve">, можно говорить о том, что постоянная динамичность сетевой системы выявляет новые преступные посягательства в информационном пространстве, что затрудняет процесс их четкого законодательного регулирования. </w:t>
      </w:r>
    </w:p>
    <w:p w14:paraId="6F50B4E8"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киберпреступность не может быть ограничена конкретной территорией одного государства, она носит транснациональных характер, следовательно, необходимо рассматривать и ее международно-правовые аспекты. </w:t>
      </w:r>
    </w:p>
    <w:p w14:paraId="06391C46"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 на международной арене существует рейтинг стран мира по уровню подверженности киберугрозам 2020 - </w:t>
      </w:r>
      <w:r w:rsidRPr="00C010EC">
        <w:rPr>
          <w:rFonts w:ascii="Times New Roman" w:hAnsi="Times New Roman" w:cs="Times New Roman"/>
          <w:sz w:val="28"/>
          <w:szCs w:val="28"/>
        </w:rPr>
        <w:t xml:space="preserve">CEI </w:t>
      </w:r>
      <w:r>
        <w:rPr>
          <w:rFonts w:ascii="Times New Roman" w:hAnsi="Times New Roman" w:cs="Times New Roman"/>
          <w:sz w:val="28"/>
          <w:szCs w:val="28"/>
        </w:rPr>
        <w:t>(</w:t>
      </w:r>
      <w:r w:rsidRPr="00C010EC">
        <w:rPr>
          <w:rFonts w:ascii="Times New Roman" w:hAnsi="Times New Roman" w:cs="Times New Roman"/>
          <w:sz w:val="28"/>
          <w:szCs w:val="28"/>
        </w:rPr>
        <w:t>Cybersecurity Exposure Index</w:t>
      </w:r>
      <w:r>
        <w:rPr>
          <w:rFonts w:ascii="Times New Roman" w:hAnsi="Times New Roman" w:cs="Times New Roman"/>
          <w:sz w:val="28"/>
          <w:szCs w:val="28"/>
        </w:rPr>
        <w:t>), так называемый Индекс подверженности киберугрозам по странам</w:t>
      </w:r>
      <w:r>
        <w:rPr>
          <w:rStyle w:val="a5"/>
          <w:rFonts w:ascii="Times New Roman" w:hAnsi="Times New Roman" w:cs="Times New Roman"/>
          <w:sz w:val="28"/>
          <w:szCs w:val="28"/>
        </w:rPr>
        <w:footnoteReference w:id="20"/>
      </w:r>
      <w:r>
        <w:rPr>
          <w:rFonts w:ascii="Times New Roman" w:hAnsi="Times New Roman" w:cs="Times New Roman"/>
          <w:sz w:val="28"/>
          <w:szCs w:val="28"/>
        </w:rPr>
        <w:t>.</w:t>
      </w:r>
    </w:p>
    <w:p w14:paraId="57FE63CC"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данного проекта киберпреступность исследовалась в двух формах: </w:t>
      </w:r>
    </w:p>
    <w:p w14:paraId="5547760E" w14:textId="73017BCD" w:rsidR="00515CFB" w:rsidRPr="003139FC" w:rsidRDefault="00515CFB" w:rsidP="003139FC">
      <w:pPr>
        <w:pStyle w:val="ab"/>
        <w:numPr>
          <w:ilvl w:val="0"/>
          <w:numId w:val="12"/>
        </w:numPr>
        <w:spacing w:after="0" w:line="360" w:lineRule="auto"/>
        <w:ind w:left="0" w:firstLine="709"/>
        <w:jc w:val="both"/>
        <w:rPr>
          <w:rFonts w:ascii="Times New Roman" w:hAnsi="Times New Roman" w:cs="Times New Roman"/>
          <w:sz w:val="28"/>
          <w:szCs w:val="28"/>
        </w:rPr>
      </w:pPr>
      <w:r w:rsidRPr="003139FC">
        <w:rPr>
          <w:rFonts w:ascii="Times New Roman" w:hAnsi="Times New Roman" w:cs="Times New Roman"/>
          <w:sz w:val="28"/>
          <w:szCs w:val="28"/>
        </w:rPr>
        <w:t>атака на определенные устройства, кража данных, блокировка доступа к файлам;</w:t>
      </w:r>
    </w:p>
    <w:p w14:paraId="3188D4F9" w14:textId="39B2F0F1" w:rsidR="00515CFB" w:rsidRPr="003139FC" w:rsidRDefault="00515CFB" w:rsidP="003139FC">
      <w:pPr>
        <w:pStyle w:val="ab"/>
        <w:numPr>
          <w:ilvl w:val="0"/>
          <w:numId w:val="12"/>
        </w:numPr>
        <w:spacing w:after="0" w:line="360" w:lineRule="auto"/>
        <w:ind w:left="0" w:firstLine="709"/>
        <w:jc w:val="both"/>
        <w:rPr>
          <w:rFonts w:ascii="Times New Roman" w:hAnsi="Times New Roman" w:cs="Times New Roman"/>
          <w:sz w:val="28"/>
          <w:szCs w:val="28"/>
        </w:rPr>
      </w:pPr>
      <w:r w:rsidRPr="003139FC">
        <w:rPr>
          <w:rFonts w:ascii="Times New Roman" w:hAnsi="Times New Roman" w:cs="Times New Roman"/>
          <w:sz w:val="28"/>
          <w:szCs w:val="28"/>
        </w:rPr>
        <w:t xml:space="preserve">атака на облачную структуру, с дальнейшим её использованием в качестве оружия. </w:t>
      </w:r>
    </w:p>
    <w:p w14:paraId="695F1EC9"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результатам исследования наиболее уязвимыми странами по уровню киберзащищенности являются Армения, </w:t>
      </w:r>
      <w:r w:rsidRPr="0047321D">
        <w:rPr>
          <w:rFonts w:ascii="Times New Roman" w:hAnsi="Times New Roman" w:cs="Times New Roman"/>
          <w:sz w:val="28"/>
          <w:szCs w:val="28"/>
        </w:rPr>
        <w:t>Беларусь, Босния и Герцеговина, Украина и Албания.</w:t>
      </w:r>
      <w:r>
        <w:rPr>
          <w:rFonts w:ascii="Times New Roman" w:hAnsi="Times New Roman" w:cs="Times New Roman"/>
          <w:sz w:val="28"/>
          <w:szCs w:val="28"/>
        </w:rPr>
        <w:t xml:space="preserve"> </w:t>
      </w:r>
      <w:r w:rsidRPr="00C010EC">
        <w:rPr>
          <w:rFonts w:ascii="Times New Roman" w:hAnsi="Times New Roman" w:cs="Times New Roman"/>
          <w:sz w:val="28"/>
          <w:szCs w:val="28"/>
        </w:rPr>
        <w:t>Из 108 стран наименее подвержена киберугрозам Финляндия</w:t>
      </w:r>
      <w:r>
        <w:rPr>
          <w:rFonts w:ascii="Times New Roman" w:hAnsi="Times New Roman" w:cs="Times New Roman"/>
          <w:sz w:val="28"/>
          <w:szCs w:val="28"/>
        </w:rPr>
        <w:t>,</w:t>
      </w:r>
      <w:r w:rsidRPr="00C010EC">
        <w:rPr>
          <w:rFonts w:ascii="Times New Roman" w:hAnsi="Times New Roman" w:cs="Times New Roman"/>
          <w:sz w:val="28"/>
          <w:szCs w:val="28"/>
        </w:rPr>
        <w:t xml:space="preserve"> за ней следуют Дания, Люксембург, Австралия и Эстония</w:t>
      </w:r>
      <w:r>
        <w:rPr>
          <w:rStyle w:val="a5"/>
          <w:rFonts w:ascii="Times New Roman" w:hAnsi="Times New Roman" w:cs="Times New Roman"/>
          <w:sz w:val="28"/>
          <w:szCs w:val="28"/>
        </w:rPr>
        <w:footnoteReference w:id="21"/>
      </w:r>
      <w:r w:rsidRPr="00C010EC">
        <w:rPr>
          <w:rFonts w:ascii="Times New Roman" w:hAnsi="Times New Roman" w:cs="Times New Roman"/>
          <w:sz w:val="28"/>
          <w:szCs w:val="28"/>
        </w:rPr>
        <w:t>.</w:t>
      </w:r>
    </w:p>
    <w:p w14:paraId="012CE60E"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Европейских странах объектом защиты при киберпреступлениях в большинстве случаев выступают сами компьютерные данные. Особое внимание следует уделить Уголовному Кодексу Федеративной Республики Германии. В отличие от отечественного законодателя, который относит киберпреступления к преступлениям имущественного характера, в главе 15 «Нарушение неприкосновенности тайны частной жизни» УК ФРГ включает ответственность за компьютерный шпионаж, тем самым показывает, что объектом защиты от данного посягательства выступают не компьютерные данные, а личные права и свободы человека</w:t>
      </w:r>
      <w:r>
        <w:rPr>
          <w:rStyle w:val="a5"/>
          <w:rFonts w:ascii="Times New Roman" w:hAnsi="Times New Roman" w:cs="Times New Roman"/>
          <w:sz w:val="28"/>
          <w:szCs w:val="28"/>
        </w:rPr>
        <w:footnoteReference w:id="22"/>
      </w:r>
      <w:r>
        <w:rPr>
          <w:rFonts w:ascii="Times New Roman" w:hAnsi="Times New Roman" w:cs="Times New Roman"/>
          <w:sz w:val="28"/>
          <w:szCs w:val="28"/>
        </w:rPr>
        <w:t xml:space="preserve">. </w:t>
      </w:r>
    </w:p>
    <w:p w14:paraId="3282632E"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Рассматривая особенности киберпреступности в Соединенных Штатах Америки, необходимо отметить, что с каждым годом экономика страны от </w:t>
      </w:r>
      <w:r>
        <w:rPr>
          <w:rFonts w:ascii="Times New Roman" w:hAnsi="Times New Roman" w:cs="Times New Roman"/>
          <w:sz w:val="28"/>
          <w:szCs w:val="28"/>
        </w:rPr>
        <w:lastRenderedPageBreak/>
        <w:t>кибератак теряет миллиарды долларов, это связано с тем, что 70% денежных средств в стране находится в безналичном формате, в связи с чем, уголовное законодательство в данной сфере является наиболее адоптированным.</w:t>
      </w:r>
    </w:p>
    <w:p w14:paraId="4F23A91D" w14:textId="16593701"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сравнению с Уголовным Кодексом Российской Федерации Свод законов Соединенных Штатов Америки предусматривает более жестокую систему наказаний за совершение преступлений в сфере компьютерной информации. Так, ст. 159.6 УК РФ за совершение преступления в сфере компьютерной информации в крупном размере (3 млн. рублей) предусматривает максимальное наказание в виде лишения свободы на срок до 6ти лет, в то время как Свод законов США за данное преступление, ущерб по которому достигает 2 000 долл. США, предусматривает максимальное наказание в виде лишения свободы на срок до </w:t>
      </w:r>
      <w:r w:rsidR="000D7F4A">
        <w:rPr>
          <w:rFonts w:ascii="Times New Roman" w:hAnsi="Times New Roman" w:cs="Times New Roman"/>
          <w:sz w:val="28"/>
          <w:szCs w:val="28"/>
        </w:rPr>
        <w:t>7</w:t>
      </w:r>
      <w:r>
        <w:rPr>
          <w:rFonts w:ascii="Times New Roman" w:hAnsi="Times New Roman" w:cs="Times New Roman"/>
          <w:sz w:val="28"/>
          <w:szCs w:val="28"/>
        </w:rPr>
        <w:t xml:space="preserve"> лет. При этом законодатель США устанавливает отягчение ответственности за повторное совершение рассматриваемого преступления (лишение свободы до 20 лет и штраф в двойном размере извлеченной субъектом выгоды)</w:t>
      </w:r>
      <w:r>
        <w:rPr>
          <w:rStyle w:val="a5"/>
          <w:rFonts w:ascii="Times New Roman" w:hAnsi="Times New Roman" w:cs="Times New Roman"/>
          <w:sz w:val="28"/>
          <w:szCs w:val="28"/>
        </w:rPr>
        <w:footnoteReference w:id="23"/>
      </w:r>
      <w:r>
        <w:rPr>
          <w:rFonts w:ascii="Times New Roman" w:hAnsi="Times New Roman" w:cs="Times New Roman"/>
          <w:sz w:val="28"/>
          <w:szCs w:val="28"/>
        </w:rPr>
        <w:t xml:space="preserve">.  </w:t>
      </w:r>
    </w:p>
    <w:p w14:paraId="261B94DE" w14:textId="77777777" w:rsidR="00515CFB" w:rsidRDefault="00515CFB" w:rsidP="00515C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отметить, что на международной арене не существует единой классификации киберпреступлений. Так, например, уголовная система Японии рассматривает киберпреступления в двух аспектах:</w:t>
      </w:r>
    </w:p>
    <w:p w14:paraId="0B2AC3D8" w14:textId="0E0C89C1" w:rsidR="00515CFB" w:rsidRPr="000D7F4A" w:rsidRDefault="00515CFB" w:rsidP="000D7F4A">
      <w:pPr>
        <w:pStyle w:val="ab"/>
        <w:numPr>
          <w:ilvl w:val="0"/>
          <w:numId w:val="13"/>
        </w:numPr>
        <w:spacing w:after="0" w:line="360" w:lineRule="auto"/>
        <w:ind w:left="0" w:firstLine="709"/>
        <w:jc w:val="both"/>
        <w:rPr>
          <w:rFonts w:ascii="Times New Roman" w:hAnsi="Times New Roman" w:cs="Times New Roman"/>
          <w:sz w:val="28"/>
          <w:szCs w:val="28"/>
        </w:rPr>
      </w:pPr>
      <w:r w:rsidRPr="000D7F4A">
        <w:rPr>
          <w:rFonts w:ascii="Times New Roman" w:hAnsi="Times New Roman" w:cs="Times New Roman"/>
          <w:sz w:val="28"/>
          <w:szCs w:val="28"/>
        </w:rPr>
        <w:t>преступления, связанные с проникновением в компьютерные системы;</w:t>
      </w:r>
    </w:p>
    <w:p w14:paraId="02A7FBFB" w14:textId="1521630E" w:rsidR="00515CFB" w:rsidRPr="000D7F4A" w:rsidRDefault="00515CFB" w:rsidP="000D7F4A">
      <w:pPr>
        <w:pStyle w:val="ab"/>
        <w:numPr>
          <w:ilvl w:val="0"/>
          <w:numId w:val="13"/>
        </w:numPr>
        <w:spacing w:after="0" w:line="360" w:lineRule="auto"/>
        <w:ind w:left="0" w:firstLine="709"/>
        <w:jc w:val="both"/>
        <w:rPr>
          <w:rFonts w:ascii="Times New Roman" w:hAnsi="Times New Roman" w:cs="Times New Roman"/>
          <w:sz w:val="28"/>
          <w:szCs w:val="28"/>
        </w:rPr>
      </w:pPr>
      <w:r w:rsidRPr="000D7F4A">
        <w:rPr>
          <w:rFonts w:ascii="Times New Roman" w:hAnsi="Times New Roman" w:cs="Times New Roman"/>
          <w:sz w:val="28"/>
          <w:szCs w:val="28"/>
        </w:rPr>
        <w:t>преступления, связанные с использованием сети Интернет.</w:t>
      </w:r>
    </w:p>
    <w:p w14:paraId="017A7CBE" w14:textId="77777777" w:rsidR="00515CFB"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Законодательство Испании при классификации не использует систему деления, а идет по пути расширения границ традиционных информационных преступлений. В качестве примеров расширенных составов можно рассмотреть преступления в сфере компьютерной информации, связанные с завладением или разглашением коммерческой тайны, нарушением прав интеллектуальной собственности, искажением и уничтожением данных и иные.</w:t>
      </w:r>
    </w:p>
    <w:p w14:paraId="53102D1D" w14:textId="77777777" w:rsidR="00515CFB" w:rsidRPr="0051222D" w:rsidRDefault="00515CFB" w:rsidP="00515CF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подводя итог сравнительному анализу зарубежного состояния киберпреступлений, можно сделать вывод о том, что сегодня отсутствует единая международная систематизация киберпреступлений, что приводит не только к их росту, но и к проблемам международного сотрудничества в борьбе с рассматриваемыми посягательствами. Однако стоит отметить, что наблюдается единая тенденция в части ужесточения наказания за наиболее повторяющиеся виды киберпреступлений. Одним из способов решения проблем в международной борьбе с киберпреступностью следует рассматривать привлечение </w:t>
      </w:r>
      <w:r w:rsidRPr="0051222D">
        <w:rPr>
          <w:rFonts w:ascii="Times New Roman" w:hAnsi="Times New Roman" w:cs="Times New Roman"/>
          <w:sz w:val="28"/>
          <w:szCs w:val="28"/>
        </w:rPr>
        <w:t>негосударственных акторов, включая частные компании и отдельных лиц — участников информационного взаимодействия</w:t>
      </w:r>
      <w:r>
        <w:rPr>
          <w:rFonts w:ascii="Times New Roman" w:hAnsi="Times New Roman" w:cs="Times New Roman"/>
          <w:sz w:val="28"/>
          <w:szCs w:val="28"/>
        </w:rPr>
        <w:t xml:space="preserve">. </w:t>
      </w:r>
    </w:p>
    <w:p w14:paraId="2E9F82D4" w14:textId="77777777" w:rsidR="00515CFB" w:rsidRDefault="00515CFB" w:rsidP="00515CFB">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14:paraId="386AC8D2" w14:textId="77777777" w:rsidR="00515CFB" w:rsidRPr="00285BF0" w:rsidRDefault="00515CFB" w:rsidP="005B1CE5">
      <w:pPr>
        <w:widowControl w:val="0"/>
        <w:spacing w:after="0" w:line="360" w:lineRule="auto"/>
        <w:jc w:val="center"/>
        <w:outlineLvl w:val="0"/>
        <w:rPr>
          <w:rFonts w:ascii="Times New Roman" w:hAnsi="Times New Roman" w:cs="Times New Roman"/>
          <w:b/>
          <w:bCs/>
          <w:sz w:val="28"/>
          <w:szCs w:val="28"/>
        </w:rPr>
      </w:pPr>
      <w:bookmarkStart w:id="12" w:name="_Toc105276844"/>
      <w:r w:rsidRPr="00285BF0">
        <w:rPr>
          <w:rFonts w:ascii="Times New Roman" w:hAnsi="Times New Roman" w:cs="Times New Roman"/>
          <w:b/>
          <w:bCs/>
          <w:sz w:val="28"/>
          <w:szCs w:val="28"/>
        </w:rPr>
        <w:lastRenderedPageBreak/>
        <w:t xml:space="preserve">2 УГОЛОВНО-ПРАВОВАЯ </w:t>
      </w:r>
      <w:r>
        <w:rPr>
          <w:rFonts w:ascii="Times New Roman" w:hAnsi="Times New Roman" w:cs="Times New Roman"/>
          <w:b/>
          <w:bCs/>
          <w:sz w:val="28"/>
          <w:szCs w:val="28"/>
        </w:rPr>
        <w:t>ХАРАКТЕРИСТИКА КИБЕРПРЕСТУПЛЕНИЙ</w:t>
      </w:r>
      <w:bookmarkEnd w:id="12"/>
    </w:p>
    <w:p w14:paraId="73A6F6E7" w14:textId="77777777" w:rsidR="00515CFB" w:rsidRDefault="00515CFB" w:rsidP="005B1CE5">
      <w:pPr>
        <w:widowControl w:val="0"/>
        <w:spacing w:after="0" w:line="360" w:lineRule="auto"/>
        <w:ind w:firstLine="709"/>
        <w:jc w:val="both"/>
        <w:rPr>
          <w:rFonts w:ascii="Times New Roman" w:hAnsi="Times New Roman" w:cs="Times New Roman"/>
          <w:sz w:val="28"/>
          <w:szCs w:val="28"/>
        </w:rPr>
      </w:pPr>
    </w:p>
    <w:p w14:paraId="675AFB38" w14:textId="77777777" w:rsidR="00515CFB" w:rsidRPr="00285BF0" w:rsidRDefault="00515CFB" w:rsidP="005B1CE5">
      <w:pPr>
        <w:widowControl w:val="0"/>
        <w:spacing w:after="0" w:line="360" w:lineRule="auto"/>
        <w:jc w:val="center"/>
        <w:outlineLvl w:val="1"/>
        <w:rPr>
          <w:rFonts w:ascii="Times New Roman" w:hAnsi="Times New Roman" w:cs="Times New Roman"/>
          <w:b/>
          <w:bCs/>
          <w:sz w:val="28"/>
          <w:szCs w:val="28"/>
        </w:rPr>
      </w:pPr>
      <w:bookmarkStart w:id="13" w:name="_Toc105276845"/>
      <w:r w:rsidRPr="00285BF0">
        <w:rPr>
          <w:rFonts w:ascii="Times New Roman" w:hAnsi="Times New Roman" w:cs="Times New Roman"/>
          <w:b/>
          <w:bCs/>
          <w:sz w:val="28"/>
          <w:szCs w:val="28"/>
        </w:rPr>
        <w:t>2.1 Преступления в сфере компьютерной информации</w:t>
      </w:r>
      <w:bookmarkEnd w:id="13"/>
    </w:p>
    <w:p w14:paraId="28648490" w14:textId="77777777" w:rsidR="00515CFB" w:rsidRDefault="00515CFB" w:rsidP="005B1CE5">
      <w:pPr>
        <w:widowControl w:val="0"/>
        <w:spacing w:after="0" w:line="360" w:lineRule="auto"/>
        <w:ind w:firstLine="709"/>
        <w:jc w:val="both"/>
        <w:rPr>
          <w:rFonts w:ascii="Times New Roman" w:hAnsi="Times New Roman" w:cs="Times New Roman"/>
          <w:sz w:val="28"/>
          <w:szCs w:val="28"/>
        </w:rPr>
      </w:pPr>
    </w:p>
    <w:p w14:paraId="333E4D66" w14:textId="77777777" w:rsidR="00515CFB" w:rsidRPr="00856815"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Эффективность уголовно-правового воздействия напрямую зависит от объективности определения того, какие ценности и интересы современного общества нуждаются в уголовно-правовой охране. В </w:t>
      </w:r>
      <w:r>
        <w:rPr>
          <w:rFonts w:ascii="Times New Roman" w:hAnsi="Times New Roman" w:cs="Times New Roman"/>
          <w:sz w:val="28"/>
          <w:szCs w:val="28"/>
          <w:lang w:val="en-US"/>
        </w:rPr>
        <w:t>XXI</w:t>
      </w:r>
      <w:r>
        <w:rPr>
          <w:rFonts w:ascii="Times New Roman" w:hAnsi="Times New Roman" w:cs="Times New Roman"/>
          <w:sz w:val="28"/>
          <w:szCs w:val="28"/>
        </w:rPr>
        <w:t xml:space="preserve"> веке за счет усовершенствования технических устройств и информационных технологий, особым объектом уголовно-правовой охраны становится компьютерная информация. </w:t>
      </w:r>
    </w:p>
    <w:p w14:paraId="782C07A9" w14:textId="05AB0262"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Опираясь на предложенную Ю.М. Батуриным и А.М. </w:t>
      </w:r>
      <w:r w:rsidRPr="004F20E8">
        <w:rPr>
          <w:rFonts w:ascii="Times New Roman" w:hAnsi="Times New Roman" w:cs="Times New Roman"/>
          <w:sz w:val="28"/>
          <w:szCs w:val="28"/>
        </w:rPr>
        <w:t>Жодзишски</w:t>
      </w:r>
      <w:r>
        <w:rPr>
          <w:rFonts w:ascii="Times New Roman" w:hAnsi="Times New Roman" w:cs="Times New Roman"/>
          <w:sz w:val="28"/>
          <w:szCs w:val="28"/>
        </w:rPr>
        <w:t>м классификацию киберпреступлений проанализируем составы, относящиеся к категории «преступлений, совершаемых в сфере компьютерной информации» и закрепленных в одноименной главе 28 У</w:t>
      </w:r>
      <w:r w:rsidR="00B63167">
        <w:rPr>
          <w:rFonts w:ascii="Times New Roman" w:hAnsi="Times New Roman" w:cs="Times New Roman"/>
          <w:sz w:val="28"/>
          <w:szCs w:val="28"/>
        </w:rPr>
        <w:t>головного кодекса</w:t>
      </w:r>
      <w:r>
        <w:rPr>
          <w:rFonts w:ascii="Times New Roman" w:hAnsi="Times New Roman" w:cs="Times New Roman"/>
          <w:sz w:val="28"/>
          <w:szCs w:val="28"/>
        </w:rPr>
        <w:t xml:space="preserve"> Р</w:t>
      </w:r>
      <w:r w:rsidR="00B63167">
        <w:rPr>
          <w:rFonts w:ascii="Times New Roman" w:hAnsi="Times New Roman" w:cs="Times New Roman"/>
          <w:sz w:val="28"/>
          <w:szCs w:val="28"/>
        </w:rPr>
        <w:t xml:space="preserve">оссийской </w:t>
      </w:r>
      <w:r>
        <w:rPr>
          <w:rFonts w:ascii="Times New Roman" w:hAnsi="Times New Roman" w:cs="Times New Roman"/>
          <w:sz w:val="28"/>
          <w:szCs w:val="28"/>
        </w:rPr>
        <w:t>Ф</w:t>
      </w:r>
      <w:r w:rsidR="00B63167">
        <w:rPr>
          <w:rFonts w:ascii="Times New Roman" w:hAnsi="Times New Roman" w:cs="Times New Roman"/>
          <w:sz w:val="28"/>
          <w:szCs w:val="28"/>
        </w:rPr>
        <w:t>едерации</w:t>
      </w:r>
      <w:r>
        <w:rPr>
          <w:rFonts w:ascii="Times New Roman" w:hAnsi="Times New Roman" w:cs="Times New Roman"/>
          <w:sz w:val="28"/>
          <w:szCs w:val="28"/>
        </w:rPr>
        <w:t xml:space="preserve"> (рис. 5).</w:t>
      </w:r>
    </w:p>
    <w:p w14:paraId="0EE8E0EF" w14:textId="505A4AB7" w:rsidR="00B63167" w:rsidRDefault="00B63167" w:rsidP="00780E68">
      <w:pPr>
        <w:widowControl w:val="0"/>
        <w:spacing w:after="0" w:line="360" w:lineRule="auto"/>
        <w:jc w:val="both"/>
        <w:rPr>
          <w:rFonts w:ascii="Times New Roman" w:hAnsi="Times New Roman" w:cs="Times New Roman"/>
          <w:sz w:val="28"/>
          <w:szCs w:val="28"/>
        </w:rPr>
      </w:pPr>
      <w:r>
        <w:rPr>
          <w:noProof/>
          <w:lang w:eastAsia="ru-RU"/>
        </w:rPr>
        <w:drawing>
          <wp:inline distT="0" distB="0" distL="0" distR="0" wp14:anchorId="32F11F8E" wp14:editId="18EF747A">
            <wp:extent cx="5931673" cy="317376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0446" t="27857" r="23260" b="37619"/>
                    <a:stretch/>
                  </pic:blipFill>
                  <pic:spPr bwMode="auto">
                    <a:xfrm>
                      <a:off x="0" y="0"/>
                      <a:ext cx="5931673" cy="3173767"/>
                    </a:xfrm>
                    <a:prstGeom prst="rect">
                      <a:avLst/>
                    </a:prstGeom>
                    <a:ln>
                      <a:noFill/>
                    </a:ln>
                    <a:extLst>
                      <a:ext uri="{53640926-AAD7-44D8-BBD7-CCE9431645EC}">
                        <a14:shadowObscured xmlns:a14="http://schemas.microsoft.com/office/drawing/2010/main"/>
                      </a:ext>
                    </a:extLst>
                  </pic:spPr>
                </pic:pic>
              </a:graphicData>
            </a:graphic>
          </wp:inline>
        </w:drawing>
      </w:r>
    </w:p>
    <w:p w14:paraId="3BA5D632" w14:textId="5339402A" w:rsidR="00515CFB" w:rsidRDefault="00515CFB" w:rsidP="00371CE3">
      <w:pPr>
        <w:widowControl w:val="0"/>
        <w:spacing w:after="0" w:line="360" w:lineRule="auto"/>
        <w:ind w:firstLine="709"/>
        <w:jc w:val="both"/>
        <w:rPr>
          <w:rFonts w:ascii="Times New Roman" w:hAnsi="Times New Roman" w:cs="Times New Roman"/>
          <w:sz w:val="28"/>
          <w:szCs w:val="28"/>
        </w:rPr>
      </w:pPr>
      <w:r w:rsidRPr="0042488C">
        <w:rPr>
          <w:rFonts w:ascii="Times New Roman" w:hAnsi="Times New Roman" w:cs="Times New Roman"/>
          <w:spacing w:val="-10"/>
          <w:sz w:val="24"/>
          <w:szCs w:val="24"/>
        </w:rPr>
        <w:t>Рис. 5. Система преступлений в сфере компьютерной информации (гл</w:t>
      </w:r>
      <w:r w:rsidR="00BD5818" w:rsidRPr="0042488C">
        <w:rPr>
          <w:rFonts w:ascii="Times New Roman" w:hAnsi="Times New Roman" w:cs="Times New Roman"/>
          <w:spacing w:val="-10"/>
          <w:sz w:val="24"/>
          <w:szCs w:val="24"/>
        </w:rPr>
        <w:t>.</w:t>
      </w:r>
      <w:r w:rsidRPr="0042488C">
        <w:rPr>
          <w:rFonts w:ascii="Times New Roman" w:hAnsi="Times New Roman" w:cs="Times New Roman"/>
          <w:spacing w:val="-10"/>
          <w:sz w:val="24"/>
          <w:szCs w:val="24"/>
        </w:rPr>
        <w:t xml:space="preserve"> 28 УК РФ)</w:t>
      </w:r>
      <w:r>
        <w:rPr>
          <w:rStyle w:val="a5"/>
          <w:rFonts w:ascii="Times New Roman" w:hAnsi="Times New Roman" w:cs="Times New Roman"/>
          <w:sz w:val="28"/>
          <w:szCs w:val="28"/>
        </w:rPr>
        <w:footnoteReference w:id="24"/>
      </w:r>
    </w:p>
    <w:p w14:paraId="2391B65C" w14:textId="77777777" w:rsidR="00371CE3" w:rsidRDefault="00371CE3" w:rsidP="00780E68">
      <w:pPr>
        <w:widowControl w:val="0"/>
        <w:spacing w:after="0" w:line="360" w:lineRule="auto"/>
        <w:ind w:firstLine="709"/>
        <w:jc w:val="both"/>
        <w:rPr>
          <w:rFonts w:ascii="Times New Roman" w:hAnsi="Times New Roman" w:cs="Times New Roman"/>
          <w:sz w:val="28"/>
          <w:szCs w:val="28"/>
        </w:rPr>
      </w:pPr>
    </w:p>
    <w:p w14:paraId="64171853" w14:textId="371108F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Специфика обозначенных преступлений связана с объектом посягательства (общественные отношения по обеспечению безопасности информации и систем обработки информации с использованием электронно-вычислительных машин) и разнообразностью деяний, посягающих на него. Следовательно, считаем необходимым проанализировать каждую норму на предмет уголовно-правовой характеристики в отдельности. </w:t>
      </w:r>
    </w:p>
    <w:p w14:paraId="650D1206"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sidRPr="00974EEC">
        <w:rPr>
          <w:rFonts w:ascii="Times New Roman" w:hAnsi="Times New Roman" w:cs="Times New Roman"/>
          <w:sz w:val="28"/>
          <w:szCs w:val="28"/>
        </w:rPr>
        <w:t xml:space="preserve">В современной </w:t>
      </w:r>
      <w:r>
        <w:rPr>
          <w:rFonts w:ascii="Times New Roman" w:hAnsi="Times New Roman" w:cs="Times New Roman"/>
          <w:sz w:val="28"/>
          <w:szCs w:val="28"/>
        </w:rPr>
        <w:t xml:space="preserve">правовой </w:t>
      </w:r>
      <w:r w:rsidRPr="00974EEC">
        <w:rPr>
          <w:rFonts w:ascii="Times New Roman" w:hAnsi="Times New Roman" w:cs="Times New Roman"/>
          <w:sz w:val="28"/>
          <w:szCs w:val="28"/>
        </w:rPr>
        <w:t>доктрине под уголовно-правовой</w:t>
      </w:r>
      <w:r>
        <w:rPr>
          <w:rFonts w:ascii="Times New Roman" w:hAnsi="Times New Roman" w:cs="Times New Roman"/>
          <w:sz w:val="28"/>
          <w:szCs w:val="28"/>
        </w:rPr>
        <w:t xml:space="preserve"> </w:t>
      </w:r>
      <w:r w:rsidRPr="00974EEC">
        <w:rPr>
          <w:rFonts w:ascii="Times New Roman" w:hAnsi="Times New Roman" w:cs="Times New Roman"/>
          <w:sz w:val="28"/>
          <w:szCs w:val="28"/>
        </w:rPr>
        <w:t>характеристикой преступления понимается алгоритм описания существенно</w:t>
      </w:r>
      <w:r>
        <w:rPr>
          <w:rFonts w:ascii="Times New Roman" w:hAnsi="Times New Roman" w:cs="Times New Roman"/>
          <w:sz w:val="28"/>
          <w:szCs w:val="28"/>
        </w:rPr>
        <w:t xml:space="preserve"> </w:t>
      </w:r>
      <w:r w:rsidRPr="00974EEC">
        <w:rPr>
          <w:rFonts w:ascii="Times New Roman" w:hAnsi="Times New Roman" w:cs="Times New Roman"/>
          <w:sz w:val="28"/>
          <w:szCs w:val="28"/>
        </w:rPr>
        <w:t>значимых элементов состава преступления</w:t>
      </w:r>
      <w:r>
        <w:rPr>
          <w:rFonts w:ascii="Times New Roman" w:hAnsi="Times New Roman" w:cs="Times New Roman"/>
          <w:sz w:val="28"/>
          <w:szCs w:val="28"/>
        </w:rPr>
        <w:t xml:space="preserve"> (объект и объективная сторона, субъект и субъективная сторона).</w:t>
      </w:r>
    </w:p>
    <w:p w14:paraId="41796345"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Главу 28 УК РФ открывает статья 272 «Неправомерный доступ к компьютерной информации». Исходя из анализа данной нормы, можно говорить о том, что непосредственным объектом преступления являются общественные отношения в сфере обеспечения безопасности охраняемой законом компьютерной информации. В качестве дополнительного объекта выделяются отношения, обеспечивающие сохранность определенного вида тайны (коммерческая, банковская, налоговая и др.), а также общественные отношения обеспечивающие интересы службы (ч. 3 ст. 272 УК РФ).</w:t>
      </w:r>
    </w:p>
    <w:p w14:paraId="68E227E7"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Примечательно, что в российском законодательстве об информации и информационных технологиях</w:t>
      </w:r>
      <w:r>
        <w:rPr>
          <w:rStyle w:val="a5"/>
          <w:rFonts w:ascii="Times New Roman" w:hAnsi="Times New Roman" w:cs="Times New Roman"/>
          <w:sz w:val="28"/>
          <w:szCs w:val="28"/>
        </w:rPr>
        <w:footnoteReference w:id="25"/>
      </w:r>
      <w:r>
        <w:rPr>
          <w:rFonts w:ascii="Times New Roman" w:hAnsi="Times New Roman" w:cs="Times New Roman"/>
          <w:sz w:val="28"/>
          <w:szCs w:val="28"/>
        </w:rPr>
        <w:t xml:space="preserve"> отсутствует легальное понятие «компьютерной информации». Однако использование указанного термина в ст. 272 УК РФ, привело законодателя к необходимости его закрепления в примечании к данной норме. </w:t>
      </w:r>
    </w:p>
    <w:p w14:paraId="4721C0F4"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п</w:t>
      </w:r>
      <w:r w:rsidRPr="007317EC">
        <w:rPr>
          <w:rFonts w:ascii="Times New Roman" w:hAnsi="Times New Roman" w:cs="Times New Roman"/>
          <w:sz w:val="28"/>
          <w:szCs w:val="28"/>
        </w:rPr>
        <w:t>од компьютерной информацией понимаются сведения (сообщения, данные), представленные в форме электрических сигналов, независимо от средств их хранения, обработки и передачи.</w:t>
      </w:r>
    </w:p>
    <w:p w14:paraId="74F42A07"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анализа данного определения, следует отметить, что понятие компьютерной информации является производным от общего понятия </w:t>
      </w:r>
      <w:r>
        <w:rPr>
          <w:rFonts w:ascii="Times New Roman" w:hAnsi="Times New Roman" w:cs="Times New Roman"/>
          <w:sz w:val="28"/>
          <w:szCs w:val="28"/>
        </w:rPr>
        <w:lastRenderedPageBreak/>
        <w:t>информации, данного в ст. 2 Федерального закона от 27.07.2006 № 149-ФЗ «</w:t>
      </w:r>
      <w:r w:rsidRPr="00B85A62">
        <w:rPr>
          <w:rFonts w:ascii="Times New Roman" w:hAnsi="Times New Roman" w:cs="Times New Roman"/>
          <w:sz w:val="28"/>
          <w:szCs w:val="28"/>
        </w:rPr>
        <w:t>Об информации, информационных технологиях и о защите информации»</w:t>
      </w:r>
      <w:r>
        <w:rPr>
          <w:rFonts w:ascii="Times New Roman" w:hAnsi="Times New Roman" w:cs="Times New Roman"/>
          <w:sz w:val="28"/>
          <w:szCs w:val="28"/>
        </w:rPr>
        <w:t xml:space="preserve">. </w:t>
      </w:r>
    </w:p>
    <w:p w14:paraId="55FD4321"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Конструкция объективной стороны состава ст. 272 УК РФ выражается в неправомерном (противоречащим закону или иному нормативно-правовому акту) доступе (возможность получения информации и ее использования) к компьютерной информации. </w:t>
      </w:r>
    </w:p>
    <w:p w14:paraId="70053B1A"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Указанный критерий «неправомерности» следует относить к оценочным, поскольку правоприменители (следственные и судебные органы) трактуют его достаточно разнообразно. В связи с чем в целях обобщения и формирования единообразной практики Генеральной прокуратурой РФ установлено, что неправомерным считается доступ к конфиденциальной информации или информации составляющей государственную тайну, лица, не обладающего необходимыми полномочиями (без согласия собственника или его законного представителя), при условии обеспечения специальных средств ее защиты</w:t>
      </w:r>
      <w:r>
        <w:rPr>
          <w:rStyle w:val="a5"/>
          <w:rFonts w:ascii="Times New Roman" w:hAnsi="Times New Roman" w:cs="Times New Roman"/>
          <w:sz w:val="28"/>
          <w:szCs w:val="28"/>
        </w:rPr>
        <w:footnoteReference w:id="26"/>
      </w:r>
      <w:r>
        <w:rPr>
          <w:rFonts w:ascii="Times New Roman" w:hAnsi="Times New Roman" w:cs="Times New Roman"/>
          <w:sz w:val="28"/>
          <w:szCs w:val="28"/>
        </w:rPr>
        <w:t xml:space="preserve">. </w:t>
      </w:r>
    </w:p>
    <w:p w14:paraId="13B946CA"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Обязательным признаком субъективной стороны преступления выступает необходимость наличия последствий в виде: 1) уничтожения; 2) блокирования (ограничение доступа к информации иным лицам без ее удаления); 3) модификации (любое изменение информации); 4) копирования (создание копии информации на внешнем носителе или ином компьютере) компьютерной информации.</w:t>
      </w:r>
    </w:p>
    <w:p w14:paraId="45DD6E0D"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Указанное позволяет говорить о материальном составе анализируемой нормы Уголовного закона. </w:t>
      </w:r>
    </w:p>
    <w:p w14:paraId="5AD3CB2D"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sidRPr="003D76A5">
        <w:rPr>
          <w:rFonts w:ascii="Times New Roman" w:hAnsi="Times New Roman" w:cs="Times New Roman"/>
          <w:sz w:val="28"/>
          <w:szCs w:val="28"/>
        </w:rPr>
        <w:t>Субъективная сторона</w:t>
      </w:r>
      <w:r>
        <w:rPr>
          <w:rFonts w:ascii="Times New Roman" w:hAnsi="Times New Roman" w:cs="Times New Roman"/>
          <w:sz w:val="28"/>
          <w:szCs w:val="28"/>
        </w:rPr>
        <w:t xml:space="preserve"> преступления, предусмотренного ст. 272 УК РФ, характеризуется </w:t>
      </w:r>
      <w:r w:rsidRPr="003D76A5">
        <w:rPr>
          <w:rFonts w:ascii="Times New Roman" w:hAnsi="Times New Roman" w:cs="Times New Roman"/>
          <w:sz w:val="28"/>
          <w:szCs w:val="28"/>
        </w:rPr>
        <w:t>умышленной формой вины</w:t>
      </w:r>
      <w:r>
        <w:rPr>
          <w:rFonts w:ascii="Times New Roman" w:hAnsi="Times New Roman" w:cs="Times New Roman"/>
          <w:sz w:val="28"/>
          <w:szCs w:val="28"/>
        </w:rPr>
        <w:t xml:space="preserve"> по отношению к действиям и неосторожной формой вины по отношению к последствиям. Субъектом преступления выступает вменяемое физическое лицо, достигшее возраста 16 лет (общий субъект). </w:t>
      </w:r>
    </w:p>
    <w:p w14:paraId="0A26711E" w14:textId="3DC5539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Проанализировав </w:t>
      </w:r>
      <w:r w:rsidR="00BD5818">
        <w:rPr>
          <w:rFonts w:ascii="Times New Roman" w:hAnsi="Times New Roman" w:cs="Times New Roman"/>
          <w:sz w:val="28"/>
          <w:szCs w:val="28"/>
        </w:rPr>
        <w:t>материалы судебной практики,</w:t>
      </w:r>
      <w:r>
        <w:rPr>
          <w:rFonts w:ascii="Times New Roman" w:hAnsi="Times New Roman" w:cs="Times New Roman"/>
          <w:sz w:val="28"/>
          <w:szCs w:val="28"/>
        </w:rPr>
        <w:t xml:space="preserve"> можно привести следующий пример, наглядно иллюстрирующий рассмотренный состав преступления. </w:t>
      </w:r>
    </w:p>
    <w:p w14:paraId="7FCE315C"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Гражданин А. являясь работником ПАО «ВымпелКом» в целях выполнения рабочего плана осуществил неправомерный доступ к охраняемой законом компьютерной информации, а именно, оформил абонентские номера на имя гражданина Б., без его фактического обращения, чем модифицировал компьютерную информацию в системе ПАО «ВымпелКом». Указанные действия гражданина А. судом квалифицированы по ч. 3 ст. 272 УК РФ</w:t>
      </w:r>
      <w:r>
        <w:rPr>
          <w:rStyle w:val="a5"/>
          <w:rFonts w:ascii="Times New Roman" w:hAnsi="Times New Roman" w:cs="Times New Roman"/>
          <w:sz w:val="28"/>
          <w:szCs w:val="28"/>
        </w:rPr>
        <w:footnoteReference w:id="27"/>
      </w:r>
      <w:r>
        <w:rPr>
          <w:rFonts w:ascii="Times New Roman" w:hAnsi="Times New Roman" w:cs="Times New Roman"/>
          <w:sz w:val="28"/>
          <w:szCs w:val="28"/>
        </w:rPr>
        <w:t xml:space="preserve">. </w:t>
      </w:r>
    </w:p>
    <w:p w14:paraId="24488FBC" w14:textId="106DFDB5"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Статья 273 </w:t>
      </w:r>
      <w:r w:rsidR="00BD5818">
        <w:rPr>
          <w:rFonts w:ascii="Times New Roman" w:hAnsi="Times New Roman" w:cs="Times New Roman"/>
          <w:sz w:val="28"/>
          <w:szCs w:val="28"/>
        </w:rPr>
        <w:t>Уголовного кодекса</w:t>
      </w:r>
      <w:r>
        <w:rPr>
          <w:rFonts w:ascii="Times New Roman" w:hAnsi="Times New Roman" w:cs="Times New Roman"/>
          <w:sz w:val="28"/>
          <w:szCs w:val="28"/>
        </w:rPr>
        <w:t xml:space="preserve"> РФ регламентирует ответственность за создание, использование и распространение вредоносных компьютерных программ. Несмотря на то, что законодателем не дается определение вредоносной компьютерной программы, данный пробел восполняется научной доктриной.</w:t>
      </w:r>
    </w:p>
    <w:p w14:paraId="0EBED5C6"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И.Я. Козаченко и Г.П. Новоселов определяют, что под вредоносной компьютерной программой (вирусом) понимается программа преднамеренно и без санкции соответствующих лиц изменяющая хранящиеся на компьютере данные и программы</w:t>
      </w:r>
      <w:r>
        <w:rPr>
          <w:rStyle w:val="a5"/>
          <w:rFonts w:ascii="Times New Roman" w:hAnsi="Times New Roman" w:cs="Times New Roman"/>
          <w:sz w:val="28"/>
          <w:szCs w:val="28"/>
        </w:rPr>
        <w:footnoteReference w:id="28"/>
      </w:r>
      <w:r>
        <w:rPr>
          <w:rFonts w:ascii="Times New Roman" w:hAnsi="Times New Roman" w:cs="Times New Roman"/>
          <w:sz w:val="28"/>
          <w:szCs w:val="28"/>
        </w:rPr>
        <w:t xml:space="preserve">. </w:t>
      </w:r>
    </w:p>
    <w:p w14:paraId="4A1BC26E"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действующее законодательство не содержит конкретных критериев отнесения компьютерной программы к категории вредоносной, то для принятия соответствующего юридически-значимого решения необходимо проведение программно-технической экспертизы. </w:t>
      </w:r>
    </w:p>
    <w:p w14:paraId="25FEC3F7"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Объектом преступления выступают общественные отношения образующиеся в сфере функционирования информационной среды и обеспечивающей состояния ее защищенности. </w:t>
      </w:r>
    </w:p>
    <w:p w14:paraId="39B09194"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Объективная сторона рассматриваемого преступления выражена в </w:t>
      </w:r>
      <w:r>
        <w:rPr>
          <w:rFonts w:ascii="Times New Roman" w:hAnsi="Times New Roman" w:cs="Times New Roman"/>
          <w:sz w:val="28"/>
          <w:szCs w:val="28"/>
        </w:rPr>
        <w:lastRenderedPageBreak/>
        <w:t>совершении действий по: 1) созданию (деятельность, направленная на написание хотя бы одной копии программы или информации); 2) распространению (возмездная или безвозмездная передача программы или носителя с программой иным лицам); 3) использованию (внедрение программы в компьютер или компьютерную сеть).</w:t>
      </w:r>
    </w:p>
    <w:p w14:paraId="45CDB31B"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объективной стороны позволяет говорить о формальном составе преступления. Следовательно, для квалификации преступления по ст. 273 УК РФ достаточно совершения действия, отраженного в диспозиции не зависимо от того повлекло ли это какие-либо последствия</w:t>
      </w:r>
    </w:p>
    <w:p w14:paraId="7F5CF290"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Субъектом данной нормы также как и в рамках ст. 272 УК РФ выступает общий субъект. Субъективная сторона выражается в форме вины в виде прямого умысла. </w:t>
      </w:r>
    </w:p>
    <w:p w14:paraId="2BD283C3"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примера обратимся к делу, рассмотренному Павловским районным судом Воронежской области. Гражданин А. посредством запуска программы Х на своем персональном компьютере осуществил компьютерное воздействие на различные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(компьютерную атаку) с целью нейтрализации средств защиты компьютерной информации и получении логино-парольных комбинаций для доступа к атакуемой системе. </w:t>
      </w:r>
    </w:p>
    <w:p w14:paraId="461596A6"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заключению эксперта в рамках проведенной судебной компьютерной экспертизы на жестком диске, изъятом у гражданина А. находится программа идентифицируемая как вредоносная и предоставляющая возможность пользователю нейтрализовать средства защиты компьютерной информации, а также логино-парольные комбинации к 51 000 </w:t>
      </w:r>
      <w:r>
        <w:rPr>
          <w:rFonts w:ascii="Times New Roman" w:hAnsi="Times New Roman" w:cs="Times New Roman"/>
          <w:sz w:val="28"/>
          <w:szCs w:val="28"/>
          <w:lang w:val="en-US"/>
        </w:rPr>
        <w:t>IP</w:t>
      </w:r>
      <w:r>
        <w:rPr>
          <w:rFonts w:ascii="Times New Roman" w:hAnsi="Times New Roman" w:cs="Times New Roman"/>
          <w:sz w:val="28"/>
          <w:szCs w:val="28"/>
        </w:rPr>
        <w:t xml:space="preserve">-адресов.  </w:t>
      </w:r>
    </w:p>
    <w:p w14:paraId="45412ABB"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данных экспертных исследований, материалов дела гражданин А. признан виновным в совершении преступления, предусмотренного ч. 1 ст. 273 УК РФ</w:t>
      </w:r>
      <w:r>
        <w:rPr>
          <w:rStyle w:val="a5"/>
          <w:rFonts w:ascii="Times New Roman" w:hAnsi="Times New Roman" w:cs="Times New Roman"/>
          <w:sz w:val="28"/>
          <w:szCs w:val="28"/>
        </w:rPr>
        <w:footnoteReference w:id="29"/>
      </w:r>
      <w:r>
        <w:rPr>
          <w:rFonts w:ascii="Times New Roman" w:hAnsi="Times New Roman" w:cs="Times New Roman"/>
          <w:sz w:val="28"/>
          <w:szCs w:val="28"/>
        </w:rPr>
        <w:t xml:space="preserve">. </w:t>
      </w:r>
    </w:p>
    <w:p w14:paraId="70112C43"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Статьей 274 Уголовного кодекса РФ предусмотрена ответственность за </w:t>
      </w:r>
      <w:r>
        <w:rPr>
          <w:rFonts w:ascii="Times New Roman" w:hAnsi="Times New Roman" w:cs="Times New Roman"/>
          <w:sz w:val="28"/>
          <w:szCs w:val="28"/>
        </w:rPr>
        <w:lastRenderedPageBreak/>
        <w:t xml:space="preserve">нарушение правил эксплуатации средств хранения, обработки или передачи компьютерной информации и информационно-телекоммуникационных сетей. </w:t>
      </w:r>
    </w:p>
    <w:p w14:paraId="5DDBE87F"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Ранее диспозиция анализируемой статьи ограничивала ответственность в рамках деятельности электронно-вычислительных машин, но активное развитие информационно-телекоммуникационных сети Интернет, привело к необходимости расширения зоны ответственности за данные деяния. </w:t>
      </w:r>
    </w:p>
    <w:p w14:paraId="5873282D"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 объектом посягательства в рамках данной статьи понимают общественные отношения, гарантирующие </w:t>
      </w:r>
      <w:r w:rsidRPr="00DF5EC3">
        <w:rPr>
          <w:rFonts w:ascii="Times New Roman" w:hAnsi="Times New Roman" w:cs="Times New Roman"/>
          <w:sz w:val="28"/>
          <w:szCs w:val="28"/>
        </w:rPr>
        <w:t>безопасную эксплуатацию средств хранения, обработки или передачи компьютерной информации, а также безопасное использование информационно-телекоммуникационных сетей и оконечного оборудования, и общественные отношения, которые предусматривают порядок доступа к информационно-телекоммуникационным сетям.</w:t>
      </w:r>
    </w:p>
    <w:p w14:paraId="54D93098"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Предметом преступления в данном случае выступают средства хранения, обработки или передачи охраняемой компьютерной информации либо информационно-телекоммуникационных сетей и оконченного оборудования. Следует отметить, что применительно к составу ст. 274 УК РФ обозначенный предмет выступает в качестве факультативного признака объекта преступления</w:t>
      </w:r>
      <w:r>
        <w:rPr>
          <w:rStyle w:val="a5"/>
          <w:rFonts w:ascii="Times New Roman" w:hAnsi="Times New Roman" w:cs="Times New Roman"/>
          <w:sz w:val="28"/>
          <w:szCs w:val="28"/>
        </w:rPr>
        <w:footnoteReference w:id="30"/>
      </w:r>
      <w:r>
        <w:rPr>
          <w:rFonts w:ascii="Times New Roman" w:hAnsi="Times New Roman" w:cs="Times New Roman"/>
          <w:sz w:val="28"/>
          <w:szCs w:val="28"/>
        </w:rPr>
        <w:t xml:space="preserve">. </w:t>
      </w:r>
    </w:p>
    <w:p w14:paraId="2B2A26CA"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 рассматриваемого преступления характеризуется как материальный, поскольку для квалификации необходимо установить наступление последствий, рассмотренных ранее в рамках статьи 272 Уголовного закона.  </w:t>
      </w:r>
    </w:p>
    <w:p w14:paraId="0B1ED89F"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Объективная сторона выражается в форме действия или бездействия по нарушению правил: 1) эксплуатации предметов преступления; 2) доступа к информационно-телекоммуникационным сетям. </w:t>
      </w:r>
    </w:p>
    <w:p w14:paraId="3968F8F2"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нарушение обозначенных правил может быть </w:t>
      </w:r>
      <w:r>
        <w:rPr>
          <w:rFonts w:ascii="Times New Roman" w:hAnsi="Times New Roman" w:cs="Times New Roman"/>
          <w:sz w:val="28"/>
          <w:szCs w:val="28"/>
        </w:rPr>
        <w:lastRenderedPageBreak/>
        <w:t xml:space="preserve">выражено в трех формах, представленных на рис. 6. </w:t>
      </w:r>
    </w:p>
    <w:p w14:paraId="0B2323B3" w14:textId="520A9BF4" w:rsidR="00515CFB" w:rsidRDefault="00515CFB" w:rsidP="00780E68">
      <w:pPr>
        <w:widowControl w:val="0"/>
        <w:spacing w:after="0" w:line="360" w:lineRule="auto"/>
        <w:ind w:firstLine="709"/>
        <w:jc w:val="both"/>
        <w:rPr>
          <w:rFonts w:ascii="Times New Roman" w:hAnsi="Times New Roman" w:cs="Times New Roman"/>
          <w:sz w:val="28"/>
          <w:szCs w:val="28"/>
        </w:rPr>
      </w:pPr>
    </w:p>
    <w:p w14:paraId="0C871178" w14:textId="1741CB57" w:rsidR="00B63167" w:rsidRDefault="00B63167" w:rsidP="00780E68">
      <w:pPr>
        <w:widowControl w:val="0"/>
        <w:spacing w:after="0" w:line="360" w:lineRule="auto"/>
        <w:ind w:firstLine="709"/>
        <w:jc w:val="both"/>
        <w:rPr>
          <w:rFonts w:ascii="Times New Roman" w:hAnsi="Times New Roman" w:cs="Times New Roman"/>
          <w:sz w:val="28"/>
          <w:szCs w:val="28"/>
        </w:rPr>
      </w:pPr>
      <w:r>
        <w:rPr>
          <w:noProof/>
          <w:lang w:eastAsia="ru-RU"/>
        </w:rPr>
        <w:drawing>
          <wp:inline distT="0" distB="0" distL="0" distR="0" wp14:anchorId="522299C1" wp14:editId="3F08DCC7">
            <wp:extent cx="5526157" cy="329979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40580" t="27857" r="23147" b="33638"/>
                    <a:stretch/>
                  </pic:blipFill>
                  <pic:spPr bwMode="auto">
                    <a:xfrm>
                      <a:off x="0" y="0"/>
                      <a:ext cx="5529311" cy="3301674"/>
                    </a:xfrm>
                    <a:prstGeom prst="rect">
                      <a:avLst/>
                    </a:prstGeom>
                    <a:ln>
                      <a:noFill/>
                    </a:ln>
                    <a:extLst>
                      <a:ext uri="{53640926-AAD7-44D8-BBD7-CCE9431645EC}">
                        <a14:shadowObscured xmlns:a14="http://schemas.microsoft.com/office/drawing/2010/main"/>
                      </a:ext>
                    </a:extLst>
                  </pic:spPr>
                </pic:pic>
              </a:graphicData>
            </a:graphic>
          </wp:inline>
        </w:drawing>
      </w:r>
    </w:p>
    <w:p w14:paraId="5E1D3DF3"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sidRPr="0042488C">
        <w:rPr>
          <w:rFonts w:ascii="Times New Roman" w:hAnsi="Times New Roman" w:cs="Times New Roman"/>
          <w:spacing w:val="-4"/>
          <w:sz w:val="24"/>
          <w:szCs w:val="24"/>
        </w:rPr>
        <w:t>Рис. 6. Формы выражения нарушения правил в рамках состава ст. 274 УК РФ</w:t>
      </w:r>
      <w:r>
        <w:rPr>
          <w:rStyle w:val="a5"/>
          <w:rFonts w:ascii="Times New Roman" w:hAnsi="Times New Roman" w:cs="Times New Roman"/>
          <w:sz w:val="28"/>
          <w:szCs w:val="28"/>
        </w:rPr>
        <w:footnoteReference w:id="31"/>
      </w:r>
    </w:p>
    <w:p w14:paraId="3B987DFA" w14:textId="77777777" w:rsidR="00371CE3" w:rsidRDefault="00371CE3" w:rsidP="00780E68">
      <w:pPr>
        <w:widowControl w:val="0"/>
        <w:spacing w:after="0" w:line="360" w:lineRule="auto"/>
        <w:ind w:firstLine="709"/>
        <w:jc w:val="both"/>
        <w:rPr>
          <w:rFonts w:ascii="Times New Roman" w:hAnsi="Times New Roman" w:cs="Times New Roman"/>
          <w:sz w:val="28"/>
          <w:szCs w:val="28"/>
        </w:rPr>
      </w:pPr>
    </w:p>
    <w:p w14:paraId="22DE8EC3" w14:textId="3BD6D43A"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обратить внимание, что данные формы должны повлечь не только рассмотренные ранее последствия, но и выражаться в крупном ущербе, под которым понимается сумма, превышающая 1 000 000 рублей. </w:t>
      </w:r>
    </w:p>
    <w:p w14:paraId="4F178F81"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Субъективная сторона выражается в умышленной или неосторожной форме вины. Стоит отметить, что субъектом данного преступления, в отличие от норм ст.ст. 272-273 УК РФ выступает специальный субъект, т.е. лицо, обязанное соблюдать соответствующие правила. </w:t>
      </w:r>
    </w:p>
    <w:p w14:paraId="55E91856"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Особенностью данной нормы выступает ее бланкетный характер, выражающийся в отсылке к </w:t>
      </w:r>
      <w:r w:rsidRPr="00144F86">
        <w:rPr>
          <w:rFonts w:ascii="Times New Roman" w:hAnsi="Times New Roman" w:cs="Times New Roman"/>
          <w:sz w:val="28"/>
          <w:szCs w:val="28"/>
        </w:rPr>
        <w:t>инструкциям и положениям, устанавливающим правила эксплуатации средств хранения, обработки или передачи компьютерной информации либо информационно-телекоммуникационных</w:t>
      </w:r>
      <w:r>
        <w:rPr>
          <w:rFonts w:ascii="Times New Roman" w:hAnsi="Times New Roman" w:cs="Times New Roman"/>
          <w:sz w:val="28"/>
          <w:szCs w:val="28"/>
        </w:rPr>
        <w:t xml:space="preserve"> </w:t>
      </w:r>
      <w:r w:rsidRPr="00144F86">
        <w:rPr>
          <w:rFonts w:ascii="Times New Roman" w:hAnsi="Times New Roman" w:cs="Times New Roman"/>
          <w:sz w:val="28"/>
          <w:szCs w:val="28"/>
        </w:rPr>
        <w:t>сетей и оконечного оборудования, а также правил</w:t>
      </w:r>
      <w:r>
        <w:rPr>
          <w:rFonts w:ascii="Times New Roman" w:hAnsi="Times New Roman" w:cs="Times New Roman"/>
          <w:sz w:val="28"/>
          <w:szCs w:val="28"/>
        </w:rPr>
        <w:t>ам</w:t>
      </w:r>
      <w:r w:rsidRPr="00144F86">
        <w:rPr>
          <w:rFonts w:ascii="Times New Roman" w:hAnsi="Times New Roman" w:cs="Times New Roman"/>
          <w:sz w:val="28"/>
          <w:szCs w:val="28"/>
        </w:rPr>
        <w:t xml:space="preserve"> доступа к</w:t>
      </w:r>
      <w:r>
        <w:rPr>
          <w:rFonts w:ascii="Times New Roman" w:hAnsi="Times New Roman" w:cs="Times New Roman"/>
          <w:sz w:val="28"/>
          <w:szCs w:val="28"/>
        </w:rPr>
        <w:t xml:space="preserve"> </w:t>
      </w:r>
      <w:r w:rsidRPr="00144F86">
        <w:rPr>
          <w:rFonts w:ascii="Times New Roman" w:hAnsi="Times New Roman" w:cs="Times New Roman"/>
          <w:sz w:val="28"/>
          <w:szCs w:val="28"/>
        </w:rPr>
        <w:t>информационно-телекоммуникационным сетям</w:t>
      </w:r>
      <w:r>
        <w:rPr>
          <w:rFonts w:ascii="Times New Roman" w:hAnsi="Times New Roman" w:cs="Times New Roman"/>
          <w:sz w:val="28"/>
          <w:szCs w:val="28"/>
        </w:rPr>
        <w:t xml:space="preserve">. </w:t>
      </w:r>
    </w:p>
    <w:p w14:paraId="6A57783A" w14:textId="0E2599DF"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целях предотвращения компьютерного воздействия на общественные отношения </w:t>
      </w:r>
      <w:r w:rsidRPr="0068664F">
        <w:rPr>
          <w:rFonts w:ascii="Times New Roman" w:hAnsi="Times New Roman" w:cs="Times New Roman"/>
          <w:sz w:val="28"/>
          <w:szCs w:val="28"/>
        </w:rPr>
        <w:t>в сфере обеспечения безопасности значимых объектов критической информационной инфраструктуры Российской Федерации</w:t>
      </w:r>
      <w:r>
        <w:rPr>
          <w:rFonts w:ascii="Times New Roman" w:hAnsi="Times New Roman" w:cs="Times New Roman"/>
          <w:sz w:val="28"/>
          <w:szCs w:val="28"/>
        </w:rPr>
        <w:t xml:space="preserve"> в главу 28 Уголовного кодекса введена новая ст. 274.1 УК РФ, вступившая в силу 01</w:t>
      </w:r>
      <w:r w:rsidR="00FB3398">
        <w:rPr>
          <w:rFonts w:ascii="Times New Roman" w:hAnsi="Times New Roman" w:cs="Times New Roman"/>
          <w:sz w:val="28"/>
          <w:szCs w:val="28"/>
        </w:rPr>
        <w:t xml:space="preserve"> января </w:t>
      </w:r>
      <w:r>
        <w:rPr>
          <w:rFonts w:ascii="Times New Roman" w:hAnsi="Times New Roman" w:cs="Times New Roman"/>
          <w:sz w:val="28"/>
          <w:szCs w:val="28"/>
        </w:rPr>
        <w:t xml:space="preserve">2018 года. </w:t>
      </w:r>
    </w:p>
    <w:p w14:paraId="38AC32DF"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sidRPr="0068664F">
        <w:rPr>
          <w:rFonts w:ascii="Times New Roman" w:hAnsi="Times New Roman" w:cs="Times New Roman"/>
          <w:sz w:val="28"/>
          <w:szCs w:val="28"/>
        </w:rPr>
        <w:t>Исходя из своей конструкции, состав преступления, предусмотренный ст. 274.1 УК РФ является специальным по отношению к традиционным составам главы 28 УК РФ</w:t>
      </w:r>
      <w:r>
        <w:rPr>
          <w:rFonts w:ascii="Times New Roman" w:hAnsi="Times New Roman" w:cs="Times New Roman"/>
          <w:sz w:val="28"/>
          <w:szCs w:val="28"/>
        </w:rPr>
        <w:t xml:space="preserve"> </w:t>
      </w:r>
      <w:r w:rsidRPr="0068664F">
        <w:rPr>
          <w:rFonts w:ascii="Times New Roman" w:hAnsi="Times New Roman" w:cs="Times New Roman"/>
          <w:sz w:val="28"/>
          <w:szCs w:val="28"/>
        </w:rPr>
        <w:t>и выделяется исключительно по специфике предмета преступления</w:t>
      </w:r>
      <w:r>
        <w:rPr>
          <w:rFonts w:ascii="Times New Roman" w:hAnsi="Times New Roman" w:cs="Times New Roman"/>
          <w:sz w:val="28"/>
          <w:szCs w:val="28"/>
        </w:rPr>
        <w:t xml:space="preserve">, под которым понимаются средства хранения, обработки или передачи охраняемой компьютерной информации либо информационно-телекоммуникационных сетей и оконченного оборудования. </w:t>
      </w:r>
    </w:p>
    <w:p w14:paraId="41285AC5"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объективная сторона, последствия, субъективная сторона и субъект дублируют положения ст. 273 УК РФ</w:t>
      </w:r>
      <w:r>
        <w:rPr>
          <w:rStyle w:val="a5"/>
          <w:rFonts w:ascii="Times New Roman" w:hAnsi="Times New Roman" w:cs="Times New Roman"/>
          <w:sz w:val="28"/>
          <w:szCs w:val="28"/>
        </w:rPr>
        <w:footnoteReference w:id="32"/>
      </w:r>
      <w:r>
        <w:rPr>
          <w:rFonts w:ascii="Times New Roman" w:hAnsi="Times New Roman" w:cs="Times New Roman"/>
          <w:sz w:val="28"/>
          <w:szCs w:val="28"/>
        </w:rPr>
        <w:t xml:space="preserve">. </w:t>
      </w:r>
    </w:p>
    <w:p w14:paraId="442F1587"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Главным отличительным понятием данной статьи является термин «критическая информационная инфраструктура», под которой понимаются </w:t>
      </w:r>
      <w:r w:rsidRPr="00017AFA">
        <w:rPr>
          <w:rFonts w:ascii="Times New Roman" w:hAnsi="Times New Roman" w:cs="Times New Roman"/>
          <w:sz w:val="28"/>
          <w:szCs w:val="28"/>
        </w:rPr>
        <w:t>объекты критической информационной инфраструктуры</w:t>
      </w:r>
      <w:r>
        <w:rPr>
          <w:rFonts w:ascii="Times New Roman" w:hAnsi="Times New Roman" w:cs="Times New Roman"/>
          <w:sz w:val="28"/>
          <w:szCs w:val="28"/>
        </w:rPr>
        <w:t xml:space="preserve"> (</w:t>
      </w:r>
      <w:r w:rsidRPr="00D650F7">
        <w:rPr>
          <w:rFonts w:ascii="Times New Roman" w:hAnsi="Times New Roman" w:cs="Times New Roman"/>
          <w:sz w:val="28"/>
          <w:szCs w:val="28"/>
        </w:rPr>
        <w:t>информационные системы, информационно-телекоммуникационные сети, автоматизированные системы управления субъектов критической информационной инфраструктуры</w:t>
      </w:r>
      <w:r>
        <w:rPr>
          <w:rFonts w:ascii="Times New Roman" w:hAnsi="Times New Roman" w:cs="Times New Roman"/>
          <w:sz w:val="28"/>
          <w:szCs w:val="28"/>
        </w:rPr>
        <w:t>)</w:t>
      </w:r>
      <w:r w:rsidRPr="00017AFA">
        <w:rPr>
          <w:rFonts w:ascii="Times New Roman" w:hAnsi="Times New Roman" w:cs="Times New Roman"/>
          <w:sz w:val="28"/>
          <w:szCs w:val="28"/>
        </w:rPr>
        <w:t>, а также сети электросвязи, используемые для организации взаимодействия таких объектов</w:t>
      </w:r>
      <w:r>
        <w:rPr>
          <w:rStyle w:val="a5"/>
          <w:rFonts w:ascii="Times New Roman" w:hAnsi="Times New Roman" w:cs="Times New Roman"/>
          <w:sz w:val="28"/>
          <w:szCs w:val="28"/>
        </w:rPr>
        <w:footnoteReference w:id="33"/>
      </w:r>
      <w:r>
        <w:rPr>
          <w:rFonts w:ascii="Times New Roman" w:hAnsi="Times New Roman" w:cs="Times New Roman"/>
          <w:sz w:val="28"/>
          <w:szCs w:val="28"/>
        </w:rPr>
        <w:t>.</w:t>
      </w:r>
    </w:p>
    <w:p w14:paraId="5D59AD57"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подводя итог, можно отметить, что нормы о преступлениях в сфере компьютерной информации является достаточно молодыми. Первое закрепление рассматриваемых составов даны в Уголовном кодексе РФ 1996 года, поскольку до этого законодатель не предусматривал ответственности за данные преступления.</w:t>
      </w:r>
    </w:p>
    <w:p w14:paraId="545BBF84"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правоприменительной практики показал, что большинство зарегистрированных преступлений квалифицируются по ст. 272 УК РФ </w:t>
      </w:r>
      <w:r>
        <w:rPr>
          <w:rFonts w:ascii="Times New Roman" w:hAnsi="Times New Roman" w:cs="Times New Roman"/>
          <w:sz w:val="28"/>
          <w:szCs w:val="28"/>
        </w:rPr>
        <w:lastRenderedPageBreak/>
        <w:t xml:space="preserve">(83,8% от всех преступлений, предусмотренных главой 28 УК РФ). Второе место занимает ст. 273 УК РФ (15,4%). Процент преступлений по ст.ст. 274-274.1 невелик и исчисляется единицами. </w:t>
      </w:r>
    </w:p>
    <w:p w14:paraId="5ECF0DC8"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рассмотрении уголовно-правовой характеристики составов ст.ст. 272-274.1 УК РФ выявлена проблема отсутствия единообразного толкования используемых законодателем терминов для установления фактических обстоятельств дела и дальнейшей квалификации содеянного.</w:t>
      </w:r>
    </w:p>
    <w:p w14:paraId="4850A1E6" w14:textId="77777777" w:rsidR="00515CFB" w:rsidRDefault="00515CFB" w:rsidP="00371CE3">
      <w:pPr>
        <w:widowControl w:val="0"/>
        <w:spacing w:after="0" w:line="480" w:lineRule="auto"/>
        <w:ind w:firstLine="709"/>
        <w:jc w:val="both"/>
        <w:rPr>
          <w:rFonts w:ascii="Times New Roman" w:hAnsi="Times New Roman" w:cs="Times New Roman"/>
          <w:sz w:val="28"/>
          <w:szCs w:val="28"/>
        </w:rPr>
      </w:pPr>
    </w:p>
    <w:p w14:paraId="585FD224" w14:textId="77777777" w:rsidR="00515CFB" w:rsidRPr="00C23212" w:rsidRDefault="00515CFB" w:rsidP="00780E68">
      <w:pPr>
        <w:widowControl w:val="0"/>
        <w:spacing w:after="0" w:line="360" w:lineRule="auto"/>
        <w:jc w:val="center"/>
        <w:outlineLvl w:val="1"/>
        <w:rPr>
          <w:rFonts w:ascii="Times New Roman" w:hAnsi="Times New Roman" w:cs="Times New Roman"/>
          <w:b/>
          <w:bCs/>
          <w:sz w:val="28"/>
          <w:szCs w:val="28"/>
        </w:rPr>
      </w:pPr>
      <w:bookmarkStart w:id="14" w:name="_Toc105276846"/>
      <w:r w:rsidRPr="00C23212">
        <w:rPr>
          <w:rFonts w:ascii="Times New Roman" w:hAnsi="Times New Roman" w:cs="Times New Roman"/>
          <w:b/>
          <w:bCs/>
          <w:sz w:val="28"/>
          <w:szCs w:val="28"/>
        </w:rPr>
        <w:t>2.2 Преступления, совершаемые с использованием компьютерных технологий</w:t>
      </w:r>
      <w:bookmarkEnd w:id="14"/>
    </w:p>
    <w:p w14:paraId="6F0D83E5" w14:textId="77777777" w:rsidR="00515CFB" w:rsidRDefault="00515CFB" w:rsidP="00780E68">
      <w:pPr>
        <w:widowControl w:val="0"/>
        <w:spacing w:after="0" w:line="360" w:lineRule="auto"/>
        <w:ind w:firstLine="709"/>
        <w:jc w:val="both"/>
        <w:rPr>
          <w:rFonts w:ascii="Times New Roman" w:hAnsi="Times New Roman" w:cs="Times New Roman"/>
          <w:sz w:val="28"/>
          <w:szCs w:val="28"/>
        </w:rPr>
      </w:pPr>
    </w:p>
    <w:p w14:paraId="7489D9B4" w14:textId="17205576"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Действующее уголовное законодательство Российской Федерации в отношении киберпреступности выделяет всего </w:t>
      </w:r>
      <w:r w:rsidR="00D75948">
        <w:rPr>
          <w:rFonts w:ascii="Times New Roman" w:hAnsi="Times New Roman" w:cs="Times New Roman"/>
          <w:sz w:val="28"/>
          <w:szCs w:val="28"/>
        </w:rPr>
        <w:t>четыре</w:t>
      </w:r>
      <w:r>
        <w:rPr>
          <w:rFonts w:ascii="Times New Roman" w:hAnsi="Times New Roman" w:cs="Times New Roman"/>
          <w:sz w:val="28"/>
          <w:szCs w:val="28"/>
        </w:rPr>
        <w:t xml:space="preserve"> состава преступлений (глава 28 УК РФ). Однако разнообразие преступных посягательств, совершаемых посредством компьютерных технологий, не позволяет предусмотреть их только в рамках этих составов. В связи с чем законодатель в традиционные нормы вводит новый квалифицирующий признак «с </w:t>
      </w:r>
      <w:r w:rsidRPr="00BC5307">
        <w:rPr>
          <w:rFonts w:ascii="Times New Roman" w:hAnsi="Times New Roman" w:cs="Times New Roman"/>
          <w:sz w:val="28"/>
          <w:szCs w:val="28"/>
        </w:rPr>
        <w:t>использованием информационно-телекоммуникационных сетей (включая сеть «Интернет»)</w:t>
      </w:r>
      <w:r>
        <w:rPr>
          <w:rFonts w:ascii="Times New Roman" w:hAnsi="Times New Roman" w:cs="Times New Roman"/>
          <w:sz w:val="28"/>
          <w:szCs w:val="28"/>
        </w:rPr>
        <w:t>» (ч. 2 ст. 110.2, ч. 2 ст. 128.1, ч.1 ст. 171.2, ч. 1 ст. 185.3, ч. 2 ст. 205.2 и др.), а также вводит новые нормы (ст. 159.3, 159.6 УК РФ).</w:t>
      </w:r>
    </w:p>
    <w:p w14:paraId="6771D5C9"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Особенностью преступлений, совершаемых с использованием компьютерных технологий, выступает то, что данные преступления рассредоточены по различным главам Уголовного кодекса РФ. Подобное дробление обуславливает различность видовых и непосредственных объектов уголовно-правовой охраны (например, видовым объектом может выступать жизнь и здоровье человека; честь и достоинство личности; общественная безопасность; здоровье населения и общественная нравственность и др.). Компьютерные технологии в данном случае рассматриваются как средство совершения преступного посягательства и как обязательный элемент объективной стороны состава преступления. </w:t>
      </w:r>
    </w:p>
    <w:p w14:paraId="1523628E"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рамках настоящего исследования особое внимание необходимо уделить специальным составам мошенничества – ст. 159.3 и ст. 159.6 УК РФ. Это связано не только с новизной данных норм для российского уголовного законодательства, но в тоже время занимаемой ими долей в формируемой структуре киберпреступности (49%). </w:t>
      </w:r>
    </w:p>
    <w:p w14:paraId="09888F98" w14:textId="3FC4DFA6"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Говоря об уголовно-правовой характеристике норм</w:t>
      </w:r>
      <w:r w:rsidR="00113B98">
        <w:rPr>
          <w:rFonts w:ascii="Times New Roman" w:hAnsi="Times New Roman" w:cs="Times New Roman"/>
          <w:sz w:val="28"/>
          <w:szCs w:val="28"/>
        </w:rPr>
        <w:t>,</w:t>
      </w:r>
      <w:r>
        <w:rPr>
          <w:rFonts w:ascii="Times New Roman" w:hAnsi="Times New Roman" w:cs="Times New Roman"/>
          <w:sz w:val="28"/>
          <w:szCs w:val="28"/>
        </w:rPr>
        <w:t xml:space="preserve"> следует ориентироваться на данные Судебного департамента при Верховном Суде РФ. Судебная статистика в отношении указанных составов позволяет заключить, что в 2020 году по ст. 159.3 было вынесено 3 083, а по ст. 159.6 УК РФ – 29 обвинительных приговоров. Примечательно, что в рамках данных статей не было вынесено ни одного оправдательного приговора</w:t>
      </w:r>
      <w:r>
        <w:rPr>
          <w:rStyle w:val="a5"/>
          <w:rFonts w:ascii="Times New Roman" w:hAnsi="Times New Roman" w:cs="Times New Roman"/>
          <w:sz w:val="28"/>
          <w:szCs w:val="28"/>
        </w:rPr>
        <w:footnoteReference w:id="34"/>
      </w:r>
      <w:r>
        <w:rPr>
          <w:rFonts w:ascii="Times New Roman" w:hAnsi="Times New Roman" w:cs="Times New Roman"/>
          <w:sz w:val="28"/>
          <w:szCs w:val="28"/>
        </w:rPr>
        <w:t xml:space="preserve">. </w:t>
      </w:r>
    </w:p>
    <w:p w14:paraId="56F981ED"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Особую значимость в части данных составов имеет размер причиненного и возмещенного ущерба. Согласно данным Центрального Банка РФ за январь – июнь 2020 года без согласия клиентов, посредством использования электронных средств платежа совершено 361,8 тыс. операций, на общую сумму 4 млрд. руб. При этом потерпевшим возвращено 485 млн. руб., что составляет всего лишь 12% от общей суммы.  </w:t>
      </w:r>
    </w:p>
    <w:p w14:paraId="3CFA346B"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Указанное позволяет говорить о социальной обусловленности введения данных составов в структуру Уголовного закона. </w:t>
      </w:r>
    </w:p>
    <w:p w14:paraId="65B9C61C" w14:textId="4E7B53FA"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 общественных отношений в части ведения безналичных расчетов, привело к формированию новой правовой категории – электронное средство платежа. В связи с чем действующая норма ст. 159.3 УК РФ «Мошенничество с использованием платежных карт» фактически стала охранять лишь одну из совокупности элементов входящих в систему электронных средств платежа – отношения с использованием платежных карт. В целях урегулирования данного уголовно-правового пробела законодатель был вынужден в 2018 году изменить конструкцию и наименование ст. 159.3 УК РФ на «Мошенничество с использованием </w:t>
      </w:r>
      <w:r>
        <w:rPr>
          <w:rFonts w:ascii="Times New Roman" w:hAnsi="Times New Roman" w:cs="Times New Roman"/>
          <w:sz w:val="28"/>
          <w:szCs w:val="28"/>
        </w:rPr>
        <w:lastRenderedPageBreak/>
        <w:t>электронных средств платежа»</w:t>
      </w:r>
      <w:r>
        <w:rPr>
          <w:rStyle w:val="a5"/>
          <w:rFonts w:ascii="Times New Roman" w:hAnsi="Times New Roman" w:cs="Times New Roman"/>
          <w:sz w:val="28"/>
          <w:szCs w:val="28"/>
        </w:rPr>
        <w:footnoteReference w:id="35"/>
      </w:r>
      <w:r>
        <w:rPr>
          <w:rFonts w:ascii="Times New Roman" w:hAnsi="Times New Roman" w:cs="Times New Roman"/>
          <w:sz w:val="28"/>
          <w:szCs w:val="28"/>
        </w:rPr>
        <w:t xml:space="preserve">. </w:t>
      </w:r>
    </w:p>
    <w:p w14:paraId="22F206D3"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Действующая в настоящее время конструкция состава ст. 159.3 УК РФ предусматривает охрану общественных отношений собственности (видовой объект) и общественных отношений в сфере товарно-денежного оборота с использованием электронных средств платежа (непосредственных объект). </w:t>
      </w:r>
    </w:p>
    <w:p w14:paraId="39FCA0A6"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Объективная сторона мошенничества с использованием электронных средств платежа характеризуется совершением действий, направленных на хищение чужого имущества – денежных средств (предмет преступления). Исходя из сущности мошенничества, т.е. </w:t>
      </w:r>
      <w:r w:rsidRPr="004C7BD3">
        <w:rPr>
          <w:rFonts w:ascii="Times New Roman" w:hAnsi="Times New Roman" w:cs="Times New Roman"/>
          <w:sz w:val="28"/>
          <w:szCs w:val="28"/>
        </w:rPr>
        <w:t>хищени</w:t>
      </w:r>
      <w:r>
        <w:rPr>
          <w:rFonts w:ascii="Times New Roman" w:hAnsi="Times New Roman" w:cs="Times New Roman"/>
          <w:sz w:val="28"/>
          <w:szCs w:val="28"/>
        </w:rPr>
        <w:t>я</w:t>
      </w:r>
      <w:r w:rsidRPr="004C7BD3">
        <w:rPr>
          <w:rFonts w:ascii="Times New Roman" w:hAnsi="Times New Roman" w:cs="Times New Roman"/>
          <w:sz w:val="28"/>
          <w:szCs w:val="28"/>
        </w:rPr>
        <w:t xml:space="preserve"> чужого имущества или приобретени</w:t>
      </w:r>
      <w:r>
        <w:rPr>
          <w:rFonts w:ascii="Times New Roman" w:hAnsi="Times New Roman" w:cs="Times New Roman"/>
          <w:sz w:val="28"/>
          <w:szCs w:val="28"/>
        </w:rPr>
        <w:t>я</w:t>
      </w:r>
      <w:r w:rsidRPr="004C7BD3">
        <w:rPr>
          <w:rFonts w:ascii="Times New Roman" w:hAnsi="Times New Roman" w:cs="Times New Roman"/>
          <w:sz w:val="28"/>
          <w:szCs w:val="28"/>
        </w:rPr>
        <w:t xml:space="preserve"> права на чужое имущество путем обмана или злоупотребления доверием</w:t>
      </w:r>
      <w:r>
        <w:rPr>
          <w:rFonts w:ascii="Times New Roman" w:hAnsi="Times New Roman" w:cs="Times New Roman"/>
          <w:sz w:val="28"/>
          <w:szCs w:val="28"/>
        </w:rPr>
        <w:t xml:space="preserve"> можно выделить следующий способ совершения преступления, предусмотренного ст. 159.3 УК РФ: обман уполномоченного работника кредитной, торговой или иной организации путем использования поддельных или принадлежащий другому лицу кредитной расчетной или иной платежной карты, а также электронных кошельков. </w:t>
      </w:r>
    </w:p>
    <w:p w14:paraId="2BABCB89"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Преступление считается оконченным с момента незаконного перехода имущества или права на него во владение, использования и распоряжение виновного лица, что позволяет говорить о материальном составе преступления</w:t>
      </w:r>
      <w:r>
        <w:rPr>
          <w:rStyle w:val="a5"/>
          <w:rFonts w:ascii="Times New Roman" w:hAnsi="Times New Roman" w:cs="Times New Roman"/>
          <w:sz w:val="28"/>
          <w:szCs w:val="28"/>
        </w:rPr>
        <w:footnoteReference w:id="36"/>
      </w:r>
      <w:r>
        <w:rPr>
          <w:rFonts w:ascii="Times New Roman" w:hAnsi="Times New Roman" w:cs="Times New Roman"/>
          <w:sz w:val="28"/>
          <w:szCs w:val="28"/>
        </w:rPr>
        <w:t xml:space="preserve">.  </w:t>
      </w:r>
    </w:p>
    <w:p w14:paraId="78AC0854"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Субъективная сторона характеризуется умышленной формой вины в виде прямого умысла, обязательным элементом которого выступает корыстная цель. </w:t>
      </w:r>
    </w:p>
    <w:p w14:paraId="7AC87C3E" w14:textId="360DA7EC"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Субъектом преступления является вменяемое физическое лицо, достигшее возраста 16 лет, за исключение</w:t>
      </w:r>
      <w:r w:rsidR="00B15896">
        <w:rPr>
          <w:rFonts w:ascii="Times New Roman" w:hAnsi="Times New Roman" w:cs="Times New Roman"/>
          <w:sz w:val="28"/>
          <w:szCs w:val="28"/>
        </w:rPr>
        <w:t>м</w:t>
      </w:r>
      <w:r>
        <w:rPr>
          <w:rFonts w:ascii="Times New Roman" w:hAnsi="Times New Roman" w:cs="Times New Roman"/>
          <w:sz w:val="28"/>
          <w:szCs w:val="28"/>
        </w:rPr>
        <w:t xml:space="preserve"> ч. 3 ст. 159.3 УК РФ, предусматривающей наличие специально субъекта. </w:t>
      </w:r>
    </w:p>
    <w:p w14:paraId="78534EEE"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sidRPr="00B6582B">
        <w:rPr>
          <w:rFonts w:ascii="Times New Roman" w:hAnsi="Times New Roman" w:cs="Times New Roman"/>
          <w:sz w:val="28"/>
          <w:szCs w:val="28"/>
        </w:rPr>
        <w:t>Анализ материалов уголовных дел по вопросам привлечения лиц к</w:t>
      </w:r>
      <w:r>
        <w:rPr>
          <w:rFonts w:ascii="Times New Roman" w:hAnsi="Times New Roman" w:cs="Times New Roman"/>
          <w:sz w:val="28"/>
          <w:szCs w:val="28"/>
        </w:rPr>
        <w:t xml:space="preserve"> </w:t>
      </w:r>
      <w:r w:rsidRPr="00B6582B">
        <w:rPr>
          <w:rFonts w:ascii="Times New Roman" w:hAnsi="Times New Roman" w:cs="Times New Roman"/>
          <w:sz w:val="28"/>
          <w:szCs w:val="28"/>
        </w:rPr>
        <w:t xml:space="preserve">ответственности за совершение мошенничества с использованием </w:t>
      </w:r>
      <w:r>
        <w:rPr>
          <w:rFonts w:ascii="Times New Roman" w:hAnsi="Times New Roman" w:cs="Times New Roman"/>
          <w:sz w:val="28"/>
          <w:szCs w:val="28"/>
        </w:rPr>
        <w:lastRenderedPageBreak/>
        <w:t>электронных средств платежа</w:t>
      </w:r>
      <w:r w:rsidRPr="00B6582B">
        <w:rPr>
          <w:rFonts w:ascii="Times New Roman" w:hAnsi="Times New Roman" w:cs="Times New Roman"/>
          <w:sz w:val="28"/>
          <w:szCs w:val="28"/>
        </w:rPr>
        <w:t xml:space="preserve"> (ст. 159.3 УК РФ) позволяет сделать вывод об отсутствии в настоящее</w:t>
      </w:r>
      <w:r>
        <w:rPr>
          <w:rFonts w:ascii="Times New Roman" w:hAnsi="Times New Roman" w:cs="Times New Roman"/>
          <w:sz w:val="28"/>
          <w:szCs w:val="28"/>
        </w:rPr>
        <w:t xml:space="preserve"> </w:t>
      </w:r>
      <w:r w:rsidRPr="00B6582B">
        <w:rPr>
          <w:rFonts w:ascii="Times New Roman" w:hAnsi="Times New Roman" w:cs="Times New Roman"/>
          <w:sz w:val="28"/>
          <w:szCs w:val="28"/>
        </w:rPr>
        <w:t>время единства судебной практики при квалификации деяний</w:t>
      </w:r>
      <w:r>
        <w:rPr>
          <w:rFonts w:ascii="Times New Roman" w:hAnsi="Times New Roman" w:cs="Times New Roman"/>
          <w:sz w:val="28"/>
          <w:szCs w:val="28"/>
        </w:rPr>
        <w:t>.</w:t>
      </w:r>
    </w:p>
    <w:p w14:paraId="2F07FCC5"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действия гражданина К. нашедшего на улице чужую платежную карту и использовавшего ее при покупке товаров на общую сумму в размере 20 000 рублей суд первой инстанции квалифицировал как кража с банковского счета, а равно в отношении электронных денежных средств (п. «г» ч. 3 ст. 158 УК РФ). Однако суд апелляционной инстанции отметил, что при рассмотрении дела не установлены юридически значимые обстоятельства совершения преступления, а именно 1) как гражданин К. расплачивался чужой платежной картой; 2) говорил ли гражданин К. сотрудникам магазина, что это его карта или молчал, что она чужая; 3) участвовали ли в процессе оплаты сотрудники магазина и каким образом. В связи с чем, Верховный суд Удмуртии, со ссылкой на п. 7 Постановления Пленума ВС РФ № 48 от 30.11.2017 г. квалифицировал действия гражданина К. по ст. 159.3 УК РФ</w:t>
      </w:r>
      <w:r>
        <w:rPr>
          <w:rStyle w:val="a5"/>
          <w:rFonts w:ascii="Times New Roman" w:hAnsi="Times New Roman" w:cs="Times New Roman"/>
          <w:sz w:val="28"/>
          <w:szCs w:val="28"/>
        </w:rPr>
        <w:footnoteReference w:id="37"/>
      </w:r>
      <w:r>
        <w:rPr>
          <w:rFonts w:ascii="Times New Roman" w:hAnsi="Times New Roman" w:cs="Times New Roman"/>
          <w:sz w:val="28"/>
          <w:szCs w:val="28"/>
        </w:rPr>
        <w:t xml:space="preserve">. </w:t>
      </w:r>
    </w:p>
    <w:p w14:paraId="6078D23A"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Аналогичное нарушение исправил Калининградский областной суд в рамках дела гражданина С. осуществившего покупку посредством чужой платежной карты на общую сумму 15 000 рублей. Судебной коллегией отмечено, что осужденный сформировал у сотрудников магазина впечатление правомерности совершаемых им действий по оплате покупок, т.е. он фактически обманул их. В связи с чем действия гражданина С. были переквалифицированы с п. «в» ч. 2 ст. 158 УК РФ на ч. 2 ст. 159.3 УК РФ</w:t>
      </w:r>
      <w:r>
        <w:rPr>
          <w:rStyle w:val="a5"/>
          <w:rFonts w:ascii="Times New Roman" w:hAnsi="Times New Roman" w:cs="Times New Roman"/>
          <w:sz w:val="28"/>
          <w:szCs w:val="28"/>
        </w:rPr>
        <w:footnoteReference w:id="38"/>
      </w:r>
      <w:r>
        <w:rPr>
          <w:rFonts w:ascii="Times New Roman" w:hAnsi="Times New Roman" w:cs="Times New Roman"/>
          <w:sz w:val="28"/>
          <w:szCs w:val="28"/>
        </w:rPr>
        <w:t xml:space="preserve">. </w:t>
      </w:r>
    </w:p>
    <w:p w14:paraId="1625F1E9"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аналогии со ст. 159.3 УК РФ статья 159.6 УК РФ также включена в главу 21 Уголовного закона, в связи с чем видовым объектом преступления выступают общественные отношения в сфере охраны права собственности. </w:t>
      </w:r>
      <w:r>
        <w:rPr>
          <w:rFonts w:ascii="Times New Roman" w:hAnsi="Times New Roman" w:cs="Times New Roman"/>
          <w:sz w:val="28"/>
          <w:szCs w:val="28"/>
        </w:rPr>
        <w:lastRenderedPageBreak/>
        <w:t>Однако в вопросе определения непосредственного объекта существует неопределенность, в связи с чем следует обратиться к позиции Верховного Суда РФ, который определяет в качестве непосредственного объекта - п</w:t>
      </w:r>
      <w:r w:rsidRPr="004B227A">
        <w:rPr>
          <w:rFonts w:ascii="Times New Roman" w:hAnsi="Times New Roman" w:cs="Times New Roman"/>
          <w:sz w:val="28"/>
          <w:szCs w:val="28"/>
        </w:rPr>
        <w:t>роцесс обработки, хранения, передачи компьютерной информации</w:t>
      </w:r>
      <w:r>
        <w:rPr>
          <w:rStyle w:val="a5"/>
          <w:rFonts w:ascii="Times New Roman" w:hAnsi="Times New Roman" w:cs="Times New Roman"/>
          <w:sz w:val="28"/>
          <w:szCs w:val="28"/>
        </w:rPr>
        <w:footnoteReference w:id="39"/>
      </w:r>
      <w:r>
        <w:rPr>
          <w:rFonts w:ascii="Times New Roman" w:hAnsi="Times New Roman" w:cs="Times New Roman"/>
          <w:sz w:val="28"/>
          <w:szCs w:val="28"/>
        </w:rPr>
        <w:t xml:space="preserve">, т.е. общественные отношения по обеспечению информационной безопасности. </w:t>
      </w:r>
    </w:p>
    <w:p w14:paraId="48BE2E44"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Объективная сторона рассматриваемого преступления характеризуется совершением действий, направленных на хищение чужого имущества, такими способами как обман путем ввода, удаления, блокирования, модификации компьютерной информации либо иного вмешательства в функционирование средств хранения, обработки или передачи компьютерной информации или информационно-телекоммуникационных сетей. </w:t>
      </w:r>
    </w:p>
    <w:p w14:paraId="4301D081"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состав данного преступления является материальным. </w:t>
      </w:r>
    </w:p>
    <w:p w14:paraId="37A8AA9F" w14:textId="3A0D0FFA"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Субъектом преступления, предусмотренного ст. 159.6 УК РФ является общий субъект, за исключением ч. 3 ст. 159.6 УК РФ, предусматривающего специальный субъект. При этом по смыслу п. 29 Пленума ВС РФ, доступ должностного лица к непосредственному управлению денежными средствами</w:t>
      </w:r>
      <w:r w:rsidR="00B15896" w:rsidRPr="00B15896">
        <w:rPr>
          <w:rFonts w:ascii="Times New Roman" w:hAnsi="Times New Roman" w:cs="Times New Roman"/>
          <w:sz w:val="28"/>
          <w:szCs w:val="28"/>
        </w:rPr>
        <w:t xml:space="preserve"> </w:t>
      </w:r>
      <w:r w:rsidR="00B15896">
        <w:rPr>
          <w:rFonts w:ascii="Times New Roman" w:hAnsi="Times New Roman" w:cs="Times New Roman"/>
          <w:sz w:val="28"/>
          <w:szCs w:val="28"/>
        </w:rPr>
        <w:t>не обязателен</w:t>
      </w:r>
      <w:r>
        <w:rPr>
          <w:rFonts w:ascii="Times New Roman" w:hAnsi="Times New Roman" w:cs="Times New Roman"/>
          <w:sz w:val="28"/>
          <w:szCs w:val="28"/>
        </w:rPr>
        <w:t xml:space="preserve">. </w:t>
      </w:r>
    </w:p>
    <w:p w14:paraId="5CA673B8" w14:textId="5F809D8A"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Субъективная сторона представлена умышленной формой вины в виде прямого умысла. </w:t>
      </w:r>
      <w:r w:rsidR="00B15896">
        <w:rPr>
          <w:rFonts w:ascii="Times New Roman" w:hAnsi="Times New Roman" w:cs="Times New Roman"/>
          <w:sz w:val="28"/>
          <w:szCs w:val="28"/>
        </w:rPr>
        <w:t>При этом</w:t>
      </w:r>
      <w:r>
        <w:rPr>
          <w:rFonts w:ascii="Times New Roman" w:hAnsi="Times New Roman" w:cs="Times New Roman"/>
          <w:sz w:val="28"/>
          <w:szCs w:val="28"/>
        </w:rPr>
        <w:t xml:space="preserve"> компьютерное мошенничество характеризуется наличием корыстной цели, которая заключается в стремлении виновного обогатиться самому или обогатить других лиц за счет чужого имущества путем нарушения порядка распределения материальных благ, установленного законодательством Российской Федерации</w:t>
      </w:r>
      <w:r>
        <w:rPr>
          <w:rStyle w:val="a5"/>
          <w:rFonts w:ascii="Times New Roman" w:hAnsi="Times New Roman" w:cs="Times New Roman"/>
          <w:sz w:val="28"/>
          <w:szCs w:val="28"/>
        </w:rPr>
        <w:footnoteReference w:id="40"/>
      </w:r>
      <w:r>
        <w:rPr>
          <w:rFonts w:ascii="Times New Roman" w:hAnsi="Times New Roman" w:cs="Times New Roman"/>
          <w:sz w:val="28"/>
          <w:szCs w:val="28"/>
        </w:rPr>
        <w:t>. Данное положение в том числе содержится в п. 26 Постановления Пленума ВС РФ</w:t>
      </w:r>
      <w:r w:rsidR="00B15896">
        <w:rPr>
          <w:rFonts w:ascii="Times New Roman" w:hAnsi="Times New Roman" w:cs="Times New Roman"/>
          <w:sz w:val="28"/>
          <w:szCs w:val="28"/>
        </w:rPr>
        <w:t xml:space="preserve"> </w:t>
      </w:r>
      <w:r w:rsidR="00B15896" w:rsidRPr="00B15896">
        <w:rPr>
          <w:rFonts w:ascii="Times New Roman" w:hAnsi="Times New Roman" w:cs="Times New Roman"/>
          <w:sz w:val="28"/>
          <w:szCs w:val="28"/>
        </w:rPr>
        <w:t>от 30.11.2017 № 48</w:t>
      </w:r>
      <w:r>
        <w:rPr>
          <w:rFonts w:ascii="Times New Roman" w:hAnsi="Times New Roman" w:cs="Times New Roman"/>
          <w:sz w:val="28"/>
          <w:szCs w:val="28"/>
        </w:rPr>
        <w:t xml:space="preserve">. </w:t>
      </w:r>
    </w:p>
    <w:p w14:paraId="78B25180"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Важным аспектом правильной квалификации деяния выступает необходимость разграничения составов ст. 159.6 УК РФ и ст. 272 УК РФ, </w:t>
      </w:r>
      <w:r>
        <w:rPr>
          <w:rFonts w:ascii="Times New Roman" w:hAnsi="Times New Roman" w:cs="Times New Roman"/>
          <w:sz w:val="28"/>
          <w:szCs w:val="28"/>
        </w:rPr>
        <w:lastRenderedPageBreak/>
        <w:t xml:space="preserve">поскольку данные составы имеют ряд схожих черт. </w:t>
      </w:r>
    </w:p>
    <w:p w14:paraId="6BED9EC6"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ранее было отмечено, объективная сторона мошенничества в сфере компьютерной информации представлена обязательной совокупностью двух составляющих: </w:t>
      </w:r>
    </w:p>
    <w:p w14:paraId="15F0F4C3" w14:textId="77777777" w:rsidR="00515CFB" w:rsidRDefault="00515CFB" w:rsidP="00780E68">
      <w:pPr>
        <w:pStyle w:val="ab"/>
        <w:widowControl w:val="0"/>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хищение </w:t>
      </w:r>
      <w:r w:rsidRPr="0032669E">
        <w:rPr>
          <w:rFonts w:ascii="Times New Roman" w:hAnsi="Times New Roman" w:cs="Times New Roman"/>
          <w:sz w:val="28"/>
          <w:szCs w:val="28"/>
        </w:rPr>
        <w:t>чужого имущества или приобретение права на чужое имущество</w:t>
      </w:r>
      <w:r>
        <w:rPr>
          <w:rFonts w:ascii="Times New Roman" w:hAnsi="Times New Roman" w:cs="Times New Roman"/>
          <w:sz w:val="28"/>
          <w:szCs w:val="28"/>
        </w:rPr>
        <w:t>;</w:t>
      </w:r>
    </w:p>
    <w:p w14:paraId="57EAA6CB" w14:textId="77777777" w:rsidR="00515CFB" w:rsidRPr="00473DC0" w:rsidRDefault="00515CFB" w:rsidP="00780E68">
      <w:pPr>
        <w:pStyle w:val="ab"/>
        <w:widowControl w:val="0"/>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 компьютерной информации. </w:t>
      </w:r>
    </w:p>
    <w:p w14:paraId="600D9E4C"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характера неправомерного воздействия на компьютерную информацию возможна квалификация по ст. 272, 273 УК РФ. </w:t>
      </w:r>
    </w:p>
    <w:p w14:paraId="057EC0AD"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хищении имущества сопряженным с неправомерным доступом к компьютерной информации или использованием вредоносных программ действия субъекта надлежит квалифицировать по совокупности преступлений – ст. 159.6 УК РФ и ст. 272 или 273 УК РФ. </w:t>
      </w:r>
    </w:p>
    <w:p w14:paraId="6AB25203"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Данное положение подтверждается позицией Верховного суда РФ</w:t>
      </w:r>
      <w:r>
        <w:rPr>
          <w:rStyle w:val="a5"/>
          <w:rFonts w:ascii="Times New Roman" w:hAnsi="Times New Roman" w:cs="Times New Roman"/>
          <w:sz w:val="28"/>
          <w:szCs w:val="28"/>
        </w:rPr>
        <w:footnoteReference w:id="41"/>
      </w:r>
      <w:r>
        <w:rPr>
          <w:rFonts w:ascii="Times New Roman" w:hAnsi="Times New Roman" w:cs="Times New Roman"/>
          <w:sz w:val="28"/>
          <w:szCs w:val="28"/>
        </w:rPr>
        <w:t xml:space="preserve"> и материалами судебной практики.  </w:t>
      </w:r>
    </w:p>
    <w:p w14:paraId="56011A86"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Гражданин П. посредством переоформления счетов абонентов ПАО «Мегафон» вывел около 500 000 рублей, принадлежавших оператору связи. Переоформление производилось в компьютерной базе лицевых счетов. Действия гражданина П. судом первой инстанции квалифицированы по ч. 1 ст. 159.6 УК РФ. В своем решении суд указал, что поскольку гражданин П. использовал доступ к базе лицевых счетов в целях реализации своего намерения завладеть чужими денежными средствами, то дополнительной квалификации по ст. 272 УК РФ не требуется. </w:t>
      </w:r>
    </w:p>
    <w:p w14:paraId="036373EE" w14:textId="77777777" w:rsidR="00515CFB"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Ссылаясь на положения п. 20 </w:t>
      </w:r>
      <w:r w:rsidRPr="00B8319A">
        <w:rPr>
          <w:rFonts w:ascii="Times New Roman" w:hAnsi="Times New Roman" w:cs="Times New Roman"/>
          <w:sz w:val="28"/>
          <w:szCs w:val="28"/>
        </w:rPr>
        <w:t>Постановлени</w:t>
      </w:r>
      <w:r>
        <w:rPr>
          <w:rFonts w:ascii="Times New Roman" w:hAnsi="Times New Roman" w:cs="Times New Roman"/>
          <w:sz w:val="28"/>
          <w:szCs w:val="28"/>
        </w:rPr>
        <w:t>я</w:t>
      </w:r>
      <w:r w:rsidRPr="00B8319A">
        <w:rPr>
          <w:rFonts w:ascii="Times New Roman" w:hAnsi="Times New Roman" w:cs="Times New Roman"/>
          <w:sz w:val="28"/>
          <w:szCs w:val="28"/>
        </w:rPr>
        <w:t xml:space="preserve"> Пленума Верховного Суда РФ от 30.11.2017 № 48</w:t>
      </w:r>
      <w:r>
        <w:rPr>
          <w:rFonts w:ascii="Times New Roman" w:hAnsi="Times New Roman" w:cs="Times New Roman"/>
          <w:sz w:val="28"/>
          <w:szCs w:val="28"/>
        </w:rPr>
        <w:t xml:space="preserve"> </w:t>
      </w:r>
      <w:r w:rsidRPr="00996DB2">
        <w:rPr>
          <w:rFonts w:ascii="Times New Roman" w:hAnsi="Times New Roman" w:cs="Times New Roman"/>
          <w:sz w:val="28"/>
          <w:szCs w:val="28"/>
        </w:rPr>
        <w:t xml:space="preserve">«О судебной практике по делам о мошенничестве, присвоении и растрате» </w:t>
      </w:r>
      <w:r>
        <w:rPr>
          <w:rFonts w:ascii="Times New Roman" w:hAnsi="Times New Roman" w:cs="Times New Roman"/>
          <w:sz w:val="28"/>
          <w:szCs w:val="28"/>
        </w:rPr>
        <w:t xml:space="preserve">президиум Самарского областного суда отметил, что гражданин П. неправомерно осуществил модификацию охраняемой законом информации, а следовательно, совершил преступление, </w:t>
      </w:r>
      <w:r>
        <w:rPr>
          <w:rFonts w:ascii="Times New Roman" w:hAnsi="Times New Roman" w:cs="Times New Roman"/>
          <w:sz w:val="28"/>
          <w:szCs w:val="28"/>
        </w:rPr>
        <w:lastRenderedPageBreak/>
        <w:t>предусмотренное ст. 272 УК РФ. В связи с чем действия гражданина П. надлежало квалифицировать по совокупности преступлений, предусмотренных п. «а» ч. 3 ст. 159.6 УК РФ и ч. 3 ст. 272 УК РФ</w:t>
      </w:r>
      <w:r>
        <w:rPr>
          <w:rStyle w:val="a5"/>
          <w:rFonts w:ascii="Times New Roman" w:hAnsi="Times New Roman" w:cs="Times New Roman"/>
          <w:sz w:val="28"/>
          <w:szCs w:val="28"/>
        </w:rPr>
        <w:footnoteReference w:id="42"/>
      </w:r>
      <w:r>
        <w:rPr>
          <w:rFonts w:ascii="Times New Roman" w:hAnsi="Times New Roman" w:cs="Times New Roman"/>
          <w:sz w:val="28"/>
          <w:szCs w:val="28"/>
        </w:rPr>
        <w:t>. Дело направлено на новое рассмотрение, по итогу которого вынесено решение о признании гражданина П. виновным в совершении преступлений, предусмотренных п. «а» ч. 3 ст. 159.6 УК РФ и ч. 3 ст. 272 УК РФ. Апелляционным определением президиума Самарского областного суда данное решение оставлено без изменения</w:t>
      </w:r>
      <w:r>
        <w:rPr>
          <w:rStyle w:val="a5"/>
          <w:rFonts w:ascii="Times New Roman" w:hAnsi="Times New Roman" w:cs="Times New Roman"/>
          <w:sz w:val="28"/>
          <w:szCs w:val="28"/>
        </w:rPr>
        <w:footnoteReference w:id="43"/>
      </w:r>
      <w:r>
        <w:rPr>
          <w:rFonts w:ascii="Times New Roman" w:hAnsi="Times New Roman" w:cs="Times New Roman"/>
          <w:sz w:val="28"/>
          <w:szCs w:val="28"/>
        </w:rPr>
        <w:t>.</w:t>
      </w:r>
    </w:p>
    <w:p w14:paraId="09C5A607" w14:textId="77777777" w:rsidR="00B15896"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Резюмируя вышеизложенное, можно сделать следующие выводы. </w:t>
      </w:r>
    </w:p>
    <w:p w14:paraId="6E04280F" w14:textId="77777777" w:rsidR="00B15896"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Киберпреступления в российском уголовном праве надлежит классифицировать по двум группам: 1) совершаемые непосредственно в сфере компьютерной информации и 2) совершаемые посредством компьютерных технологий. </w:t>
      </w:r>
    </w:p>
    <w:p w14:paraId="19631E7F" w14:textId="7E7F2039" w:rsidR="00515CFB" w:rsidRPr="0008002E" w:rsidRDefault="00515CFB" w:rsidP="00780E6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Выделение второй группы преступлений обусловлено направленностью законодателя опередить динамику распространения компьютерных технологий в криминальной среде. Особенностью данных преступлений </w:t>
      </w:r>
      <w:r w:rsidRPr="0008002E">
        <w:rPr>
          <w:rFonts w:ascii="Times New Roman" w:hAnsi="Times New Roman" w:cs="Times New Roman"/>
          <w:sz w:val="28"/>
          <w:szCs w:val="28"/>
        </w:rPr>
        <w:t xml:space="preserve">выступает двойственность объекта уголовно-правовой охраны, поскольку видовой объект для всех преступлений различен и поставлен в зависимость от главы уголовного закона, а непосредственный объект в свою очередь затрагивает элементы киберпространства. </w:t>
      </w:r>
    </w:p>
    <w:p w14:paraId="2A5A2AB7" w14:textId="75FBBD1C" w:rsidR="00515CFB" w:rsidRDefault="00515CFB" w:rsidP="00780E68">
      <w:pPr>
        <w:widowControl w:val="0"/>
        <w:spacing w:after="0" w:line="360" w:lineRule="auto"/>
        <w:ind w:firstLine="709"/>
        <w:jc w:val="both"/>
        <w:rPr>
          <w:rFonts w:ascii="Times New Roman" w:hAnsi="Times New Roman" w:cs="Times New Roman"/>
          <w:sz w:val="28"/>
          <w:szCs w:val="28"/>
        </w:rPr>
      </w:pPr>
      <w:r w:rsidRPr="0008002E">
        <w:rPr>
          <w:rFonts w:ascii="Times New Roman" w:hAnsi="Times New Roman" w:cs="Times New Roman"/>
          <w:sz w:val="28"/>
          <w:szCs w:val="28"/>
        </w:rPr>
        <w:t>Проведенное в настоящей главе исследование уголовно-правовых</w:t>
      </w:r>
      <w:r>
        <w:rPr>
          <w:rFonts w:ascii="Times New Roman" w:hAnsi="Times New Roman" w:cs="Times New Roman"/>
          <w:sz w:val="28"/>
          <w:szCs w:val="28"/>
        </w:rPr>
        <w:t xml:space="preserve"> </w:t>
      </w:r>
      <w:r w:rsidRPr="0008002E">
        <w:rPr>
          <w:rFonts w:ascii="Times New Roman" w:hAnsi="Times New Roman" w:cs="Times New Roman"/>
          <w:sz w:val="28"/>
          <w:szCs w:val="28"/>
        </w:rPr>
        <w:t xml:space="preserve">норм, предусматривающих уголовную ответственность за </w:t>
      </w:r>
      <w:r>
        <w:rPr>
          <w:rFonts w:ascii="Times New Roman" w:hAnsi="Times New Roman" w:cs="Times New Roman"/>
          <w:sz w:val="28"/>
          <w:szCs w:val="28"/>
        </w:rPr>
        <w:t>киберпреступления</w:t>
      </w:r>
      <w:r w:rsidRPr="0008002E">
        <w:rPr>
          <w:rFonts w:ascii="Times New Roman" w:hAnsi="Times New Roman" w:cs="Times New Roman"/>
          <w:sz w:val="28"/>
          <w:szCs w:val="28"/>
        </w:rPr>
        <w:t>, позволило</w:t>
      </w:r>
      <w:r>
        <w:rPr>
          <w:rFonts w:ascii="Times New Roman" w:hAnsi="Times New Roman" w:cs="Times New Roman"/>
          <w:sz w:val="28"/>
          <w:szCs w:val="28"/>
        </w:rPr>
        <w:t xml:space="preserve"> </w:t>
      </w:r>
      <w:r w:rsidRPr="0008002E">
        <w:rPr>
          <w:rFonts w:ascii="Times New Roman" w:hAnsi="Times New Roman" w:cs="Times New Roman"/>
          <w:sz w:val="28"/>
          <w:szCs w:val="28"/>
        </w:rPr>
        <w:t>раскрыть</w:t>
      </w:r>
      <w:r>
        <w:rPr>
          <w:rFonts w:ascii="Times New Roman" w:hAnsi="Times New Roman" w:cs="Times New Roman"/>
          <w:sz w:val="28"/>
          <w:szCs w:val="28"/>
        </w:rPr>
        <w:t xml:space="preserve"> </w:t>
      </w:r>
      <w:r w:rsidRPr="0008002E">
        <w:rPr>
          <w:rFonts w:ascii="Times New Roman" w:hAnsi="Times New Roman" w:cs="Times New Roman"/>
          <w:sz w:val="28"/>
          <w:szCs w:val="28"/>
        </w:rPr>
        <w:t>характеристику, вопросы квалификации. Анализ уголовно-правовых норм,</w:t>
      </w:r>
      <w:r>
        <w:rPr>
          <w:rFonts w:ascii="Times New Roman" w:hAnsi="Times New Roman" w:cs="Times New Roman"/>
          <w:sz w:val="28"/>
          <w:szCs w:val="28"/>
        </w:rPr>
        <w:t xml:space="preserve"> </w:t>
      </w:r>
      <w:r w:rsidRPr="0008002E">
        <w:rPr>
          <w:rFonts w:ascii="Times New Roman" w:hAnsi="Times New Roman" w:cs="Times New Roman"/>
          <w:sz w:val="28"/>
          <w:szCs w:val="28"/>
        </w:rPr>
        <w:t xml:space="preserve">изучение судебной практики, позволили </w:t>
      </w:r>
      <w:r>
        <w:rPr>
          <w:rFonts w:ascii="Times New Roman" w:hAnsi="Times New Roman" w:cs="Times New Roman"/>
          <w:sz w:val="28"/>
          <w:szCs w:val="28"/>
        </w:rPr>
        <w:t xml:space="preserve">сформировать основу по выявлению проблем правового регулирования киберпреступлений. </w:t>
      </w:r>
      <w:r>
        <w:rPr>
          <w:rFonts w:ascii="Times New Roman" w:hAnsi="Times New Roman" w:cs="Times New Roman"/>
          <w:sz w:val="28"/>
          <w:szCs w:val="28"/>
        </w:rPr>
        <w:br w:type="page"/>
      </w:r>
    </w:p>
    <w:p w14:paraId="602582D9" w14:textId="77777777" w:rsidR="00515CFB" w:rsidRPr="00B92B66" w:rsidRDefault="00515CFB" w:rsidP="00371CE3">
      <w:pPr>
        <w:widowControl w:val="0"/>
        <w:spacing w:after="0" w:line="360" w:lineRule="auto"/>
        <w:jc w:val="center"/>
        <w:outlineLvl w:val="0"/>
        <w:rPr>
          <w:rFonts w:ascii="Times New Roman" w:hAnsi="Times New Roman" w:cs="Times New Roman"/>
          <w:b/>
          <w:bCs/>
          <w:sz w:val="28"/>
          <w:szCs w:val="28"/>
        </w:rPr>
      </w:pPr>
      <w:bookmarkStart w:id="15" w:name="_Toc105276847"/>
      <w:r w:rsidRPr="00B92B66">
        <w:rPr>
          <w:rFonts w:ascii="Times New Roman" w:hAnsi="Times New Roman" w:cs="Times New Roman"/>
          <w:b/>
          <w:bCs/>
          <w:sz w:val="28"/>
          <w:szCs w:val="28"/>
        </w:rPr>
        <w:lastRenderedPageBreak/>
        <w:t xml:space="preserve">3 АКТУАЛЬНЫЕ ПРОБЛЕМЫ ПРАВОВОГО РЕГУЛИРОВАНИЯ </w:t>
      </w:r>
      <w:r>
        <w:rPr>
          <w:rFonts w:ascii="Times New Roman" w:hAnsi="Times New Roman" w:cs="Times New Roman"/>
          <w:b/>
          <w:bCs/>
          <w:sz w:val="28"/>
          <w:szCs w:val="28"/>
        </w:rPr>
        <w:t>КИБЕРПРЕСТУПЛЕНИЙ</w:t>
      </w:r>
      <w:r w:rsidRPr="00B92B66">
        <w:rPr>
          <w:rFonts w:ascii="Times New Roman" w:hAnsi="Times New Roman" w:cs="Times New Roman"/>
          <w:b/>
          <w:bCs/>
          <w:sz w:val="28"/>
          <w:szCs w:val="28"/>
        </w:rPr>
        <w:t xml:space="preserve"> И ПУТИ ИХ РЕШЕНИЯ</w:t>
      </w:r>
      <w:bookmarkEnd w:id="15"/>
    </w:p>
    <w:p w14:paraId="7048CD5B" w14:textId="77777777" w:rsidR="00D87DD6" w:rsidRDefault="00D87DD6" w:rsidP="00D87DD6">
      <w:pPr>
        <w:widowControl w:val="0"/>
        <w:spacing w:after="0" w:line="360" w:lineRule="auto"/>
        <w:jc w:val="both"/>
        <w:rPr>
          <w:rFonts w:ascii="Times New Roman" w:hAnsi="Times New Roman" w:cs="Times New Roman"/>
          <w:sz w:val="28"/>
          <w:szCs w:val="28"/>
        </w:rPr>
      </w:pPr>
    </w:p>
    <w:p w14:paraId="28CBF70A" w14:textId="77777777" w:rsidR="00D87DD6" w:rsidRPr="0076478C" w:rsidRDefault="00D87DD6" w:rsidP="00D87DD6">
      <w:pPr>
        <w:widowControl w:val="0"/>
        <w:spacing w:after="0" w:line="360" w:lineRule="auto"/>
        <w:jc w:val="center"/>
        <w:outlineLvl w:val="1"/>
        <w:rPr>
          <w:rFonts w:ascii="Times New Roman" w:hAnsi="Times New Roman" w:cs="Times New Roman"/>
          <w:b/>
          <w:bCs/>
          <w:sz w:val="28"/>
          <w:szCs w:val="28"/>
        </w:rPr>
      </w:pPr>
      <w:bookmarkStart w:id="16" w:name="_Toc105276848"/>
      <w:r w:rsidRPr="0076478C">
        <w:rPr>
          <w:rFonts w:ascii="Times New Roman" w:hAnsi="Times New Roman" w:cs="Times New Roman"/>
          <w:b/>
          <w:bCs/>
          <w:sz w:val="28"/>
          <w:szCs w:val="28"/>
        </w:rPr>
        <w:t>3.1 Общесоциальные и специально-криминологические меры предупреждения киберпреступности</w:t>
      </w:r>
      <w:bookmarkEnd w:id="16"/>
    </w:p>
    <w:p w14:paraId="33D0FE5E" w14:textId="77777777" w:rsidR="00D87DD6" w:rsidRDefault="00D87DD6" w:rsidP="00D87DD6">
      <w:pPr>
        <w:widowControl w:val="0"/>
        <w:spacing w:after="0" w:line="360" w:lineRule="auto"/>
        <w:ind w:firstLine="709"/>
        <w:jc w:val="both"/>
        <w:rPr>
          <w:rFonts w:ascii="Times New Roman" w:hAnsi="Times New Roman" w:cs="Times New Roman"/>
          <w:sz w:val="28"/>
          <w:szCs w:val="28"/>
        </w:rPr>
      </w:pPr>
    </w:p>
    <w:p w14:paraId="73BB3DC7"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sidRPr="00E1530B">
        <w:rPr>
          <w:rFonts w:ascii="Times New Roman" w:hAnsi="Times New Roman" w:cs="Times New Roman"/>
          <w:sz w:val="28"/>
          <w:szCs w:val="28"/>
        </w:rPr>
        <w:t>Устойчивое развитие Российской Федерации, сохранение ее территориальной целостности и суверенитета, а как следствие и защита прав, свобод и законных интересов личности достигаются за счет обеспечения национальной безопасности, которая представляет собой состояние защищенности от внешних и внутренних угроз.</w:t>
      </w:r>
      <w:r>
        <w:rPr>
          <w:rFonts w:ascii="Times New Roman" w:hAnsi="Times New Roman" w:cs="Times New Roman"/>
          <w:sz w:val="28"/>
          <w:szCs w:val="28"/>
        </w:rPr>
        <w:t xml:space="preserve"> Указом Президента РФ от 02.07.2021 № 400 провозглашено, что противодействие преступности является стратегической целью для дальнейшего развития Российской Федерации</w:t>
      </w:r>
      <w:r>
        <w:rPr>
          <w:rStyle w:val="a5"/>
          <w:rFonts w:ascii="Times New Roman" w:hAnsi="Times New Roman" w:cs="Times New Roman"/>
          <w:sz w:val="28"/>
          <w:szCs w:val="28"/>
        </w:rPr>
        <w:footnoteReference w:id="44"/>
      </w:r>
      <w:r>
        <w:rPr>
          <w:rFonts w:ascii="Times New Roman" w:hAnsi="Times New Roman" w:cs="Times New Roman"/>
          <w:sz w:val="28"/>
          <w:szCs w:val="28"/>
        </w:rPr>
        <w:t xml:space="preserve">. </w:t>
      </w:r>
    </w:p>
    <w:p w14:paraId="713DEF21"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Противодействие преступности – это система мер, направленная на противодействие процессам детерминации преступности, которая включает в себя предупреждение, непосредственную борьбу с преступностью и профилактику</w:t>
      </w:r>
      <w:r>
        <w:rPr>
          <w:rStyle w:val="a5"/>
          <w:rFonts w:ascii="Times New Roman" w:hAnsi="Times New Roman" w:cs="Times New Roman"/>
          <w:sz w:val="28"/>
          <w:szCs w:val="28"/>
        </w:rPr>
        <w:footnoteReference w:id="45"/>
      </w:r>
      <w:r>
        <w:rPr>
          <w:rFonts w:ascii="Times New Roman" w:hAnsi="Times New Roman" w:cs="Times New Roman"/>
          <w:sz w:val="28"/>
          <w:szCs w:val="28"/>
        </w:rPr>
        <w:t xml:space="preserve">. </w:t>
      </w:r>
    </w:p>
    <w:p w14:paraId="700BBE4B" w14:textId="519F5E8A" w:rsidR="00D87DD6"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повышенной общественной опасности киберпреступлений</w:t>
      </w:r>
      <w:r w:rsidR="003F18E1">
        <w:rPr>
          <w:rFonts w:ascii="Times New Roman" w:hAnsi="Times New Roman" w:cs="Times New Roman"/>
          <w:sz w:val="28"/>
          <w:szCs w:val="28"/>
        </w:rPr>
        <w:t>,</w:t>
      </w:r>
      <w:r>
        <w:rPr>
          <w:rFonts w:ascii="Times New Roman" w:hAnsi="Times New Roman" w:cs="Times New Roman"/>
          <w:sz w:val="28"/>
          <w:szCs w:val="28"/>
        </w:rPr>
        <w:t xml:space="preserve"> посягающих буквально на все объекты уголовно-правовой охраны особое значение следует уделить вопросам предупреждения киберпреступности, которое позволит: 1) выявить и нейтрализовать причины и условия преступности; 2) предотвратить преступление на стадии планирования; 3) снизить виктимные риски. Обозначенные направления позволяют выделить два вида мер предупреждения киберпреступности: </w:t>
      </w:r>
    </w:p>
    <w:p w14:paraId="0D904673" w14:textId="75B11CC7" w:rsidR="00D87DD6" w:rsidRPr="00623F35" w:rsidRDefault="00D87DD6" w:rsidP="00D87DD6">
      <w:pPr>
        <w:pStyle w:val="ab"/>
        <w:widowControl w:val="0"/>
        <w:numPr>
          <w:ilvl w:val="0"/>
          <w:numId w:val="22"/>
        </w:numPr>
        <w:spacing w:after="0" w:line="360" w:lineRule="auto"/>
        <w:ind w:left="0" w:firstLine="709"/>
        <w:jc w:val="both"/>
        <w:rPr>
          <w:rFonts w:ascii="Times New Roman" w:hAnsi="Times New Roman" w:cs="Times New Roman"/>
          <w:sz w:val="28"/>
          <w:szCs w:val="28"/>
        </w:rPr>
      </w:pPr>
      <w:r w:rsidRPr="00623F35">
        <w:rPr>
          <w:rFonts w:ascii="Times New Roman" w:hAnsi="Times New Roman" w:cs="Times New Roman"/>
          <w:sz w:val="28"/>
          <w:szCs w:val="28"/>
        </w:rPr>
        <w:t>общесоциальные</w:t>
      </w:r>
      <w:r>
        <w:rPr>
          <w:rFonts w:ascii="Times New Roman" w:hAnsi="Times New Roman" w:cs="Times New Roman"/>
          <w:sz w:val="28"/>
          <w:szCs w:val="28"/>
        </w:rPr>
        <w:t xml:space="preserve"> – направлены на социальные процессы, которые противодействуют проявлению предпосылок антиобщественного поведения </w:t>
      </w:r>
      <w:r>
        <w:rPr>
          <w:rFonts w:ascii="Times New Roman" w:hAnsi="Times New Roman" w:cs="Times New Roman"/>
          <w:sz w:val="28"/>
          <w:szCs w:val="28"/>
        </w:rPr>
        <w:lastRenderedPageBreak/>
        <w:t>и возможности его перерастания в преступное</w:t>
      </w:r>
      <w:r w:rsidRPr="00623F35">
        <w:rPr>
          <w:rFonts w:ascii="Times New Roman" w:hAnsi="Times New Roman" w:cs="Times New Roman"/>
          <w:sz w:val="28"/>
          <w:szCs w:val="28"/>
        </w:rPr>
        <w:t>;</w:t>
      </w:r>
    </w:p>
    <w:p w14:paraId="72EB5F59" w14:textId="77777777" w:rsidR="00D87DD6" w:rsidRPr="00623F35" w:rsidRDefault="00D87DD6" w:rsidP="00D87DD6">
      <w:pPr>
        <w:pStyle w:val="ab"/>
        <w:widowControl w:val="0"/>
        <w:numPr>
          <w:ilvl w:val="0"/>
          <w:numId w:val="22"/>
        </w:numPr>
        <w:spacing w:after="0" w:line="360" w:lineRule="auto"/>
        <w:ind w:left="0" w:firstLine="709"/>
        <w:jc w:val="both"/>
        <w:rPr>
          <w:rFonts w:ascii="Times New Roman" w:hAnsi="Times New Roman" w:cs="Times New Roman"/>
          <w:sz w:val="28"/>
          <w:szCs w:val="28"/>
        </w:rPr>
      </w:pPr>
      <w:r w:rsidRPr="00623F35">
        <w:rPr>
          <w:rFonts w:ascii="Times New Roman" w:hAnsi="Times New Roman" w:cs="Times New Roman"/>
          <w:sz w:val="28"/>
          <w:szCs w:val="28"/>
        </w:rPr>
        <w:t>специально-криминологические</w:t>
      </w:r>
      <w:r>
        <w:rPr>
          <w:rFonts w:ascii="Times New Roman" w:hAnsi="Times New Roman" w:cs="Times New Roman"/>
          <w:sz w:val="28"/>
          <w:szCs w:val="28"/>
        </w:rPr>
        <w:t xml:space="preserve"> – направлены на устранение причин преступности или конкретных преступных проявлений</w:t>
      </w:r>
      <w:r w:rsidRPr="00623F35">
        <w:rPr>
          <w:rFonts w:ascii="Times New Roman" w:hAnsi="Times New Roman" w:cs="Times New Roman"/>
          <w:sz w:val="28"/>
          <w:szCs w:val="28"/>
        </w:rPr>
        <w:t>.</w:t>
      </w:r>
    </w:p>
    <w:p w14:paraId="4AB5D4AA"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Давая общую характеристику обозначенных мер, отметим их масштабный, всеохватывающий и разносторонний характер, комплексность и взаимозависимость, а также непрерывность.</w:t>
      </w:r>
    </w:p>
    <w:p w14:paraId="3CAC56FF"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sidRPr="00BC3C20">
        <w:rPr>
          <w:rFonts w:ascii="Times New Roman" w:hAnsi="Times New Roman" w:cs="Times New Roman"/>
          <w:sz w:val="28"/>
          <w:szCs w:val="28"/>
        </w:rPr>
        <w:t xml:space="preserve">Меры общего предупреждения изначально охватывают все сферы жизнедеятельности общества, в связи с чем </w:t>
      </w:r>
      <w:r>
        <w:rPr>
          <w:rFonts w:ascii="Times New Roman" w:hAnsi="Times New Roman" w:cs="Times New Roman"/>
          <w:sz w:val="28"/>
          <w:szCs w:val="28"/>
        </w:rPr>
        <w:t xml:space="preserve">к ним можно отнести: </w:t>
      </w:r>
    </w:p>
    <w:p w14:paraId="3A925B4A" w14:textId="77777777" w:rsidR="00D87DD6" w:rsidRPr="00BC3C20" w:rsidRDefault="00D87DD6" w:rsidP="00D87DD6">
      <w:pPr>
        <w:pStyle w:val="ab"/>
        <w:widowControl w:val="0"/>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Повышение роли международного сотрудничества в вопросах развития информационных технологий и обеспечения кибербезопасности.</w:t>
      </w:r>
    </w:p>
    <w:p w14:paraId="1BC4F9E1"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Основой для развития противоправных явлений выступает неурегулированность новейших технологий в правовом пространстве, а также не понимание законодателя и правоприменителя какие действия осуществлять в отношении таких явлений. В связи с чем с целью эффективного предупреждения киберпреступности первоначально необходимо согласовать деятельность государств по выработке единого подхода к новейшим технологиям, согласование правил поведения в информационном пространстве. </w:t>
      </w:r>
    </w:p>
    <w:p w14:paraId="6EB2F7F7" w14:textId="26A9FB6D" w:rsidR="00D87DD6" w:rsidRPr="00FF59D8"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Особая роль в данном случае должна быть отведена деятельности государств по обеспечению кибербезопасности</w:t>
      </w:r>
      <w:r w:rsidR="003B60A8">
        <w:rPr>
          <w:rStyle w:val="a5"/>
          <w:rFonts w:ascii="Times New Roman" w:hAnsi="Times New Roman" w:cs="Times New Roman"/>
          <w:sz w:val="28"/>
          <w:szCs w:val="28"/>
        </w:rPr>
        <w:footnoteReference w:id="46"/>
      </w:r>
      <w:r>
        <w:rPr>
          <w:rFonts w:ascii="Times New Roman" w:hAnsi="Times New Roman" w:cs="Times New Roman"/>
          <w:sz w:val="28"/>
          <w:szCs w:val="28"/>
        </w:rPr>
        <w:t xml:space="preserve">. Так возможно следует рассмотреть вопрос присоединения к различным международным организациям, специализирующимся на обеспечении кибербезопасности, активном противодействии преступности, существующей на просторах сети «Интернет» (например: </w:t>
      </w:r>
      <w:r>
        <w:rPr>
          <w:rFonts w:ascii="Times New Roman" w:hAnsi="Times New Roman" w:cs="Times New Roman"/>
          <w:sz w:val="28"/>
          <w:szCs w:val="28"/>
          <w:lang w:val="en-US"/>
        </w:rPr>
        <w:t>IMPACT</w:t>
      </w:r>
      <w:r w:rsidRPr="00FF59D8">
        <w:rPr>
          <w:rFonts w:ascii="Times New Roman" w:hAnsi="Times New Roman" w:cs="Times New Roman"/>
          <w:sz w:val="28"/>
          <w:szCs w:val="28"/>
        </w:rPr>
        <w:t xml:space="preserve">, </w:t>
      </w:r>
      <w:r>
        <w:rPr>
          <w:rFonts w:ascii="Times New Roman" w:hAnsi="Times New Roman" w:cs="Times New Roman"/>
          <w:sz w:val="28"/>
          <w:szCs w:val="28"/>
          <w:lang w:val="en-US"/>
        </w:rPr>
        <w:t>ICSPA</w:t>
      </w:r>
      <w:r>
        <w:rPr>
          <w:rFonts w:ascii="Times New Roman" w:hAnsi="Times New Roman" w:cs="Times New Roman"/>
          <w:sz w:val="28"/>
          <w:szCs w:val="28"/>
        </w:rPr>
        <w:t xml:space="preserve"> и другие). </w:t>
      </w:r>
    </w:p>
    <w:p w14:paraId="62DFA6A7" w14:textId="77777777" w:rsidR="00D87DD6" w:rsidRPr="00FF59D8" w:rsidRDefault="00D87DD6" w:rsidP="00D87DD6">
      <w:pPr>
        <w:pStyle w:val="ab"/>
        <w:widowControl w:val="0"/>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Повышение уровня правового регулирования общественных отношений, возникающих в сети «Интернет».</w:t>
      </w:r>
    </w:p>
    <w:p w14:paraId="39095279"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необходимо привести действующее законодательство в соответствие с современными реалиями. Предпринимаемые попытки </w:t>
      </w:r>
      <w:r>
        <w:rPr>
          <w:rFonts w:ascii="Times New Roman" w:hAnsi="Times New Roman" w:cs="Times New Roman"/>
          <w:sz w:val="28"/>
          <w:szCs w:val="28"/>
        </w:rPr>
        <w:lastRenderedPageBreak/>
        <w:t xml:space="preserve">ввести в законодательство отдельные аспекты «цифры» в настоящее время не успевают за происходящими изменениями и имеют статус «постфактум». </w:t>
      </w:r>
    </w:p>
    <w:p w14:paraId="35ADC4D3"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например, если законодатель определиться с понимаем и сущностью криптовалюты и введет ее в правовую сферу, то получится предупредить вопросы финансирования преступлений, которые могут быть осуществлены посредством данного виртуального актива, отличающегося высоким уровнем анонимности. </w:t>
      </w:r>
    </w:p>
    <w:p w14:paraId="66649676" w14:textId="77777777" w:rsidR="00D87DD6" w:rsidRPr="0039203D" w:rsidRDefault="00D87DD6" w:rsidP="00D87DD6">
      <w:pPr>
        <w:pStyle w:val="ab"/>
        <w:widowControl w:val="0"/>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Создание условий для экономического роста и повышения конкурентоспособности национальной экономики. </w:t>
      </w:r>
    </w:p>
    <w:p w14:paraId="3BED1578" w14:textId="77777777" w:rsidR="00D87DD6" w:rsidRDefault="00D87DD6" w:rsidP="00D87D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обозначенное изменение позволит достигнуть новых уровней развития национальных информационных систем. В Российской Федерации в настоящее время такое развитие основано на системе «Цифровой экономики». </w:t>
      </w:r>
    </w:p>
    <w:p w14:paraId="115D65F4" w14:textId="77777777" w:rsidR="00D87DD6" w:rsidRDefault="00D87DD6" w:rsidP="00D87DD6">
      <w:pPr>
        <w:pStyle w:val="ab"/>
        <w:widowControl w:val="0"/>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Научно-техническое развитие государства.</w:t>
      </w:r>
    </w:p>
    <w:p w14:paraId="471CEE73" w14:textId="32972987"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Научно-технические меры общесоциального предупреждения киберпреступности включают формирование и государственную поддержку системы целевых фундаментальных и прикладных исследований как необходимого элемента научного обеспечения национальной безопасности государства; расширение сети научно-исследовательских и образовательных учреждений, обеспечивающих разработку научных исследований в сфере </w:t>
      </w:r>
      <w:r w:rsidR="003F18E1">
        <w:rPr>
          <w:rFonts w:ascii="Times New Roman" w:hAnsi="Times New Roman" w:cs="Times New Roman"/>
          <w:sz w:val="28"/>
          <w:szCs w:val="28"/>
        </w:rPr>
        <w:t>информационных</w:t>
      </w:r>
      <w:r>
        <w:rPr>
          <w:rFonts w:ascii="Times New Roman" w:hAnsi="Times New Roman" w:cs="Times New Roman"/>
          <w:sz w:val="28"/>
          <w:szCs w:val="28"/>
        </w:rPr>
        <w:t xml:space="preserve"> технологий и подготовку соответствующих специалистов; разработку цифровых технологий и перспективных образцов наукоемкой продукции и др. </w:t>
      </w:r>
    </w:p>
    <w:p w14:paraId="3BF47D15" w14:textId="3253D0A5"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264E09">
        <w:rPr>
          <w:rFonts w:ascii="Times New Roman" w:hAnsi="Times New Roman" w:cs="Times New Roman"/>
          <w:sz w:val="28"/>
          <w:szCs w:val="28"/>
        </w:rPr>
        <w:t xml:space="preserve">Указанные направления предупреждения </w:t>
      </w:r>
      <w:r w:rsidR="003F18E1">
        <w:rPr>
          <w:rFonts w:ascii="Times New Roman" w:hAnsi="Times New Roman" w:cs="Times New Roman"/>
          <w:sz w:val="28"/>
          <w:szCs w:val="28"/>
        </w:rPr>
        <w:t>кибер</w:t>
      </w:r>
      <w:r w:rsidRPr="00264E09">
        <w:rPr>
          <w:rFonts w:ascii="Times New Roman" w:hAnsi="Times New Roman" w:cs="Times New Roman"/>
          <w:sz w:val="28"/>
          <w:szCs w:val="28"/>
        </w:rPr>
        <w:t>преступности следует рассматривать как действенные, но они не могут гарантировать полное исключение возможности совершения данных преступлений, в связи с чем необходимо совершенствование и иных направлений</w:t>
      </w:r>
      <w:r>
        <w:rPr>
          <w:rFonts w:ascii="Times New Roman" w:hAnsi="Times New Roman" w:cs="Times New Roman"/>
          <w:sz w:val="28"/>
          <w:szCs w:val="28"/>
        </w:rPr>
        <w:t>.</w:t>
      </w:r>
    </w:p>
    <w:p w14:paraId="2D6F5729" w14:textId="77777777"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Криминологические меры предупреждения преступлений подразумевают деятельность, направленную непосредственно на причины и условия совершения преступлений. В рамках предупреждения </w:t>
      </w:r>
      <w:r>
        <w:rPr>
          <w:rFonts w:ascii="Times New Roman" w:hAnsi="Times New Roman" w:cs="Times New Roman"/>
          <w:sz w:val="28"/>
          <w:szCs w:val="28"/>
        </w:rPr>
        <w:lastRenderedPageBreak/>
        <w:t xml:space="preserve">киберпреступлений целесообразно сосредоточить внимание на разработке нижеперечисленных мер. </w:t>
      </w:r>
    </w:p>
    <w:p w14:paraId="236F9324" w14:textId="77777777" w:rsidR="00D87DD6" w:rsidRDefault="00D87DD6" w:rsidP="00D87DD6">
      <w:pPr>
        <w:pStyle w:val="ab"/>
        <w:widowControl w:val="0"/>
        <w:numPr>
          <w:ilvl w:val="0"/>
          <w:numId w:val="2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Совершенствование системы правоприменения и разработка новых форм и методов борьбы с киберпреступностью (методическое обеспечение). </w:t>
      </w:r>
    </w:p>
    <w:p w14:paraId="0A6C9E5A" w14:textId="0B017685" w:rsidR="00D87DD6" w:rsidRPr="009F38EF"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9F38EF">
        <w:rPr>
          <w:rFonts w:ascii="Times New Roman" w:hAnsi="Times New Roman" w:cs="Times New Roman"/>
          <w:sz w:val="28"/>
          <w:szCs w:val="28"/>
        </w:rPr>
        <w:t>Реализация мер по предупреждению высокотехнологичной</w:t>
      </w:r>
      <w:r>
        <w:rPr>
          <w:rFonts w:ascii="Times New Roman" w:hAnsi="Times New Roman" w:cs="Times New Roman"/>
          <w:sz w:val="28"/>
          <w:szCs w:val="28"/>
        </w:rPr>
        <w:t xml:space="preserve"> </w:t>
      </w:r>
      <w:r w:rsidRPr="009F38EF">
        <w:rPr>
          <w:rFonts w:ascii="Times New Roman" w:hAnsi="Times New Roman" w:cs="Times New Roman"/>
          <w:sz w:val="28"/>
          <w:szCs w:val="28"/>
        </w:rPr>
        <w:t xml:space="preserve">преступности на данном </w:t>
      </w:r>
      <w:r>
        <w:rPr>
          <w:rFonts w:ascii="Times New Roman" w:hAnsi="Times New Roman" w:cs="Times New Roman"/>
          <w:sz w:val="28"/>
          <w:szCs w:val="28"/>
        </w:rPr>
        <w:t>этапе</w:t>
      </w:r>
      <w:r w:rsidRPr="009F38EF">
        <w:rPr>
          <w:rFonts w:ascii="Times New Roman" w:hAnsi="Times New Roman" w:cs="Times New Roman"/>
          <w:sz w:val="28"/>
          <w:szCs w:val="28"/>
        </w:rPr>
        <w:t xml:space="preserve"> представляет собой совершенствование подзаконных актов и различного рода инструктивно</w:t>
      </w:r>
      <w:r>
        <w:rPr>
          <w:rFonts w:ascii="Times New Roman" w:hAnsi="Times New Roman" w:cs="Times New Roman"/>
          <w:sz w:val="28"/>
          <w:szCs w:val="28"/>
        </w:rPr>
        <w:t>-</w:t>
      </w:r>
      <w:r w:rsidRPr="009F38EF">
        <w:rPr>
          <w:rFonts w:ascii="Times New Roman" w:hAnsi="Times New Roman" w:cs="Times New Roman"/>
          <w:sz w:val="28"/>
          <w:szCs w:val="28"/>
        </w:rPr>
        <w:t>регламентирующей документации, которые в силу своей специфики</w:t>
      </w:r>
      <w:r>
        <w:rPr>
          <w:rFonts w:ascii="Times New Roman" w:hAnsi="Times New Roman" w:cs="Times New Roman"/>
          <w:sz w:val="28"/>
          <w:szCs w:val="28"/>
        </w:rPr>
        <w:t xml:space="preserve"> </w:t>
      </w:r>
      <w:r w:rsidRPr="009F38EF">
        <w:rPr>
          <w:rFonts w:ascii="Times New Roman" w:hAnsi="Times New Roman" w:cs="Times New Roman"/>
          <w:sz w:val="28"/>
          <w:szCs w:val="28"/>
        </w:rPr>
        <w:t>способны оказать оперативное воздействие на ситуацию в случаях,</w:t>
      </w:r>
      <w:r>
        <w:rPr>
          <w:rFonts w:ascii="Times New Roman" w:hAnsi="Times New Roman" w:cs="Times New Roman"/>
          <w:sz w:val="28"/>
          <w:szCs w:val="28"/>
        </w:rPr>
        <w:t xml:space="preserve"> </w:t>
      </w:r>
      <w:r w:rsidRPr="009F38EF">
        <w:rPr>
          <w:rFonts w:ascii="Times New Roman" w:hAnsi="Times New Roman" w:cs="Times New Roman"/>
          <w:sz w:val="28"/>
          <w:szCs w:val="28"/>
        </w:rPr>
        <w:t>когда законодательное решение проблемы затруднено в силу разных причин. Кроме того, качественное методическое обеспечение</w:t>
      </w:r>
      <w:r>
        <w:rPr>
          <w:rFonts w:ascii="Times New Roman" w:hAnsi="Times New Roman" w:cs="Times New Roman"/>
          <w:sz w:val="28"/>
          <w:szCs w:val="28"/>
        </w:rPr>
        <w:t xml:space="preserve"> </w:t>
      </w:r>
      <w:r w:rsidRPr="009F38EF">
        <w:rPr>
          <w:rFonts w:ascii="Times New Roman" w:hAnsi="Times New Roman" w:cs="Times New Roman"/>
          <w:sz w:val="28"/>
          <w:szCs w:val="28"/>
        </w:rPr>
        <w:t>способствует эффективному применению законодательных норм</w:t>
      </w:r>
      <w:r>
        <w:rPr>
          <w:rFonts w:ascii="Times New Roman" w:hAnsi="Times New Roman" w:cs="Times New Roman"/>
          <w:sz w:val="28"/>
          <w:szCs w:val="28"/>
        </w:rPr>
        <w:t xml:space="preserve"> </w:t>
      </w:r>
      <w:r w:rsidRPr="009F38EF">
        <w:rPr>
          <w:rFonts w:ascii="Times New Roman" w:hAnsi="Times New Roman" w:cs="Times New Roman"/>
          <w:sz w:val="28"/>
          <w:szCs w:val="28"/>
        </w:rPr>
        <w:t>в практической деятельности</w:t>
      </w:r>
      <w:r w:rsidR="003B60A8">
        <w:rPr>
          <w:rStyle w:val="a5"/>
          <w:rFonts w:ascii="Times New Roman" w:hAnsi="Times New Roman" w:cs="Times New Roman"/>
          <w:sz w:val="28"/>
          <w:szCs w:val="28"/>
        </w:rPr>
        <w:footnoteReference w:id="47"/>
      </w:r>
      <w:r w:rsidRPr="009F38EF">
        <w:rPr>
          <w:rFonts w:ascii="Times New Roman" w:hAnsi="Times New Roman" w:cs="Times New Roman"/>
          <w:sz w:val="28"/>
          <w:szCs w:val="28"/>
        </w:rPr>
        <w:t>.</w:t>
      </w:r>
    </w:p>
    <w:p w14:paraId="0403A71C" w14:textId="54781FBC"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9F38EF">
        <w:rPr>
          <w:rFonts w:ascii="Times New Roman" w:hAnsi="Times New Roman" w:cs="Times New Roman"/>
          <w:sz w:val="28"/>
          <w:szCs w:val="28"/>
        </w:rPr>
        <w:t>Так,</w:t>
      </w:r>
      <w:r>
        <w:rPr>
          <w:rFonts w:ascii="Times New Roman" w:hAnsi="Times New Roman" w:cs="Times New Roman"/>
          <w:sz w:val="28"/>
          <w:szCs w:val="28"/>
        </w:rPr>
        <w:t xml:space="preserve"> </w:t>
      </w:r>
      <w:r w:rsidRPr="009F38EF">
        <w:rPr>
          <w:rFonts w:ascii="Times New Roman" w:hAnsi="Times New Roman" w:cs="Times New Roman"/>
          <w:sz w:val="28"/>
          <w:szCs w:val="28"/>
        </w:rPr>
        <w:t>представляется необходимым законодательно закрепить полномочия правоохранительных органов на осуществление мониторинга</w:t>
      </w:r>
      <w:r>
        <w:rPr>
          <w:rFonts w:ascii="Times New Roman" w:hAnsi="Times New Roman" w:cs="Times New Roman"/>
          <w:sz w:val="28"/>
          <w:szCs w:val="28"/>
        </w:rPr>
        <w:t xml:space="preserve"> </w:t>
      </w:r>
      <w:r w:rsidRPr="009F38EF">
        <w:rPr>
          <w:rFonts w:ascii="Times New Roman" w:hAnsi="Times New Roman" w:cs="Times New Roman"/>
          <w:sz w:val="28"/>
          <w:szCs w:val="28"/>
        </w:rPr>
        <w:t>опубликованных в социальных сетях или иных ресурсах материалов противоправного характера, а в некоторых случаях обеспечить</w:t>
      </w:r>
      <w:r>
        <w:rPr>
          <w:rFonts w:ascii="Times New Roman" w:hAnsi="Times New Roman" w:cs="Times New Roman"/>
          <w:sz w:val="28"/>
          <w:szCs w:val="28"/>
        </w:rPr>
        <w:t xml:space="preserve"> </w:t>
      </w:r>
      <w:r w:rsidRPr="009F38EF">
        <w:rPr>
          <w:rFonts w:ascii="Times New Roman" w:hAnsi="Times New Roman" w:cs="Times New Roman"/>
          <w:sz w:val="28"/>
          <w:szCs w:val="28"/>
        </w:rPr>
        <w:t>проведение соответствующих надзорных, оперативно-розыскных,</w:t>
      </w:r>
      <w:r>
        <w:rPr>
          <w:rFonts w:ascii="Times New Roman" w:hAnsi="Times New Roman" w:cs="Times New Roman"/>
          <w:sz w:val="28"/>
          <w:szCs w:val="28"/>
        </w:rPr>
        <w:t xml:space="preserve"> </w:t>
      </w:r>
      <w:r w:rsidRPr="009F38EF">
        <w:rPr>
          <w:rFonts w:ascii="Times New Roman" w:hAnsi="Times New Roman" w:cs="Times New Roman"/>
          <w:sz w:val="28"/>
          <w:szCs w:val="28"/>
        </w:rPr>
        <w:t>следственных мероприятий с возможностью получения необходимой информации от провайдеров или Роскомнадзора напрямую без</w:t>
      </w:r>
      <w:r>
        <w:rPr>
          <w:rFonts w:ascii="Times New Roman" w:hAnsi="Times New Roman" w:cs="Times New Roman"/>
          <w:sz w:val="28"/>
          <w:szCs w:val="28"/>
        </w:rPr>
        <w:t xml:space="preserve"> </w:t>
      </w:r>
      <w:r w:rsidRPr="009F38EF">
        <w:rPr>
          <w:rFonts w:ascii="Times New Roman" w:hAnsi="Times New Roman" w:cs="Times New Roman"/>
          <w:sz w:val="28"/>
          <w:szCs w:val="28"/>
        </w:rPr>
        <w:t>судебного разрешения.</w:t>
      </w:r>
    </w:p>
    <w:p w14:paraId="1B2E8A6E" w14:textId="77777777" w:rsidR="00D87DD6" w:rsidRDefault="00D87DD6" w:rsidP="00D87DD6">
      <w:pPr>
        <w:pStyle w:val="ab"/>
        <w:widowControl w:val="0"/>
        <w:numPr>
          <w:ilvl w:val="0"/>
          <w:numId w:val="2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Принятие организационно-управленческих мер предупреждения киберпреступлений. </w:t>
      </w:r>
    </w:p>
    <w:p w14:paraId="63816CB5" w14:textId="77777777"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BD6065">
        <w:rPr>
          <w:rFonts w:ascii="Times New Roman" w:hAnsi="Times New Roman" w:cs="Times New Roman"/>
          <w:sz w:val="28"/>
          <w:szCs w:val="28"/>
        </w:rPr>
        <w:t>Данное направление характеризуется комплексом мер, направленных на совершенствование деятельности субъектов предупреждения данного вида преступлений. К ним следует отнести:</w:t>
      </w:r>
    </w:p>
    <w:p w14:paraId="77345848" w14:textId="77777777" w:rsidR="00D87DD6" w:rsidRDefault="00D87DD6" w:rsidP="00D87DD6">
      <w:pPr>
        <w:pStyle w:val="ab"/>
        <w:widowControl w:val="0"/>
        <w:numPr>
          <w:ilvl w:val="0"/>
          <w:numId w:val="2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Переход от преимущественно территориального принципа работы правоохранительных органов к функциональному.</w:t>
      </w:r>
    </w:p>
    <w:p w14:paraId="2E2BBE04" w14:textId="7DCEE97A" w:rsidR="00D87DD6" w:rsidRDefault="00D87DD6" w:rsidP="00D87DD6">
      <w:pPr>
        <w:pStyle w:val="ab"/>
        <w:widowControl w:val="0"/>
        <w:numPr>
          <w:ilvl w:val="0"/>
          <w:numId w:val="2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Совершенствование информационно-аналитического </w:t>
      </w:r>
      <w:r>
        <w:rPr>
          <w:rFonts w:ascii="Times New Roman" w:hAnsi="Times New Roman" w:cs="Times New Roman"/>
          <w:sz w:val="28"/>
          <w:szCs w:val="28"/>
        </w:rPr>
        <w:lastRenderedPageBreak/>
        <w:t>обеспечения деятельности по противодействию киберпреступности (сбор, систематизация, анализ и классификация криминологически</w:t>
      </w:r>
      <w:r w:rsidR="00390928">
        <w:rPr>
          <w:rFonts w:ascii="Times New Roman" w:hAnsi="Times New Roman" w:cs="Times New Roman"/>
          <w:sz w:val="28"/>
          <w:szCs w:val="28"/>
        </w:rPr>
        <w:t xml:space="preserve"> </w:t>
      </w:r>
      <w:r>
        <w:rPr>
          <w:rFonts w:ascii="Times New Roman" w:hAnsi="Times New Roman" w:cs="Times New Roman"/>
          <w:sz w:val="28"/>
          <w:szCs w:val="28"/>
        </w:rPr>
        <w:t xml:space="preserve">значимой информации, определение реальной картины состояния дел и перспективное прогнозирование развития ситуации).  </w:t>
      </w:r>
    </w:p>
    <w:p w14:paraId="5F255CAB" w14:textId="77777777" w:rsidR="00D87DD6" w:rsidRPr="007850AA" w:rsidRDefault="00D87DD6" w:rsidP="00D87DD6">
      <w:pPr>
        <w:pStyle w:val="ab"/>
        <w:widowControl w:val="0"/>
        <w:numPr>
          <w:ilvl w:val="0"/>
          <w:numId w:val="2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комплекса целенаправленных мероприятий по устранению причин и условий, способствующих совершению компьютерных преступлений в отношении государственных и иных учреждений, предприятий и организаций. </w:t>
      </w:r>
    </w:p>
    <w:p w14:paraId="3760F552" w14:textId="77777777"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данной предупредительной меры особое внимание следует уделять проведению разъяснительной работы с целью формирования понимания всеми руководителями и сотрудниками обозначенных учреждений и организаций важности обеспечения безопасности информационных систем, включая информационно-телекоммуникационные сети и оборудование. </w:t>
      </w:r>
    </w:p>
    <w:p w14:paraId="1DB02588" w14:textId="2E636CC6"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141BF1">
        <w:rPr>
          <w:rFonts w:ascii="Times New Roman" w:hAnsi="Times New Roman" w:cs="Times New Roman"/>
          <w:sz w:val="28"/>
          <w:szCs w:val="28"/>
        </w:rPr>
        <w:t>Эффективной мерой повышения компьютерной безопасности</w:t>
      </w:r>
      <w:r>
        <w:rPr>
          <w:rFonts w:ascii="Times New Roman" w:hAnsi="Times New Roman" w:cs="Times New Roman"/>
          <w:sz w:val="28"/>
          <w:szCs w:val="28"/>
        </w:rPr>
        <w:t xml:space="preserve"> </w:t>
      </w:r>
      <w:r w:rsidRPr="00141BF1">
        <w:rPr>
          <w:rFonts w:ascii="Times New Roman" w:hAnsi="Times New Roman" w:cs="Times New Roman"/>
          <w:sz w:val="28"/>
          <w:szCs w:val="28"/>
        </w:rPr>
        <w:t>является возложение на руководителей или иных уполномоченных лиц персональной обязанности осуществлять контроль за установкой и постоянным обновлением антивирусного программного</w:t>
      </w:r>
      <w:r>
        <w:rPr>
          <w:rFonts w:ascii="Times New Roman" w:hAnsi="Times New Roman" w:cs="Times New Roman"/>
          <w:sz w:val="28"/>
          <w:szCs w:val="28"/>
        </w:rPr>
        <w:t xml:space="preserve"> </w:t>
      </w:r>
      <w:r w:rsidRPr="00141BF1">
        <w:rPr>
          <w:rFonts w:ascii="Times New Roman" w:hAnsi="Times New Roman" w:cs="Times New Roman"/>
          <w:sz w:val="28"/>
          <w:szCs w:val="28"/>
        </w:rPr>
        <w:t>обеспечения, а также иных систем комплексной защиты с целью</w:t>
      </w:r>
      <w:r>
        <w:rPr>
          <w:rFonts w:ascii="Times New Roman" w:hAnsi="Times New Roman" w:cs="Times New Roman"/>
          <w:sz w:val="28"/>
          <w:szCs w:val="28"/>
        </w:rPr>
        <w:t xml:space="preserve"> </w:t>
      </w:r>
      <w:r w:rsidRPr="00141BF1">
        <w:rPr>
          <w:rFonts w:ascii="Times New Roman" w:hAnsi="Times New Roman" w:cs="Times New Roman"/>
          <w:sz w:val="28"/>
          <w:szCs w:val="28"/>
        </w:rPr>
        <w:t>совершенствования систем безопасности компьютерной информации в государственных и муниципальных организациях</w:t>
      </w:r>
      <w:r w:rsidR="003B60A8">
        <w:rPr>
          <w:rStyle w:val="a5"/>
          <w:rFonts w:ascii="Times New Roman" w:hAnsi="Times New Roman" w:cs="Times New Roman"/>
          <w:sz w:val="28"/>
          <w:szCs w:val="28"/>
        </w:rPr>
        <w:footnoteReference w:id="48"/>
      </w:r>
      <w:r w:rsidRPr="00141BF1">
        <w:rPr>
          <w:rFonts w:ascii="Times New Roman" w:hAnsi="Times New Roman" w:cs="Times New Roman"/>
          <w:sz w:val="28"/>
          <w:szCs w:val="28"/>
        </w:rPr>
        <w:t>. В свою</w:t>
      </w:r>
      <w:r>
        <w:rPr>
          <w:rFonts w:ascii="Times New Roman" w:hAnsi="Times New Roman" w:cs="Times New Roman"/>
          <w:sz w:val="28"/>
          <w:szCs w:val="28"/>
        </w:rPr>
        <w:t xml:space="preserve"> </w:t>
      </w:r>
      <w:r w:rsidRPr="00141BF1">
        <w:rPr>
          <w:rFonts w:ascii="Times New Roman" w:hAnsi="Times New Roman" w:cs="Times New Roman"/>
          <w:sz w:val="28"/>
          <w:szCs w:val="28"/>
        </w:rPr>
        <w:t>очередь, в трудовых договорах (контрактах) лиц, работающих в корпоративной компьютерной сети или имеющих доступ к информационным ресурсам, предусмотреть положение об их персональной</w:t>
      </w:r>
      <w:r>
        <w:rPr>
          <w:rFonts w:ascii="Times New Roman" w:hAnsi="Times New Roman" w:cs="Times New Roman"/>
          <w:sz w:val="28"/>
          <w:szCs w:val="28"/>
        </w:rPr>
        <w:t xml:space="preserve"> </w:t>
      </w:r>
      <w:r w:rsidRPr="00141BF1">
        <w:rPr>
          <w:rFonts w:ascii="Times New Roman" w:hAnsi="Times New Roman" w:cs="Times New Roman"/>
          <w:sz w:val="28"/>
          <w:szCs w:val="28"/>
        </w:rPr>
        <w:t>ответственности за разглашение или передачу посторонним лицам</w:t>
      </w:r>
      <w:r>
        <w:rPr>
          <w:rFonts w:ascii="Times New Roman" w:hAnsi="Times New Roman" w:cs="Times New Roman"/>
          <w:sz w:val="28"/>
          <w:szCs w:val="28"/>
        </w:rPr>
        <w:t xml:space="preserve"> </w:t>
      </w:r>
      <w:r w:rsidRPr="00141BF1">
        <w:rPr>
          <w:rFonts w:ascii="Times New Roman" w:hAnsi="Times New Roman" w:cs="Times New Roman"/>
          <w:sz w:val="28"/>
          <w:szCs w:val="28"/>
        </w:rPr>
        <w:t>конфиденциальных сведений, касающихся системы защиты информации, служебных паролей или иных средств идентификации.</w:t>
      </w:r>
    </w:p>
    <w:p w14:paraId="099C849D" w14:textId="6C4934EE" w:rsidR="00D87DD6" w:rsidRPr="00141BF1"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141BF1">
        <w:rPr>
          <w:rFonts w:ascii="Times New Roman" w:hAnsi="Times New Roman" w:cs="Times New Roman"/>
          <w:sz w:val="28"/>
          <w:szCs w:val="28"/>
        </w:rPr>
        <w:t>Отдельно следует остановиться на виктомологическом аспекте</w:t>
      </w:r>
      <w:r>
        <w:rPr>
          <w:rFonts w:ascii="Times New Roman" w:hAnsi="Times New Roman" w:cs="Times New Roman"/>
          <w:sz w:val="28"/>
          <w:szCs w:val="28"/>
        </w:rPr>
        <w:t xml:space="preserve"> </w:t>
      </w:r>
      <w:r w:rsidRPr="00141BF1">
        <w:rPr>
          <w:rFonts w:ascii="Times New Roman" w:hAnsi="Times New Roman" w:cs="Times New Roman"/>
          <w:sz w:val="28"/>
          <w:szCs w:val="28"/>
        </w:rPr>
        <w:t xml:space="preserve">противодействия преступлениям, совершаемым с использованием </w:t>
      </w:r>
      <w:r w:rsidR="00390928">
        <w:rPr>
          <w:rFonts w:ascii="Times New Roman" w:hAnsi="Times New Roman" w:cs="Times New Roman"/>
          <w:sz w:val="28"/>
          <w:szCs w:val="28"/>
        </w:rPr>
        <w:lastRenderedPageBreak/>
        <w:t>информационных</w:t>
      </w:r>
      <w:r w:rsidRPr="00141BF1">
        <w:rPr>
          <w:rFonts w:ascii="Times New Roman" w:hAnsi="Times New Roman" w:cs="Times New Roman"/>
          <w:sz w:val="28"/>
          <w:szCs w:val="28"/>
        </w:rPr>
        <w:t xml:space="preserve"> технологий.</w:t>
      </w:r>
    </w:p>
    <w:p w14:paraId="549822F9" w14:textId="65972156"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141BF1">
        <w:rPr>
          <w:rFonts w:ascii="Times New Roman" w:hAnsi="Times New Roman" w:cs="Times New Roman"/>
          <w:sz w:val="28"/>
          <w:szCs w:val="28"/>
        </w:rPr>
        <w:t>Поведение жертвы является составным элементом механизма</w:t>
      </w:r>
      <w:r>
        <w:rPr>
          <w:rFonts w:ascii="Times New Roman" w:hAnsi="Times New Roman" w:cs="Times New Roman"/>
          <w:sz w:val="28"/>
          <w:szCs w:val="28"/>
        </w:rPr>
        <w:t xml:space="preserve"> </w:t>
      </w:r>
      <w:r w:rsidRPr="00141BF1">
        <w:rPr>
          <w:rFonts w:ascii="Times New Roman" w:hAnsi="Times New Roman" w:cs="Times New Roman"/>
          <w:sz w:val="28"/>
          <w:szCs w:val="28"/>
        </w:rPr>
        <w:t xml:space="preserve">преступления, поэтому одним из необходимых условий повышения эффективности предупреждения </w:t>
      </w:r>
      <w:r w:rsidR="00390928">
        <w:rPr>
          <w:rFonts w:ascii="Times New Roman" w:hAnsi="Times New Roman" w:cs="Times New Roman"/>
          <w:sz w:val="28"/>
          <w:szCs w:val="28"/>
        </w:rPr>
        <w:t xml:space="preserve">преступлений </w:t>
      </w:r>
      <w:r w:rsidRPr="00141BF1">
        <w:rPr>
          <w:rFonts w:ascii="Times New Roman" w:hAnsi="Times New Roman" w:cs="Times New Roman"/>
          <w:sz w:val="28"/>
          <w:szCs w:val="28"/>
        </w:rPr>
        <w:t>в рассматриваемой сфере являются меры виктимологической профилактики,</w:t>
      </w:r>
      <w:r>
        <w:rPr>
          <w:rFonts w:ascii="Times New Roman" w:hAnsi="Times New Roman" w:cs="Times New Roman"/>
          <w:sz w:val="28"/>
          <w:szCs w:val="28"/>
        </w:rPr>
        <w:t xml:space="preserve"> </w:t>
      </w:r>
      <w:r w:rsidRPr="00141BF1">
        <w:rPr>
          <w:rFonts w:ascii="Times New Roman" w:hAnsi="Times New Roman" w:cs="Times New Roman"/>
          <w:sz w:val="28"/>
          <w:szCs w:val="28"/>
        </w:rPr>
        <w:t>направленной на потенциальных жертв.</w:t>
      </w:r>
      <w:r>
        <w:rPr>
          <w:rFonts w:ascii="Times New Roman" w:hAnsi="Times New Roman" w:cs="Times New Roman"/>
          <w:sz w:val="28"/>
          <w:szCs w:val="28"/>
        </w:rPr>
        <w:t xml:space="preserve"> Основой виктимологического предупреждения выступает проведение разъяснительной работы, а также создание профилактических рекомендаций по использованию интернет-браузеров, приобретения товаров в онлайн-магазинах и др. </w:t>
      </w:r>
    </w:p>
    <w:p w14:paraId="6B827D2D" w14:textId="5D42B2C9" w:rsidR="00D87DD6" w:rsidRDefault="00D87DD6" w:rsidP="00D87DD6">
      <w:pPr>
        <w:pStyle w:val="ab"/>
        <w:widowControl w:val="0"/>
        <w:spacing w:after="0" w:line="360" w:lineRule="auto"/>
        <w:ind w:left="0" w:firstLine="709"/>
        <w:jc w:val="both"/>
        <w:rPr>
          <w:rFonts w:ascii="Times New Roman" w:hAnsi="Times New Roman" w:cs="Times New Roman"/>
          <w:sz w:val="28"/>
          <w:szCs w:val="28"/>
        </w:rPr>
      </w:pPr>
      <w:r w:rsidRPr="00141BF1">
        <w:rPr>
          <w:rFonts w:ascii="Times New Roman" w:hAnsi="Times New Roman" w:cs="Times New Roman"/>
          <w:sz w:val="28"/>
          <w:szCs w:val="28"/>
        </w:rPr>
        <w:t xml:space="preserve">Представляется, что последовательная реализация указанных общих и специальных мер предупреждения </w:t>
      </w:r>
      <w:r w:rsidR="00390928">
        <w:rPr>
          <w:rFonts w:ascii="Times New Roman" w:hAnsi="Times New Roman" w:cs="Times New Roman"/>
          <w:sz w:val="28"/>
          <w:szCs w:val="28"/>
        </w:rPr>
        <w:t>кибер</w:t>
      </w:r>
      <w:r w:rsidRPr="00141BF1">
        <w:rPr>
          <w:rFonts w:ascii="Times New Roman" w:hAnsi="Times New Roman" w:cs="Times New Roman"/>
          <w:sz w:val="28"/>
          <w:szCs w:val="28"/>
        </w:rPr>
        <w:t xml:space="preserve">преступности в совокупности с изменением </w:t>
      </w:r>
      <w:r w:rsidR="00390928">
        <w:rPr>
          <w:rFonts w:ascii="Times New Roman" w:hAnsi="Times New Roman" w:cs="Times New Roman"/>
          <w:sz w:val="28"/>
          <w:szCs w:val="28"/>
        </w:rPr>
        <w:t>законодательства Российской Федерации</w:t>
      </w:r>
      <w:r w:rsidRPr="00141BF1">
        <w:rPr>
          <w:rFonts w:ascii="Times New Roman" w:hAnsi="Times New Roman" w:cs="Times New Roman"/>
          <w:sz w:val="28"/>
          <w:szCs w:val="28"/>
        </w:rPr>
        <w:t xml:space="preserve"> способно снизить уровень преступности</w:t>
      </w:r>
      <w:r w:rsidR="00390928">
        <w:rPr>
          <w:rFonts w:ascii="Times New Roman" w:hAnsi="Times New Roman" w:cs="Times New Roman"/>
          <w:sz w:val="28"/>
          <w:szCs w:val="28"/>
        </w:rPr>
        <w:t xml:space="preserve"> в киберпространстве</w:t>
      </w:r>
      <w:r w:rsidRPr="00141BF1">
        <w:rPr>
          <w:rFonts w:ascii="Times New Roman" w:hAnsi="Times New Roman" w:cs="Times New Roman"/>
          <w:sz w:val="28"/>
          <w:szCs w:val="28"/>
        </w:rPr>
        <w:t>.</w:t>
      </w:r>
    </w:p>
    <w:p w14:paraId="40366D97" w14:textId="77777777" w:rsidR="00D87DD6" w:rsidRDefault="00D87DD6" w:rsidP="005A1470">
      <w:pPr>
        <w:widowControl w:val="0"/>
        <w:spacing w:after="0" w:line="480" w:lineRule="auto"/>
        <w:jc w:val="both"/>
        <w:rPr>
          <w:rFonts w:ascii="Times New Roman" w:hAnsi="Times New Roman" w:cs="Times New Roman"/>
          <w:sz w:val="28"/>
          <w:szCs w:val="28"/>
        </w:rPr>
      </w:pPr>
    </w:p>
    <w:p w14:paraId="660AED3C" w14:textId="35C1FBBC" w:rsidR="00515CFB" w:rsidRDefault="00515CFB" w:rsidP="00371CE3">
      <w:pPr>
        <w:widowControl w:val="0"/>
        <w:spacing w:after="0" w:line="360" w:lineRule="auto"/>
        <w:jc w:val="center"/>
        <w:outlineLvl w:val="1"/>
        <w:rPr>
          <w:rFonts w:ascii="Times New Roman" w:hAnsi="Times New Roman" w:cs="Times New Roman"/>
          <w:b/>
          <w:bCs/>
          <w:sz w:val="28"/>
          <w:szCs w:val="28"/>
        </w:rPr>
      </w:pPr>
      <w:bookmarkStart w:id="20" w:name="_Toc105276849"/>
      <w:r w:rsidRPr="00B92B66">
        <w:rPr>
          <w:rFonts w:ascii="Times New Roman" w:hAnsi="Times New Roman" w:cs="Times New Roman"/>
          <w:b/>
          <w:bCs/>
          <w:sz w:val="28"/>
          <w:szCs w:val="28"/>
        </w:rPr>
        <w:t>3.</w:t>
      </w:r>
      <w:r w:rsidR="00D87DD6">
        <w:rPr>
          <w:rFonts w:ascii="Times New Roman" w:hAnsi="Times New Roman" w:cs="Times New Roman"/>
          <w:b/>
          <w:bCs/>
          <w:sz w:val="28"/>
          <w:szCs w:val="28"/>
        </w:rPr>
        <w:t>2</w:t>
      </w:r>
      <w:r w:rsidRPr="00B92B66">
        <w:rPr>
          <w:rFonts w:ascii="Times New Roman" w:hAnsi="Times New Roman" w:cs="Times New Roman"/>
          <w:b/>
          <w:bCs/>
          <w:sz w:val="28"/>
          <w:szCs w:val="28"/>
        </w:rPr>
        <w:t xml:space="preserve"> </w:t>
      </w:r>
      <w:r w:rsidR="00DD577B" w:rsidRPr="00DD577B">
        <w:rPr>
          <w:rFonts w:ascii="Times New Roman" w:hAnsi="Times New Roman" w:cs="Times New Roman"/>
          <w:b/>
          <w:bCs/>
          <w:sz w:val="28"/>
          <w:szCs w:val="28"/>
        </w:rPr>
        <w:t>Разновидность киберпреступлений, как проблема правового регулирования киберпреступности</w:t>
      </w:r>
      <w:bookmarkEnd w:id="20"/>
    </w:p>
    <w:p w14:paraId="4C3C1666" w14:textId="77777777" w:rsidR="00515CFB" w:rsidRDefault="00515CFB" w:rsidP="00371CE3">
      <w:pPr>
        <w:widowControl w:val="0"/>
        <w:spacing w:after="0" w:line="360" w:lineRule="auto"/>
        <w:ind w:firstLine="709"/>
        <w:jc w:val="both"/>
        <w:rPr>
          <w:rFonts w:ascii="Times New Roman" w:hAnsi="Times New Roman" w:cs="Times New Roman"/>
          <w:sz w:val="28"/>
          <w:szCs w:val="28"/>
        </w:rPr>
      </w:pPr>
    </w:p>
    <w:p w14:paraId="38342DB5"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стремительность распространения процессов цифровизации общественных отношений побуждает государства к необходимости трансформации правовых систем в целом, и уголовного законодательства в частности. Исходя из этого, правоприменителю и законодателю надлежит отслеживать направления преступности, а также появления новых видов преступлений. </w:t>
      </w:r>
    </w:p>
    <w:p w14:paraId="44CA4CC0" w14:textId="12A06AC1"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Масштабность использования информационных технологий, расширение границ для совершения преступлений в информационно-телекоммуникационной сети Интернет становятся основой для формирования новых (не известных уголовному закону) видов преступлений (рис. </w:t>
      </w:r>
      <w:r w:rsidR="003C4474">
        <w:rPr>
          <w:rFonts w:ascii="Times New Roman" w:hAnsi="Times New Roman" w:cs="Times New Roman"/>
          <w:sz w:val="28"/>
          <w:szCs w:val="28"/>
        </w:rPr>
        <w:t>7</w:t>
      </w:r>
      <w:r>
        <w:rPr>
          <w:rFonts w:ascii="Times New Roman" w:hAnsi="Times New Roman" w:cs="Times New Roman"/>
          <w:sz w:val="28"/>
          <w:szCs w:val="28"/>
        </w:rPr>
        <w:t>).</w:t>
      </w:r>
    </w:p>
    <w:p w14:paraId="1FEF2CFB" w14:textId="77777777" w:rsidR="00515CFB" w:rsidRDefault="00515CFB" w:rsidP="00371CE3">
      <w:pPr>
        <w:widowControl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3764CBA" wp14:editId="6C6A2BF9">
            <wp:extent cx="5486400" cy="2232660"/>
            <wp:effectExtent l="0" t="0" r="0" b="1524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59D5ABF" w14:textId="10983404" w:rsidR="00515CFB" w:rsidRPr="0042488C" w:rsidRDefault="00515CFB" w:rsidP="00371CE3">
      <w:pPr>
        <w:widowControl w:val="0"/>
        <w:spacing w:after="0" w:line="360" w:lineRule="auto"/>
        <w:ind w:firstLine="709"/>
        <w:jc w:val="both"/>
        <w:rPr>
          <w:rFonts w:ascii="Times New Roman" w:hAnsi="Times New Roman" w:cs="Times New Roman"/>
          <w:sz w:val="28"/>
          <w:szCs w:val="28"/>
        </w:rPr>
      </w:pPr>
      <w:r w:rsidRPr="0042488C">
        <w:rPr>
          <w:rFonts w:ascii="Times New Roman" w:hAnsi="Times New Roman" w:cs="Times New Roman"/>
          <w:sz w:val="24"/>
          <w:szCs w:val="24"/>
        </w:rPr>
        <w:t xml:space="preserve">Рис. </w:t>
      </w:r>
      <w:r w:rsidR="003C4474" w:rsidRPr="0042488C">
        <w:rPr>
          <w:rFonts w:ascii="Times New Roman" w:hAnsi="Times New Roman" w:cs="Times New Roman"/>
          <w:sz w:val="24"/>
          <w:szCs w:val="24"/>
        </w:rPr>
        <w:t>7</w:t>
      </w:r>
      <w:r w:rsidR="0042488C">
        <w:rPr>
          <w:rFonts w:ascii="Times New Roman" w:hAnsi="Times New Roman" w:cs="Times New Roman"/>
          <w:sz w:val="24"/>
          <w:szCs w:val="24"/>
        </w:rPr>
        <w:t>.</w:t>
      </w:r>
      <w:r w:rsidRPr="0042488C">
        <w:rPr>
          <w:rFonts w:ascii="Times New Roman" w:hAnsi="Times New Roman" w:cs="Times New Roman"/>
          <w:sz w:val="24"/>
          <w:szCs w:val="24"/>
        </w:rPr>
        <w:t xml:space="preserve"> Виды новых киберпреступлений</w:t>
      </w:r>
    </w:p>
    <w:p w14:paraId="0D6E1570" w14:textId="77777777" w:rsidR="00371CE3" w:rsidRDefault="00371CE3" w:rsidP="00371CE3">
      <w:pPr>
        <w:widowControl w:val="0"/>
        <w:spacing w:after="0" w:line="360" w:lineRule="auto"/>
        <w:ind w:firstLine="709"/>
        <w:jc w:val="both"/>
        <w:rPr>
          <w:rFonts w:ascii="Times New Roman" w:hAnsi="Times New Roman" w:cs="Times New Roman"/>
          <w:sz w:val="28"/>
          <w:szCs w:val="28"/>
        </w:rPr>
      </w:pPr>
    </w:p>
    <w:p w14:paraId="70AF28C0" w14:textId="66F62ECB"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настоящего исследования для формирования полного и однозначного понимания разновидностей киберпреступлений, а также выявления проблем правового регулирования и разработки предложений по совершенствованию уголовного законодательства необходимо произвести правовую оценку обозначенных видов киберпреступлений. </w:t>
      </w:r>
    </w:p>
    <w:p w14:paraId="0ABB4603"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Половина (49%) совершаемых сегодня киберпреступлений относится к мошенничеству. Однако развитие платежных систем, изобретательность преступников формируют новые направления преступных деяний, фактически не урегулированных уголовным законом. </w:t>
      </w:r>
    </w:p>
    <w:p w14:paraId="4D79A918"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правоприменительной практики позволяет заключить, что наибольшее распространение получили такие формы кибермошенничества как фишинг (от англ. </w:t>
      </w:r>
      <w:r w:rsidRPr="00D27839">
        <w:rPr>
          <w:rFonts w:ascii="Times New Roman" w:hAnsi="Times New Roman" w:cs="Times New Roman"/>
          <w:sz w:val="28"/>
          <w:szCs w:val="28"/>
        </w:rPr>
        <w:t>phishing</w:t>
      </w:r>
      <w:r>
        <w:rPr>
          <w:rFonts w:ascii="Times New Roman" w:hAnsi="Times New Roman" w:cs="Times New Roman"/>
          <w:sz w:val="28"/>
          <w:szCs w:val="28"/>
        </w:rPr>
        <w:t xml:space="preserve">) и скимминг </w:t>
      </w:r>
      <w:r w:rsidRPr="005068E0">
        <w:rPr>
          <w:rFonts w:ascii="Times New Roman" w:hAnsi="Times New Roman" w:cs="Times New Roman"/>
          <w:sz w:val="28"/>
          <w:szCs w:val="28"/>
        </w:rPr>
        <w:t>(</w:t>
      </w:r>
      <w:r>
        <w:rPr>
          <w:rFonts w:ascii="Times New Roman" w:hAnsi="Times New Roman" w:cs="Times New Roman"/>
          <w:sz w:val="28"/>
          <w:szCs w:val="28"/>
        </w:rPr>
        <w:t xml:space="preserve">от англ. </w:t>
      </w:r>
      <w:r w:rsidRPr="005068E0">
        <w:rPr>
          <w:rFonts w:ascii="Times New Roman" w:hAnsi="Times New Roman" w:cs="Times New Roman"/>
          <w:sz w:val="28"/>
          <w:szCs w:val="28"/>
        </w:rPr>
        <w:t>skimming)</w:t>
      </w:r>
      <w:r>
        <w:rPr>
          <w:rFonts w:ascii="Times New Roman" w:hAnsi="Times New Roman" w:cs="Times New Roman"/>
          <w:sz w:val="28"/>
          <w:szCs w:val="28"/>
        </w:rPr>
        <w:t xml:space="preserve">. </w:t>
      </w:r>
    </w:p>
    <w:p w14:paraId="4F58ECE9"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Фишинг представляет собой одну из современных разновидностей кибермошенничества, сущность которого заключается в получении конфиденциальной информации лица (логин, пароли, номер счета и т.п.) путем обмана самого потерпевшего либо третьих лиц, обладающих доступом к соответствующей информации</w:t>
      </w:r>
      <w:r>
        <w:rPr>
          <w:rStyle w:val="a5"/>
          <w:rFonts w:ascii="Times New Roman" w:hAnsi="Times New Roman" w:cs="Times New Roman"/>
          <w:sz w:val="28"/>
          <w:szCs w:val="28"/>
        </w:rPr>
        <w:footnoteReference w:id="49"/>
      </w:r>
      <w:r>
        <w:rPr>
          <w:rFonts w:ascii="Times New Roman" w:hAnsi="Times New Roman" w:cs="Times New Roman"/>
          <w:sz w:val="28"/>
          <w:szCs w:val="28"/>
        </w:rPr>
        <w:t xml:space="preserve">. </w:t>
      </w:r>
    </w:p>
    <w:p w14:paraId="218595C4"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Фишеры (субъекты преступления) разработали множество схем получения информации (создание фишинговых-сайтов, рассылка сообщений </w:t>
      </w:r>
      <w:r>
        <w:rPr>
          <w:rFonts w:ascii="Times New Roman" w:hAnsi="Times New Roman" w:cs="Times New Roman"/>
          <w:sz w:val="28"/>
          <w:szCs w:val="28"/>
        </w:rPr>
        <w:lastRenderedPageBreak/>
        <w:t xml:space="preserve">с фишинговыми ссылками; звонки на телефон) призывающих людей добровольно передать конфиденциальную информацию, посредством использования методов социальной инженерии. </w:t>
      </w:r>
    </w:p>
    <w:p w14:paraId="1CCF41FE"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«популярным» в преступной сфере стало создание и использование фишинговых сайтов. Фишеры создавали идентичные копии сайтов крупных и известных интернет-магазинов, социальных сетей и иных государственных сервисов. Потерпевшие с целью получения услуг, приобретения товаров: 1) входили в свои личные кабинеты (доступ к логину и паролю лица); 2) вводили свои персональные данные (паспортные данные, СНИЛС, ИНН и др.); 3) вводили данные банковских карт (номер, период действия, защитных код </w:t>
      </w:r>
      <w:r w:rsidRPr="008C1D55">
        <w:rPr>
          <w:rFonts w:ascii="Times New Roman" w:hAnsi="Times New Roman" w:cs="Times New Roman"/>
          <w:sz w:val="28"/>
          <w:szCs w:val="28"/>
        </w:rPr>
        <w:t>CVC2</w:t>
      </w:r>
      <w:r>
        <w:rPr>
          <w:rFonts w:ascii="Times New Roman" w:hAnsi="Times New Roman" w:cs="Times New Roman"/>
          <w:sz w:val="28"/>
          <w:szCs w:val="28"/>
        </w:rPr>
        <w:t xml:space="preserve">) и др. В итоге потерпевший добровольно совершал действия по передаче фишеру своей конфиденциальной информации. </w:t>
      </w:r>
    </w:p>
    <w:p w14:paraId="5623732E" w14:textId="77777777" w:rsidR="00515CFB" w:rsidRPr="008C1D55"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Данный способ особенно актуализировался в период распространения новой коронавирусной инфекции </w:t>
      </w:r>
      <w:r>
        <w:rPr>
          <w:rFonts w:ascii="Times New Roman" w:hAnsi="Times New Roman" w:cs="Times New Roman"/>
          <w:sz w:val="28"/>
          <w:szCs w:val="28"/>
          <w:lang w:val="en-US"/>
        </w:rPr>
        <w:t>COVID</w:t>
      </w:r>
      <w:r w:rsidRPr="008C1D55">
        <w:rPr>
          <w:rFonts w:ascii="Times New Roman" w:hAnsi="Times New Roman" w:cs="Times New Roman"/>
          <w:sz w:val="28"/>
          <w:szCs w:val="28"/>
        </w:rPr>
        <w:t>-19</w:t>
      </w:r>
      <w:r>
        <w:rPr>
          <w:rFonts w:ascii="Times New Roman" w:hAnsi="Times New Roman" w:cs="Times New Roman"/>
          <w:sz w:val="28"/>
          <w:szCs w:val="28"/>
        </w:rPr>
        <w:t>, когда число пострадавших от фишинговых-атак возросло в десятки раз</w:t>
      </w:r>
      <w:r>
        <w:rPr>
          <w:rStyle w:val="a5"/>
          <w:rFonts w:ascii="Times New Roman" w:hAnsi="Times New Roman" w:cs="Times New Roman"/>
          <w:sz w:val="28"/>
          <w:szCs w:val="28"/>
        </w:rPr>
        <w:footnoteReference w:id="50"/>
      </w:r>
      <w:r>
        <w:rPr>
          <w:rFonts w:ascii="Times New Roman" w:hAnsi="Times New Roman" w:cs="Times New Roman"/>
          <w:sz w:val="28"/>
          <w:szCs w:val="28"/>
        </w:rPr>
        <w:t xml:space="preserve">. </w:t>
      </w:r>
    </w:p>
    <w:p w14:paraId="2906979C" w14:textId="383D525E"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Социальная значимость рассмотрения данного вида мошенничества связана с виктимологией жертв. </w:t>
      </w:r>
      <w:r w:rsidR="0039523C">
        <w:rPr>
          <w:rFonts w:ascii="Times New Roman" w:hAnsi="Times New Roman" w:cs="Times New Roman"/>
          <w:sz w:val="28"/>
          <w:szCs w:val="28"/>
        </w:rPr>
        <w:t>Ф</w:t>
      </w:r>
      <w:r>
        <w:rPr>
          <w:rFonts w:ascii="Times New Roman" w:hAnsi="Times New Roman" w:cs="Times New Roman"/>
          <w:sz w:val="28"/>
          <w:szCs w:val="28"/>
        </w:rPr>
        <w:t>ишеры</w:t>
      </w:r>
      <w:r w:rsidR="0039523C">
        <w:rPr>
          <w:rFonts w:ascii="Times New Roman" w:hAnsi="Times New Roman" w:cs="Times New Roman"/>
          <w:sz w:val="28"/>
          <w:szCs w:val="28"/>
        </w:rPr>
        <w:t xml:space="preserve">, реализуя свой преступный умысел, </w:t>
      </w:r>
      <w:r>
        <w:rPr>
          <w:rFonts w:ascii="Times New Roman" w:hAnsi="Times New Roman" w:cs="Times New Roman"/>
          <w:sz w:val="28"/>
          <w:szCs w:val="28"/>
        </w:rPr>
        <w:t>предпочитают выбирать</w:t>
      </w:r>
      <w:r w:rsidR="0039523C">
        <w:rPr>
          <w:rFonts w:ascii="Times New Roman" w:hAnsi="Times New Roman" w:cs="Times New Roman"/>
          <w:sz w:val="28"/>
          <w:szCs w:val="28"/>
        </w:rPr>
        <w:t xml:space="preserve"> </w:t>
      </w:r>
      <w:r>
        <w:rPr>
          <w:rFonts w:ascii="Times New Roman" w:hAnsi="Times New Roman" w:cs="Times New Roman"/>
          <w:sz w:val="28"/>
          <w:szCs w:val="28"/>
        </w:rPr>
        <w:t>доверчивых и нуждающихся жертв. Схема действий преступников в данном случае выглядит следующим образом: фишер посредством звонка сообщает о начислении пенсионеру социальной выплаты и просит представить данные карты для перевода указанных денежных средств</w:t>
      </w:r>
      <w:r>
        <w:rPr>
          <w:rStyle w:val="a5"/>
          <w:rFonts w:ascii="Times New Roman" w:hAnsi="Times New Roman" w:cs="Times New Roman"/>
          <w:sz w:val="28"/>
          <w:szCs w:val="28"/>
        </w:rPr>
        <w:footnoteReference w:id="51"/>
      </w:r>
      <w:r>
        <w:rPr>
          <w:rFonts w:ascii="Times New Roman" w:hAnsi="Times New Roman" w:cs="Times New Roman"/>
          <w:sz w:val="28"/>
          <w:szCs w:val="28"/>
        </w:rPr>
        <w:t xml:space="preserve">. </w:t>
      </w:r>
    </w:p>
    <w:p w14:paraId="7CF304B9"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Иным направлением кибермошенничества получившим свое распространение наравне с фишингом является скимминг, под которым следует понимать деятельность по получению информации с магнитной ленты карты, чипа, с помощью специальных технических устройств </w:t>
      </w:r>
      <w:r>
        <w:rPr>
          <w:rFonts w:ascii="Times New Roman" w:hAnsi="Times New Roman" w:cs="Times New Roman"/>
          <w:sz w:val="28"/>
          <w:szCs w:val="28"/>
        </w:rPr>
        <w:lastRenderedPageBreak/>
        <w:t xml:space="preserve">(скиммер, скрытая видеокамера, накладная клавиатура), в целях последующего хищения денежных средств, находящихся на банковском счете лица. </w:t>
      </w:r>
    </w:p>
    <w:p w14:paraId="1209313C" w14:textId="2EDF05B9"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Скиммер </w:t>
      </w:r>
      <w:r w:rsidR="003C4474">
        <w:rPr>
          <w:rFonts w:ascii="Times New Roman" w:hAnsi="Times New Roman" w:cs="Times New Roman"/>
          <w:sz w:val="28"/>
          <w:szCs w:val="28"/>
        </w:rPr>
        <w:t xml:space="preserve">(техническое устройство) </w:t>
      </w:r>
      <w:r>
        <w:rPr>
          <w:rFonts w:ascii="Times New Roman" w:hAnsi="Times New Roman" w:cs="Times New Roman"/>
          <w:sz w:val="28"/>
          <w:szCs w:val="28"/>
        </w:rPr>
        <w:t>представляет собой накладку, устанавливаемую на любой слот картоприемника (банкомата, платежного терминала и др.) для считывания информации с карты необходимой для изготовления дубликата</w:t>
      </w:r>
      <w:r>
        <w:rPr>
          <w:rStyle w:val="a5"/>
          <w:rFonts w:ascii="Times New Roman" w:hAnsi="Times New Roman" w:cs="Times New Roman"/>
          <w:sz w:val="28"/>
          <w:szCs w:val="28"/>
        </w:rPr>
        <w:footnoteReference w:id="52"/>
      </w:r>
      <w:r>
        <w:rPr>
          <w:rFonts w:ascii="Times New Roman" w:hAnsi="Times New Roman" w:cs="Times New Roman"/>
          <w:sz w:val="28"/>
          <w:szCs w:val="28"/>
        </w:rPr>
        <w:t>. Для получения дополнительной информации (</w:t>
      </w:r>
      <w:r>
        <w:rPr>
          <w:rFonts w:ascii="Times New Roman" w:hAnsi="Times New Roman" w:cs="Times New Roman"/>
          <w:sz w:val="28"/>
          <w:szCs w:val="28"/>
          <w:lang w:val="en-US"/>
        </w:rPr>
        <w:t>PIN</w:t>
      </w:r>
      <w:r w:rsidRPr="00BD4633">
        <w:rPr>
          <w:rFonts w:ascii="Times New Roman" w:hAnsi="Times New Roman" w:cs="Times New Roman"/>
          <w:sz w:val="28"/>
          <w:szCs w:val="28"/>
        </w:rPr>
        <w:t>-</w:t>
      </w:r>
      <w:r>
        <w:rPr>
          <w:rFonts w:ascii="Times New Roman" w:hAnsi="Times New Roman" w:cs="Times New Roman"/>
          <w:sz w:val="28"/>
          <w:szCs w:val="28"/>
        </w:rPr>
        <w:t xml:space="preserve">код) </w:t>
      </w:r>
      <w:r w:rsidR="003C4474">
        <w:rPr>
          <w:rFonts w:ascii="Times New Roman" w:hAnsi="Times New Roman" w:cs="Times New Roman"/>
          <w:sz w:val="28"/>
          <w:szCs w:val="28"/>
        </w:rPr>
        <w:t>злоумышленники</w:t>
      </w:r>
      <w:r>
        <w:rPr>
          <w:rFonts w:ascii="Times New Roman" w:hAnsi="Times New Roman" w:cs="Times New Roman"/>
          <w:sz w:val="28"/>
          <w:szCs w:val="28"/>
        </w:rPr>
        <w:t xml:space="preserve"> используют видеокамеры или накладки на клавиатуру позволяющие отследить последовательность набора цифр. </w:t>
      </w:r>
    </w:p>
    <w:p w14:paraId="05B28060"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Принято выделять два основных вида скимминга: 1) физический скимминг – используется скиммер (применяется в банкоматах и платежных терминалах); 2) онлайн скимминг – используется специальное вредоносное программное обеспечение (применяется при микротранзакциях). </w:t>
      </w:r>
    </w:p>
    <w:p w14:paraId="2BF3917B"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Ярким примером транснационального скимминга является дело, рассмотренное окружным судом штата Мичиган США, в отношении граждан Румынии, которые получив посредством скиммера данные по кредитным картам осуществили снятие наличных на общую сумму 580 000 долл. США, тем самым причинив убытки 17 финансовым учреждениям</w:t>
      </w:r>
      <w:r>
        <w:rPr>
          <w:rStyle w:val="a5"/>
          <w:rFonts w:ascii="Times New Roman" w:hAnsi="Times New Roman" w:cs="Times New Roman"/>
          <w:sz w:val="28"/>
          <w:szCs w:val="28"/>
        </w:rPr>
        <w:footnoteReference w:id="53"/>
      </w:r>
      <w:r>
        <w:rPr>
          <w:rFonts w:ascii="Times New Roman" w:hAnsi="Times New Roman" w:cs="Times New Roman"/>
          <w:sz w:val="28"/>
          <w:szCs w:val="28"/>
        </w:rPr>
        <w:t xml:space="preserve">. </w:t>
      </w:r>
    </w:p>
    <w:p w14:paraId="3A20F4C6" w14:textId="02573416" w:rsidR="00515CFB" w:rsidRPr="00BD4633"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Примечательно, что причиняемый </w:t>
      </w:r>
      <w:r w:rsidR="003C4474">
        <w:rPr>
          <w:rFonts w:ascii="Times New Roman" w:hAnsi="Times New Roman" w:cs="Times New Roman"/>
          <w:sz w:val="28"/>
          <w:szCs w:val="28"/>
        </w:rPr>
        <w:t>скиммингами (субъектами преступления)</w:t>
      </w:r>
      <w:r>
        <w:rPr>
          <w:rFonts w:ascii="Times New Roman" w:hAnsi="Times New Roman" w:cs="Times New Roman"/>
          <w:sz w:val="28"/>
          <w:szCs w:val="28"/>
        </w:rPr>
        <w:t xml:space="preserve"> вред не ограничивается мелким хищением денежных средств и в большинстве случаев составляет крупный ущерб. Так, в Мурманской области сотрудниками ФСБ раскрыта скимминговая схема по считыванию данных банковских карт и производству дубликатов, посредством которых со счетов граждан было снято более 700 000 рублей</w:t>
      </w:r>
      <w:r>
        <w:rPr>
          <w:rStyle w:val="a5"/>
          <w:rFonts w:ascii="Times New Roman" w:hAnsi="Times New Roman" w:cs="Times New Roman"/>
          <w:sz w:val="28"/>
          <w:szCs w:val="28"/>
        </w:rPr>
        <w:footnoteReference w:id="54"/>
      </w:r>
      <w:r>
        <w:rPr>
          <w:rFonts w:ascii="Times New Roman" w:hAnsi="Times New Roman" w:cs="Times New Roman"/>
          <w:sz w:val="28"/>
          <w:szCs w:val="28"/>
        </w:rPr>
        <w:t xml:space="preserve">. </w:t>
      </w:r>
    </w:p>
    <w:p w14:paraId="1D5B28A6"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то, что фишинг и скимминг относятся к мошенничеству, которое преследуется по закону, их квалификация вызывает определенные </w:t>
      </w:r>
      <w:r>
        <w:rPr>
          <w:rFonts w:ascii="Times New Roman" w:hAnsi="Times New Roman" w:cs="Times New Roman"/>
          <w:sz w:val="28"/>
          <w:szCs w:val="28"/>
        </w:rPr>
        <w:lastRenderedPageBreak/>
        <w:t>трудности у правоприменителей</w:t>
      </w:r>
      <w:r>
        <w:rPr>
          <w:rStyle w:val="a5"/>
          <w:rFonts w:ascii="Times New Roman" w:hAnsi="Times New Roman" w:cs="Times New Roman"/>
          <w:sz w:val="28"/>
          <w:szCs w:val="28"/>
        </w:rPr>
        <w:footnoteReference w:id="55"/>
      </w:r>
      <w:r>
        <w:rPr>
          <w:rFonts w:ascii="Times New Roman" w:hAnsi="Times New Roman" w:cs="Times New Roman"/>
          <w:sz w:val="28"/>
          <w:szCs w:val="28"/>
        </w:rPr>
        <w:t xml:space="preserve">. </w:t>
      </w:r>
    </w:p>
    <w:p w14:paraId="4D331E2D" w14:textId="7E0CF53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преступные деяния</w:t>
      </w:r>
      <w:r w:rsidR="0039523C">
        <w:rPr>
          <w:rFonts w:ascii="Times New Roman" w:hAnsi="Times New Roman" w:cs="Times New Roman"/>
          <w:sz w:val="28"/>
          <w:szCs w:val="28"/>
        </w:rPr>
        <w:t>,</w:t>
      </w:r>
      <w:r>
        <w:rPr>
          <w:rFonts w:ascii="Times New Roman" w:hAnsi="Times New Roman" w:cs="Times New Roman"/>
          <w:sz w:val="28"/>
          <w:szCs w:val="28"/>
        </w:rPr>
        <w:t xml:space="preserve"> составляющие фишинг</w:t>
      </w:r>
      <w:r w:rsidR="0039523C">
        <w:rPr>
          <w:rFonts w:ascii="Times New Roman" w:hAnsi="Times New Roman" w:cs="Times New Roman"/>
          <w:sz w:val="28"/>
          <w:szCs w:val="28"/>
        </w:rPr>
        <w:t>,</w:t>
      </w:r>
      <w:r>
        <w:rPr>
          <w:rFonts w:ascii="Times New Roman" w:hAnsi="Times New Roman" w:cs="Times New Roman"/>
          <w:sz w:val="28"/>
          <w:szCs w:val="28"/>
        </w:rPr>
        <w:t xml:space="preserve"> правоприменителями квалифицируются различным образом:</w:t>
      </w:r>
    </w:p>
    <w:p w14:paraId="3D199531" w14:textId="77777777" w:rsidR="00515CFB" w:rsidRPr="00F95C5B" w:rsidRDefault="00515CFB" w:rsidP="00371CE3">
      <w:pPr>
        <w:pStyle w:val="ab"/>
        <w:widowControl w:val="0"/>
        <w:numPr>
          <w:ilvl w:val="0"/>
          <w:numId w:val="7"/>
        </w:numPr>
        <w:spacing w:after="0" w:line="360" w:lineRule="auto"/>
        <w:ind w:left="0" w:firstLine="709"/>
        <w:jc w:val="both"/>
        <w:rPr>
          <w:rFonts w:ascii="Times New Roman" w:hAnsi="Times New Roman" w:cs="Times New Roman"/>
          <w:sz w:val="28"/>
          <w:szCs w:val="28"/>
        </w:rPr>
      </w:pPr>
      <w:r w:rsidRPr="00F95C5B">
        <w:rPr>
          <w:rFonts w:ascii="Times New Roman" w:hAnsi="Times New Roman" w:cs="Times New Roman"/>
          <w:sz w:val="28"/>
          <w:szCs w:val="28"/>
        </w:rPr>
        <w:t>по ст. 159.6 УК РФ, однако диспозиция данной нормы не позволяет квалифицировать фишинг как мошенничество в сфере компьютерной информации, поскольку при фишинге не происходит прямого воздействия на программное обеспечение жертвы, а передача персональных данных производится потерпевшим самостоятельно и добровольно;</w:t>
      </w:r>
    </w:p>
    <w:p w14:paraId="197D4169" w14:textId="77777777" w:rsidR="00515CFB" w:rsidRPr="00F95C5B" w:rsidRDefault="00515CFB" w:rsidP="00371CE3">
      <w:pPr>
        <w:pStyle w:val="ab"/>
        <w:widowControl w:val="0"/>
        <w:numPr>
          <w:ilvl w:val="0"/>
          <w:numId w:val="7"/>
        </w:numPr>
        <w:spacing w:after="0" w:line="360" w:lineRule="auto"/>
        <w:ind w:left="0" w:firstLine="709"/>
        <w:jc w:val="both"/>
        <w:rPr>
          <w:rFonts w:ascii="Times New Roman" w:hAnsi="Times New Roman" w:cs="Times New Roman"/>
          <w:sz w:val="28"/>
          <w:szCs w:val="28"/>
        </w:rPr>
      </w:pPr>
      <w:r w:rsidRPr="00F95C5B">
        <w:rPr>
          <w:rFonts w:ascii="Times New Roman" w:hAnsi="Times New Roman" w:cs="Times New Roman"/>
          <w:sz w:val="28"/>
          <w:szCs w:val="28"/>
        </w:rPr>
        <w:t>по ст. 158 УК РФ, однако применение данной нормы связано с рядом противоречий в толковании Верховным Судом РФ уголовных норм. Согласно п. 21 Постановления Пленума ВС РФ от 30.11.2017 № 48 состав фишинга следует квалифицировать как кражу, при отсутствии признаков, предусмотренных ст. 159.3 УК РФ. Однако абз. 2 п. 21 Пленума предусматривает иное, создание фишингового сайта или рассылка по электронной почте и иным средствам связи с целью хищения чужого имущества следует квалифицировать как мошенничество (ст. 159 УК РФ);</w:t>
      </w:r>
    </w:p>
    <w:p w14:paraId="75430CFE" w14:textId="7B884B91" w:rsidR="00515CFB" w:rsidRPr="00F95C5B" w:rsidRDefault="00515CFB" w:rsidP="00371CE3">
      <w:pPr>
        <w:pStyle w:val="ab"/>
        <w:widowControl w:val="0"/>
        <w:numPr>
          <w:ilvl w:val="0"/>
          <w:numId w:val="7"/>
        </w:numPr>
        <w:spacing w:after="0" w:line="360" w:lineRule="auto"/>
        <w:ind w:left="0" w:firstLine="709"/>
        <w:jc w:val="both"/>
        <w:rPr>
          <w:rFonts w:ascii="Times New Roman" w:hAnsi="Times New Roman" w:cs="Times New Roman"/>
          <w:sz w:val="28"/>
          <w:szCs w:val="28"/>
        </w:rPr>
      </w:pPr>
      <w:r w:rsidRPr="00F95C5B">
        <w:rPr>
          <w:rFonts w:ascii="Times New Roman" w:hAnsi="Times New Roman" w:cs="Times New Roman"/>
          <w:sz w:val="28"/>
          <w:szCs w:val="28"/>
        </w:rPr>
        <w:t>по ст. 272 УК РФ, однако в данном случае наблюдается отсутствие состава преступления, поскольку при материальном составе преступления общественно опасные последствия в виде уничтожения, блокировки, модификации или копирования информации</w:t>
      </w:r>
      <w:r w:rsidR="003C4474">
        <w:rPr>
          <w:rFonts w:ascii="Times New Roman" w:hAnsi="Times New Roman" w:cs="Times New Roman"/>
          <w:sz w:val="28"/>
          <w:szCs w:val="28"/>
        </w:rPr>
        <w:t xml:space="preserve"> не наступают</w:t>
      </w:r>
      <w:r w:rsidRPr="00F95C5B">
        <w:rPr>
          <w:rFonts w:ascii="Times New Roman" w:hAnsi="Times New Roman" w:cs="Times New Roman"/>
          <w:sz w:val="28"/>
          <w:szCs w:val="28"/>
        </w:rPr>
        <w:t xml:space="preserve">. </w:t>
      </w:r>
    </w:p>
    <w:p w14:paraId="285660CA" w14:textId="34BC67F3"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отношении скимминга правоприменительная практика складывается также не однозначно. В большинстве случаев квалификация осуществляется в отношении каждого действия </w:t>
      </w:r>
      <w:r w:rsidR="003C4474">
        <w:rPr>
          <w:rFonts w:ascii="Times New Roman" w:hAnsi="Times New Roman" w:cs="Times New Roman"/>
          <w:sz w:val="28"/>
          <w:szCs w:val="28"/>
        </w:rPr>
        <w:t>скиммингов</w:t>
      </w:r>
      <w:r>
        <w:rPr>
          <w:rFonts w:ascii="Times New Roman" w:hAnsi="Times New Roman" w:cs="Times New Roman"/>
          <w:sz w:val="28"/>
          <w:szCs w:val="28"/>
        </w:rPr>
        <w:t xml:space="preserve"> в отдельности. Так, можно наблюдать следующую схему:</w:t>
      </w:r>
    </w:p>
    <w:p w14:paraId="14CBEA3F" w14:textId="77777777" w:rsidR="00515CFB" w:rsidRDefault="00515CFB" w:rsidP="00371CE3">
      <w:pPr>
        <w:pStyle w:val="ab"/>
        <w:widowControl w:val="0"/>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изготовление специальных технических средств (скиммеры, скрытая видеокамера, накладная клавиатура) – ст. 138.1 УК РФ, либо по совокупности с ч. 1 ст.30 ч. 1 ст. 187 УК РФ;</w:t>
      </w:r>
    </w:p>
    <w:p w14:paraId="6DE62396" w14:textId="77777777" w:rsidR="00515CFB" w:rsidRDefault="00515CFB" w:rsidP="00371CE3">
      <w:pPr>
        <w:pStyle w:val="ab"/>
        <w:widowControl w:val="0"/>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оконченная установка специальных технических устройств – ч. 3 ст. 30 ч. 1 ст. 183 УК РФ, либо по ч. 3 ст. 30 ч. 3 ст. 272 УК РФ;</w:t>
      </w:r>
    </w:p>
    <w:p w14:paraId="30F0343E" w14:textId="77777777" w:rsidR="00515CFB" w:rsidRDefault="00515CFB" w:rsidP="00371CE3">
      <w:pPr>
        <w:pStyle w:val="ab"/>
        <w:widowControl w:val="0"/>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сканирование электронных образов банковских карт и видеозапись </w:t>
      </w:r>
      <w:r>
        <w:rPr>
          <w:rFonts w:ascii="Times New Roman" w:hAnsi="Times New Roman" w:cs="Times New Roman"/>
          <w:sz w:val="28"/>
          <w:szCs w:val="28"/>
          <w:lang w:val="en-US"/>
        </w:rPr>
        <w:t>PIN</w:t>
      </w:r>
      <w:r>
        <w:rPr>
          <w:rFonts w:ascii="Times New Roman" w:hAnsi="Times New Roman" w:cs="Times New Roman"/>
          <w:sz w:val="28"/>
          <w:szCs w:val="28"/>
        </w:rPr>
        <w:t xml:space="preserve">-кодов с сохранением их на цифровом носителей – оконченный состав ст. 183 УК РФ. </w:t>
      </w:r>
    </w:p>
    <w:p w14:paraId="0A110704" w14:textId="684B912D" w:rsidR="00515CFB" w:rsidRDefault="009A757F" w:rsidP="00371CE3">
      <w:pPr>
        <w:pStyle w:val="ab"/>
        <w:widowControl w:val="0"/>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00515CFB">
        <w:rPr>
          <w:rFonts w:ascii="Times New Roman" w:hAnsi="Times New Roman" w:cs="Times New Roman"/>
          <w:sz w:val="28"/>
          <w:szCs w:val="28"/>
        </w:rPr>
        <w:t>зготовление дубликата средства платежа – ч. 1 ст. 187 УК РФ (п. 18 Постановления Пленума Верховного Суда РФ от 30.11.2017 № 48);</w:t>
      </w:r>
    </w:p>
    <w:p w14:paraId="4A46EBC9" w14:textId="38FB5364" w:rsidR="00515CFB" w:rsidRPr="004238B6" w:rsidRDefault="009A757F" w:rsidP="00371CE3">
      <w:pPr>
        <w:pStyle w:val="ab"/>
        <w:widowControl w:val="0"/>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w:t>
      </w:r>
      <w:r w:rsidR="00515CFB">
        <w:rPr>
          <w:rFonts w:ascii="Times New Roman" w:hAnsi="Times New Roman" w:cs="Times New Roman"/>
          <w:sz w:val="28"/>
          <w:szCs w:val="28"/>
        </w:rPr>
        <w:t>ищение денежных средств с использованием полученного дубликата средства платежа– ст. 158 УК РФ (п. 21 Постановления Пленума Верховного Суда РФ от 30.11.2017 № 48)</w:t>
      </w:r>
      <w:r w:rsidR="00515CFB">
        <w:rPr>
          <w:rStyle w:val="a5"/>
          <w:rFonts w:ascii="Times New Roman" w:hAnsi="Times New Roman" w:cs="Times New Roman"/>
          <w:sz w:val="28"/>
          <w:szCs w:val="28"/>
        </w:rPr>
        <w:footnoteReference w:id="56"/>
      </w:r>
      <w:r w:rsidR="00515CFB">
        <w:rPr>
          <w:rFonts w:ascii="Times New Roman" w:hAnsi="Times New Roman" w:cs="Times New Roman"/>
          <w:sz w:val="28"/>
          <w:szCs w:val="28"/>
        </w:rPr>
        <w:t xml:space="preserve">. </w:t>
      </w:r>
    </w:p>
    <w:p w14:paraId="1DD054DD" w14:textId="5BD49C14"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 складывается ситуация, при которой скимм</w:t>
      </w:r>
      <w:r w:rsidR="003C4474">
        <w:rPr>
          <w:rFonts w:ascii="Times New Roman" w:hAnsi="Times New Roman" w:cs="Times New Roman"/>
          <w:sz w:val="28"/>
          <w:szCs w:val="28"/>
        </w:rPr>
        <w:t>инг</w:t>
      </w:r>
      <w:r>
        <w:rPr>
          <w:rFonts w:ascii="Times New Roman" w:hAnsi="Times New Roman" w:cs="Times New Roman"/>
          <w:sz w:val="28"/>
          <w:szCs w:val="28"/>
        </w:rPr>
        <w:t xml:space="preserve"> привлекается к ответственности либо по совокупности статей 272, 183 и 158 УК РФ, либо только по ст. 158 УК РФ. Назначенное ему наказание фактически не соответствует совершенному преступлению (изначально состоящему из последовательного совершения пяти обозначенных действий) и не отвечает принципам привлечения к уголовной ответственности. </w:t>
      </w:r>
    </w:p>
    <w:p w14:paraId="5C5469C4"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Наблюдаемое в настоящее время развитие технологий оказало существенное влияние на процессы коммуникации между людьми. Доступность получения информации о другом человеке (который самостоятельно размещает ее в сети Интернет) открывает новые возможности для преследования, высказывания угроз, запугивания и домогательств. Обозначенное преступное поведение в международной практике именуется кибермоббингом, одной из форм которого является киберсталкинг</w:t>
      </w:r>
      <w:r>
        <w:rPr>
          <w:rStyle w:val="a5"/>
          <w:rFonts w:ascii="Times New Roman" w:hAnsi="Times New Roman" w:cs="Times New Roman"/>
          <w:sz w:val="28"/>
          <w:szCs w:val="28"/>
        </w:rPr>
        <w:footnoteReference w:id="57"/>
      </w:r>
      <w:r>
        <w:rPr>
          <w:rFonts w:ascii="Times New Roman" w:hAnsi="Times New Roman" w:cs="Times New Roman"/>
          <w:sz w:val="28"/>
          <w:szCs w:val="28"/>
        </w:rPr>
        <w:t xml:space="preserve">. </w:t>
      </w:r>
    </w:p>
    <w:p w14:paraId="2D6A68FC"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Распространенность данного явления можно проследить по статистическим данным США. Так, ежегодно почти 1,5 млн. граждан Штатов подвергаются киберсталкингу. При этом длительность киберсталкинга в среднем составляет два года</w:t>
      </w:r>
      <w:r>
        <w:rPr>
          <w:rStyle w:val="a5"/>
          <w:rFonts w:ascii="Times New Roman" w:hAnsi="Times New Roman" w:cs="Times New Roman"/>
          <w:sz w:val="28"/>
          <w:szCs w:val="28"/>
        </w:rPr>
        <w:footnoteReference w:id="58"/>
      </w:r>
      <w:r>
        <w:rPr>
          <w:rFonts w:ascii="Times New Roman" w:hAnsi="Times New Roman" w:cs="Times New Roman"/>
          <w:sz w:val="28"/>
          <w:szCs w:val="28"/>
        </w:rPr>
        <w:t xml:space="preserve">. </w:t>
      </w:r>
    </w:p>
    <w:p w14:paraId="664A4AC9"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Киберсталкинг (от англ. </w:t>
      </w:r>
      <w:r w:rsidRPr="00BE4692">
        <w:rPr>
          <w:rFonts w:ascii="Times New Roman" w:hAnsi="Times New Roman" w:cs="Times New Roman"/>
          <w:sz w:val="28"/>
          <w:szCs w:val="28"/>
        </w:rPr>
        <w:t>cyber — «кибер» и stalking — тайное преследование, выслеживание</w:t>
      </w:r>
      <w:r>
        <w:rPr>
          <w:rFonts w:ascii="Times New Roman" w:hAnsi="Times New Roman" w:cs="Times New Roman"/>
          <w:sz w:val="28"/>
          <w:szCs w:val="28"/>
        </w:rPr>
        <w:t xml:space="preserve">) представляет собой систематический и продолжающийся процесс преследования какого-либо лица посредством сетей или электронных устройств, обнародования о нем негативной информации для общественности и ставящее конечной целью доведение жертвы до истощения от нервного перенапряжения. </w:t>
      </w:r>
    </w:p>
    <w:p w14:paraId="4B23E68C"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Киберсталкинг следует отграничивать от сталкинга, под которым понимается постоянный и повторяющийся попытки лица вторгнуться в чужую жизнь сопровождающиеся слежкой, наблюдением, нежелательным общением и контактами. </w:t>
      </w:r>
    </w:p>
    <w:p w14:paraId="3B50676B" w14:textId="0196E47D"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представленных определений, можно выделить ряд отличительных признаков, отраженных в таблице </w:t>
      </w:r>
      <w:r w:rsidR="00276B71">
        <w:rPr>
          <w:rFonts w:ascii="Times New Roman" w:hAnsi="Times New Roman" w:cs="Times New Roman"/>
          <w:sz w:val="28"/>
          <w:szCs w:val="28"/>
        </w:rPr>
        <w:t>1</w:t>
      </w:r>
      <w:r>
        <w:rPr>
          <w:rFonts w:ascii="Times New Roman" w:hAnsi="Times New Roman" w:cs="Times New Roman"/>
          <w:sz w:val="28"/>
          <w:szCs w:val="28"/>
        </w:rPr>
        <w:t>.</w:t>
      </w:r>
    </w:p>
    <w:p w14:paraId="68813C08" w14:textId="77777777" w:rsidR="001645AB" w:rsidRDefault="001645AB" w:rsidP="00371CE3">
      <w:pPr>
        <w:widowControl w:val="0"/>
        <w:spacing w:after="0" w:line="360" w:lineRule="auto"/>
        <w:ind w:firstLine="709"/>
        <w:jc w:val="both"/>
        <w:rPr>
          <w:rFonts w:ascii="Times New Roman" w:hAnsi="Times New Roman" w:cs="Times New Roman"/>
          <w:sz w:val="28"/>
          <w:szCs w:val="28"/>
        </w:rPr>
      </w:pPr>
    </w:p>
    <w:p w14:paraId="169C568E" w14:textId="03E2CDD2" w:rsidR="00515CFB" w:rsidRPr="001645AB" w:rsidRDefault="00515CFB" w:rsidP="00371CE3">
      <w:pPr>
        <w:widowControl w:val="0"/>
        <w:spacing w:after="0" w:line="360" w:lineRule="auto"/>
        <w:jc w:val="right"/>
        <w:rPr>
          <w:rFonts w:ascii="Times New Roman" w:hAnsi="Times New Roman" w:cs="Times New Roman"/>
          <w:sz w:val="28"/>
          <w:szCs w:val="28"/>
        </w:rPr>
      </w:pPr>
      <w:r w:rsidRPr="001645AB">
        <w:rPr>
          <w:rFonts w:ascii="Times New Roman" w:hAnsi="Times New Roman" w:cs="Times New Roman"/>
          <w:sz w:val="28"/>
          <w:szCs w:val="28"/>
        </w:rPr>
        <w:t>Таблица</w:t>
      </w:r>
      <w:r w:rsidR="00276B71" w:rsidRPr="001645AB">
        <w:rPr>
          <w:rFonts w:ascii="Times New Roman" w:hAnsi="Times New Roman" w:cs="Times New Roman"/>
          <w:sz w:val="28"/>
          <w:szCs w:val="28"/>
        </w:rPr>
        <w:t xml:space="preserve"> 1</w:t>
      </w:r>
    </w:p>
    <w:p w14:paraId="06B14188" w14:textId="77777777" w:rsidR="00515CFB" w:rsidRPr="0042488C" w:rsidRDefault="00515CFB" w:rsidP="00371CE3">
      <w:pPr>
        <w:widowControl w:val="0"/>
        <w:spacing w:after="0" w:line="360" w:lineRule="auto"/>
        <w:jc w:val="center"/>
        <w:rPr>
          <w:rFonts w:ascii="Times New Roman" w:hAnsi="Times New Roman" w:cs="Times New Roman"/>
          <w:b/>
          <w:bCs/>
          <w:sz w:val="28"/>
          <w:szCs w:val="28"/>
        </w:rPr>
      </w:pPr>
      <w:r w:rsidRPr="0042488C">
        <w:rPr>
          <w:rFonts w:ascii="Times New Roman" w:hAnsi="Times New Roman" w:cs="Times New Roman"/>
          <w:b/>
          <w:bCs/>
          <w:sz w:val="28"/>
          <w:szCs w:val="28"/>
        </w:rPr>
        <w:t>Отличительные признаки преступлений «сталкинг» и «киберсталкинг»</w:t>
      </w:r>
    </w:p>
    <w:tbl>
      <w:tblPr>
        <w:tblStyle w:val="ae"/>
        <w:tblW w:w="0" w:type="auto"/>
        <w:tblLook w:val="04A0" w:firstRow="1" w:lastRow="0" w:firstColumn="1" w:lastColumn="0" w:noHBand="0" w:noVBand="1"/>
      </w:tblPr>
      <w:tblGrid>
        <w:gridCol w:w="3115"/>
        <w:gridCol w:w="3115"/>
        <w:gridCol w:w="3115"/>
      </w:tblGrid>
      <w:tr w:rsidR="00515CFB" w:rsidRPr="00A2191B" w14:paraId="7BF86587" w14:textId="77777777" w:rsidTr="00B63167">
        <w:tc>
          <w:tcPr>
            <w:tcW w:w="3115" w:type="dxa"/>
          </w:tcPr>
          <w:p w14:paraId="592BBDDF" w14:textId="77777777" w:rsidR="00515CFB" w:rsidRPr="00A2191B" w:rsidRDefault="00515CFB" w:rsidP="00371CE3">
            <w:pPr>
              <w:widowControl w:val="0"/>
              <w:spacing w:line="240" w:lineRule="auto"/>
              <w:jc w:val="center"/>
              <w:rPr>
                <w:rFonts w:ascii="Times New Roman" w:hAnsi="Times New Roman" w:cs="Times New Roman"/>
                <w:sz w:val="24"/>
                <w:szCs w:val="24"/>
              </w:rPr>
            </w:pPr>
            <w:r w:rsidRPr="00A2191B">
              <w:rPr>
                <w:rFonts w:ascii="Times New Roman" w:hAnsi="Times New Roman" w:cs="Times New Roman"/>
                <w:sz w:val="24"/>
                <w:szCs w:val="24"/>
              </w:rPr>
              <w:t>Тезис</w:t>
            </w:r>
          </w:p>
        </w:tc>
        <w:tc>
          <w:tcPr>
            <w:tcW w:w="3115" w:type="dxa"/>
          </w:tcPr>
          <w:p w14:paraId="7E1FE814" w14:textId="77777777" w:rsidR="00515CFB" w:rsidRPr="00A2191B" w:rsidRDefault="00515CFB" w:rsidP="00371CE3">
            <w:pPr>
              <w:widowControl w:val="0"/>
              <w:spacing w:line="240" w:lineRule="auto"/>
              <w:jc w:val="center"/>
              <w:rPr>
                <w:rFonts w:ascii="Times New Roman" w:hAnsi="Times New Roman" w:cs="Times New Roman"/>
                <w:sz w:val="24"/>
                <w:szCs w:val="24"/>
              </w:rPr>
            </w:pPr>
            <w:r w:rsidRPr="00A2191B">
              <w:rPr>
                <w:rFonts w:ascii="Times New Roman" w:hAnsi="Times New Roman" w:cs="Times New Roman"/>
                <w:sz w:val="24"/>
                <w:szCs w:val="24"/>
              </w:rPr>
              <w:t>Сталкинг</w:t>
            </w:r>
          </w:p>
        </w:tc>
        <w:tc>
          <w:tcPr>
            <w:tcW w:w="3115" w:type="dxa"/>
          </w:tcPr>
          <w:p w14:paraId="29173FD4" w14:textId="77777777" w:rsidR="00515CFB" w:rsidRPr="00A2191B" w:rsidRDefault="00515CFB" w:rsidP="00371CE3">
            <w:pPr>
              <w:widowControl w:val="0"/>
              <w:spacing w:line="240" w:lineRule="auto"/>
              <w:jc w:val="center"/>
              <w:rPr>
                <w:rFonts w:ascii="Times New Roman" w:hAnsi="Times New Roman" w:cs="Times New Roman"/>
                <w:sz w:val="24"/>
                <w:szCs w:val="24"/>
              </w:rPr>
            </w:pPr>
            <w:r w:rsidRPr="00A2191B">
              <w:rPr>
                <w:rFonts w:ascii="Times New Roman" w:hAnsi="Times New Roman" w:cs="Times New Roman"/>
                <w:sz w:val="24"/>
                <w:szCs w:val="24"/>
              </w:rPr>
              <w:t>Киберсталкинг</w:t>
            </w:r>
          </w:p>
        </w:tc>
      </w:tr>
      <w:tr w:rsidR="00515CFB" w:rsidRPr="00A2191B" w14:paraId="39D76E29" w14:textId="77777777" w:rsidTr="00B63167">
        <w:tc>
          <w:tcPr>
            <w:tcW w:w="3115" w:type="dxa"/>
          </w:tcPr>
          <w:p w14:paraId="035BF11F" w14:textId="77777777" w:rsidR="00515CFB" w:rsidRPr="00A2191B" w:rsidRDefault="00515CFB" w:rsidP="00371CE3">
            <w:pPr>
              <w:widowControl w:val="0"/>
              <w:spacing w:line="240" w:lineRule="auto"/>
              <w:jc w:val="center"/>
              <w:rPr>
                <w:rFonts w:ascii="Times New Roman" w:hAnsi="Times New Roman" w:cs="Times New Roman"/>
                <w:sz w:val="24"/>
                <w:szCs w:val="24"/>
              </w:rPr>
            </w:pPr>
            <w:r w:rsidRPr="00A2191B">
              <w:rPr>
                <w:rFonts w:ascii="Times New Roman" w:hAnsi="Times New Roman" w:cs="Times New Roman"/>
                <w:sz w:val="24"/>
                <w:szCs w:val="24"/>
              </w:rPr>
              <w:t>затраты усилий для воздействия на жертву</w:t>
            </w:r>
          </w:p>
        </w:tc>
        <w:tc>
          <w:tcPr>
            <w:tcW w:w="3115" w:type="dxa"/>
          </w:tcPr>
          <w:p w14:paraId="793DD626" w14:textId="61A67531" w:rsidR="00515CFB" w:rsidRPr="00A2191B" w:rsidRDefault="00B63167"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з</w:t>
            </w:r>
            <w:r w:rsidR="00515CFB" w:rsidRPr="00A2191B">
              <w:rPr>
                <w:rFonts w:ascii="Times New Roman" w:hAnsi="Times New Roman" w:cs="Times New Roman"/>
                <w:sz w:val="24"/>
                <w:szCs w:val="24"/>
              </w:rPr>
              <w:t xml:space="preserve">атрачивается </w:t>
            </w:r>
            <w:r w:rsidR="00515CFB">
              <w:rPr>
                <w:rFonts w:ascii="Times New Roman" w:hAnsi="Times New Roman" w:cs="Times New Roman"/>
                <w:sz w:val="24"/>
                <w:szCs w:val="24"/>
              </w:rPr>
              <w:t>больше</w:t>
            </w:r>
            <w:r w:rsidR="00515CFB" w:rsidRPr="00A2191B">
              <w:rPr>
                <w:rFonts w:ascii="Times New Roman" w:hAnsi="Times New Roman" w:cs="Times New Roman"/>
                <w:sz w:val="24"/>
                <w:szCs w:val="24"/>
              </w:rPr>
              <w:t xml:space="preserve"> усилий для воздействия</w:t>
            </w:r>
          </w:p>
        </w:tc>
        <w:tc>
          <w:tcPr>
            <w:tcW w:w="3115" w:type="dxa"/>
          </w:tcPr>
          <w:p w14:paraId="544D703B" w14:textId="47E1EA20" w:rsidR="00515CFB" w:rsidRPr="00A2191B" w:rsidRDefault="00B63167"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з</w:t>
            </w:r>
            <w:r w:rsidR="00515CFB" w:rsidRPr="00A2191B">
              <w:rPr>
                <w:rFonts w:ascii="Times New Roman" w:hAnsi="Times New Roman" w:cs="Times New Roman"/>
                <w:sz w:val="24"/>
                <w:szCs w:val="24"/>
              </w:rPr>
              <w:t xml:space="preserve">атрачивается </w:t>
            </w:r>
            <w:r w:rsidR="00515CFB">
              <w:rPr>
                <w:rFonts w:ascii="Times New Roman" w:hAnsi="Times New Roman" w:cs="Times New Roman"/>
                <w:sz w:val="24"/>
                <w:szCs w:val="24"/>
              </w:rPr>
              <w:t>меньше</w:t>
            </w:r>
            <w:r w:rsidR="00515CFB" w:rsidRPr="00A2191B">
              <w:rPr>
                <w:rFonts w:ascii="Times New Roman" w:hAnsi="Times New Roman" w:cs="Times New Roman"/>
                <w:sz w:val="24"/>
                <w:szCs w:val="24"/>
              </w:rPr>
              <w:t xml:space="preserve"> усилий для воздействия</w:t>
            </w:r>
          </w:p>
        </w:tc>
      </w:tr>
      <w:tr w:rsidR="00515CFB" w:rsidRPr="00A2191B" w14:paraId="511E9650" w14:textId="77777777" w:rsidTr="00B63167">
        <w:tc>
          <w:tcPr>
            <w:tcW w:w="3115" w:type="dxa"/>
          </w:tcPr>
          <w:p w14:paraId="18A9F5DC" w14:textId="77777777" w:rsidR="00515CFB" w:rsidRPr="00A2191B" w:rsidRDefault="00515CFB"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жертв</w:t>
            </w:r>
          </w:p>
        </w:tc>
        <w:tc>
          <w:tcPr>
            <w:tcW w:w="3115" w:type="dxa"/>
          </w:tcPr>
          <w:p w14:paraId="4B49C007" w14:textId="6424433E" w:rsidR="00515CFB" w:rsidRPr="00A2191B" w:rsidRDefault="00B63167"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о</w:t>
            </w:r>
            <w:r w:rsidR="00515CFB">
              <w:rPr>
                <w:rFonts w:ascii="Times New Roman" w:hAnsi="Times New Roman" w:cs="Times New Roman"/>
                <w:sz w:val="24"/>
                <w:szCs w:val="24"/>
              </w:rPr>
              <w:t>граниченное количество лиц (1-2 человека)</w:t>
            </w:r>
          </w:p>
        </w:tc>
        <w:tc>
          <w:tcPr>
            <w:tcW w:w="3115" w:type="dxa"/>
          </w:tcPr>
          <w:p w14:paraId="6758B4D7" w14:textId="5D63665F" w:rsidR="00515CFB" w:rsidRPr="00A2191B" w:rsidRDefault="00B63167"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н</w:t>
            </w:r>
            <w:r w:rsidR="00515CFB">
              <w:rPr>
                <w:rFonts w:ascii="Times New Roman" w:hAnsi="Times New Roman" w:cs="Times New Roman"/>
                <w:sz w:val="24"/>
                <w:szCs w:val="24"/>
              </w:rPr>
              <w:t>еограниченное количество лиц (пользователи сети)</w:t>
            </w:r>
          </w:p>
        </w:tc>
      </w:tr>
      <w:tr w:rsidR="00515CFB" w:rsidRPr="00A2191B" w14:paraId="325266AD" w14:textId="77777777" w:rsidTr="00B63167">
        <w:tc>
          <w:tcPr>
            <w:tcW w:w="3115" w:type="dxa"/>
          </w:tcPr>
          <w:p w14:paraId="1D795EB8" w14:textId="77777777" w:rsidR="00515CFB" w:rsidRDefault="00515CFB"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объем и сроки распространения информации о жертве</w:t>
            </w:r>
          </w:p>
        </w:tc>
        <w:tc>
          <w:tcPr>
            <w:tcW w:w="3115" w:type="dxa"/>
          </w:tcPr>
          <w:p w14:paraId="543382A6" w14:textId="4D653C23" w:rsidR="00515CFB" w:rsidRDefault="00B63167"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о</w:t>
            </w:r>
            <w:r w:rsidR="00515CFB">
              <w:rPr>
                <w:rFonts w:ascii="Times New Roman" w:hAnsi="Times New Roman" w:cs="Times New Roman"/>
                <w:sz w:val="24"/>
                <w:szCs w:val="24"/>
              </w:rPr>
              <w:t>граниченные объемы информации и длительные сроки.</w:t>
            </w:r>
          </w:p>
        </w:tc>
        <w:tc>
          <w:tcPr>
            <w:tcW w:w="3115" w:type="dxa"/>
          </w:tcPr>
          <w:p w14:paraId="5727F0EC" w14:textId="1FDD5FE8" w:rsidR="00515CFB" w:rsidRDefault="00B63167" w:rsidP="00371CE3">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rPr>
              <w:t>б</w:t>
            </w:r>
            <w:r w:rsidR="00515CFB">
              <w:rPr>
                <w:rFonts w:ascii="Times New Roman" w:hAnsi="Times New Roman" w:cs="Times New Roman"/>
                <w:sz w:val="24"/>
                <w:szCs w:val="24"/>
              </w:rPr>
              <w:t>ольшие объемы информации за короткие сроки</w:t>
            </w:r>
          </w:p>
        </w:tc>
      </w:tr>
    </w:tbl>
    <w:p w14:paraId="1D3D0017" w14:textId="77777777" w:rsidR="0042488C" w:rsidRDefault="0042488C" w:rsidP="00371CE3">
      <w:pPr>
        <w:widowControl w:val="0"/>
        <w:spacing w:after="0" w:line="360" w:lineRule="auto"/>
        <w:ind w:firstLine="709"/>
        <w:jc w:val="both"/>
        <w:rPr>
          <w:rFonts w:ascii="Times New Roman" w:hAnsi="Times New Roman" w:cs="Times New Roman"/>
          <w:sz w:val="28"/>
          <w:szCs w:val="28"/>
        </w:rPr>
      </w:pPr>
    </w:p>
    <w:p w14:paraId="1E39C5A1" w14:textId="3A10453D"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Обозначенное позволяет сделать вывод о том, что указанные виды преступлений следует рассматривать как самостоятельные. </w:t>
      </w:r>
    </w:p>
    <w:p w14:paraId="295F6F9B"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Подобная позиция подтверждается законодательством ряда зарубежных государств, утвердивших киберсталкинг как самостоятельный состав преступления (США, Япония). </w:t>
      </w:r>
    </w:p>
    <w:p w14:paraId="4D49570A"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России говорить о киберсталкинге достаточно проблематично ввиду отсутствия какого-либо регулирования правового регулирования сталкинга. </w:t>
      </w:r>
    </w:p>
    <w:p w14:paraId="119CEA49"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Особенностью информационного пространства выступает непрерывность и постоянство процессов управления, обмена данными, как </w:t>
      </w:r>
      <w:r>
        <w:rPr>
          <w:rFonts w:ascii="Times New Roman" w:hAnsi="Times New Roman" w:cs="Times New Roman"/>
          <w:sz w:val="28"/>
          <w:szCs w:val="28"/>
        </w:rPr>
        <w:lastRenderedPageBreak/>
        <w:t xml:space="preserve">между обычными физическими и юридическими лицами, так и государством, международными организациями. В связи с чем одним из основных запросов, вызванных процессами распространения цифровизации и глобализации, выступает обеспечение защищенности данной системы, как элемента национальной безопасности государства. </w:t>
      </w:r>
    </w:p>
    <w:p w14:paraId="4BD4A937"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социально опасных явлений, посягающих на общественную безопасность, является терроризм, разновидностью которого выступает кибертерроризм, получивший свое распространение в киберпространстве.</w:t>
      </w:r>
    </w:p>
    <w:p w14:paraId="386C93C0" w14:textId="6E17B20F"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высокую опасность обозначенного явления законодатель Российской Федерации не рассматривает кибертерроризм как самостоятельный вид террористической деятельности. Исходя из общего понимая терроризма, данного в статье 3 Федерального закона «О противодействии терроризму», можно сформулировать следующее понятие. </w:t>
      </w:r>
    </w:p>
    <w:p w14:paraId="386CEE63"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под кибертерроризмом следует понимать деятельность, имеющую своей целью запугивание и иное воздействие на принятие решений различных структур, используя при этом достижения науки и техники в области компьютерных и информационных технологий (Ю. Бочаров)</w:t>
      </w:r>
      <w:r>
        <w:rPr>
          <w:rStyle w:val="a5"/>
          <w:rFonts w:ascii="Times New Roman" w:hAnsi="Times New Roman" w:cs="Times New Roman"/>
          <w:sz w:val="28"/>
          <w:szCs w:val="28"/>
        </w:rPr>
        <w:footnoteReference w:id="59"/>
      </w:r>
      <w:r>
        <w:rPr>
          <w:rFonts w:ascii="Times New Roman" w:hAnsi="Times New Roman" w:cs="Times New Roman"/>
          <w:sz w:val="28"/>
          <w:szCs w:val="28"/>
        </w:rPr>
        <w:t xml:space="preserve">. </w:t>
      </w:r>
    </w:p>
    <w:p w14:paraId="46022A4D"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Кибертерроризм представляет собой преступление, которое относится к терроризму и группе киберпреступлений, однако обладает отличительными признаками, позволяющими говорить о его специфической самостоятельности. </w:t>
      </w:r>
    </w:p>
    <w:p w14:paraId="5C1D99BF" w14:textId="43225AB3"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кибертерроризм от традиционного терроризма отличает его: 1) трансграничность; 2) высокая латентность; 3) направленность на уничтожение информационных ресурсов, имеющих стратегическую ценность для государства; 4) создание угрозы опубликовании секретной информации; 5) распространение дезинформации; 6) высокий уровень анонимности; 7) безграничность распространения (киберпространство). </w:t>
      </w:r>
    </w:p>
    <w:p w14:paraId="76A0230E"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Ключевым признаком выделяющим кибертерроризм в группе </w:t>
      </w:r>
      <w:r>
        <w:rPr>
          <w:rFonts w:ascii="Times New Roman" w:hAnsi="Times New Roman" w:cs="Times New Roman"/>
          <w:sz w:val="28"/>
          <w:szCs w:val="28"/>
        </w:rPr>
        <w:lastRenderedPageBreak/>
        <w:t>киберпреступлений является цель, преследуемая злоумышленником</w:t>
      </w:r>
      <w:r>
        <w:rPr>
          <w:rStyle w:val="a5"/>
          <w:rFonts w:ascii="Times New Roman" w:hAnsi="Times New Roman" w:cs="Times New Roman"/>
          <w:sz w:val="28"/>
          <w:szCs w:val="28"/>
        </w:rPr>
        <w:footnoteReference w:id="60"/>
      </w:r>
      <w:r>
        <w:rPr>
          <w:rFonts w:ascii="Times New Roman" w:hAnsi="Times New Roman" w:cs="Times New Roman"/>
          <w:sz w:val="28"/>
          <w:szCs w:val="28"/>
        </w:rPr>
        <w:t>. Цели киберпреступника в основном характеризуется корыстью и хулиганством. В то время как цель кибертеррориста направлена на совершение террористического акта (атаки), который посредством воздействия</w:t>
      </w:r>
      <w:r w:rsidRPr="0000435D">
        <w:rPr>
          <w:rFonts w:ascii="Times New Roman" w:hAnsi="Times New Roman" w:cs="Times New Roman"/>
          <w:sz w:val="28"/>
          <w:szCs w:val="28"/>
        </w:rPr>
        <w:t xml:space="preserve"> на общество парализ</w:t>
      </w:r>
      <w:r>
        <w:rPr>
          <w:rFonts w:ascii="Times New Roman" w:hAnsi="Times New Roman" w:cs="Times New Roman"/>
          <w:sz w:val="28"/>
          <w:szCs w:val="28"/>
        </w:rPr>
        <w:t>ует</w:t>
      </w:r>
      <w:r w:rsidRPr="0000435D">
        <w:rPr>
          <w:rFonts w:ascii="Times New Roman" w:hAnsi="Times New Roman" w:cs="Times New Roman"/>
          <w:sz w:val="28"/>
          <w:szCs w:val="28"/>
        </w:rPr>
        <w:t xml:space="preserve"> вол</w:t>
      </w:r>
      <w:r>
        <w:rPr>
          <w:rFonts w:ascii="Times New Roman" w:hAnsi="Times New Roman" w:cs="Times New Roman"/>
          <w:sz w:val="28"/>
          <w:szCs w:val="28"/>
        </w:rPr>
        <w:t>ю</w:t>
      </w:r>
      <w:r w:rsidRPr="0000435D">
        <w:rPr>
          <w:rFonts w:ascii="Times New Roman" w:hAnsi="Times New Roman" w:cs="Times New Roman"/>
          <w:sz w:val="28"/>
          <w:szCs w:val="28"/>
        </w:rPr>
        <w:t xml:space="preserve"> членов социума, распростран</w:t>
      </w:r>
      <w:r>
        <w:rPr>
          <w:rFonts w:ascii="Times New Roman" w:hAnsi="Times New Roman" w:cs="Times New Roman"/>
          <w:sz w:val="28"/>
          <w:szCs w:val="28"/>
        </w:rPr>
        <w:t>яет</w:t>
      </w:r>
      <w:r w:rsidRPr="0000435D">
        <w:rPr>
          <w:rFonts w:ascii="Times New Roman" w:hAnsi="Times New Roman" w:cs="Times New Roman"/>
          <w:sz w:val="28"/>
          <w:szCs w:val="28"/>
        </w:rPr>
        <w:t xml:space="preserve"> панически</w:t>
      </w:r>
      <w:r>
        <w:rPr>
          <w:rFonts w:ascii="Times New Roman" w:hAnsi="Times New Roman" w:cs="Times New Roman"/>
          <w:sz w:val="28"/>
          <w:szCs w:val="28"/>
        </w:rPr>
        <w:t>е</w:t>
      </w:r>
      <w:r w:rsidRPr="0000435D">
        <w:rPr>
          <w:rFonts w:ascii="Times New Roman" w:hAnsi="Times New Roman" w:cs="Times New Roman"/>
          <w:sz w:val="28"/>
          <w:szCs w:val="28"/>
        </w:rPr>
        <w:t xml:space="preserve"> настроени</w:t>
      </w:r>
      <w:r>
        <w:rPr>
          <w:rFonts w:ascii="Times New Roman" w:hAnsi="Times New Roman" w:cs="Times New Roman"/>
          <w:sz w:val="28"/>
          <w:szCs w:val="28"/>
        </w:rPr>
        <w:t>я и</w:t>
      </w:r>
      <w:r w:rsidRPr="0000435D">
        <w:rPr>
          <w:rFonts w:ascii="Times New Roman" w:hAnsi="Times New Roman" w:cs="Times New Roman"/>
          <w:sz w:val="28"/>
          <w:szCs w:val="28"/>
        </w:rPr>
        <w:t xml:space="preserve"> чувств</w:t>
      </w:r>
      <w:r>
        <w:rPr>
          <w:rFonts w:ascii="Times New Roman" w:hAnsi="Times New Roman" w:cs="Times New Roman"/>
          <w:sz w:val="28"/>
          <w:szCs w:val="28"/>
        </w:rPr>
        <w:t>о</w:t>
      </w:r>
      <w:r w:rsidRPr="0000435D">
        <w:rPr>
          <w:rFonts w:ascii="Times New Roman" w:hAnsi="Times New Roman" w:cs="Times New Roman"/>
          <w:sz w:val="28"/>
          <w:szCs w:val="28"/>
        </w:rPr>
        <w:t xml:space="preserve"> незащищенности</w:t>
      </w:r>
      <w:r>
        <w:rPr>
          <w:rFonts w:ascii="Times New Roman" w:hAnsi="Times New Roman" w:cs="Times New Roman"/>
          <w:sz w:val="28"/>
          <w:szCs w:val="28"/>
        </w:rPr>
        <w:t xml:space="preserve">, а как следствие вызывает </w:t>
      </w:r>
      <w:r w:rsidRPr="00934BF1">
        <w:rPr>
          <w:rFonts w:ascii="Times New Roman" w:hAnsi="Times New Roman" w:cs="Times New Roman"/>
          <w:sz w:val="28"/>
          <w:szCs w:val="28"/>
        </w:rPr>
        <w:t>большой общественный резонанс</w:t>
      </w:r>
      <w:r>
        <w:rPr>
          <w:rFonts w:ascii="Times New Roman" w:hAnsi="Times New Roman" w:cs="Times New Roman"/>
          <w:sz w:val="28"/>
          <w:szCs w:val="28"/>
        </w:rPr>
        <w:t>.</w:t>
      </w:r>
    </w:p>
    <w:p w14:paraId="786DB4C9"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Такой результат достигается в основном за счет направленности атаки на объекты критической информационной инфраструктуры (КИИ), которая обеспечивает устойчивое безопасное функционирование информационно-коммуникационной отрасли в стране. Так, согласно статистическим данным в 2021 году 92% кибератак пришлось на объекты КИИ РФ</w:t>
      </w:r>
      <w:r>
        <w:rPr>
          <w:rStyle w:val="a5"/>
          <w:rFonts w:ascii="Times New Roman" w:hAnsi="Times New Roman" w:cs="Times New Roman"/>
          <w:sz w:val="28"/>
          <w:szCs w:val="28"/>
        </w:rPr>
        <w:footnoteReference w:id="61"/>
      </w:r>
      <w:r>
        <w:rPr>
          <w:rFonts w:ascii="Times New Roman" w:hAnsi="Times New Roman" w:cs="Times New Roman"/>
          <w:sz w:val="28"/>
          <w:szCs w:val="28"/>
        </w:rPr>
        <w:t>.</w:t>
      </w:r>
    </w:p>
    <w:p w14:paraId="23BD8805"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Интегрирование информационных технологий в жизнедеятельность социума, государств, мирового сообщества и продолжающиеся процессы глобализации представляют новые возможности для злоумышленников в криминальной среде. Так, в настоящее время многие традиционные виды преступлений трансформируются в киберпространстве (киберсталкинг, кибертерроризм), либо получают новые формы и средства совершения преступлений (фишинг, скимминг). Современная нестабильность политической обстановки в мире активизирует деятельность киберпреступников, что свидетельствует совершенствования уголовно-правового законодательства в сфере киберпреступности. </w:t>
      </w:r>
    </w:p>
    <w:p w14:paraId="21E3C32C" w14:textId="77777777" w:rsidR="00FC3476" w:rsidRDefault="00FC3476" w:rsidP="001645AB">
      <w:pPr>
        <w:widowControl w:val="0"/>
        <w:spacing w:after="0" w:line="480" w:lineRule="auto"/>
        <w:ind w:firstLine="709"/>
        <w:jc w:val="both"/>
        <w:rPr>
          <w:rFonts w:ascii="Times New Roman" w:hAnsi="Times New Roman" w:cs="Times New Roman"/>
          <w:sz w:val="28"/>
          <w:szCs w:val="28"/>
        </w:rPr>
      </w:pPr>
    </w:p>
    <w:p w14:paraId="1C6E07AE" w14:textId="77777777" w:rsidR="005B1CE5" w:rsidRDefault="005B1CE5">
      <w:pPr>
        <w:spacing w:line="259" w:lineRule="auto"/>
        <w:rPr>
          <w:rFonts w:ascii="Times New Roman" w:hAnsi="Times New Roman" w:cs="Times New Roman"/>
          <w:b/>
          <w:bCs/>
          <w:sz w:val="28"/>
          <w:szCs w:val="28"/>
        </w:rPr>
      </w:pPr>
      <w:bookmarkStart w:id="21" w:name="_Toc105276850"/>
      <w:r>
        <w:rPr>
          <w:rFonts w:ascii="Times New Roman" w:hAnsi="Times New Roman" w:cs="Times New Roman"/>
          <w:b/>
          <w:bCs/>
          <w:sz w:val="28"/>
          <w:szCs w:val="28"/>
        </w:rPr>
        <w:br w:type="page"/>
      </w:r>
    </w:p>
    <w:p w14:paraId="65A60280" w14:textId="2D51210F" w:rsidR="00515CFB" w:rsidRDefault="00515CFB" w:rsidP="00371CE3">
      <w:pPr>
        <w:widowControl w:val="0"/>
        <w:spacing w:after="0" w:line="360" w:lineRule="auto"/>
        <w:jc w:val="center"/>
        <w:outlineLvl w:val="1"/>
        <w:rPr>
          <w:rFonts w:ascii="Times New Roman" w:hAnsi="Times New Roman" w:cs="Times New Roman"/>
          <w:sz w:val="28"/>
          <w:szCs w:val="28"/>
        </w:rPr>
      </w:pPr>
      <w:r>
        <w:rPr>
          <w:rFonts w:ascii="Times New Roman" w:hAnsi="Times New Roman" w:cs="Times New Roman"/>
          <w:b/>
          <w:bCs/>
          <w:sz w:val="28"/>
          <w:szCs w:val="28"/>
        </w:rPr>
        <w:lastRenderedPageBreak/>
        <w:t>3.</w:t>
      </w:r>
      <w:r w:rsidR="003B60A8">
        <w:rPr>
          <w:rFonts w:ascii="Times New Roman" w:hAnsi="Times New Roman" w:cs="Times New Roman"/>
          <w:b/>
          <w:bCs/>
          <w:sz w:val="28"/>
          <w:szCs w:val="28"/>
        </w:rPr>
        <w:t>3</w:t>
      </w:r>
      <w:r>
        <w:rPr>
          <w:rFonts w:ascii="Times New Roman" w:hAnsi="Times New Roman" w:cs="Times New Roman"/>
          <w:b/>
          <w:bCs/>
          <w:sz w:val="28"/>
          <w:szCs w:val="28"/>
        </w:rPr>
        <w:t xml:space="preserve"> </w:t>
      </w:r>
      <w:r w:rsidRPr="00BD1168">
        <w:rPr>
          <w:rFonts w:ascii="Times New Roman" w:hAnsi="Times New Roman" w:cs="Times New Roman"/>
          <w:b/>
          <w:bCs/>
          <w:sz w:val="28"/>
          <w:szCs w:val="28"/>
        </w:rPr>
        <w:t>Проблемные аспекты уголовно-правовой регламентации киберпреступности</w:t>
      </w:r>
      <w:r>
        <w:rPr>
          <w:rFonts w:ascii="Times New Roman" w:hAnsi="Times New Roman" w:cs="Times New Roman"/>
          <w:b/>
          <w:bCs/>
          <w:sz w:val="28"/>
          <w:szCs w:val="28"/>
        </w:rPr>
        <w:t xml:space="preserve"> и пути их решения</w:t>
      </w:r>
      <w:bookmarkEnd w:id="21"/>
      <w:r>
        <w:rPr>
          <w:rFonts w:ascii="Times New Roman" w:hAnsi="Times New Roman" w:cs="Times New Roman"/>
          <w:b/>
          <w:bCs/>
          <w:sz w:val="28"/>
          <w:szCs w:val="28"/>
        </w:rPr>
        <w:t xml:space="preserve"> </w:t>
      </w:r>
    </w:p>
    <w:p w14:paraId="2CBACA95" w14:textId="77777777" w:rsidR="00515CFB" w:rsidRDefault="00515CFB" w:rsidP="00371CE3">
      <w:pPr>
        <w:widowControl w:val="0"/>
        <w:spacing w:after="0" w:line="360" w:lineRule="auto"/>
        <w:ind w:firstLine="709"/>
        <w:jc w:val="both"/>
        <w:rPr>
          <w:rFonts w:ascii="Times New Roman" w:hAnsi="Times New Roman" w:cs="Times New Roman"/>
          <w:sz w:val="28"/>
          <w:szCs w:val="28"/>
        </w:rPr>
      </w:pPr>
    </w:p>
    <w:p w14:paraId="14FA870E"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sidRPr="00F324F8">
        <w:rPr>
          <w:rFonts w:ascii="Times New Roman" w:hAnsi="Times New Roman" w:cs="Times New Roman"/>
          <w:sz w:val="28"/>
          <w:szCs w:val="28"/>
        </w:rPr>
        <w:t>В настоящее время процес</w:t>
      </w:r>
      <w:r>
        <w:rPr>
          <w:rFonts w:ascii="Times New Roman" w:hAnsi="Times New Roman" w:cs="Times New Roman"/>
          <w:sz w:val="28"/>
          <w:szCs w:val="28"/>
        </w:rPr>
        <w:t>сы</w:t>
      </w:r>
      <w:r w:rsidRPr="00F324F8">
        <w:rPr>
          <w:rFonts w:ascii="Times New Roman" w:hAnsi="Times New Roman" w:cs="Times New Roman"/>
          <w:sz w:val="28"/>
          <w:szCs w:val="28"/>
        </w:rPr>
        <w:t xml:space="preserve"> глобализации, интернационализации преступности, стремительного развития электронно-коммуникационных сетей</w:t>
      </w:r>
      <w:r>
        <w:rPr>
          <w:rFonts w:ascii="Times New Roman" w:hAnsi="Times New Roman" w:cs="Times New Roman"/>
          <w:sz w:val="28"/>
          <w:szCs w:val="28"/>
        </w:rPr>
        <w:t xml:space="preserve">, а также </w:t>
      </w:r>
      <w:r w:rsidRPr="00357D41">
        <w:rPr>
          <w:rFonts w:ascii="Times New Roman" w:hAnsi="Times New Roman" w:cs="Times New Roman"/>
          <w:sz w:val="28"/>
          <w:szCs w:val="28"/>
        </w:rPr>
        <w:t>изменения социально-экономического, политического, правового характера</w:t>
      </w:r>
      <w:r>
        <w:rPr>
          <w:rFonts w:ascii="Times New Roman" w:hAnsi="Times New Roman" w:cs="Times New Roman"/>
          <w:sz w:val="28"/>
          <w:szCs w:val="28"/>
        </w:rPr>
        <w:t xml:space="preserve"> </w:t>
      </w:r>
      <w:r w:rsidRPr="00357D41">
        <w:rPr>
          <w:rFonts w:ascii="Times New Roman" w:hAnsi="Times New Roman" w:cs="Times New Roman"/>
          <w:sz w:val="28"/>
          <w:szCs w:val="28"/>
        </w:rPr>
        <w:t xml:space="preserve">способствовали выявлению проблемных моментов в действующей системе российского уголовного права, </w:t>
      </w:r>
      <w:r>
        <w:rPr>
          <w:rFonts w:ascii="Times New Roman" w:hAnsi="Times New Roman" w:cs="Times New Roman"/>
          <w:sz w:val="28"/>
          <w:szCs w:val="28"/>
        </w:rPr>
        <w:t>а в особенности</w:t>
      </w:r>
      <w:r w:rsidRPr="00357D41">
        <w:rPr>
          <w:rFonts w:ascii="Times New Roman" w:hAnsi="Times New Roman" w:cs="Times New Roman"/>
          <w:sz w:val="28"/>
          <w:szCs w:val="28"/>
        </w:rPr>
        <w:t xml:space="preserve"> в вопросах </w:t>
      </w:r>
      <w:r>
        <w:rPr>
          <w:rFonts w:ascii="Times New Roman" w:hAnsi="Times New Roman" w:cs="Times New Roman"/>
          <w:sz w:val="28"/>
          <w:szCs w:val="28"/>
        </w:rPr>
        <w:t>киберпреступности</w:t>
      </w:r>
      <w:r w:rsidRPr="00357D41">
        <w:rPr>
          <w:rFonts w:ascii="Times New Roman" w:hAnsi="Times New Roman" w:cs="Times New Roman"/>
          <w:sz w:val="28"/>
          <w:szCs w:val="28"/>
        </w:rPr>
        <w:t>.</w:t>
      </w:r>
      <w:r>
        <w:rPr>
          <w:rFonts w:ascii="Times New Roman" w:hAnsi="Times New Roman" w:cs="Times New Roman"/>
          <w:sz w:val="28"/>
          <w:szCs w:val="28"/>
        </w:rPr>
        <w:t xml:space="preserve"> </w:t>
      </w:r>
    </w:p>
    <w:p w14:paraId="6A1BDE27"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Отмечаемые исследователями недостаточность и отставание правового регулирования от быстро развивающейся действительности порождает все большее распространение преступлений, совершаемых в киберпространстве. </w:t>
      </w:r>
    </w:p>
    <w:p w14:paraId="4A26759A"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sidRPr="00F324F8">
        <w:rPr>
          <w:rFonts w:ascii="Times New Roman" w:hAnsi="Times New Roman" w:cs="Times New Roman"/>
          <w:sz w:val="28"/>
          <w:szCs w:val="28"/>
        </w:rPr>
        <w:t xml:space="preserve">Проведенное исследование </w:t>
      </w:r>
      <w:r>
        <w:rPr>
          <w:rFonts w:ascii="Times New Roman" w:hAnsi="Times New Roman" w:cs="Times New Roman"/>
          <w:sz w:val="28"/>
          <w:szCs w:val="28"/>
        </w:rPr>
        <w:t xml:space="preserve">уголовно-правовой оценки киберпреступлений </w:t>
      </w:r>
      <w:r w:rsidRPr="00F324F8">
        <w:rPr>
          <w:rFonts w:ascii="Times New Roman" w:hAnsi="Times New Roman" w:cs="Times New Roman"/>
          <w:sz w:val="28"/>
          <w:szCs w:val="28"/>
        </w:rPr>
        <w:t>позволило выделить ряд проблем и предложить следующие варианты их разрешения.</w:t>
      </w:r>
    </w:p>
    <w:p w14:paraId="407A8351" w14:textId="77777777" w:rsidR="00515CFB" w:rsidRPr="00CA4CD9" w:rsidRDefault="00515CFB" w:rsidP="00371CE3">
      <w:pPr>
        <w:widowControl w:val="0"/>
        <w:spacing w:after="0" w:line="360" w:lineRule="auto"/>
        <w:ind w:firstLine="709"/>
        <w:jc w:val="both"/>
        <w:rPr>
          <w:rFonts w:ascii="Times New Roman" w:hAnsi="Times New Roman" w:cs="Times New Roman"/>
          <w:i/>
          <w:iCs/>
          <w:sz w:val="28"/>
          <w:szCs w:val="28"/>
        </w:rPr>
      </w:pPr>
      <w:r w:rsidRPr="00CA4CD9">
        <w:rPr>
          <w:rFonts w:ascii="Times New Roman" w:hAnsi="Times New Roman" w:cs="Times New Roman"/>
          <w:i/>
          <w:iCs/>
          <w:sz w:val="28"/>
          <w:szCs w:val="28"/>
        </w:rPr>
        <w:t xml:space="preserve">Недостаточность правового регулирования киберпреступности </w:t>
      </w:r>
    </w:p>
    <w:p w14:paraId="370C8342"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Особенностью уголовного права является обязательное и однозначное формулирование преступных деяний, за совершение которых лицо может быть подвергнуто наказанию. Однако российское законодательство не успевает модернизироваться и подстраиваться под происходящие технологические и информационные прорывы, что не позволяет правильно оценить масштабность и последствия киберпреступности, а следовательно, и предотвратить ее. </w:t>
      </w:r>
    </w:p>
    <w:p w14:paraId="761443BB"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Отсутствие какого-либо понятийно-категориального аппарата, характеризующего киберпреступность, не позволяет правоприменителям выявлять, предупреждать, пресекать и раскрывать преступления, совершенные в киберпространстве. </w:t>
      </w:r>
    </w:p>
    <w:p w14:paraId="02774517"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можно наблюдаемые попытки законодателя урегулировать возникающие пробелы в правоприменении за счет введения новых статей в уголовный закон или включения в норму статьи дополнительных </w:t>
      </w:r>
      <w:r>
        <w:rPr>
          <w:rFonts w:ascii="Times New Roman" w:hAnsi="Times New Roman" w:cs="Times New Roman"/>
          <w:sz w:val="28"/>
          <w:szCs w:val="28"/>
        </w:rPr>
        <w:lastRenderedPageBreak/>
        <w:t xml:space="preserve">квалифицирующих признаков, не отвечают принципу эффективности. </w:t>
      </w:r>
    </w:p>
    <w:p w14:paraId="34A2230D"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носят хаотичный характер и свидетельствуют о поверхностном подходе законодателя к явлению киберпреступности, не отражают всех возможных квалифицирующих признаков и составов преступлений в целом. </w:t>
      </w:r>
    </w:p>
    <w:p w14:paraId="4B277D32"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Устранение обозначенного правового пробела возможно либо путем внесения доработок в Уголовный кодекс РФ посредством введения как дополнительных квалифицирующих признаков в целях уточнения объективной стороны деяния, так и совершенно новых составов преступлений, либо </w:t>
      </w:r>
      <w:r w:rsidRPr="00875B8F">
        <w:rPr>
          <w:rFonts w:ascii="Times New Roman" w:hAnsi="Times New Roman" w:cs="Times New Roman"/>
          <w:sz w:val="28"/>
          <w:szCs w:val="28"/>
        </w:rPr>
        <w:t xml:space="preserve">посредством дачи Верховным Судом РФ соответствующих разъяснений правового характера. </w:t>
      </w:r>
      <w:r>
        <w:rPr>
          <w:rFonts w:ascii="Times New Roman" w:hAnsi="Times New Roman" w:cs="Times New Roman"/>
          <w:sz w:val="28"/>
          <w:szCs w:val="28"/>
        </w:rPr>
        <w:t xml:space="preserve">Особое внимание необходимо уделить соразмерности противоправности деяния и применяемой к нему санкции. </w:t>
      </w:r>
    </w:p>
    <w:p w14:paraId="44FABEFB" w14:textId="77777777" w:rsidR="00515CFB" w:rsidRPr="00C92D22" w:rsidRDefault="00515CFB" w:rsidP="00371CE3">
      <w:pPr>
        <w:widowControl w:val="0"/>
        <w:spacing w:after="0" w:line="360" w:lineRule="auto"/>
        <w:ind w:firstLine="709"/>
        <w:jc w:val="both"/>
        <w:rPr>
          <w:rFonts w:ascii="Times New Roman" w:hAnsi="Times New Roman" w:cs="Times New Roman"/>
          <w:i/>
          <w:iCs/>
          <w:sz w:val="28"/>
          <w:szCs w:val="28"/>
        </w:rPr>
      </w:pPr>
      <w:r w:rsidRPr="00C92D22">
        <w:rPr>
          <w:rFonts w:ascii="Times New Roman" w:hAnsi="Times New Roman" w:cs="Times New Roman"/>
          <w:i/>
          <w:iCs/>
          <w:sz w:val="28"/>
          <w:szCs w:val="28"/>
        </w:rPr>
        <w:t xml:space="preserve">Нехватка </w:t>
      </w:r>
      <w:r>
        <w:rPr>
          <w:rFonts w:ascii="Times New Roman" w:hAnsi="Times New Roman" w:cs="Times New Roman"/>
          <w:i/>
          <w:iCs/>
          <w:sz w:val="28"/>
          <w:szCs w:val="28"/>
        </w:rPr>
        <w:t xml:space="preserve">современного </w:t>
      </w:r>
      <w:r w:rsidRPr="00C92D22">
        <w:rPr>
          <w:rFonts w:ascii="Times New Roman" w:hAnsi="Times New Roman" w:cs="Times New Roman"/>
          <w:i/>
          <w:iCs/>
          <w:sz w:val="28"/>
          <w:szCs w:val="28"/>
        </w:rPr>
        <w:t>материально-технического обеспечения, а также компетентн</w:t>
      </w:r>
      <w:r>
        <w:rPr>
          <w:rFonts w:ascii="Times New Roman" w:hAnsi="Times New Roman" w:cs="Times New Roman"/>
          <w:i/>
          <w:iCs/>
          <w:sz w:val="28"/>
          <w:szCs w:val="28"/>
        </w:rPr>
        <w:t>ых</w:t>
      </w:r>
      <w:r w:rsidRPr="00C92D22">
        <w:rPr>
          <w:rFonts w:ascii="Times New Roman" w:hAnsi="Times New Roman" w:cs="Times New Roman"/>
          <w:i/>
          <w:iCs/>
          <w:sz w:val="28"/>
          <w:szCs w:val="28"/>
        </w:rPr>
        <w:t xml:space="preserve"> сотрудников правоохранительных органов</w:t>
      </w:r>
    </w:p>
    <w:p w14:paraId="627D7886"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sidRPr="00C92D22">
        <w:rPr>
          <w:rFonts w:ascii="Times New Roman" w:hAnsi="Times New Roman" w:cs="Times New Roman"/>
          <w:sz w:val="28"/>
          <w:szCs w:val="28"/>
        </w:rPr>
        <w:t xml:space="preserve">Киберпреступность основана на высоком техническом и технологическом оснащении преступников, что корреспондирует к обязанности государства обеспечить правоохранителей оборудованием, либо аналогичным используемому злоумышленниками, либо более современным. </w:t>
      </w:r>
      <w:r>
        <w:rPr>
          <w:rFonts w:ascii="Times New Roman" w:hAnsi="Times New Roman" w:cs="Times New Roman"/>
          <w:sz w:val="28"/>
          <w:szCs w:val="28"/>
        </w:rPr>
        <w:t xml:space="preserve">Однако правоохранительных органы в настоящее время либо обеспечены устаревшим оборудованием, которое не подлежит замене в виду возможности его дальнейшего использования, либо современного оборудования просто недостаточно, для достижения целей уголовного закона. В целях устранения данного недостатка предлагаем пересмотреть программы материально-технического оснащения правоохранительных органов, либо установление ориентации на технологическое развитие специализированных структурных подразделений. </w:t>
      </w:r>
    </w:p>
    <w:p w14:paraId="0285A89D"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 тем обозначенная проблема является системной и напрямую связана с квалификацией и компетентностью сотрудников </w:t>
      </w:r>
      <w:r w:rsidRPr="00C92D22">
        <w:rPr>
          <w:rFonts w:ascii="Times New Roman" w:hAnsi="Times New Roman" w:cs="Times New Roman"/>
          <w:sz w:val="28"/>
          <w:szCs w:val="28"/>
        </w:rPr>
        <w:t>по использованию данного материально-технического оснащения.</w:t>
      </w:r>
      <w:r>
        <w:rPr>
          <w:rFonts w:ascii="Times New Roman" w:hAnsi="Times New Roman" w:cs="Times New Roman"/>
          <w:sz w:val="28"/>
          <w:szCs w:val="28"/>
        </w:rPr>
        <w:t xml:space="preserve"> Так, рядовые сотрудники </w:t>
      </w:r>
      <w:r>
        <w:rPr>
          <w:rFonts w:ascii="Times New Roman" w:hAnsi="Times New Roman" w:cs="Times New Roman"/>
          <w:sz w:val="28"/>
          <w:szCs w:val="28"/>
        </w:rPr>
        <w:lastRenderedPageBreak/>
        <w:t xml:space="preserve">попросту не обладают достаточными навыками и знаниями для установления обстановки совершения киберпреступления, проведения осмотра места происшествия и назначения судебной экспертизы. </w:t>
      </w:r>
    </w:p>
    <w:p w14:paraId="5CA25325" w14:textId="2721C6EF"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Введение в преподаваемые курсы уголовного права и уголовного-процесса тем связанных с </w:t>
      </w:r>
      <w:r w:rsidR="00963F18">
        <w:rPr>
          <w:rFonts w:ascii="Times New Roman" w:hAnsi="Times New Roman" w:cs="Times New Roman"/>
          <w:sz w:val="28"/>
          <w:szCs w:val="28"/>
        </w:rPr>
        <w:t>киберпреступлениями</w:t>
      </w:r>
      <w:r>
        <w:rPr>
          <w:rFonts w:ascii="Times New Roman" w:hAnsi="Times New Roman" w:cs="Times New Roman"/>
          <w:sz w:val="28"/>
          <w:szCs w:val="28"/>
        </w:rPr>
        <w:t xml:space="preserve">, их выявлением, предупреждением, пресечением и раскрытием позволило бы сформировать общие профессиональные компетенции будущих сотрудников. А дальнейшее повышение квалификации осуществляемое в рамках таких курсов как 1) социальная инженерия; 2) правовые основы информационной безопасности; 3) основы борьбы с киберпреступностью и др. позволило бы решить данную проблему. </w:t>
      </w:r>
    </w:p>
    <w:p w14:paraId="5A5C908D" w14:textId="1A4CAB65" w:rsidR="00515CFB" w:rsidRDefault="00B0239B" w:rsidP="00371CE3">
      <w:pPr>
        <w:widowControl w:val="0"/>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Отсутствие законодательного закрепления</w:t>
      </w:r>
      <w:r w:rsidR="00515CFB">
        <w:rPr>
          <w:rFonts w:ascii="Times New Roman" w:hAnsi="Times New Roman" w:cs="Times New Roman"/>
          <w:i/>
          <w:iCs/>
          <w:sz w:val="28"/>
          <w:szCs w:val="28"/>
        </w:rPr>
        <w:t xml:space="preserve"> </w:t>
      </w:r>
      <w:r w:rsidR="00515CFB" w:rsidRPr="00CA7707">
        <w:rPr>
          <w:rFonts w:ascii="Times New Roman" w:hAnsi="Times New Roman" w:cs="Times New Roman"/>
          <w:i/>
          <w:iCs/>
          <w:sz w:val="28"/>
          <w:szCs w:val="28"/>
        </w:rPr>
        <w:t xml:space="preserve">новых видов </w:t>
      </w:r>
      <w:r w:rsidR="00515CFB">
        <w:rPr>
          <w:rFonts w:ascii="Times New Roman" w:hAnsi="Times New Roman" w:cs="Times New Roman"/>
          <w:i/>
          <w:iCs/>
          <w:sz w:val="28"/>
          <w:szCs w:val="28"/>
        </w:rPr>
        <w:t>кибер</w:t>
      </w:r>
      <w:r w:rsidR="00515CFB" w:rsidRPr="00CA7707">
        <w:rPr>
          <w:rFonts w:ascii="Times New Roman" w:hAnsi="Times New Roman" w:cs="Times New Roman"/>
          <w:i/>
          <w:iCs/>
          <w:sz w:val="28"/>
          <w:szCs w:val="28"/>
        </w:rPr>
        <w:t xml:space="preserve">преступлений </w:t>
      </w:r>
      <w:r w:rsidR="00515CFB">
        <w:rPr>
          <w:rFonts w:ascii="Times New Roman" w:hAnsi="Times New Roman" w:cs="Times New Roman"/>
          <w:i/>
          <w:iCs/>
          <w:sz w:val="28"/>
          <w:szCs w:val="28"/>
        </w:rPr>
        <w:t xml:space="preserve">в Уголовном кодексе Российской Федерации </w:t>
      </w:r>
    </w:p>
    <w:p w14:paraId="2C226776" w14:textId="71686A16"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настоящего исследования было уделено особое внимание необходимости изучения новых (ранее не известных уголовному закону) видов преступлений. Исходя из анализа особенностей рассмотренных видов </w:t>
      </w:r>
      <w:r w:rsidR="00963F18">
        <w:rPr>
          <w:rFonts w:ascii="Times New Roman" w:hAnsi="Times New Roman" w:cs="Times New Roman"/>
          <w:sz w:val="28"/>
          <w:szCs w:val="28"/>
        </w:rPr>
        <w:t>киберпреступлений</w:t>
      </w:r>
      <w:r>
        <w:rPr>
          <w:rFonts w:ascii="Times New Roman" w:hAnsi="Times New Roman" w:cs="Times New Roman"/>
          <w:sz w:val="28"/>
          <w:szCs w:val="28"/>
        </w:rPr>
        <w:t xml:space="preserve">, предлагаем внести следующие изменения в Уголовный кодекс РФ: </w:t>
      </w:r>
    </w:p>
    <w:p w14:paraId="3EE7E578" w14:textId="77777777" w:rsidR="00515CFB" w:rsidRDefault="00515CFB" w:rsidP="00371CE3">
      <w:pPr>
        <w:pStyle w:val="ab"/>
        <w:widowControl w:val="0"/>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Фишинг. Конечной целью данного деяния является получение имущественной выгоды злоумышленником, которая достигается через неправомерное завладение компьютерной информацией лица. Для реализации принципа справедливости необходимо однозначное толкование данного деяния и соотнесения его с положениями уголовного закона. В связи с чем предлагается дополнить ст. 272 УК РФ квалифицирующим признаком «получение доступа к о</w:t>
      </w:r>
      <w:r w:rsidRPr="004D1A01">
        <w:rPr>
          <w:rFonts w:ascii="Times New Roman" w:hAnsi="Times New Roman" w:cs="Times New Roman"/>
          <w:sz w:val="28"/>
          <w:szCs w:val="28"/>
        </w:rPr>
        <w:t>храняемой законом компьютерной информации</w:t>
      </w:r>
      <w:r>
        <w:rPr>
          <w:rFonts w:ascii="Times New Roman" w:hAnsi="Times New Roman" w:cs="Times New Roman"/>
          <w:sz w:val="28"/>
          <w:szCs w:val="28"/>
        </w:rPr>
        <w:t xml:space="preserve"> путем введения в заблуждение или методами социальной инженерии».;</w:t>
      </w:r>
    </w:p>
    <w:p w14:paraId="615B10FF" w14:textId="77777777" w:rsidR="00515CFB" w:rsidRDefault="00515CFB" w:rsidP="00371CE3">
      <w:pPr>
        <w:pStyle w:val="ab"/>
        <w:widowControl w:val="0"/>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Скимминг. Обозначенное противоправное деяние с момента приготовления до момента хищения денежных средств посредством скимминга содержит признаки преступлений как минимум пяти составов. В связи с чем в правоприменительной практике наблюдается конкуренция </w:t>
      </w:r>
      <w:r>
        <w:rPr>
          <w:rFonts w:ascii="Times New Roman" w:hAnsi="Times New Roman" w:cs="Times New Roman"/>
          <w:sz w:val="28"/>
          <w:szCs w:val="28"/>
        </w:rPr>
        <w:lastRenderedPageBreak/>
        <w:t xml:space="preserve">уголовно-правовых норм, а виновный, либо привлекается по совокупности преступлений, либо только по одному, тем самым частично избегая наказание. Возможно введение специальной статьи в уголовный закон пока преждевременно, но должны быть даны разъяснения по квалификации действий виновного по различным составам при осуществлении им скимминговой деятельности. </w:t>
      </w:r>
    </w:p>
    <w:p w14:paraId="7DA7EFC2" w14:textId="77777777" w:rsidR="00515CFB" w:rsidRDefault="00515CFB" w:rsidP="00371CE3">
      <w:pPr>
        <w:pStyle w:val="ab"/>
        <w:widowControl w:val="0"/>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Киберсталкинг. Высокая общественная опасность, существенный ущерб психологическому и эмоциональному здоровью личности, а как следствие нарушение прав и свобод человека являются достаточными основаниями для криминализации деяния по преследованию человека с целью домогательств, запугивания. Соглашаясь с мнением О.А. Рыжовой и Ю.С. Корнишиной считаем необходимым ввести в Уголовный кодекс РФ статью 137.1 «Сталкинг», добавив в нее дополнительный квалифицирующий признак, характеризующий киберсталкинг. </w:t>
      </w:r>
    </w:p>
    <w:p w14:paraId="2EA5DF9C" w14:textId="12C18320" w:rsidR="00515CFB" w:rsidRPr="00F33E42" w:rsidRDefault="00515CFB" w:rsidP="00371CE3">
      <w:pPr>
        <w:pStyle w:val="ab"/>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963F18">
        <w:rPr>
          <w:rFonts w:ascii="Times New Roman" w:hAnsi="Times New Roman" w:cs="Times New Roman"/>
          <w:sz w:val="28"/>
          <w:szCs w:val="28"/>
        </w:rPr>
        <w:t>)</w:t>
      </w:r>
      <w:r>
        <w:rPr>
          <w:rFonts w:ascii="Times New Roman" w:hAnsi="Times New Roman" w:cs="Times New Roman"/>
          <w:sz w:val="28"/>
          <w:szCs w:val="28"/>
        </w:rPr>
        <w:t xml:space="preserve"> </w:t>
      </w:r>
      <w:r w:rsidRPr="00F33E42">
        <w:rPr>
          <w:rFonts w:ascii="Times New Roman" w:hAnsi="Times New Roman" w:cs="Times New Roman"/>
          <w:sz w:val="28"/>
          <w:szCs w:val="28"/>
        </w:rPr>
        <w:t>Сталкинг, то есть настойчивое преследование лица, состоящее из совокупности действий, выражающихся в попытках установления нежелательных прямых или косвенных контактов, физической близости, выслеживании лица, злоупотреблении использования личных данных, иных действиях, совершенных любыми способами и средствами, не сопряженным с насилием или угрозой его применения, если эти действия вызывают у лица оправданное обстоятельствами чувство опасности за свою жизнь и (или) здоровье и (или) за жизнь и здоровье близких и (или) наносят существенный ущерб обычному образу жизни</w:t>
      </w:r>
      <w:r>
        <w:rPr>
          <w:rFonts w:ascii="Times New Roman" w:hAnsi="Times New Roman" w:cs="Times New Roman"/>
          <w:sz w:val="28"/>
          <w:szCs w:val="28"/>
        </w:rPr>
        <w:t>;</w:t>
      </w:r>
    </w:p>
    <w:p w14:paraId="2C804082" w14:textId="5C62E6D5" w:rsidR="00515CFB" w:rsidRPr="00F33E42" w:rsidRDefault="00515CFB" w:rsidP="00371CE3">
      <w:pPr>
        <w:widowControl w:val="0"/>
        <w:spacing w:after="0" w:line="360" w:lineRule="auto"/>
        <w:ind w:firstLine="709"/>
        <w:jc w:val="both"/>
        <w:rPr>
          <w:rFonts w:ascii="Times New Roman" w:hAnsi="Times New Roman" w:cs="Times New Roman"/>
          <w:sz w:val="28"/>
          <w:szCs w:val="28"/>
        </w:rPr>
      </w:pPr>
      <w:r w:rsidRPr="00F33E42">
        <w:rPr>
          <w:rFonts w:ascii="Times New Roman" w:hAnsi="Times New Roman" w:cs="Times New Roman"/>
          <w:sz w:val="28"/>
          <w:szCs w:val="28"/>
        </w:rPr>
        <w:t>2</w:t>
      </w:r>
      <w:r w:rsidR="00963F18">
        <w:rPr>
          <w:rFonts w:ascii="Times New Roman" w:hAnsi="Times New Roman" w:cs="Times New Roman"/>
          <w:sz w:val="28"/>
          <w:szCs w:val="28"/>
        </w:rPr>
        <w:t>)</w:t>
      </w:r>
      <w:r>
        <w:rPr>
          <w:rFonts w:ascii="Times New Roman" w:hAnsi="Times New Roman" w:cs="Times New Roman"/>
          <w:sz w:val="28"/>
          <w:szCs w:val="28"/>
        </w:rPr>
        <w:t xml:space="preserve"> </w:t>
      </w:r>
      <w:r w:rsidRPr="00F33E42">
        <w:rPr>
          <w:rFonts w:ascii="Times New Roman" w:hAnsi="Times New Roman" w:cs="Times New Roman"/>
          <w:sz w:val="28"/>
          <w:szCs w:val="28"/>
        </w:rPr>
        <w:t>То же деяние, совершенное с насилием либо угрозой его применения</w:t>
      </w:r>
      <w:r>
        <w:rPr>
          <w:rStyle w:val="a5"/>
          <w:rFonts w:ascii="Times New Roman" w:hAnsi="Times New Roman" w:cs="Times New Roman"/>
          <w:sz w:val="28"/>
          <w:szCs w:val="28"/>
        </w:rPr>
        <w:footnoteReference w:id="62"/>
      </w:r>
      <w:r>
        <w:rPr>
          <w:rFonts w:ascii="Times New Roman" w:hAnsi="Times New Roman" w:cs="Times New Roman"/>
          <w:sz w:val="28"/>
          <w:szCs w:val="28"/>
        </w:rPr>
        <w:t>.</w:t>
      </w:r>
      <w:r w:rsidRPr="00F33E42">
        <w:rPr>
          <w:rFonts w:ascii="Times New Roman" w:hAnsi="Times New Roman" w:cs="Times New Roman"/>
          <w:sz w:val="28"/>
          <w:szCs w:val="28"/>
        </w:rPr>
        <w:t xml:space="preserve"> </w:t>
      </w:r>
    </w:p>
    <w:p w14:paraId="4F379717" w14:textId="4B190E54"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63F18">
        <w:rPr>
          <w:rFonts w:ascii="Times New Roman" w:hAnsi="Times New Roman" w:cs="Times New Roman"/>
          <w:sz w:val="28"/>
          <w:szCs w:val="28"/>
        </w:rPr>
        <w:t>)</w:t>
      </w:r>
      <w:r>
        <w:rPr>
          <w:rFonts w:ascii="Times New Roman" w:hAnsi="Times New Roman" w:cs="Times New Roman"/>
          <w:sz w:val="28"/>
          <w:szCs w:val="28"/>
        </w:rPr>
        <w:t xml:space="preserve"> То же деяние, совершенное по телефону, почте, факсу, электронной почте или с использование иных информационно-телекоммуникационных технологий, либо в сети «Интернет».»</w:t>
      </w:r>
    </w:p>
    <w:p w14:paraId="22AC1B5C" w14:textId="77777777" w:rsidR="00515CFB" w:rsidRPr="001B537C" w:rsidRDefault="00515CFB" w:rsidP="00371CE3">
      <w:pPr>
        <w:pStyle w:val="ab"/>
        <w:widowControl w:val="0"/>
        <w:numPr>
          <w:ilvl w:val="0"/>
          <w:numId w:val="9"/>
        </w:numPr>
        <w:spacing w:after="0" w:line="360" w:lineRule="auto"/>
        <w:ind w:left="0" w:firstLine="709"/>
        <w:jc w:val="both"/>
        <w:rPr>
          <w:rFonts w:ascii="Times New Roman" w:hAnsi="Times New Roman" w:cs="Times New Roman"/>
          <w:sz w:val="28"/>
          <w:szCs w:val="28"/>
        </w:rPr>
      </w:pPr>
      <w:r w:rsidRPr="003F5175">
        <w:rPr>
          <w:rFonts w:ascii="Times New Roman" w:hAnsi="Times New Roman" w:cs="Times New Roman"/>
          <w:sz w:val="28"/>
          <w:szCs w:val="28"/>
        </w:rPr>
        <w:lastRenderedPageBreak/>
        <w:t xml:space="preserve">Киберторроризм. В </w:t>
      </w:r>
      <w:r>
        <w:rPr>
          <w:rFonts w:ascii="Times New Roman" w:hAnsi="Times New Roman" w:cs="Times New Roman"/>
          <w:sz w:val="28"/>
          <w:szCs w:val="28"/>
        </w:rPr>
        <w:t xml:space="preserve">целях оптимизации уголовного закона для противодействия высокотехнологичным террористическим атакам считаем необходимым введение п. «г» в ч. 2 ст. 205 УК РФ, как нового квалифицирующего признака. «г) совершенные с </w:t>
      </w:r>
      <w:r w:rsidRPr="001B537C">
        <w:rPr>
          <w:rFonts w:ascii="Times New Roman" w:hAnsi="Times New Roman" w:cs="Times New Roman"/>
          <w:sz w:val="28"/>
          <w:szCs w:val="28"/>
        </w:rPr>
        <w:t>несанкционированным доступом в компьютерные системы или информационно-коммуникационные сети, осуществляющие автоматизированное управление опасными технологическими производствами и предприятиями жизнеобеспечения с целью нарушения их функционирования и создания аварийной ситуации и угрозы техногенной катастрофы</w:t>
      </w:r>
      <w:r>
        <w:rPr>
          <w:rFonts w:ascii="Times New Roman" w:hAnsi="Times New Roman" w:cs="Times New Roman"/>
          <w:sz w:val="28"/>
          <w:szCs w:val="28"/>
        </w:rPr>
        <w:t xml:space="preserve">». </w:t>
      </w:r>
    </w:p>
    <w:p w14:paraId="3FA24F45" w14:textId="77777777" w:rsidR="00515CFB" w:rsidRPr="00DE79B8" w:rsidRDefault="00515CFB" w:rsidP="00371CE3">
      <w:pPr>
        <w:widowControl w:val="0"/>
        <w:spacing w:after="0" w:line="360" w:lineRule="auto"/>
        <w:ind w:firstLine="709"/>
        <w:jc w:val="both"/>
        <w:rPr>
          <w:rFonts w:ascii="Times New Roman" w:hAnsi="Times New Roman" w:cs="Times New Roman"/>
          <w:i/>
          <w:iCs/>
          <w:sz w:val="28"/>
          <w:szCs w:val="28"/>
        </w:rPr>
      </w:pPr>
      <w:r w:rsidRPr="00DE79B8">
        <w:rPr>
          <w:rFonts w:ascii="Times New Roman" w:hAnsi="Times New Roman" w:cs="Times New Roman"/>
          <w:i/>
          <w:iCs/>
          <w:sz w:val="28"/>
          <w:szCs w:val="28"/>
        </w:rPr>
        <w:t xml:space="preserve">Отсутствие подходов к определению места совершения преступления </w:t>
      </w:r>
    </w:p>
    <w:p w14:paraId="50C7E268"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Понятие киберпространство фактически является безграничным, поскольку не ограничивается какой-либо физической территорией конкретного государства. В законодательстве и правоприменительной практике применяются различные походы к определению места совершения киберпреступления, которые можно наглядно рассмотреть на следующем примере. </w:t>
      </w:r>
    </w:p>
    <w:p w14:paraId="1F458F8B"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Левин посредством своего компьютера, расположенного в г. Санкт-Петербург (место, где осуществлено деяние) совершил взлом компьютерной сети американского банка «</w:t>
      </w:r>
      <w:r>
        <w:rPr>
          <w:rFonts w:ascii="Times New Roman" w:hAnsi="Times New Roman" w:cs="Times New Roman"/>
          <w:sz w:val="28"/>
          <w:szCs w:val="28"/>
          <w:lang w:val="en-US"/>
        </w:rPr>
        <w:t>Citibank</w:t>
      </w:r>
      <w:r>
        <w:rPr>
          <w:rFonts w:ascii="Times New Roman" w:hAnsi="Times New Roman" w:cs="Times New Roman"/>
          <w:sz w:val="28"/>
          <w:szCs w:val="28"/>
        </w:rPr>
        <w:t xml:space="preserve">» и похитил денежные средства принадлежащие гражданам США и Великобритании (место, где наступил преступный результат). </w:t>
      </w:r>
    </w:p>
    <w:p w14:paraId="4AA08037" w14:textId="4524BE2E" w:rsidR="00515CFB" w:rsidRPr="00DE79B8"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Преступное деяние осуществлено в России, последствия наступили в США и Великобритании. При рассмотрении данного дела остро стоял вопрос, какое государство правомочно судить В. Левина, поскольку данная ситуация уголовными законами обозначенных государств не урегулирована вовсе. В итоге В. Левин был задержан и осужден в Лондоне (Великобритания)</w:t>
      </w:r>
      <w:r w:rsidR="0053471F">
        <w:rPr>
          <w:rStyle w:val="a5"/>
          <w:rFonts w:ascii="Times New Roman" w:hAnsi="Times New Roman" w:cs="Times New Roman"/>
          <w:sz w:val="28"/>
          <w:szCs w:val="28"/>
        </w:rPr>
        <w:footnoteReference w:id="63"/>
      </w:r>
      <w:r>
        <w:rPr>
          <w:rFonts w:ascii="Times New Roman" w:hAnsi="Times New Roman" w:cs="Times New Roman"/>
          <w:sz w:val="28"/>
          <w:szCs w:val="28"/>
        </w:rPr>
        <w:t xml:space="preserve">. </w:t>
      </w:r>
    </w:p>
    <w:p w14:paraId="0A63AB14"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Помимо указанных «мест» также можно говорить о том, что </w:t>
      </w:r>
      <w:r>
        <w:rPr>
          <w:rFonts w:ascii="Times New Roman" w:hAnsi="Times New Roman" w:cs="Times New Roman"/>
          <w:sz w:val="28"/>
          <w:szCs w:val="28"/>
        </w:rPr>
        <w:lastRenderedPageBreak/>
        <w:t xml:space="preserve">киберпреступление может быть расследовано там, где оно было завершено или где было пресечено. </w:t>
      </w:r>
    </w:p>
    <w:p w14:paraId="2CA6E3BA" w14:textId="1B6BB5E6"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Разрешение проблемы юрисдикции в данном случае должно быть произведено не в рамках национального законодательства, а в рамках международно-правового регулирования. Так, государствам следует объединить свои усилия, применяемые методы и средства в целях эффективного обнаружения и пресечения киберпреступлений. Указанное объединение возможно посредством заключения международно-правового договора между рядом государств, либо посредством создания специализированного международного правоохранительного органа в сфере обнаружения, расследования международных киберпреступлений</w:t>
      </w:r>
      <w:r w:rsidRPr="00327585">
        <w:rPr>
          <w:rFonts w:ascii="Times New Roman" w:hAnsi="Times New Roman" w:cs="Times New Roman"/>
          <w:sz w:val="28"/>
          <w:szCs w:val="28"/>
        </w:rPr>
        <w:t>, с учетом законодательства государств, в интернет-пространстве которых совершено преступление</w:t>
      </w:r>
      <w:r w:rsidR="000A3344">
        <w:rPr>
          <w:rFonts w:ascii="Times New Roman" w:hAnsi="Times New Roman" w:cs="Times New Roman"/>
          <w:sz w:val="28"/>
          <w:szCs w:val="28"/>
        </w:rPr>
        <w:t>.</w:t>
      </w:r>
    </w:p>
    <w:p w14:paraId="197B18A9" w14:textId="77777777" w:rsidR="00515CFB" w:rsidRPr="008651B7" w:rsidRDefault="00515CFB" w:rsidP="00371CE3">
      <w:pPr>
        <w:widowControl w:val="0"/>
        <w:spacing w:after="0" w:line="360" w:lineRule="auto"/>
        <w:ind w:firstLine="709"/>
        <w:jc w:val="both"/>
        <w:rPr>
          <w:rFonts w:ascii="Times New Roman" w:hAnsi="Times New Roman" w:cs="Times New Roman"/>
          <w:i/>
          <w:iCs/>
          <w:sz w:val="28"/>
          <w:szCs w:val="28"/>
        </w:rPr>
      </w:pPr>
      <w:r w:rsidRPr="008651B7">
        <w:rPr>
          <w:rFonts w:ascii="Times New Roman" w:hAnsi="Times New Roman" w:cs="Times New Roman"/>
          <w:i/>
          <w:iCs/>
          <w:sz w:val="28"/>
          <w:szCs w:val="28"/>
        </w:rPr>
        <w:t>Оценочность понятий, формирующих объективную сторону киберпреступлений</w:t>
      </w:r>
    </w:p>
    <w:p w14:paraId="2527ABC5" w14:textId="77777777" w:rsidR="00EA4CA2"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Частью 4 ст</w:t>
      </w:r>
      <w:r w:rsidR="0053471F">
        <w:rPr>
          <w:rFonts w:ascii="Times New Roman" w:hAnsi="Times New Roman" w:cs="Times New Roman"/>
          <w:sz w:val="28"/>
          <w:szCs w:val="28"/>
        </w:rPr>
        <w:t>атьи</w:t>
      </w:r>
      <w:r>
        <w:rPr>
          <w:rFonts w:ascii="Times New Roman" w:hAnsi="Times New Roman" w:cs="Times New Roman"/>
          <w:sz w:val="28"/>
          <w:szCs w:val="28"/>
        </w:rPr>
        <w:t xml:space="preserve"> 272 УК РФ, как наиболее относимой к категории киберпреступлений, предусмотрена повышенная ответственность за совершение деяний предусмотренных ч.ч. 1, 2 и 3 ст. 272 УК РФ при наступлении тяжких последствий или угрозе их наступления</w:t>
      </w:r>
      <w:r>
        <w:rPr>
          <w:rStyle w:val="a5"/>
          <w:rFonts w:ascii="Times New Roman" w:hAnsi="Times New Roman" w:cs="Times New Roman"/>
          <w:sz w:val="28"/>
          <w:szCs w:val="28"/>
        </w:rPr>
        <w:footnoteReference w:id="64"/>
      </w:r>
      <w:r>
        <w:rPr>
          <w:rFonts w:ascii="Times New Roman" w:hAnsi="Times New Roman" w:cs="Times New Roman"/>
          <w:sz w:val="28"/>
          <w:szCs w:val="28"/>
        </w:rPr>
        <w:t xml:space="preserve">. Однако понятие «тяжкие последствия» в контексте данной нормы не раскрыто, тем самым предоставляя правоприменителю возможность широкого толкования и субъективной оценки наступивших последствий. В целях однозначного толкования закона следует конкретизировать данное понятие. </w:t>
      </w:r>
    </w:p>
    <w:p w14:paraId="4A8CB528" w14:textId="77777777" w:rsidR="00EA4CA2"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предлагаем под тяжкими последствиями понимать: </w:t>
      </w:r>
    </w:p>
    <w:p w14:paraId="31F0A541" w14:textId="77777777" w:rsidR="00EA4CA2"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причинение смерти по неосторожности;</w:t>
      </w:r>
    </w:p>
    <w:p w14:paraId="45D06F36" w14:textId="48393E68" w:rsidR="00EA4CA2"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тяжкого вреда здоровью человеку; </w:t>
      </w:r>
    </w:p>
    <w:p w14:paraId="2EE7D875" w14:textId="77777777" w:rsidR="00EA4CA2"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причинение вреда здоровью средней тяжести двум и более лицам; </w:t>
      </w:r>
    </w:p>
    <w:p w14:paraId="11AF8774" w14:textId="0F67CFB5" w:rsidR="00EA4CA2"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дезорганизация деятельности органов государственной власти и </w:t>
      </w:r>
      <w:r>
        <w:rPr>
          <w:rFonts w:ascii="Times New Roman" w:hAnsi="Times New Roman" w:cs="Times New Roman"/>
          <w:sz w:val="28"/>
          <w:szCs w:val="28"/>
        </w:rPr>
        <w:lastRenderedPageBreak/>
        <w:t xml:space="preserve">органов местного самоуправления; </w:t>
      </w:r>
    </w:p>
    <w:p w14:paraId="20FC446E" w14:textId="77777777" w:rsidR="00EA4CA2"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длительное отключение потребителей от источников жизнеобеспечения; </w:t>
      </w:r>
    </w:p>
    <w:p w14:paraId="226DC6D1" w14:textId="08DA0469" w:rsidR="00515CFB" w:rsidRPr="009E3717"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существенное ухудшение экологической обстановки. </w:t>
      </w:r>
    </w:p>
    <w:p w14:paraId="6870F4F9"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Проеденная уголовно-правовая оценка в сфере киберпреступности позволяет заключить, что для эффективной борьбы с киберпреступностью необходимо внесение доработок, направленных на совершенствование действующих статьей Уголовного кодекса РФ в этой области, а также введение новых составов преступлений. </w:t>
      </w:r>
    </w:p>
    <w:p w14:paraId="5072E560" w14:textId="77777777" w:rsidR="00515CFB" w:rsidRDefault="00515CFB" w:rsidP="00371CE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предложенные изменения позволят сформировать эффективный уголовно-правовой механизм защиты от киберпреступлений, основная цель которых должна быть направлена на концептуальное, комплексное и адекватное решение возникающих дискуссионных вопросов, которые </w:t>
      </w:r>
      <w:r w:rsidRPr="003F7BAB">
        <w:rPr>
          <w:rFonts w:ascii="Times New Roman" w:hAnsi="Times New Roman" w:cs="Times New Roman"/>
          <w:sz w:val="28"/>
          <w:szCs w:val="28"/>
        </w:rPr>
        <w:t>ставят перед российским обществом процессы глобализации и интернационализации преступности.</w:t>
      </w:r>
    </w:p>
    <w:p w14:paraId="1D0F3ECC" w14:textId="4024A248" w:rsidR="00C33995" w:rsidRDefault="00C33995">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14:paraId="587279A6" w14:textId="4A9C19CE" w:rsidR="00515CFB" w:rsidRDefault="00C33995" w:rsidP="001645AB">
      <w:pPr>
        <w:widowControl w:val="0"/>
        <w:spacing w:after="0" w:line="360" w:lineRule="auto"/>
        <w:jc w:val="center"/>
        <w:outlineLvl w:val="0"/>
        <w:rPr>
          <w:rFonts w:ascii="Times New Roman" w:hAnsi="Times New Roman" w:cs="Times New Roman"/>
          <w:b/>
          <w:bCs/>
          <w:sz w:val="28"/>
          <w:szCs w:val="28"/>
        </w:rPr>
      </w:pPr>
      <w:bookmarkStart w:id="22" w:name="_Toc105276851"/>
      <w:r w:rsidRPr="00C33995">
        <w:rPr>
          <w:rFonts w:ascii="Times New Roman" w:hAnsi="Times New Roman" w:cs="Times New Roman"/>
          <w:b/>
          <w:bCs/>
          <w:sz w:val="28"/>
          <w:szCs w:val="28"/>
        </w:rPr>
        <w:lastRenderedPageBreak/>
        <w:t>ЗАКЛЮЧЕНИЕ</w:t>
      </w:r>
      <w:bookmarkEnd w:id="22"/>
    </w:p>
    <w:p w14:paraId="7C272C0A" w14:textId="77777777" w:rsidR="000A3344" w:rsidRPr="00C33995" w:rsidRDefault="000A3344" w:rsidP="001645AB">
      <w:pPr>
        <w:widowControl w:val="0"/>
        <w:spacing w:after="0" w:line="360" w:lineRule="auto"/>
        <w:jc w:val="center"/>
        <w:rPr>
          <w:rFonts w:ascii="Times New Roman" w:hAnsi="Times New Roman" w:cs="Times New Roman"/>
          <w:b/>
          <w:bCs/>
          <w:sz w:val="28"/>
          <w:szCs w:val="28"/>
        </w:rPr>
      </w:pPr>
    </w:p>
    <w:p w14:paraId="10CF5E8A" w14:textId="7A826CF4" w:rsidR="000A3344" w:rsidRDefault="000A3344" w:rsidP="001645AB">
      <w:pPr>
        <w:widowControl w:val="0"/>
        <w:spacing w:after="0" w:line="360" w:lineRule="auto"/>
        <w:ind w:firstLine="709"/>
        <w:jc w:val="both"/>
        <w:rPr>
          <w:rFonts w:ascii="Times New Roman" w:hAnsi="Times New Roman" w:cs="Times New Roman"/>
          <w:sz w:val="28"/>
        </w:rPr>
      </w:pPr>
      <w:r>
        <w:rPr>
          <w:rFonts w:ascii="Times New Roman" w:hAnsi="Times New Roman" w:cs="Times New Roman"/>
          <w:sz w:val="28"/>
        </w:rPr>
        <w:t>Современное мировое сообщество вступило в новую эпоху информационных технологий - Индустрию 4.0. Всеобщая информатизация способствовала не только быстрому и качественному решению повседневных задач, но и привела к росту противоправных деяний, и появлению такого явления как киберпреступность, представляюще</w:t>
      </w:r>
      <w:r w:rsidR="0042488C">
        <w:rPr>
          <w:rFonts w:ascii="Times New Roman" w:hAnsi="Times New Roman" w:cs="Times New Roman"/>
          <w:sz w:val="28"/>
        </w:rPr>
        <w:t>го</w:t>
      </w:r>
      <w:r>
        <w:rPr>
          <w:rFonts w:ascii="Times New Roman" w:hAnsi="Times New Roman" w:cs="Times New Roman"/>
          <w:sz w:val="28"/>
        </w:rPr>
        <w:t xml:space="preserve"> </w:t>
      </w:r>
      <w:r w:rsidRPr="00825903">
        <w:rPr>
          <w:rFonts w:ascii="Times New Roman" w:hAnsi="Times New Roman" w:cs="Times New Roman"/>
          <w:sz w:val="28"/>
        </w:rPr>
        <w:t>реальную угрозу безопасности мира и человечества</w:t>
      </w:r>
      <w:r>
        <w:rPr>
          <w:rFonts w:ascii="Times New Roman" w:hAnsi="Times New Roman" w:cs="Times New Roman"/>
          <w:sz w:val="28"/>
        </w:rPr>
        <w:t>.</w:t>
      </w:r>
    </w:p>
    <w:p w14:paraId="7E6A7D0A" w14:textId="77777777" w:rsidR="000A3344" w:rsidRDefault="000A3344" w:rsidP="001645A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Сегодня отсутствует единая международная систематизация киберпреступлений, что приводит не только к их росту, но и к проблемам международного сотрудничества в борьбе с рассматриваемыми посягательствами.</w:t>
      </w:r>
    </w:p>
    <w:p w14:paraId="4CC274ED" w14:textId="1BB378D6" w:rsidR="000A3344" w:rsidRDefault="0092087C" w:rsidP="001645AB">
      <w:pPr>
        <w:widowControl w:val="0"/>
        <w:spacing w:after="0" w:line="360" w:lineRule="auto"/>
        <w:ind w:firstLine="709"/>
        <w:jc w:val="both"/>
        <w:rPr>
          <w:rFonts w:ascii="Times New Roman" w:hAnsi="Times New Roman" w:cs="Times New Roman"/>
          <w:sz w:val="28"/>
        </w:rPr>
      </w:pPr>
      <w:r>
        <w:rPr>
          <w:rFonts w:ascii="Times New Roman" w:hAnsi="Times New Roman" w:cs="Times New Roman"/>
          <w:sz w:val="28"/>
        </w:rPr>
        <w:t>В рамках настоящего исследования все киберпреступления были</w:t>
      </w:r>
      <w:r w:rsidR="000A3344">
        <w:rPr>
          <w:rFonts w:ascii="Times New Roman" w:hAnsi="Times New Roman" w:cs="Times New Roman"/>
          <w:sz w:val="28"/>
        </w:rPr>
        <w:t xml:space="preserve"> систематизи</w:t>
      </w:r>
      <w:r>
        <w:rPr>
          <w:rFonts w:ascii="Times New Roman" w:hAnsi="Times New Roman" w:cs="Times New Roman"/>
          <w:sz w:val="28"/>
        </w:rPr>
        <w:t>рованы</w:t>
      </w:r>
      <w:r w:rsidR="000A3344">
        <w:rPr>
          <w:rFonts w:ascii="Times New Roman" w:hAnsi="Times New Roman" w:cs="Times New Roman"/>
          <w:sz w:val="28"/>
        </w:rPr>
        <w:t xml:space="preserve"> </w:t>
      </w:r>
      <w:r>
        <w:rPr>
          <w:rFonts w:ascii="Times New Roman" w:hAnsi="Times New Roman" w:cs="Times New Roman"/>
          <w:sz w:val="28"/>
        </w:rPr>
        <w:t xml:space="preserve">на две основные группы: </w:t>
      </w:r>
      <w:r w:rsidR="000A3344">
        <w:rPr>
          <w:rFonts w:ascii="Times New Roman" w:hAnsi="Times New Roman" w:cs="Times New Roman"/>
          <w:sz w:val="28"/>
        </w:rPr>
        <w:t>1) п</w:t>
      </w:r>
      <w:r w:rsidR="000A3344" w:rsidRPr="00DB4C82">
        <w:rPr>
          <w:rFonts w:ascii="Times New Roman" w:hAnsi="Times New Roman" w:cs="Times New Roman"/>
          <w:sz w:val="28"/>
        </w:rPr>
        <w:t>реступления в сфере компьютерной информации</w:t>
      </w:r>
      <w:r w:rsidR="000A3344">
        <w:rPr>
          <w:rFonts w:ascii="Times New Roman" w:hAnsi="Times New Roman" w:cs="Times New Roman"/>
          <w:sz w:val="28"/>
        </w:rPr>
        <w:t xml:space="preserve"> (</w:t>
      </w:r>
      <w:r w:rsidR="000A3344">
        <w:rPr>
          <w:rFonts w:ascii="Times New Roman" w:hAnsi="Times New Roman" w:cs="Times New Roman"/>
          <w:sz w:val="28"/>
          <w:szCs w:val="28"/>
        </w:rPr>
        <w:t>272-274.1 УК РФ)</w:t>
      </w:r>
      <w:r w:rsidR="000A3344">
        <w:rPr>
          <w:rFonts w:ascii="Times New Roman" w:hAnsi="Times New Roman" w:cs="Times New Roman"/>
          <w:sz w:val="28"/>
        </w:rPr>
        <w:t xml:space="preserve">; 2) </w:t>
      </w:r>
      <w:r w:rsidR="000A3344">
        <w:rPr>
          <w:rFonts w:ascii="Times New Roman" w:eastAsia="Times New Roman" w:hAnsi="Times New Roman" w:cs="Times New Roman"/>
          <w:sz w:val="28"/>
          <w:szCs w:val="28"/>
          <w:lang w:eastAsia="ru-RU"/>
        </w:rPr>
        <w:t>п</w:t>
      </w:r>
      <w:r w:rsidR="000A3344" w:rsidRPr="006F09D6">
        <w:rPr>
          <w:rFonts w:ascii="Times New Roman" w:eastAsia="Times New Roman" w:hAnsi="Times New Roman" w:cs="Times New Roman"/>
          <w:sz w:val="28"/>
          <w:szCs w:val="28"/>
          <w:lang w:eastAsia="ru-RU"/>
        </w:rPr>
        <w:t>реступления, совершаемые с использованием компьютерных технологий</w:t>
      </w:r>
      <w:r w:rsidR="000A3344">
        <w:rPr>
          <w:rFonts w:ascii="Times New Roman" w:eastAsia="Times New Roman" w:hAnsi="Times New Roman" w:cs="Times New Roman"/>
          <w:sz w:val="28"/>
          <w:szCs w:val="28"/>
          <w:lang w:eastAsia="ru-RU"/>
        </w:rPr>
        <w:t xml:space="preserve"> (</w:t>
      </w:r>
      <w:r w:rsidR="000A3344">
        <w:rPr>
          <w:rFonts w:ascii="Times New Roman" w:hAnsi="Times New Roman" w:cs="Times New Roman"/>
          <w:sz w:val="28"/>
          <w:szCs w:val="28"/>
        </w:rPr>
        <w:t>данные преступления рассредоточены по различным главам Уголовного кодекса Российской Федерации).</w:t>
      </w:r>
    </w:p>
    <w:p w14:paraId="5B0C93EB" w14:textId="77777777" w:rsidR="000A3344" w:rsidRDefault="000A3344" w:rsidP="001645A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рассмотрении уголовно-правовой характеристики составов ст.ст. 272-274.1 УК РФ выявлена проблема отсутствия единообразного толкования используемых законодателем терминов для установления фактических обстоятельств дела и дальнейшей квалификации содеянного.</w:t>
      </w:r>
    </w:p>
    <w:p w14:paraId="0C9386D3" w14:textId="77777777" w:rsidR="000A3344" w:rsidRDefault="000A3344" w:rsidP="001645A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rPr>
        <w:t xml:space="preserve">Особенностью преступлений, </w:t>
      </w:r>
      <w:r w:rsidRPr="006F09D6">
        <w:rPr>
          <w:rFonts w:ascii="Times New Roman" w:eastAsia="Times New Roman" w:hAnsi="Times New Roman" w:cs="Times New Roman"/>
          <w:sz w:val="28"/>
          <w:szCs w:val="28"/>
          <w:lang w:eastAsia="ru-RU"/>
        </w:rPr>
        <w:t>совершаемы</w:t>
      </w:r>
      <w:r>
        <w:rPr>
          <w:rFonts w:ascii="Times New Roman" w:eastAsia="Times New Roman" w:hAnsi="Times New Roman" w:cs="Times New Roman"/>
          <w:sz w:val="28"/>
          <w:szCs w:val="28"/>
          <w:lang w:eastAsia="ru-RU"/>
        </w:rPr>
        <w:t>х</w:t>
      </w:r>
      <w:r w:rsidRPr="006F09D6">
        <w:rPr>
          <w:rFonts w:ascii="Times New Roman" w:eastAsia="Times New Roman" w:hAnsi="Times New Roman" w:cs="Times New Roman"/>
          <w:sz w:val="28"/>
          <w:szCs w:val="28"/>
          <w:lang w:eastAsia="ru-RU"/>
        </w:rPr>
        <w:t xml:space="preserve"> с использованием компьютерных технологий</w:t>
      </w:r>
      <w:r>
        <w:rPr>
          <w:rFonts w:ascii="Times New Roman" w:eastAsia="Times New Roman" w:hAnsi="Times New Roman" w:cs="Times New Roman"/>
          <w:sz w:val="28"/>
          <w:szCs w:val="28"/>
          <w:lang w:eastAsia="ru-RU"/>
        </w:rPr>
        <w:t xml:space="preserve"> в</w:t>
      </w:r>
      <w:r w:rsidRPr="0008002E">
        <w:rPr>
          <w:rFonts w:ascii="Times New Roman" w:hAnsi="Times New Roman" w:cs="Times New Roman"/>
          <w:sz w:val="28"/>
          <w:szCs w:val="28"/>
        </w:rPr>
        <w:t xml:space="preserve">ыступает двойственность объекта уголовно-правовой охраны, поскольку видовой объект для всех преступлений различен и поставлен в зависимость от главы уголовного закона, а непосредственный объект в свою очередь затрагивает элементы киберпространства. </w:t>
      </w:r>
    </w:p>
    <w:p w14:paraId="12A80813" w14:textId="634EF082" w:rsidR="000A3344" w:rsidRDefault="000A3344" w:rsidP="001645A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в рамках работы было уделено анализу составов ст. 159.3 и ст. 159.6 УК РФ. </w:t>
      </w:r>
      <w:r w:rsidR="001C76C2">
        <w:rPr>
          <w:rFonts w:ascii="Times New Roman" w:hAnsi="Times New Roman" w:cs="Times New Roman"/>
          <w:sz w:val="28"/>
          <w:szCs w:val="28"/>
        </w:rPr>
        <w:t>Это обусловлено</w:t>
      </w:r>
      <w:r w:rsidRPr="0069431A">
        <w:rPr>
          <w:rFonts w:ascii="Times New Roman" w:hAnsi="Times New Roman" w:cs="Times New Roman"/>
          <w:sz w:val="28"/>
          <w:szCs w:val="28"/>
        </w:rPr>
        <w:t xml:space="preserve"> </w:t>
      </w:r>
      <w:r>
        <w:rPr>
          <w:rFonts w:ascii="Times New Roman" w:hAnsi="Times New Roman" w:cs="Times New Roman"/>
          <w:sz w:val="28"/>
          <w:szCs w:val="28"/>
        </w:rPr>
        <w:t xml:space="preserve">занимаемой ими долей в формируемой структуре киберпреступности (49%). Стоить отметить, что </w:t>
      </w:r>
      <w:r w:rsidRPr="0069431A">
        <w:rPr>
          <w:rFonts w:ascii="Times New Roman" w:hAnsi="Times New Roman" w:cs="Times New Roman"/>
          <w:sz w:val="28"/>
          <w:szCs w:val="28"/>
        </w:rPr>
        <w:lastRenderedPageBreak/>
        <w:t>существует ряд проблем, связанных с разграничением мошенничества с использованием электронных средств платежа и смежных составов, например, с п. «в» ч.2 ст. 158, ст. 159.1, а также 159.6 УК РФ, что негативно сказывается на предупреждении, раскрытии и расследовании данной категории преступлений.</w:t>
      </w:r>
    </w:p>
    <w:p w14:paraId="34E40B40" w14:textId="38A6AC3B" w:rsidR="0092087C" w:rsidRDefault="0092087C" w:rsidP="001645A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92087C">
        <w:rPr>
          <w:rFonts w:ascii="Times New Roman" w:hAnsi="Times New Roman" w:cs="Times New Roman"/>
          <w:sz w:val="28"/>
          <w:szCs w:val="28"/>
        </w:rPr>
        <w:t xml:space="preserve">асштабность использования информационных технологий, расширение границ для совершения преступлений в информационно-телекоммуникационной сети Интернет становятся основой для трансформации традиционных видов преступлений или формирования новых, </w:t>
      </w:r>
      <w:r w:rsidR="00002E3E">
        <w:rPr>
          <w:rFonts w:ascii="Times New Roman" w:hAnsi="Times New Roman" w:cs="Times New Roman"/>
          <w:sz w:val="28"/>
          <w:szCs w:val="28"/>
        </w:rPr>
        <w:t xml:space="preserve">ранее </w:t>
      </w:r>
      <w:r w:rsidRPr="0092087C">
        <w:rPr>
          <w:rFonts w:ascii="Times New Roman" w:hAnsi="Times New Roman" w:cs="Times New Roman"/>
          <w:sz w:val="28"/>
          <w:szCs w:val="28"/>
        </w:rPr>
        <w:t xml:space="preserve">не известных уголовному закону.  </w:t>
      </w:r>
    </w:p>
    <w:p w14:paraId="6A9BDC31" w14:textId="77777777" w:rsidR="000A3344" w:rsidRPr="009A4816" w:rsidRDefault="000A3344" w:rsidP="001645AB">
      <w:pPr>
        <w:widowControl w:val="0"/>
        <w:spacing w:after="0" w:line="360" w:lineRule="auto"/>
        <w:ind w:firstLine="709"/>
        <w:jc w:val="both"/>
        <w:rPr>
          <w:rFonts w:ascii="Times New Roman" w:hAnsi="Times New Roman" w:cs="Times New Roman"/>
          <w:sz w:val="28"/>
          <w:szCs w:val="28"/>
        </w:rPr>
      </w:pPr>
      <w:r w:rsidRPr="009A4816">
        <w:rPr>
          <w:rFonts w:ascii="Times New Roman" w:hAnsi="Times New Roman" w:cs="Times New Roman"/>
          <w:sz w:val="28"/>
          <w:szCs w:val="28"/>
        </w:rPr>
        <w:t>В настоящее время особую актуальность и масштабность получили следующие виды киберпреступлений:</w:t>
      </w:r>
    </w:p>
    <w:p w14:paraId="785B39BC" w14:textId="77777777" w:rsidR="000A3344" w:rsidRDefault="000A3344" w:rsidP="001645AB">
      <w:pPr>
        <w:pStyle w:val="ab"/>
        <w:widowControl w:val="0"/>
        <w:numPr>
          <w:ilvl w:val="0"/>
          <w:numId w:val="18"/>
        </w:numPr>
        <w:tabs>
          <w:tab w:val="left" w:pos="1134"/>
        </w:tabs>
        <w:spacing w:after="0" w:line="360" w:lineRule="auto"/>
        <w:ind w:left="0" w:firstLine="709"/>
        <w:contextualSpacing w:val="0"/>
        <w:jc w:val="both"/>
        <w:rPr>
          <w:rFonts w:ascii="Times New Roman" w:hAnsi="Times New Roman" w:cs="Times New Roman"/>
          <w:sz w:val="28"/>
          <w:szCs w:val="28"/>
        </w:rPr>
      </w:pPr>
      <w:r w:rsidRPr="00027C54">
        <w:rPr>
          <w:rFonts w:ascii="Times New Roman" w:hAnsi="Times New Roman" w:cs="Times New Roman"/>
          <w:sz w:val="28"/>
          <w:szCs w:val="28"/>
        </w:rPr>
        <w:t>фишинг - получение конфиденциальной информации лица (логин, пароли, номер счета и т.п.) путем обмана самого потерпевшего либо третьих лиц, обладающих доступом к соответствующей информации;</w:t>
      </w:r>
    </w:p>
    <w:p w14:paraId="5EC2DDC0" w14:textId="77777777" w:rsidR="000A3344" w:rsidRDefault="000A3344" w:rsidP="001645AB">
      <w:pPr>
        <w:pStyle w:val="ab"/>
        <w:widowControl w:val="0"/>
        <w:numPr>
          <w:ilvl w:val="0"/>
          <w:numId w:val="18"/>
        </w:numPr>
        <w:tabs>
          <w:tab w:val="left" w:pos="1134"/>
        </w:tabs>
        <w:spacing w:after="0" w:line="360" w:lineRule="auto"/>
        <w:ind w:left="0" w:firstLine="709"/>
        <w:contextualSpacing w:val="0"/>
        <w:jc w:val="both"/>
        <w:rPr>
          <w:rFonts w:ascii="Times New Roman" w:hAnsi="Times New Roman" w:cs="Times New Roman"/>
          <w:sz w:val="28"/>
          <w:szCs w:val="28"/>
        </w:rPr>
      </w:pPr>
      <w:r w:rsidRPr="00027C54">
        <w:rPr>
          <w:rFonts w:ascii="Times New Roman" w:hAnsi="Times New Roman" w:cs="Times New Roman"/>
          <w:sz w:val="28"/>
          <w:szCs w:val="28"/>
        </w:rPr>
        <w:t>скимминг- деятельность по получению информации с магнитной ленты карты, чипа, с помощью специальных технических устройств (скиммер, скрытая видеокамера, накладная клавиатура), в целях последующего хищения денежных средств, находящихся на банковском счете лица</w:t>
      </w:r>
      <w:r>
        <w:rPr>
          <w:rFonts w:ascii="Times New Roman" w:hAnsi="Times New Roman" w:cs="Times New Roman"/>
          <w:sz w:val="28"/>
          <w:szCs w:val="28"/>
        </w:rPr>
        <w:t>;</w:t>
      </w:r>
    </w:p>
    <w:p w14:paraId="74C203B6" w14:textId="77777777" w:rsidR="000A3344" w:rsidRPr="00027C54" w:rsidRDefault="000A3344" w:rsidP="001645AB">
      <w:pPr>
        <w:pStyle w:val="ab"/>
        <w:widowControl w:val="0"/>
        <w:numPr>
          <w:ilvl w:val="0"/>
          <w:numId w:val="18"/>
        </w:numPr>
        <w:tabs>
          <w:tab w:val="left" w:pos="1134"/>
        </w:tabs>
        <w:spacing w:after="0" w:line="360" w:lineRule="auto"/>
        <w:ind w:left="0" w:firstLine="709"/>
        <w:contextualSpacing w:val="0"/>
        <w:jc w:val="both"/>
        <w:rPr>
          <w:rFonts w:ascii="Times New Roman" w:hAnsi="Times New Roman" w:cs="Times New Roman"/>
          <w:sz w:val="28"/>
          <w:szCs w:val="28"/>
        </w:rPr>
      </w:pPr>
      <w:r w:rsidRPr="00027C54">
        <w:rPr>
          <w:rFonts w:ascii="Times New Roman" w:hAnsi="Times New Roman" w:cs="Times New Roman"/>
          <w:sz w:val="28"/>
          <w:szCs w:val="28"/>
        </w:rPr>
        <w:t>киберсталкинг - систематический и продолжающийся процесс преследования лица посредством сетей или электронных устройств, обнародования о нем негативной информации для общественности и ставящее конечной целью доведение жертвы до истощения от нервного перенапряжения</w:t>
      </w:r>
      <w:r>
        <w:rPr>
          <w:rFonts w:ascii="Times New Roman" w:hAnsi="Times New Roman" w:cs="Times New Roman"/>
          <w:sz w:val="28"/>
          <w:szCs w:val="28"/>
        </w:rPr>
        <w:t>;</w:t>
      </w:r>
      <w:r w:rsidRPr="00027C54">
        <w:rPr>
          <w:rFonts w:ascii="Times New Roman" w:hAnsi="Times New Roman" w:cs="Times New Roman"/>
          <w:sz w:val="28"/>
          <w:szCs w:val="28"/>
        </w:rPr>
        <w:t xml:space="preserve"> </w:t>
      </w:r>
    </w:p>
    <w:p w14:paraId="52154BB6" w14:textId="77777777" w:rsidR="000A3344" w:rsidRDefault="000A3344" w:rsidP="001645AB">
      <w:pPr>
        <w:pStyle w:val="ab"/>
        <w:widowControl w:val="0"/>
        <w:numPr>
          <w:ilvl w:val="0"/>
          <w:numId w:val="18"/>
        </w:numPr>
        <w:tabs>
          <w:tab w:val="left" w:pos="1134"/>
        </w:tabs>
        <w:spacing w:after="0" w:line="360" w:lineRule="auto"/>
        <w:ind w:left="0" w:firstLine="709"/>
        <w:contextualSpacing w:val="0"/>
        <w:jc w:val="both"/>
        <w:rPr>
          <w:rFonts w:ascii="Times New Roman" w:hAnsi="Times New Roman" w:cs="Times New Roman"/>
          <w:sz w:val="28"/>
          <w:szCs w:val="28"/>
        </w:rPr>
      </w:pPr>
      <w:r w:rsidRPr="00027C54">
        <w:rPr>
          <w:rFonts w:ascii="Times New Roman" w:hAnsi="Times New Roman" w:cs="Times New Roman"/>
          <w:sz w:val="28"/>
          <w:szCs w:val="28"/>
        </w:rPr>
        <w:t>кибертерроризм</w:t>
      </w:r>
      <w:r>
        <w:rPr>
          <w:rFonts w:ascii="Times New Roman" w:hAnsi="Times New Roman" w:cs="Times New Roman"/>
          <w:sz w:val="28"/>
          <w:szCs w:val="28"/>
        </w:rPr>
        <w:t xml:space="preserve"> - деятельность, имеющая своей целью запугивание и иное воздействие на принятие решений различных структур, используя при этом достижения науки и техники в области компьютерных и информационных технологий.</w:t>
      </w:r>
    </w:p>
    <w:p w14:paraId="160662DB" w14:textId="43B3DF1F" w:rsidR="000A3344" w:rsidRPr="009A4816" w:rsidRDefault="000A3344" w:rsidP="001645AB">
      <w:pPr>
        <w:widowControl w:val="0"/>
        <w:spacing w:after="0" w:line="360" w:lineRule="auto"/>
        <w:ind w:firstLine="709"/>
        <w:jc w:val="both"/>
        <w:rPr>
          <w:rFonts w:ascii="Times New Roman" w:hAnsi="Times New Roman" w:cs="Times New Roman"/>
          <w:sz w:val="28"/>
          <w:szCs w:val="28"/>
        </w:rPr>
      </w:pPr>
      <w:r w:rsidRPr="00C23D4B">
        <w:rPr>
          <w:rFonts w:ascii="Times New Roman" w:hAnsi="Times New Roman" w:cs="Times New Roman"/>
          <w:sz w:val="28"/>
          <w:szCs w:val="28"/>
        </w:rPr>
        <w:t xml:space="preserve">Анализ законодательства и правоприменительной практики показал </w:t>
      </w:r>
      <w:r w:rsidRPr="00C23D4B">
        <w:rPr>
          <w:rFonts w:ascii="Times New Roman" w:hAnsi="Times New Roman" w:cs="Times New Roman"/>
          <w:sz w:val="28"/>
          <w:szCs w:val="28"/>
        </w:rPr>
        <w:lastRenderedPageBreak/>
        <w:t>наличие целого ряда проблем</w:t>
      </w:r>
      <w:r w:rsidRPr="009A4816">
        <w:rPr>
          <w:rFonts w:ascii="Times New Roman" w:hAnsi="Times New Roman" w:cs="Times New Roman"/>
          <w:sz w:val="28"/>
          <w:szCs w:val="28"/>
        </w:rPr>
        <w:t xml:space="preserve"> уголовно-правовой оценки киберпреступлений</w:t>
      </w:r>
      <w:r>
        <w:rPr>
          <w:rFonts w:ascii="Times New Roman" w:hAnsi="Times New Roman" w:cs="Times New Roman"/>
          <w:sz w:val="28"/>
          <w:szCs w:val="28"/>
        </w:rPr>
        <w:t>, вызванных отставанием правового регулирования от быстро развивающейся действительности:</w:t>
      </w:r>
    </w:p>
    <w:p w14:paraId="0E0B27F4" w14:textId="77777777" w:rsidR="000A3344" w:rsidRPr="007D48F3" w:rsidRDefault="000A3344" w:rsidP="001645AB">
      <w:pPr>
        <w:pStyle w:val="ab"/>
        <w:widowControl w:val="0"/>
        <w:numPr>
          <w:ilvl w:val="0"/>
          <w:numId w:val="19"/>
        </w:numPr>
        <w:tabs>
          <w:tab w:val="left" w:pos="1134"/>
        </w:tabs>
        <w:spacing w:after="0" w:line="360" w:lineRule="auto"/>
        <w:ind w:left="0" w:firstLine="709"/>
        <w:contextualSpacing w:val="0"/>
        <w:jc w:val="both"/>
        <w:rPr>
          <w:rFonts w:ascii="Times New Roman" w:hAnsi="Times New Roman" w:cs="Times New Roman"/>
          <w:i/>
          <w:iCs/>
          <w:sz w:val="28"/>
          <w:szCs w:val="28"/>
        </w:rPr>
      </w:pPr>
      <w:r w:rsidRPr="007D48F3">
        <w:rPr>
          <w:rFonts w:ascii="Times New Roman" w:hAnsi="Times New Roman" w:cs="Times New Roman"/>
          <w:i/>
          <w:iCs/>
          <w:sz w:val="28"/>
          <w:szCs w:val="28"/>
        </w:rPr>
        <w:t xml:space="preserve">Недостаточность правового регулирования киберпреступности </w:t>
      </w:r>
    </w:p>
    <w:p w14:paraId="5D087E8D" w14:textId="77777777" w:rsidR="000A3344" w:rsidRPr="007D48F3" w:rsidRDefault="000A3344" w:rsidP="001645AB">
      <w:pPr>
        <w:widowControl w:val="0"/>
        <w:tabs>
          <w:tab w:val="left" w:pos="1134"/>
        </w:tabs>
        <w:spacing w:after="0" w:line="360" w:lineRule="auto"/>
        <w:ind w:firstLine="709"/>
        <w:jc w:val="both"/>
        <w:rPr>
          <w:rFonts w:ascii="Times New Roman" w:hAnsi="Times New Roman" w:cs="Times New Roman"/>
          <w:iCs/>
          <w:sz w:val="28"/>
          <w:szCs w:val="28"/>
        </w:rPr>
      </w:pPr>
      <w:r w:rsidRPr="007D48F3">
        <w:rPr>
          <w:rFonts w:ascii="Times New Roman" w:hAnsi="Times New Roman" w:cs="Times New Roman"/>
          <w:sz w:val="28"/>
          <w:szCs w:val="28"/>
        </w:rPr>
        <w:t>Устранение обозначенного правового пробела возможно либо путем внесения доработок в Уголовный кодекс РФ посредством введения как дополнительных квалифицирующих признаков</w:t>
      </w:r>
      <w:r>
        <w:rPr>
          <w:rFonts w:ascii="Times New Roman" w:hAnsi="Times New Roman" w:cs="Times New Roman"/>
          <w:sz w:val="28"/>
          <w:szCs w:val="28"/>
        </w:rPr>
        <w:t xml:space="preserve">, либо </w:t>
      </w:r>
      <w:r w:rsidRPr="00875B8F">
        <w:rPr>
          <w:rFonts w:ascii="Times New Roman" w:hAnsi="Times New Roman" w:cs="Times New Roman"/>
          <w:sz w:val="28"/>
          <w:szCs w:val="28"/>
        </w:rPr>
        <w:t>посредством дачи Верховным Судом РФ соответствующих разъяснений правового характера</w:t>
      </w:r>
      <w:r>
        <w:rPr>
          <w:rFonts w:ascii="Times New Roman" w:hAnsi="Times New Roman" w:cs="Times New Roman"/>
          <w:sz w:val="28"/>
          <w:szCs w:val="28"/>
        </w:rPr>
        <w:t>.</w:t>
      </w:r>
    </w:p>
    <w:p w14:paraId="29EBC8EE" w14:textId="77777777" w:rsidR="000A3344" w:rsidRPr="007D48F3" w:rsidRDefault="000A3344" w:rsidP="001645AB">
      <w:pPr>
        <w:pStyle w:val="ab"/>
        <w:widowControl w:val="0"/>
        <w:numPr>
          <w:ilvl w:val="0"/>
          <w:numId w:val="19"/>
        </w:numPr>
        <w:tabs>
          <w:tab w:val="left" w:pos="1134"/>
        </w:tabs>
        <w:spacing w:after="0" w:line="360" w:lineRule="auto"/>
        <w:ind w:left="0" w:firstLine="709"/>
        <w:contextualSpacing w:val="0"/>
        <w:jc w:val="both"/>
        <w:rPr>
          <w:rFonts w:ascii="Times New Roman" w:hAnsi="Times New Roman" w:cs="Times New Roman"/>
          <w:i/>
          <w:iCs/>
          <w:sz w:val="28"/>
          <w:szCs w:val="28"/>
        </w:rPr>
      </w:pPr>
      <w:r w:rsidRPr="007D48F3">
        <w:rPr>
          <w:rFonts w:ascii="Times New Roman" w:hAnsi="Times New Roman" w:cs="Times New Roman"/>
          <w:i/>
          <w:iCs/>
          <w:sz w:val="28"/>
          <w:szCs w:val="28"/>
        </w:rPr>
        <w:t>Нехватка современного материально-технического обеспечения, а также компетентных сотрудников правоохранительных органов</w:t>
      </w:r>
    </w:p>
    <w:p w14:paraId="558826E7" w14:textId="710CF8FA" w:rsidR="000A3344" w:rsidRPr="009A4816" w:rsidRDefault="000A3344" w:rsidP="001645AB">
      <w:pPr>
        <w:widowControl w:val="0"/>
        <w:spacing w:after="0" w:line="360" w:lineRule="auto"/>
        <w:ind w:firstLine="709"/>
        <w:jc w:val="both"/>
        <w:rPr>
          <w:rFonts w:ascii="Times New Roman" w:hAnsi="Times New Roman" w:cs="Times New Roman"/>
          <w:iCs/>
          <w:sz w:val="28"/>
          <w:szCs w:val="28"/>
        </w:rPr>
      </w:pPr>
      <w:r w:rsidRPr="007D48F3">
        <w:rPr>
          <w:rFonts w:ascii="Times New Roman" w:hAnsi="Times New Roman" w:cs="Times New Roman"/>
          <w:sz w:val="28"/>
          <w:szCs w:val="28"/>
        </w:rPr>
        <w:t xml:space="preserve">В целях устранения данного недостатка </w:t>
      </w:r>
      <w:r>
        <w:rPr>
          <w:rFonts w:ascii="Times New Roman" w:hAnsi="Times New Roman" w:cs="Times New Roman"/>
          <w:sz w:val="28"/>
          <w:szCs w:val="28"/>
        </w:rPr>
        <w:t>необходимо</w:t>
      </w:r>
      <w:r w:rsidRPr="007D48F3">
        <w:rPr>
          <w:rFonts w:ascii="Times New Roman" w:hAnsi="Times New Roman" w:cs="Times New Roman"/>
          <w:sz w:val="28"/>
          <w:szCs w:val="28"/>
        </w:rPr>
        <w:t xml:space="preserve"> пересмотреть программы материально-технического оснащения правоохранительных органов, либо установление ориентации на технологическое развитие специализирова</w:t>
      </w:r>
      <w:r>
        <w:rPr>
          <w:rFonts w:ascii="Times New Roman" w:hAnsi="Times New Roman" w:cs="Times New Roman"/>
          <w:sz w:val="28"/>
          <w:szCs w:val="28"/>
        </w:rPr>
        <w:t>нных структурных подразделений, повысить квалификацию сотрудников, путем внедрения таких курсов как 1) социальная инженерия; 2) правовые основы информационной безопасности; 3) основы борьбы с киберпреступностью.</w:t>
      </w:r>
    </w:p>
    <w:p w14:paraId="634960F4" w14:textId="0D221F07" w:rsidR="000A3344" w:rsidRPr="007D48F3" w:rsidRDefault="00B0239B" w:rsidP="001645AB">
      <w:pPr>
        <w:pStyle w:val="ab"/>
        <w:widowControl w:val="0"/>
        <w:numPr>
          <w:ilvl w:val="0"/>
          <w:numId w:val="19"/>
        </w:numPr>
        <w:tabs>
          <w:tab w:val="left" w:pos="1134"/>
        </w:tabs>
        <w:spacing w:after="0" w:line="360" w:lineRule="auto"/>
        <w:ind w:left="0" w:firstLine="709"/>
        <w:contextualSpacing w:val="0"/>
        <w:jc w:val="both"/>
        <w:rPr>
          <w:rFonts w:ascii="Times New Roman" w:hAnsi="Times New Roman" w:cs="Times New Roman"/>
          <w:i/>
          <w:iCs/>
          <w:sz w:val="28"/>
          <w:szCs w:val="28"/>
        </w:rPr>
      </w:pPr>
      <w:r>
        <w:rPr>
          <w:rFonts w:ascii="Times New Roman" w:hAnsi="Times New Roman" w:cs="Times New Roman"/>
          <w:i/>
          <w:iCs/>
          <w:sz w:val="28"/>
          <w:szCs w:val="28"/>
        </w:rPr>
        <w:t>Отсутствие законодательного закрепления</w:t>
      </w:r>
      <w:r w:rsidR="000A3344" w:rsidRPr="007D48F3">
        <w:rPr>
          <w:rFonts w:ascii="Times New Roman" w:hAnsi="Times New Roman" w:cs="Times New Roman"/>
          <w:i/>
          <w:iCs/>
          <w:sz w:val="28"/>
          <w:szCs w:val="28"/>
        </w:rPr>
        <w:t xml:space="preserve"> новых видов киберпреступлений в Уголовном кодексе Российской Федерации </w:t>
      </w:r>
    </w:p>
    <w:p w14:paraId="11196635" w14:textId="77777777" w:rsidR="000A3344" w:rsidRDefault="000A3344" w:rsidP="001645AB">
      <w:pPr>
        <w:widowControl w:val="0"/>
        <w:tabs>
          <w:tab w:val="left" w:pos="1134"/>
        </w:tabs>
        <w:spacing w:after="0" w:line="360" w:lineRule="auto"/>
        <w:ind w:firstLine="709"/>
        <w:jc w:val="both"/>
        <w:rPr>
          <w:rFonts w:ascii="Times New Roman" w:hAnsi="Times New Roman" w:cs="Times New Roman"/>
          <w:iCs/>
          <w:sz w:val="28"/>
          <w:szCs w:val="28"/>
        </w:rPr>
      </w:pPr>
      <w:r w:rsidRPr="007D48F3">
        <w:rPr>
          <w:rFonts w:ascii="Times New Roman" w:hAnsi="Times New Roman" w:cs="Times New Roman"/>
          <w:iCs/>
          <w:sz w:val="28"/>
          <w:szCs w:val="28"/>
        </w:rPr>
        <w:t xml:space="preserve">- </w:t>
      </w:r>
      <w:r>
        <w:rPr>
          <w:rFonts w:ascii="Times New Roman" w:hAnsi="Times New Roman" w:cs="Times New Roman"/>
          <w:iCs/>
          <w:sz w:val="28"/>
          <w:szCs w:val="28"/>
        </w:rPr>
        <w:t>необходимо</w:t>
      </w:r>
      <w:r w:rsidRPr="007D48F3">
        <w:rPr>
          <w:rFonts w:ascii="Times New Roman" w:hAnsi="Times New Roman" w:cs="Times New Roman"/>
          <w:iCs/>
          <w:sz w:val="28"/>
          <w:szCs w:val="28"/>
        </w:rPr>
        <w:t xml:space="preserve"> дополнить ст. 272 УК РФ квалифицирующим признаком «получение доступа к охраняемой законом компьютерной информации путем введения в заблуждение или методами социальной инженерии»</w:t>
      </w:r>
      <w:r>
        <w:rPr>
          <w:rFonts w:ascii="Times New Roman" w:hAnsi="Times New Roman" w:cs="Times New Roman"/>
          <w:iCs/>
          <w:sz w:val="28"/>
          <w:szCs w:val="28"/>
        </w:rPr>
        <w:t xml:space="preserve">; </w:t>
      </w:r>
    </w:p>
    <w:p w14:paraId="1672B282" w14:textId="77777777" w:rsidR="000A3344" w:rsidRDefault="000A3344" w:rsidP="001645AB">
      <w:pPr>
        <w:widowControl w:val="0"/>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 xml:space="preserve">- необходимо </w:t>
      </w:r>
      <w:r w:rsidRPr="007D48F3">
        <w:rPr>
          <w:rFonts w:ascii="Times New Roman" w:hAnsi="Times New Roman" w:cs="Times New Roman"/>
          <w:sz w:val="28"/>
          <w:szCs w:val="28"/>
        </w:rPr>
        <w:t xml:space="preserve">ввести в </w:t>
      </w:r>
      <w:r>
        <w:rPr>
          <w:rFonts w:ascii="Times New Roman" w:hAnsi="Times New Roman" w:cs="Times New Roman"/>
          <w:sz w:val="28"/>
          <w:szCs w:val="28"/>
        </w:rPr>
        <w:t>УК</w:t>
      </w:r>
      <w:r w:rsidRPr="007D48F3">
        <w:rPr>
          <w:rFonts w:ascii="Times New Roman" w:hAnsi="Times New Roman" w:cs="Times New Roman"/>
          <w:sz w:val="28"/>
          <w:szCs w:val="28"/>
        </w:rPr>
        <w:t xml:space="preserve"> РФ статью 137.1 «Сталкинг», добавив в нее дополнительный квалифицирующий признак,</w:t>
      </w:r>
      <w:r>
        <w:rPr>
          <w:rFonts w:ascii="Times New Roman" w:hAnsi="Times New Roman" w:cs="Times New Roman"/>
          <w:sz w:val="28"/>
          <w:szCs w:val="28"/>
        </w:rPr>
        <w:t xml:space="preserve"> характеризующий киберсталкинг; </w:t>
      </w:r>
    </w:p>
    <w:p w14:paraId="4936E1FE" w14:textId="77777777" w:rsidR="000A3344" w:rsidRPr="007D48F3" w:rsidRDefault="000A3344" w:rsidP="001645AB">
      <w:pPr>
        <w:widowControl w:val="0"/>
        <w:tabs>
          <w:tab w:val="left" w:pos="1134"/>
        </w:tabs>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 необходимо </w:t>
      </w:r>
      <w:r w:rsidRPr="007D48F3">
        <w:rPr>
          <w:rFonts w:ascii="Times New Roman" w:hAnsi="Times New Roman" w:cs="Times New Roman"/>
          <w:iCs/>
          <w:sz w:val="28"/>
          <w:szCs w:val="28"/>
        </w:rPr>
        <w:t>введение п. «г» в ч. 2 ст. 205 УК РФ, как нового квалифицирующего признака</w:t>
      </w:r>
      <w:r>
        <w:rPr>
          <w:rFonts w:ascii="Times New Roman" w:hAnsi="Times New Roman" w:cs="Times New Roman"/>
          <w:iCs/>
          <w:sz w:val="28"/>
          <w:szCs w:val="28"/>
        </w:rPr>
        <w:t>:</w:t>
      </w:r>
      <w:r w:rsidRPr="007D48F3">
        <w:rPr>
          <w:rFonts w:ascii="Times New Roman" w:hAnsi="Times New Roman" w:cs="Times New Roman"/>
          <w:iCs/>
          <w:sz w:val="28"/>
          <w:szCs w:val="28"/>
        </w:rPr>
        <w:t xml:space="preserve"> «г) совершенные с несанкционированным доступом в компьютерные системы или информационно-коммуникационные сети, осуществляющие автоматизированное управление опасными технологическими производствами и предприятиями жизнеобеспечения с </w:t>
      </w:r>
      <w:r w:rsidRPr="007D48F3">
        <w:rPr>
          <w:rFonts w:ascii="Times New Roman" w:hAnsi="Times New Roman" w:cs="Times New Roman"/>
          <w:iCs/>
          <w:sz w:val="28"/>
          <w:szCs w:val="28"/>
        </w:rPr>
        <w:lastRenderedPageBreak/>
        <w:t>целью нарушения их функционирования и создания аварийной ситуации и</w:t>
      </w:r>
      <w:r>
        <w:rPr>
          <w:rFonts w:ascii="Times New Roman" w:hAnsi="Times New Roman" w:cs="Times New Roman"/>
          <w:iCs/>
          <w:sz w:val="28"/>
          <w:szCs w:val="28"/>
        </w:rPr>
        <w:t xml:space="preserve"> угрозы техногенной катастрофы».</w:t>
      </w:r>
    </w:p>
    <w:p w14:paraId="5988B306" w14:textId="77777777" w:rsidR="000A3344" w:rsidRDefault="000A3344" w:rsidP="001645AB">
      <w:pPr>
        <w:pStyle w:val="ab"/>
        <w:widowControl w:val="0"/>
        <w:numPr>
          <w:ilvl w:val="0"/>
          <w:numId w:val="19"/>
        </w:numPr>
        <w:tabs>
          <w:tab w:val="left" w:pos="1134"/>
        </w:tabs>
        <w:spacing w:after="0" w:line="360" w:lineRule="auto"/>
        <w:ind w:left="0" w:firstLine="709"/>
        <w:contextualSpacing w:val="0"/>
        <w:jc w:val="both"/>
        <w:rPr>
          <w:rFonts w:ascii="Times New Roman" w:hAnsi="Times New Roman" w:cs="Times New Roman"/>
          <w:i/>
          <w:iCs/>
          <w:sz w:val="28"/>
          <w:szCs w:val="28"/>
        </w:rPr>
      </w:pPr>
      <w:r w:rsidRPr="007D48F3">
        <w:rPr>
          <w:rFonts w:ascii="Times New Roman" w:hAnsi="Times New Roman" w:cs="Times New Roman"/>
          <w:i/>
          <w:iCs/>
          <w:sz w:val="28"/>
          <w:szCs w:val="28"/>
        </w:rPr>
        <w:t xml:space="preserve">Отсутствие подходов к определению места совершения преступления </w:t>
      </w:r>
    </w:p>
    <w:p w14:paraId="6C48E0A4" w14:textId="30D9D2FB" w:rsidR="000A3344" w:rsidRPr="007D48F3" w:rsidRDefault="00002E3E" w:rsidP="001645AB">
      <w:pPr>
        <w:widowControl w:val="0"/>
        <w:tabs>
          <w:tab w:val="left" w:pos="1134"/>
        </w:tabs>
        <w:spacing w:after="0" w:line="360" w:lineRule="auto"/>
        <w:ind w:firstLine="709"/>
        <w:jc w:val="both"/>
        <w:rPr>
          <w:rFonts w:ascii="Times New Roman" w:hAnsi="Times New Roman" w:cs="Times New Roman"/>
          <w:i/>
          <w:iCs/>
          <w:sz w:val="28"/>
          <w:szCs w:val="28"/>
        </w:rPr>
      </w:pPr>
      <w:r w:rsidRPr="007D48F3">
        <w:rPr>
          <w:rFonts w:ascii="Times New Roman" w:hAnsi="Times New Roman" w:cs="Times New Roman"/>
          <w:sz w:val="28"/>
          <w:szCs w:val="28"/>
        </w:rPr>
        <w:t>Решение данно</w:t>
      </w:r>
      <w:r>
        <w:rPr>
          <w:rFonts w:ascii="Times New Roman" w:hAnsi="Times New Roman" w:cs="Times New Roman"/>
          <w:sz w:val="28"/>
          <w:szCs w:val="28"/>
        </w:rPr>
        <w:t>й</w:t>
      </w:r>
      <w:r w:rsidR="000A3344" w:rsidRPr="007D48F3">
        <w:rPr>
          <w:rFonts w:ascii="Times New Roman" w:hAnsi="Times New Roman" w:cs="Times New Roman"/>
          <w:sz w:val="28"/>
          <w:szCs w:val="28"/>
        </w:rPr>
        <w:t xml:space="preserve"> проблемы возможно посредством международного сотрудничества путем </w:t>
      </w:r>
      <w:r>
        <w:rPr>
          <w:rFonts w:ascii="Times New Roman" w:hAnsi="Times New Roman" w:cs="Times New Roman"/>
          <w:sz w:val="28"/>
          <w:szCs w:val="28"/>
        </w:rPr>
        <w:t>з</w:t>
      </w:r>
      <w:r w:rsidR="000A3344" w:rsidRPr="007D48F3">
        <w:rPr>
          <w:rFonts w:ascii="Times New Roman" w:hAnsi="Times New Roman" w:cs="Times New Roman"/>
          <w:sz w:val="28"/>
          <w:szCs w:val="28"/>
        </w:rPr>
        <w:t>аключения международно-правового договора между рядом государств, либо посредством создания специализированного международного правоохранительного органа в сфере обнаружения, расследования международных киберпреступлений.</w:t>
      </w:r>
    </w:p>
    <w:p w14:paraId="42DEF042" w14:textId="77777777" w:rsidR="000A3344" w:rsidRDefault="000A3344" w:rsidP="001645AB">
      <w:pPr>
        <w:pStyle w:val="ab"/>
        <w:widowControl w:val="0"/>
        <w:numPr>
          <w:ilvl w:val="0"/>
          <w:numId w:val="19"/>
        </w:numPr>
        <w:tabs>
          <w:tab w:val="left" w:pos="1134"/>
        </w:tabs>
        <w:spacing w:after="0" w:line="360" w:lineRule="auto"/>
        <w:ind w:left="0" w:firstLine="709"/>
        <w:contextualSpacing w:val="0"/>
        <w:jc w:val="both"/>
        <w:rPr>
          <w:rFonts w:ascii="Times New Roman" w:hAnsi="Times New Roman" w:cs="Times New Roman"/>
          <w:i/>
          <w:iCs/>
          <w:sz w:val="28"/>
          <w:szCs w:val="28"/>
        </w:rPr>
      </w:pPr>
      <w:r w:rsidRPr="007D48F3">
        <w:rPr>
          <w:rFonts w:ascii="Times New Roman" w:hAnsi="Times New Roman" w:cs="Times New Roman"/>
          <w:i/>
          <w:iCs/>
          <w:sz w:val="28"/>
          <w:szCs w:val="28"/>
        </w:rPr>
        <w:t>Оценочность понятий, формирующих объективную сторону киберпреступлений</w:t>
      </w:r>
    </w:p>
    <w:p w14:paraId="7DB3F767" w14:textId="16B317E5" w:rsidR="000A3344" w:rsidRPr="009E3717" w:rsidRDefault="00002E3E" w:rsidP="001645A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Частями</w:t>
      </w:r>
      <w:r w:rsidR="000A3344" w:rsidRPr="007D48F3">
        <w:rPr>
          <w:rFonts w:ascii="Times New Roman" w:hAnsi="Times New Roman" w:cs="Times New Roman"/>
          <w:sz w:val="28"/>
          <w:szCs w:val="28"/>
        </w:rPr>
        <w:t xml:space="preserve"> 1, 2 и 3 ст. 272 УК РФ при наступлении тяжких последствий или угрозе их наступления</w:t>
      </w:r>
      <w:r w:rsidR="000A3344">
        <w:rPr>
          <w:rFonts w:ascii="Times New Roman" w:hAnsi="Times New Roman" w:cs="Times New Roman"/>
          <w:sz w:val="28"/>
          <w:szCs w:val="28"/>
        </w:rPr>
        <w:t xml:space="preserve"> предусмотрена повышенная ответственность. Однако понятие «тяжкие последствия» в контексте данной нормы не раскрыто.</w:t>
      </w:r>
      <w:r w:rsidR="000A3344" w:rsidRPr="007D48F3">
        <w:rPr>
          <w:rFonts w:ascii="Times New Roman" w:hAnsi="Times New Roman" w:cs="Times New Roman"/>
          <w:sz w:val="28"/>
          <w:szCs w:val="28"/>
        </w:rPr>
        <w:t xml:space="preserve"> </w:t>
      </w:r>
      <w:r w:rsidR="000A3344">
        <w:rPr>
          <w:rFonts w:ascii="Times New Roman" w:hAnsi="Times New Roman" w:cs="Times New Roman"/>
          <w:sz w:val="28"/>
          <w:szCs w:val="28"/>
        </w:rPr>
        <w:t xml:space="preserve">Предлагаем под тяжкими последствиями понимать: 1) причинение смерти по неосторожности; 2) тяжкого вреда здоровью человеку; 3) причинение вреда здоровью средней тяжести двум и более лицам; 4) дезорганизация деятельности органов государственной власти и органов местного самоуправления; 5) длительное отключение потребителей от источников жизнеобеспечения; 6) существенное ухудшение экологической обстановки. </w:t>
      </w:r>
    </w:p>
    <w:p w14:paraId="184DF83D" w14:textId="2BB55A69" w:rsidR="00C33995" w:rsidRDefault="0092087C" w:rsidP="001645A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Подводя итог вышеизложенному, необходимо отметить, что </w:t>
      </w:r>
      <w:r w:rsidRPr="0092087C">
        <w:rPr>
          <w:rFonts w:ascii="Times New Roman" w:hAnsi="Times New Roman" w:cs="Times New Roman"/>
          <w:sz w:val="28"/>
          <w:szCs w:val="28"/>
        </w:rPr>
        <w:t xml:space="preserve">злоумышленники продумывают все более изощренные способы мошенничества в </w:t>
      </w:r>
      <w:r w:rsidR="00002E3E">
        <w:rPr>
          <w:rFonts w:ascii="Times New Roman" w:hAnsi="Times New Roman" w:cs="Times New Roman"/>
          <w:sz w:val="28"/>
          <w:szCs w:val="28"/>
        </w:rPr>
        <w:t>с</w:t>
      </w:r>
      <w:r w:rsidRPr="0092087C">
        <w:rPr>
          <w:rFonts w:ascii="Times New Roman" w:hAnsi="Times New Roman" w:cs="Times New Roman"/>
          <w:sz w:val="28"/>
          <w:szCs w:val="28"/>
        </w:rPr>
        <w:t xml:space="preserve">ети, и поэтому необходимо действовать на опережение, принимать превентивные (профилактические) меры с целью расширения возможностей государства в борьбе с </w:t>
      </w:r>
      <w:r>
        <w:rPr>
          <w:rFonts w:ascii="Times New Roman" w:hAnsi="Times New Roman" w:cs="Times New Roman"/>
          <w:sz w:val="28"/>
          <w:szCs w:val="28"/>
        </w:rPr>
        <w:t>киберпреступностью.</w:t>
      </w:r>
    </w:p>
    <w:p w14:paraId="54E0940F" w14:textId="26B23104" w:rsidR="00CF33ED" w:rsidRPr="00C33995" w:rsidRDefault="00CF33ED" w:rsidP="00C33995">
      <w:pPr>
        <w:widowControl w:val="0"/>
        <w:spacing w:after="0" w:line="360" w:lineRule="auto"/>
        <w:jc w:val="center"/>
        <w:outlineLvl w:val="0"/>
        <w:rPr>
          <w:rFonts w:ascii="Times New Roman" w:hAnsi="Times New Roman" w:cs="Times New Roman"/>
          <w:b/>
          <w:bCs/>
          <w:sz w:val="28"/>
          <w:szCs w:val="28"/>
        </w:rPr>
      </w:pPr>
      <w:r>
        <w:rPr>
          <w:rFonts w:ascii="Times New Roman" w:hAnsi="Times New Roman" w:cs="Times New Roman"/>
          <w:sz w:val="28"/>
          <w:szCs w:val="28"/>
        </w:rPr>
        <w:br w:type="page"/>
      </w:r>
      <w:bookmarkStart w:id="23" w:name="_Toc105276852"/>
      <w:r w:rsidR="00B67E47" w:rsidRPr="00C33995">
        <w:rPr>
          <w:rFonts w:ascii="Times New Roman" w:hAnsi="Times New Roman" w:cs="Times New Roman"/>
          <w:b/>
          <w:bCs/>
          <w:sz w:val="28"/>
          <w:szCs w:val="28"/>
        </w:rPr>
        <w:lastRenderedPageBreak/>
        <w:t>СПИСОК ИСПОЛЬЗУЕМЫХ ИСТОЧНИКОВ</w:t>
      </w:r>
      <w:bookmarkEnd w:id="23"/>
    </w:p>
    <w:p w14:paraId="0AEC75ED" w14:textId="10DF6FAD" w:rsidR="0053471F" w:rsidRPr="001B70AB" w:rsidRDefault="0053471F" w:rsidP="00C33995">
      <w:pPr>
        <w:widowControl w:val="0"/>
        <w:spacing w:after="0" w:line="360" w:lineRule="auto"/>
        <w:jc w:val="center"/>
        <w:rPr>
          <w:rFonts w:ascii="Times New Roman" w:hAnsi="Times New Roman" w:cs="Times New Roman"/>
          <w:b/>
          <w:bCs/>
          <w:sz w:val="28"/>
          <w:szCs w:val="28"/>
        </w:rPr>
      </w:pPr>
      <w:r w:rsidRPr="001B70AB">
        <w:rPr>
          <w:rFonts w:ascii="Times New Roman" w:hAnsi="Times New Roman" w:cs="Times New Roman"/>
          <w:b/>
          <w:bCs/>
          <w:sz w:val="28"/>
          <w:szCs w:val="28"/>
        </w:rPr>
        <w:t>Нормативно-правовые акты</w:t>
      </w:r>
    </w:p>
    <w:p w14:paraId="66CC000F" w14:textId="79C84938" w:rsidR="0053471F" w:rsidRPr="00395A84" w:rsidRDefault="001B70AB"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 04.07.2020. – № 144.</w:t>
      </w:r>
    </w:p>
    <w:p w14:paraId="13ADE9A0" w14:textId="1B80DAB6" w:rsidR="001B70AB" w:rsidRPr="00395A84" w:rsidRDefault="001B70AB"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 xml:space="preserve">Соглашение о сотрудничестве государств - участников Содружества Независимых Государств в борьбе с преступлениями в сфере компьютерной информации (Минск, 01.06.2001) // Собрание законодательства РФ. – 30.03.2009. - </w:t>
      </w:r>
      <w:r w:rsidR="007119FD">
        <w:rPr>
          <w:rFonts w:ascii="Times New Roman" w:hAnsi="Times New Roman" w:cs="Times New Roman"/>
          <w:sz w:val="28"/>
          <w:szCs w:val="28"/>
        </w:rPr>
        <w:t>№</w:t>
      </w:r>
      <w:r w:rsidRPr="00395A84">
        <w:rPr>
          <w:rFonts w:ascii="Times New Roman" w:hAnsi="Times New Roman" w:cs="Times New Roman"/>
          <w:sz w:val="28"/>
          <w:szCs w:val="28"/>
        </w:rPr>
        <w:t xml:space="preserve"> 13. - Ст. 1460.</w:t>
      </w:r>
    </w:p>
    <w:p w14:paraId="583DED95" w14:textId="33D6A25D" w:rsidR="001B70AB" w:rsidRPr="00395A84" w:rsidRDefault="001B70AB" w:rsidP="00395A84">
      <w:pPr>
        <w:pStyle w:val="ab"/>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Соглашение о сотрудничестве государств – участников Содружества Независимых Государств в борьбе с преступлениями в сфере информационных технологий (Душанбе, 28.09.2018)</w:t>
      </w:r>
      <w:r w:rsidR="001C76C2">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w:t>
      </w:r>
      <w:r w:rsidR="00395A84" w:rsidRPr="00395A84">
        <w:rPr>
          <w:rFonts w:ascii="Times New Roman" w:hAnsi="Times New Roman" w:cs="Times New Roman"/>
          <w:sz w:val="28"/>
          <w:szCs w:val="28"/>
        </w:rPr>
        <w:t>]</w:t>
      </w:r>
      <w:r w:rsidR="00395A84">
        <w:rPr>
          <w:rFonts w:ascii="Times New Roman" w:hAnsi="Times New Roman" w:cs="Times New Roman"/>
          <w:sz w:val="28"/>
          <w:szCs w:val="28"/>
        </w:rPr>
        <w:t xml:space="preserve"> </w:t>
      </w:r>
      <w:r w:rsidRPr="00395A84">
        <w:rPr>
          <w:rFonts w:ascii="Times New Roman" w:hAnsi="Times New Roman" w:cs="Times New Roman"/>
          <w:sz w:val="28"/>
          <w:szCs w:val="28"/>
        </w:rPr>
        <w:t xml:space="preserve">// </w:t>
      </w:r>
      <w:r w:rsidR="00245CAF">
        <w:rPr>
          <w:rFonts w:ascii="Times New Roman" w:hAnsi="Times New Roman" w:cs="Times New Roman"/>
          <w:sz w:val="28"/>
          <w:szCs w:val="28"/>
        </w:rPr>
        <w:t>Режим доступа</w:t>
      </w:r>
      <w:r w:rsidRPr="00395A84">
        <w:rPr>
          <w:rFonts w:ascii="Times New Roman" w:hAnsi="Times New Roman" w:cs="Times New Roman"/>
          <w:sz w:val="28"/>
          <w:szCs w:val="28"/>
        </w:rPr>
        <w:t>: https://base.garant.ru/72087644/ (дата обращения: 29.0</w:t>
      </w:r>
      <w:r w:rsidR="001C76C2">
        <w:rPr>
          <w:rFonts w:ascii="Times New Roman" w:hAnsi="Times New Roman" w:cs="Times New Roman"/>
          <w:sz w:val="28"/>
          <w:szCs w:val="28"/>
        </w:rPr>
        <w:t>4</w:t>
      </w:r>
      <w:r w:rsidR="00A512AA">
        <w:rPr>
          <w:rFonts w:ascii="Times New Roman" w:hAnsi="Times New Roman" w:cs="Times New Roman"/>
          <w:sz w:val="28"/>
          <w:szCs w:val="28"/>
        </w:rPr>
        <w:t>.2022)</w:t>
      </w:r>
    </w:p>
    <w:p w14:paraId="3C0F9B2C" w14:textId="520C0FC2" w:rsidR="001B70AB" w:rsidRPr="00395A84" w:rsidRDefault="00C33995"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 xml:space="preserve">Уголовный кодекс Российской Федерации от 13.06.1996 № 63-ФЗ (ред. от </w:t>
      </w:r>
      <w:r w:rsidR="005B1CE5">
        <w:rPr>
          <w:rFonts w:ascii="Times New Roman" w:hAnsi="Times New Roman" w:cs="Times New Roman"/>
          <w:sz w:val="28"/>
          <w:szCs w:val="28"/>
        </w:rPr>
        <w:t>25</w:t>
      </w:r>
      <w:r w:rsidRPr="00395A84">
        <w:rPr>
          <w:rFonts w:ascii="Times New Roman" w:hAnsi="Times New Roman" w:cs="Times New Roman"/>
          <w:sz w:val="28"/>
          <w:szCs w:val="28"/>
        </w:rPr>
        <w:t>.03.2022) // Собрание законодательства РФ. - 17.06.1996. - № 25. - ст. 2954.</w:t>
      </w:r>
    </w:p>
    <w:p w14:paraId="274A8979" w14:textId="09D325A2" w:rsidR="001B70AB" w:rsidRPr="00395A84" w:rsidRDefault="00C33995"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 xml:space="preserve">Федеральный закон от 27.07.2006 № 149-ФЗ </w:t>
      </w:r>
      <w:r w:rsidR="00DF2075" w:rsidRPr="00395A84">
        <w:rPr>
          <w:rFonts w:ascii="Times New Roman" w:hAnsi="Times New Roman" w:cs="Times New Roman"/>
          <w:sz w:val="28"/>
          <w:szCs w:val="28"/>
        </w:rPr>
        <w:t xml:space="preserve">(ред. от 30.12.2021) </w:t>
      </w:r>
      <w:r w:rsidRPr="00395A84">
        <w:rPr>
          <w:rFonts w:ascii="Times New Roman" w:hAnsi="Times New Roman" w:cs="Times New Roman"/>
          <w:sz w:val="28"/>
          <w:szCs w:val="28"/>
        </w:rPr>
        <w:t>«Об информации, информационных технологиях и о защите информации» (с изм. и доп., вступ. в силу с 01.01.2022) // Российская газета. - 29.07.2006.</w:t>
      </w:r>
      <w:r w:rsidR="00DF2075" w:rsidRPr="00DF2075">
        <w:rPr>
          <w:rFonts w:ascii="Times New Roman" w:hAnsi="Times New Roman" w:cs="Times New Roman"/>
          <w:sz w:val="28"/>
          <w:szCs w:val="28"/>
        </w:rPr>
        <w:t xml:space="preserve"> </w:t>
      </w:r>
      <w:r w:rsidR="00DF2075" w:rsidRPr="00395A84">
        <w:rPr>
          <w:rFonts w:ascii="Times New Roman" w:hAnsi="Times New Roman" w:cs="Times New Roman"/>
          <w:sz w:val="28"/>
          <w:szCs w:val="28"/>
        </w:rPr>
        <w:t>- № 165.</w:t>
      </w:r>
    </w:p>
    <w:p w14:paraId="608D93CC" w14:textId="02EDF22E" w:rsidR="00C33995" w:rsidRPr="00395A84" w:rsidRDefault="00C33995" w:rsidP="00395A84">
      <w:pPr>
        <w:pStyle w:val="ab"/>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Федеральный закон от 26.07.2017 № 187-ФЗ «О безопасности критической информационной инфраструктуры Российской Федерации»</w:t>
      </w:r>
      <w:r w:rsidR="00DF2075">
        <w:rPr>
          <w:rFonts w:ascii="Times New Roman" w:hAnsi="Times New Roman" w:cs="Times New Roman"/>
          <w:sz w:val="28"/>
          <w:szCs w:val="28"/>
        </w:rPr>
        <w:t xml:space="preserve"> </w:t>
      </w:r>
      <w:r w:rsidRPr="00395A84">
        <w:rPr>
          <w:rFonts w:ascii="Times New Roman" w:hAnsi="Times New Roman" w:cs="Times New Roman"/>
          <w:sz w:val="28"/>
          <w:szCs w:val="28"/>
        </w:rPr>
        <w:t>// Российская газета. - 31.07.2017.</w:t>
      </w:r>
      <w:r w:rsidR="00DF2075" w:rsidRPr="00DF2075">
        <w:rPr>
          <w:rFonts w:ascii="Times New Roman" w:hAnsi="Times New Roman" w:cs="Times New Roman"/>
          <w:sz w:val="28"/>
          <w:szCs w:val="28"/>
        </w:rPr>
        <w:t xml:space="preserve"> </w:t>
      </w:r>
      <w:r w:rsidR="00DF2075" w:rsidRPr="00395A84">
        <w:rPr>
          <w:rFonts w:ascii="Times New Roman" w:hAnsi="Times New Roman" w:cs="Times New Roman"/>
          <w:sz w:val="28"/>
          <w:szCs w:val="28"/>
        </w:rPr>
        <w:t>- № 167.</w:t>
      </w:r>
    </w:p>
    <w:p w14:paraId="047B4082" w14:textId="6CE20DEF" w:rsidR="00C33995" w:rsidRPr="00395A84" w:rsidRDefault="00C33995" w:rsidP="00395A84">
      <w:pPr>
        <w:pStyle w:val="ab"/>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Федеральный закон от 23.04.2018 № 111-ФЗ «О внесении изменений в Уголовный кодекс Российской Федерации» // Российская газета. - 25.04.2018.</w:t>
      </w:r>
      <w:r w:rsidR="00DF2075" w:rsidRPr="00DF2075">
        <w:rPr>
          <w:rFonts w:ascii="Times New Roman" w:hAnsi="Times New Roman" w:cs="Times New Roman"/>
          <w:sz w:val="28"/>
          <w:szCs w:val="28"/>
        </w:rPr>
        <w:t xml:space="preserve"> </w:t>
      </w:r>
      <w:r w:rsidR="00DF2075" w:rsidRPr="00395A84">
        <w:rPr>
          <w:rFonts w:ascii="Times New Roman" w:hAnsi="Times New Roman" w:cs="Times New Roman"/>
          <w:sz w:val="28"/>
          <w:szCs w:val="28"/>
        </w:rPr>
        <w:t>- № 88.</w:t>
      </w:r>
    </w:p>
    <w:p w14:paraId="07BBFC34" w14:textId="77777777" w:rsidR="00C53858" w:rsidRDefault="00C53858" w:rsidP="00C53858">
      <w:pPr>
        <w:pStyle w:val="ab"/>
        <w:numPr>
          <w:ilvl w:val="0"/>
          <w:numId w:val="15"/>
        </w:numPr>
        <w:spacing w:after="0" w:line="360" w:lineRule="auto"/>
        <w:ind w:left="0" w:firstLine="709"/>
        <w:jc w:val="both"/>
        <w:rPr>
          <w:rFonts w:ascii="Times New Roman" w:hAnsi="Times New Roman" w:cs="Times New Roman"/>
          <w:sz w:val="28"/>
          <w:szCs w:val="28"/>
        </w:rPr>
      </w:pPr>
      <w:r w:rsidRPr="002E7FC3">
        <w:rPr>
          <w:rFonts w:ascii="Times New Roman" w:hAnsi="Times New Roman" w:cs="Times New Roman"/>
          <w:sz w:val="28"/>
          <w:szCs w:val="28"/>
        </w:rPr>
        <w:t>Указ Президента РФ от 02.07.2021 № 400 «О Стратегии национальной безопасности Российской Федерации» // Собрание законодательства РФ. - 05.07.2021. - № 27 (часть II). - ст. 5351.</w:t>
      </w:r>
    </w:p>
    <w:p w14:paraId="224B7278" w14:textId="708C6422" w:rsidR="001B70AB" w:rsidRPr="00395A84" w:rsidRDefault="00C33995"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lastRenderedPageBreak/>
        <w:t>Методические рекомендации по осуществлению прокурорского надзора за исполнением законов при расследовании преступлений в сфере компьютерной информации (утв. Генпрокуратурой России)</w:t>
      </w:r>
      <w:r w:rsidR="00245CAF">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 // </w:t>
      </w:r>
      <w:r w:rsidR="00245CAF">
        <w:rPr>
          <w:rFonts w:ascii="Times New Roman" w:hAnsi="Times New Roman" w:cs="Times New Roman"/>
          <w:sz w:val="28"/>
          <w:szCs w:val="28"/>
        </w:rPr>
        <w:t>Режим доступа</w:t>
      </w:r>
      <w:r w:rsidRPr="00395A84">
        <w:rPr>
          <w:rFonts w:ascii="Times New Roman" w:hAnsi="Times New Roman" w:cs="Times New Roman"/>
          <w:sz w:val="28"/>
          <w:szCs w:val="28"/>
        </w:rPr>
        <w:t>: https://www.garant.ru/products/ipo/prime/doc/70542118/ (дата обращения: 07.0</w:t>
      </w:r>
      <w:r w:rsidR="00245CAF">
        <w:rPr>
          <w:rFonts w:ascii="Times New Roman" w:hAnsi="Times New Roman" w:cs="Times New Roman"/>
          <w:sz w:val="28"/>
          <w:szCs w:val="28"/>
        </w:rPr>
        <w:t>5</w:t>
      </w:r>
      <w:r w:rsidR="00A512AA">
        <w:rPr>
          <w:rFonts w:ascii="Times New Roman" w:hAnsi="Times New Roman" w:cs="Times New Roman"/>
          <w:sz w:val="28"/>
          <w:szCs w:val="28"/>
        </w:rPr>
        <w:t>.2022)</w:t>
      </w:r>
    </w:p>
    <w:p w14:paraId="5D5B3902" w14:textId="77777777" w:rsidR="00C53858" w:rsidRPr="00395A84" w:rsidRDefault="00C53858" w:rsidP="00C53858">
      <w:pPr>
        <w:pStyle w:val="ab"/>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Конвенция о преступности в сфере компьютерной информации ETS № 185 (Будапешт, 23.11.2001)</w:t>
      </w:r>
      <w:r>
        <w:rPr>
          <w:rFonts w:ascii="Times New Roman" w:hAnsi="Times New Roman" w:cs="Times New Roman"/>
          <w:sz w:val="28"/>
          <w:szCs w:val="28"/>
        </w:rPr>
        <w:t xml:space="preserve"> (</w:t>
      </w:r>
      <w:r w:rsidRPr="00395A84">
        <w:rPr>
          <w:rFonts w:ascii="Times New Roman" w:hAnsi="Times New Roman" w:cs="Times New Roman"/>
          <w:sz w:val="28"/>
          <w:szCs w:val="28"/>
        </w:rPr>
        <w:t>не ратифицирована РФ</w:t>
      </w:r>
      <w:r>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 // </w:t>
      </w:r>
      <w:r>
        <w:rPr>
          <w:rFonts w:ascii="Times New Roman" w:hAnsi="Times New Roman" w:cs="Times New Roman"/>
          <w:sz w:val="28"/>
          <w:szCs w:val="28"/>
        </w:rPr>
        <w:t>Режим доступа</w:t>
      </w:r>
      <w:r w:rsidRPr="00395A84">
        <w:rPr>
          <w:rFonts w:ascii="Times New Roman" w:hAnsi="Times New Roman" w:cs="Times New Roman"/>
          <w:sz w:val="28"/>
          <w:szCs w:val="28"/>
        </w:rPr>
        <w:t>: https://base.garant.ru/4089723/ (дата обращения: 29.0</w:t>
      </w:r>
      <w:r>
        <w:rPr>
          <w:rFonts w:ascii="Times New Roman" w:hAnsi="Times New Roman" w:cs="Times New Roman"/>
          <w:sz w:val="28"/>
          <w:szCs w:val="28"/>
        </w:rPr>
        <w:t>4</w:t>
      </w:r>
      <w:r w:rsidRPr="00395A84">
        <w:rPr>
          <w:rFonts w:ascii="Times New Roman" w:hAnsi="Times New Roman" w:cs="Times New Roman"/>
          <w:sz w:val="28"/>
          <w:szCs w:val="28"/>
        </w:rPr>
        <w:t>.2022)</w:t>
      </w:r>
    </w:p>
    <w:p w14:paraId="01D240DD" w14:textId="63D03E08" w:rsidR="00C33995" w:rsidRPr="00395A84" w:rsidRDefault="00C33995"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 xml:space="preserve">Постановление Пленума Верховного Суда РФ от 30.11.2017 № 48 </w:t>
      </w:r>
      <w:r w:rsidR="00DF2075" w:rsidRPr="00395A84">
        <w:rPr>
          <w:rFonts w:ascii="Times New Roman" w:hAnsi="Times New Roman" w:cs="Times New Roman"/>
          <w:sz w:val="28"/>
          <w:szCs w:val="28"/>
        </w:rPr>
        <w:t xml:space="preserve">(ред. от 29.06.2021) </w:t>
      </w:r>
      <w:r w:rsidRPr="00395A84">
        <w:rPr>
          <w:rFonts w:ascii="Times New Roman" w:hAnsi="Times New Roman" w:cs="Times New Roman"/>
          <w:sz w:val="28"/>
          <w:szCs w:val="28"/>
        </w:rPr>
        <w:t>«О судебной практике по делам о мошенничестве, присвоении и растрате» // Российская газета. - 11.12.2017.</w:t>
      </w:r>
      <w:r w:rsidR="00DF2075" w:rsidRPr="00DF2075">
        <w:rPr>
          <w:rFonts w:ascii="Times New Roman" w:hAnsi="Times New Roman" w:cs="Times New Roman"/>
          <w:sz w:val="28"/>
          <w:szCs w:val="28"/>
        </w:rPr>
        <w:t xml:space="preserve"> </w:t>
      </w:r>
      <w:r w:rsidR="00DF2075" w:rsidRPr="00395A84">
        <w:rPr>
          <w:rFonts w:ascii="Times New Roman" w:hAnsi="Times New Roman" w:cs="Times New Roman"/>
          <w:sz w:val="28"/>
          <w:szCs w:val="28"/>
        </w:rPr>
        <w:t>- № 280.</w:t>
      </w:r>
    </w:p>
    <w:p w14:paraId="6C9F7656" w14:textId="54EA583F" w:rsidR="00C33995" w:rsidRPr="00395A84" w:rsidRDefault="00C33995"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Апелляционное постановление судебной коллегии по уголовным делам Калининградского областного суда от 10</w:t>
      </w:r>
      <w:r w:rsidR="00DF2075">
        <w:rPr>
          <w:rFonts w:ascii="Times New Roman" w:hAnsi="Times New Roman" w:cs="Times New Roman"/>
          <w:sz w:val="28"/>
          <w:szCs w:val="28"/>
        </w:rPr>
        <w:t>.12.</w:t>
      </w:r>
      <w:r w:rsidRPr="00395A84">
        <w:rPr>
          <w:rFonts w:ascii="Times New Roman" w:hAnsi="Times New Roman" w:cs="Times New Roman"/>
          <w:sz w:val="28"/>
          <w:szCs w:val="28"/>
        </w:rPr>
        <w:t>2018 по делу № 22-1703/2018</w:t>
      </w:r>
      <w:r w:rsidR="00245CAF">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 // </w:t>
      </w:r>
      <w:r w:rsidR="00245CAF">
        <w:rPr>
          <w:rFonts w:ascii="Times New Roman" w:hAnsi="Times New Roman" w:cs="Times New Roman"/>
          <w:sz w:val="28"/>
          <w:szCs w:val="28"/>
        </w:rPr>
        <w:t>Режим доступа</w:t>
      </w:r>
      <w:r w:rsidRPr="00395A84">
        <w:rPr>
          <w:rFonts w:ascii="Times New Roman" w:hAnsi="Times New Roman" w:cs="Times New Roman"/>
          <w:sz w:val="28"/>
          <w:szCs w:val="28"/>
        </w:rPr>
        <w:t>: https://sudact.ru/regular/doc/OfJEorXohugB/ (дата обращения: 15.0</w:t>
      </w:r>
      <w:r w:rsidR="00245CAF">
        <w:rPr>
          <w:rFonts w:ascii="Times New Roman" w:hAnsi="Times New Roman" w:cs="Times New Roman"/>
          <w:sz w:val="28"/>
          <w:szCs w:val="28"/>
        </w:rPr>
        <w:t>4</w:t>
      </w:r>
      <w:r w:rsidRPr="00395A84">
        <w:rPr>
          <w:rFonts w:ascii="Times New Roman" w:hAnsi="Times New Roman" w:cs="Times New Roman"/>
          <w:sz w:val="28"/>
          <w:szCs w:val="28"/>
        </w:rPr>
        <w:t>.2022)</w:t>
      </w:r>
    </w:p>
    <w:p w14:paraId="23812034" w14:textId="1B708600" w:rsidR="00395A84" w:rsidRPr="00395A84" w:rsidRDefault="00395A84"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Апелляционное постановление президиума Самарского областного суда от 14</w:t>
      </w:r>
      <w:r w:rsidR="00DF2075">
        <w:rPr>
          <w:rFonts w:ascii="Times New Roman" w:hAnsi="Times New Roman" w:cs="Times New Roman"/>
          <w:sz w:val="28"/>
          <w:szCs w:val="28"/>
        </w:rPr>
        <w:t>.02.</w:t>
      </w:r>
      <w:r w:rsidRPr="00395A84">
        <w:rPr>
          <w:rFonts w:ascii="Times New Roman" w:hAnsi="Times New Roman" w:cs="Times New Roman"/>
          <w:sz w:val="28"/>
          <w:szCs w:val="28"/>
        </w:rPr>
        <w:t>2019 по делу № 44у-36,37/2019</w:t>
      </w:r>
      <w:r w:rsidR="00DF2075">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 // </w:t>
      </w:r>
      <w:r w:rsidR="00245CAF">
        <w:rPr>
          <w:rFonts w:ascii="Times New Roman" w:hAnsi="Times New Roman" w:cs="Times New Roman"/>
          <w:sz w:val="28"/>
          <w:szCs w:val="28"/>
        </w:rPr>
        <w:t>Режим доступа</w:t>
      </w:r>
      <w:r w:rsidRPr="00395A84">
        <w:rPr>
          <w:rFonts w:ascii="Times New Roman" w:hAnsi="Times New Roman" w:cs="Times New Roman"/>
          <w:sz w:val="28"/>
          <w:szCs w:val="28"/>
        </w:rPr>
        <w:t xml:space="preserve">: </w:t>
      </w:r>
      <w:r w:rsidRPr="00DF2075">
        <w:rPr>
          <w:rFonts w:ascii="Times New Roman" w:hAnsi="Times New Roman" w:cs="Times New Roman"/>
          <w:sz w:val="28"/>
          <w:szCs w:val="28"/>
        </w:rPr>
        <w:t>https://oblsud--sam.sudrf.ru/modules.php?name=sud_delo&amp;name_op=case&amp;_id=18686489&amp;_uid=93e8a5e0-2261-44bf-93a1-eca3ddd84298&amp;_deloId=4&amp;_caseType=&amp;_new=2450001&amp;srv_num=1</w:t>
      </w:r>
      <w:r w:rsidRPr="00395A84">
        <w:rPr>
          <w:rFonts w:ascii="Times New Roman" w:hAnsi="Times New Roman" w:cs="Times New Roman"/>
          <w:sz w:val="28"/>
          <w:szCs w:val="28"/>
        </w:rPr>
        <w:t xml:space="preserve"> (дата обращения: 25.0</w:t>
      </w:r>
      <w:r w:rsidR="005A1BF6">
        <w:rPr>
          <w:rFonts w:ascii="Times New Roman" w:hAnsi="Times New Roman" w:cs="Times New Roman"/>
          <w:sz w:val="28"/>
          <w:szCs w:val="28"/>
        </w:rPr>
        <w:t>4</w:t>
      </w:r>
      <w:r w:rsidR="00A512AA">
        <w:rPr>
          <w:rFonts w:ascii="Times New Roman" w:hAnsi="Times New Roman" w:cs="Times New Roman"/>
          <w:sz w:val="28"/>
          <w:szCs w:val="28"/>
        </w:rPr>
        <w:t>.2022)</w:t>
      </w:r>
    </w:p>
    <w:p w14:paraId="137FEC1B" w14:textId="69E013A1" w:rsidR="00C33995" w:rsidRPr="00395A84" w:rsidRDefault="00C33995" w:rsidP="00395A84">
      <w:pPr>
        <w:pStyle w:val="ab"/>
        <w:widowControl w:val="0"/>
        <w:numPr>
          <w:ilvl w:val="0"/>
          <w:numId w:val="15"/>
        </w:numPr>
        <w:spacing w:after="0" w:line="360" w:lineRule="auto"/>
        <w:ind w:left="0" w:firstLine="709"/>
        <w:contextualSpacing w:val="0"/>
        <w:jc w:val="both"/>
        <w:rPr>
          <w:rFonts w:ascii="Times New Roman" w:hAnsi="Times New Roman" w:cs="Times New Roman"/>
          <w:sz w:val="28"/>
          <w:szCs w:val="28"/>
        </w:rPr>
      </w:pPr>
      <w:r w:rsidRPr="00395A84">
        <w:rPr>
          <w:rFonts w:ascii="Times New Roman" w:hAnsi="Times New Roman" w:cs="Times New Roman"/>
          <w:sz w:val="28"/>
          <w:szCs w:val="28"/>
        </w:rPr>
        <w:t>Апелляционное определение судебной коллегии по уголовным делам Верховного Суда Удмуртской Республики от 26</w:t>
      </w:r>
      <w:r w:rsidR="00DF2075">
        <w:rPr>
          <w:rFonts w:ascii="Times New Roman" w:hAnsi="Times New Roman" w:cs="Times New Roman"/>
          <w:sz w:val="28"/>
          <w:szCs w:val="28"/>
        </w:rPr>
        <w:t>.03.</w:t>
      </w:r>
      <w:r w:rsidRPr="00395A84">
        <w:rPr>
          <w:rFonts w:ascii="Times New Roman" w:hAnsi="Times New Roman" w:cs="Times New Roman"/>
          <w:sz w:val="28"/>
          <w:szCs w:val="28"/>
        </w:rPr>
        <w:t>2019 по делу № 22-528</w:t>
      </w:r>
      <w:r w:rsidR="00DF2075">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 // </w:t>
      </w:r>
      <w:r w:rsidR="005A1BF6">
        <w:rPr>
          <w:rFonts w:ascii="Times New Roman" w:hAnsi="Times New Roman" w:cs="Times New Roman"/>
          <w:sz w:val="28"/>
          <w:szCs w:val="28"/>
        </w:rPr>
        <w:t>Режим доступа</w:t>
      </w:r>
      <w:r w:rsidRPr="00395A84">
        <w:rPr>
          <w:rFonts w:ascii="Times New Roman" w:hAnsi="Times New Roman" w:cs="Times New Roman"/>
          <w:sz w:val="28"/>
          <w:szCs w:val="28"/>
        </w:rPr>
        <w:t>: https://vs--udm.sudrf.ru/modules.php?name=sud_delo&amp;srv_num=1&amp;name_op=doc&amp;number=6936646&amp;delo_id=4&amp;new=4&amp;text_number=1 (дата обращения: 15.0</w:t>
      </w:r>
      <w:r w:rsidR="005A1BF6">
        <w:rPr>
          <w:rFonts w:ascii="Times New Roman" w:hAnsi="Times New Roman" w:cs="Times New Roman"/>
          <w:sz w:val="28"/>
          <w:szCs w:val="28"/>
        </w:rPr>
        <w:t>4</w:t>
      </w:r>
      <w:r w:rsidR="00A512AA">
        <w:rPr>
          <w:rFonts w:ascii="Times New Roman" w:hAnsi="Times New Roman" w:cs="Times New Roman"/>
          <w:sz w:val="28"/>
          <w:szCs w:val="28"/>
        </w:rPr>
        <w:t>.2022)</w:t>
      </w:r>
      <w:r w:rsidRPr="00395A84">
        <w:rPr>
          <w:rFonts w:ascii="Times New Roman" w:hAnsi="Times New Roman" w:cs="Times New Roman"/>
          <w:sz w:val="28"/>
          <w:szCs w:val="28"/>
        </w:rPr>
        <w:t xml:space="preserve"> </w:t>
      </w:r>
    </w:p>
    <w:p w14:paraId="5AEB0788" w14:textId="31B99842" w:rsidR="00395A84" w:rsidRPr="00B751EF" w:rsidRDefault="00395A84" w:rsidP="00B63167">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 xml:space="preserve">Апелляционное определение президиума Самарского областного </w:t>
      </w:r>
      <w:r w:rsidRPr="00B751EF">
        <w:rPr>
          <w:rFonts w:ascii="Times New Roman" w:hAnsi="Times New Roman" w:cs="Times New Roman"/>
          <w:sz w:val="28"/>
          <w:szCs w:val="28"/>
        </w:rPr>
        <w:lastRenderedPageBreak/>
        <w:t>суда от 27</w:t>
      </w:r>
      <w:r w:rsidR="00DF2075">
        <w:rPr>
          <w:rFonts w:ascii="Times New Roman" w:hAnsi="Times New Roman" w:cs="Times New Roman"/>
          <w:sz w:val="28"/>
          <w:szCs w:val="28"/>
        </w:rPr>
        <w:t>.03.</w:t>
      </w:r>
      <w:r w:rsidRPr="00B751EF">
        <w:rPr>
          <w:rFonts w:ascii="Times New Roman" w:hAnsi="Times New Roman" w:cs="Times New Roman"/>
          <w:sz w:val="28"/>
          <w:szCs w:val="28"/>
        </w:rPr>
        <w:t>2020 по делу № 22-1442/2020</w:t>
      </w:r>
      <w:r w:rsidR="00DF2075">
        <w:rPr>
          <w:rFonts w:ascii="Times New Roman" w:hAnsi="Times New Roman" w:cs="Times New Roman"/>
          <w:sz w:val="28"/>
          <w:szCs w:val="28"/>
        </w:rPr>
        <w:t>.</w:t>
      </w:r>
      <w:r w:rsidRPr="00B751EF">
        <w:rPr>
          <w:rFonts w:ascii="Times New Roman" w:hAnsi="Times New Roman" w:cs="Times New Roman"/>
          <w:sz w:val="28"/>
          <w:szCs w:val="28"/>
        </w:rPr>
        <w:t xml:space="preserve"> [Электронный ресурс] // </w:t>
      </w:r>
      <w:r w:rsidR="005A1BF6">
        <w:rPr>
          <w:rFonts w:ascii="Times New Roman" w:hAnsi="Times New Roman" w:cs="Times New Roman"/>
          <w:sz w:val="28"/>
          <w:szCs w:val="28"/>
        </w:rPr>
        <w:t>Режим доступа</w:t>
      </w:r>
      <w:r w:rsidRPr="00B751EF">
        <w:rPr>
          <w:rFonts w:ascii="Times New Roman" w:hAnsi="Times New Roman" w:cs="Times New Roman"/>
          <w:sz w:val="28"/>
          <w:szCs w:val="28"/>
        </w:rPr>
        <w:t xml:space="preserve">: </w:t>
      </w:r>
      <w:hyperlink r:id="rId19" w:history="1">
        <w:r w:rsidR="00B751EF" w:rsidRPr="00B751EF">
          <w:rPr>
            <w:rStyle w:val="a6"/>
            <w:rFonts w:ascii="Times New Roman" w:hAnsi="Times New Roman" w:cs="Times New Roman"/>
            <w:color w:val="auto"/>
            <w:sz w:val="28"/>
            <w:szCs w:val="28"/>
            <w:u w:val="none"/>
          </w:rPr>
          <w:t>https://oblsud--sam.sudrf.ru/modules.php?name=sud_delo&amp;name_</w:t>
        </w:r>
        <w:r w:rsidR="00B751EF" w:rsidRPr="00B751EF">
          <w:rPr>
            <w:rStyle w:val="a6"/>
            <w:rFonts w:ascii="Times New Roman" w:hAnsi="Times New Roman" w:cs="Times New Roman"/>
            <w:color w:val="auto"/>
            <w:sz w:val="28"/>
            <w:szCs w:val="28"/>
            <w:u w:val="none"/>
            <w:lang w:val="en-US"/>
          </w:rPr>
          <w:t>op</w:t>
        </w:r>
        <w:r w:rsidR="00B751EF" w:rsidRPr="00B751EF">
          <w:rPr>
            <w:rStyle w:val="a6"/>
            <w:rFonts w:ascii="Times New Roman" w:hAnsi="Times New Roman" w:cs="Times New Roman"/>
            <w:color w:val="auto"/>
            <w:sz w:val="28"/>
            <w:szCs w:val="28"/>
            <w:u w:val="none"/>
          </w:rPr>
          <w:t>=</w:t>
        </w:r>
        <w:r w:rsidR="00B751EF" w:rsidRPr="00B751EF">
          <w:rPr>
            <w:rStyle w:val="a6"/>
            <w:rFonts w:ascii="Times New Roman" w:hAnsi="Times New Roman" w:cs="Times New Roman"/>
            <w:color w:val="auto"/>
            <w:sz w:val="28"/>
            <w:szCs w:val="28"/>
            <w:u w:val="none"/>
            <w:lang w:val="en-US"/>
          </w:rPr>
          <w:t>case</w:t>
        </w:r>
        <w:r w:rsidR="00B751EF" w:rsidRPr="00B751EF">
          <w:rPr>
            <w:rStyle w:val="a6"/>
            <w:rFonts w:ascii="Times New Roman" w:hAnsi="Times New Roman" w:cs="Times New Roman"/>
            <w:color w:val="auto"/>
            <w:sz w:val="28"/>
            <w:szCs w:val="28"/>
            <w:u w:val="none"/>
          </w:rPr>
          <w:t xml:space="preserve"> &amp;_</w:t>
        </w:r>
        <w:r w:rsidR="00B751EF" w:rsidRPr="00B751EF">
          <w:rPr>
            <w:rStyle w:val="a6"/>
            <w:rFonts w:ascii="Times New Roman" w:hAnsi="Times New Roman" w:cs="Times New Roman"/>
            <w:color w:val="auto"/>
            <w:sz w:val="28"/>
            <w:szCs w:val="28"/>
            <w:u w:val="none"/>
            <w:lang w:val="en-US"/>
          </w:rPr>
          <w:t>id</w:t>
        </w:r>
        <w:r w:rsidR="00B751EF" w:rsidRPr="00B751EF">
          <w:rPr>
            <w:rStyle w:val="a6"/>
            <w:rFonts w:ascii="Times New Roman" w:hAnsi="Times New Roman" w:cs="Times New Roman"/>
            <w:color w:val="auto"/>
            <w:sz w:val="28"/>
            <w:szCs w:val="28"/>
            <w:u w:val="none"/>
          </w:rPr>
          <w:t>=</w:t>
        </w:r>
      </w:hyperlink>
      <w:r w:rsidRPr="00B751EF">
        <w:rPr>
          <w:rFonts w:ascii="Times New Roman" w:hAnsi="Times New Roman" w:cs="Times New Roman"/>
          <w:sz w:val="28"/>
          <w:szCs w:val="28"/>
        </w:rPr>
        <w:t>25918458&amp;_</w:t>
      </w:r>
      <w:r w:rsidRPr="00B751EF">
        <w:rPr>
          <w:rFonts w:ascii="Times New Roman" w:hAnsi="Times New Roman" w:cs="Times New Roman"/>
          <w:sz w:val="28"/>
          <w:szCs w:val="28"/>
          <w:lang w:val="en-US"/>
        </w:rPr>
        <w:t>uid</w:t>
      </w:r>
      <w:r w:rsidRPr="00B751EF">
        <w:rPr>
          <w:rFonts w:ascii="Times New Roman" w:hAnsi="Times New Roman" w:cs="Times New Roman"/>
          <w:sz w:val="28"/>
          <w:szCs w:val="28"/>
        </w:rPr>
        <w:t>=</w:t>
      </w:r>
      <w:r w:rsidRPr="00B751EF">
        <w:rPr>
          <w:rFonts w:ascii="Times New Roman" w:hAnsi="Times New Roman" w:cs="Times New Roman"/>
          <w:sz w:val="28"/>
          <w:szCs w:val="28"/>
          <w:lang w:val="en-US"/>
        </w:rPr>
        <w:t>b</w:t>
      </w:r>
      <w:r w:rsidRPr="00B751EF">
        <w:rPr>
          <w:rFonts w:ascii="Times New Roman" w:hAnsi="Times New Roman" w:cs="Times New Roman"/>
          <w:sz w:val="28"/>
          <w:szCs w:val="28"/>
        </w:rPr>
        <w:t>6830</w:t>
      </w:r>
      <w:r w:rsidRPr="00B751EF">
        <w:rPr>
          <w:rFonts w:ascii="Times New Roman" w:hAnsi="Times New Roman" w:cs="Times New Roman"/>
          <w:sz w:val="28"/>
          <w:szCs w:val="28"/>
          <w:lang w:val="en-US"/>
        </w:rPr>
        <w:t>d</w:t>
      </w:r>
      <w:r w:rsidRPr="00B751EF">
        <w:rPr>
          <w:rFonts w:ascii="Times New Roman" w:hAnsi="Times New Roman" w:cs="Times New Roman"/>
          <w:sz w:val="28"/>
          <w:szCs w:val="28"/>
        </w:rPr>
        <w:t>4</w:t>
      </w:r>
      <w:r w:rsidRPr="00B751EF">
        <w:rPr>
          <w:rFonts w:ascii="Times New Roman" w:hAnsi="Times New Roman" w:cs="Times New Roman"/>
          <w:sz w:val="28"/>
          <w:szCs w:val="28"/>
          <w:lang w:val="en-US"/>
        </w:rPr>
        <w:t>b</w:t>
      </w:r>
      <w:r w:rsidRPr="00B751EF">
        <w:rPr>
          <w:rFonts w:ascii="Times New Roman" w:hAnsi="Times New Roman" w:cs="Times New Roman"/>
          <w:sz w:val="28"/>
          <w:szCs w:val="28"/>
        </w:rPr>
        <w:t>-0</w:t>
      </w:r>
      <w:r w:rsidRPr="00B751EF">
        <w:rPr>
          <w:rFonts w:ascii="Times New Roman" w:hAnsi="Times New Roman" w:cs="Times New Roman"/>
          <w:sz w:val="28"/>
          <w:szCs w:val="28"/>
          <w:lang w:val="en-US"/>
        </w:rPr>
        <w:t>cd</w:t>
      </w:r>
      <w:r w:rsidRPr="00B751EF">
        <w:rPr>
          <w:rFonts w:ascii="Times New Roman" w:hAnsi="Times New Roman" w:cs="Times New Roman"/>
          <w:sz w:val="28"/>
          <w:szCs w:val="28"/>
        </w:rPr>
        <w:t>9-40</w:t>
      </w:r>
      <w:r w:rsidRPr="00B751EF">
        <w:rPr>
          <w:rFonts w:ascii="Times New Roman" w:hAnsi="Times New Roman" w:cs="Times New Roman"/>
          <w:sz w:val="28"/>
          <w:szCs w:val="28"/>
          <w:lang w:val="en-US"/>
        </w:rPr>
        <w:t>f</w:t>
      </w:r>
      <w:r w:rsidRPr="00B751EF">
        <w:rPr>
          <w:rFonts w:ascii="Times New Roman" w:hAnsi="Times New Roman" w:cs="Times New Roman"/>
          <w:sz w:val="28"/>
          <w:szCs w:val="28"/>
        </w:rPr>
        <w:t>6-8235-6</w:t>
      </w:r>
      <w:r w:rsidRPr="00B751EF">
        <w:rPr>
          <w:rFonts w:ascii="Times New Roman" w:hAnsi="Times New Roman" w:cs="Times New Roman"/>
          <w:sz w:val="28"/>
          <w:szCs w:val="28"/>
          <w:lang w:val="en-US"/>
        </w:rPr>
        <w:t>c</w:t>
      </w:r>
      <w:r w:rsidRPr="00B751EF">
        <w:rPr>
          <w:rFonts w:ascii="Times New Roman" w:hAnsi="Times New Roman" w:cs="Times New Roman"/>
          <w:sz w:val="28"/>
          <w:szCs w:val="28"/>
        </w:rPr>
        <w:t>9</w:t>
      </w:r>
      <w:r w:rsidRPr="00B751EF">
        <w:rPr>
          <w:rFonts w:ascii="Times New Roman" w:hAnsi="Times New Roman" w:cs="Times New Roman"/>
          <w:sz w:val="28"/>
          <w:szCs w:val="28"/>
          <w:lang w:val="en-US"/>
        </w:rPr>
        <w:t>b</w:t>
      </w:r>
      <w:r w:rsidRPr="00B751EF">
        <w:rPr>
          <w:rFonts w:ascii="Times New Roman" w:hAnsi="Times New Roman" w:cs="Times New Roman"/>
          <w:sz w:val="28"/>
          <w:szCs w:val="28"/>
        </w:rPr>
        <w:t>45390390&amp;_</w:t>
      </w:r>
      <w:r w:rsidRPr="00B751EF">
        <w:rPr>
          <w:rFonts w:ascii="Times New Roman" w:hAnsi="Times New Roman" w:cs="Times New Roman"/>
          <w:sz w:val="28"/>
          <w:szCs w:val="28"/>
          <w:lang w:val="en-US"/>
        </w:rPr>
        <w:t>deloId</w:t>
      </w:r>
      <w:r w:rsidRPr="00B751EF">
        <w:rPr>
          <w:rFonts w:ascii="Times New Roman" w:hAnsi="Times New Roman" w:cs="Times New Roman"/>
          <w:sz w:val="28"/>
          <w:szCs w:val="28"/>
        </w:rPr>
        <w:t>=1540</w:t>
      </w:r>
      <w:r w:rsidR="00B751EF" w:rsidRPr="00B751EF">
        <w:rPr>
          <w:rFonts w:ascii="Times New Roman" w:hAnsi="Times New Roman" w:cs="Times New Roman"/>
          <w:sz w:val="28"/>
          <w:szCs w:val="28"/>
        </w:rPr>
        <w:t xml:space="preserve"> </w:t>
      </w:r>
      <w:r w:rsidRPr="00B751EF">
        <w:rPr>
          <w:rFonts w:ascii="Times New Roman" w:hAnsi="Times New Roman" w:cs="Times New Roman"/>
          <w:sz w:val="28"/>
          <w:szCs w:val="28"/>
        </w:rPr>
        <w:t>0</w:t>
      </w:r>
      <w:r w:rsidR="00B751EF" w:rsidRPr="00B751EF">
        <w:rPr>
          <w:rFonts w:ascii="Times New Roman" w:hAnsi="Times New Roman" w:cs="Times New Roman"/>
          <w:sz w:val="28"/>
          <w:szCs w:val="28"/>
        </w:rPr>
        <w:t xml:space="preserve"> </w:t>
      </w:r>
      <w:r w:rsidRPr="00B751EF">
        <w:rPr>
          <w:rFonts w:ascii="Times New Roman" w:hAnsi="Times New Roman" w:cs="Times New Roman"/>
          <w:sz w:val="28"/>
          <w:szCs w:val="28"/>
        </w:rPr>
        <w:t>06&amp;_</w:t>
      </w:r>
      <w:r w:rsidRPr="00B751EF">
        <w:rPr>
          <w:rFonts w:ascii="Times New Roman" w:hAnsi="Times New Roman" w:cs="Times New Roman"/>
          <w:sz w:val="28"/>
          <w:szCs w:val="28"/>
          <w:lang w:val="en-US"/>
        </w:rPr>
        <w:t>caseType</w:t>
      </w:r>
      <w:r w:rsidRPr="00B751EF">
        <w:rPr>
          <w:rFonts w:ascii="Times New Roman" w:hAnsi="Times New Roman" w:cs="Times New Roman"/>
          <w:sz w:val="28"/>
          <w:szCs w:val="28"/>
        </w:rPr>
        <w:t>=&amp;_</w:t>
      </w:r>
      <w:r w:rsidRPr="00B751EF">
        <w:rPr>
          <w:rFonts w:ascii="Times New Roman" w:hAnsi="Times New Roman" w:cs="Times New Roman"/>
          <w:sz w:val="28"/>
          <w:szCs w:val="28"/>
          <w:lang w:val="en-US"/>
        </w:rPr>
        <w:t>new</w:t>
      </w:r>
      <w:r w:rsidRPr="00B751EF">
        <w:rPr>
          <w:rFonts w:ascii="Times New Roman" w:hAnsi="Times New Roman" w:cs="Times New Roman"/>
          <w:sz w:val="28"/>
          <w:szCs w:val="28"/>
        </w:rPr>
        <w:t>=4&amp;</w:t>
      </w:r>
      <w:r w:rsidRPr="00B751EF">
        <w:rPr>
          <w:rFonts w:ascii="Times New Roman" w:hAnsi="Times New Roman" w:cs="Times New Roman"/>
          <w:sz w:val="28"/>
          <w:szCs w:val="28"/>
          <w:lang w:val="en-US"/>
        </w:rPr>
        <w:t>srv</w:t>
      </w:r>
      <w:r w:rsidRPr="00B751EF">
        <w:rPr>
          <w:rFonts w:ascii="Times New Roman" w:hAnsi="Times New Roman" w:cs="Times New Roman"/>
          <w:sz w:val="28"/>
          <w:szCs w:val="28"/>
        </w:rPr>
        <w:t>_</w:t>
      </w:r>
      <w:r w:rsidRPr="00B751EF">
        <w:rPr>
          <w:rFonts w:ascii="Times New Roman" w:hAnsi="Times New Roman" w:cs="Times New Roman"/>
          <w:sz w:val="28"/>
          <w:szCs w:val="28"/>
          <w:lang w:val="en-US"/>
        </w:rPr>
        <w:t>num</w:t>
      </w:r>
      <w:r w:rsidRPr="00B751EF">
        <w:rPr>
          <w:rFonts w:ascii="Times New Roman" w:hAnsi="Times New Roman" w:cs="Times New Roman"/>
          <w:sz w:val="28"/>
          <w:szCs w:val="28"/>
        </w:rPr>
        <w:t>=1 (дата обращения: 25.0</w:t>
      </w:r>
      <w:r w:rsidR="005A1BF6">
        <w:rPr>
          <w:rFonts w:ascii="Times New Roman" w:hAnsi="Times New Roman" w:cs="Times New Roman"/>
          <w:sz w:val="28"/>
          <w:szCs w:val="28"/>
        </w:rPr>
        <w:t>4</w:t>
      </w:r>
      <w:r w:rsidR="00A512AA">
        <w:rPr>
          <w:rFonts w:ascii="Times New Roman" w:hAnsi="Times New Roman" w:cs="Times New Roman"/>
          <w:sz w:val="28"/>
          <w:szCs w:val="28"/>
        </w:rPr>
        <w:t>.2022)</w:t>
      </w:r>
    </w:p>
    <w:p w14:paraId="2F6E4AD9" w14:textId="46179684" w:rsidR="001B70AB" w:rsidRPr="00395A84" w:rsidRDefault="00C33995"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Постановление Ленинского районного суда г. Костромы от 07</w:t>
      </w:r>
      <w:r w:rsidR="00DF2075">
        <w:rPr>
          <w:rFonts w:ascii="Times New Roman" w:hAnsi="Times New Roman" w:cs="Times New Roman"/>
          <w:sz w:val="28"/>
          <w:szCs w:val="28"/>
        </w:rPr>
        <w:t>.07.</w:t>
      </w:r>
      <w:r w:rsidRPr="00395A84">
        <w:rPr>
          <w:rFonts w:ascii="Times New Roman" w:hAnsi="Times New Roman" w:cs="Times New Roman"/>
          <w:sz w:val="28"/>
          <w:szCs w:val="28"/>
        </w:rPr>
        <w:t>2020 по делу № 1-183/2020</w:t>
      </w:r>
      <w:r w:rsidR="00DF2075">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 // </w:t>
      </w:r>
      <w:r w:rsidR="005A1BF6">
        <w:rPr>
          <w:rFonts w:ascii="Times New Roman" w:hAnsi="Times New Roman" w:cs="Times New Roman"/>
          <w:sz w:val="28"/>
          <w:szCs w:val="28"/>
        </w:rPr>
        <w:t>Режим доступа</w:t>
      </w:r>
      <w:r w:rsidRPr="00395A84">
        <w:rPr>
          <w:rFonts w:ascii="Times New Roman" w:hAnsi="Times New Roman" w:cs="Times New Roman"/>
          <w:sz w:val="28"/>
          <w:szCs w:val="28"/>
        </w:rPr>
        <w:t>: https://sudact.ru/regular/doc/cfBlVnujAVJv/ (дата обращения: 07.0</w:t>
      </w:r>
      <w:r w:rsidR="005A1BF6">
        <w:rPr>
          <w:rFonts w:ascii="Times New Roman" w:hAnsi="Times New Roman" w:cs="Times New Roman"/>
          <w:sz w:val="28"/>
          <w:szCs w:val="28"/>
        </w:rPr>
        <w:t>5</w:t>
      </w:r>
      <w:r w:rsidR="00A512AA">
        <w:rPr>
          <w:rFonts w:ascii="Times New Roman" w:hAnsi="Times New Roman" w:cs="Times New Roman"/>
          <w:sz w:val="28"/>
          <w:szCs w:val="28"/>
        </w:rPr>
        <w:t>.2022)</w:t>
      </w:r>
    </w:p>
    <w:p w14:paraId="36999B17" w14:textId="2CC9626A" w:rsidR="00C33995" w:rsidRPr="00395A84" w:rsidRDefault="00C33995" w:rsidP="00395A84">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395A84">
        <w:rPr>
          <w:rFonts w:ascii="Times New Roman" w:hAnsi="Times New Roman" w:cs="Times New Roman"/>
          <w:sz w:val="28"/>
          <w:szCs w:val="28"/>
        </w:rPr>
        <w:t>Приговор Павлоского районного суда Воронежской области от 25</w:t>
      </w:r>
      <w:r w:rsidR="000E6263">
        <w:rPr>
          <w:rFonts w:ascii="Times New Roman" w:hAnsi="Times New Roman" w:cs="Times New Roman"/>
          <w:sz w:val="28"/>
          <w:szCs w:val="28"/>
        </w:rPr>
        <w:t>.11.</w:t>
      </w:r>
      <w:r w:rsidRPr="00395A84">
        <w:rPr>
          <w:rFonts w:ascii="Times New Roman" w:hAnsi="Times New Roman" w:cs="Times New Roman"/>
          <w:sz w:val="28"/>
          <w:szCs w:val="28"/>
        </w:rPr>
        <w:t>2020 по делу № 1-40/2020</w:t>
      </w:r>
      <w:r w:rsidR="000E6263">
        <w:rPr>
          <w:rFonts w:ascii="Times New Roman" w:hAnsi="Times New Roman" w:cs="Times New Roman"/>
          <w:sz w:val="28"/>
          <w:szCs w:val="28"/>
        </w:rPr>
        <w:t>.</w:t>
      </w:r>
      <w:r w:rsidRPr="00395A84">
        <w:rPr>
          <w:rFonts w:ascii="Times New Roman" w:hAnsi="Times New Roman" w:cs="Times New Roman"/>
          <w:sz w:val="28"/>
          <w:szCs w:val="28"/>
        </w:rPr>
        <w:t xml:space="preserve"> [Электронный ресурс] // </w:t>
      </w:r>
      <w:r w:rsidR="005A1BF6">
        <w:rPr>
          <w:rFonts w:ascii="Times New Roman" w:hAnsi="Times New Roman" w:cs="Times New Roman"/>
          <w:sz w:val="28"/>
          <w:szCs w:val="28"/>
        </w:rPr>
        <w:t>Режим доступа</w:t>
      </w:r>
      <w:r w:rsidRPr="00395A84">
        <w:rPr>
          <w:rFonts w:ascii="Times New Roman" w:hAnsi="Times New Roman" w:cs="Times New Roman"/>
          <w:sz w:val="28"/>
          <w:szCs w:val="28"/>
        </w:rPr>
        <w:t>: http://sudact.ru/regular/doc/KL22CmxCcxU/ (дата обращения: 09.0</w:t>
      </w:r>
      <w:r w:rsidR="005A1BF6">
        <w:rPr>
          <w:rFonts w:ascii="Times New Roman" w:hAnsi="Times New Roman" w:cs="Times New Roman"/>
          <w:sz w:val="28"/>
          <w:szCs w:val="28"/>
        </w:rPr>
        <w:t>5</w:t>
      </w:r>
      <w:r w:rsidR="00A512AA">
        <w:rPr>
          <w:rFonts w:ascii="Times New Roman" w:hAnsi="Times New Roman" w:cs="Times New Roman"/>
          <w:sz w:val="28"/>
          <w:szCs w:val="28"/>
        </w:rPr>
        <w:t>.2022)</w:t>
      </w:r>
    </w:p>
    <w:p w14:paraId="1887B1B0" w14:textId="5708467B" w:rsidR="001B70AB" w:rsidRPr="001B70AB" w:rsidRDefault="000E6263" w:rsidP="00B751EF">
      <w:pPr>
        <w:widowControl w:val="0"/>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Н</w:t>
      </w:r>
      <w:r w:rsidRPr="001B70AB">
        <w:rPr>
          <w:rFonts w:ascii="Times New Roman" w:hAnsi="Times New Roman" w:cs="Times New Roman"/>
          <w:b/>
          <w:bCs/>
          <w:sz w:val="28"/>
          <w:szCs w:val="28"/>
        </w:rPr>
        <w:t xml:space="preserve">аучная </w:t>
      </w:r>
      <w:r>
        <w:rPr>
          <w:rFonts w:ascii="Times New Roman" w:hAnsi="Times New Roman" w:cs="Times New Roman"/>
          <w:b/>
          <w:bCs/>
          <w:sz w:val="28"/>
          <w:szCs w:val="28"/>
        </w:rPr>
        <w:t>и у</w:t>
      </w:r>
      <w:r w:rsidR="001B70AB" w:rsidRPr="001B70AB">
        <w:rPr>
          <w:rFonts w:ascii="Times New Roman" w:hAnsi="Times New Roman" w:cs="Times New Roman"/>
          <w:b/>
          <w:bCs/>
          <w:sz w:val="28"/>
          <w:szCs w:val="28"/>
        </w:rPr>
        <w:t>чебная литература</w:t>
      </w:r>
    </w:p>
    <w:p w14:paraId="29443ADB"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2E7FC3">
        <w:rPr>
          <w:rFonts w:ascii="Times New Roman" w:hAnsi="Times New Roman" w:cs="Times New Roman"/>
          <w:sz w:val="28"/>
          <w:szCs w:val="28"/>
        </w:rPr>
        <w:t>Деятельность органов внутренних дел по борьбе с преступлениями, совершенными с использованием информационных, коммуникационных и высоких технологий: учебное пособие: в 2 ч. / А. В. Аносов и др. – М.: Академия управления МВД России, 2019 – 208 с.</w:t>
      </w:r>
    </w:p>
    <w:p w14:paraId="3992AC64"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Ищук Я.Г. Цифровая криминология: учебное пособие / Я.Г.</w:t>
      </w:r>
      <w:r>
        <w:rPr>
          <w:rFonts w:ascii="Times New Roman" w:hAnsi="Times New Roman" w:cs="Times New Roman"/>
          <w:sz w:val="28"/>
          <w:szCs w:val="28"/>
        </w:rPr>
        <w:t xml:space="preserve"> </w:t>
      </w:r>
      <w:r w:rsidRPr="00B751EF">
        <w:rPr>
          <w:rFonts w:ascii="Times New Roman" w:hAnsi="Times New Roman" w:cs="Times New Roman"/>
          <w:sz w:val="28"/>
          <w:szCs w:val="28"/>
        </w:rPr>
        <w:t>Ищук, Т.В. Пинк</w:t>
      </w:r>
      <w:r>
        <w:rPr>
          <w:rFonts w:ascii="Times New Roman" w:hAnsi="Times New Roman" w:cs="Times New Roman"/>
          <w:sz w:val="28"/>
          <w:szCs w:val="28"/>
        </w:rPr>
        <w:t>евич, Е.С. Смольянинов. – М</w:t>
      </w:r>
      <w:r w:rsidRPr="00B751EF">
        <w:rPr>
          <w:rFonts w:ascii="Times New Roman" w:hAnsi="Times New Roman" w:cs="Times New Roman"/>
          <w:sz w:val="28"/>
          <w:szCs w:val="28"/>
        </w:rPr>
        <w:t>.: Академия управления МВД России, 2021. – 244 с.</w:t>
      </w:r>
    </w:p>
    <w:p w14:paraId="4AEC4115"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 xml:space="preserve">Козаченко И.Я. Уголовное право. Особенная часть в 2 т. Том 1: учебник для вузов / И.Я. Козаченко, Г.П. Новоселов. - 2-е изд., перераб. и доп. </w:t>
      </w:r>
      <w:r>
        <w:rPr>
          <w:rFonts w:ascii="Times New Roman" w:hAnsi="Times New Roman" w:cs="Times New Roman"/>
          <w:sz w:val="28"/>
          <w:szCs w:val="28"/>
        </w:rPr>
        <w:t>–</w:t>
      </w:r>
      <w:r w:rsidRPr="00B751EF">
        <w:rPr>
          <w:rFonts w:ascii="Times New Roman" w:hAnsi="Times New Roman" w:cs="Times New Roman"/>
          <w:sz w:val="28"/>
          <w:szCs w:val="28"/>
        </w:rPr>
        <w:t xml:space="preserve"> М</w:t>
      </w:r>
      <w:r>
        <w:rPr>
          <w:rFonts w:ascii="Times New Roman" w:hAnsi="Times New Roman" w:cs="Times New Roman"/>
          <w:sz w:val="28"/>
          <w:szCs w:val="28"/>
        </w:rPr>
        <w:t>.</w:t>
      </w:r>
      <w:r w:rsidRPr="00B751EF">
        <w:rPr>
          <w:rFonts w:ascii="Times New Roman" w:hAnsi="Times New Roman" w:cs="Times New Roman"/>
          <w:sz w:val="28"/>
          <w:szCs w:val="28"/>
        </w:rPr>
        <w:t>: Юрайт, 2020. - 351 с.</w:t>
      </w:r>
    </w:p>
    <w:p w14:paraId="6489AAC7"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Основы борьбы с киберпреступностью и кибертерроризмом: хрестоматия / сост. В.С. Овчинский. – М.: Норма, 2017. – 527 с.</w:t>
      </w:r>
    </w:p>
    <w:p w14:paraId="10698091" w14:textId="77777777" w:rsidR="002E7FC3" w:rsidRPr="00B751EF"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Попов А.Н. Преступления в сфере компьютерной информации: учебное пособие. – СПб</w:t>
      </w:r>
      <w:r>
        <w:rPr>
          <w:rFonts w:ascii="Times New Roman" w:hAnsi="Times New Roman" w:cs="Times New Roman"/>
          <w:sz w:val="28"/>
          <w:szCs w:val="28"/>
        </w:rPr>
        <w:t>.</w:t>
      </w:r>
      <w:r w:rsidRPr="00B751EF">
        <w:rPr>
          <w:rFonts w:ascii="Times New Roman" w:hAnsi="Times New Roman" w:cs="Times New Roman"/>
          <w:sz w:val="28"/>
          <w:szCs w:val="28"/>
        </w:rPr>
        <w:t>: Санкт-Петербургский юридический институт (филиал) Университета прокуратуры Российской Федерации, 2018. – 68 с.</w:t>
      </w:r>
    </w:p>
    <w:p w14:paraId="3A760036"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Простосердов М.А. Экономические преступления, совершаемые в киберпространстве, и меры противодейст</w:t>
      </w:r>
      <w:r>
        <w:rPr>
          <w:rFonts w:ascii="Times New Roman" w:hAnsi="Times New Roman" w:cs="Times New Roman"/>
          <w:sz w:val="28"/>
          <w:szCs w:val="28"/>
        </w:rPr>
        <w:t>вия им: дисс … канд. юрид. наук</w:t>
      </w:r>
      <w:r w:rsidRPr="00B751EF">
        <w:rPr>
          <w:rFonts w:ascii="Times New Roman" w:hAnsi="Times New Roman" w:cs="Times New Roman"/>
          <w:sz w:val="28"/>
          <w:szCs w:val="28"/>
        </w:rPr>
        <w:t>: 12.00.08. – М</w:t>
      </w:r>
      <w:r>
        <w:rPr>
          <w:rFonts w:ascii="Times New Roman" w:hAnsi="Times New Roman" w:cs="Times New Roman"/>
          <w:sz w:val="28"/>
          <w:szCs w:val="28"/>
        </w:rPr>
        <w:t>.</w:t>
      </w:r>
      <w:r w:rsidRPr="00B751EF">
        <w:rPr>
          <w:rFonts w:ascii="Times New Roman" w:hAnsi="Times New Roman" w:cs="Times New Roman"/>
          <w:sz w:val="28"/>
          <w:szCs w:val="28"/>
        </w:rPr>
        <w:t xml:space="preserve">, 2016. – 232 с. </w:t>
      </w:r>
    </w:p>
    <w:p w14:paraId="5BF2E0AC" w14:textId="77777777" w:rsidR="002E7FC3" w:rsidRPr="00B751EF"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lastRenderedPageBreak/>
        <w:t xml:space="preserve">Тропина Т.Л. Киберпреступность: понятие, состояние, уголовно-правовые меры </w:t>
      </w:r>
      <w:r>
        <w:rPr>
          <w:rFonts w:ascii="Times New Roman" w:hAnsi="Times New Roman" w:cs="Times New Roman"/>
          <w:sz w:val="28"/>
          <w:szCs w:val="28"/>
        </w:rPr>
        <w:t>борьбы: дисс … канд. юрид. наук</w:t>
      </w:r>
      <w:r w:rsidRPr="00B751EF">
        <w:rPr>
          <w:rFonts w:ascii="Times New Roman" w:hAnsi="Times New Roman" w:cs="Times New Roman"/>
          <w:sz w:val="28"/>
          <w:szCs w:val="28"/>
        </w:rPr>
        <w:t>: 12.00.08. – Владивосток, 2005. – 235 с.</w:t>
      </w:r>
    </w:p>
    <w:p w14:paraId="0FA20426"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 xml:space="preserve">Фролов М.Д. Уголовно-правовое и криминологическое противодействие мошенничеству в сфере компьютерной информации: дис. ... канд. юрид. наук: 12.00.08. </w:t>
      </w:r>
      <w:r>
        <w:rPr>
          <w:rFonts w:ascii="Times New Roman" w:hAnsi="Times New Roman" w:cs="Times New Roman"/>
          <w:sz w:val="28"/>
          <w:szCs w:val="28"/>
        </w:rPr>
        <w:t>–</w:t>
      </w:r>
      <w:r w:rsidRPr="00B751EF">
        <w:rPr>
          <w:rFonts w:ascii="Times New Roman" w:hAnsi="Times New Roman" w:cs="Times New Roman"/>
          <w:sz w:val="28"/>
          <w:szCs w:val="28"/>
        </w:rPr>
        <w:t xml:space="preserve"> М</w:t>
      </w:r>
      <w:r>
        <w:rPr>
          <w:rFonts w:ascii="Times New Roman" w:hAnsi="Times New Roman" w:cs="Times New Roman"/>
          <w:sz w:val="28"/>
          <w:szCs w:val="28"/>
        </w:rPr>
        <w:t>.</w:t>
      </w:r>
      <w:r w:rsidRPr="00B751EF">
        <w:rPr>
          <w:rFonts w:ascii="Times New Roman" w:hAnsi="Times New Roman" w:cs="Times New Roman"/>
          <w:sz w:val="28"/>
          <w:szCs w:val="28"/>
        </w:rPr>
        <w:t>, 2019. – 212 с.</w:t>
      </w:r>
    </w:p>
    <w:p w14:paraId="5585DB3A" w14:textId="77777777" w:rsidR="002E7FC3"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Шваб</w:t>
      </w:r>
      <w:r w:rsidRPr="000E6263">
        <w:rPr>
          <w:rFonts w:ascii="Times New Roman" w:hAnsi="Times New Roman" w:cs="Times New Roman"/>
          <w:sz w:val="28"/>
          <w:szCs w:val="28"/>
        </w:rPr>
        <w:t xml:space="preserve"> </w:t>
      </w:r>
      <w:r w:rsidRPr="00B751EF">
        <w:rPr>
          <w:rFonts w:ascii="Times New Roman" w:hAnsi="Times New Roman" w:cs="Times New Roman"/>
          <w:sz w:val="28"/>
          <w:szCs w:val="28"/>
        </w:rPr>
        <w:t>К. Ч</w:t>
      </w:r>
      <w:r>
        <w:rPr>
          <w:rFonts w:ascii="Times New Roman" w:hAnsi="Times New Roman" w:cs="Times New Roman"/>
          <w:sz w:val="28"/>
          <w:szCs w:val="28"/>
        </w:rPr>
        <w:t>етвертая промышленная революция</w:t>
      </w:r>
      <w:r w:rsidRPr="00B751EF">
        <w:rPr>
          <w:rFonts w:ascii="Times New Roman" w:hAnsi="Times New Roman" w:cs="Times New Roman"/>
          <w:sz w:val="28"/>
          <w:szCs w:val="28"/>
        </w:rPr>
        <w:t xml:space="preserve">. – </w:t>
      </w:r>
      <w:r>
        <w:rPr>
          <w:rFonts w:ascii="Times New Roman" w:hAnsi="Times New Roman" w:cs="Times New Roman"/>
          <w:sz w:val="28"/>
          <w:szCs w:val="28"/>
        </w:rPr>
        <w:t>М.: Эксмо</w:t>
      </w:r>
      <w:r w:rsidRPr="00B751EF">
        <w:rPr>
          <w:rFonts w:ascii="Times New Roman" w:hAnsi="Times New Roman" w:cs="Times New Roman"/>
          <w:sz w:val="28"/>
          <w:szCs w:val="28"/>
        </w:rPr>
        <w:t>, 2018. – 138 с.</w:t>
      </w:r>
    </w:p>
    <w:p w14:paraId="034A3175" w14:textId="319AFCE0" w:rsidR="0053471F" w:rsidRPr="001B70AB" w:rsidRDefault="001B70AB" w:rsidP="00B751EF">
      <w:pPr>
        <w:widowControl w:val="0"/>
        <w:spacing w:after="0" w:line="360" w:lineRule="auto"/>
        <w:jc w:val="center"/>
        <w:rPr>
          <w:rFonts w:ascii="Times New Roman" w:hAnsi="Times New Roman" w:cs="Times New Roman"/>
          <w:b/>
          <w:bCs/>
          <w:sz w:val="28"/>
          <w:szCs w:val="28"/>
        </w:rPr>
      </w:pPr>
      <w:r w:rsidRPr="001B70AB">
        <w:rPr>
          <w:rFonts w:ascii="Times New Roman" w:hAnsi="Times New Roman" w:cs="Times New Roman"/>
          <w:b/>
          <w:bCs/>
          <w:sz w:val="28"/>
          <w:szCs w:val="28"/>
        </w:rPr>
        <w:t>Публикации в научных журналах, сборниках и СМИ</w:t>
      </w:r>
    </w:p>
    <w:p w14:paraId="557E008B" w14:textId="77777777" w:rsidR="002E7FC3" w:rsidRPr="00B751EF"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Антонова Т.С</w:t>
      </w:r>
      <w:r>
        <w:rPr>
          <w:rFonts w:ascii="Times New Roman" w:hAnsi="Times New Roman" w:cs="Times New Roman"/>
          <w:sz w:val="28"/>
          <w:szCs w:val="28"/>
        </w:rPr>
        <w:t>.,</w:t>
      </w:r>
      <w:r w:rsidRPr="000E6263">
        <w:rPr>
          <w:rFonts w:ascii="Times New Roman" w:hAnsi="Times New Roman" w:cs="Times New Roman"/>
          <w:sz w:val="28"/>
          <w:szCs w:val="28"/>
        </w:rPr>
        <w:t xml:space="preserve"> </w:t>
      </w:r>
      <w:r w:rsidRPr="00B751EF">
        <w:rPr>
          <w:rFonts w:ascii="Times New Roman" w:hAnsi="Times New Roman" w:cs="Times New Roman"/>
          <w:sz w:val="28"/>
          <w:szCs w:val="28"/>
        </w:rPr>
        <w:t>Смитрнов В.М.</w:t>
      </w:r>
      <w:r>
        <w:rPr>
          <w:rFonts w:ascii="Times New Roman" w:hAnsi="Times New Roman" w:cs="Times New Roman"/>
          <w:sz w:val="28"/>
          <w:szCs w:val="28"/>
        </w:rPr>
        <w:t xml:space="preserve"> </w:t>
      </w:r>
      <w:r w:rsidRPr="00B751EF">
        <w:rPr>
          <w:rFonts w:ascii="Times New Roman" w:hAnsi="Times New Roman" w:cs="Times New Roman"/>
          <w:sz w:val="28"/>
          <w:szCs w:val="28"/>
        </w:rPr>
        <w:t>Фишинг ка</w:t>
      </w:r>
      <w:r>
        <w:rPr>
          <w:rFonts w:ascii="Times New Roman" w:hAnsi="Times New Roman" w:cs="Times New Roman"/>
          <w:sz w:val="28"/>
          <w:szCs w:val="28"/>
        </w:rPr>
        <w:t>к неизученное киберпреступление</w:t>
      </w:r>
      <w:r w:rsidRPr="00B751EF">
        <w:rPr>
          <w:rFonts w:ascii="Times New Roman" w:hAnsi="Times New Roman" w:cs="Times New Roman"/>
          <w:sz w:val="28"/>
          <w:szCs w:val="28"/>
        </w:rPr>
        <w:t xml:space="preserve"> // StudNet. - 2021. - №6. - С. 69-75.</w:t>
      </w:r>
    </w:p>
    <w:p w14:paraId="5DE7C20A" w14:textId="77777777" w:rsidR="002E7FC3"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Бабаев М.М. Риски как компонент детерминационного комплекса преступности // Юридическая наука и практика: Вестник Нижегородской академии МВД России. – 2018. - № 1 (41). – С. 104-110.</w:t>
      </w:r>
    </w:p>
    <w:p w14:paraId="1F0BE8E7" w14:textId="77777777" w:rsidR="002E7FC3" w:rsidRPr="00B751EF"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Балацкий Е.В. Глобальные вызовы четвертой промышленной революции // </w:t>
      </w:r>
      <w:r>
        <w:rPr>
          <w:rFonts w:ascii="Times New Roman" w:hAnsi="Times New Roman" w:cs="Times New Roman"/>
          <w:sz w:val="28"/>
          <w:szCs w:val="28"/>
          <w:lang w:val="en-US"/>
        </w:rPr>
        <w:t>Terra</w:t>
      </w:r>
      <w:r w:rsidRPr="002F68A5">
        <w:rPr>
          <w:rFonts w:ascii="Times New Roman" w:hAnsi="Times New Roman" w:cs="Times New Roman"/>
          <w:sz w:val="28"/>
          <w:szCs w:val="28"/>
        </w:rPr>
        <w:t xml:space="preserve"> </w:t>
      </w:r>
      <w:r>
        <w:rPr>
          <w:rFonts w:ascii="Times New Roman" w:hAnsi="Times New Roman" w:cs="Times New Roman"/>
          <w:sz w:val="28"/>
          <w:szCs w:val="28"/>
          <w:lang w:val="en-US"/>
        </w:rPr>
        <w:t>Economicus</w:t>
      </w:r>
      <w:r>
        <w:rPr>
          <w:rFonts w:ascii="Times New Roman" w:hAnsi="Times New Roman" w:cs="Times New Roman"/>
          <w:sz w:val="28"/>
          <w:szCs w:val="28"/>
        </w:rPr>
        <w:t xml:space="preserve">. – 2019. - № 17 (2). – С. 6-22. </w:t>
      </w:r>
    </w:p>
    <w:p w14:paraId="26F2B5A5"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Батюшкин М.В. «Фишинг» - компьютерное мошенничество? // Символ науки. – 2021. - № 1. – С. 90-93.</w:t>
      </w:r>
    </w:p>
    <w:p w14:paraId="482F389B" w14:textId="77777777" w:rsidR="002E7FC3"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7FC3">
        <w:rPr>
          <w:rFonts w:ascii="Times New Roman" w:hAnsi="Times New Roman" w:cs="Times New Roman"/>
          <w:sz w:val="28"/>
          <w:szCs w:val="28"/>
        </w:rPr>
        <w:t>Бородкина Т.Н., Павлюк А.В. Киберпреступления: понятие, содержание и меры противодействия // Социально-политические науки. – 2018. - № 1. – С. 135-137.</w:t>
      </w:r>
    </w:p>
    <w:p w14:paraId="569B7EF4" w14:textId="77777777" w:rsidR="002E7FC3" w:rsidRPr="00B751EF"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Ермакова А.Л.</w:t>
      </w:r>
      <w:r>
        <w:rPr>
          <w:rFonts w:ascii="Times New Roman" w:hAnsi="Times New Roman" w:cs="Times New Roman"/>
          <w:sz w:val="28"/>
          <w:szCs w:val="28"/>
        </w:rPr>
        <w:t>,</w:t>
      </w:r>
      <w:r w:rsidRPr="00B751EF">
        <w:rPr>
          <w:rFonts w:ascii="Times New Roman" w:hAnsi="Times New Roman" w:cs="Times New Roman"/>
          <w:sz w:val="28"/>
          <w:szCs w:val="28"/>
        </w:rPr>
        <w:t xml:space="preserve"> Чаплыгина</w:t>
      </w:r>
      <w:r w:rsidRPr="000E6263">
        <w:rPr>
          <w:rFonts w:ascii="Times New Roman" w:hAnsi="Times New Roman" w:cs="Times New Roman"/>
          <w:sz w:val="28"/>
          <w:szCs w:val="28"/>
        </w:rPr>
        <w:t xml:space="preserve"> </w:t>
      </w:r>
      <w:r w:rsidRPr="00B751EF">
        <w:rPr>
          <w:rFonts w:ascii="Times New Roman" w:hAnsi="Times New Roman" w:cs="Times New Roman"/>
          <w:sz w:val="28"/>
          <w:szCs w:val="28"/>
        </w:rPr>
        <w:t xml:space="preserve">В.Н. Фишинг как распространенное киберпреступление современности // Закон и право. - 2022. - №2. - С. 149-151. </w:t>
      </w:r>
    </w:p>
    <w:p w14:paraId="26623F05" w14:textId="77777777" w:rsidR="002E7FC3" w:rsidRPr="00B751EF"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Иванюшина Д.В. Мошенничество в сфере компьютерной информации по уголовному законодательству зарубежных стран // Наука среди нас. – 2019. - № 4 (20). – С. 363-370.</w:t>
      </w:r>
    </w:p>
    <w:p w14:paraId="22185745" w14:textId="77777777" w:rsidR="002E7FC3" w:rsidRPr="002E7FC3"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7FC3">
        <w:rPr>
          <w:rFonts w:ascii="Times New Roman" w:hAnsi="Times New Roman" w:cs="Times New Roman"/>
          <w:sz w:val="28"/>
          <w:szCs w:val="28"/>
        </w:rPr>
        <w:t>Идрисов И.К., Вердиев М.А. Основные направления противодействия киберпреступности // StudNet. - 2022. - №3. - С. 1331-1340.</w:t>
      </w:r>
    </w:p>
    <w:p w14:paraId="1AD8AB3D" w14:textId="77777777" w:rsidR="002E7FC3" w:rsidRPr="00B751EF"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Козодаева О.Н.</w:t>
      </w:r>
      <w:r>
        <w:rPr>
          <w:rFonts w:ascii="Times New Roman" w:hAnsi="Times New Roman" w:cs="Times New Roman"/>
          <w:sz w:val="28"/>
          <w:szCs w:val="28"/>
        </w:rPr>
        <w:t>,</w:t>
      </w:r>
      <w:r w:rsidRPr="00B751EF">
        <w:rPr>
          <w:rFonts w:ascii="Times New Roman" w:hAnsi="Times New Roman" w:cs="Times New Roman"/>
          <w:sz w:val="28"/>
          <w:szCs w:val="28"/>
        </w:rPr>
        <w:t xml:space="preserve"> Обыденнова А.С.</w:t>
      </w:r>
      <w:r>
        <w:rPr>
          <w:rFonts w:ascii="Times New Roman" w:hAnsi="Times New Roman" w:cs="Times New Roman"/>
          <w:sz w:val="28"/>
          <w:szCs w:val="28"/>
        </w:rPr>
        <w:t xml:space="preserve"> </w:t>
      </w:r>
      <w:r w:rsidRPr="00B751EF">
        <w:rPr>
          <w:rFonts w:ascii="Times New Roman" w:hAnsi="Times New Roman" w:cs="Times New Roman"/>
          <w:sz w:val="28"/>
          <w:szCs w:val="28"/>
        </w:rPr>
        <w:t xml:space="preserve">Способы совершения </w:t>
      </w:r>
      <w:r w:rsidRPr="00B751EF">
        <w:rPr>
          <w:rFonts w:ascii="Times New Roman" w:hAnsi="Times New Roman" w:cs="Times New Roman"/>
          <w:sz w:val="28"/>
          <w:szCs w:val="28"/>
        </w:rPr>
        <w:lastRenderedPageBreak/>
        <w:t>мошенничества с использованием банковских карт // Ученые записки Тамбовского отделения РоСМУ. - 2019. - №13. - С. 52-58.</w:t>
      </w:r>
    </w:p>
    <w:p w14:paraId="052E0D58" w14:textId="77777777" w:rsidR="002E7FC3" w:rsidRPr="002E7FC3"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7FC3">
        <w:rPr>
          <w:rFonts w:ascii="Times New Roman" w:hAnsi="Times New Roman" w:cs="Times New Roman"/>
          <w:sz w:val="28"/>
          <w:szCs w:val="28"/>
        </w:rPr>
        <w:t>Кувшинова В.С. Криминологическая характеристика киберпреступности // Международный журнал гуманитарных и естественных наук. - 2020. - №5-4. - С. 53-57.</w:t>
      </w:r>
    </w:p>
    <w:p w14:paraId="52C295B3" w14:textId="77777777" w:rsidR="002E7FC3" w:rsidRPr="00B751EF"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Мазуров В.А. Кибертерроризм: понятие, проблемы противодействия // Доклады ТУСУРа. – 2019. - № 21. – С. 41-45. </w:t>
      </w:r>
    </w:p>
    <w:p w14:paraId="0DF5DEBB" w14:textId="77777777" w:rsidR="002E7FC3"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 xml:space="preserve">Потапкин С.Н. К вопросу о квалификации преступлений, совершаемых с использованием скимминга, по уголовному кодексу Российской Федерации // Общество: политика, экономика, право. - 2020. - №3 (80). - С. 30-33. </w:t>
      </w:r>
    </w:p>
    <w:p w14:paraId="2C6E5239" w14:textId="77777777" w:rsidR="002E7FC3" w:rsidRPr="002E7FC3"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7FC3">
        <w:rPr>
          <w:rFonts w:ascii="Times New Roman" w:hAnsi="Times New Roman" w:cs="Times New Roman"/>
          <w:sz w:val="28"/>
          <w:szCs w:val="28"/>
        </w:rPr>
        <w:t>Расулев А. Киберпреступность: причины и условия, личность преступника // Review of law sciences. - 2020. - № 7. - С. 108-115.</w:t>
      </w:r>
    </w:p>
    <w:p w14:paraId="1F552794"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Романов И.В. Понятие киберпреступлений и его значение для расследования // Сибирские уголовно-процессуальные и криминалистические чтения. - 2016. - №5 (13). - С. 105-109.</w:t>
      </w:r>
    </w:p>
    <w:p w14:paraId="20DC2E90"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 xml:space="preserve">Рыжова О.А., Корнишина Ю.С. Об ответственности за сталкинг в Российской Федерации и в зарубежных странах // Наука. Общество. Государство. - 2018. - №4 (24). - С. 49-55. </w:t>
      </w:r>
    </w:p>
    <w:p w14:paraId="39F2FCF7" w14:textId="77777777" w:rsidR="002E7FC3" w:rsidRPr="002E7FC3" w:rsidRDefault="002E7FC3" w:rsidP="002E7FC3">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7FC3">
        <w:rPr>
          <w:rFonts w:ascii="Times New Roman" w:hAnsi="Times New Roman" w:cs="Times New Roman"/>
          <w:sz w:val="28"/>
          <w:szCs w:val="28"/>
        </w:rPr>
        <w:t>Саидахмедова Г.Р. Противодействие преступности: к вопросу об определении термина // Молодой ученый. - 2020. - № 5 (295). - С. 226-227.</w:t>
      </w:r>
    </w:p>
    <w:p w14:paraId="39DF617A" w14:textId="77777777" w:rsidR="002E7FC3" w:rsidRPr="00B751EF" w:rsidRDefault="002E7FC3" w:rsidP="00B751EF">
      <w:pPr>
        <w:pStyle w:val="ab"/>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Соколова О.А. Кибертерроризм: понятие и меры борьбы // Вестник молодых ученых и специалистов Самарского государственного университета. – 2017. - № 1 (10). – С. 114-116.</w:t>
      </w:r>
    </w:p>
    <w:p w14:paraId="49AB65AE" w14:textId="77777777" w:rsidR="002E7FC3" w:rsidRPr="00B751EF" w:rsidRDefault="002E7FC3" w:rsidP="00C538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Стяжкина С.А. Уголовно-правовые особенности квалификации нарушения правил эксплуатации средств хранения, обработки или передачи компьютерной информации и информационно-телекоммуникационных сетей (статья 274 УК РФ) // Вестник Удмуртского университета. Серия «Экономика и право». - 2021. - №</w:t>
      </w:r>
      <w:r>
        <w:rPr>
          <w:rFonts w:ascii="Times New Roman" w:hAnsi="Times New Roman" w:cs="Times New Roman"/>
          <w:sz w:val="28"/>
          <w:szCs w:val="28"/>
        </w:rPr>
        <w:t xml:space="preserve"> </w:t>
      </w:r>
      <w:r w:rsidRPr="00B751EF">
        <w:rPr>
          <w:rFonts w:ascii="Times New Roman" w:hAnsi="Times New Roman" w:cs="Times New Roman"/>
          <w:sz w:val="28"/>
          <w:szCs w:val="28"/>
        </w:rPr>
        <w:t>3. - С. 489-496.</w:t>
      </w:r>
    </w:p>
    <w:p w14:paraId="4F688E50" w14:textId="77777777" w:rsidR="002E7FC3" w:rsidRPr="00B751EF" w:rsidRDefault="002E7FC3" w:rsidP="00C538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 xml:space="preserve">Харламова А.А. Неправомерный доступ к компьютерной </w:t>
      </w:r>
      <w:r w:rsidRPr="00B751EF">
        <w:rPr>
          <w:rFonts w:ascii="Times New Roman" w:hAnsi="Times New Roman" w:cs="Times New Roman"/>
          <w:sz w:val="28"/>
          <w:szCs w:val="28"/>
        </w:rPr>
        <w:lastRenderedPageBreak/>
        <w:t>информации: толкование признаков и некоторые проблемы квалификации // Вестник Уральского юридического института МВД России. - 2020. - №</w:t>
      </w:r>
      <w:r>
        <w:rPr>
          <w:rFonts w:ascii="Times New Roman" w:hAnsi="Times New Roman" w:cs="Times New Roman"/>
          <w:sz w:val="28"/>
          <w:szCs w:val="28"/>
        </w:rPr>
        <w:t xml:space="preserve"> </w:t>
      </w:r>
      <w:r w:rsidRPr="00B751EF">
        <w:rPr>
          <w:rFonts w:ascii="Times New Roman" w:hAnsi="Times New Roman" w:cs="Times New Roman"/>
          <w:sz w:val="28"/>
          <w:szCs w:val="28"/>
        </w:rPr>
        <w:t>2. - С. 162-167.</w:t>
      </w:r>
    </w:p>
    <w:p w14:paraId="7928858D" w14:textId="77777777" w:rsidR="002E7FC3" w:rsidRPr="002F68A5" w:rsidRDefault="002E7FC3" w:rsidP="002F68A5">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Шавалеев Б.Э. Особенности мошенничества с использованием электронных средств платежа в структуре современной Российской преступности // Ученые записки Казанского юридического института МВД России. - 2020. - №</w:t>
      </w:r>
      <w:r>
        <w:rPr>
          <w:rFonts w:ascii="Times New Roman" w:hAnsi="Times New Roman" w:cs="Times New Roman"/>
          <w:sz w:val="28"/>
          <w:szCs w:val="28"/>
        </w:rPr>
        <w:t xml:space="preserve"> </w:t>
      </w:r>
      <w:r w:rsidRPr="00B751EF">
        <w:rPr>
          <w:rFonts w:ascii="Times New Roman" w:hAnsi="Times New Roman" w:cs="Times New Roman"/>
          <w:sz w:val="28"/>
          <w:szCs w:val="28"/>
        </w:rPr>
        <w:t>1 (9). - С.36-39.</w:t>
      </w:r>
    </w:p>
    <w:p w14:paraId="2298610B" w14:textId="77777777" w:rsidR="002E7FC3" w:rsidRPr="00B751EF" w:rsidRDefault="002E7FC3" w:rsidP="00B751EF">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B751EF">
        <w:rPr>
          <w:rFonts w:ascii="Times New Roman" w:hAnsi="Times New Roman" w:cs="Times New Roman"/>
          <w:sz w:val="28"/>
          <w:szCs w:val="28"/>
        </w:rPr>
        <w:t>Шульга А.В.</w:t>
      </w:r>
      <w:r>
        <w:rPr>
          <w:rFonts w:ascii="Times New Roman" w:hAnsi="Times New Roman" w:cs="Times New Roman"/>
          <w:sz w:val="28"/>
          <w:szCs w:val="28"/>
        </w:rPr>
        <w:t>,</w:t>
      </w:r>
      <w:r w:rsidRPr="00B751EF">
        <w:rPr>
          <w:rFonts w:ascii="Times New Roman" w:hAnsi="Times New Roman" w:cs="Times New Roman"/>
          <w:sz w:val="28"/>
          <w:szCs w:val="28"/>
        </w:rPr>
        <w:t xml:space="preserve"> Гулиакбаров Р.Р. Уголовная ответственность за неправомерное воздействие на критическую информационную инфраструктуру Российской Федерации (ст. 274.1 УК РФ) // Гуманитарные, социально-экономические и общественные науки. – 2018. - № 5. – С. 238-242.</w:t>
      </w:r>
    </w:p>
    <w:p w14:paraId="2B85901F" w14:textId="64E3DE8D" w:rsidR="001B70AB" w:rsidRPr="00B751EF" w:rsidRDefault="001B70AB" w:rsidP="00B751EF">
      <w:pPr>
        <w:widowControl w:val="0"/>
        <w:spacing w:after="0" w:line="360" w:lineRule="auto"/>
        <w:jc w:val="center"/>
        <w:rPr>
          <w:rFonts w:ascii="Times New Roman" w:hAnsi="Times New Roman" w:cs="Times New Roman"/>
          <w:b/>
          <w:bCs/>
          <w:sz w:val="28"/>
          <w:szCs w:val="28"/>
        </w:rPr>
      </w:pPr>
      <w:r w:rsidRPr="001B70AB">
        <w:rPr>
          <w:rFonts w:ascii="Times New Roman" w:hAnsi="Times New Roman" w:cs="Times New Roman"/>
          <w:b/>
          <w:bCs/>
          <w:sz w:val="28"/>
          <w:szCs w:val="28"/>
        </w:rPr>
        <w:t>Иностранная</w:t>
      </w:r>
      <w:r w:rsidRPr="00B751EF">
        <w:rPr>
          <w:rFonts w:ascii="Times New Roman" w:hAnsi="Times New Roman" w:cs="Times New Roman"/>
          <w:b/>
          <w:bCs/>
          <w:sz w:val="28"/>
          <w:szCs w:val="28"/>
        </w:rPr>
        <w:t xml:space="preserve"> </w:t>
      </w:r>
      <w:r w:rsidRPr="001B70AB">
        <w:rPr>
          <w:rFonts w:ascii="Times New Roman" w:hAnsi="Times New Roman" w:cs="Times New Roman"/>
          <w:b/>
          <w:bCs/>
          <w:sz w:val="28"/>
          <w:szCs w:val="28"/>
        </w:rPr>
        <w:t>литература</w:t>
      </w:r>
      <w:r w:rsidRPr="00B751EF">
        <w:rPr>
          <w:rFonts w:ascii="Times New Roman" w:hAnsi="Times New Roman" w:cs="Times New Roman"/>
          <w:b/>
          <w:bCs/>
          <w:sz w:val="28"/>
          <w:szCs w:val="28"/>
        </w:rPr>
        <w:t xml:space="preserve"> </w:t>
      </w:r>
    </w:p>
    <w:p w14:paraId="1DFA015C" w14:textId="3C105132" w:rsidR="007E167B" w:rsidRDefault="007E167B" w:rsidP="00B63167">
      <w:pPr>
        <w:pStyle w:val="ab"/>
        <w:widowControl w:val="0"/>
        <w:numPr>
          <w:ilvl w:val="0"/>
          <w:numId w:val="15"/>
        </w:numPr>
        <w:spacing w:after="0" w:line="360" w:lineRule="auto"/>
        <w:ind w:left="0" w:firstLine="709"/>
        <w:jc w:val="both"/>
        <w:rPr>
          <w:rFonts w:ascii="Times New Roman" w:hAnsi="Times New Roman" w:cs="Times New Roman"/>
          <w:sz w:val="28"/>
          <w:szCs w:val="28"/>
          <w:lang w:val="en-US"/>
        </w:rPr>
      </w:pPr>
      <w:bookmarkStart w:id="24" w:name="_Hlk98675219"/>
      <w:r w:rsidRPr="007E167B">
        <w:rPr>
          <w:rFonts w:ascii="Times New Roman" w:hAnsi="Times New Roman" w:cs="Times New Roman"/>
          <w:sz w:val="28"/>
          <w:szCs w:val="28"/>
          <w:lang w:val="en-US"/>
        </w:rPr>
        <w:t xml:space="preserve">Willard N.E. </w:t>
      </w:r>
      <w:bookmarkEnd w:id="24"/>
      <w:r w:rsidRPr="007E167B">
        <w:rPr>
          <w:rFonts w:ascii="Times New Roman" w:hAnsi="Times New Roman" w:cs="Times New Roman"/>
          <w:sz w:val="28"/>
          <w:szCs w:val="28"/>
          <w:lang w:val="en-US"/>
        </w:rPr>
        <w:t xml:space="preserve">From Cyberbullying and Cyberthreats: responding to the challenge of online social aggression, threats, and distress. - Champaign, IL: Research Press, 2017. – 311 </w:t>
      </w:r>
      <w:r w:rsidRPr="007E167B">
        <w:rPr>
          <w:rFonts w:ascii="Times New Roman" w:hAnsi="Times New Roman" w:cs="Times New Roman"/>
          <w:sz w:val="28"/>
          <w:szCs w:val="28"/>
        </w:rPr>
        <w:t>р</w:t>
      </w:r>
      <w:r w:rsidRPr="007E167B">
        <w:rPr>
          <w:rFonts w:ascii="Times New Roman" w:hAnsi="Times New Roman" w:cs="Times New Roman"/>
          <w:sz w:val="28"/>
          <w:szCs w:val="28"/>
          <w:lang w:val="en-US"/>
        </w:rPr>
        <w:t>.</w:t>
      </w:r>
    </w:p>
    <w:p w14:paraId="23D6AE9C" w14:textId="24B65D60" w:rsidR="000E6263" w:rsidRDefault="000E6263" w:rsidP="000E6263">
      <w:pPr>
        <w:pStyle w:val="ab"/>
        <w:widowControl w:val="0"/>
        <w:spacing w:after="0" w:line="360" w:lineRule="auto"/>
        <w:ind w:left="0"/>
        <w:jc w:val="center"/>
        <w:rPr>
          <w:rFonts w:ascii="Times New Roman" w:hAnsi="Times New Roman" w:cs="Times New Roman"/>
          <w:sz w:val="28"/>
          <w:szCs w:val="28"/>
        </w:rPr>
      </w:pPr>
      <w:r w:rsidRPr="009441AD">
        <w:rPr>
          <w:rFonts w:ascii="Times New Roman" w:hAnsi="Times New Roman"/>
          <w:b/>
          <w:sz w:val="28"/>
          <w:szCs w:val="28"/>
        </w:rPr>
        <w:t>Источники на электронных носителях</w:t>
      </w:r>
    </w:p>
    <w:p w14:paraId="7F82008C" w14:textId="38622CFA"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6458">
        <w:rPr>
          <w:rFonts w:ascii="Times New Roman" w:hAnsi="Times New Roman" w:cs="Times New Roman"/>
          <w:sz w:val="28"/>
          <w:szCs w:val="28"/>
        </w:rPr>
        <w:t xml:space="preserve">Более 90% кибератак в 2021 г. пришлось на объекты критической инфраструктуры РФ. </w:t>
      </w:r>
      <w:r w:rsidRPr="00D87DD6">
        <w:rPr>
          <w:rFonts w:ascii="Times New Roman" w:hAnsi="Times New Roman" w:cs="Times New Roman"/>
          <w:sz w:val="28"/>
          <w:szCs w:val="28"/>
        </w:rPr>
        <w:t xml:space="preserve">Официальной сайт международной информационной группы Интерфакс.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www</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interfax</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business</w:t>
      </w:r>
      <w:r w:rsidRPr="002E6458">
        <w:rPr>
          <w:rFonts w:ascii="Times New Roman" w:hAnsi="Times New Roman" w:cs="Times New Roman"/>
          <w:sz w:val="28"/>
          <w:szCs w:val="28"/>
        </w:rPr>
        <w:t>/830040 (дата обращения: 18.04</w:t>
      </w:r>
      <w:r w:rsidR="002E6458" w:rsidRPr="002E6458">
        <w:rPr>
          <w:rFonts w:ascii="Times New Roman" w:hAnsi="Times New Roman" w:cs="Times New Roman"/>
          <w:sz w:val="28"/>
          <w:szCs w:val="28"/>
        </w:rPr>
        <w:t>.2022)</w:t>
      </w:r>
      <w:r w:rsidRPr="002E6458">
        <w:rPr>
          <w:rFonts w:ascii="Times New Roman" w:hAnsi="Times New Roman" w:cs="Times New Roman"/>
          <w:sz w:val="28"/>
          <w:szCs w:val="28"/>
        </w:rPr>
        <w:t xml:space="preserve"> </w:t>
      </w:r>
    </w:p>
    <w:p w14:paraId="395BF9B7" w14:textId="6756ECDE"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Васильев М. Кибертерроризм как элемент гибридной войны.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www</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geopolitica</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article</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kiberterrorizm</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kak</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element</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gibridnoy</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voyny</w:t>
      </w:r>
      <w:r w:rsidRPr="002E6458">
        <w:rPr>
          <w:rFonts w:ascii="Times New Roman" w:hAnsi="Times New Roman" w:cs="Times New Roman"/>
          <w:sz w:val="28"/>
          <w:szCs w:val="28"/>
        </w:rPr>
        <w:t xml:space="preserve"> (дата обращения: 18.05</w:t>
      </w:r>
      <w:r w:rsidR="002E6458" w:rsidRPr="002E6458">
        <w:rPr>
          <w:rFonts w:ascii="Times New Roman" w:hAnsi="Times New Roman" w:cs="Times New Roman"/>
          <w:sz w:val="28"/>
          <w:szCs w:val="28"/>
        </w:rPr>
        <w:t>.2022)</w:t>
      </w:r>
      <w:r w:rsidRPr="002E6458">
        <w:rPr>
          <w:rFonts w:ascii="Times New Roman" w:hAnsi="Times New Roman" w:cs="Times New Roman"/>
          <w:sz w:val="28"/>
          <w:szCs w:val="28"/>
        </w:rPr>
        <w:t xml:space="preserve"> </w:t>
      </w:r>
    </w:p>
    <w:p w14:paraId="1887A8E4" w14:textId="359024FE"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6458">
        <w:rPr>
          <w:rFonts w:ascii="Times New Roman" w:hAnsi="Times New Roman" w:cs="Times New Roman"/>
          <w:sz w:val="28"/>
          <w:szCs w:val="28"/>
        </w:rPr>
        <w:t xml:space="preserve">Данные судебной статистики. [Электронный ресурс] </w:t>
      </w:r>
      <w:r w:rsidR="002E7FC3">
        <w:rPr>
          <w:rFonts w:ascii="Times New Roman" w:hAnsi="Times New Roman" w:cs="Times New Roman"/>
          <w:sz w:val="28"/>
          <w:szCs w:val="28"/>
        </w:rPr>
        <w:t>//</w:t>
      </w:r>
      <w:r w:rsidRPr="002E6458">
        <w:rPr>
          <w:rFonts w:ascii="Times New Roman" w:hAnsi="Times New Roman" w:cs="Times New Roman"/>
          <w:sz w:val="28"/>
          <w:szCs w:val="28"/>
        </w:rPr>
        <w:t xml:space="preserve"> Режим доступа: </w:t>
      </w:r>
      <w:r w:rsidRPr="00BD3750">
        <w:rPr>
          <w:rFonts w:ascii="Times New Roman" w:hAnsi="Times New Roman" w:cs="Times New Roman"/>
          <w:sz w:val="28"/>
          <w:szCs w:val="28"/>
          <w:lang w:val="en-US"/>
        </w:rPr>
        <w:t>http</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local</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cdep</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index</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php</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id</w:t>
      </w:r>
      <w:r w:rsidRPr="002E6458">
        <w:rPr>
          <w:rFonts w:ascii="Times New Roman" w:hAnsi="Times New Roman" w:cs="Times New Roman"/>
          <w:sz w:val="28"/>
          <w:szCs w:val="28"/>
        </w:rPr>
        <w:t xml:space="preserve">=79 (дата обращения: 15.04.2022) </w:t>
      </w:r>
    </w:p>
    <w:p w14:paraId="2766EA47" w14:textId="75792586"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Дело Левина: как все было. </w:t>
      </w:r>
      <w:r w:rsidRPr="002E6458">
        <w:rPr>
          <w:rFonts w:ascii="Times New Roman" w:hAnsi="Times New Roman" w:cs="Times New Roman"/>
          <w:sz w:val="28"/>
          <w:szCs w:val="28"/>
        </w:rPr>
        <w:t xml:space="preserve">[Электронный ресурс] / Официальный сайт Издательского дома «Коммерсантъ».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www</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kommersant</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doc</w:t>
      </w:r>
      <w:r w:rsidRPr="002E6458">
        <w:rPr>
          <w:rFonts w:ascii="Times New Roman" w:hAnsi="Times New Roman" w:cs="Times New Roman"/>
          <w:sz w:val="28"/>
          <w:szCs w:val="28"/>
        </w:rPr>
        <w:t>/2286437 (дата обращения: 20.04</w:t>
      </w:r>
      <w:r w:rsidR="002E6458" w:rsidRPr="002E6458">
        <w:rPr>
          <w:rFonts w:ascii="Times New Roman" w:hAnsi="Times New Roman" w:cs="Times New Roman"/>
          <w:sz w:val="28"/>
          <w:szCs w:val="28"/>
        </w:rPr>
        <w:t>.2022)</w:t>
      </w:r>
    </w:p>
    <w:p w14:paraId="32366928" w14:textId="66B45BC5"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Доклад одиннадцатого Конгресса ООН по предупреждению </w:t>
      </w:r>
      <w:r w:rsidRPr="00D87DD6">
        <w:rPr>
          <w:rFonts w:ascii="Times New Roman" w:hAnsi="Times New Roman" w:cs="Times New Roman"/>
          <w:sz w:val="28"/>
          <w:szCs w:val="28"/>
        </w:rPr>
        <w:lastRenderedPageBreak/>
        <w:t xml:space="preserve">преступности и уголовному правосудию </w:t>
      </w:r>
      <w:r w:rsidRPr="002E6458">
        <w:rPr>
          <w:rFonts w:ascii="Times New Roman" w:hAnsi="Times New Roman" w:cs="Times New Roman"/>
          <w:sz w:val="28"/>
          <w:szCs w:val="28"/>
        </w:rPr>
        <w:t xml:space="preserve">(Бангкок, 2005 г.). [Электронный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www</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unodc</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org</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documents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congress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Documentation</w:t>
      </w:r>
      <w:r w:rsidRPr="002E6458">
        <w:rPr>
          <w:rFonts w:ascii="Times New Roman" w:hAnsi="Times New Roman" w:cs="Times New Roman"/>
          <w:sz w:val="28"/>
          <w:szCs w:val="28"/>
        </w:rPr>
        <w:t>/11</w:t>
      </w:r>
      <w:r w:rsidRPr="00BD3750">
        <w:rPr>
          <w:rFonts w:ascii="Times New Roman" w:hAnsi="Times New Roman" w:cs="Times New Roman"/>
          <w:sz w:val="28"/>
          <w:szCs w:val="28"/>
          <w:lang w:val="en-US"/>
        </w:rPr>
        <w:t>Congress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ACONF</w:t>
      </w:r>
      <w:r w:rsidRPr="002E6458">
        <w:rPr>
          <w:rFonts w:ascii="Times New Roman" w:hAnsi="Times New Roman" w:cs="Times New Roman"/>
          <w:sz w:val="28"/>
          <w:szCs w:val="28"/>
        </w:rPr>
        <w:t>203_18_</w:t>
      </w:r>
      <w:r w:rsidRPr="00BD3750">
        <w:rPr>
          <w:rFonts w:ascii="Times New Roman" w:hAnsi="Times New Roman" w:cs="Times New Roman"/>
          <w:sz w:val="28"/>
          <w:szCs w:val="28"/>
          <w:lang w:val="en-US"/>
        </w:rPr>
        <w:t>r</w:t>
      </w:r>
      <w:r w:rsidRPr="002E6458">
        <w:rPr>
          <w:rFonts w:ascii="Times New Roman" w:hAnsi="Times New Roman" w:cs="Times New Roman"/>
          <w:sz w:val="28"/>
          <w:szCs w:val="28"/>
        </w:rPr>
        <w:t>_</w:t>
      </w:r>
      <w:r w:rsidRPr="00BD3750">
        <w:rPr>
          <w:rFonts w:ascii="Times New Roman" w:hAnsi="Times New Roman" w:cs="Times New Roman"/>
          <w:sz w:val="28"/>
          <w:szCs w:val="28"/>
          <w:lang w:val="en-US"/>
        </w:rPr>
        <w:t>V</w:t>
      </w:r>
      <w:r w:rsidRPr="002E6458">
        <w:rPr>
          <w:rFonts w:ascii="Times New Roman" w:hAnsi="Times New Roman" w:cs="Times New Roman"/>
          <w:sz w:val="28"/>
          <w:szCs w:val="28"/>
        </w:rPr>
        <w:t>0584411.</w:t>
      </w:r>
      <w:r w:rsidRPr="00BD3750">
        <w:rPr>
          <w:rFonts w:ascii="Times New Roman" w:hAnsi="Times New Roman" w:cs="Times New Roman"/>
          <w:sz w:val="28"/>
          <w:szCs w:val="28"/>
          <w:lang w:val="en-US"/>
        </w:rPr>
        <w:t>pdf</w:t>
      </w:r>
      <w:r w:rsidRPr="002E6458">
        <w:rPr>
          <w:rFonts w:ascii="Times New Roman" w:hAnsi="Times New Roman" w:cs="Times New Roman"/>
          <w:sz w:val="28"/>
          <w:szCs w:val="28"/>
        </w:rPr>
        <w:t xml:space="preserve"> (дата обращения: 29.04</w:t>
      </w:r>
      <w:r w:rsidR="002E6458" w:rsidRPr="002E6458">
        <w:rPr>
          <w:rFonts w:ascii="Times New Roman" w:hAnsi="Times New Roman" w:cs="Times New Roman"/>
          <w:sz w:val="28"/>
          <w:szCs w:val="28"/>
        </w:rPr>
        <w:t>.2022)</w:t>
      </w:r>
    </w:p>
    <w:p w14:paraId="6C6CE252" w14:textId="346B9359"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Краткая характеристика состояния преступности в Российской Федерации за январь – декабрь 2020 года. </w:t>
      </w:r>
      <w:r w:rsidRPr="002E6458">
        <w:rPr>
          <w:rFonts w:ascii="Times New Roman" w:hAnsi="Times New Roman" w:cs="Times New Roman"/>
          <w:sz w:val="28"/>
          <w:szCs w:val="28"/>
        </w:rPr>
        <w:t xml:space="preserve">[Электронный ресурс] </w:t>
      </w:r>
      <w:r w:rsidR="002E7FC3">
        <w:rPr>
          <w:rFonts w:ascii="Times New Roman" w:hAnsi="Times New Roman" w:cs="Times New Roman"/>
          <w:sz w:val="28"/>
          <w:szCs w:val="28"/>
        </w:rPr>
        <w:t xml:space="preserve">// </w:t>
      </w:r>
      <w:r w:rsidRPr="002E6458">
        <w:rPr>
          <w:rFonts w:ascii="Times New Roman" w:hAnsi="Times New Roman" w:cs="Times New Roman"/>
          <w:sz w:val="28"/>
          <w:szCs w:val="28"/>
        </w:rPr>
        <w:t xml:space="preserve">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xn</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b</w:t>
      </w:r>
      <w:r w:rsidRPr="002E6458">
        <w:rPr>
          <w:rFonts w:ascii="Times New Roman" w:hAnsi="Times New Roman" w:cs="Times New Roman"/>
          <w:sz w:val="28"/>
          <w:szCs w:val="28"/>
        </w:rPr>
        <w:t>1</w:t>
      </w:r>
      <w:r w:rsidRPr="00BD3750">
        <w:rPr>
          <w:rFonts w:ascii="Times New Roman" w:hAnsi="Times New Roman" w:cs="Times New Roman"/>
          <w:sz w:val="28"/>
          <w:szCs w:val="28"/>
          <w:lang w:val="en-US"/>
        </w:rPr>
        <w:t>aew</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xn</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p</w:t>
      </w:r>
      <w:r w:rsidRPr="002E6458">
        <w:rPr>
          <w:rFonts w:ascii="Times New Roman" w:hAnsi="Times New Roman" w:cs="Times New Roman"/>
          <w:sz w:val="28"/>
          <w:szCs w:val="28"/>
        </w:rPr>
        <w:t>1</w:t>
      </w:r>
      <w:r w:rsidRPr="00BD3750">
        <w:rPr>
          <w:rFonts w:ascii="Times New Roman" w:hAnsi="Times New Roman" w:cs="Times New Roman"/>
          <w:sz w:val="28"/>
          <w:szCs w:val="28"/>
          <w:lang w:val="en-US"/>
        </w:rPr>
        <w:t>ai</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reports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item</w:t>
      </w:r>
      <w:r w:rsidRPr="002E6458">
        <w:rPr>
          <w:rFonts w:ascii="Times New Roman" w:hAnsi="Times New Roman" w:cs="Times New Roman"/>
          <w:sz w:val="28"/>
          <w:szCs w:val="28"/>
        </w:rPr>
        <w:t>/22678184/ (дата обращения: 30.04</w:t>
      </w:r>
      <w:r w:rsidR="002E6458" w:rsidRPr="002E6458">
        <w:rPr>
          <w:rFonts w:ascii="Times New Roman" w:hAnsi="Times New Roman" w:cs="Times New Roman"/>
          <w:sz w:val="28"/>
          <w:szCs w:val="28"/>
        </w:rPr>
        <w:t>.2022)</w:t>
      </w:r>
    </w:p>
    <w:p w14:paraId="283345DF" w14:textId="6776981E"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Официальный сайт Управления Министерства внутренних дел Российской Федерации по Мурманской области.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://мвд.рф/</w:t>
      </w:r>
      <w:r w:rsidRPr="00BD3750">
        <w:rPr>
          <w:rFonts w:ascii="Times New Roman" w:hAnsi="Times New Roman" w:cs="Times New Roman"/>
          <w:sz w:val="28"/>
          <w:szCs w:val="28"/>
          <w:lang w:val="en-US"/>
        </w:rPr>
        <w:t>news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rubiic</w:t>
      </w:r>
      <w:r w:rsidRPr="002E6458">
        <w:rPr>
          <w:rFonts w:ascii="Times New Roman" w:hAnsi="Times New Roman" w:cs="Times New Roman"/>
          <w:sz w:val="28"/>
          <w:szCs w:val="28"/>
        </w:rPr>
        <w:t>/17/ (дата обращения: 12.05</w:t>
      </w:r>
      <w:r w:rsidR="002E6458" w:rsidRPr="002E6458">
        <w:rPr>
          <w:rFonts w:ascii="Times New Roman" w:hAnsi="Times New Roman" w:cs="Times New Roman"/>
          <w:sz w:val="28"/>
          <w:szCs w:val="28"/>
        </w:rPr>
        <w:t>.2022)</w:t>
      </w:r>
      <w:r w:rsidRPr="002E6458">
        <w:rPr>
          <w:rFonts w:ascii="Times New Roman" w:hAnsi="Times New Roman" w:cs="Times New Roman"/>
          <w:sz w:val="28"/>
          <w:szCs w:val="28"/>
        </w:rPr>
        <w:t xml:space="preserve"> </w:t>
      </w:r>
    </w:p>
    <w:p w14:paraId="520C4D02" w14:textId="4C76CA8B"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Рейтинг стран мира по уровню подверженности киберугрозам 2020 (</w:t>
      </w:r>
      <w:r w:rsidRPr="00BD3750">
        <w:rPr>
          <w:rFonts w:ascii="Times New Roman" w:hAnsi="Times New Roman" w:cs="Times New Roman"/>
          <w:sz w:val="28"/>
          <w:szCs w:val="28"/>
          <w:lang w:val="en-US"/>
        </w:rPr>
        <w:t>CEI</w:t>
      </w:r>
      <w:r w:rsidRPr="00D87DD6">
        <w:rPr>
          <w:rFonts w:ascii="Times New Roman" w:hAnsi="Times New Roman" w:cs="Times New Roman"/>
          <w:sz w:val="28"/>
          <w:szCs w:val="28"/>
        </w:rPr>
        <w:t xml:space="preserve"> – </w:t>
      </w:r>
      <w:r w:rsidRPr="00BD3750">
        <w:rPr>
          <w:rFonts w:ascii="Times New Roman" w:hAnsi="Times New Roman" w:cs="Times New Roman"/>
          <w:sz w:val="28"/>
          <w:szCs w:val="28"/>
          <w:lang w:val="en-US"/>
        </w:rPr>
        <w:t>Cybersecurity</w:t>
      </w:r>
      <w:r w:rsidRPr="00D87DD6">
        <w:rPr>
          <w:rFonts w:ascii="Times New Roman" w:hAnsi="Times New Roman" w:cs="Times New Roman"/>
          <w:sz w:val="28"/>
          <w:szCs w:val="28"/>
        </w:rPr>
        <w:t xml:space="preserve"> </w:t>
      </w:r>
      <w:r w:rsidRPr="00BD3750">
        <w:rPr>
          <w:rFonts w:ascii="Times New Roman" w:hAnsi="Times New Roman" w:cs="Times New Roman"/>
          <w:sz w:val="28"/>
          <w:szCs w:val="28"/>
          <w:lang w:val="en-US"/>
        </w:rPr>
        <w:t>Exposure</w:t>
      </w:r>
      <w:r w:rsidRPr="00D87DD6">
        <w:rPr>
          <w:rFonts w:ascii="Times New Roman" w:hAnsi="Times New Roman" w:cs="Times New Roman"/>
          <w:sz w:val="28"/>
          <w:szCs w:val="28"/>
        </w:rPr>
        <w:t xml:space="preserve"> </w:t>
      </w:r>
      <w:r w:rsidRPr="00BD3750">
        <w:rPr>
          <w:rFonts w:ascii="Times New Roman" w:hAnsi="Times New Roman" w:cs="Times New Roman"/>
          <w:sz w:val="28"/>
          <w:szCs w:val="28"/>
          <w:lang w:val="en-US"/>
        </w:rPr>
        <w:t>Index</w:t>
      </w:r>
      <w:r w:rsidRPr="00D87DD6">
        <w:rPr>
          <w:rFonts w:ascii="Times New Roman" w:hAnsi="Times New Roman" w:cs="Times New Roman"/>
          <w:sz w:val="28"/>
          <w:szCs w:val="28"/>
        </w:rPr>
        <w:t xml:space="preserve">).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://10</w:t>
      </w:r>
      <w:r w:rsidRPr="00BD3750">
        <w:rPr>
          <w:rFonts w:ascii="Times New Roman" w:hAnsi="Times New Roman" w:cs="Times New Roman"/>
          <w:sz w:val="28"/>
          <w:szCs w:val="28"/>
          <w:lang w:val="en-US"/>
        </w:rPr>
        <w:t>guards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com</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articles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global</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cybersecurity</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exposure</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index</w:t>
      </w:r>
      <w:r w:rsidRPr="002E6458">
        <w:rPr>
          <w:rFonts w:ascii="Times New Roman" w:hAnsi="Times New Roman" w:cs="Times New Roman"/>
          <w:sz w:val="28"/>
          <w:szCs w:val="28"/>
        </w:rPr>
        <w:t>-2020/ (дата обращения: 30.04</w:t>
      </w:r>
      <w:r w:rsidR="002E6458" w:rsidRPr="002E6458">
        <w:rPr>
          <w:rFonts w:ascii="Times New Roman" w:hAnsi="Times New Roman" w:cs="Times New Roman"/>
          <w:sz w:val="28"/>
          <w:szCs w:val="28"/>
        </w:rPr>
        <w:t>.2022)</w:t>
      </w:r>
    </w:p>
    <w:p w14:paraId="3CF32D21" w14:textId="115F0219"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Руководство для дискуссий Четырнадцатого Конгресса Организации Объединенных Наций по предупреждению преступности и уголовному правосудию, Киото, Япония, 20-27</w:t>
      </w:r>
      <w:r w:rsidR="00C53858">
        <w:rPr>
          <w:rFonts w:ascii="Times New Roman" w:hAnsi="Times New Roman" w:cs="Times New Roman"/>
          <w:sz w:val="28"/>
          <w:szCs w:val="28"/>
        </w:rPr>
        <w:t>.04.</w:t>
      </w:r>
      <w:r w:rsidRPr="00D87DD6">
        <w:rPr>
          <w:rFonts w:ascii="Times New Roman" w:hAnsi="Times New Roman" w:cs="Times New Roman"/>
          <w:sz w:val="28"/>
          <w:szCs w:val="28"/>
        </w:rPr>
        <w:t xml:space="preserve">2020 г.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crimescience</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wp</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content</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uploads</w:t>
      </w:r>
      <w:r w:rsidRPr="002E6458">
        <w:rPr>
          <w:rFonts w:ascii="Times New Roman" w:hAnsi="Times New Roman" w:cs="Times New Roman"/>
          <w:sz w:val="28"/>
          <w:szCs w:val="28"/>
        </w:rPr>
        <w:t>/2020/05/Четырнадцатый-Конгресс-ООН-по-предупреждению-преступности-и-уголовному-правосудию-2020.</w:t>
      </w:r>
      <w:r w:rsidRPr="00BD3750">
        <w:rPr>
          <w:rFonts w:ascii="Times New Roman" w:hAnsi="Times New Roman" w:cs="Times New Roman"/>
          <w:sz w:val="28"/>
          <w:szCs w:val="28"/>
          <w:lang w:val="en-US"/>
        </w:rPr>
        <w:t>pdf</w:t>
      </w:r>
      <w:r w:rsidRPr="002E6458">
        <w:rPr>
          <w:rFonts w:ascii="Times New Roman" w:hAnsi="Times New Roman" w:cs="Times New Roman"/>
          <w:sz w:val="28"/>
          <w:szCs w:val="28"/>
        </w:rPr>
        <w:t xml:space="preserve"> (дата обращения: 20.04</w:t>
      </w:r>
      <w:r w:rsidR="002E6458" w:rsidRPr="002E6458">
        <w:rPr>
          <w:rFonts w:ascii="Times New Roman" w:hAnsi="Times New Roman" w:cs="Times New Roman"/>
          <w:sz w:val="28"/>
          <w:szCs w:val="28"/>
        </w:rPr>
        <w:t>.2022)</w:t>
      </w:r>
    </w:p>
    <w:p w14:paraId="581717F0" w14:textId="68E19F74"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Состояние киберпреступности в различных регионах мира.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www</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tadviser</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index</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php</w:t>
      </w:r>
      <w:r w:rsidRPr="002E6458">
        <w:rPr>
          <w:rFonts w:ascii="Times New Roman" w:hAnsi="Times New Roman" w:cs="Times New Roman"/>
          <w:sz w:val="28"/>
          <w:szCs w:val="28"/>
        </w:rPr>
        <w:t>/ (дата обращения: 30.04</w:t>
      </w:r>
      <w:r w:rsidR="002E6458" w:rsidRPr="002E6458">
        <w:rPr>
          <w:rFonts w:ascii="Times New Roman" w:hAnsi="Times New Roman" w:cs="Times New Roman"/>
          <w:sz w:val="28"/>
          <w:szCs w:val="28"/>
        </w:rPr>
        <w:t>.2022)</w:t>
      </w:r>
    </w:p>
    <w:p w14:paraId="08FE40EF" w14:textId="7B7116BC"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2E6458">
        <w:rPr>
          <w:rFonts w:ascii="Times New Roman" w:hAnsi="Times New Roman" w:cs="Times New Roman"/>
          <w:sz w:val="28"/>
          <w:szCs w:val="28"/>
        </w:rPr>
        <w:t xml:space="preserve">Статистические данные. [Электронный ресурс] / Официальный сайт Управления Генеральной прокуратуры Российской Федерации по Приволжскому федеральному округу.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epp</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genproc</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gov</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web</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proc</w:t>
      </w:r>
      <w:r w:rsidRPr="002E6458">
        <w:rPr>
          <w:rFonts w:ascii="Times New Roman" w:hAnsi="Times New Roman" w:cs="Times New Roman"/>
          <w:sz w:val="28"/>
          <w:szCs w:val="28"/>
        </w:rPr>
        <w:t>_</w:t>
      </w:r>
      <w:r w:rsidRPr="00BD3750">
        <w:rPr>
          <w:rFonts w:ascii="Times New Roman" w:hAnsi="Times New Roman" w:cs="Times New Roman"/>
          <w:sz w:val="28"/>
          <w:szCs w:val="28"/>
          <w:lang w:val="en-US"/>
        </w:rPr>
        <w:t>pvfo</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mass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media</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news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news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regional</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item</w:t>
      </w:r>
      <w:r w:rsidRPr="002E6458">
        <w:rPr>
          <w:rFonts w:ascii="Times New Roman" w:hAnsi="Times New Roman" w:cs="Times New Roman"/>
          <w:sz w:val="28"/>
          <w:szCs w:val="28"/>
        </w:rPr>
        <w:t>=58285107 (дата обращения: 30.04</w:t>
      </w:r>
      <w:r w:rsidR="002E6458" w:rsidRPr="002E6458">
        <w:rPr>
          <w:rFonts w:ascii="Times New Roman" w:hAnsi="Times New Roman" w:cs="Times New Roman"/>
          <w:sz w:val="28"/>
          <w:szCs w:val="28"/>
        </w:rPr>
        <w:t>.2022)</w:t>
      </w:r>
    </w:p>
    <w:p w14:paraId="1D0DD623" w14:textId="25F826BF"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lastRenderedPageBreak/>
        <w:t xml:space="preserve">Центр мониторинга и реагирования на компьютерные атаки в кредитно-финансовой сфере (ФинЦЕРТ Банка России) Департамента информационной безопасности Банка России. Обзор несанкционированных переводов денежных средств за 2021 год.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cbr</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ru</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Content</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Document</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File</w:t>
      </w:r>
      <w:r w:rsidRPr="002E6458">
        <w:rPr>
          <w:rFonts w:ascii="Times New Roman" w:hAnsi="Times New Roman" w:cs="Times New Roman"/>
          <w:sz w:val="28"/>
          <w:szCs w:val="28"/>
        </w:rPr>
        <w:t>/120092/</w:t>
      </w:r>
      <w:r w:rsidRPr="00BD3750">
        <w:rPr>
          <w:rFonts w:ascii="Times New Roman" w:hAnsi="Times New Roman" w:cs="Times New Roman"/>
          <w:sz w:val="28"/>
          <w:szCs w:val="28"/>
          <w:lang w:val="en-US"/>
        </w:rPr>
        <w:t>info</w:t>
      </w:r>
      <w:r w:rsidRPr="002E6458">
        <w:rPr>
          <w:rFonts w:ascii="Times New Roman" w:hAnsi="Times New Roman" w:cs="Times New Roman"/>
          <w:sz w:val="28"/>
          <w:szCs w:val="28"/>
        </w:rPr>
        <w:t>_20210412.</w:t>
      </w:r>
      <w:r w:rsidRPr="00BD3750">
        <w:rPr>
          <w:rFonts w:ascii="Times New Roman" w:hAnsi="Times New Roman" w:cs="Times New Roman"/>
          <w:sz w:val="28"/>
          <w:szCs w:val="28"/>
          <w:lang w:val="en-US"/>
        </w:rPr>
        <w:t>pdf</w:t>
      </w:r>
      <w:r w:rsidRPr="002E6458">
        <w:rPr>
          <w:rFonts w:ascii="Times New Roman" w:hAnsi="Times New Roman" w:cs="Times New Roman"/>
          <w:sz w:val="28"/>
          <w:szCs w:val="28"/>
        </w:rPr>
        <w:t xml:space="preserve"> (дата обращения: 30.04</w:t>
      </w:r>
      <w:r w:rsidR="002E6458" w:rsidRPr="002E6458">
        <w:rPr>
          <w:rFonts w:ascii="Times New Roman" w:hAnsi="Times New Roman" w:cs="Times New Roman"/>
          <w:sz w:val="28"/>
          <w:szCs w:val="28"/>
        </w:rPr>
        <w:t>.2022)</w:t>
      </w:r>
    </w:p>
    <w:p w14:paraId="36DCB0DE" w14:textId="4CED0E8B" w:rsidR="00BD3750" w:rsidRPr="002E6458" w:rsidRDefault="00BD3750" w:rsidP="002E6458">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Что такое киберпреступления и что делать, если вы стали жертвой одного из них. </w:t>
      </w:r>
      <w:r w:rsidRPr="002E6458">
        <w:rPr>
          <w:rFonts w:ascii="Times New Roman" w:hAnsi="Times New Roman" w:cs="Times New Roman"/>
          <w:sz w:val="28"/>
          <w:szCs w:val="28"/>
        </w:rPr>
        <w:t xml:space="preserve">[Электронный ресурс] // Режим доступа: </w:t>
      </w:r>
      <w:r w:rsidRPr="00BD3750">
        <w:rPr>
          <w:rFonts w:ascii="Times New Roman" w:hAnsi="Times New Roman" w:cs="Times New Roman"/>
          <w:sz w:val="28"/>
          <w:szCs w:val="28"/>
          <w:lang w:val="en-US"/>
        </w:rPr>
        <w:t>https</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cybersafetyunit</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com</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chto</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takoe</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kiberprestupleniya</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chto</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delat</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esli</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vy</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stali</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zhertvoj</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odnogo</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iz</w:t>
      </w:r>
      <w:r w:rsidRPr="002E6458">
        <w:rPr>
          <w:rFonts w:ascii="Times New Roman" w:hAnsi="Times New Roman" w:cs="Times New Roman"/>
          <w:sz w:val="28"/>
          <w:szCs w:val="28"/>
        </w:rPr>
        <w:t>-</w:t>
      </w:r>
      <w:r w:rsidRPr="00BD3750">
        <w:rPr>
          <w:rFonts w:ascii="Times New Roman" w:hAnsi="Times New Roman" w:cs="Times New Roman"/>
          <w:sz w:val="28"/>
          <w:szCs w:val="28"/>
          <w:lang w:val="en-US"/>
        </w:rPr>
        <w:t>nih</w:t>
      </w:r>
      <w:r w:rsidRPr="002E6458">
        <w:rPr>
          <w:rFonts w:ascii="Times New Roman" w:hAnsi="Times New Roman" w:cs="Times New Roman"/>
          <w:sz w:val="28"/>
          <w:szCs w:val="28"/>
        </w:rPr>
        <w:t>/ (дата обращения: 29.04</w:t>
      </w:r>
      <w:r w:rsidR="002E6458" w:rsidRPr="002E6458">
        <w:rPr>
          <w:rFonts w:ascii="Times New Roman" w:hAnsi="Times New Roman" w:cs="Times New Roman"/>
          <w:sz w:val="28"/>
          <w:szCs w:val="28"/>
        </w:rPr>
        <w:t>.2022)</w:t>
      </w:r>
    </w:p>
    <w:p w14:paraId="4B79F84F" w14:textId="3E07A8E6" w:rsidR="00BD3750" w:rsidRPr="00961986" w:rsidRDefault="00BD3750" w:rsidP="00961986">
      <w:pPr>
        <w:pStyle w:val="ab"/>
        <w:widowControl w:val="0"/>
        <w:numPr>
          <w:ilvl w:val="0"/>
          <w:numId w:val="15"/>
        </w:numPr>
        <w:spacing w:after="0" w:line="360" w:lineRule="auto"/>
        <w:ind w:left="0" w:firstLine="709"/>
        <w:jc w:val="both"/>
        <w:rPr>
          <w:rFonts w:ascii="Times New Roman" w:hAnsi="Times New Roman" w:cs="Times New Roman"/>
          <w:sz w:val="28"/>
          <w:szCs w:val="28"/>
        </w:rPr>
      </w:pPr>
      <w:r w:rsidRPr="00D87DD6">
        <w:rPr>
          <w:rFonts w:ascii="Times New Roman" w:hAnsi="Times New Roman" w:cs="Times New Roman"/>
          <w:sz w:val="28"/>
          <w:szCs w:val="28"/>
        </w:rPr>
        <w:t xml:space="preserve">Это срочно: число жертв интернет-фишинга выросло в десятки раз. </w:t>
      </w:r>
      <w:r w:rsidRPr="002E6458">
        <w:rPr>
          <w:rFonts w:ascii="Times New Roman" w:hAnsi="Times New Roman" w:cs="Times New Roman"/>
          <w:sz w:val="28"/>
          <w:szCs w:val="28"/>
        </w:rPr>
        <w:t xml:space="preserve">[Электронный ресурс] / Официальный сайт мультимедийного холдинга ГК «РБК». - Режим доступа: </w:t>
      </w:r>
      <w:hyperlink r:id="rId20" w:history="1">
        <w:r w:rsidR="00961986" w:rsidRPr="00961986">
          <w:rPr>
            <w:rStyle w:val="a6"/>
            <w:rFonts w:ascii="Times New Roman" w:hAnsi="Times New Roman" w:cs="Times New Roman"/>
            <w:color w:val="auto"/>
            <w:sz w:val="28"/>
            <w:szCs w:val="28"/>
            <w:u w:val="none"/>
            <w:lang w:val="en-US"/>
          </w:rPr>
          <w:t>https</w:t>
        </w:r>
        <w:r w:rsidR="00961986" w:rsidRPr="00961986">
          <w:rPr>
            <w:rStyle w:val="a6"/>
            <w:rFonts w:ascii="Times New Roman" w:hAnsi="Times New Roman" w:cs="Times New Roman"/>
            <w:color w:val="auto"/>
            <w:sz w:val="28"/>
            <w:szCs w:val="28"/>
            <w:u w:val="none"/>
          </w:rPr>
          <w:t>://</w:t>
        </w:r>
        <w:r w:rsidR="00961986" w:rsidRPr="00961986">
          <w:rPr>
            <w:rStyle w:val="a6"/>
            <w:rFonts w:ascii="Times New Roman" w:hAnsi="Times New Roman" w:cs="Times New Roman"/>
            <w:color w:val="auto"/>
            <w:sz w:val="28"/>
            <w:szCs w:val="28"/>
            <w:u w:val="none"/>
            <w:lang w:val="en-US"/>
          </w:rPr>
          <w:t>www</w:t>
        </w:r>
        <w:r w:rsidR="00961986" w:rsidRPr="00961986">
          <w:rPr>
            <w:rStyle w:val="a6"/>
            <w:rFonts w:ascii="Times New Roman" w:hAnsi="Times New Roman" w:cs="Times New Roman"/>
            <w:color w:val="auto"/>
            <w:sz w:val="28"/>
            <w:szCs w:val="28"/>
            <w:u w:val="none"/>
          </w:rPr>
          <w:t>.</w:t>
        </w:r>
        <w:r w:rsidR="00961986" w:rsidRPr="00961986">
          <w:rPr>
            <w:rStyle w:val="a6"/>
            <w:rFonts w:ascii="Times New Roman" w:hAnsi="Times New Roman" w:cs="Times New Roman"/>
            <w:color w:val="auto"/>
            <w:sz w:val="28"/>
            <w:szCs w:val="28"/>
            <w:u w:val="none"/>
            <w:lang w:val="en-US"/>
          </w:rPr>
          <w:t>rbc</w:t>
        </w:r>
        <w:r w:rsidR="00961986" w:rsidRPr="00961986">
          <w:rPr>
            <w:rStyle w:val="a6"/>
            <w:rFonts w:ascii="Times New Roman" w:hAnsi="Times New Roman" w:cs="Times New Roman"/>
            <w:color w:val="auto"/>
            <w:sz w:val="28"/>
            <w:szCs w:val="28"/>
            <w:u w:val="none"/>
          </w:rPr>
          <w:t>.</w:t>
        </w:r>
        <w:r w:rsidR="00961986" w:rsidRPr="00961986">
          <w:rPr>
            <w:rStyle w:val="a6"/>
            <w:rFonts w:ascii="Times New Roman" w:hAnsi="Times New Roman" w:cs="Times New Roman"/>
            <w:color w:val="auto"/>
            <w:sz w:val="28"/>
            <w:szCs w:val="28"/>
            <w:u w:val="none"/>
            <w:lang w:val="en-US"/>
          </w:rPr>
          <w:t>ru</w:t>
        </w:r>
        <w:r w:rsidR="00961986" w:rsidRPr="00961986">
          <w:rPr>
            <w:rStyle w:val="a6"/>
            <w:rFonts w:ascii="Times New Roman" w:hAnsi="Times New Roman" w:cs="Times New Roman"/>
            <w:color w:val="auto"/>
            <w:sz w:val="28"/>
            <w:szCs w:val="28"/>
            <w:u w:val="none"/>
          </w:rPr>
          <w:t>/</w:t>
        </w:r>
        <w:r w:rsidR="00961986" w:rsidRPr="00961986">
          <w:rPr>
            <w:rStyle w:val="a6"/>
            <w:rFonts w:ascii="Times New Roman" w:hAnsi="Times New Roman" w:cs="Times New Roman"/>
            <w:color w:val="auto"/>
            <w:sz w:val="28"/>
            <w:szCs w:val="28"/>
            <w:u w:val="none"/>
            <w:lang w:val="en-US"/>
          </w:rPr>
          <w:t>spb</w:t>
        </w:r>
        <w:r w:rsidR="00961986" w:rsidRPr="00961986">
          <w:rPr>
            <w:rStyle w:val="a6"/>
            <w:rFonts w:ascii="Times New Roman" w:hAnsi="Times New Roman" w:cs="Times New Roman"/>
            <w:color w:val="auto"/>
            <w:sz w:val="28"/>
            <w:szCs w:val="28"/>
            <w:u w:val="none"/>
          </w:rPr>
          <w:t>_</w:t>
        </w:r>
        <w:r w:rsidR="00961986" w:rsidRPr="00961986">
          <w:rPr>
            <w:rStyle w:val="a6"/>
            <w:rFonts w:ascii="Times New Roman" w:hAnsi="Times New Roman" w:cs="Times New Roman"/>
            <w:color w:val="auto"/>
            <w:sz w:val="28"/>
            <w:szCs w:val="28"/>
            <w:u w:val="none"/>
            <w:lang w:val="en-US"/>
          </w:rPr>
          <w:t>sz</w:t>
        </w:r>
        <w:r w:rsidR="00961986" w:rsidRPr="00961986">
          <w:rPr>
            <w:rStyle w:val="a6"/>
            <w:rFonts w:ascii="Times New Roman" w:hAnsi="Times New Roman" w:cs="Times New Roman"/>
            <w:color w:val="auto"/>
            <w:sz w:val="28"/>
            <w:szCs w:val="28"/>
            <w:u w:val="none"/>
          </w:rPr>
          <w:t>/07/-09/2020/5</w:t>
        </w:r>
        <w:r w:rsidR="00961986" w:rsidRPr="00961986">
          <w:rPr>
            <w:rStyle w:val="a6"/>
            <w:rFonts w:ascii="Times New Roman" w:hAnsi="Times New Roman" w:cs="Times New Roman"/>
            <w:color w:val="auto"/>
            <w:sz w:val="28"/>
            <w:szCs w:val="28"/>
            <w:u w:val="none"/>
            <w:lang w:val="en-US"/>
          </w:rPr>
          <w:t>f</w:t>
        </w:r>
        <w:r w:rsidR="00961986" w:rsidRPr="00961986">
          <w:rPr>
            <w:rStyle w:val="a6"/>
            <w:rFonts w:ascii="Times New Roman" w:hAnsi="Times New Roman" w:cs="Times New Roman"/>
            <w:color w:val="auto"/>
            <w:sz w:val="28"/>
            <w:szCs w:val="28"/>
            <w:u w:val="none"/>
          </w:rPr>
          <w:t>55</w:t>
        </w:r>
        <w:r w:rsidR="00961986" w:rsidRPr="00961986">
          <w:rPr>
            <w:rStyle w:val="a6"/>
            <w:rFonts w:ascii="Times New Roman" w:hAnsi="Times New Roman" w:cs="Times New Roman"/>
            <w:color w:val="auto"/>
            <w:sz w:val="28"/>
            <w:szCs w:val="28"/>
            <w:u w:val="none"/>
            <w:lang w:val="en-US"/>
          </w:rPr>
          <w:t>fb</w:t>
        </w:r>
        <w:r w:rsidR="00961986" w:rsidRPr="00961986">
          <w:rPr>
            <w:rStyle w:val="a6"/>
            <w:rFonts w:ascii="Times New Roman" w:hAnsi="Times New Roman" w:cs="Times New Roman"/>
            <w:color w:val="auto"/>
            <w:sz w:val="28"/>
            <w:szCs w:val="28"/>
            <w:u w:val="none"/>
          </w:rPr>
          <w:t>159</w:t>
        </w:r>
        <w:r w:rsidR="00961986" w:rsidRPr="00961986">
          <w:rPr>
            <w:rStyle w:val="a6"/>
            <w:rFonts w:ascii="Times New Roman" w:hAnsi="Times New Roman" w:cs="Times New Roman"/>
            <w:color w:val="auto"/>
            <w:sz w:val="28"/>
            <w:szCs w:val="28"/>
            <w:u w:val="none"/>
            <w:lang w:val="en-US"/>
          </w:rPr>
          <w:t>a</w:t>
        </w:r>
        <w:r w:rsidR="00961986" w:rsidRPr="00961986">
          <w:rPr>
            <w:rStyle w:val="a6"/>
            <w:rFonts w:ascii="Times New Roman" w:hAnsi="Times New Roman" w:cs="Times New Roman"/>
            <w:color w:val="auto"/>
            <w:sz w:val="28"/>
            <w:szCs w:val="28"/>
            <w:u w:val="none"/>
          </w:rPr>
          <w:t>7947</w:t>
        </w:r>
      </w:hyperlink>
      <w:r w:rsidRPr="00961986">
        <w:rPr>
          <w:rFonts w:ascii="Times New Roman" w:hAnsi="Times New Roman" w:cs="Times New Roman"/>
          <w:sz w:val="28"/>
          <w:szCs w:val="28"/>
        </w:rPr>
        <w:t xml:space="preserve">398 </w:t>
      </w:r>
      <w:r w:rsidRPr="00961986">
        <w:rPr>
          <w:rFonts w:ascii="Times New Roman" w:hAnsi="Times New Roman" w:cs="Times New Roman"/>
          <w:sz w:val="28"/>
          <w:szCs w:val="28"/>
          <w:lang w:val="en-US"/>
        </w:rPr>
        <w:t>ef</w:t>
      </w:r>
      <w:r w:rsidRPr="00961986">
        <w:rPr>
          <w:rFonts w:ascii="Times New Roman" w:hAnsi="Times New Roman" w:cs="Times New Roman"/>
          <w:sz w:val="28"/>
          <w:szCs w:val="28"/>
        </w:rPr>
        <w:t>9</w:t>
      </w:r>
      <w:r w:rsidRPr="00961986">
        <w:rPr>
          <w:rFonts w:ascii="Times New Roman" w:hAnsi="Times New Roman" w:cs="Times New Roman"/>
          <w:sz w:val="28"/>
          <w:szCs w:val="28"/>
          <w:lang w:val="en-US"/>
        </w:rPr>
        <w:t>a</w:t>
      </w:r>
      <w:r w:rsidRPr="00961986">
        <w:rPr>
          <w:rFonts w:ascii="Times New Roman" w:hAnsi="Times New Roman" w:cs="Times New Roman"/>
          <w:sz w:val="28"/>
          <w:szCs w:val="28"/>
        </w:rPr>
        <w:t>335 (дата обращения: 12.05</w:t>
      </w:r>
      <w:r w:rsidR="002E6458" w:rsidRPr="00961986">
        <w:rPr>
          <w:rFonts w:ascii="Times New Roman" w:hAnsi="Times New Roman" w:cs="Times New Roman"/>
          <w:sz w:val="28"/>
          <w:szCs w:val="28"/>
        </w:rPr>
        <w:t>.2022)</w:t>
      </w:r>
      <w:r w:rsidRPr="00961986">
        <w:rPr>
          <w:rFonts w:ascii="Times New Roman" w:hAnsi="Times New Roman" w:cs="Times New Roman"/>
          <w:sz w:val="28"/>
          <w:szCs w:val="28"/>
        </w:rPr>
        <w:t xml:space="preserve"> </w:t>
      </w:r>
    </w:p>
    <w:p w14:paraId="04E72F9B" w14:textId="77777777" w:rsidR="002E6458" w:rsidRPr="00961986" w:rsidRDefault="002E6458" w:rsidP="00961986">
      <w:pPr>
        <w:pStyle w:val="ab"/>
        <w:widowControl w:val="0"/>
        <w:numPr>
          <w:ilvl w:val="0"/>
          <w:numId w:val="15"/>
        </w:numPr>
        <w:spacing w:after="0" w:line="360" w:lineRule="auto"/>
        <w:ind w:left="0" w:firstLine="709"/>
        <w:jc w:val="both"/>
        <w:rPr>
          <w:rFonts w:ascii="Times New Roman" w:hAnsi="Times New Roman" w:cs="Times New Roman"/>
          <w:sz w:val="28"/>
          <w:szCs w:val="28"/>
          <w:lang w:val="en-US"/>
        </w:rPr>
      </w:pPr>
      <w:r w:rsidRPr="00961986">
        <w:rPr>
          <w:rFonts w:ascii="Times New Roman" w:hAnsi="Times New Roman" w:cs="Times New Roman"/>
          <w:sz w:val="28"/>
          <w:szCs w:val="28"/>
          <w:lang w:val="en-US"/>
        </w:rPr>
        <w:t xml:space="preserve">Mazzoleni, Gianpietro &amp; Penchalapadu, Paul. (2006). Cyberterrorism. [Electronic resource] // URL: </w:t>
      </w:r>
      <w:hyperlink r:id="rId21" w:history="1">
        <w:r w:rsidRPr="00961986">
          <w:rPr>
            <w:rFonts w:ascii="Times New Roman" w:hAnsi="Times New Roman" w:cs="Times New Roman"/>
            <w:sz w:val="28"/>
            <w:szCs w:val="28"/>
            <w:lang w:val="en-US"/>
          </w:rPr>
          <w:t>https://www.researchgate.net/publication/</w:t>
        </w:r>
      </w:hyperlink>
      <w:r w:rsidRPr="00961986">
        <w:rPr>
          <w:rFonts w:ascii="Times New Roman" w:hAnsi="Times New Roman" w:cs="Times New Roman"/>
          <w:sz w:val="28"/>
          <w:szCs w:val="28"/>
          <w:lang w:val="en-US"/>
        </w:rPr>
        <w:t xml:space="preserve"> 301621336_Cyberterrorism (date of treatment: 12.05.2022)</w:t>
      </w:r>
    </w:p>
    <w:p w14:paraId="341A04E8" w14:textId="77777777" w:rsidR="002E6458" w:rsidRPr="00961986" w:rsidRDefault="002E6458" w:rsidP="00961986">
      <w:pPr>
        <w:pStyle w:val="ab"/>
        <w:widowControl w:val="0"/>
        <w:numPr>
          <w:ilvl w:val="0"/>
          <w:numId w:val="15"/>
        </w:numPr>
        <w:spacing w:after="0" w:line="360" w:lineRule="auto"/>
        <w:ind w:left="0" w:firstLine="709"/>
        <w:jc w:val="both"/>
        <w:rPr>
          <w:rFonts w:ascii="Times New Roman" w:hAnsi="Times New Roman" w:cs="Times New Roman"/>
          <w:sz w:val="28"/>
          <w:szCs w:val="28"/>
          <w:lang w:val="en-US"/>
        </w:rPr>
      </w:pPr>
      <w:r w:rsidRPr="00961986">
        <w:rPr>
          <w:rFonts w:ascii="Times New Roman" w:hAnsi="Times New Roman" w:cs="Times New Roman"/>
          <w:sz w:val="28"/>
          <w:szCs w:val="28"/>
          <w:lang w:val="en-US"/>
        </w:rPr>
        <w:t>German Criminal Code in the version published on 13 November 1998 (Federal Law Gazette I, p. 3322), as last amended by Article 2 of the Act of 19 June 2019 (Federal Law Gazette I, p. 844) / Official website the Federal Ministry of Justice. [Electronic resource] // URL: https://www.gesetze-im-internet.de/englisch_stgb/englisch_stgb.pdf (date of treatment: 30.04.2022)</w:t>
      </w:r>
    </w:p>
    <w:p w14:paraId="653B0994" w14:textId="77777777" w:rsidR="002E6458" w:rsidRPr="00961986" w:rsidRDefault="002E6458" w:rsidP="00961986">
      <w:pPr>
        <w:pStyle w:val="ab"/>
        <w:widowControl w:val="0"/>
        <w:numPr>
          <w:ilvl w:val="0"/>
          <w:numId w:val="15"/>
        </w:numPr>
        <w:spacing w:after="0" w:line="360" w:lineRule="auto"/>
        <w:ind w:left="0" w:firstLine="709"/>
        <w:jc w:val="both"/>
        <w:rPr>
          <w:rFonts w:ascii="Times New Roman" w:hAnsi="Times New Roman" w:cs="Times New Roman"/>
          <w:sz w:val="28"/>
          <w:szCs w:val="28"/>
          <w:lang w:val="en-US"/>
        </w:rPr>
      </w:pPr>
      <w:r w:rsidRPr="00961986">
        <w:rPr>
          <w:rFonts w:ascii="Times New Roman" w:hAnsi="Times New Roman" w:cs="Times New Roman"/>
          <w:sz w:val="28"/>
          <w:szCs w:val="28"/>
          <w:lang w:val="en-US"/>
        </w:rPr>
        <w:t>21 Provocative Cyberstalking Statistics. [Electronic resource] // URL: https://brandongaille.com/20-provocative-cyberstalking-statistics/ (date of treatment: 12.05.2022)</w:t>
      </w:r>
    </w:p>
    <w:p w14:paraId="3D53C995" w14:textId="35AAD300" w:rsidR="002E6458" w:rsidRPr="00961986" w:rsidRDefault="002E6458" w:rsidP="00961986">
      <w:pPr>
        <w:pStyle w:val="ab"/>
        <w:widowControl w:val="0"/>
        <w:numPr>
          <w:ilvl w:val="0"/>
          <w:numId w:val="15"/>
        </w:numPr>
        <w:spacing w:after="0" w:line="360" w:lineRule="auto"/>
        <w:ind w:left="0" w:firstLine="709"/>
        <w:jc w:val="both"/>
        <w:rPr>
          <w:rFonts w:ascii="Times New Roman" w:hAnsi="Times New Roman" w:cs="Times New Roman"/>
          <w:sz w:val="28"/>
          <w:szCs w:val="28"/>
          <w:lang w:val="en-US"/>
        </w:rPr>
      </w:pPr>
      <w:r w:rsidRPr="00961986">
        <w:rPr>
          <w:rFonts w:ascii="Times New Roman" w:hAnsi="Times New Roman" w:cs="Times New Roman"/>
          <w:sz w:val="28"/>
          <w:szCs w:val="28"/>
          <w:lang w:val="en-US"/>
        </w:rPr>
        <w:t>Romanian Nationals Sentenced To Federal Prison For ATM Skimming / Official website U.S. Attorney’s (Western District of Michigan). [Electronic resource] // URL: https://www.justice.gov/usao-wdmi/pr/2021_0513_Flore (date of treatment: 12.05.2022)</w:t>
      </w:r>
    </w:p>
    <w:sectPr w:rsidR="002E6458" w:rsidRPr="00961986" w:rsidSect="007C0AB7">
      <w:footerReference w:type="default" r:id="rId22"/>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324F5" w14:textId="77777777" w:rsidR="00186286" w:rsidRDefault="00186286" w:rsidP="0073311E">
      <w:pPr>
        <w:spacing w:after="0" w:line="240" w:lineRule="auto"/>
      </w:pPr>
      <w:r>
        <w:separator/>
      </w:r>
    </w:p>
  </w:endnote>
  <w:endnote w:type="continuationSeparator" w:id="0">
    <w:p w14:paraId="0809037F" w14:textId="77777777" w:rsidR="00186286" w:rsidRDefault="00186286" w:rsidP="00733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214164874"/>
      <w:docPartObj>
        <w:docPartGallery w:val="Page Numbers (Bottom of Page)"/>
        <w:docPartUnique/>
      </w:docPartObj>
    </w:sdtPr>
    <w:sdtEndPr/>
    <w:sdtContent>
      <w:p w14:paraId="63F4A996" w14:textId="499C0F67" w:rsidR="005B1CE5" w:rsidRPr="00F0267D" w:rsidRDefault="005B1CE5" w:rsidP="00F0267D">
        <w:pPr>
          <w:pStyle w:val="a9"/>
          <w:jc w:val="center"/>
          <w:rPr>
            <w:rFonts w:ascii="Times New Roman" w:hAnsi="Times New Roman" w:cs="Times New Roman"/>
            <w:sz w:val="28"/>
            <w:szCs w:val="28"/>
          </w:rPr>
        </w:pPr>
        <w:r w:rsidRPr="00CF33ED">
          <w:rPr>
            <w:rFonts w:ascii="Times New Roman" w:hAnsi="Times New Roman" w:cs="Times New Roman"/>
            <w:sz w:val="28"/>
            <w:szCs w:val="28"/>
          </w:rPr>
          <w:fldChar w:fldCharType="begin"/>
        </w:r>
        <w:r w:rsidRPr="00CF33ED">
          <w:rPr>
            <w:rFonts w:ascii="Times New Roman" w:hAnsi="Times New Roman" w:cs="Times New Roman"/>
            <w:sz w:val="28"/>
            <w:szCs w:val="28"/>
          </w:rPr>
          <w:instrText>PAGE   \* MERGEFORMAT</w:instrText>
        </w:r>
        <w:r w:rsidRPr="00CF33ED">
          <w:rPr>
            <w:rFonts w:ascii="Times New Roman" w:hAnsi="Times New Roman" w:cs="Times New Roman"/>
            <w:sz w:val="28"/>
            <w:szCs w:val="28"/>
          </w:rPr>
          <w:fldChar w:fldCharType="separate"/>
        </w:r>
        <w:r w:rsidR="005A1B65">
          <w:rPr>
            <w:rFonts w:ascii="Times New Roman" w:hAnsi="Times New Roman" w:cs="Times New Roman"/>
            <w:noProof/>
            <w:sz w:val="28"/>
            <w:szCs w:val="28"/>
          </w:rPr>
          <w:t>18</w:t>
        </w:r>
        <w:r w:rsidRPr="00CF33ED">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6227D" w14:textId="77777777" w:rsidR="00186286" w:rsidRDefault="00186286" w:rsidP="0073311E">
      <w:pPr>
        <w:spacing w:after="0" w:line="240" w:lineRule="auto"/>
      </w:pPr>
      <w:r>
        <w:separator/>
      </w:r>
    </w:p>
  </w:footnote>
  <w:footnote w:type="continuationSeparator" w:id="0">
    <w:p w14:paraId="39F18DD3" w14:textId="77777777" w:rsidR="00186286" w:rsidRDefault="00186286" w:rsidP="0073311E">
      <w:pPr>
        <w:spacing w:after="0" w:line="240" w:lineRule="auto"/>
      </w:pPr>
      <w:r>
        <w:continuationSeparator/>
      </w:r>
    </w:p>
  </w:footnote>
  <w:footnote w:id="1">
    <w:p w14:paraId="42F6186B" w14:textId="221A8FD5"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Шваб К. Четвертая промышленная революция. - М.: Эксмо, 2018. – С. 66.</w:t>
      </w:r>
    </w:p>
  </w:footnote>
  <w:footnote w:id="2">
    <w:p w14:paraId="43D63475" w14:textId="3490ECE5"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Руководство для дискуссий Четырнадцатого Конгресса Организации Объединенных Наций по предупреждению преступности и уголовному правосудию, Киото, Япония, 20-27.04.2020 г. [Электронный ресурс] // Режим доступа: </w:t>
      </w:r>
      <w:hyperlink r:id="rId1" w:history="1">
        <w:r w:rsidRPr="00E06D7C">
          <w:rPr>
            <w:rStyle w:val="a6"/>
            <w:rFonts w:ascii="Times New Roman" w:hAnsi="Times New Roman" w:cs="Times New Roman"/>
            <w:color w:val="auto"/>
            <w:u w:val="none"/>
          </w:rPr>
          <w:t>http://crimescience.ru/wp-content/uploads/2020/05/Четырнадцатый-Конгресс-ООН-по-предупреждению-преступности-и-уголовному-правосудию-2020.pdf</w:t>
        </w:r>
      </w:hyperlink>
      <w:r w:rsidRPr="00E06D7C">
        <w:rPr>
          <w:rFonts w:ascii="Times New Roman" w:hAnsi="Times New Roman" w:cs="Times New Roman"/>
        </w:rPr>
        <w:t xml:space="preserve"> (дата обращения: 20.04.2022).</w:t>
      </w:r>
    </w:p>
  </w:footnote>
  <w:footnote w:id="3">
    <w:p w14:paraId="4025D655" w14:textId="54EA0167"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Бабаев М.М. Риски как компонент детерминационного комплекса преступности // Юридическая наука и практика: Вестник Нижегородской академии МВД России. – 2018. - № 1 (41). – С. 106.</w:t>
      </w:r>
    </w:p>
  </w:footnote>
  <w:footnote w:id="4">
    <w:p w14:paraId="069C63DB" w14:textId="58C722B3"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Основы борьбы с киберпреступностью и кибертерроризмом: хрестоматия / сост. В.С. Овчинский. – М.: Норма, 2017. – С. 261.</w:t>
      </w:r>
    </w:p>
  </w:footnote>
  <w:footnote w:id="5">
    <w:p w14:paraId="38AF8E64" w14:textId="2ED99DFF"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Конвенция о преступности в сфере компьютерной информации </w:t>
      </w:r>
      <w:r w:rsidRPr="00E06D7C">
        <w:rPr>
          <w:rFonts w:ascii="Times New Roman" w:hAnsi="Times New Roman" w:cs="Times New Roman"/>
          <w:lang w:val="en-US"/>
        </w:rPr>
        <w:t>ETS</w:t>
      </w:r>
      <w:r w:rsidRPr="00E06D7C">
        <w:rPr>
          <w:rFonts w:ascii="Times New Roman" w:hAnsi="Times New Roman" w:cs="Times New Roman"/>
        </w:rPr>
        <w:t xml:space="preserve"> № 185 (Будапешт, 23.11.2001) (не ратифицирована РФ). [Электронный ресурс] // Режим доступа: </w:t>
      </w:r>
      <w:hyperlink r:id="rId2" w:history="1">
        <w:r w:rsidRPr="00E06D7C">
          <w:rPr>
            <w:rStyle w:val="a6"/>
            <w:rFonts w:ascii="Times New Roman" w:hAnsi="Times New Roman" w:cs="Times New Roman"/>
            <w:color w:val="auto"/>
            <w:u w:val="none"/>
          </w:rPr>
          <w:t>https://base.garant.ru/4089723/</w:t>
        </w:r>
      </w:hyperlink>
      <w:r w:rsidRPr="00E06D7C">
        <w:rPr>
          <w:rFonts w:ascii="Times New Roman" w:hAnsi="Times New Roman" w:cs="Times New Roman"/>
        </w:rPr>
        <w:t xml:space="preserve"> (дата обращения: 29.04.2022) </w:t>
      </w:r>
    </w:p>
  </w:footnote>
  <w:footnote w:id="6">
    <w:p w14:paraId="41F67742" w14:textId="5EEC1BEA"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Доклад одиннадцатого Конгресса ООН по предупреждению преступности и уголовному правосудию (Бангкок, 2005). [Электронный ресурс] // Режим доступа: https://www.unodc.org/documents/congress/Documentation/11Congress/ACONF203_18_r_V0584411.pdf (дата обращения: 29.04.2022) </w:t>
      </w:r>
    </w:p>
  </w:footnote>
  <w:footnote w:id="7">
    <w:p w14:paraId="2749EC28" w14:textId="14E68867"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Соглашение о сотрудничестве государств - участников Содружества Независимых Государств в борьбе с преступлениями в сфере компьютерной информации (Минск, 01.06.2001) // Собрание законодательства РФ. – 30.03.2009. - </w:t>
      </w:r>
      <w:r>
        <w:rPr>
          <w:rFonts w:ascii="Times New Roman" w:hAnsi="Times New Roman" w:cs="Times New Roman"/>
        </w:rPr>
        <w:t>№</w:t>
      </w:r>
      <w:r w:rsidRPr="00E06D7C">
        <w:rPr>
          <w:rFonts w:ascii="Times New Roman" w:hAnsi="Times New Roman" w:cs="Times New Roman"/>
        </w:rPr>
        <w:t xml:space="preserve"> 13. - Ст. 1460.</w:t>
      </w:r>
    </w:p>
  </w:footnote>
  <w:footnote w:id="8">
    <w:p w14:paraId="59F57174" w14:textId="6F038868"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Соглашение о сотрудничестве государств – участников Содружества Независимых Государств в борьбе с преступлениями в сфере информационных технологий (Душанбе, 28.09.2018). [Электронный ресурс] // Режим доступа: </w:t>
      </w:r>
      <w:hyperlink r:id="rId3" w:history="1">
        <w:r w:rsidRPr="00E06D7C">
          <w:rPr>
            <w:rStyle w:val="a6"/>
            <w:rFonts w:ascii="Times New Roman" w:hAnsi="Times New Roman" w:cs="Times New Roman"/>
            <w:color w:val="auto"/>
            <w:u w:val="none"/>
          </w:rPr>
          <w:t>https://base.garant.ru/72087644/</w:t>
        </w:r>
      </w:hyperlink>
      <w:r w:rsidRPr="00E06D7C">
        <w:rPr>
          <w:rFonts w:ascii="Times New Roman" w:hAnsi="Times New Roman" w:cs="Times New Roman"/>
        </w:rPr>
        <w:t xml:space="preserve"> (дата обращения: 29.04.2022)</w:t>
      </w:r>
    </w:p>
  </w:footnote>
  <w:footnote w:id="9">
    <w:p w14:paraId="380E4E73" w14:textId="3B622FEF"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Тропина Т.Л. Киберпреступность: понятие, состояние, уголовно-правовые меры борьбы: дисс … канд. юрид. наук: 12.00.08. – Владивосток, 2005. – С. 72. </w:t>
      </w:r>
    </w:p>
  </w:footnote>
  <w:footnote w:id="10">
    <w:p w14:paraId="17E46D6B" w14:textId="770D88B6"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Простосердов М.А. Экономические преступления, совершаемые в киберпространстве, и меры противодействия им: ди</w:t>
      </w:r>
      <w:r>
        <w:rPr>
          <w:rFonts w:ascii="Times New Roman" w:hAnsi="Times New Roman" w:cs="Times New Roman"/>
        </w:rPr>
        <w:t>сс … канд. юрид. наук: 12.00.08.</w:t>
      </w:r>
      <w:r w:rsidRPr="00E06D7C">
        <w:rPr>
          <w:rFonts w:ascii="Times New Roman" w:hAnsi="Times New Roman" w:cs="Times New Roman"/>
        </w:rPr>
        <w:t xml:space="preserve"> – М., 2016. – С. 37. </w:t>
      </w:r>
    </w:p>
  </w:footnote>
  <w:footnote w:id="11">
    <w:p w14:paraId="31465AF8" w14:textId="3710D990"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Романов И.В. Понятие киберпреступлений и его значение для расследования // Сибирские уголовно-процессуальные и криминалистические чтения. - 2016. - №5 (13). - С. 105.</w:t>
      </w:r>
    </w:p>
  </w:footnote>
  <w:footnote w:id="12">
    <w:p w14:paraId="731C9F4D" w14:textId="6F64E3C7"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Что такое киберпреступления и что делать, если вы стали жертвой одного из них. [Электронный ресурс] // Режим доступа: </w:t>
      </w:r>
      <w:hyperlink r:id="rId4" w:history="1">
        <w:r w:rsidRPr="00E06D7C">
          <w:rPr>
            <w:rStyle w:val="a6"/>
            <w:rFonts w:ascii="Times New Roman" w:hAnsi="Times New Roman" w:cs="Times New Roman"/>
            <w:color w:val="auto"/>
            <w:u w:val="none"/>
          </w:rPr>
          <w:t>https://cybersafetyunit.com/chto-takoe-kiberprestupleniya-i-chto-delat-esli-vy-stali-zhertvoj-odnogo-iz-nih/</w:t>
        </w:r>
      </w:hyperlink>
      <w:r w:rsidRPr="00E06D7C">
        <w:rPr>
          <w:rFonts w:ascii="Times New Roman" w:hAnsi="Times New Roman" w:cs="Times New Roman"/>
        </w:rPr>
        <w:t xml:space="preserve"> (дата обращения: 29.04.2022)</w:t>
      </w:r>
    </w:p>
  </w:footnote>
  <w:footnote w:id="13">
    <w:p w14:paraId="2C184A8E" w14:textId="0F2E04D3"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Ищук Я.Г. Цифровая криминология: учебное пособие / Я.Г. Ищук, Т.В. Пинкевич, Е.С. Смольянинов. – М.: Академия управления МВД России, 2021. – С. 24.</w:t>
      </w:r>
    </w:p>
  </w:footnote>
  <w:footnote w:id="14">
    <w:p w14:paraId="6D806068" w14:textId="5D42A4A7"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w:t>
      </w:r>
      <w:bookmarkStart w:id="8" w:name="_Hlk105277131"/>
      <w:r w:rsidRPr="00E06D7C">
        <w:rPr>
          <w:rFonts w:ascii="Times New Roman" w:hAnsi="Times New Roman" w:cs="Times New Roman"/>
        </w:rPr>
        <w:t xml:space="preserve">Кувшинова В.С. Криминологическая характеристика киберпреступности // Международный журнал гуманитарных и естественных наук. </w:t>
      </w:r>
      <w:r>
        <w:rPr>
          <w:rFonts w:ascii="Times New Roman" w:hAnsi="Times New Roman" w:cs="Times New Roman"/>
        </w:rPr>
        <w:t xml:space="preserve">- </w:t>
      </w:r>
      <w:r w:rsidRPr="00E06D7C">
        <w:rPr>
          <w:rFonts w:ascii="Times New Roman" w:hAnsi="Times New Roman" w:cs="Times New Roman"/>
        </w:rPr>
        <w:t xml:space="preserve">2020. </w:t>
      </w:r>
      <w:r>
        <w:rPr>
          <w:rFonts w:ascii="Times New Roman" w:hAnsi="Times New Roman" w:cs="Times New Roman"/>
        </w:rPr>
        <w:t xml:space="preserve">- </w:t>
      </w:r>
      <w:r w:rsidRPr="00E06D7C">
        <w:rPr>
          <w:rFonts w:ascii="Times New Roman" w:hAnsi="Times New Roman" w:cs="Times New Roman"/>
        </w:rPr>
        <w:t>№</w:t>
      </w:r>
      <w:r>
        <w:rPr>
          <w:rFonts w:ascii="Times New Roman" w:hAnsi="Times New Roman" w:cs="Times New Roman"/>
        </w:rPr>
        <w:t xml:space="preserve"> </w:t>
      </w:r>
      <w:r w:rsidRPr="00E06D7C">
        <w:rPr>
          <w:rFonts w:ascii="Times New Roman" w:hAnsi="Times New Roman" w:cs="Times New Roman"/>
        </w:rPr>
        <w:t xml:space="preserve">5-4. </w:t>
      </w:r>
      <w:r>
        <w:rPr>
          <w:rFonts w:ascii="Times New Roman" w:hAnsi="Times New Roman" w:cs="Times New Roman"/>
        </w:rPr>
        <w:t>- С. 54.</w:t>
      </w:r>
      <w:bookmarkEnd w:id="8"/>
    </w:p>
  </w:footnote>
  <w:footnote w:id="15">
    <w:p w14:paraId="70FF577C" w14:textId="7ECAA984"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w:t>
      </w:r>
      <w:bookmarkStart w:id="9" w:name="_Hlk105277160"/>
      <w:r w:rsidRPr="00E06D7C">
        <w:rPr>
          <w:rFonts w:ascii="Times New Roman" w:hAnsi="Times New Roman" w:cs="Times New Roman"/>
        </w:rPr>
        <w:t xml:space="preserve">Расулев А. Киберпреступность: причины и условия, личность преступника // Review of law sciences. </w:t>
      </w:r>
      <w:r>
        <w:rPr>
          <w:rFonts w:ascii="Times New Roman" w:hAnsi="Times New Roman" w:cs="Times New Roman"/>
        </w:rPr>
        <w:t xml:space="preserve">- </w:t>
      </w:r>
      <w:r w:rsidRPr="00E06D7C">
        <w:rPr>
          <w:rFonts w:ascii="Times New Roman" w:hAnsi="Times New Roman" w:cs="Times New Roman"/>
        </w:rPr>
        <w:t xml:space="preserve">2020. </w:t>
      </w:r>
      <w:r>
        <w:rPr>
          <w:rFonts w:ascii="Times New Roman" w:hAnsi="Times New Roman" w:cs="Times New Roman"/>
        </w:rPr>
        <w:t xml:space="preserve">- </w:t>
      </w:r>
      <w:r w:rsidRPr="00E06D7C">
        <w:rPr>
          <w:rFonts w:ascii="Times New Roman" w:hAnsi="Times New Roman" w:cs="Times New Roman"/>
        </w:rPr>
        <w:t>№</w:t>
      </w:r>
      <w:r>
        <w:rPr>
          <w:rFonts w:ascii="Times New Roman" w:hAnsi="Times New Roman" w:cs="Times New Roman"/>
        </w:rPr>
        <w:t xml:space="preserve"> 7</w:t>
      </w:r>
      <w:r w:rsidRPr="00E06D7C">
        <w:rPr>
          <w:rFonts w:ascii="Times New Roman" w:hAnsi="Times New Roman" w:cs="Times New Roman"/>
        </w:rPr>
        <w:t>.</w:t>
      </w:r>
      <w:r>
        <w:rPr>
          <w:rFonts w:ascii="Times New Roman" w:hAnsi="Times New Roman" w:cs="Times New Roman"/>
        </w:rPr>
        <w:t xml:space="preserve"> -</w:t>
      </w:r>
      <w:r w:rsidRPr="00E06D7C">
        <w:rPr>
          <w:rFonts w:ascii="Times New Roman" w:hAnsi="Times New Roman" w:cs="Times New Roman"/>
        </w:rPr>
        <w:t xml:space="preserve"> </w:t>
      </w:r>
      <w:r>
        <w:rPr>
          <w:rFonts w:ascii="Times New Roman" w:hAnsi="Times New Roman" w:cs="Times New Roman"/>
        </w:rPr>
        <w:t>С. 114.</w:t>
      </w:r>
      <w:bookmarkEnd w:id="9"/>
    </w:p>
  </w:footnote>
  <w:footnote w:id="16">
    <w:p w14:paraId="4994E24F" w14:textId="7E4FD7FC"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Ищук</w:t>
      </w:r>
      <w:r>
        <w:rPr>
          <w:rFonts w:ascii="Times New Roman" w:hAnsi="Times New Roman" w:cs="Times New Roman"/>
        </w:rPr>
        <w:t xml:space="preserve"> </w:t>
      </w:r>
      <w:r w:rsidRPr="00E06D7C">
        <w:rPr>
          <w:rFonts w:ascii="Times New Roman" w:hAnsi="Times New Roman" w:cs="Times New Roman"/>
        </w:rPr>
        <w:t>Я.Г., Пинкевич Т.В., Смольянинов Е.С. Цифровая криминология: учебное пособие. – М.:</w:t>
      </w:r>
      <w:r>
        <w:rPr>
          <w:rFonts w:ascii="Times New Roman" w:hAnsi="Times New Roman" w:cs="Times New Roman"/>
        </w:rPr>
        <w:t xml:space="preserve"> </w:t>
      </w:r>
      <w:r w:rsidRPr="00E06D7C">
        <w:rPr>
          <w:rFonts w:ascii="Times New Roman" w:hAnsi="Times New Roman" w:cs="Times New Roman"/>
        </w:rPr>
        <w:t xml:space="preserve">Академия управления МВД России, 2021. – </w:t>
      </w:r>
      <w:r>
        <w:rPr>
          <w:rFonts w:ascii="Times New Roman" w:hAnsi="Times New Roman" w:cs="Times New Roman"/>
        </w:rPr>
        <w:t>С 148.</w:t>
      </w:r>
    </w:p>
  </w:footnote>
  <w:footnote w:id="17">
    <w:p w14:paraId="3AF0ED8C" w14:textId="6208F363"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Краткая характеристика состояния преступности в Российской Федерации за январь – декабрь 2020 года. [Электронный ресурс] / Официальный сайт Министерства внутренних дел Российской Федерации. – Режим доступа: </w:t>
      </w:r>
      <w:hyperlink r:id="rId5" w:history="1">
        <w:r w:rsidRPr="00E06D7C">
          <w:rPr>
            <w:rStyle w:val="a6"/>
            <w:rFonts w:ascii="Times New Roman" w:hAnsi="Times New Roman" w:cs="Times New Roman"/>
            <w:color w:val="auto"/>
            <w:u w:val="none"/>
          </w:rPr>
          <w:t>https://xn--b1aew.xn--p1ai/reports/item/22678184/</w:t>
        </w:r>
      </w:hyperlink>
      <w:r w:rsidRPr="00E06D7C">
        <w:rPr>
          <w:rFonts w:ascii="Times New Roman" w:hAnsi="Times New Roman" w:cs="Times New Roman"/>
        </w:rPr>
        <w:t xml:space="preserve"> (дата обращения: 30.04.2022)</w:t>
      </w:r>
    </w:p>
  </w:footnote>
  <w:footnote w:id="18">
    <w:p w14:paraId="47D5E408" w14:textId="3ADA6AF1"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Статистические данные. [Электронный ресурс] / Официальный сайт Управления Генеральной прокуратуры Российской Федерации по Приволжскому федеральному округу. – Режим доступа: </w:t>
      </w:r>
      <w:hyperlink r:id="rId6" w:history="1">
        <w:r w:rsidRPr="00E06D7C">
          <w:rPr>
            <w:rStyle w:val="a6"/>
            <w:rFonts w:ascii="Times New Roman" w:hAnsi="Times New Roman" w:cs="Times New Roman"/>
            <w:color w:val="auto"/>
            <w:u w:val="none"/>
          </w:rPr>
          <w:t>https://epp.genproc.gov.ru/web/proc_pvfo/mass-media/news/news-regional?item=58285107</w:t>
        </w:r>
      </w:hyperlink>
      <w:r w:rsidRPr="00E06D7C">
        <w:rPr>
          <w:rFonts w:ascii="Times New Roman" w:hAnsi="Times New Roman" w:cs="Times New Roman"/>
        </w:rPr>
        <w:t xml:space="preserve"> (дата обращения: 30.04.2022)</w:t>
      </w:r>
    </w:p>
  </w:footnote>
  <w:footnote w:id="19">
    <w:p w14:paraId="7399EE61" w14:textId="0C4DA50E"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Центр мониторинга и реагирования на компьютерные атаки в кредитно-финансовой сфере (ФинЦЕРТ Банка России) Департамента информационной безопасности Банка России. Обзор несанкционированных переводов денежных средств за 2021 г. [Электронный ресурс] // Режим доступа: </w:t>
      </w:r>
      <w:hyperlink r:id="rId7" w:history="1">
        <w:r w:rsidRPr="00E06D7C">
          <w:rPr>
            <w:rStyle w:val="a6"/>
            <w:rFonts w:ascii="Times New Roman" w:hAnsi="Times New Roman" w:cs="Times New Roman"/>
            <w:color w:val="auto"/>
            <w:u w:val="none"/>
          </w:rPr>
          <w:t>https://cbr.ru/Content/Document/File/120092/info_20210412.pdf</w:t>
        </w:r>
      </w:hyperlink>
      <w:r w:rsidRPr="00E06D7C">
        <w:rPr>
          <w:rFonts w:ascii="Times New Roman" w:hAnsi="Times New Roman" w:cs="Times New Roman"/>
        </w:rPr>
        <w:t xml:space="preserve"> (дата обращения: 30.04.2022)</w:t>
      </w:r>
    </w:p>
  </w:footnote>
  <w:footnote w:id="20">
    <w:p w14:paraId="735AF985" w14:textId="138789AA"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Рейтинг стран мира по уровню подверженности киберугрозам 2020 (CEI – Cybersecurity Exposure Index). [Электронный ресурс] // Режим доступа: </w:t>
      </w:r>
      <w:hyperlink r:id="rId8" w:history="1">
        <w:r w:rsidRPr="00E06D7C">
          <w:rPr>
            <w:rStyle w:val="a6"/>
            <w:rFonts w:ascii="Times New Roman" w:hAnsi="Times New Roman" w:cs="Times New Roman"/>
            <w:color w:val="auto"/>
            <w:u w:val="none"/>
          </w:rPr>
          <w:t>https://10guards.com/ru/articles/global-cybersecurity-exposure-index-2020/</w:t>
        </w:r>
      </w:hyperlink>
      <w:r w:rsidRPr="00E06D7C">
        <w:rPr>
          <w:rFonts w:ascii="Times New Roman" w:hAnsi="Times New Roman" w:cs="Times New Roman"/>
        </w:rPr>
        <w:t xml:space="preserve"> (дата обращения: 30.04.2022)</w:t>
      </w:r>
    </w:p>
  </w:footnote>
  <w:footnote w:id="21">
    <w:p w14:paraId="04234DF1" w14:textId="51B90D5B"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Состояние киберпреступности в различных регионах мира. [Электронный ресурс] // Режим доступа: </w:t>
      </w:r>
      <w:hyperlink r:id="rId9" w:history="1">
        <w:r w:rsidRPr="00E06D7C">
          <w:rPr>
            <w:rStyle w:val="a6"/>
            <w:rFonts w:ascii="Times New Roman" w:hAnsi="Times New Roman" w:cs="Times New Roman"/>
            <w:color w:val="auto"/>
            <w:u w:val="none"/>
          </w:rPr>
          <w:t>https://www.tadviser.ru/index.php/</w:t>
        </w:r>
      </w:hyperlink>
      <w:r w:rsidRPr="00E06D7C">
        <w:rPr>
          <w:rFonts w:ascii="Times New Roman" w:hAnsi="Times New Roman" w:cs="Times New Roman"/>
        </w:rPr>
        <w:t xml:space="preserve"> (дата обращения: 30.04.2022)</w:t>
      </w:r>
    </w:p>
  </w:footnote>
  <w:footnote w:id="22">
    <w:p w14:paraId="5971DC4F" w14:textId="6136C667" w:rsidR="005B1CE5" w:rsidRPr="00E06D7C" w:rsidRDefault="005B1CE5" w:rsidP="00244ADC">
      <w:pPr>
        <w:pStyle w:val="a3"/>
        <w:jc w:val="both"/>
        <w:rPr>
          <w:rFonts w:ascii="Times New Roman" w:hAnsi="Times New Roman" w:cs="Times New Roman"/>
          <w:lang w:val="en-US"/>
        </w:rPr>
      </w:pPr>
      <w:r w:rsidRPr="00E06D7C">
        <w:rPr>
          <w:rStyle w:val="a5"/>
          <w:rFonts w:ascii="Times New Roman" w:hAnsi="Times New Roman" w:cs="Times New Roman"/>
        </w:rPr>
        <w:footnoteRef/>
      </w:r>
      <w:r w:rsidRPr="00E06D7C">
        <w:rPr>
          <w:rFonts w:ascii="Times New Roman" w:hAnsi="Times New Roman" w:cs="Times New Roman"/>
          <w:lang w:val="en-US"/>
        </w:rPr>
        <w:t xml:space="preserve"> German Criminal Code in the version published on 13 November 1998 (Federal Law Gazette I, p. 3322), as last amended by Article 2 of the Act of 19 June 2019 (Federal Law Gazette I, p. 844). Official website the Federal Ministry of Justice. [Electronic resource] // URL: </w:t>
      </w:r>
      <w:hyperlink r:id="rId10" w:history="1">
        <w:r w:rsidRPr="00E06D7C">
          <w:rPr>
            <w:rStyle w:val="a6"/>
            <w:rFonts w:ascii="Times New Roman" w:hAnsi="Times New Roman" w:cs="Times New Roman"/>
            <w:color w:val="auto"/>
            <w:u w:val="none"/>
            <w:lang w:val="en-US"/>
          </w:rPr>
          <w:t>https://www.gesetze-im-internet.de/englisch_stgb/englisch_stgb.pdf</w:t>
        </w:r>
      </w:hyperlink>
      <w:r w:rsidRPr="00E06D7C">
        <w:rPr>
          <w:rFonts w:ascii="Times New Roman" w:hAnsi="Times New Roman" w:cs="Times New Roman"/>
          <w:lang w:val="en-US"/>
        </w:rPr>
        <w:t xml:space="preserve"> (date of treatment: 30.04.2022)</w:t>
      </w:r>
    </w:p>
  </w:footnote>
  <w:footnote w:id="23">
    <w:p w14:paraId="001DA0AA" w14:textId="0CBDD8DF"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Иванюшина Д.В. Мошенничество в сфере компьютерной информации по уголовному законодательству зарубежных стран // Наука среди нас. – 2019. - № 4 (20). – С. 364.</w:t>
      </w:r>
    </w:p>
  </w:footnote>
  <w:footnote w:id="24">
    <w:p w14:paraId="0BA944B2" w14:textId="6B40F6C6"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Уголовный кодекс Российской Федерации от 13.06.1996 № 63-ФЗ (ред. от 25.03.2022) // Собрание законодательства РФ. - 17.06.1996. - № 25. - ст. 2954.</w:t>
      </w:r>
    </w:p>
  </w:footnote>
  <w:footnote w:id="25">
    <w:p w14:paraId="77BD1736" w14:textId="7D0F3FA6"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Федеральный закон от 27.07.2006 № 149-ФЗ (ред. от 30.12.2021) «Об информации, информационных технологиях и о защите информации» (с изм. и доп., вступ. в силу с 01.01.2022) // Российская газета. - 29.07.2006. - № 165.</w:t>
      </w:r>
    </w:p>
  </w:footnote>
  <w:footnote w:id="26">
    <w:p w14:paraId="2C3063D3" w14:textId="0D66402D"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Методические рекомендации по осуществлению прокурорского надзора за исполнением законов при расследовании преступлений в сфере компьютерной информации (утв. Генпрокуратурой России). [Электронный ресурс] // Режим доступа: https://www.garant.ru/products/ipo/prime/doc/70542118/ (дата обращения: 07.05.2022)</w:t>
      </w:r>
    </w:p>
  </w:footnote>
  <w:footnote w:id="27">
    <w:p w14:paraId="577271E3" w14:textId="18DAE2B0"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Постановление Ленинского районного суда г. Костромы от 07.07.2020 по делу № 1-183/2020. [Электронный ресурс] // Режим доступа: </w:t>
      </w:r>
      <w:hyperlink r:id="rId11" w:history="1">
        <w:r w:rsidRPr="00E06D7C">
          <w:rPr>
            <w:rStyle w:val="a6"/>
            <w:rFonts w:ascii="Times New Roman" w:hAnsi="Times New Roman" w:cs="Times New Roman"/>
            <w:color w:val="auto"/>
            <w:u w:val="none"/>
          </w:rPr>
          <w:t>https://sudact.ru/regular/doc/cfBlVnujAVJv/</w:t>
        </w:r>
      </w:hyperlink>
      <w:r w:rsidRPr="00E06D7C">
        <w:rPr>
          <w:rFonts w:ascii="Times New Roman" w:hAnsi="Times New Roman" w:cs="Times New Roman"/>
        </w:rPr>
        <w:t xml:space="preserve"> (дата обращения: 07.05.2022)</w:t>
      </w:r>
    </w:p>
  </w:footnote>
  <w:footnote w:id="28">
    <w:p w14:paraId="5C88024E" w14:textId="7298E00E"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Pr>
          <w:rFonts w:ascii="Times New Roman" w:hAnsi="Times New Roman" w:cs="Times New Roman"/>
        </w:rPr>
        <w:t xml:space="preserve"> Козаченко И.Я. </w:t>
      </w:r>
      <w:r w:rsidRPr="00E06D7C">
        <w:rPr>
          <w:rFonts w:ascii="Times New Roman" w:hAnsi="Times New Roman" w:cs="Times New Roman"/>
        </w:rPr>
        <w:t xml:space="preserve">Уголовное право. Особенная часть в 2 т. Том 1: учебник для вузов / И.Я. Козаченко, Г.П. Новоселов. - 2-е изд., перераб. и доп. – М.: Юрайт, 2020. - С. 243. </w:t>
      </w:r>
    </w:p>
  </w:footnote>
  <w:footnote w:id="29">
    <w:p w14:paraId="68CD594D" w14:textId="7F07167D"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Приговор Павлоского районного суда Воронежской области от 25.11.2020 по делу № 1-40/2020. [Электронный ресурс] // Режим доступа: </w:t>
      </w:r>
      <w:hyperlink r:id="rId12" w:history="1">
        <w:r w:rsidRPr="00E06D7C">
          <w:rPr>
            <w:rStyle w:val="a6"/>
            <w:rFonts w:ascii="Times New Roman" w:hAnsi="Times New Roman" w:cs="Times New Roman"/>
            <w:color w:val="auto"/>
            <w:u w:val="none"/>
            <w:lang w:val="en-US"/>
          </w:rPr>
          <w:t>http</w:t>
        </w:r>
        <w:r w:rsidRPr="00E06D7C">
          <w:rPr>
            <w:rStyle w:val="a6"/>
            <w:rFonts w:ascii="Times New Roman" w:hAnsi="Times New Roman" w:cs="Times New Roman"/>
            <w:color w:val="auto"/>
            <w:u w:val="none"/>
          </w:rPr>
          <w:t>://sudact.ru/regular/doc/KL22CmxCcxU/</w:t>
        </w:r>
      </w:hyperlink>
      <w:r w:rsidRPr="00E06D7C">
        <w:rPr>
          <w:rFonts w:ascii="Times New Roman" w:hAnsi="Times New Roman" w:cs="Times New Roman"/>
        </w:rPr>
        <w:t xml:space="preserve"> (дата обращения: 09.05.2022)</w:t>
      </w:r>
    </w:p>
  </w:footnote>
  <w:footnote w:id="30">
    <w:p w14:paraId="28E7DF8D" w14:textId="665BB7BD"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Стяжкина С.А. Уголовно-правовые особенности квалификации нарушения правил эксплуатации средств хранения, обработки или передачи компьютерной информации и информационно-телекоммуникационных сетей (статья 274 УК РФ) // Вестник Удмуртского университета. Серия «Экономика и право». - 2021. - № 3. - С. 491. </w:t>
      </w:r>
    </w:p>
  </w:footnote>
  <w:footnote w:id="31">
    <w:p w14:paraId="6277F25F" w14:textId="4ADE8E60"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Попов А.Н. Преступления в сфере компьютерной информации: учебное пособие. – СПб.: Санкт-Петербургский юридический институт (филиал) Университета прокуратуры Российской Федерации, 2018. – С. 44.</w:t>
      </w:r>
    </w:p>
  </w:footnote>
  <w:footnote w:id="32">
    <w:p w14:paraId="2E9A11A9" w14:textId="5708D9AE"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Шульга А.В. Уголовная ответственность за неправомерное воздействие на критическую информационную инфраструктуру Российской Федерации (ст. 274.1 УК РФ) // Гуманитарные, социально-экономические и общественные науки. – 2018. - № 5. – С. 239.</w:t>
      </w:r>
    </w:p>
  </w:footnote>
  <w:footnote w:id="33">
    <w:p w14:paraId="67A4507E" w14:textId="06645A29"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Федеральный закон от 26.07.2017 № 187-ФЗ «О безопасности критической информационной инфраструктуры Российской Федерации» // Российская газета. - 31.07.2017. - № 167.</w:t>
      </w:r>
    </w:p>
  </w:footnote>
  <w:footnote w:id="34">
    <w:p w14:paraId="25B0D248" w14:textId="594FB7F4"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Данные судебной статистики. [Электронный ресурс ресурс] </w:t>
      </w:r>
      <w:r>
        <w:rPr>
          <w:rFonts w:ascii="Times New Roman" w:hAnsi="Times New Roman" w:cs="Times New Roman"/>
        </w:rPr>
        <w:t>//</w:t>
      </w:r>
      <w:r w:rsidRPr="00E06D7C">
        <w:rPr>
          <w:rFonts w:ascii="Times New Roman" w:hAnsi="Times New Roman" w:cs="Times New Roman"/>
        </w:rPr>
        <w:t xml:space="preserve"> Режим доступа: </w:t>
      </w:r>
      <w:hyperlink r:id="rId13" w:history="1">
        <w:r w:rsidRPr="00E06D7C">
          <w:rPr>
            <w:rStyle w:val="a6"/>
            <w:rFonts w:ascii="Times New Roman" w:hAnsi="Times New Roman" w:cs="Times New Roman"/>
            <w:color w:val="auto"/>
            <w:u w:val="none"/>
          </w:rPr>
          <w:t>http://local.cdep.ru/index.php?id=79</w:t>
        </w:r>
      </w:hyperlink>
      <w:r w:rsidRPr="00E06D7C">
        <w:rPr>
          <w:rFonts w:ascii="Times New Roman" w:hAnsi="Times New Roman" w:cs="Times New Roman"/>
        </w:rPr>
        <w:t xml:space="preserve"> (дата обращения: 15.04.2022) </w:t>
      </w:r>
    </w:p>
  </w:footnote>
  <w:footnote w:id="35">
    <w:p w14:paraId="0B7FEC33" w14:textId="30B93796"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Федеральный закон от 23.04.2018 № 111-ФЗ «О внесении изменений в Уголовный кодекс Российской Федерации» // Российская газета. - 25.04.2018. - № 88.</w:t>
      </w:r>
    </w:p>
  </w:footnote>
  <w:footnote w:id="36">
    <w:p w14:paraId="4595246A" w14:textId="58ED50BD"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Шавалеев Б.Э. Особенности мошенничества с использованием электронных средств платежа в структуре современной Российской преступности // Ученые записки Казанского юридического института МВД России. - 2020. - №1 (9). - С.36.</w:t>
      </w:r>
    </w:p>
  </w:footnote>
  <w:footnote w:id="37">
    <w:p w14:paraId="05A2BFB7" w14:textId="1EB2D202"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Апелляционное определение судебной коллегии по уголовным делам Верховного Суда Удмуртской Республики от 26.03.2019 по делу № 22-528. [Электронный ресурс] // Режим доступа: </w:t>
      </w:r>
      <w:hyperlink r:id="rId14" w:history="1">
        <w:r w:rsidRPr="00E06D7C">
          <w:rPr>
            <w:rStyle w:val="a6"/>
            <w:rFonts w:ascii="Times New Roman" w:hAnsi="Times New Roman" w:cs="Times New Roman"/>
            <w:color w:val="auto"/>
            <w:u w:val="none"/>
          </w:rPr>
          <w:t>https://vs--udm.sudrf.ru/modules.php?name=sud_delo&amp;srv_num=1&amp;name_op=doc&amp;number=6936646&amp;delo_id=4&amp;new=4&amp;text_number=1</w:t>
        </w:r>
      </w:hyperlink>
      <w:r w:rsidRPr="00E06D7C">
        <w:rPr>
          <w:rFonts w:ascii="Times New Roman" w:hAnsi="Times New Roman" w:cs="Times New Roman"/>
        </w:rPr>
        <w:t xml:space="preserve"> (дата обращения: 15.04.2022) </w:t>
      </w:r>
    </w:p>
  </w:footnote>
  <w:footnote w:id="38">
    <w:p w14:paraId="4FA194B7" w14:textId="0F5A70C5"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Апелляционное постановление судебной коллегии по уголовным делам Калининградского областного суда от 10.12.2018 по делу № 22-1703/2018. [Электронный ресурс] // Режим доступа: </w:t>
      </w:r>
      <w:hyperlink r:id="rId15" w:history="1">
        <w:r w:rsidRPr="00E06D7C">
          <w:rPr>
            <w:rStyle w:val="a6"/>
            <w:rFonts w:ascii="Times New Roman" w:hAnsi="Times New Roman" w:cs="Times New Roman"/>
            <w:color w:val="auto"/>
            <w:u w:val="none"/>
          </w:rPr>
          <w:t>https://sudact.ru/regular/doc/OfJEorXohugB/</w:t>
        </w:r>
      </w:hyperlink>
      <w:r w:rsidRPr="00E06D7C">
        <w:rPr>
          <w:rFonts w:ascii="Times New Roman" w:hAnsi="Times New Roman" w:cs="Times New Roman"/>
        </w:rPr>
        <w:t xml:space="preserve"> (дата обращения: 15.04.2022)</w:t>
      </w:r>
    </w:p>
  </w:footnote>
  <w:footnote w:id="39">
    <w:p w14:paraId="04D30408" w14:textId="4791E47A"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Постановление Пленума Верховного Суда РФ от 30.11.2017 № 48 (ред. от 29.06.2021) «О судебной практике по делам о мошенничестве, присвоении и растрате» // Российская газета. - 11.12.2017. - № 280.</w:t>
      </w:r>
    </w:p>
  </w:footnote>
  <w:footnote w:id="40">
    <w:p w14:paraId="2E4E4853" w14:textId="3F67F7B1"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Фролов М.Д. Уголовно-правовое и криминологическое противодействие мошенничеству в сфере компьютерной информации: дис. ... канд. юрид. наук. – М., 2019. – С. 92.</w:t>
      </w:r>
    </w:p>
  </w:footnote>
  <w:footnote w:id="41">
    <w:p w14:paraId="0C397272" w14:textId="6077B638"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Постановление Пленума Верховного Суда РФ от 30.11.2017 № 48 (ред. от 29.06.2021) «О судебной практике по делам о мошенничестве, присвоении и растрате» // Российская газета. - 11.12.2017. - № 280.</w:t>
      </w:r>
    </w:p>
  </w:footnote>
  <w:footnote w:id="42">
    <w:p w14:paraId="12E82E2C" w14:textId="2E57AF5C"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Апелляционное постановление президиума Самарского областного суда от 14.02.2019 по делу № 44у-36,37/2019. [Электронный ресурс] // Режим доступа: </w:t>
      </w:r>
      <w:hyperlink r:id="rId16" w:history="1">
        <w:r w:rsidRPr="00E06D7C">
          <w:rPr>
            <w:rStyle w:val="a6"/>
            <w:rFonts w:ascii="Times New Roman" w:hAnsi="Times New Roman" w:cs="Times New Roman"/>
            <w:color w:val="auto"/>
            <w:u w:val="none"/>
          </w:rPr>
          <w:t>https://oblsud--sam.sudrf.ru/modules.php?name=sud_delo&amp;name_op=case&amp;_id=18686489&amp;_uid=93e8a5e0-2261-44bf-93a1-eca3ddd84298&amp;_deloId=4&amp;_caseType=&amp;_new=2450001&amp;srv_num=1</w:t>
        </w:r>
      </w:hyperlink>
      <w:r w:rsidRPr="00E06D7C">
        <w:rPr>
          <w:rFonts w:ascii="Times New Roman" w:hAnsi="Times New Roman" w:cs="Times New Roman"/>
        </w:rPr>
        <w:t xml:space="preserve"> (дата обращения: 25.04.2022)</w:t>
      </w:r>
    </w:p>
  </w:footnote>
  <w:footnote w:id="43">
    <w:p w14:paraId="70400EA5" w14:textId="16BCA8A1"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Апелляционное определение президиума Самарского областного суда от 27.03.2020 по делу № 22-1442/2020. [Электронный ресурс] // Режим доступа: </w:t>
      </w:r>
      <w:hyperlink r:id="rId17" w:history="1">
        <w:r w:rsidRPr="00E06D7C">
          <w:rPr>
            <w:rStyle w:val="a6"/>
            <w:rFonts w:ascii="Times New Roman" w:hAnsi="Times New Roman" w:cs="Times New Roman"/>
            <w:color w:val="auto"/>
            <w:u w:val="none"/>
          </w:rPr>
          <w:t>https://oblsud--sam.sudrf.ru/modules.php?name=sud_delo&amp;name_op=case&amp;_id=25918458&amp;_uid=b6830d4b-0cd9-40f6-8235-6c9b45390390&amp;_deloId=1540006&amp;_caseType=&amp;_new=4&amp;srv_num=1</w:t>
        </w:r>
      </w:hyperlink>
      <w:r w:rsidRPr="00E06D7C">
        <w:rPr>
          <w:rFonts w:ascii="Times New Roman" w:hAnsi="Times New Roman" w:cs="Times New Roman"/>
        </w:rPr>
        <w:t xml:space="preserve"> (дата обращения: 25.04.2022) </w:t>
      </w:r>
    </w:p>
  </w:footnote>
  <w:footnote w:id="44">
    <w:p w14:paraId="08091592" w14:textId="77777777"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Указ Президента РФ от 02.07.2021 № 400 «О Стратегии национальной безопасности Российской Федерации» // Собрание законодательства РФ. - 05.07.2021. - № 27 (часть II). - ст. 5351.</w:t>
      </w:r>
    </w:p>
  </w:footnote>
  <w:footnote w:id="45">
    <w:p w14:paraId="5F8D3D02" w14:textId="2968E83B"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Саидахмедова Г.Р. Противодействие преступности: к вопросу об определении термина // Молодой ученый. - 2020. - № 5 (295). - С. 226</w:t>
      </w:r>
      <w:r>
        <w:rPr>
          <w:rFonts w:ascii="Times New Roman" w:hAnsi="Times New Roman" w:cs="Times New Roman"/>
        </w:rPr>
        <w:t>.</w:t>
      </w:r>
    </w:p>
  </w:footnote>
  <w:footnote w:id="46">
    <w:p w14:paraId="621F4542" w14:textId="3A9D8A8F"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w:t>
      </w:r>
      <w:bookmarkStart w:id="17" w:name="_Hlk105277196"/>
      <w:r w:rsidRPr="00E06D7C">
        <w:rPr>
          <w:rFonts w:ascii="Times New Roman" w:hAnsi="Times New Roman" w:cs="Times New Roman"/>
        </w:rPr>
        <w:t>Идрисов И.К., Вердиев М.А. Основные направления противодействия киберпреступности // StudNet. - 2022. - №3. - С. 1331</w:t>
      </w:r>
      <w:bookmarkEnd w:id="17"/>
      <w:r>
        <w:rPr>
          <w:rFonts w:ascii="Times New Roman" w:hAnsi="Times New Roman" w:cs="Times New Roman"/>
        </w:rPr>
        <w:t>.</w:t>
      </w:r>
    </w:p>
  </w:footnote>
  <w:footnote w:id="47">
    <w:p w14:paraId="522C82F0" w14:textId="3EEE2CE2"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w:t>
      </w:r>
      <w:bookmarkStart w:id="18" w:name="_Hlk105277209"/>
      <w:r w:rsidRPr="00E06D7C">
        <w:rPr>
          <w:rFonts w:ascii="Times New Roman" w:hAnsi="Times New Roman" w:cs="Times New Roman"/>
        </w:rPr>
        <w:t xml:space="preserve">Деятельность органов внутренних дел по борьбе с преступлениями, совершенными с использованием информационных, коммуникационных и высоких технологий: учебное пособие: в 2 ч. / А. В. Аносов и др. – М.: Академия управления МВД России, 2019 – </w:t>
      </w:r>
      <w:bookmarkEnd w:id="18"/>
      <w:r>
        <w:rPr>
          <w:rFonts w:ascii="Times New Roman" w:hAnsi="Times New Roman" w:cs="Times New Roman"/>
        </w:rPr>
        <w:t>С. 145.</w:t>
      </w:r>
    </w:p>
  </w:footnote>
  <w:footnote w:id="48">
    <w:p w14:paraId="3750AD8A" w14:textId="0B3D0FCE"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w:t>
      </w:r>
      <w:bookmarkStart w:id="19" w:name="_Hlk105277224"/>
      <w:r w:rsidRPr="00E06D7C">
        <w:rPr>
          <w:rFonts w:ascii="Times New Roman" w:hAnsi="Times New Roman" w:cs="Times New Roman"/>
        </w:rPr>
        <w:t>Бородкина Т.Н., Павлюк А.В. Киберпреступления: понятие, содержание и меры противодействия // Социально-политические науки. – 2018. - № 1. – С. 13</w:t>
      </w:r>
      <w:bookmarkEnd w:id="19"/>
      <w:r>
        <w:rPr>
          <w:rFonts w:ascii="Times New Roman" w:hAnsi="Times New Roman" w:cs="Times New Roman"/>
        </w:rPr>
        <w:t>6.</w:t>
      </w:r>
    </w:p>
  </w:footnote>
  <w:footnote w:id="49">
    <w:p w14:paraId="647EC6C7" w14:textId="4EAA15EB"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Антонова Т.С., Смитрнов В.М. Фишинг как неизученное киберпреступление // StudNet. - 2021. - № 6. - С. 69.</w:t>
      </w:r>
    </w:p>
  </w:footnote>
  <w:footnote w:id="50">
    <w:p w14:paraId="6E9C9D6D" w14:textId="69CA1BDD"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«Это срочно»: число жертв интернет-фишинга выросло в десятки раз. [Электронный ресурс] / Официальный сайт мультимедийного холдинга ГК «РБК». - Режим доступа: </w:t>
      </w:r>
      <w:hyperlink r:id="rId18" w:history="1">
        <w:r w:rsidRPr="00E06D7C">
          <w:rPr>
            <w:rStyle w:val="a6"/>
            <w:rFonts w:ascii="Times New Roman" w:hAnsi="Times New Roman" w:cs="Times New Roman"/>
            <w:color w:val="auto"/>
            <w:u w:val="none"/>
          </w:rPr>
          <w:t>https://www.rbc.ru/spb_sz/07/09/2020/5f55fb159a7947398ef9a335</w:t>
        </w:r>
      </w:hyperlink>
      <w:r w:rsidRPr="00E06D7C">
        <w:rPr>
          <w:rFonts w:ascii="Times New Roman" w:hAnsi="Times New Roman" w:cs="Times New Roman"/>
        </w:rPr>
        <w:t xml:space="preserve"> (дата обращения: 12.05.2022) </w:t>
      </w:r>
    </w:p>
  </w:footnote>
  <w:footnote w:id="51">
    <w:p w14:paraId="09505656" w14:textId="099BE998"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Ермакова А.Л., Чаплыгина В.Н. Фишинг как распространенное киберпреступление современности // Закон и право. - 2022. - № 2. - С. 151. </w:t>
      </w:r>
    </w:p>
  </w:footnote>
  <w:footnote w:id="52">
    <w:p w14:paraId="6A0CDEE8" w14:textId="062513F2"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Козодаева О.Н. Обыденнова А.С. Способы совершения мошенничества с использованием банковских карт  // Ученые записки Тамбовского отделения РоСМУ. - 2019. - № 13. - С. 55.</w:t>
      </w:r>
    </w:p>
  </w:footnote>
  <w:footnote w:id="53">
    <w:p w14:paraId="0AD056EE" w14:textId="3A8CCAB4" w:rsidR="005B1CE5" w:rsidRPr="00E06D7C" w:rsidRDefault="005B1CE5" w:rsidP="00244ADC">
      <w:pPr>
        <w:pStyle w:val="a3"/>
        <w:jc w:val="both"/>
        <w:rPr>
          <w:rFonts w:ascii="Times New Roman" w:hAnsi="Times New Roman" w:cs="Times New Roman"/>
          <w:lang w:val="en-US"/>
        </w:rPr>
      </w:pPr>
      <w:r w:rsidRPr="00E06D7C">
        <w:rPr>
          <w:rStyle w:val="a5"/>
          <w:rFonts w:ascii="Times New Roman" w:hAnsi="Times New Roman" w:cs="Times New Roman"/>
        </w:rPr>
        <w:footnoteRef/>
      </w:r>
      <w:r w:rsidRPr="00E06D7C">
        <w:rPr>
          <w:rFonts w:ascii="Times New Roman" w:hAnsi="Times New Roman" w:cs="Times New Roman"/>
          <w:lang w:val="en-US"/>
        </w:rPr>
        <w:t xml:space="preserve"> Romanian Nationals Sentenced To Federal Prison For ATM Skimming. Official website U.S. Attorney’s (Western District of Michigan). [Electronic resource] // URL: https://www.justice.gov/usao-wdmi/pr/2021_0513_Flore (date of treatment: 12.05.2022)</w:t>
      </w:r>
    </w:p>
  </w:footnote>
  <w:footnote w:id="54">
    <w:p w14:paraId="75A3AA78" w14:textId="02A2BD91"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Официальный сайт Управления Министерства внутренних дел Российской Федерации по Мурманской области. [Электронный ресурс] // Режим доступа: </w:t>
      </w:r>
      <w:hyperlink r:id="rId19" w:history="1">
        <w:r w:rsidRPr="00E06D7C">
          <w:rPr>
            <w:rStyle w:val="a6"/>
            <w:rFonts w:ascii="Times New Roman" w:hAnsi="Times New Roman" w:cs="Times New Roman"/>
            <w:color w:val="auto"/>
            <w:u w:val="none"/>
          </w:rPr>
          <w:t>https://мвд.рф/news/rubiic/17/</w:t>
        </w:r>
      </w:hyperlink>
      <w:r w:rsidRPr="00E06D7C">
        <w:rPr>
          <w:rFonts w:ascii="Times New Roman" w:hAnsi="Times New Roman" w:cs="Times New Roman"/>
        </w:rPr>
        <w:t xml:space="preserve"> (дата обращения: 12.05.2022) </w:t>
      </w:r>
    </w:p>
  </w:footnote>
  <w:footnote w:id="55">
    <w:p w14:paraId="22CFBEC6" w14:textId="79C41FE1"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Батюшкин М.В. «Фишинг» - компьютерное мошенничество? // Символ науки. – 2021. - № 1. – С. 92.</w:t>
      </w:r>
    </w:p>
  </w:footnote>
  <w:footnote w:id="56">
    <w:p w14:paraId="16D66B1A" w14:textId="577AE522"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Потапкин С.Н. К вопросу о квалификации преступлений, совершаемых с использованием скимминга, по уголовному кодексу Российской Федерации // Общество: политика, экономика, право. - 2020. - № 3 (80). - С. 32.</w:t>
      </w:r>
    </w:p>
  </w:footnote>
  <w:footnote w:id="57">
    <w:p w14:paraId="3AD78EA0" w14:textId="48BC7C5A" w:rsidR="005B1CE5" w:rsidRPr="00E06D7C" w:rsidRDefault="005B1CE5" w:rsidP="00244ADC">
      <w:pPr>
        <w:pStyle w:val="a3"/>
        <w:jc w:val="both"/>
        <w:rPr>
          <w:rFonts w:ascii="Times New Roman" w:hAnsi="Times New Roman" w:cs="Times New Roman"/>
          <w:lang w:val="en-US"/>
        </w:rPr>
      </w:pPr>
      <w:r w:rsidRPr="00E06D7C">
        <w:rPr>
          <w:rStyle w:val="a5"/>
          <w:rFonts w:ascii="Times New Roman" w:hAnsi="Times New Roman" w:cs="Times New Roman"/>
        </w:rPr>
        <w:footnoteRef/>
      </w:r>
      <w:r w:rsidRPr="00E06D7C">
        <w:rPr>
          <w:rFonts w:ascii="Times New Roman" w:hAnsi="Times New Roman" w:cs="Times New Roman"/>
          <w:lang w:val="en-US"/>
        </w:rPr>
        <w:t xml:space="preserve"> Willard N. E. From Cyberbullying and Cyberthreats: responding to the challenge of online social aggression, threats, and distress. - Champaign, IL: Research Press, 2017. – </w:t>
      </w:r>
      <w:r w:rsidRPr="00E06D7C">
        <w:rPr>
          <w:rFonts w:ascii="Times New Roman" w:hAnsi="Times New Roman" w:cs="Times New Roman"/>
        </w:rPr>
        <w:t>Р</w:t>
      </w:r>
      <w:r w:rsidRPr="00E06D7C">
        <w:rPr>
          <w:rFonts w:ascii="Times New Roman" w:hAnsi="Times New Roman" w:cs="Times New Roman"/>
          <w:lang w:val="en-US"/>
        </w:rPr>
        <w:t xml:space="preserve"> 2.</w:t>
      </w:r>
    </w:p>
  </w:footnote>
  <w:footnote w:id="58">
    <w:p w14:paraId="7A876338" w14:textId="49510CAA" w:rsidR="005B1CE5" w:rsidRPr="00E06D7C" w:rsidRDefault="005B1CE5" w:rsidP="00244ADC">
      <w:pPr>
        <w:pStyle w:val="a3"/>
        <w:jc w:val="both"/>
        <w:rPr>
          <w:rFonts w:ascii="Times New Roman" w:hAnsi="Times New Roman" w:cs="Times New Roman"/>
          <w:lang w:val="en-US"/>
        </w:rPr>
      </w:pPr>
      <w:r w:rsidRPr="00E06D7C">
        <w:rPr>
          <w:rStyle w:val="a5"/>
          <w:rFonts w:ascii="Times New Roman" w:hAnsi="Times New Roman" w:cs="Times New Roman"/>
        </w:rPr>
        <w:footnoteRef/>
      </w:r>
      <w:r w:rsidRPr="00E06D7C">
        <w:rPr>
          <w:rFonts w:ascii="Times New Roman" w:hAnsi="Times New Roman" w:cs="Times New Roman"/>
          <w:lang w:val="en-US"/>
        </w:rPr>
        <w:t xml:space="preserve"> 21 Provocative Cyberstalking Statistics. [Electronic resource] // URL: https://brandongaille.com/20-provocative-cyberstalking-statistics/ (date of treatment: 12.05.2022)</w:t>
      </w:r>
    </w:p>
  </w:footnote>
  <w:footnote w:id="59">
    <w:p w14:paraId="36F6460B" w14:textId="2DF1449C"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Соколова О.А. Кибертерроризм: понятие и меры борьбы // Вестник молодых ученых и специалистов Самарского государственного университета. – 2017. - № 1 (10). – С. 114. </w:t>
      </w:r>
    </w:p>
  </w:footnote>
  <w:footnote w:id="60">
    <w:p w14:paraId="20E9E0A6" w14:textId="00A16C20"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Васильев М. Кибертерроризм как элемент гибридной войны. [Электронный ресурс] // Режим доступа: </w:t>
      </w:r>
      <w:hyperlink r:id="rId20" w:history="1">
        <w:r w:rsidRPr="00E06D7C">
          <w:rPr>
            <w:rStyle w:val="a6"/>
            <w:rFonts w:ascii="Times New Roman" w:hAnsi="Times New Roman" w:cs="Times New Roman"/>
            <w:color w:val="auto"/>
            <w:u w:val="none"/>
          </w:rPr>
          <w:t>https://www.geopolitica.ru/article/kiberterrorizm-kak-element-gibridnoy-voyny</w:t>
        </w:r>
      </w:hyperlink>
      <w:r w:rsidRPr="00E06D7C">
        <w:rPr>
          <w:rFonts w:ascii="Times New Roman" w:hAnsi="Times New Roman" w:cs="Times New Roman"/>
        </w:rPr>
        <w:t xml:space="preserve"> (дата обращения: 18.05.2022) </w:t>
      </w:r>
    </w:p>
  </w:footnote>
  <w:footnote w:id="61">
    <w:p w14:paraId="475C132D" w14:textId="45B78909"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Более 90% кибератак в 2021 г. пришлось на объекты критической инфраструктуры РФ. [Электронный ресурс] / Официальной сайт международной информационной группы Интерфакс. - Режим доступа: </w:t>
      </w:r>
      <w:hyperlink r:id="rId21" w:history="1">
        <w:r w:rsidRPr="00E06D7C">
          <w:rPr>
            <w:rStyle w:val="a6"/>
            <w:rFonts w:ascii="Times New Roman" w:hAnsi="Times New Roman" w:cs="Times New Roman"/>
            <w:color w:val="auto"/>
            <w:u w:val="none"/>
          </w:rPr>
          <w:t>https://www.interfax.ru/business/830040</w:t>
        </w:r>
      </w:hyperlink>
      <w:r w:rsidRPr="00E06D7C">
        <w:rPr>
          <w:rFonts w:ascii="Times New Roman" w:hAnsi="Times New Roman" w:cs="Times New Roman"/>
        </w:rPr>
        <w:t xml:space="preserve"> (дата обращения: 18.04.2022) </w:t>
      </w:r>
    </w:p>
  </w:footnote>
  <w:footnote w:id="62">
    <w:p w14:paraId="32587B24" w14:textId="4803A205"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Рыжова О.А., Корнишина Ю.С. Об ответственности за сталкинг в Российской Федерации и в зарубежных странах // Наука. Общество. Государство. - 2018. - № 4 (24). - С. 53. </w:t>
      </w:r>
    </w:p>
  </w:footnote>
  <w:footnote w:id="63">
    <w:p w14:paraId="2DA0D230" w14:textId="00B76894"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«Дело Левина»: как все было. [Электронный ресурс] / Официальный сайт Издательского дома «Коммерсантъ». - Режим доступа: </w:t>
      </w:r>
      <w:hyperlink r:id="rId22" w:history="1">
        <w:r w:rsidRPr="00E06D7C">
          <w:rPr>
            <w:rStyle w:val="a6"/>
            <w:rFonts w:ascii="Times New Roman" w:hAnsi="Times New Roman" w:cs="Times New Roman"/>
            <w:color w:val="auto"/>
            <w:u w:val="none"/>
          </w:rPr>
          <w:t>https://www.kommersant.ru/doc/2286437</w:t>
        </w:r>
      </w:hyperlink>
      <w:r w:rsidRPr="00E06D7C">
        <w:rPr>
          <w:rFonts w:ascii="Times New Roman" w:hAnsi="Times New Roman" w:cs="Times New Roman"/>
        </w:rPr>
        <w:t xml:space="preserve"> (дата обращения: 20.04.2022)</w:t>
      </w:r>
    </w:p>
  </w:footnote>
  <w:footnote w:id="64">
    <w:p w14:paraId="0778ED19" w14:textId="68DDFF2B" w:rsidR="005B1CE5" w:rsidRPr="00E06D7C" w:rsidRDefault="005B1CE5" w:rsidP="00244ADC">
      <w:pPr>
        <w:pStyle w:val="a3"/>
        <w:jc w:val="both"/>
        <w:rPr>
          <w:rFonts w:ascii="Times New Roman" w:hAnsi="Times New Roman" w:cs="Times New Roman"/>
        </w:rPr>
      </w:pPr>
      <w:r w:rsidRPr="00E06D7C">
        <w:rPr>
          <w:rStyle w:val="a5"/>
          <w:rFonts w:ascii="Times New Roman" w:hAnsi="Times New Roman" w:cs="Times New Roman"/>
        </w:rPr>
        <w:footnoteRef/>
      </w:r>
      <w:r w:rsidRPr="00E06D7C">
        <w:rPr>
          <w:rFonts w:ascii="Times New Roman" w:hAnsi="Times New Roman" w:cs="Times New Roman"/>
        </w:rPr>
        <w:t xml:space="preserve"> Харламова А.А. Неправомерный доступ к компьютерной информации: толкование признаков и некоторые проблемы квалификации // Вестник Уральского юридического института МВД России. - 2020. - № 2. - С. 164.</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4A89"/>
    <w:multiLevelType w:val="hybridMultilevel"/>
    <w:tmpl w:val="7CE014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602248"/>
    <w:multiLevelType w:val="hybridMultilevel"/>
    <w:tmpl w:val="A2BEDEDC"/>
    <w:lvl w:ilvl="0" w:tplc="0419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055428B1"/>
    <w:multiLevelType w:val="hybridMultilevel"/>
    <w:tmpl w:val="981E2D36"/>
    <w:lvl w:ilvl="0" w:tplc="564062A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7F78FB"/>
    <w:multiLevelType w:val="hybridMultilevel"/>
    <w:tmpl w:val="333865C0"/>
    <w:lvl w:ilvl="0" w:tplc="2D52E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753B6"/>
    <w:multiLevelType w:val="hybridMultilevel"/>
    <w:tmpl w:val="6F6E3B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0B3A24"/>
    <w:multiLevelType w:val="hybridMultilevel"/>
    <w:tmpl w:val="B42EF412"/>
    <w:lvl w:ilvl="0" w:tplc="59BCD5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20D26CC"/>
    <w:multiLevelType w:val="hybridMultilevel"/>
    <w:tmpl w:val="F5F68AA8"/>
    <w:lvl w:ilvl="0" w:tplc="5930FB50">
      <w:start w:val="1"/>
      <w:numFmt w:val="decimal"/>
      <w:lvlText w:val="%1)"/>
      <w:lvlJc w:val="left"/>
      <w:pPr>
        <w:ind w:left="1213" w:hanging="50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990EE9"/>
    <w:multiLevelType w:val="hybridMultilevel"/>
    <w:tmpl w:val="77F6A410"/>
    <w:lvl w:ilvl="0" w:tplc="C096C7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565317"/>
    <w:multiLevelType w:val="hybridMultilevel"/>
    <w:tmpl w:val="B80E6400"/>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95A39DD"/>
    <w:multiLevelType w:val="hybridMultilevel"/>
    <w:tmpl w:val="45D4275A"/>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AF71EC9"/>
    <w:multiLevelType w:val="hybridMultilevel"/>
    <w:tmpl w:val="E0F21EF4"/>
    <w:lvl w:ilvl="0" w:tplc="6200F2D8">
      <w:start w:val="1"/>
      <w:numFmt w:val="decimal"/>
      <w:lvlText w:val="%1)"/>
      <w:lvlJc w:val="left"/>
      <w:pPr>
        <w:ind w:left="1165" w:hanging="45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1405523"/>
    <w:multiLevelType w:val="hybridMultilevel"/>
    <w:tmpl w:val="B9E04FB2"/>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55F6C2A"/>
    <w:multiLevelType w:val="hybridMultilevel"/>
    <w:tmpl w:val="8EC47E24"/>
    <w:lvl w:ilvl="0" w:tplc="13DE6A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A275EF"/>
    <w:multiLevelType w:val="hybridMultilevel"/>
    <w:tmpl w:val="45BC9E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C820454"/>
    <w:multiLevelType w:val="hybridMultilevel"/>
    <w:tmpl w:val="BE925E04"/>
    <w:lvl w:ilvl="0" w:tplc="5CC45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EE815CF"/>
    <w:multiLevelType w:val="hybridMultilevel"/>
    <w:tmpl w:val="F01C2120"/>
    <w:lvl w:ilvl="0" w:tplc="3FAC33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FF43873"/>
    <w:multiLevelType w:val="hybridMultilevel"/>
    <w:tmpl w:val="C218B9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27C3F25"/>
    <w:multiLevelType w:val="hybridMultilevel"/>
    <w:tmpl w:val="562C2DBC"/>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8" w15:restartNumberingAfterBreak="0">
    <w:nsid w:val="48B04AC5"/>
    <w:multiLevelType w:val="hybridMultilevel"/>
    <w:tmpl w:val="5ABC7672"/>
    <w:lvl w:ilvl="0" w:tplc="2D52E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272FFA"/>
    <w:multiLevelType w:val="hybridMultilevel"/>
    <w:tmpl w:val="15584D6A"/>
    <w:lvl w:ilvl="0" w:tplc="E0DA8F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F9D586E"/>
    <w:multiLevelType w:val="hybridMultilevel"/>
    <w:tmpl w:val="B14E87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1097136"/>
    <w:multiLevelType w:val="hybridMultilevel"/>
    <w:tmpl w:val="1604DC6A"/>
    <w:lvl w:ilvl="0" w:tplc="42D2D38A">
      <w:start w:val="1"/>
      <w:numFmt w:val="decimal"/>
      <w:lvlText w:val="%1."/>
      <w:lvlJc w:val="left"/>
      <w:pPr>
        <w:ind w:left="1499" w:hanging="360"/>
      </w:pPr>
      <w:rPr>
        <w:rFonts w:hint="default"/>
      </w:rPr>
    </w:lvl>
    <w:lvl w:ilvl="1" w:tplc="04190019">
      <w:start w:val="1"/>
      <w:numFmt w:val="lowerLetter"/>
      <w:lvlText w:val="%2."/>
      <w:lvlJc w:val="left"/>
      <w:pPr>
        <w:ind w:left="2219" w:hanging="360"/>
      </w:pPr>
    </w:lvl>
    <w:lvl w:ilvl="2" w:tplc="0419001B" w:tentative="1">
      <w:start w:val="1"/>
      <w:numFmt w:val="lowerRoman"/>
      <w:lvlText w:val="%3."/>
      <w:lvlJc w:val="right"/>
      <w:pPr>
        <w:ind w:left="2939" w:hanging="180"/>
      </w:pPr>
    </w:lvl>
    <w:lvl w:ilvl="3" w:tplc="0419000F" w:tentative="1">
      <w:start w:val="1"/>
      <w:numFmt w:val="decimal"/>
      <w:lvlText w:val="%4."/>
      <w:lvlJc w:val="left"/>
      <w:pPr>
        <w:ind w:left="3659" w:hanging="360"/>
      </w:pPr>
    </w:lvl>
    <w:lvl w:ilvl="4" w:tplc="04190019" w:tentative="1">
      <w:start w:val="1"/>
      <w:numFmt w:val="lowerLetter"/>
      <w:lvlText w:val="%5."/>
      <w:lvlJc w:val="left"/>
      <w:pPr>
        <w:ind w:left="4379" w:hanging="360"/>
      </w:pPr>
    </w:lvl>
    <w:lvl w:ilvl="5" w:tplc="0419001B" w:tentative="1">
      <w:start w:val="1"/>
      <w:numFmt w:val="lowerRoman"/>
      <w:lvlText w:val="%6."/>
      <w:lvlJc w:val="right"/>
      <w:pPr>
        <w:ind w:left="5099" w:hanging="180"/>
      </w:pPr>
    </w:lvl>
    <w:lvl w:ilvl="6" w:tplc="0419000F" w:tentative="1">
      <w:start w:val="1"/>
      <w:numFmt w:val="decimal"/>
      <w:lvlText w:val="%7."/>
      <w:lvlJc w:val="left"/>
      <w:pPr>
        <w:ind w:left="5819" w:hanging="360"/>
      </w:pPr>
    </w:lvl>
    <w:lvl w:ilvl="7" w:tplc="04190019" w:tentative="1">
      <w:start w:val="1"/>
      <w:numFmt w:val="lowerLetter"/>
      <w:lvlText w:val="%8."/>
      <w:lvlJc w:val="left"/>
      <w:pPr>
        <w:ind w:left="6539" w:hanging="360"/>
      </w:pPr>
    </w:lvl>
    <w:lvl w:ilvl="8" w:tplc="0419001B" w:tentative="1">
      <w:start w:val="1"/>
      <w:numFmt w:val="lowerRoman"/>
      <w:lvlText w:val="%9."/>
      <w:lvlJc w:val="right"/>
      <w:pPr>
        <w:ind w:left="7259" w:hanging="180"/>
      </w:pPr>
    </w:lvl>
  </w:abstractNum>
  <w:abstractNum w:abstractNumId="22" w15:restartNumberingAfterBreak="0">
    <w:nsid w:val="6A7023D1"/>
    <w:multiLevelType w:val="hybridMultilevel"/>
    <w:tmpl w:val="9D0EB2C6"/>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B057679"/>
    <w:multiLevelType w:val="hybridMultilevel"/>
    <w:tmpl w:val="45BC9E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D044616"/>
    <w:multiLevelType w:val="hybridMultilevel"/>
    <w:tmpl w:val="F9A834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EF30F85"/>
    <w:multiLevelType w:val="hybridMultilevel"/>
    <w:tmpl w:val="45BC9E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1"/>
  </w:num>
  <w:num w:numId="3">
    <w:abstractNumId w:val="8"/>
  </w:num>
  <w:num w:numId="4">
    <w:abstractNumId w:val="3"/>
  </w:num>
  <w:num w:numId="5">
    <w:abstractNumId w:val="18"/>
  </w:num>
  <w:num w:numId="6">
    <w:abstractNumId w:val="12"/>
  </w:num>
  <w:num w:numId="7">
    <w:abstractNumId w:val="11"/>
  </w:num>
  <w:num w:numId="8">
    <w:abstractNumId w:val="14"/>
  </w:num>
  <w:num w:numId="9">
    <w:abstractNumId w:val="15"/>
  </w:num>
  <w:num w:numId="10">
    <w:abstractNumId w:val="2"/>
  </w:num>
  <w:num w:numId="11">
    <w:abstractNumId w:val="10"/>
  </w:num>
  <w:num w:numId="12">
    <w:abstractNumId w:val="1"/>
  </w:num>
  <w:num w:numId="13">
    <w:abstractNumId w:val="16"/>
  </w:num>
  <w:num w:numId="14">
    <w:abstractNumId w:val="6"/>
  </w:num>
  <w:num w:numId="15">
    <w:abstractNumId w:val="25"/>
  </w:num>
  <w:num w:numId="16">
    <w:abstractNumId w:val="0"/>
  </w:num>
  <w:num w:numId="17">
    <w:abstractNumId w:val="4"/>
  </w:num>
  <w:num w:numId="18">
    <w:abstractNumId w:val="20"/>
  </w:num>
  <w:num w:numId="19">
    <w:abstractNumId w:val="24"/>
  </w:num>
  <w:num w:numId="20">
    <w:abstractNumId w:val="13"/>
  </w:num>
  <w:num w:numId="21">
    <w:abstractNumId w:val="23"/>
  </w:num>
  <w:num w:numId="22">
    <w:abstractNumId w:val="22"/>
  </w:num>
  <w:num w:numId="23">
    <w:abstractNumId w:val="19"/>
  </w:num>
  <w:num w:numId="24">
    <w:abstractNumId w:val="5"/>
  </w:num>
  <w:num w:numId="25">
    <w:abstractNumId w:val="9"/>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FB5"/>
    <w:rsid w:val="00002E3E"/>
    <w:rsid w:val="00006CC8"/>
    <w:rsid w:val="00022CEF"/>
    <w:rsid w:val="00041A3B"/>
    <w:rsid w:val="00046C84"/>
    <w:rsid w:val="000534E5"/>
    <w:rsid w:val="00055BFD"/>
    <w:rsid w:val="00067530"/>
    <w:rsid w:val="0007051C"/>
    <w:rsid w:val="00073506"/>
    <w:rsid w:val="00082C30"/>
    <w:rsid w:val="00083A24"/>
    <w:rsid w:val="00085CFA"/>
    <w:rsid w:val="00087976"/>
    <w:rsid w:val="000A3344"/>
    <w:rsid w:val="000A519B"/>
    <w:rsid w:val="000B2775"/>
    <w:rsid w:val="000B7453"/>
    <w:rsid w:val="000C614F"/>
    <w:rsid w:val="000D13E8"/>
    <w:rsid w:val="000D1CCD"/>
    <w:rsid w:val="000D7F4A"/>
    <w:rsid w:val="000E6263"/>
    <w:rsid w:val="000F701A"/>
    <w:rsid w:val="00104CD0"/>
    <w:rsid w:val="00107CFD"/>
    <w:rsid w:val="00113B98"/>
    <w:rsid w:val="001227A5"/>
    <w:rsid w:val="00125A60"/>
    <w:rsid w:val="0013773D"/>
    <w:rsid w:val="00141480"/>
    <w:rsid w:val="0014389C"/>
    <w:rsid w:val="0015005C"/>
    <w:rsid w:val="001510AE"/>
    <w:rsid w:val="00164433"/>
    <w:rsid w:val="001645AB"/>
    <w:rsid w:val="00186286"/>
    <w:rsid w:val="001A04AF"/>
    <w:rsid w:val="001B53D0"/>
    <w:rsid w:val="001B70AB"/>
    <w:rsid w:val="001C1B98"/>
    <w:rsid w:val="001C76C2"/>
    <w:rsid w:val="001D109F"/>
    <w:rsid w:val="001D5C87"/>
    <w:rsid w:val="001D613F"/>
    <w:rsid w:val="001F105B"/>
    <w:rsid w:val="001F1FB5"/>
    <w:rsid w:val="001F5108"/>
    <w:rsid w:val="002061E5"/>
    <w:rsid w:val="00213997"/>
    <w:rsid w:val="0022145E"/>
    <w:rsid w:val="0022748E"/>
    <w:rsid w:val="002338E6"/>
    <w:rsid w:val="00234D56"/>
    <w:rsid w:val="00236BDC"/>
    <w:rsid w:val="00244ADC"/>
    <w:rsid w:val="00245CAF"/>
    <w:rsid w:val="002464DF"/>
    <w:rsid w:val="00276B71"/>
    <w:rsid w:val="0028111E"/>
    <w:rsid w:val="00285BF0"/>
    <w:rsid w:val="002C2D72"/>
    <w:rsid w:val="002E6458"/>
    <w:rsid w:val="002E7FC3"/>
    <w:rsid w:val="002F1833"/>
    <w:rsid w:val="002F40B5"/>
    <w:rsid w:val="002F68A5"/>
    <w:rsid w:val="00307221"/>
    <w:rsid w:val="00310214"/>
    <w:rsid w:val="00310A0B"/>
    <w:rsid w:val="003139FC"/>
    <w:rsid w:val="00317CA7"/>
    <w:rsid w:val="00326A32"/>
    <w:rsid w:val="00332D84"/>
    <w:rsid w:val="003332A3"/>
    <w:rsid w:val="00341B29"/>
    <w:rsid w:val="00371CE3"/>
    <w:rsid w:val="0037481F"/>
    <w:rsid w:val="00382E14"/>
    <w:rsid w:val="00386E75"/>
    <w:rsid w:val="00390928"/>
    <w:rsid w:val="0039523C"/>
    <w:rsid w:val="00395A84"/>
    <w:rsid w:val="003B215D"/>
    <w:rsid w:val="003B60A8"/>
    <w:rsid w:val="003C4474"/>
    <w:rsid w:val="003D76A5"/>
    <w:rsid w:val="003E46E8"/>
    <w:rsid w:val="003F18E1"/>
    <w:rsid w:val="00401073"/>
    <w:rsid w:val="004019BC"/>
    <w:rsid w:val="0040226B"/>
    <w:rsid w:val="00417A27"/>
    <w:rsid w:val="0042488C"/>
    <w:rsid w:val="00435104"/>
    <w:rsid w:val="00460900"/>
    <w:rsid w:val="004611A9"/>
    <w:rsid w:val="004642D6"/>
    <w:rsid w:val="00472101"/>
    <w:rsid w:val="0047321D"/>
    <w:rsid w:val="00483C1A"/>
    <w:rsid w:val="004A2BC5"/>
    <w:rsid w:val="004A5842"/>
    <w:rsid w:val="004C1827"/>
    <w:rsid w:val="004C42C9"/>
    <w:rsid w:val="004D6F7E"/>
    <w:rsid w:val="004F20E8"/>
    <w:rsid w:val="004F2F3D"/>
    <w:rsid w:val="004F4802"/>
    <w:rsid w:val="00501B75"/>
    <w:rsid w:val="005046BC"/>
    <w:rsid w:val="0051222D"/>
    <w:rsid w:val="00515CFB"/>
    <w:rsid w:val="00517ADF"/>
    <w:rsid w:val="00527933"/>
    <w:rsid w:val="0053112A"/>
    <w:rsid w:val="0053471F"/>
    <w:rsid w:val="0056037D"/>
    <w:rsid w:val="005A1470"/>
    <w:rsid w:val="005A1B65"/>
    <w:rsid w:val="005A1BF6"/>
    <w:rsid w:val="005B1CE5"/>
    <w:rsid w:val="005C4D94"/>
    <w:rsid w:val="005D6F17"/>
    <w:rsid w:val="00603D5C"/>
    <w:rsid w:val="006179DA"/>
    <w:rsid w:val="00626A51"/>
    <w:rsid w:val="00631FF7"/>
    <w:rsid w:val="00635F38"/>
    <w:rsid w:val="00635F61"/>
    <w:rsid w:val="0064003E"/>
    <w:rsid w:val="006554D3"/>
    <w:rsid w:val="0065747E"/>
    <w:rsid w:val="00660F93"/>
    <w:rsid w:val="0066689C"/>
    <w:rsid w:val="006767E7"/>
    <w:rsid w:val="00682AF2"/>
    <w:rsid w:val="006A023E"/>
    <w:rsid w:val="006A4AD0"/>
    <w:rsid w:val="006A6425"/>
    <w:rsid w:val="006A6E12"/>
    <w:rsid w:val="006A7875"/>
    <w:rsid w:val="006B780D"/>
    <w:rsid w:val="006E5B8D"/>
    <w:rsid w:val="006F039A"/>
    <w:rsid w:val="006F09D6"/>
    <w:rsid w:val="006F5FAB"/>
    <w:rsid w:val="00705C53"/>
    <w:rsid w:val="007119FD"/>
    <w:rsid w:val="00712C11"/>
    <w:rsid w:val="00725EB1"/>
    <w:rsid w:val="007317EC"/>
    <w:rsid w:val="0073311E"/>
    <w:rsid w:val="00735826"/>
    <w:rsid w:val="007502A2"/>
    <w:rsid w:val="00761BAE"/>
    <w:rsid w:val="00780E68"/>
    <w:rsid w:val="007843BD"/>
    <w:rsid w:val="007912C7"/>
    <w:rsid w:val="007935FD"/>
    <w:rsid w:val="007975CD"/>
    <w:rsid w:val="007A2316"/>
    <w:rsid w:val="007B69AC"/>
    <w:rsid w:val="007C0AB7"/>
    <w:rsid w:val="007C2F62"/>
    <w:rsid w:val="007D13F4"/>
    <w:rsid w:val="007E167B"/>
    <w:rsid w:val="007E6AF6"/>
    <w:rsid w:val="007F0F9E"/>
    <w:rsid w:val="007F26A1"/>
    <w:rsid w:val="00801C86"/>
    <w:rsid w:val="00830CA0"/>
    <w:rsid w:val="008513CD"/>
    <w:rsid w:val="00856815"/>
    <w:rsid w:val="0086178A"/>
    <w:rsid w:val="00866A60"/>
    <w:rsid w:val="008841CC"/>
    <w:rsid w:val="008C65D4"/>
    <w:rsid w:val="008D3A5E"/>
    <w:rsid w:val="008E681C"/>
    <w:rsid w:val="008F089B"/>
    <w:rsid w:val="0091319B"/>
    <w:rsid w:val="00916181"/>
    <w:rsid w:val="00916D88"/>
    <w:rsid w:val="0092087C"/>
    <w:rsid w:val="00922768"/>
    <w:rsid w:val="00925391"/>
    <w:rsid w:val="00934B23"/>
    <w:rsid w:val="00936DA0"/>
    <w:rsid w:val="00937D55"/>
    <w:rsid w:val="00942876"/>
    <w:rsid w:val="009544BD"/>
    <w:rsid w:val="00955833"/>
    <w:rsid w:val="00961986"/>
    <w:rsid w:val="00963F18"/>
    <w:rsid w:val="00974EEC"/>
    <w:rsid w:val="00992286"/>
    <w:rsid w:val="00995242"/>
    <w:rsid w:val="009A757F"/>
    <w:rsid w:val="009B3295"/>
    <w:rsid w:val="009B61E8"/>
    <w:rsid w:val="009C2BB3"/>
    <w:rsid w:val="009C69D7"/>
    <w:rsid w:val="009F0E24"/>
    <w:rsid w:val="009F6595"/>
    <w:rsid w:val="00A07570"/>
    <w:rsid w:val="00A07825"/>
    <w:rsid w:val="00A171AF"/>
    <w:rsid w:val="00A2574E"/>
    <w:rsid w:val="00A41783"/>
    <w:rsid w:val="00A512AA"/>
    <w:rsid w:val="00A5619A"/>
    <w:rsid w:val="00A5675D"/>
    <w:rsid w:val="00A62FD7"/>
    <w:rsid w:val="00A83083"/>
    <w:rsid w:val="00A92938"/>
    <w:rsid w:val="00A935F8"/>
    <w:rsid w:val="00A9632B"/>
    <w:rsid w:val="00AB1E65"/>
    <w:rsid w:val="00AC4CF5"/>
    <w:rsid w:val="00AD60C2"/>
    <w:rsid w:val="00AD77FE"/>
    <w:rsid w:val="00AE1B60"/>
    <w:rsid w:val="00AE4596"/>
    <w:rsid w:val="00AF11D6"/>
    <w:rsid w:val="00B0239B"/>
    <w:rsid w:val="00B15896"/>
    <w:rsid w:val="00B22DE0"/>
    <w:rsid w:val="00B33F08"/>
    <w:rsid w:val="00B45C40"/>
    <w:rsid w:val="00B63167"/>
    <w:rsid w:val="00B64A7F"/>
    <w:rsid w:val="00B67E47"/>
    <w:rsid w:val="00B751EF"/>
    <w:rsid w:val="00B81555"/>
    <w:rsid w:val="00B85A62"/>
    <w:rsid w:val="00B971CA"/>
    <w:rsid w:val="00BA1A08"/>
    <w:rsid w:val="00BA451A"/>
    <w:rsid w:val="00BA4BE5"/>
    <w:rsid w:val="00BC1410"/>
    <w:rsid w:val="00BC3159"/>
    <w:rsid w:val="00BC7230"/>
    <w:rsid w:val="00BD2DF7"/>
    <w:rsid w:val="00BD3750"/>
    <w:rsid w:val="00BD5818"/>
    <w:rsid w:val="00BD604C"/>
    <w:rsid w:val="00BD773A"/>
    <w:rsid w:val="00BE1AAA"/>
    <w:rsid w:val="00BE214D"/>
    <w:rsid w:val="00C010EC"/>
    <w:rsid w:val="00C118BC"/>
    <w:rsid w:val="00C2219F"/>
    <w:rsid w:val="00C2459D"/>
    <w:rsid w:val="00C33995"/>
    <w:rsid w:val="00C35320"/>
    <w:rsid w:val="00C44A4F"/>
    <w:rsid w:val="00C5043D"/>
    <w:rsid w:val="00C50F10"/>
    <w:rsid w:val="00C53858"/>
    <w:rsid w:val="00C57F70"/>
    <w:rsid w:val="00C826FA"/>
    <w:rsid w:val="00C940C5"/>
    <w:rsid w:val="00CB22C2"/>
    <w:rsid w:val="00CC7999"/>
    <w:rsid w:val="00CD1D28"/>
    <w:rsid w:val="00CF33ED"/>
    <w:rsid w:val="00D03116"/>
    <w:rsid w:val="00D16757"/>
    <w:rsid w:val="00D27FF7"/>
    <w:rsid w:val="00D52C38"/>
    <w:rsid w:val="00D5539C"/>
    <w:rsid w:val="00D7137E"/>
    <w:rsid w:val="00D742A4"/>
    <w:rsid w:val="00D748F4"/>
    <w:rsid w:val="00D75948"/>
    <w:rsid w:val="00D875CD"/>
    <w:rsid w:val="00D87DD6"/>
    <w:rsid w:val="00D923F0"/>
    <w:rsid w:val="00DA687F"/>
    <w:rsid w:val="00DD3976"/>
    <w:rsid w:val="00DD577B"/>
    <w:rsid w:val="00DE00F6"/>
    <w:rsid w:val="00DE2548"/>
    <w:rsid w:val="00DE7F39"/>
    <w:rsid w:val="00DF2075"/>
    <w:rsid w:val="00DF56E4"/>
    <w:rsid w:val="00DF5EC3"/>
    <w:rsid w:val="00E06D7C"/>
    <w:rsid w:val="00E12D2B"/>
    <w:rsid w:val="00E1323E"/>
    <w:rsid w:val="00E13CD9"/>
    <w:rsid w:val="00E376E4"/>
    <w:rsid w:val="00E42229"/>
    <w:rsid w:val="00E45633"/>
    <w:rsid w:val="00E5646D"/>
    <w:rsid w:val="00E570F8"/>
    <w:rsid w:val="00E81103"/>
    <w:rsid w:val="00E81DD2"/>
    <w:rsid w:val="00E85BD7"/>
    <w:rsid w:val="00E864E5"/>
    <w:rsid w:val="00EA4CA2"/>
    <w:rsid w:val="00EC7C87"/>
    <w:rsid w:val="00EE0595"/>
    <w:rsid w:val="00EE117B"/>
    <w:rsid w:val="00F0267D"/>
    <w:rsid w:val="00F029E0"/>
    <w:rsid w:val="00F07C84"/>
    <w:rsid w:val="00F210D0"/>
    <w:rsid w:val="00F22444"/>
    <w:rsid w:val="00F226FD"/>
    <w:rsid w:val="00F30F32"/>
    <w:rsid w:val="00F34195"/>
    <w:rsid w:val="00F47BE6"/>
    <w:rsid w:val="00F53106"/>
    <w:rsid w:val="00F535A4"/>
    <w:rsid w:val="00F54571"/>
    <w:rsid w:val="00F60138"/>
    <w:rsid w:val="00F627AE"/>
    <w:rsid w:val="00F86FC6"/>
    <w:rsid w:val="00F90EAF"/>
    <w:rsid w:val="00F95FB5"/>
    <w:rsid w:val="00F97185"/>
    <w:rsid w:val="00FA3239"/>
    <w:rsid w:val="00FA5084"/>
    <w:rsid w:val="00FB3398"/>
    <w:rsid w:val="00FB72CE"/>
    <w:rsid w:val="00FC3476"/>
    <w:rsid w:val="00FD2BA9"/>
    <w:rsid w:val="00FE1A87"/>
    <w:rsid w:val="00FE2F10"/>
    <w:rsid w:val="00FE32C2"/>
    <w:rsid w:val="00FE7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D6925"/>
  <w15:docId w15:val="{B066D626-43F0-42A5-84D8-BE44DBDAB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28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3311E"/>
    <w:pPr>
      <w:spacing w:after="0" w:line="240" w:lineRule="auto"/>
    </w:pPr>
    <w:rPr>
      <w:sz w:val="20"/>
      <w:szCs w:val="20"/>
    </w:rPr>
  </w:style>
  <w:style w:type="character" w:customStyle="1" w:styleId="a4">
    <w:name w:val="Текст сноски Знак"/>
    <w:basedOn w:val="a0"/>
    <w:link w:val="a3"/>
    <w:uiPriority w:val="99"/>
    <w:semiHidden/>
    <w:rsid w:val="0073311E"/>
    <w:rPr>
      <w:sz w:val="20"/>
      <w:szCs w:val="20"/>
    </w:rPr>
  </w:style>
  <w:style w:type="character" w:styleId="a5">
    <w:name w:val="footnote reference"/>
    <w:basedOn w:val="a0"/>
    <w:uiPriority w:val="99"/>
    <w:semiHidden/>
    <w:unhideWhenUsed/>
    <w:rsid w:val="0073311E"/>
    <w:rPr>
      <w:vertAlign w:val="superscript"/>
    </w:rPr>
  </w:style>
  <w:style w:type="character" w:styleId="a6">
    <w:name w:val="Hyperlink"/>
    <w:basedOn w:val="a0"/>
    <w:uiPriority w:val="99"/>
    <w:unhideWhenUsed/>
    <w:rsid w:val="00DD3976"/>
    <w:rPr>
      <w:color w:val="0563C1" w:themeColor="hyperlink"/>
      <w:u w:val="single"/>
    </w:rPr>
  </w:style>
  <w:style w:type="character" w:customStyle="1" w:styleId="1">
    <w:name w:val="Неразрешенное упоминание1"/>
    <w:basedOn w:val="a0"/>
    <w:uiPriority w:val="99"/>
    <w:semiHidden/>
    <w:unhideWhenUsed/>
    <w:rsid w:val="00DD3976"/>
    <w:rPr>
      <w:color w:val="605E5C"/>
      <w:shd w:val="clear" w:color="auto" w:fill="E1DFDD"/>
    </w:rPr>
  </w:style>
  <w:style w:type="paragraph" w:styleId="a7">
    <w:name w:val="header"/>
    <w:basedOn w:val="a"/>
    <w:link w:val="a8"/>
    <w:uiPriority w:val="99"/>
    <w:unhideWhenUsed/>
    <w:rsid w:val="00CF33E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33ED"/>
  </w:style>
  <w:style w:type="paragraph" w:styleId="a9">
    <w:name w:val="footer"/>
    <w:basedOn w:val="a"/>
    <w:link w:val="aa"/>
    <w:uiPriority w:val="99"/>
    <w:unhideWhenUsed/>
    <w:rsid w:val="00CF33E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33ED"/>
  </w:style>
  <w:style w:type="paragraph" w:styleId="ab">
    <w:name w:val="List Paragraph"/>
    <w:basedOn w:val="a"/>
    <w:uiPriority w:val="34"/>
    <w:qFormat/>
    <w:rsid w:val="004F20E8"/>
    <w:pPr>
      <w:ind w:left="720"/>
      <w:contextualSpacing/>
    </w:pPr>
  </w:style>
  <w:style w:type="paragraph" w:styleId="ac">
    <w:name w:val="Balloon Text"/>
    <w:basedOn w:val="a"/>
    <w:link w:val="ad"/>
    <w:uiPriority w:val="99"/>
    <w:semiHidden/>
    <w:unhideWhenUsed/>
    <w:rsid w:val="006767E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67E7"/>
    <w:rPr>
      <w:rFonts w:ascii="Tahoma" w:hAnsi="Tahoma" w:cs="Tahoma"/>
      <w:sz w:val="16"/>
      <w:szCs w:val="16"/>
    </w:rPr>
  </w:style>
  <w:style w:type="table" w:styleId="ae">
    <w:name w:val="Table Grid"/>
    <w:basedOn w:val="a1"/>
    <w:uiPriority w:val="39"/>
    <w:rsid w:val="00F62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F0267D"/>
    <w:rPr>
      <w:color w:val="954F72" w:themeColor="followedHyperlink"/>
      <w:u w:val="single"/>
    </w:rPr>
  </w:style>
  <w:style w:type="character" w:customStyle="1" w:styleId="2">
    <w:name w:val="Неразрешенное упоминание2"/>
    <w:basedOn w:val="a0"/>
    <w:uiPriority w:val="99"/>
    <w:semiHidden/>
    <w:unhideWhenUsed/>
    <w:rsid w:val="00F0267D"/>
    <w:rPr>
      <w:color w:val="605E5C"/>
      <w:shd w:val="clear" w:color="auto" w:fill="E1DFDD"/>
    </w:rPr>
  </w:style>
  <w:style w:type="paragraph" w:styleId="10">
    <w:name w:val="toc 1"/>
    <w:basedOn w:val="a"/>
    <w:next w:val="a"/>
    <w:autoRedefine/>
    <w:uiPriority w:val="39"/>
    <w:unhideWhenUsed/>
    <w:rsid w:val="00DE2548"/>
    <w:pPr>
      <w:tabs>
        <w:tab w:val="right" w:leader="dot" w:pos="9345"/>
      </w:tabs>
      <w:spacing w:after="0" w:line="360" w:lineRule="auto"/>
      <w:jc w:val="both"/>
    </w:pPr>
    <w:rPr>
      <w:rFonts w:ascii="Times New Roman" w:hAnsi="Times New Roman" w:cs="Times New Roman"/>
      <w:b/>
      <w:bCs/>
      <w:noProof/>
      <w:sz w:val="28"/>
      <w:szCs w:val="28"/>
    </w:rPr>
  </w:style>
  <w:style w:type="paragraph" w:styleId="20">
    <w:name w:val="toc 2"/>
    <w:basedOn w:val="a"/>
    <w:next w:val="a"/>
    <w:autoRedefine/>
    <w:uiPriority w:val="39"/>
    <w:unhideWhenUsed/>
    <w:rsid w:val="007C0AB7"/>
    <w:pPr>
      <w:tabs>
        <w:tab w:val="right" w:leader="dot" w:pos="9345"/>
      </w:tabs>
      <w:spacing w:after="0" w:line="360" w:lineRule="auto"/>
      <w:ind w:firstLine="284"/>
      <w:jc w:val="both"/>
    </w:pPr>
  </w:style>
  <w:style w:type="character" w:customStyle="1" w:styleId="3">
    <w:name w:val="Неразрешенное упоминание3"/>
    <w:basedOn w:val="a0"/>
    <w:uiPriority w:val="99"/>
    <w:semiHidden/>
    <w:unhideWhenUsed/>
    <w:rsid w:val="00DD577B"/>
    <w:rPr>
      <w:color w:val="605E5C"/>
      <w:shd w:val="clear" w:color="auto" w:fill="E1DFDD"/>
    </w:rPr>
  </w:style>
  <w:style w:type="character" w:customStyle="1" w:styleId="UnresolvedMention">
    <w:name w:val="Unresolved Mention"/>
    <w:basedOn w:val="a0"/>
    <w:uiPriority w:val="99"/>
    <w:semiHidden/>
    <w:unhideWhenUsed/>
    <w:rsid w:val="00961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790920">
      <w:bodyDiv w:val="1"/>
      <w:marLeft w:val="0"/>
      <w:marRight w:val="0"/>
      <w:marTop w:val="0"/>
      <w:marBottom w:val="0"/>
      <w:divBdr>
        <w:top w:val="none" w:sz="0" w:space="0" w:color="auto"/>
        <w:left w:val="none" w:sz="0" w:space="0" w:color="auto"/>
        <w:bottom w:val="none" w:sz="0" w:space="0" w:color="auto"/>
        <w:right w:val="none" w:sz="0" w:space="0" w:color="auto"/>
      </w:divBdr>
    </w:div>
    <w:div w:id="759180181">
      <w:bodyDiv w:val="1"/>
      <w:marLeft w:val="0"/>
      <w:marRight w:val="0"/>
      <w:marTop w:val="0"/>
      <w:marBottom w:val="0"/>
      <w:divBdr>
        <w:top w:val="none" w:sz="0" w:space="0" w:color="auto"/>
        <w:left w:val="none" w:sz="0" w:space="0" w:color="auto"/>
        <w:bottom w:val="none" w:sz="0" w:space="0" w:color="auto"/>
        <w:right w:val="none" w:sz="0" w:space="0" w:color="auto"/>
      </w:divBdr>
    </w:div>
    <w:div w:id="893851338">
      <w:bodyDiv w:val="1"/>
      <w:marLeft w:val="0"/>
      <w:marRight w:val="0"/>
      <w:marTop w:val="0"/>
      <w:marBottom w:val="0"/>
      <w:divBdr>
        <w:top w:val="none" w:sz="0" w:space="0" w:color="auto"/>
        <w:left w:val="none" w:sz="0" w:space="0" w:color="auto"/>
        <w:bottom w:val="none" w:sz="0" w:space="0" w:color="auto"/>
        <w:right w:val="none" w:sz="0" w:space="0" w:color="auto"/>
      </w:divBdr>
    </w:div>
    <w:div w:id="1202552680">
      <w:bodyDiv w:val="1"/>
      <w:marLeft w:val="0"/>
      <w:marRight w:val="0"/>
      <w:marTop w:val="0"/>
      <w:marBottom w:val="0"/>
      <w:divBdr>
        <w:top w:val="none" w:sz="0" w:space="0" w:color="auto"/>
        <w:left w:val="none" w:sz="0" w:space="0" w:color="auto"/>
        <w:bottom w:val="none" w:sz="0" w:space="0" w:color="auto"/>
        <w:right w:val="none" w:sz="0" w:space="0" w:color="auto"/>
      </w:divBdr>
    </w:div>
    <w:div w:id="1347905251">
      <w:bodyDiv w:val="1"/>
      <w:marLeft w:val="0"/>
      <w:marRight w:val="0"/>
      <w:marTop w:val="0"/>
      <w:marBottom w:val="0"/>
      <w:divBdr>
        <w:top w:val="none" w:sz="0" w:space="0" w:color="auto"/>
        <w:left w:val="none" w:sz="0" w:space="0" w:color="auto"/>
        <w:bottom w:val="none" w:sz="0" w:space="0" w:color="auto"/>
        <w:right w:val="none" w:sz="0" w:space="0" w:color="auto"/>
      </w:divBdr>
    </w:div>
    <w:div w:id="1378360709">
      <w:bodyDiv w:val="1"/>
      <w:marLeft w:val="0"/>
      <w:marRight w:val="0"/>
      <w:marTop w:val="0"/>
      <w:marBottom w:val="0"/>
      <w:divBdr>
        <w:top w:val="none" w:sz="0" w:space="0" w:color="auto"/>
        <w:left w:val="none" w:sz="0" w:space="0" w:color="auto"/>
        <w:bottom w:val="none" w:sz="0" w:space="0" w:color="auto"/>
        <w:right w:val="none" w:sz="0" w:space="0" w:color="auto"/>
      </w:divBdr>
    </w:div>
    <w:div w:id="1713845215">
      <w:bodyDiv w:val="1"/>
      <w:marLeft w:val="0"/>
      <w:marRight w:val="0"/>
      <w:marTop w:val="0"/>
      <w:marBottom w:val="0"/>
      <w:divBdr>
        <w:top w:val="none" w:sz="0" w:space="0" w:color="auto"/>
        <w:left w:val="none" w:sz="0" w:space="0" w:color="auto"/>
        <w:bottom w:val="none" w:sz="0" w:space="0" w:color="auto"/>
        <w:right w:val="none" w:sz="0" w:space="0" w:color="auto"/>
      </w:divBdr>
    </w:div>
    <w:div w:id="188424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hyperlink" Target="https://www.researchgate.net/publication/"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s://www.rbc.ru/spb_sz/07/-09/2020/5f55fb159a79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https://oblsud--sam.sudrf.ru/modules.php?name=sud_delo&amp;name_op=case%20&amp;_i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10guards.com/ru/articles/global-cybersecurity-exposure-index-2020/" TargetMode="External"/><Relationship Id="rId13" Type="http://schemas.openxmlformats.org/officeDocument/2006/relationships/hyperlink" Target="http://local.cdep.ru/index.php?id=79" TargetMode="External"/><Relationship Id="rId18" Type="http://schemas.openxmlformats.org/officeDocument/2006/relationships/hyperlink" Target="https://www.rbc.ru/spb_sz/07/09/2020/5f55fb159a7947398ef9a335" TargetMode="External"/><Relationship Id="rId3" Type="http://schemas.openxmlformats.org/officeDocument/2006/relationships/hyperlink" Target="https://base.garant.ru/72087644/" TargetMode="External"/><Relationship Id="rId21" Type="http://schemas.openxmlformats.org/officeDocument/2006/relationships/hyperlink" Target="https://www.interfax.ru/business/830040" TargetMode="External"/><Relationship Id="rId7" Type="http://schemas.openxmlformats.org/officeDocument/2006/relationships/hyperlink" Target="https://cbr.ru/Content/Document/File/120092/info_20210412.pdf" TargetMode="External"/><Relationship Id="rId12" Type="http://schemas.openxmlformats.org/officeDocument/2006/relationships/hyperlink" Target="http://sudact.ru/regular/doc/KL22CmxCcxU/" TargetMode="External"/><Relationship Id="rId17" Type="http://schemas.openxmlformats.org/officeDocument/2006/relationships/hyperlink" Target="https://oblsud--sam.sudrf.ru/modules.php?name=sud_delo&amp;name_op=case&amp;_id=25918458&amp;_uid=b6830d4b-0cd9-40f6-8235-6c9b45390390&amp;_deloId=1540006&amp;_caseType=&amp;_new=4&amp;srv_num=1" TargetMode="External"/><Relationship Id="rId2" Type="http://schemas.openxmlformats.org/officeDocument/2006/relationships/hyperlink" Target="https://base.garant.ru/4089723/" TargetMode="External"/><Relationship Id="rId16" Type="http://schemas.openxmlformats.org/officeDocument/2006/relationships/hyperlink" Target="https://oblsud--sam.sudrf.ru/modules.php?name=sud_delo&amp;name_op=case&amp;_id=18686489&amp;_uid=93e8a5e0-2261-44bf-93a1-eca3ddd84298&amp;_deloId=4&amp;_caseType=&amp;_new=2450001&amp;srv_num=1" TargetMode="External"/><Relationship Id="rId20" Type="http://schemas.openxmlformats.org/officeDocument/2006/relationships/hyperlink" Target="https://www.geopolitica.ru/article/kiberterrorizm-kak-element-gibridnoy-voyny" TargetMode="External"/><Relationship Id="rId1" Type="http://schemas.openxmlformats.org/officeDocument/2006/relationships/hyperlink" Target="http://crimescience.ru/wp-content/uploads/2020/05/&#1063;&#1077;&#1090;&#1099;&#1088;&#1085;&#1072;&#1076;&#1094;&#1072;&#1090;&#1099;&#1081;-&#1050;&#1086;&#1085;&#1075;&#1088;&#1077;&#1089;&#1089;-&#1054;&#1054;&#1053;-&#1087;&#1086;-&#1087;&#1088;&#1077;&#1076;&#1091;&#1087;&#1088;&#1077;&#1078;&#1076;&#1077;&#1085;&#1080;&#1102;-&#1087;&#1088;&#1077;&#1089;&#1090;&#1091;&#1087;&#1085;&#1086;&#1089;&#1090;&#1080;-&#1080;-&#1091;&#1075;&#1086;&#1083;&#1086;&#1074;&#1085;&#1086;&#1084;&#1091;-&#1087;&#1088;&#1072;&#1074;&#1086;&#1089;&#1091;&#1076;&#1080;&#1102;-2020.pdf" TargetMode="External"/><Relationship Id="rId6" Type="http://schemas.openxmlformats.org/officeDocument/2006/relationships/hyperlink" Target="https://epp.genproc.gov.ru/web/proc_pvfo/mass-media/news/news-regional?item=58285107" TargetMode="External"/><Relationship Id="rId11" Type="http://schemas.openxmlformats.org/officeDocument/2006/relationships/hyperlink" Target="https://sudact.ru/regular/doc/cfBlVnujAVJv/" TargetMode="External"/><Relationship Id="rId5" Type="http://schemas.openxmlformats.org/officeDocument/2006/relationships/hyperlink" Target="https://xn--b1aew.xn--p1ai/reports/item/22678184/" TargetMode="External"/><Relationship Id="rId15" Type="http://schemas.openxmlformats.org/officeDocument/2006/relationships/hyperlink" Target="https://sudact.ru/regular/doc/OfJEorXohugB/" TargetMode="External"/><Relationship Id="rId10" Type="http://schemas.openxmlformats.org/officeDocument/2006/relationships/hyperlink" Target="https://www.gesetze-im-internet.de/englisch_stgb/englisch_stgb.pdf" TargetMode="External"/><Relationship Id="rId19" Type="http://schemas.openxmlformats.org/officeDocument/2006/relationships/hyperlink" Target="https://&#1084;&#1074;&#1076;.&#1088;&#1092;/news/rubiic/17/" TargetMode="External"/><Relationship Id="rId4" Type="http://schemas.openxmlformats.org/officeDocument/2006/relationships/hyperlink" Target="https://cybersafetyunit.com/chto-takoe-kiberprestupleniya-i-chto-delat-esli-vy-stali-zhertvoj-odnogo-iz-nih/" TargetMode="External"/><Relationship Id="rId9" Type="http://schemas.openxmlformats.org/officeDocument/2006/relationships/hyperlink" Target="https://www.tadviser.ru/index.php/" TargetMode="External"/><Relationship Id="rId14" Type="http://schemas.openxmlformats.org/officeDocument/2006/relationships/hyperlink" Target="https://vs--udm.sudrf.ru/modules.php?name=sud_delo&amp;srv_num=1&amp;name_op=doc&amp;number=6936646&amp;delo_id=4&amp;new=4&amp;text_number=1" TargetMode="External"/><Relationship Id="rId22" Type="http://schemas.openxmlformats.org/officeDocument/2006/relationships/hyperlink" Target="https://www.kommersant.ru/doc/2286437"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pie"/>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E5C-4CE6-BFC3-EBE9334AA61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E5C-4CE6-BFC3-EBE9334AA61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E5C-4CE6-BFC3-EBE9334AA61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E5C-4CE6-BFC3-EBE9334AA61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E5C-4CE6-BFC3-EBE9334AA61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E5C-4CE6-BFC3-EBE9334AA615}"/>
              </c:ext>
            </c:extLst>
          </c:dPt>
          <c:dPt>
            <c:idx val="6"/>
            <c:bubble3D val="0"/>
            <c:spPr>
              <a:solidFill>
                <a:schemeClr val="accent6">
                  <a:lumMod val="40000"/>
                  <a:lumOff val="60000"/>
                </a:schemeClr>
              </a:solidFill>
              <a:ln w="19050">
                <a:solidFill>
                  <a:schemeClr val="lt1"/>
                </a:solidFill>
              </a:ln>
              <a:effectLst/>
            </c:spPr>
            <c:extLst>
              <c:ext xmlns:c16="http://schemas.microsoft.com/office/drawing/2014/chart" uri="{C3380CC4-5D6E-409C-BE32-E72D297353CC}">
                <c16:uniqueId val="{0000000D-AE5C-4CE6-BFC3-EBE9334AA615}"/>
              </c:ext>
            </c:extLst>
          </c:dPt>
          <c:dLbls>
            <c:dLbl>
              <c:idx val="0"/>
              <c:layout>
                <c:manualLayout>
                  <c:x val="-4.2148895380375272E-3"/>
                  <c:y val="-2.674531600504954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E5C-4CE6-BFC3-EBE9334AA615}"/>
                </c:ext>
              </c:extLst>
            </c:dLbl>
            <c:dLbl>
              <c:idx val="2"/>
              <c:layout>
                <c:manualLayout>
                  <c:x val="-3.9807243285860132E-3"/>
                  <c:y val="1.63792242232696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E5C-4CE6-BFC3-EBE9334AA615}"/>
                </c:ext>
              </c:extLst>
            </c:dLbl>
            <c:dLbl>
              <c:idx val="3"/>
              <c:layout>
                <c:manualLayout>
                  <c:x val="2.0926704604799881E-2"/>
                  <c:y val="-4.7357618359988871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E5C-4CE6-BFC3-EBE9334AA615}"/>
                </c:ext>
              </c:extLst>
            </c:dLbl>
            <c:dLbl>
              <c:idx val="4"/>
              <c:layout>
                <c:manualLayout>
                  <c:x val="-1.3811535753152807E-2"/>
                  <c:y val="4.668192427503655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E5C-4CE6-BFC3-EBE9334AA615}"/>
                </c:ext>
              </c:extLst>
            </c:dLbl>
            <c:dLbl>
              <c:idx val="5"/>
              <c:layout>
                <c:manualLayout>
                  <c:x val="-9.9430928001778985E-3"/>
                  <c:y val="3.166362422690243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E5C-4CE6-BFC3-EBE9334AA615}"/>
                </c:ext>
              </c:extLst>
            </c:dLbl>
            <c:dLbl>
              <c:idx val="6"/>
              <c:layout>
                <c:manualLayout>
                  <c:x val="-1.0176921081270489E-3"/>
                  <c:y val="3.1287179068013892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AE5C-4CE6-BFC3-EBE9334AA61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Кража</c:v>
                </c:pt>
                <c:pt idx="1">
                  <c:v>Вымогательство</c:v>
                </c:pt>
                <c:pt idx="2">
                  <c:v>Незаконный оборот наркотических и психотропных веществ</c:v>
                </c:pt>
                <c:pt idx="3">
                  <c:v>Иные</c:v>
                </c:pt>
                <c:pt idx="4">
                  <c:v>Мошенничество с использованием электронных средств платежа</c:v>
                </c:pt>
                <c:pt idx="5">
                  <c:v>Иные виды мошенничества</c:v>
                </c:pt>
              </c:strCache>
            </c:strRef>
          </c:cat>
          <c:val>
            <c:numRef>
              <c:f>Лист1!$B$2:$B$7</c:f>
              <c:numCache>
                <c:formatCode>General</c:formatCode>
                <c:ptCount val="6"/>
                <c:pt idx="0">
                  <c:v>28</c:v>
                </c:pt>
                <c:pt idx="1">
                  <c:v>1</c:v>
                </c:pt>
                <c:pt idx="2">
                  <c:v>9</c:v>
                </c:pt>
                <c:pt idx="3">
                  <c:v>13</c:v>
                </c:pt>
                <c:pt idx="4">
                  <c:v>39</c:v>
                </c:pt>
                <c:pt idx="5">
                  <c:v>10</c:v>
                </c:pt>
              </c:numCache>
            </c:numRef>
          </c:val>
          <c:extLst>
            <c:ext xmlns:c16="http://schemas.microsoft.com/office/drawing/2014/chart" uri="{C3380CC4-5D6E-409C-BE32-E72D297353CC}">
              <c16:uniqueId val="{0000000E-AE5C-4CE6-BFC3-EBE9334AA615}"/>
            </c:ext>
          </c:extLst>
        </c:ser>
        <c:dLbls>
          <c:dLblPos val="bestFit"/>
          <c:showLegendKey val="0"/>
          <c:showVal val="0"/>
          <c:showCatName val="0"/>
          <c:showSerName val="0"/>
          <c:showPercent val="1"/>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B447A4-F8AF-4734-A403-1FC66329343E}"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ru-RU"/>
        </a:p>
      </dgm:t>
    </dgm:pt>
    <dgm:pt modelId="{02CAF499-CF5F-48A5-AEAE-D4FB6F54059A}">
      <dgm:prSet phldrT="[Текст]" custT="1"/>
      <dgm:spPr/>
      <dgm:t>
        <a:bodyPr/>
        <a:lstStyle/>
        <a:p>
          <a:r>
            <a:rPr lang="ru-RU" sz="1200">
              <a:latin typeface="Times New Roman" panose="02020603050405020304" pitchFamily="18" charset="0"/>
              <a:cs typeface="Times New Roman" panose="02020603050405020304" pitchFamily="18" charset="0"/>
            </a:rPr>
            <a:t>Виды киберпреступлений</a:t>
          </a:r>
        </a:p>
      </dgm:t>
    </dgm:pt>
    <dgm:pt modelId="{8B2D556C-A869-4A69-8758-CF2A009991DF}" type="parTrans" cxnId="{B3D7823C-8A4C-46A8-B736-96D993EA5C40}">
      <dgm:prSet/>
      <dgm:spPr/>
      <dgm:t>
        <a:bodyPr/>
        <a:lstStyle/>
        <a:p>
          <a:endParaRPr lang="ru-RU"/>
        </a:p>
      </dgm:t>
    </dgm:pt>
    <dgm:pt modelId="{66E9C4E8-1537-4126-838F-E8682746D54C}" type="sibTrans" cxnId="{B3D7823C-8A4C-46A8-B736-96D993EA5C40}">
      <dgm:prSet/>
      <dgm:spPr/>
      <dgm:t>
        <a:bodyPr/>
        <a:lstStyle/>
        <a:p>
          <a:endParaRPr lang="ru-RU"/>
        </a:p>
      </dgm:t>
    </dgm:pt>
    <dgm:pt modelId="{B21B98EA-6FC3-4FB9-AABD-B2A454C3FC4E}">
      <dgm:prSet phldrT="[Текст]" custT="1"/>
      <dgm:spPr/>
      <dgm:t>
        <a:bodyPr/>
        <a:lstStyle/>
        <a:p>
          <a:r>
            <a:rPr lang="ru-RU" sz="1200">
              <a:latin typeface="Times New Roman" panose="02020603050405020304" pitchFamily="18" charset="0"/>
              <a:cs typeface="Times New Roman" panose="02020603050405020304" pitchFamily="18" charset="0"/>
            </a:rPr>
            <a:t>Кибертерроризм</a:t>
          </a:r>
        </a:p>
      </dgm:t>
    </dgm:pt>
    <dgm:pt modelId="{9FD85266-544A-4765-8893-21F9960FCF5F}" type="parTrans" cxnId="{8F75F870-9BEC-4282-824F-2C09BA2B5607}">
      <dgm:prSet/>
      <dgm:spPr/>
      <dgm:t>
        <a:bodyPr/>
        <a:lstStyle/>
        <a:p>
          <a:endParaRPr lang="ru-RU"/>
        </a:p>
      </dgm:t>
    </dgm:pt>
    <dgm:pt modelId="{B70C180F-1887-4809-A80C-D958A02B2327}" type="sibTrans" cxnId="{8F75F870-9BEC-4282-824F-2C09BA2B5607}">
      <dgm:prSet/>
      <dgm:spPr/>
      <dgm:t>
        <a:bodyPr/>
        <a:lstStyle/>
        <a:p>
          <a:endParaRPr lang="ru-RU"/>
        </a:p>
      </dgm:t>
    </dgm:pt>
    <dgm:pt modelId="{3A8ADFB4-C40A-496B-8EEC-989FE20D1128}">
      <dgm:prSet phldrT="[Текст]" custT="1"/>
      <dgm:spPr/>
      <dgm:t>
        <a:bodyPr/>
        <a:lstStyle/>
        <a:p>
          <a:r>
            <a:rPr lang="ru-RU" sz="1200">
              <a:latin typeface="Times New Roman" panose="02020603050405020304" pitchFamily="18" charset="0"/>
              <a:cs typeface="Times New Roman" panose="02020603050405020304" pitchFamily="18" charset="0"/>
            </a:rPr>
            <a:t>Фишинг</a:t>
          </a:r>
        </a:p>
      </dgm:t>
    </dgm:pt>
    <dgm:pt modelId="{9A125B23-43BF-494B-9CB3-1AEAE73C204E}" type="parTrans" cxnId="{F3919450-CD7C-468A-B8A8-1EB01971850D}">
      <dgm:prSet/>
      <dgm:spPr/>
    </dgm:pt>
    <dgm:pt modelId="{690697E1-0B43-44A0-AE9A-47A9CC400F13}" type="sibTrans" cxnId="{F3919450-CD7C-468A-B8A8-1EB01971850D}">
      <dgm:prSet/>
      <dgm:spPr/>
    </dgm:pt>
    <dgm:pt modelId="{75720C1D-69E7-4C58-8B7E-C58A633C53A4}">
      <dgm:prSet phldrT="[Текст]" custT="1"/>
      <dgm:spPr/>
      <dgm:t>
        <a:bodyPr/>
        <a:lstStyle/>
        <a:p>
          <a:r>
            <a:rPr lang="ru-RU" sz="1200">
              <a:latin typeface="Times New Roman" panose="02020603050405020304" pitchFamily="18" charset="0"/>
              <a:cs typeface="Times New Roman" panose="02020603050405020304" pitchFamily="18" charset="0"/>
            </a:rPr>
            <a:t>Скимминг</a:t>
          </a:r>
        </a:p>
      </dgm:t>
    </dgm:pt>
    <dgm:pt modelId="{5393C121-CFBF-41AE-A8A2-8869C3566100}" type="parTrans" cxnId="{ADF5191C-2188-4C3B-BA72-BC89AF6719E3}">
      <dgm:prSet/>
      <dgm:spPr/>
    </dgm:pt>
    <dgm:pt modelId="{845C42E4-DB51-4FE2-9D20-006CACB6D316}" type="sibTrans" cxnId="{ADF5191C-2188-4C3B-BA72-BC89AF6719E3}">
      <dgm:prSet/>
      <dgm:spPr/>
    </dgm:pt>
    <dgm:pt modelId="{31D40BFD-C3D3-4E4E-BD18-80ACF66886D2}">
      <dgm:prSet phldrT="[Текст]" custT="1"/>
      <dgm:spPr/>
      <dgm:t>
        <a:bodyPr/>
        <a:lstStyle/>
        <a:p>
          <a:r>
            <a:rPr lang="ru-RU" sz="1200">
              <a:latin typeface="Times New Roman" panose="02020603050405020304" pitchFamily="18" charset="0"/>
              <a:cs typeface="Times New Roman" panose="02020603050405020304" pitchFamily="18" charset="0"/>
            </a:rPr>
            <a:t>Киберсталкинг</a:t>
          </a:r>
        </a:p>
      </dgm:t>
    </dgm:pt>
    <dgm:pt modelId="{EE752BE5-3339-424A-9709-1DCFE2721F8B}" type="parTrans" cxnId="{44614D9A-7FE9-4707-9639-09ACA6352CD6}">
      <dgm:prSet/>
      <dgm:spPr/>
    </dgm:pt>
    <dgm:pt modelId="{292651CC-B834-44B1-995B-AC8F95E1BD02}" type="sibTrans" cxnId="{44614D9A-7FE9-4707-9639-09ACA6352CD6}">
      <dgm:prSet/>
      <dgm:spPr/>
    </dgm:pt>
    <dgm:pt modelId="{50065821-8E3C-48E1-86F4-0137AA450DC6}" type="pres">
      <dgm:prSet presAssocID="{29B447A4-F8AF-4734-A403-1FC66329343E}" presName="hierChild1" presStyleCnt="0">
        <dgm:presLayoutVars>
          <dgm:orgChart val="1"/>
          <dgm:chPref val="1"/>
          <dgm:dir/>
          <dgm:animOne val="branch"/>
          <dgm:animLvl val="lvl"/>
          <dgm:resizeHandles/>
        </dgm:presLayoutVars>
      </dgm:prSet>
      <dgm:spPr/>
      <dgm:t>
        <a:bodyPr/>
        <a:lstStyle/>
        <a:p>
          <a:endParaRPr lang="ru-RU"/>
        </a:p>
      </dgm:t>
    </dgm:pt>
    <dgm:pt modelId="{EAE86C68-4D1B-45FD-B6E0-1469CE4B7B0E}" type="pres">
      <dgm:prSet presAssocID="{02CAF499-CF5F-48A5-AEAE-D4FB6F54059A}" presName="hierRoot1" presStyleCnt="0">
        <dgm:presLayoutVars>
          <dgm:hierBranch val="init"/>
        </dgm:presLayoutVars>
      </dgm:prSet>
      <dgm:spPr/>
    </dgm:pt>
    <dgm:pt modelId="{9A4F114D-4C73-42D8-A1E3-25A247130E02}" type="pres">
      <dgm:prSet presAssocID="{02CAF499-CF5F-48A5-AEAE-D4FB6F54059A}" presName="rootComposite1" presStyleCnt="0"/>
      <dgm:spPr/>
    </dgm:pt>
    <dgm:pt modelId="{D59A16CE-34AE-4237-AE6F-93DC49297A33}" type="pres">
      <dgm:prSet presAssocID="{02CAF499-CF5F-48A5-AEAE-D4FB6F54059A}" presName="rootText1" presStyleLbl="node0" presStyleIdx="0" presStyleCnt="1" custScaleX="126006">
        <dgm:presLayoutVars>
          <dgm:chPref val="3"/>
        </dgm:presLayoutVars>
      </dgm:prSet>
      <dgm:spPr/>
      <dgm:t>
        <a:bodyPr/>
        <a:lstStyle/>
        <a:p>
          <a:endParaRPr lang="ru-RU"/>
        </a:p>
      </dgm:t>
    </dgm:pt>
    <dgm:pt modelId="{7EF9719D-962B-4C0E-B409-99181202CD7F}" type="pres">
      <dgm:prSet presAssocID="{02CAF499-CF5F-48A5-AEAE-D4FB6F54059A}" presName="rootConnector1" presStyleLbl="node1" presStyleIdx="0" presStyleCnt="0"/>
      <dgm:spPr/>
      <dgm:t>
        <a:bodyPr/>
        <a:lstStyle/>
        <a:p>
          <a:endParaRPr lang="ru-RU"/>
        </a:p>
      </dgm:t>
    </dgm:pt>
    <dgm:pt modelId="{C902FD39-E842-4E56-9630-454E9B7F5B2E}" type="pres">
      <dgm:prSet presAssocID="{02CAF499-CF5F-48A5-AEAE-D4FB6F54059A}" presName="hierChild2" presStyleCnt="0"/>
      <dgm:spPr/>
    </dgm:pt>
    <dgm:pt modelId="{D4B7B837-807A-440C-B671-F0F0A7593AE4}" type="pres">
      <dgm:prSet presAssocID="{9A125B23-43BF-494B-9CB3-1AEAE73C204E}" presName="Name64" presStyleLbl="parChTrans1D2" presStyleIdx="0" presStyleCnt="4"/>
      <dgm:spPr/>
    </dgm:pt>
    <dgm:pt modelId="{62B83A16-F08B-4CC0-81B7-9E3B9CEB163D}" type="pres">
      <dgm:prSet presAssocID="{3A8ADFB4-C40A-496B-8EEC-989FE20D1128}" presName="hierRoot2" presStyleCnt="0">
        <dgm:presLayoutVars>
          <dgm:hierBranch val="init"/>
        </dgm:presLayoutVars>
      </dgm:prSet>
      <dgm:spPr/>
    </dgm:pt>
    <dgm:pt modelId="{5BC87D99-8AC7-4C9C-B8AF-CA0DF09E751C}" type="pres">
      <dgm:prSet presAssocID="{3A8ADFB4-C40A-496B-8EEC-989FE20D1128}" presName="rootComposite" presStyleCnt="0"/>
      <dgm:spPr/>
    </dgm:pt>
    <dgm:pt modelId="{B08F8CFC-4FC0-484D-8B0A-7FF4124CDBF9}" type="pres">
      <dgm:prSet presAssocID="{3A8ADFB4-C40A-496B-8EEC-989FE20D1128}" presName="rootText" presStyleLbl="node2" presStyleIdx="0" presStyleCnt="4">
        <dgm:presLayoutVars>
          <dgm:chPref val="3"/>
        </dgm:presLayoutVars>
      </dgm:prSet>
      <dgm:spPr/>
      <dgm:t>
        <a:bodyPr/>
        <a:lstStyle/>
        <a:p>
          <a:endParaRPr lang="ru-RU"/>
        </a:p>
      </dgm:t>
    </dgm:pt>
    <dgm:pt modelId="{D3830B36-89BE-4792-B615-99CA1B65CCDD}" type="pres">
      <dgm:prSet presAssocID="{3A8ADFB4-C40A-496B-8EEC-989FE20D1128}" presName="rootConnector" presStyleLbl="node2" presStyleIdx="0" presStyleCnt="4"/>
      <dgm:spPr/>
      <dgm:t>
        <a:bodyPr/>
        <a:lstStyle/>
        <a:p>
          <a:endParaRPr lang="ru-RU"/>
        </a:p>
      </dgm:t>
    </dgm:pt>
    <dgm:pt modelId="{E25F67A6-856D-4A2A-8CA8-219D46DFAD12}" type="pres">
      <dgm:prSet presAssocID="{3A8ADFB4-C40A-496B-8EEC-989FE20D1128}" presName="hierChild4" presStyleCnt="0"/>
      <dgm:spPr/>
    </dgm:pt>
    <dgm:pt modelId="{0F6F7B33-B4EE-42CF-91C3-61F45DB436DD}" type="pres">
      <dgm:prSet presAssocID="{3A8ADFB4-C40A-496B-8EEC-989FE20D1128}" presName="hierChild5" presStyleCnt="0"/>
      <dgm:spPr/>
    </dgm:pt>
    <dgm:pt modelId="{7B12B75D-C60C-4B83-BF96-4456DC2A3F2B}" type="pres">
      <dgm:prSet presAssocID="{5393C121-CFBF-41AE-A8A2-8869C3566100}" presName="Name64" presStyleLbl="parChTrans1D2" presStyleIdx="1" presStyleCnt="4"/>
      <dgm:spPr/>
    </dgm:pt>
    <dgm:pt modelId="{1F97A868-58CC-4EDB-B3AA-023ABC8C1665}" type="pres">
      <dgm:prSet presAssocID="{75720C1D-69E7-4C58-8B7E-C58A633C53A4}" presName="hierRoot2" presStyleCnt="0">
        <dgm:presLayoutVars>
          <dgm:hierBranch val="init"/>
        </dgm:presLayoutVars>
      </dgm:prSet>
      <dgm:spPr/>
    </dgm:pt>
    <dgm:pt modelId="{2456E7E4-3DB4-4AB2-BDEE-7B4BADB7113F}" type="pres">
      <dgm:prSet presAssocID="{75720C1D-69E7-4C58-8B7E-C58A633C53A4}" presName="rootComposite" presStyleCnt="0"/>
      <dgm:spPr/>
    </dgm:pt>
    <dgm:pt modelId="{0CE90C74-49BA-428A-9336-162DBE559E17}" type="pres">
      <dgm:prSet presAssocID="{75720C1D-69E7-4C58-8B7E-C58A633C53A4}" presName="rootText" presStyleLbl="node2" presStyleIdx="1" presStyleCnt="4">
        <dgm:presLayoutVars>
          <dgm:chPref val="3"/>
        </dgm:presLayoutVars>
      </dgm:prSet>
      <dgm:spPr/>
      <dgm:t>
        <a:bodyPr/>
        <a:lstStyle/>
        <a:p>
          <a:endParaRPr lang="ru-RU"/>
        </a:p>
      </dgm:t>
    </dgm:pt>
    <dgm:pt modelId="{D1324BCC-A282-4C79-9212-61A671FF4CF1}" type="pres">
      <dgm:prSet presAssocID="{75720C1D-69E7-4C58-8B7E-C58A633C53A4}" presName="rootConnector" presStyleLbl="node2" presStyleIdx="1" presStyleCnt="4"/>
      <dgm:spPr/>
      <dgm:t>
        <a:bodyPr/>
        <a:lstStyle/>
        <a:p>
          <a:endParaRPr lang="ru-RU"/>
        </a:p>
      </dgm:t>
    </dgm:pt>
    <dgm:pt modelId="{4693682C-7777-4325-BEE5-AC57B5BCDBBF}" type="pres">
      <dgm:prSet presAssocID="{75720C1D-69E7-4C58-8B7E-C58A633C53A4}" presName="hierChild4" presStyleCnt="0"/>
      <dgm:spPr/>
    </dgm:pt>
    <dgm:pt modelId="{263F722F-BA41-41A3-B6BA-EA7DFF498D9C}" type="pres">
      <dgm:prSet presAssocID="{75720C1D-69E7-4C58-8B7E-C58A633C53A4}" presName="hierChild5" presStyleCnt="0"/>
      <dgm:spPr/>
    </dgm:pt>
    <dgm:pt modelId="{3FD3B4E5-3E7B-46BE-9DAA-A80F95542A32}" type="pres">
      <dgm:prSet presAssocID="{EE752BE5-3339-424A-9709-1DCFE2721F8B}" presName="Name64" presStyleLbl="parChTrans1D2" presStyleIdx="2" presStyleCnt="4"/>
      <dgm:spPr/>
    </dgm:pt>
    <dgm:pt modelId="{DFEEE261-621A-42D7-AAF0-0A89FD9E26B2}" type="pres">
      <dgm:prSet presAssocID="{31D40BFD-C3D3-4E4E-BD18-80ACF66886D2}" presName="hierRoot2" presStyleCnt="0">
        <dgm:presLayoutVars>
          <dgm:hierBranch val="init"/>
        </dgm:presLayoutVars>
      </dgm:prSet>
      <dgm:spPr/>
    </dgm:pt>
    <dgm:pt modelId="{5086670A-5D78-4817-B6E7-5BAA4485C642}" type="pres">
      <dgm:prSet presAssocID="{31D40BFD-C3D3-4E4E-BD18-80ACF66886D2}" presName="rootComposite" presStyleCnt="0"/>
      <dgm:spPr/>
    </dgm:pt>
    <dgm:pt modelId="{8EF39773-A2A8-427C-8F48-872D599503CA}" type="pres">
      <dgm:prSet presAssocID="{31D40BFD-C3D3-4E4E-BD18-80ACF66886D2}" presName="rootText" presStyleLbl="node2" presStyleIdx="2" presStyleCnt="4">
        <dgm:presLayoutVars>
          <dgm:chPref val="3"/>
        </dgm:presLayoutVars>
      </dgm:prSet>
      <dgm:spPr/>
      <dgm:t>
        <a:bodyPr/>
        <a:lstStyle/>
        <a:p>
          <a:endParaRPr lang="ru-RU"/>
        </a:p>
      </dgm:t>
    </dgm:pt>
    <dgm:pt modelId="{A821122A-E863-4659-AB58-88DD8FC93C30}" type="pres">
      <dgm:prSet presAssocID="{31D40BFD-C3D3-4E4E-BD18-80ACF66886D2}" presName="rootConnector" presStyleLbl="node2" presStyleIdx="2" presStyleCnt="4"/>
      <dgm:spPr/>
      <dgm:t>
        <a:bodyPr/>
        <a:lstStyle/>
        <a:p>
          <a:endParaRPr lang="ru-RU"/>
        </a:p>
      </dgm:t>
    </dgm:pt>
    <dgm:pt modelId="{C8EF6516-29D3-49C9-858B-08BAFF8124AB}" type="pres">
      <dgm:prSet presAssocID="{31D40BFD-C3D3-4E4E-BD18-80ACF66886D2}" presName="hierChild4" presStyleCnt="0"/>
      <dgm:spPr/>
    </dgm:pt>
    <dgm:pt modelId="{2B32606E-1B0D-481C-BEB8-B2CDFD86F84C}" type="pres">
      <dgm:prSet presAssocID="{31D40BFD-C3D3-4E4E-BD18-80ACF66886D2}" presName="hierChild5" presStyleCnt="0"/>
      <dgm:spPr/>
    </dgm:pt>
    <dgm:pt modelId="{1D8D5288-5D9F-41AF-A3CA-D071FAE5D914}" type="pres">
      <dgm:prSet presAssocID="{9FD85266-544A-4765-8893-21F9960FCF5F}" presName="Name64" presStyleLbl="parChTrans1D2" presStyleIdx="3" presStyleCnt="4"/>
      <dgm:spPr/>
      <dgm:t>
        <a:bodyPr/>
        <a:lstStyle/>
        <a:p>
          <a:endParaRPr lang="ru-RU"/>
        </a:p>
      </dgm:t>
    </dgm:pt>
    <dgm:pt modelId="{BC456E04-55D6-4937-BEF4-05931DE42306}" type="pres">
      <dgm:prSet presAssocID="{B21B98EA-6FC3-4FB9-AABD-B2A454C3FC4E}" presName="hierRoot2" presStyleCnt="0">
        <dgm:presLayoutVars>
          <dgm:hierBranch val="init"/>
        </dgm:presLayoutVars>
      </dgm:prSet>
      <dgm:spPr/>
    </dgm:pt>
    <dgm:pt modelId="{69948266-1C01-4C60-9919-14C3B4B63D12}" type="pres">
      <dgm:prSet presAssocID="{B21B98EA-6FC3-4FB9-AABD-B2A454C3FC4E}" presName="rootComposite" presStyleCnt="0"/>
      <dgm:spPr/>
    </dgm:pt>
    <dgm:pt modelId="{D1DC4D02-624E-4981-86A1-0E5E951EA293}" type="pres">
      <dgm:prSet presAssocID="{B21B98EA-6FC3-4FB9-AABD-B2A454C3FC4E}" presName="rootText" presStyleLbl="node2" presStyleIdx="3" presStyleCnt="4">
        <dgm:presLayoutVars>
          <dgm:chPref val="3"/>
        </dgm:presLayoutVars>
      </dgm:prSet>
      <dgm:spPr/>
      <dgm:t>
        <a:bodyPr/>
        <a:lstStyle/>
        <a:p>
          <a:endParaRPr lang="ru-RU"/>
        </a:p>
      </dgm:t>
    </dgm:pt>
    <dgm:pt modelId="{9745D0C2-1D05-4EFF-A9FA-111F0A339F08}" type="pres">
      <dgm:prSet presAssocID="{B21B98EA-6FC3-4FB9-AABD-B2A454C3FC4E}" presName="rootConnector" presStyleLbl="node2" presStyleIdx="3" presStyleCnt="4"/>
      <dgm:spPr/>
      <dgm:t>
        <a:bodyPr/>
        <a:lstStyle/>
        <a:p>
          <a:endParaRPr lang="ru-RU"/>
        </a:p>
      </dgm:t>
    </dgm:pt>
    <dgm:pt modelId="{FE6B74CB-050F-4671-A55E-6DFAFC74D3BE}" type="pres">
      <dgm:prSet presAssocID="{B21B98EA-6FC3-4FB9-AABD-B2A454C3FC4E}" presName="hierChild4" presStyleCnt="0"/>
      <dgm:spPr/>
    </dgm:pt>
    <dgm:pt modelId="{D76BD060-DC19-47FF-BA87-BC78F05F9BAA}" type="pres">
      <dgm:prSet presAssocID="{B21B98EA-6FC3-4FB9-AABD-B2A454C3FC4E}" presName="hierChild5" presStyleCnt="0"/>
      <dgm:spPr/>
    </dgm:pt>
    <dgm:pt modelId="{884CAAF7-D3B2-4BED-BE8F-FA1C2688EBA0}" type="pres">
      <dgm:prSet presAssocID="{02CAF499-CF5F-48A5-AEAE-D4FB6F54059A}" presName="hierChild3" presStyleCnt="0"/>
      <dgm:spPr/>
    </dgm:pt>
  </dgm:ptLst>
  <dgm:cxnLst>
    <dgm:cxn modelId="{D570A2E2-1A45-4ED4-B391-5D4D88660045}" type="presOf" srcId="{75720C1D-69E7-4C58-8B7E-C58A633C53A4}" destId="{D1324BCC-A282-4C79-9212-61A671FF4CF1}" srcOrd="1" destOrd="0" presId="urn:microsoft.com/office/officeart/2009/3/layout/HorizontalOrganizationChart"/>
    <dgm:cxn modelId="{BD957763-5CE1-4A45-A2EB-A81F90BDC40B}" type="presOf" srcId="{3A8ADFB4-C40A-496B-8EEC-989FE20D1128}" destId="{B08F8CFC-4FC0-484D-8B0A-7FF4124CDBF9}" srcOrd="0" destOrd="0" presId="urn:microsoft.com/office/officeart/2009/3/layout/HorizontalOrganizationChart"/>
    <dgm:cxn modelId="{ADF5191C-2188-4C3B-BA72-BC89AF6719E3}" srcId="{02CAF499-CF5F-48A5-AEAE-D4FB6F54059A}" destId="{75720C1D-69E7-4C58-8B7E-C58A633C53A4}" srcOrd="1" destOrd="0" parTransId="{5393C121-CFBF-41AE-A8A2-8869C3566100}" sibTransId="{845C42E4-DB51-4FE2-9D20-006CACB6D316}"/>
    <dgm:cxn modelId="{920269AB-8C78-46D4-99A5-985FD3A68612}" type="presOf" srcId="{B21B98EA-6FC3-4FB9-AABD-B2A454C3FC4E}" destId="{9745D0C2-1D05-4EFF-A9FA-111F0A339F08}" srcOrd="1" destOrd="0" presId="urn:microsoft.com/office/officeart/2009/3/layout/HorizontalOrganizationChart"/>
    <dgm:cxn modelId="{A8579290-B0EF-4395-B298-CDEB4E8EB0A3}" type="presOf" srcId="{9A125B23-43BF-494B-9CB3-1AEAE73C204E}" destId="{D4B7B837-807A-440C-B671-F0F0A7593AE4}" srcOrd="0" destOrd="0" presId="urn:microsoft.com/office/officeart/2009/3/layout/HorizontalOrganizationChart"/>
    <dgm:cxn modelId="{F3919450-CD7C-468A-B8A8-1EB01971850D}" srcId="{02CAF499-CF5F-48A5-AEAE-D4FB6F54059A}" destId="{3A8ADFB4-C40A-496B-8EEC-989FE20D1128}" srcOrd="0" destOrd="0" parTransId="{9A125B23-43BF-494B-9CB3-1AEAE73C204E}" sibTransId="{690697E1-0B43-44A0-AE9A-47A9CC400F13}"/>
    <dgm:cxn modelId="{44614D9A-7FE9-4707-9639-09ACA6352CD6}" srcId="{02CAF499-CF5F-48A5-AEAE-D4FB6F54059A}" destId="{31D40BFD-C3D3-4E4E-BD18-80ACF66886D2}" srcOrd="2" destOrd="0" parTransId="{EE752BE5-3339-424A-9709-1DCFE2721F8B}" sibTransId="{292651CC-B834-44B1-995B-AC8F95E1BD02}"/>
    <dgm:cxn modelId="{44B53D18-3EE2-4DA7-85F1-930A0BAC28E7}" type="presOf" srcId="{02CAF499-CF5F-48A5-AEAE-D4FB6F54059A}" destId="{7EF9719D-962B-4C0E-B409-99181202CD7F}" srcOrd="1" destOrd="0" presId="urn:microsoft.com/office/officeart/2009/3/layout/HorizontalOrganizationChart"/>
    <dgm:cxn modelId="{8F75F870-9BEC-4282-824F-2C09BA2B5607}" srcId="{02CAF499-CF5F-48A5-AEAE-D4FB6F54059A}" destId="{B21B98EA-6FC3-4FB9-AABD-B2A454C3FC4E}" srcOrd="3" destOrd="0" parTransId="{9FD85266-544A-4765-8893-21F9960FCF5F}" sibTransId="{B70C180F-1887-4809-A80C-D958A02B2327}"/>
    <dgm:cxn modelId="{4889065E-3365-44EB-B927-9951DC54A478}" type="presOf" srcId="{9FD85266-544A-4765-8893-21F9960FCF5F}" destId="{1D8D5288-5D9F-41AF-A3CA-D071FAE5D914}" srcOrd="0" destOrd="0" presId="urn:microsoft.com/office/officeart/2009/3/layout/HorizontalOrganizationChart"/>
    <dgm:cxn modelId="{C6F4FB27-F039-4DE8-BDA2-959C1F66EB21}" type="presOf" srcId="{EE752BE5-3339-424A-9709-1DCFE2721F8B}" destId="{3FD3B4E5-3E7B-46BE-9DAA-A80F95542A32}" srcOrd="0" destOrd="0" presId="urn:microsoft.com/office/officeart/2009/3/layout/HorizontalOrganizationChart"/>
    <dgm:cxn modelId="{C71C1D60-CB1E-4441-A7E7-69B25D105E04}" type="presOf" srcId="{5393C121-CFBF-41AE-A8A2-8869C3566100}" destId="{7B12B75D-C60C-4B83-BF96-4456DC2A3F2B}" srcOrd="0" destOrd="0" presId="urn:microsoft.com/office/officeart/2009/3/layout/HorizontalOrganizationChart"/>
    <dgm:cxn modelId="{724C1AFE-B3BF-4C74-9C33-57437EEC46D1}" type="presOf" srcId="{31D40BFD-C3D3-4E4E-BD18-80ACF66886D2}" destId="{A821122A-E863-4659-AB58-88DD8FC93C30}" srcOrd="1" destOrd="0" presId="urn:microsoft.com/office/officeart/2009/3/layout/HorizontalOrganizationChart"/>
    <dgm:cxn modelId="{5C5E0028-2FA0-4C39-9F4A-81840CA5B628}" type="presOf" srcId="{B21B98EA-6FC3-4FB9-AABD-B2A454C3FC4E}" destId="{D1DC4D02-624E-4981-86A1-0E5E951EA293}" srcOrd="0" destOrd="0" presId="urn:microsoft.com/office/officeart/2009/3/layout/HorizontalOrganizationChart"/>
    <dgm:cxn modelId="{9D00F477-F0F3-4FB0-86C1-FB224003D049}" type="presOf" srcId="{75720C1D-69E7-4C58-8B7E-C58A633C53A4}" destId="{0CE90C74-49BA-428A-9336-162DBE559E17}" srcOrd="0" destOrd="0" presId="urn:microsoft.com/office/officeart/2009/3/layout/HorizontalOrganizationChart"/>
    <dgm:cxn modelId="{7A23A0C5-5890-4CC7-89FE-DBEA1B2AC5D4}" type="presOf" srcId="{31D40BFD-C3D3-4E4E-BD18-80ACF66886D2}" destId="{8EF39773-A2A8-427C-8F48-872D599503CA}" srcOrd="0" destOrd="0" presId="urn:microsoft.com/office/officeart/2009/3/layout/HorizontalOrganizationChart"/>
    <dgm:cxn modelId="{B3D7823C-8A4C-46A8-B736-96D993EA5C40}" srcId="{29B447A4-F8AF-4734-A403-1FC66329343E}" destId="{02CAF499-CF5F-48A5-AEAE-D4FB6F54059A}" srcOrd="0" destOrd="0" parTransId="{8B2D556C-A869-4A69-8758-CF2A009991DF}" sibTransId="{66E9C4E8-1537-4126-838F-E8682746D54C}"/>
    <dgm:cxn modelId="{CC0CB6B2-EB7A-4964-915D-EE2559E350DD}" type="presOf" srcId="{3A8ADFB4-C40A-496B-8EEC-989FE20D1128}" destId="{D3830B36-89BE-4792-B615-99CA1B65CCDD}" srcOrd="1" destOrd="0" presId="urn:microsoft.com/office/officeart/2009/3/layout/HorizontalOrganizationChart"/>
    <dgm:cxn modelId="{334B47DD-BF38-42A7-85CA-DA02A108D1BA}" type="presOf" srcId="{29B447A4-F8AF-4734-A403-1FC66329343E}" destId="{50065821-8E3C-48E1-86F4-0137AA450DC6}" srcOrd="0" destOrd="0" presId="urn:microsoft.com/office/officeart/2009/3/layout/HorizontalOrganizationChart"/>
    <dgm:cxn modelId="{A41390D3-CAEF-4A01-9474-3F9319AA92B8}" type="presOf" srcId="{02CAF499-CF5F-48A5-AEAE-D4FB6F54059A}" destId="{D59A16CE-34AE-4237-AE6F-93DC49297A33}" srcOrd="0" destOrd="0" presId="urn:microsoft.com/office/officeart/2009/3/layout/HorizontalOrganizationChart"/>
    <dgm:cxn modelId="{894B6673-656A-4CBC-AAE7-46A1EBF70061}" type="presParOf" srcId="{50065821-8E3C-48E1-86F4-0137AA450DC6}" destId="{EAE86C68-4D1B-45FD-B6E0-1469CE4B7B0E}" srcOrd="0" destOrd="0" presId="urn:microsoft.com/office/officeart/2009/3/layout/HorizontalOrganizationChart"/>
    <dgm:cxn modelId="{05E4E2C9-A5B2-4A3C-9563-F637036EDCBA}" type="presParOf" srcId="{EAE86C68-4D1B-45FD-B6E0-1469CE4B7B0E}" destId="{9A4F114D-4C73-42D8-A1E3-25A247130E02}" srcOrd="0" destOrd="0" presId="urn:microsoft.com/office/officeart/2009/3/layout/HorizontalOrganizationChart"/>
    <dgm:cxn modelId="{D8A0C4F4-4123-42D4-93D5-8B1303EE656A}" type="presParOf" srcId="{9A4F114D-4C73-42D8-A1E3-25A247130E02}" destId="{D59A16CE-34AE-4237-AE6F-93DC49297A33}" srcOrd="0" destOrd="0" presId="urn:microsoft.com/office/officeart/2009/3/layout/HorizontalOrganizationChart"/>
    <dgm:cxn modelId="{1FADE729-BCAA-4864-85A9-6F06F72DF3E5}" type="presParOf" srcId="{9A4F114D-4C73-42D8-A1E3-25A247130E02}" destId="{7EF9719D-962B-4C0E-B409-99181202CD7F}" srcOrd="1" destOrd="0" presId="urn:microsoft.com/office/officeart/2009/3/layout/HorizontalOrganizationChart"/>
    <dgm:cxn modelId="{30B01B03-D5CC-4A47-AA10-E1BC5D4D2D24}" type="presParOf" srcId="{EAE86C68-4D1B-45FD-B6E0-1469CE4B7B0E}" destId="{C902FD39-E842-4E56-9630-454E9B7F5B2E}" srcOrd="1" destOrd="0" presId="urn:microsoft.com/office/officeart/2009/3/layout/HorizontalOrganizationChart"/>
    <dgm:cxn modelId="{4EB0E210-F9D9-4ED2-ACE4-8B94EAB670B9}" type="presParOf" srcId="{C902FD39-E842-4E56-9630-454E9B7F5B2E}" destId="{D4B7B837-807A-440C-B671-F0F0A7593AE4}" srcOrd="0" destOrd="0" presId="urn:microsoft.com/office/officeart/2009/3/layout/HorizontalOrganizationChart"/>
    <dgm:cxn modelId="{BED3C330-F43D-4509-B940-6A50E7A41AC2}" type="presParOf" srcId="{C902FD39-E842-4E56-9630-454E9B7F5B2E}" destId="{62B83A16-F08B-4CC0-81B7-9E3B9CEB163D}" srcOrd="1" destOrd="0" presId="urn:microsoft.com/office/officeart/2009/3/layout/HorizontalOrganizationChart"/>
    <dgm:cxn modelId="{6B30EE06-675B-40C3-8BD9-C404086AF550}" type="presParOf" srcId="{62B83A16-F08B-4CC0-81B7-9E3B9CEB163D}" destId="{5BC87D99-8AC7-4C9C-B8AF-CA0DF09E751C}" srcOrd="0" destOrd="0" presId="urn:microsoft.com/office/officeart/2009/3/layout/HorizontalOrganizationChart"/>
    <dgm:cxn modelId="{A55DB43B-3132-4FB9-8274-B540B21CB12C}" type="presParOf" srcId="{5BC87D99-8AC7-4C9C-B8AF-CA0DF09E751C}" destId="{B08F8CFC-4FC0-484D-8B0A-7FF4124CDBF9}" srcOrd="0" destOrd="0" presId="urn:microsoft.com/office/officeart/2009/3/layout/HorizontalOrganizationChart"/>
    <dgm:cxn modelId="{2C05FF89-3C72-4637-915D-95BC255CE301}" type="presParOf" srcId="{5BC87D99-8AC7-4C9C-B8AF-CA0DF09E751C}" destId="{D3830B36-89BE-4792-B615-99CA1B65CCDD}" srcOrd="1" destOrd="0" presId="urn:microsoft.com/office/officeart/2009/3/layout/HorizontalOrganizationChart"/>
    <dgm:cxn modelId="{60826BAF-A3BE-4740-BDBA-46E7F4CF3375}" type="presParOf" srcId="{62B83A16-F08B-4CC0-81B7-9E3B9CEB163D}" destId="{E25F67A6-856D-4A2A-8CA8-219D46DFAD12}" srcOrd="1" destOrd="0" presId="urn:microsoft.com/office/officeart/2009/3/layout/HorizontalOrganizationChart"/>
    <dgm:cxn modelId="{6E73FED7-DE75-4EEF-8209-DDD8A737AAFF}" type="presParOf" srcId="{62B83A16-F08B-4CC0-81B7-9E3B9CEB163D}" destId="{0F6F7B33-B4EE-42CF-91C3-61F45DB436DD}" srcOrd="2" destOrd="0" presId="urn:microsoft.com/office/officeart/2009/3/layout/HorizontalOrganizationChart"/>
    <dgm:cxn modelId="{F8CDFAE2-AC7C-4DE7-8398-1FA47CF627AA}" type="presParOf" srcId="{C902FD39-E842-4E56-9630-454E9B7F5B2E}" destId="{7B12B75D-C60C-4B83-BF96-4456DC2A3F2B}" srcOrd="2" destOrd="0" presId="urn:microsoft.com/office/officeart/2009/3/layout/HorizontalOrganizationChart"/>
    <dgm:cxn modelId="{B4C6DD12-FD42-472B-B4A8-AB0FD35F7B74}" type="presParOf" srcId="{C902FD39-E842-4E56-9630-454E9B7F5B2E}" destId="{1F97A868-58CC-4EDB-B3AA-023ABC8C1665}" srcOrd="3" destOrd="0" presId="urn:microsoft.com/office/officeart/2009/3/layout/HorizontalOrganizationChart"/>
    <dgm:cxn modelId="{F275CC19-FB06-470E-B02A-66DB234F9968}" type="presParOf" srcId="{1F97A868-58CC-4EDB-B3AA-023ABC8C1665}" destId="{2456E7E4-3DB4-4AB2-BDEE-7B4BADB7113F}" srcOrd="0" destOrd="0" presId="urn:microsoft.com/office/officeart/2009/3/layout/HorizontalOrganizationChart"/>
    <dgm:cxn modelId="{289D6231-CEFC-412A-8A1B-104BEE461297}" type="presParOf" srcId="{2456E7E4-3DB4-4AB2-BDEE-7B4BADB7113F}" destId="{0CE90C74-49BA-428A-9336-162DBE559E17}" srcOrd="0" destOrd="0" presId="urn:microsoft.com/office/officeart/2009/3/layout/HorizontalOrganizationChart"/>
    <dgm:cxn modelId="{98088F04-56BF-4EB9-BAFD-46D7388AC3E0}" type="presParOf" srcId="{2456E7E4-3DB4-4AB2-BDEE-7B4BADB7113F}" destId="{D1324BCC-A282-4C79-9212-61A671FF4CF1}" srcOrd="1" destOrd="0" presId="urn:microsoft.com/office/officeart/2009/3/layout/HorizontalOrganizationChart"/>
    <dgm:cxn modelId="{337A1030-3B72-47E3-9F2D-6B55668C3A7E}" type="presParOf" srcId="{1F97A868-58CC-4EDB-B3AA-023ABC8C1665}" destId="{4693682C-7777-4325-BEE5-AC57B5BCDBBF}" srcOrd="1" destOrd="0" presId="urn:microsoft.com/office/officeart/2009/3/layout/HorizontalOrganizationChart"/>
    <dgm:cxn modelId="{4BF190DB-C39A-4195-A528-24D1C0E8CFBD}" type="presParOf" srcId="{1F97A868-58CC-4EDB-B3AA-023ABC8C1665}" destId="{263F722F-BA41-41A3-B6BA-EA7DFF498D9C}" srcOrd="2" destOrd="0" presId="urn:microsoft.com/office/officeart/2009/3/layout/HorizontalOrganizationChart"/>
    <dgm:cxn modelId="{4BF14806-6869-4044-8D4E-64C9552063BB}" type="presParOf" srcId="{C902FD39-E842-4E56-9630-454E9B7F5B2E}" destId="{3FD3B4E5-3E7B-46BE-9DAA-A80F95542A32}" srcOrd="4" destOrd="0" presId="urn:microsoft.com/office/officeart/2009/3/layout/HorizontalOrganizationChart"/>
    <dgm:cxn modelId="{D4465E3C-E579-4A45-8A32-E6564B797F9B}" type="presParOf" srcId="{C902FD39-E842-4E56-9630-454E9B7F5B2E}" destId="{DFEEE261-621A-42D7-AAF0-0A89FD9E26B2}" srcOrd="5" destOrd="0" presId="urn:microsoft.com/office/officeart/2009/3/layout/HorizontalOrganizationChart"/>
    <dgm:cxn modelId="{F258A77B-E491-4819-BE53-997B3F281AA1}" type="presParOf" srcId="{DFEEE261-621A-42D7-AAF0-0A89FD9E26B2}" destId="{5086670A-5D78-4817-B6E7-5BAA4485C642}" srcOrd="0" destOrd="0" presId="urn:microsoft.com/office/officeart/2009/3/layout/HorizontalOrganizationChart"/>
    <dgm:cxn modelId="{2D5AEDD4-E9A2-4BDD-B06B-7A3D987804D4}" type="presParOf" srcId="{5086670A-5D78-4817-B6E7-5BAA4485C642}" destId="{8EF39773-A2A8-427C-8F48-872D599503CA}" srcOrd="0" destOrd="0" presId="urn:microsoft.com/office/officeart/2009/3/layout/HorizontalOrganizationChart"/>
    <dgm:cxn modelId="{7DB51BF4-ED48-4090-BE2D-3D207A28EF09}" type="presParOf" srcId="{5086670A-5D78-4817-B6E7-5BAA4485C642}" destId="{A821122A-E863-4659-AB58-88DD8FC93C30}" srcOrd="1" destOrd="0" presId="urn:microsoft.com/office/officeart/2009/3/layout/HorizontalOrganizationChart"/>
    <dgm:cxn modelId="{D64D0FA3-B728-4771-8512-ADD597507D59}" type="presParOf" srcId="{DFEEE261-621A-42D7-AAF0-0A89FD9E26B2}" destId="{C8EF6516-29D3-49C9-858B-08BAFF8124AB}" srcOrd="1" destOrd="0" presId="urn:microsoft.com/office/officeart/2009/3/layout/HorizontalOrganizationChart"/>
    <dgm:cxn modelId="{AD01A106-4A74-4B7B-8A78-75784B1ACF48}" type="presParOf" srcId="{DFEEE261-621A-42D7-AAF0-0A89FD9E26B2}" destId="{2B32606E-1B0D-481C-BEB8-B2CDFD86F84C}" srcOrd="2" destOrd="0" presId="urn:microsoft.com/office/officeart/2009/3/layout/HorizontalOrganizationChart"/>
    <dgm:cxn modelId="{6CD8AF7D-0814-461E-AC0F-D68F1D10DF6D}" type="presParOf" srcId="{C902FD39-E842-4E56-9630-454E9B7F5B2E}" destId="{1D8D5288-5D9F-41AF-A3CA-D071FAE5D914}" srcOrd="6" destOrd="0" presId="urn:microsoft.com/office/officeart/2009/3/layout/HorizontalOrganizationChart"/>
    <dgm:cxn modelId="{455ABD63-1060-4391-B85B-664BA42D05B8}" type="presParOf" srcId="{C902FD39-E842-4E56-9630-454E9B7F5B2E}" destId="{BC456E04-55D6-4937-BEF4-05931DE42306}" srcOrd="7" destOrd="0" presId="urn:microsoft.com/office/officeart/2009/3/layout/HorizontalOrganizationChart"/>
    <dgm:cxn modelId="{E9395E29-9668-44A1-818B-365E6A9E3362}" type="presParOf" srcId="{BC456E04-55D6-4937-BEF4-05931DE42306}" destId="{69948266-1C01-4C60-9919-14C3B4B63D12}" srcOrd="0" destOrd="0" presId="urn:microsoft.com/office/officeart/2009/3/layout/HorizontalOrganizationChart"/>
    <dgm:cxn modelId="{85FB31F9-5577-4565-82A0-F686C6AB945E}" type="presParOf" srcId="{69948266-1C01-4C60-9919-14C3B4B63D12}" destId="{D1DC4D02-624E-4981-86A1-0E5E951EA293}" srcOrd="0" destOrd="0" presId="urn:microsoft.com/office/officeart/2009/3/layout/HorizontalOrganizationChart"/>
    <dgm:cxn modelId="{7F5FD127-1881-403B-A7C2-C24FB5CA3E45}" type="presParOf" srcId="{69948266-1C01-4C60-9919-14C3B4B63D12}" destId="{9745D0C2-1D05-4EFF-A9FA-111F0A339F08}" srcOrd="1" destOrd="0" presId="urn:microsoft.com/office/officeart/2009/3/layout/HorizontalOrganizationChart"/>
    <dgm:cxn modelId="{39209ACD-AD0D-4267-83EB-3ED3C29AFAED}" type="presParOf" srcId="{BC456E04-55D6-4937-BEF4-05931DE42306}" destId="{FE6B74CB-050F-4671-A55E-6DFAFC74D3BE}" srcOrd="1" destOrd="0" presId="urn:microsoft.com/office/officeart/2009/3/layout/HorizontalOrganizationChart"/>
    <dgm:cxn modelId="{C4BF2024-E330-46CE-82CC-D603156F814D}" type="presParOf" srcId="{BC456E04-55D6-4937-BEF4-05931DE42306}" destId="{D76BD060-DC19-47FF-BA87-BC78F05F9BAA}" srcOrd="2" destOrd="0" presId="urn:microsoft.com/office/officeart/2009/3/layout/HorizontalOrganizationChart"/>
    <dgm:cxn modelId="{CE824A42-E6D7-4476-ADD9-CBC33940349C}" type="presParOf" srcId="{EAE86C68-4D1B-45FD-B6E0-1469CE4B7B0E}" destId="{884CAAF7-D3B2-4BED-BE8F-FA1C2688EBA0}" srcOrd="2" destOrd="0" presId="urn:microsoft.com/office/officeart/2009/3/layout/HorizontalOrganizationChar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8D5288-5D9F-41AF-A3CA-D071FAE5D914}">
      <dsp:nvSpPr>
        <dsp:cNvPr id="0" name=""/>
        <dsp:cNvSpPr/>
      </dsp:nvSpPr>
      <dsp:spPr>
        <a:xfrm>
          <a:off x="2785233" y="1116330"/>
          <a:ext cx="279945" cy="902824"/>
        </a:xfrm>
        <a:custGeom>
          <a:avLst/>
          <a:gdLst/>
          <a:ahLst/>
          <a:cxnLst/>
          <a:rect l="0" t="0" r="0" b="0"/>
          <a:pathLst>
            <a:path>
              <a:moveTo>
                <a:pt x="0" y="0"/>
              </a:moveTo>
              <a:lnTo>
                <a:pt x="139972" y="0"/>
              </a:lnTo>
              <a:lnTo>
                <a:pt x="139972" y="902824"/>
              </a:lnTo>
              <a:lnTo>
                <a:pt x="279945" y="90282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D3B4E5-3E7B-46BE-9DAA-A80F95542A32}">
      <dsp:nvSpPr>
        <dsp:cNvPr id="0" name=""/>
        <dsp:cNvSpPr/>
      </dsp:nvSpPr>
      <dsp:spPr>
        <a:xfrm>
          <a:off x="2785233" y="1116330"/>
          <a:ext cx="279945" cy="300941"/>
        </a:xfrm>
        <a:custGeom>
          <a:avLst/>
          <a:gdLst/>
          <a:ahLst/>
          <a:cxnLst/>
          <a:rect l="0" t="0" r="0" b="0"/>
          <a:pathLst>
            <a:path>
              <a:moveTo>
                <a:pt x="0" y="0"/>
              </a:moveTo>
              <a:lnTo>
                <a:pt x="139972" y="0"/>
              </a:lnTo>
              <a:lnTo>
                <a:pt x="139972" y="300941"/>
              </a:lnTo>
              <a:lnTo>
                <a:pt x="279945" y="30094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12B75D-C60C-4B83-BF96-4456DC2A3F2B}">
      <dsp:nvSpPr>
        <dsp:cNvPr id="0" name=""/>
        <dsp:cNvSpPr/>
      </dsp:nvSpPr>
      <dsp:spPr>
        <a:xfrm>
          <a:off x="2785233" y="815388"/>
          <a:ext cx="279945" cy="300941"/>
        </a:xfrm>
        <a:custGeom>
          <a:avLst/>
          <a:gdLst/>
          <a:ahLst/>
          <a:cxnLst/>
          <a:rect l="0" t="0" r="0" b="0"/>
          <a:pathLst>
            <a:path>
              <a:moveTo>
                <a:pt x="0" y="300941"/>
              </a:moveTo>
              <a:lnTo>
                <a:pt x="139972" y="300941"/>
              </a:lnTo>
              <a:lnTo>
                <a:pt x="139972" y="0"/>
              </a:lnTo>
              <a:lnTo>
                <a:pt x="27994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B7B837-807A-440C-B671-F0F0A7593AE4}">
      <dsp:nvSpPr>
        <dsp:cNvPr id="0" name=""/>
        <dsp:cNvSpPr/>
      </dsp:nvSpPr>
      <dsp:spPr>
        <a:xfrm>
          <a:off x="2785233" y="213505"/>
          <a:ext cx="279945" cy="902824"/>
        </a:xfrm>
        <a:custGeom>
          <a:avLst/>
          <a:gdLst/>
          <a:ahLst/>
          <a:cxnLst/>
          <a:rect l="0" t="0" r="0" b="0"/>
          <a:pathLst>
            <a:path>
              <a:moveTo>
                <a:pt x="0" y="902824"/>
              </a:moveTo>
              <a:lnTo>
                <a:pt x="139972" y="902824"/>
              </a:lnTo>
              <a:lnTo>
                <a:pt x="139972" y="0"/>
              </a:lnTo>
              <a:lnTo>
                <a:pt x="27994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9A16CE-34AE-4237-AE6F-93DC49297A33}">
      <dsp:nvSpPr>
        <dsp:cNvPr id="0" name=""/>
        <dsp:cNvSpPr/>
      </dsp:nvSpPr>
      <dsp:spPr>
        <a:xfrm>
          <a:off x="1021491" y="902871"/>
          <a:ext cx="1763741" cy="42691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Виды киберпреступлений</a:t>
          </a:r>
        </a:p>
      </dsp:txBody>
      <dsp:txXfrm>
        <a:off x="1021491" y="902871"/>
        <a:ext cx="1763741" cy="426917"/>
      </dsp:txXfrm>
    </dsp:sp>
    <dsp:sp modelId="{B08F8CFC-4FC0-484D-8B0A-7FF4124CDBF9}">
      <dsp:nvSpPr>
        <dsp:cNvPr id="0" name=""/>
        <dsp:cNvSpPr/>
      </dsp:nvSpPr>
      <dsp:spPr>
        <a:xfrm>
          <a:off x="3065179" y="46"/>
          <a:ext cx="1399728" cy="42691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Фишинг</a:t>
          </a:r>
        </a:p>
      </dsp:txBody>
      <dsp:txXfrm>
        <a:off x="3065179" y="46"/>
        <a:ext cx="1399728" cy="426917"/>
      </dsp:txXfrm>
    </dsp:sp>
    <dsp:sp modelId="{0CE90C74-49BA-428A-9336-162DBE559E17}">
      <dsp:nvSpPr>
        <dsp:cNvPr id="0" name=""/>
        <dsp:cNvSpPr/>
      </dsp:nvSpPr>
      <dsp:spPr>
        <a:xfrm>
          <a:off x="3065179" y="601929"/>
          <a:ext cx="1399728" cy="42691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Скимминг</a:t>
          </a:r>
        </a:p>
      </dsp:txBody>
      <dsp:txXfrm>
        <a:off x="3065179" y="601929"/>
        <a:ext cx="1399728" cy="426917"/>
      </dsp:txXfrm>
    </dsp:sp>
    <dsp:sp modelId="{8EF39773-A2A8-427C-8F48-872D599503CA}">
      <dsp:nvSpPr>
        <dsp:cNvPr id="0" name=""/>
        <dsp:cNvSpPr/>
      </dsp:nvSpPr>
      <dsp:spPr>
        <a:xfrm>
          <a:off x="3065179" y="1203813"/>
          <a:ext cx="1399728" cy="42691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Киберсталкинг</a:t>
          </a:r>
        </a:p>
      </dsp:txBody>
      <dsp:txXfrm>
        <a:off x="3065179" y="1203813"/>
        <a:ext cx="1399728" cy="426917"/>
      </dsp:txXfrm>
    </dsp:sp>
    <dsp:sp modelId="{D1DC4D02-624E-4981-86A1-0E5E951EA293}">
      <dsp:nvSpPr>
        <dsp:cNvPr id="0" name=""/>
        <dsp:cNvSpPr/>
      </dsp:nvSpPr>
      <dsp:spPr>
        <a:xfrm>
          <a:off x="3065179" y="1805696"/>
          <a:ext cx="1399728" cy="42691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Кибертерроризм</a:t>
          </a:r>
        </a:p>
      </dsp:txBody>
      <dsp:txXfrm>
        <a:off x="3065179" y="1805696"/>
        <a:ext cx="1399728" cy="426917"/>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7C0E-1656-4948-A0DC-903432140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17285</Words>
  <Characters>98529</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Львова</dc:creator>
  <cp:lastModifiedBy>Admin</cp:lastModifiedBy>
  <cp:revision>2</cp:revision>
  <dcterms:created xsi:type="dcterms:W3CDTF">2022-06-13T08:43:00Z</dcterms:created>
  <dcterms:modified xsi:type="dcterms:W3CDTF">2022-06-13T08:43:00Z</dcterms:modified>
</cp:coreProperties>
</file>