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BD" w:rsidRDefault="004E312E" w:rsidP="00A948B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T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6" type="#_x0000_t32" style="position:absolute;left:0;text-align:left;margin-left:-.3pt;margin-top:34.05pt;width:468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"/>
        </w:pict>
      </w:r>
      <w:r w:rsidR="00A948BD" w:rsidRPr="00C373F2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A948BD" w:rsidRDefault="00A948BD" w:rsidP="00A948B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образование учреждение высшего образования</w:t>
      </w:r>
    </w:p>
    <w:p w:rsidR="00A948BD" w:rsidRDefault="00A948BD" w:rsidP="00A948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8BD" w:rsidRDefault="00A948BD" w:rsidP="00A948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A948BD" w:rsidRDefault="00A948BD" w:rsidP="00A948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8BD" w:rsidRDefault="00A948BD" w:rsidP="00A948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Юридический факультет</w:t>
      </w:r>
    </w:p>
    <w:p w:rsidR="00A948BD" w:rsidRDefault="00A948BD" w:rsidP="00A948B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3F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магистратура, </w:t>
      </w:r>
      <w:r w:rsidRPr="00C373F2">
        <w:rPr>
          <w:rFonts w:ascii="Times New Roman" w:hAnsi="Times New Roman" w:cs="Times New Roman"/>
          <w:sz w:val="28"/>
          <w:szCs w:val="28"/>
        </w:rPr>
        <w:t>очное отделение)</w:t>
      </w:r>
    </w:p>
    <w:p w:rsidR="00A948BD" w:rsidRDefault="00A948BD" w:rsidP="00A948BD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«Частное и публичное право»</w:t>
      </w:r>
    </w:p>
    <w:p w:rsidR="00A948BD" w:rsidRDefault="00A948BD" w:rsidP="00A948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8BD" w:rsidRPr="00BC3BD7" w:rsidRDefault="00A948BD" w:rsidP="00A948B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:rsidR="00A948BD" w:rsidRPr="00BC3BD7" w:rsidRDefault="00A948BD" w:rsidP="00A948B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на тему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C3BD7">
        <w:rPr>
          <w:rFonts w:ascii="Times New Roman" w:hAnsi="Times New Roman" w:cs="Times New Roman"/>
          <w:sz w:val="28"/>
          <w:szCs w:val="28"/>
        </w:rPr>
        <w:t>«</w:t>
      </w:r>
      <w:r w:rsidR="0059548F" w:rsidRPr="0059548F">
        <w:rPr>
          <w:rFonts w:ascii="Times New Roman" w:hAnsi="Times New Roman" w:cs="Times New Roman"/>
          <w:sz w:val="28"/>
        </w:rPr>
        <w:t>Неисполнение обязанностей оператором поисковой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A948BD" w:rsidRDefault="00A948BD" w:rsidP="00A948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Выполнил</w:t>
      </w:r>
      <w:r w:rsidR="0059548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 ст.гр.18ЮЮМ2</w:t>
      </w: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юридического факультета</w:t>
      </w: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548F">
        <w:rPr>
          <w:rFonts w:ascii="Times New Roman" w:hAnsi="Times New Roman" w:cs="Times New Roman"/>
          <w:sz w:val="28"/>
          <w:szCs w:val="28"/>
        </w:rPr>
        <w:t>Орлова Оксана</w:t>
      </w:r>
    </w:p>
    <w:p w:rsidR="00A948BD" w:rsidRDefault="00A948BD" w:rsidP="00A948BD">
      <w:pPr>
        <w:tabs>
          <w:tab w:val="left" w:pos="538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Проверил: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</w:p>
    <w:p w:rsidR="00A948BD" w:rsidRDefault="00A948BD" w:rsidP="00A948BD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Феоктистов Д.Е.</w:t>
      </w:r>
    </w:p>
    <w:p w:rsidR="00A948BD" w:rsidRDefault="00A948BD" w:rsidP="00A948BD">
      <w:pPr>
        <w:tabs>
          <w:tab w:val="left" w:pos="538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9548F" w:rsidRDefault="0059548F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8BD" w:rsidRDefault="00A948BD" w:rsidP="00A948BD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A948BD" w:rsidSect="00436980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59548F" w:rsidRPr="0059548F" w:rsidRDefault="0059548F" w:rsidP="0059548F">
      <w:pPr>
        <w:pStyle w:val="a7"/>
        <w:spacing w:before="0" w:beforeAutospacing="0" w:after="0" w:afterAutospacing="0" w:line="360" w:lineRule="auto"/>
        <w:jc w:val="center"/>
        <w:rPr>
          <w:b/>
          <w:sz w:val="36"/>
          <w:szCs w:val="27"/>
        </w:rPr>
      </w:pPr>
      <w:r w:rsidRPr="0059548F">
        <w:rPr>
          <w:b/>
          <w:sz w:val="36"/>
          <w:szCs w:val="27"/>
        </w:rPr>
        <w:lastRenderedPageBreak/>
        <w:t xml:space="preserve">Неисполнение обязанностей оператором поисковой системы (ст. 13.40 </w:t>
      </w:r>
      <w:proofErr w:type="spellStart"/>
      <w:r w:rsidRPr="0059548F">
        <w:rPr>
          <w:b/>
          <w:sz w:val="36"/>
          <w:szCs w:val="27"/>
        </w:rPr>
        <w:t>КоАП</w:t>
      </w:r>
      <w:proofErr w:type="spellEnd"/>
      <w:r w:rsidRPr="0059548F">
        <w:rPr>
          <w:b/>
          <w:sz w:val="36"/>
          <w:szCs w:val="27"/>
        </w:rPr>
        <w:t xml:space="preserve"> РФ)</w:t>
      </w:r>
    </w:p>
    <w:p w:rsidR="0059548F" w:rsidRPr="0059548F" w:rsidRDefault="0059548F" w:rsidP="0059548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proofErr w:type="gramStart"/>
      <w:r w:rsidRPr="0059548F">
        <w:rPr>
          <w:sz w:val="28"/>
          <w:szCs w:val="27"/>
        </w:rPr>
        <w:t>Неисполнение оператором поисковой системы обязанности по подключению к федеральной государственной информационной системе информационных ресурсов, информационно-телекоммуникационных сетей, доступ к которым ограничен на территории Российской Федерации в соответствии с законодательством Российской Федерации об информации, информационных технологиях и о защите информации, - влечет наложение административного штрафа на граждан в размере от трех тысяч до пяти тысяч рублей;</w:t>
      </w:r>
      <w:proofErr w:type="gramEnd"/>
      <w:r w:rsidRPr="0059548F">
        <w:rPr>
          <w:sz w:val="28"/>
          <w:szCs w:val="27"/>
        </w:rPr>
        <w:t xml:space="preserve"> на должностных лиц - от тридцати тысяч до пятидесяти тысяч рублей; на юридических лиц - от пятисот тысяч до семисот тысяч рублей.</w:t>
      </w:r>
    </w:p>
    <w:p w:rsidR="0059548F" w:rsidRPr="0059548F" w:rsidRDefault="0059548F" w:rsidP="0059548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proofErr w:type="gramStart"/>
      <w:r w:rsidRPr="0059548F">
        <w:rPr>
          <w:sz w:val="28"/>
          <w:szCs w:val="27"/>
        </w:rPr>
        <w:t>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ресурсах, информационно-телекоммуникационных сетях, доступ к которым ограничен на территории Российской Федерации в соответствии с законодательством Российской Федерации об информации, информационных технологиях и о защите информации, - влечет наложение административного штрафа на граждан в размере от трех тысяч до пяти тысяч</w:t>
      </w:r>
      <w:proofErr w:type="gramEnd"/>
      <w:r w:rsidRPr="0059548F">
        <w:rPr>
          <w:sz w:val="28"/>
          <w:szCs w:val="27"/>
        </w:rPr>
        <w:t xml:space="preserve">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 w:rsidR="0059548F" w:rsidRPr="0059548F" w:rsidRDefault="0059548F" w:rsidP="0059548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 w:rsidRPr="0059548F">
        <w:rPr>
          <w:sz w:val="28"/>
          <w:szCs w:val="27"/>
        </w:rPr>
        <w:t>Повторное совершение административного правонарушения, предусмотренного частью 1 или 2 настоящей статьи, - 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одного миллиона пятисот тысяч до пяти миллионов рублей.</w:t>
      </w:r>
    </w:p>
    <w:p w:rsidR="0059548F" w:rsidRPr="0059548F" w:rsidRDefault="0059548F" w:rsidP="0059548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proofErr w:type="gramStart"/>
      <w:r w:rsidRPr="0059548F">
        <w:rPr>
          <w:sz w:val="28"/>
          <w:szCs w:val="27"/>
        </w:rPr>
        <w:t xml:space="preserve">Неисполнение оператором поисковой системы обязанности по прекращению на территории Российской Федерации выдачи по запросам </w:t>
      </w:r>
      <w:r w:rsidRPr="0059548F">
        <w:rPr>
          <w:sz w:val="28"/>
          <w:szCs w:val="27"/>
        </w:rPr>
        <w:lastRenderedPageBreak/>
        <w:t>пользователей указанной поисковой системы сведений о доменном имени и об указателях страниц сайтов в сети "Интернет", доступ к которым ограничен на основании соответствующего решения Московского городского суда, или копий заблокированных сайтов - влечет наложение административного штрафа на граждан в размере от трех тысяч до пяти тысяч рублей</w:t>
      </w:r>
      <w:proofErr w:type="gramEnd"/>
      <w:r w:rsidRPr="0059548F">
        <w:rPr>
          <w:sz w:val="28"/>
          <w:szCs w:val="27"/>
        </w:rPr>
        <w:t>; на должностных лиц - от тридцати тысяч до пятидесяти тысяч рублей; на юридических лиц - от пятисот тысяч до семисот тысяч рублей.</w:t>
      </w:r>
    </w:p>
    <w:p w:rsidR="00A948BD" w:rsidRDefault="0059548F" w:rsidP="0059548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 w:rsidRPr="0059548F">
        <w:rPr>
          <w:sz w:val="28"/>
          <w:szCs w:val="27"/>
        </w:rP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одного миллиона пятисот тысяч до трех миллионов рублей.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С 27.09.2018 вступили в силу изменения в Кодекс об административных правонарушениях Российской Федерации.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B122DB">
        <w:rPr>
          <w:sz w:val="28"/>
          <w:szCs w:val="28"/>
        </w:rPr>
        <w:t>Кодекс об административных правонарушениях Российской Федерации дополнен статьей 13.40 «Неисполнение обязанностей оператором поисковой системы», предусматривающей ответственность за неисполнение оператором поисковой системы обязанности по подключению к федеральной государственной информационной системе информационных ресурсов, информационно-телекоммуникационных сетей, доступ к которым ограничен на территории РФ в соответствии с законодательством об информации, информационных технологиях и о защите информации.</w:t>
      </w:r>
      <w:proofErr w:type="gramEnd"/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Ответственность будет также наступать в случаях неисполнения оператором поисковой системы обязанности: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-по прекращению на территории РФ выдачи по запросам пользователей указанной поисковой системы сведений о заблокированных информационных ресурсах;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 xml:space="preserve">-по прекращению на территории РФ выдачи по запросам пользователей указанной поисковой системы сведений о доменном имени и об указателях </w:t>
      </w:r>
      <w:r w:rsidRPr="00B122DB">
        <w:rPr>
          <w:sz w:val="28"/>
          <w:szCs w:val="28"/>
        </w:rPr>
        <w:lastRenderedPageBreak/>
        <w:t>страниц сайтов в сети Интернет, доступ к которым ограничен на основании соответствующего решения Московского городского суда, или копий заблокированных сайтов.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За указанное правонарушение предусматривается административная ответственность в виде штрафа: для граждан - от трех тысяч до пяти тысяч рублей, для должностных лиц - от тридцати тысяч до пятидесяти тысяч рублей, для юридических лиц - от пятисот тысяч до семисот тысяч рублей.</w:t>
      </w:r>
    </w:p>
    <w:p w:rsidR="00B122DB" w:rsidRPr="00B122DB" w:rsidRDefault="00B122DB" w:rsidP="00B122DB">
      <w:pPr>
        <w:pStyle w:val="a7"/>
        <w:shd w:val="clear" w:color="auto" w:fill="EBEB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B122DB">
        <w:rPr>
          <w:sz w:val="28"/>
          <w:szCs w:val="28"/>
        </w:rPr>
        <w:t xml:space="preserve">В случае непредставления или несвоевременного представления в </w:t>
      </w:r>
      <w:proofErr w:type="spellStart"/>
      <w:r w:rsidRPr="00B122DB">
        <w:rPr>
          <w:sz w:val="28"/>
          <w:szCs w:val="28"/>
        </w:rPr>
        <w:t>Роскомнадзор</w:t>
      </w:r>
      <w:proofErr w:type="spellEnd"/>
      <w:r w:rsidRPr="00B122DB">
        <w:rPr>
          <w:sz w:val="28"/>
          <w:szCs w:val="28"/>
        </w:rPr>
        <w:t xml:space="preserve"> провайдером </w:t>
      </w:r>
      <w:proofErr w:type="spellStart"/>
      <w:r w:rsidRPr="00B122DB">
        <w:rPr>
          <w:sz w:val="28"/>
          <w:szCs w:val="28"/>
        </w:rPr>
        <w:t>хостинга</w:t>
      </w:r>
      <w:proofErr w:type="spellEnd"/>
      <w:r w:rsidRPr="00B122DB">
        <w:rPr>
          <w:sz w:val="28"/>
          <w:szCs w:val="28"/>
        </w:rPr>
        <w:t xml:space="preserve"> или иным лицом, обеспечивающим размещение в сети «Интернет» программно-аппаратных средств доступа к заблокированным информационным ресурсам, данных, позволяющих идентифицировать владельца программно-аппаратных средств доступа к таким информационным ресурсам, или сведений об уведомлении владельца программно-аппаратных средств доступа к заблокированным информационным ресурсам, о необходимости размещения данных, позволяющих идентифицировать владельца, устанавливается административный штраф, размер которого</w:t>
      </w:r>
      <w:proofErr w:type="gramEnd"/>
      <w:r w:rsidRPr="00B122DB">
        <w:rPr>
          <w:sz w:val="28"/>
          <w:szCs w:val="28"/>
        </w:rPr>
        <w:t xml:space="preserve"> составит: для граждан - от десяти тысяч до тридцати тысяч рублей, для юридических лиц - от пятидесяти тысяч до трехсот тысяч рублей.</w:t>
      </w:r>
    </w:p>
    <w:p w:rsidR="00B122DB" w:rsidRPr="00B122DB" w:rsidRDefault="00B122DB" w:rsidP="00B122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DB">
        <w:rPr>
          <w:rFonts w:ascii="Times New Roman" w:hAnsi="Times New Roman" w:cs="Times New Roman"/>
          <w:sz w:val="28"/>
          <w:szCs w:val="28"/>
        </w:rPr>
        <w:t>С 1 января 2016 года вступает в силу закон “о праве на забвение”.</w:t>
      </w:r>
    </w:p>
    <w:p w:rsid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С указанной даты операторы поисковых систем в Интернете обязаны прекращать выдавать ссылки на информацию о пользователях, обратившихся к ним с соответствующим требованием.</w:t>
      </w:r>
    </w:p>
    <w:p w:rsid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Оператор поисковой системы, распространяющий в Интернете рекламу, которая направлена на привлечение внимания потребителей, находящихся на территории РФ, по требованию заявителя обязан прекратить выдачу ссылок, позволяющих получить доступ к информации о заявителе:</w:t>
      </w:r>
    </w:p>
    <w:p w:rsidR="00B122DB" w:rsidRDefault="00B122DB" w:rsidP="00B122DB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142" w:firstLine="567"/>
        <w:jc w:val="both"/>
        <w:rPr>
          <w:sz w:val="28"/>
          <w:szCs w:val="28"/>
        </w:rPr>
      </w:pPr>
      <w:proofErr w:type="gramStart"/>
      <w:r w:rsidRPr="00B122DB">
        <w:rPr>
          <w:sz w:val="28"/>
          <w:szCs w:val="28"/>
        </w:rPr>
        <w:t>распространяемой</w:t>
      </w:r>
      <w:proofErr w:type="gramEnd"/>
      <w:r w:rsidRPr="00B122DB">
        <w:rPr>
          <w:sz w:val="28"/>
          <w:szCs w:val="28"/>
        </w:rPr>
        <w:t xml:space="preserve"> с нарушением законодательства;</w:t>
      </w:r>
    </w:p>
    <w:p w:rsidR="00B122DB" w:rsidRPr="00B122DB" w:rsidRDefault="00B122DB" w:rsidP="00B122DB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142" w:firstLine="567"/>
        <w:jc w:val="both"/>
        <w:rPr>
          <w:sz w:val="28"/>
          <w:szCs w:val="28"/>
        </w:rPr>
      </w:pPr>
      <w:proofErr w:type="gramStart"/>
      <w:r w:rsidRPr="00B122DB">
        <w:rPr>
          <w:sz w:val="28"/>
          <w:szCs w:val="28"/>
        </w:rPr>
        <w:t>являющейся недостоверной неактуальной, утратившей значение для заявителя в силу последующих событий или действий заявителя.</w:t>
      </w:r>
      <w:proofErr w:type="gramEnd"/>
    </w:p>
    <w:p w:rsid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lastRenderedPageBreak/>
        <w:t>Положение не относится к информации о событиях, содержащих признаки уголовно наказуемых деяний, сроки привлечения к уголовной ответственности по которым не истекли, и информации о совершении гражданином преступления, по которому не снята или не погашена судимость.</w:t>
      </w:r>
    </w:p>
    <w:p w:rsid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В течение десяти рабочих дней с момента получения требования заявителя оператор поисковой системы обязан прекратить выдачу ссылок на информацию, указанную в требовании заявителя, при показе результатов поиска по запросам пользователей поисковой системы, содержащих имя и (или) фамилию заявителя, уведомить об этом заявителя или направить заявителю мотивированный отказ.</w:t>
      </w:r>
    </w:p>
    <w:p w:rsid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Заявитель, считающий отказ оператора поисковой системы необоснованным, вправе обратиться в суд с исковым заявлением о прекращении выдачи ссылок на информацию, указанную в требовании заявителя.</w:t>
      </w:r>
    </w:p>
    <w:p w:rsidR="00B122DB" w:rsidRP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Оператор поисковой системы обязан не раскрывать информацию о факте обращения к нему заявителя.</w:t>
      </w:r>
    </w:p>
    <w:p w:rsidR="00B122DB" w:rsidRPr="00B122DB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22DB">
        <w:rPr>
          <w:sz w:val="28"/>
          <w:szCs w:val="28"/>
        </w:rPr>
        <w:t> На территории Российской Федерации запрещаются распространение экстремистских материалов, а также их производство или хранение в целях распространения. В случаях, предусмотренных законодательством Российской Федерации, производство, хранение или распространение экстремистских материалов является правонарушением и влечет за собой ответственность» (Ст. 13 Федерального закона N 114-ФЗ от 27 июня 2002 года «О противодействии экстремистской деятельности» с изменениями на 29 апреля 2008 года).</w:t>
      </w:r>
    </w:p>
    <w:p w:rsidR="00766438" w:rsidRDefault="00B122DB" w:rsidP="00B122D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sectPr w:rsidR="00766438" w:rsidSect="002476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122DB">
        <w:rPr>
          <w:sz w:val="28"/>
          <w:szCs w:val="28"/>
        </w:rPr>
        <w:t>Нарушение установленных требований влечет за собой дисциплинарную, гражданско-правовую, административную или уголовную ответственность в соответствии с законодательством Российской Федерации. За несоблюдение требований и лицензионных условий установлена </w:t>
      </w:r>
      <w:hyperlink r:id="rId8" w:history="1">
        <w:r w:rsidRPr="00B122DB">
          <w:rPr>
            <w:rStyle w:val="a5"/>
            <w:color w:val="auto"/>
            <w:sz w:val="28"/>
            <w:szCs w:val="28"/>
            <w:u w:val="none"/>
          </w:rPr>
          <w:t>Ответственность за нарушения в сфере связи.</w:t>
        </w:r>
      </w:hyperlink>
    </w:p>
    <w:p w:rsidR="00A948BD" w:rsidRDefault="00A948BD" w:rsidP="00B122DB">
      <w:pPr>
        <w:pStyle w:val="a7"/>
        <w:shd w:val="clear" w:color="auto" w:fill="FFFFFF"/>
        <w:spacing w:before="0" w:beforeAutospacing="0" w:after="169" w:afterAutospacing="0" w:line="440" w:lineRule="atLeast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D3C3E">
        <w:rPr>
          <w:rFonts w:asciiTheme="majorBidi" w:hAnsiTheme="majorBidi" w:cstheme="majorBidi"/>
          <w:b/>
          <w:bCs/>
          <w:sz w:val="36"/>
          <w:szCs w:val="36"/>
        </w:rPr>
        <w:lastRenderedPageBreak/>
        <w:t xml:space="preserve">Судебная практика по </w:t>
      </w:r>
      <w:r w:rsidR="001E2290">
        <w:rPr>
          <w:rFonts w:asciiTheme="majorBidi" w:hAnsiTheme="majorBidi" w:cstheme="majorBidi"/>
          <w:b/>
          <w:bCs/>
          <w:sz w:val="36"/>
          <w:szCs w:val="36"/>
        </w:rPr>
        <w:t>ст. 13.40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proofErr w:type="spellStart"/>
      <w:r w:rsidRPr="003D3C3E">
        <w:rPr>
          <w:rFonts w:asciiTheme="majorBidi" w:hAnsiTheme="majorBidi" w:cstheme="majorBidi"/>
          <w:b/>
          <w:bCs/>
          <w:sz w:val="36"/>
          <w:szCs w:val="36"/>
        </w:rPr>
        <w:t>КоАП</w:t>
      </w:r>
      <w:proofErr w:type="spellEnd"/>
      <w:r w:rsidRPr="003D3C3E">
        <w:rPr>
          <w:rFonts w:asciiTheme="majorBidi" w:hAnsiTheme="majorBidi" w:cstheme="majorBidi"/>
          <w:b/>
          <w:bCs/>
          <w:sz w:val="36"/>
          <w:szCs w:val="36"/>
        </w:rPr>
        <w:t xml:space="preserve"> РФ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Дело в отношении компаний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Inc</w:t>
      </w:r>
      <w:proofErr w:type="spellEnd"/>
      <w:r w:rsidRPr="001E2290">
        <w:rPr>
          <w:sz w:val="28"/>
          <w:szCs w:val="31"/>
        </w:rPr>
        <w:t xml:space="preserve">. и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Ireland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Ltd</w:t>
      </w:r>
      <w:proofErr w:type="spellEnd"/>
      <w:r w:rsidRPr="001E2290">
        <w:rPr>
          <w:sz w:val="28"/>
          <w:szCs w:val="31"/>
        </w:rPr>
        <w:t xml:space="preserve">. (ирландское подразделение корпорации) было возбуждено Федеральной антимонопольной службой (ФАС) России 20 февраля 2015 года по иску </w:t>
      </w:r>
      <w:proofErr w:type="spellStart"/>
      <w:proofErr w:type="gramStart"/>
      <w:r w:rsidRPr="001E2290">
        <w:rPr>
          <w:sz w:val="28"/>
          <w:szCs w:val="31"/>
        </w:rPr>
        <w:t>интернет-компании</w:t>
      </w:r>
      <w:proofErr w:type="spellEnd"/>
      <w:proofErr w:type="gramEnd"/>
      <w:r w:rsidRPr="001E2290">
        <w:rPr>
          <w:sz w:val="28"/>
          <w:szCs w:val="31"/>
        </w:rPr>
        <w:t xml:space="preserve"> "</w:t>
      </w:r>
      <w:proofErr w:type="spellStart"/>
      <w:r w:rsidRPr="001E2290">
        <w:rPr>
          <w:sz w:val="28"/>
          <w:szCs w:val="31"/>
        </w:rPr>
        <w:t>Яндекс</w:t>
      </w:r>
      <w:proofErr w:type="spellEnd"/>
      <w:r w:rsidRPr="001E2290">
        <w:rPr>
          <w:sz w:val="28"/>
          <w:szCs w:val="31"/>
        </w:rPr>
        <w:t xml:space="preserve">". Истец пожаловался на то, что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не разрешает </w:t>
      </w:r>
      <w:proofErr w:type="spellStart"/>
      <w:r w:rsidRPr="001E2290">
        <w:rPr>
          <w:sz w:val="28"/>
          <w:szCs w:val="31"/>
        </w:rPr>
        <w:t>предустановку</w:t>
      </w:r>
      <w:proofErr w:type="spellEnd"/>
      <w:r w:rsidRPr="001E2290">
        <w:rPr>
          <w:sz w:val="28"/>
          <w:szCs w:val="31"/>
        </w:rPr>
        <w:t xml:space="preserve"> приложений "</w:t>
      </w:r>
      <w:proofErr w:type="spellStart"/>
      <w:r w:rsidRPr="001E2290">
        <w:rPr>
          <w:sz w:val="28"/>
          <w:szCs w:val="31"/>
        </w:rPr>
        <w:t>Яндекса</w:t>
      </w:r>
      <w:proofErr w:type="spellEnd"/>
      <w:r w:rsidRPr="001E2290">
        <w:rPr>
          <w:sz w:val="28"/>
          <w:szCs w:val="31"/>
        </w:rPr>
        <w:t xml:space="preserve">" на мобильных устройствах марок </w:t>
      </w:r>
      <w:proofErr w:type="spellStart"/>
      <w:r w:rsidRPr="001E2290">
        <w:rPr>
          <w:sz w:val="28"/>
          <w:szCs w:val="31"/>
        </w:rPr>
        <w:t>Fly</w:t>
      </w:r>
      <w:proofErr w:type="spellEnd"/>
      <w:r w:rsidRPr="001E2290">
        <w:rPr>
          <w:sz w:val="28"/>
          <w:szCs w:val="31"/>
        </w:rPr>
        <w:t xml:space="preserve">, </w:t>
      </w:r>
      <w:proofErr w:type="spellStart"/>
      <w:r w:rsidRPr="001E2290">
        <w:rPr>
          <w:sz w:val="28"/>
          <w:szCs w:val="31"/>
        </w:rPr>
        <w:t>Explay</w:t>
      </w:r>
      <w:proofErr w:type="spellEnd"/>
      <w:r w:rsidRPr="001E2290">
        <w:rPr>
          <w:sz w:val="28"/>
          <w:szCs w:val="31"/>
        </w:rPr>
        <w:t xml:space="preserve"> и </w:t>
      </w:r>
      <w:proofErr w:type="spellStart"/>
      <w:r w:rsidRPr="001E2290">
        <w:rPr>
          <w:sz w:val="28"/>
          <w:szCs w:val="31"/>
        </w:rPr>
        <w:t>Prestigio</w:t>
      </w:r>
      <w:proofErr w:type="spellEnd"/>
      <w:r w:rsidRPr="001E2290">
        <w:rPr>
          <w:sz w:val="28"/>
          <w:szCs w:val="31"/>
        </w:rPr>
        <w:t>. "</w:t>
      </w:r>
      <w:proofErr w:type="spellStart"/>
      <w:r w:rsidRPr="001E2290">
        <w:rPr>
          <w:sz w:val="28"/>
          <w:szCs w:val="31"/>
        </w:rPr>
        <w:t>Яндекс</w:t>
      </w:r>
      <w:proofErr w:type="spellEnd"/>
      <w:r w:rsidRPr="001E2290">
        <w:rPr>
          <w:sz w:val="28"/>
          <w:szCs w:val="31"/>
        </w:rPr>
        <w:t xml:space="preserve">" также требовал от американской компании отказаться от обязательной привязки операционной системы </w:t>
      </w:r>
      <w:proofErr w:type="spellStart"/>
      <w:r w:rsidRPr="001E2290">
        <w:rPr>
          <w:sz w:val="28"/>
          <w:szCs w:val="31"/>
        </w:rPr>
        <w:t>Android</w:t>
      </w:r>
      <w:proofErr w:type="spellEnd"/>
      <w:r w:rsidRPr="001E2290">
        <w:rPr>
          <w:sz w:val="28"/>
          <w:szCs w:val="31"/>
        </w:rPr>
        <w:t xml:space="preserve"> к поисковику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>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14 сентября 2015 года ФАС признала компанию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нарушителем закона о конкуренции (часть 1 статьи 10 федерального закона "О конкуренции" - "Злоупотребление доминирующим положением"). Сообщалось, что размер штрафа может составить от 1% до 15% выручки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на российском рынке в 2014 году (18 </w:t>
      </w:r>
      <w:proofErr w:type="spellStart"/>
      <w:proofErr w:type="gramStart"/>
      <w:r w:rsidRPr="001E2290">
        <w:rPr>
          <w:sz w:val="28"/>
          <w:szCs w:val="31"/>
        </w:rPr>
        <w:t>млрд</w:t>
      </w:r>
      <w:proofErr w:type="spellEnd"/>
      <w:proofErr w:type="gramEnd"/>
      <w:r w:rsidRPr="001E2290">
        <w:rPr>
          <w:sz w:val="28"/>
          <w:szCs w:val="31"/>
        </w:rPr>
        <w:t xml:space="preserve"> рублей).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ФАС выдала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предписание устранить нарушения. В частности, требовалось скорректировать договоры с производителями мобильных устройств, исключив из соглашений </w:t>
      </w:r>
      <w:proofErr w:type="spellStart"/>
      <w:r w:rsidRPr="001E2290">
        <w:rPr>
          <w:sz w:val="28"/>
          <w:szCs w:val="31"/>
        </w:rPr>
        <w:t>антиконкурентные</w:t>
      </w:r>
      <w:proofErr w:type="spellEnd"/>
      <w:r w:rsidRPr="001E2290">
        <w:rPr>
          <w:sz w:val="28"/>
          <w:szCs w:val="31"/>
        </w:rPr>
        <w:t xml:space="preserve"> требования, которые ограничивают установку приложений и сервисов других разработчиков. Согласно предписанию, американская компания также должна была уведомить всех пользователей мобильных устройств на ОС </w:t>
      </w:r>
      <w:proofErr w:type="spellStart"/>
      <w:r w:rsidRPr="001E2290">
        <w:rPr>
          <w:sz w:val="28"/>
          <w:szCs w:val="31"/>
        </w:rPr>
        <w:t>Android</w:t>
      </w:r>
      <w:proofErr w:type="spellEnd"/>
      <w:r w:rsidRPr="001E2290">
        <w:rPr>
          <w:sz w:val="28"/>
          <w:szCs w:val="31"/>
        </w:rPr>
        <w:t xml:space="preserve"> о возможности деактивации предустановленных сервисов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, смены поиска в браузере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Chrome</w:t>
      </w:r>
      <w:proofErr w:type="spellEnd"/>
      <w:r w:rsidRPr="001E2290">
        <w:rPr>
          <w:sz w:val="28"/>
          <w:szCs w:val="31"/>
        </w:rPr>
        <w:t xml:space="preserve">, установки альтернативных приложений, которые по функциональности совпадают с сервисами из пакетов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Mobile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Services</w:t>
      </w:r>
      <w:proofErr w:type="spellEnd"/>
      <w:r w:rsidRPr="001E2290">
        <w:rPr>
          <w:sz w:val="28"/>
          <w:szCs w:val="31"/>
        </w:rPr>
        <w:t>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Осенью 2016 года корпорация оповестила пользователей о возможности выбора альтернативных приложений, однако не заявила о том, что соглашения с производителями скорректированы. Таким образом, предписание не было выполнено полностью. Компания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оспорила решение ФАС в Арбитражном суде Москвы. 5 февраля 2016 года суд </w:t>
      </w:r>
      <w:r w:rsidRPr="001E2290">
        <w:rPr>
          <w:sz w:val="28"/>
          <w:szCs w:val="31"/>
        </w:rPr>
        <w:lastRenderedPageBreak/>
        <w:t>привлек "</w:t>
      </w:r>
      <w:proofErr w:type="spellStart"/>
      <w:r w:rsidRPr="001E2290">
        <w:rPr>
          <w:sz w:val="28"/>
          <w:szCs w:val="31"/>
        </w:rPr>
        <w:t>Яндекс</w:t>
      </w:r>
      <w:proofErr w:type="spellEnd"/>
      <w:r w:rsidRPr="001E2290">
        <w:rPr>
          <w:sz w:val="28"/>
          <w:szCs w:val="31"/>
        </w:rPr>
        <w:t xml:space="preserve">" в качестве третьего лица по делу. По ходатайству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административное дело рассматривалось в закрытом режиме. 14 марта 2016 года суд отклонил иск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к антимонопольному ведомству. Корпорация подала жалобу, но в августе 2016 года апелляционный суд подтвердил решение первой инстанции.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11 августа 2016 года ФАС объявила размер штрафа для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, обязав корпорацию выплатить 438 </w:t>
      </w:r>
      <w:proofErr w:type="spellStart"/>
      <w:proofErr w:type="gramStart"/>
      <w:r w:rsidRPr="001E2290">
        <w:rPr>
          <w:sz w:val="28"/>
          <w:szCs w:val="31"/>
        </w:rPr>
        <w:t>млн</w:t>
      </w:r>
      <w:proofErr w:type="spellEnd"/>
      <w:proofErr w:type="gramEnd"/>
      <w:r w:rsidRPr="001E2290">
        <w:rPr>
          <w:sz w:val="28"/>
          <w:szCs w:val="31"/>
        </w:rPr>
        <w:t xml:space="preserve"> рублей (9% от ее оборота на российском рынке за 2014 год плюс инфляция). Позднее, в октябре 2016 года, за неисполнение предписания полностью и в срок ФАС назначила для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Inc</w:t>
      </w:r>
      <w:proofErr w:type="spellEnd"/>
      <w:r w:rsidRPr="001E2290">
        <w:rPr>
          <w:sz w:val="28"/>
          <w:szCs w:val="31"/>
        </w:rPr>
        <w:t xml:space="preserve">. и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Ireland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Ltd</w:t>
      </w:r>
      <w:proofErr w:type="spellEnd"/>
      <w:r w:rsidRPr="001E2290">
        <w:rPr>
          <w:sz w:val="28"/>
          <w:szCs w:val="31"/>
        </w:rPr>
        <w:t xml:space="preserve">. дополнительные штрафы по 500 тыс. рублей каждой. 8 декабря 2016 года ФАС подала судебный иск о принудительном исполнении решения по делу об ОС </w:t>
      </w:r>
      <w:proofErr w:type="spellStart"/>
      <w:r w:rsidRPr="001E2290">
        <w:rPr>
          <w:sz w:val="28"/>
          <w:szCs w:val="31"/>
        </w:rPr>
        <w:t>Android</w:t>
      </w:r>
      <w:proofErr w:type="spellEnd"/>
      <w:r w:rsidRPr="001E2290">
        <w:rPr>
          <w:sz w:val="28"/>
          <w:szCs w:val="31"/>
        </w:rPr>
        <w:t xml:space="preserve">. Таким образом, дело перешло в область уголовного права. Глава антимонопольного ведомства Игорь Артемьев отмечал, что </w:t>
      </w:r>
      <w:proofErr w:type="spellStart"/>
      <w:proofErr w:type="gramStart"/>
      <w:r w:rsidRPr="001E2290">
        <w:rPr>
          <w:sz w:val="28"/>
          <w:szCs w:val="31"/>
        </w:rPr>
        <w:t>топ-менеджеры</w:t>
      </w:r>
      <w:proofErr w:type="spellEnd"/>
      <w:proofErr w:type="gram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могут лишиться свободы на два года.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В январе 2017 года Арбитражный суд Москвы зарегистрировал апелляционные жалобы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Inc</w:t>
      </w:r>
      <w:proofErr w:type="spellEnd"/>
      <w:r w:rsidRPr="001E2290">
        <w:rPr>
          <w:sz w:val="28"/>
          <w:szCs w:val="31"/>
        </w:rPr>
        <w:t xml:space="preserve">. по спору о законности двух штрафов по 500 тыс. рублей. Кроме того, 24 января 2017 года компания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в рамках спора с ФАС подала кассационную жалобу в Верховный суд РФ.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28 февраля 2017 года ФАС сообщила, что американская корпорация обратилась к ней с предложением о заключении мирового соглашения, условия которого на тот момент еще не обсуждались. 6 марта 2017 года глава ФАС Игорь Артемьев проинформировал журналистов о том, что ФАС начала консультации с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о возможности заключения такого соглашения.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27 марта 2017 года Арбитражный суд Московского округа перенес рассмотрение основного дела ФАС и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на 17 апреля. В конце марта </w:t>
      </w:r>
      <w:proofErr w:type="spellStart"/>
      <w:r w:rsidRPr="001E2290">
        <w:rPr>
          <w:sz w:val="28"/>
          <w:szCs w:val="31"/>
        </w:rPr>
        <w:t>замглавы</w:t>
      </w:r>
      <w:proofErr w:type="spellEnd"/>
      <w:r w:rsidRPr="001E2290">
        <w:rPr>
          <w:sz w:val="28"/>
          <w:szCs w:val="31"/>
        </w:rPr>
        <w:t xml:space="preserve"> ФАС Анатолий </w:t>
      </w:r>
      <w:proofErr w:type="spellStart"/>
      <w:r w:rsidRPr="001E2290">
        <w:rPr>
          <w:sz w:val="28"/>
          <w:szCs w:val="31"/>
        </w:rPr>
        <w:t>Голомолзин</w:t>
      </w:r>
      <w:proofErr w:type="spellEnd"/>
      <w:r w:rsidRPr="001E2290">
        <w:rPr>
          <w:sz w:val="28"/>
          <w:szCs w:val="31"/>
        </w:rPr>
        <w:t xml:space="preserve"> сообщил представителям СМИ, что американская корпорация согласна с предложенными ведомством базовыми принципами мирового соглашения (исполнение компанией решения и предписания ФАС, а также принятие мер для устранения нарушения и его </w:t>
      </w:r>
      <w:r w:rsidRPr="001E2290">
        <w:rPr>
          <w:sz w:val="28"/>
          <w:szCs w:val="31"/>
        </w:rPr>
        <w:lastRenderedPageBreak/>
        <w:t xml:space="preserve">последствий). Сторонами обсуждались детали мирового соглашения. Представители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отмечали, что сотрудничают с ФАС и "</w:t>
      </w:r>
      <w:proofErr w:type="spellStart"/>
      <w:r w:rsidRPr="001E2290">
        <w:rPr>
          <w:sz w:val="28"/>
          <w:szCs w:val="31"/>
        </w:rPr>
        <w:t>Яндексом</w:t>
      </w:r>
      <w:proofErr w:type="spellEnd"/>
      <w:r w:rsidRPr="001E2290">
        <w:rPr>
          <w:sz w:val="28"/>
          <w:szCs w:val="31"/>
        </w:rPr>
        <w:t xml:space="preserve">", "чтобы найти решение, которое оставит право выбора пользователю на каждом уровне взаимодействия с экосистемой </w:t>
      </w:r>
      <w:proofErr w:type="spellStart"/>
      <w:r w:rsidRPr="001E2290">
        <w:rPr>
          <w:sz w:val="28"/>
          <w:szCs w:val="31"/>
        </w:rPr>
        <w:t>Android</w:t>
      </w:r>
      <w:proofErr w:type="spellEnd"/>
      <w:r w:rsidRPr="001E2290">
        <w:rPr>
          <w:sz w:val="28"/>
          <w:szCs w:val="31"/>
        </w:rPr>
        <w:t>".</w:t>
      </w:r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17 апреля 2017 года Арбитражный суд Московского округа утвердил мировое соглашение между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и ФАС. Компания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согласилась выплатить штраф в полном размере (438 </w:t>
      </w:r>
      <w:proofErr w:type="spellStart"/>
      <w:proofErr w:type="gramStart"/>
      <w:r w:rsidRPr="001E2290">
        <w:rPr>
          <w:sz w:val="28"/>
          <w:szCs w:val="31"/>
        </w:rPr>
        <w:t>млн</w:t>
      </w:r>
      <w:proofErr w:type="spellEnd"/>
      <w:proofErr w:type="gramEnd"/>
      <w:r w:rsidRPr="001E2290">
        <w:rPr>
          <w:sz w:val="28"/>
          <w:szCs w:val="31"/>
        </w:rPr>
        <w:t xml:space="preserve"> рублей) без пеней, а также разработать "окно выбора" поисковой системы на существующих и будущих устройствах, использующих операционную систему </w:t>
      </w:r>
      <w:proofErr w:type="spellStart"/>
      <w:r w:rsidRPr="001E2290">
        <w:rPr>
          <w:sz w:val="28"/>
          <w:szCs w:val="31"/>
        </w:rPr>
        <w:t>Android</w:t>
      </w:r>
      <w:proofErr w:type="spellEnd"/>
      <w:r w:rsidRPr="001E2290">
        <w:rPr>
          <w:sz w:val="28"/>
          <w:szCs w:val="31"/>
        </w:rPr>
        <w:t xml:space="preserve">. </w:t>
      </w:r>
      <w:proofErr w:type="gramStart"/>
      <w:r w:rsidRPr="001E2290">
        <w:rPr>
          <w:sz w:val="28"/>
          <w:szCs w:val="31"/>
        </w:rPr>
        <w:t xml:space="preserve">Кроме того,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заключил одобренное ФАС коммерческое соглашение с </w:t>
      </w:r>
      <w:proofErr w:type="spellStart"/>
      <w:r w:rsidRPr="001E2290">
        <w:rPr>
          <w:sz w:val="28"/>
          <w:szCs w:val="31"/>
        </w:rPr>
        <w:t>интернет-компанией</w:t>
      </w:r>
      <w:proofErr w:type="spellEnd"/>
      <w:r w:rsidRPr="001E2290">
        <w:rPr>
          <w:sz w:val="28"/>
          <w:szCs w:val="31"/>
        </w:rPr>
        <w:t xml:space="preserve"> "</w:t>
      </w:r>
      <w:proofErr w:type="spellStart"/>
      <w:r w:rsidRPr="001E2290">
        <w:rPr>
          <w:sz w:val="28"/>
          <w:szCs w:val="31"/>
        </w:rPr>
        <w:t>Яндекс</w:t>
      </w:r>
      <w:proofErr w:type="spellEnd"/>
      <w:r w:rsidRPr="001E2290">
        <w:rPr>
          <w:sz w:val="28"/>
          <w:szCs w:val="31"/>
        </w:rPr>
        <w:t xml:space="preserve">", предоставив последней дополнительные возможности для поискового сервиса в браузере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</w:t>
      </w:r>
      <w:proofErr w:type="spellStart"/>
      <w:r w:rsidRPr="001E2290">
        <w:rPr>
          <w:sz w:val="28"/>
          <w:szCs w:val="31"/>
        </w:rPr>
        <w:t>Chrome</w:t>
      </w:r>
      <w:proofErr w:type="spellEnd"/>
      <w:r w:rsidRPr="001E2290">
        <w:rPr>
          <w:sz w:val="28"/>
          <w:szCs w:val="31"/>
        </w:rPr>
        <w:t>.</w:t>
      </w:r>
      <w:proofErr w:type="gramEnd"/>
    </w:p>
    <w:p w:rsidR="001E2290" w:rsidRPr="001E2290" w:rsidRDefault="001E2290" w:rsidP="001E229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1"/>
        </w:rPr>
      </w:pPr>
      <w:r w:rsidRPr="001E2290">
        <w:rPr>
          <w:sz w:val="28"/>
          <w:szCs w:val="31"/>
        </w:rPr>
        <w:t xml:space="preserve">Штраф </w:t>
      </w:r>
      <w:proofErr w:type="spellStart"/>
      <w:r w:rsidRPr="001E2290">
        <w:rPr>
          <w:sz w:val="28"/>
          <w:szCs w:val="31"/>
        </w:rPr>
        <w:t>Google</w:t>
      </w:r>
      <w:proofErr w:type="spellEnd"/>
      <w:r w:rsidRPr="001E2290">
        <w:rPr>
          <w:sz w:val="28"/>
          <w:szCs w:val="31"/>
        </w:rPr>
        <w:t xml:space="preserve"> выплатил в мае 2017 года.</w:t>
      </w:r>
    </w:p>
    <w:p w:rsidR="00A948BD" w:rsidRPr="00F85436" w:rsidRDefault="00A948BD" w:rsidP="00A948BD">
      <w:pPr>
        <w:pStyle w:val="a7"/>
        <w:shd w:val="clear" w:color="auto" w:fill="FFFFFF"/>
        <w:spacing w:before="0" w:beforeAutospacing="0" w:after="158" w:afterAutospacing="0"/>
        <w:jc w:val="center"/>
        <w:rPr>
          <w:rFonts w:asciiTheme="minorHAnsi" w:hAnsiTheme="minorHAnsi"/>
          <w:color w:val="333333"/>
          <w:sz w:val="23"/>
          <w:szCs w:val="23"/>
        </w:rPr>
        <w:sectPr w:rsidR="00A948BD" w:rsidRPr="00F85436" w:rsidSect="002476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48BD" w:rsidRDefault="00A948BD" w:rsidP="00A948BD">
      <w:pPr>
        <w:spacing w:after="0" w:line="360" w:lineRule="auto"/>
        <w:ind w:firstLine="70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A3274">
        <w:rPr>
          <w:rFonts w:asciiTheme="majorBidi" w:hAnsiTheme="majorBidi" w:cstheme="majorBidi"/>
          <w:b/>
          <w:bCs/>
          <w:sz w:val="36"/>
          <w:szCs w:val="36"/>
        </w:rPr>
        <w:lastRenderedPageBreak/>
        <w:t>Список используемых источников</w:t>
      </w:r>
    </w:p>
    <w:p w:rsidR="00A948BD" w:rsidRPr="008E7F12" w:rsidRDefault="00A948BD" w:rsidP="00A948BD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8E7F12">
        <w:rPr>
          <w:rFonts w:asciiTheme="majorBidi" w:hAnsiTheme="majorBidi" w:cstheme="majorBidi"/>
          <w:sz w:val="28"/>
          <w:szCs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</w:t>
      </w:r>
      <w:r>
        <w:rPr>
          <w:rFonts w:asciiTheme="majorBidi" w:hAnsiTheme="majorBidi" w:cstheme="majorBidi"/>
          <w:sz w:val="28"/>
          <w:szCs w:val="28"/>
        </w:rPr>
        <w:t>8 № 7-ФКЗ)//СЗ РФ. -26.01.2009.</w:t>
      </w:r>
    </w:p>
    <w:p w:rsidR="00CC4E40" w:rsidRPr="00CC4E40" w:rsidRDefault="00A948BD" w:rsidP="00CC4E40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CC4E40">
        <w:rPr>
          <w:rFonts w:asciiTheme="majorBidi" w:hAnsiTheme="majorBidi" w:cstheme="majorBidi"/>
          <w:sz w:val="28"/>
          <w:szCs w:val="28"/>
        </w:rPr>
        <w:t xml:space="preserve">Кодекс Российской Федерации об административных правонарушениях от 30.12.2001 N 195-ФЗ (ред. от 07.02.2017) (с </w:t>
      </w:r>
      <w:proofErr w:type="spellStart"/>
      <w:r w:rsidRPr="00CC4E40">
        <w:rPr>
          <w:rFonts w:asciiTheme="majorBidi" w:hAnsiTheme="majorBidi" w:cstheme="majorBidi"/>
          <w:sz w:val="28"/>
          <w:szCs w:val="28"/>
        </w:rPr>
        <w:t>изм</w:t>
      </w:r>
      <w:proofErr w:type="spellEnd"/>
      <w:r w:rsidRPr="00CC4E40">
        <w:rPr>
          <w:rFonts w:asciiTheme="majorBidi" w:hAnsiTheme="majorBidi" w:cstheme="majorBidi"/>
          <w:sz w:val="28"/>
          <w:szCs w:val="28"/>
        </w:rPr>
        <w:t xml:space="preserve">. и доп., вступ. в силу с 01.03.2017) [Электронный ресурс] – URL: </w:t>
      </w:r>
      <w:hyperlink r:id="rId9" w:history="1">
        <w:r w:rsidR="00CC4E40" w:rsidRPr="00CC4E40">
          <w:rPr>
            <w:rStyle w:val="a5"/>
            <w:rFonts w:ascii="Times New Roman" w:hAnsi="Times New Roman" w:cs="Times New Roman"/>
            <w:sz w:val="28"/>
            <w:szCs w:val="28"/>
          </w:rPr>
          <w:t>http://www.consultant.ru/document/cons_doc_LAW_34661/1be89f725498eec6e3ddd58ceb089653adbdae45/</w:t>
        </w:r>
      </w:hyperlink>
      <w:r w:rsidRPr="00CC4E40">
        <w:rPr>
          <w:rFonts w:ascii="Times New Roman" w:hAnsi="Times New Roman" w:cs="Times New Roman"/>
          <w:sz w:val="28"/>
          <w:szCs w:val="28"/>
        </w:rPr>
        <w:t>.</w:t>
      </w:r>
    </w:p>
    <w:p w:rsidR="004C453F" w:rsidRPr="004C453F" w:rsidRDefault="004C453F" w:rsidP="004C453F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bookmarkStart w:id="0" w:name="_GoBack"/>
      <w:bookmarkEnd w:id="0"/>
      <w:r w:rsidRPr="004C453F">
        <w:rPr>
          <w:rFonts w:ascii="Times New Roman" w:hAnsi="Times New Roman" w:cs="Times New Roman"/>
          <w:sz w:val="28"/>
          <w:shd w:val="clear" w:color="auto" w:fill="FFFFFF"/>
        </w:rPr>
        <w:t>Козлов Ю.М. Административное п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раво: Учебник. - М.: 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Юристъ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>, 201</w:t>
      </w:r>
      <w:r w:rsidRPr="004C453F">
        <w:rPr>
          <w:rFonts w:ascii="Times New Roman" w:hAnsi="Times New Roman" w:cs="Times New Roman"/>
          <w:sz w:val="28"/>
          <w:shd w:val="clear" w:color="auto" w:fill="FFFFFF"/>
        </w:rPr>
        <w:t>5. - 554 с.</w:t>
      </w:r>
      <w:r w:rsidRPr="004C453F">
        <w:rPr>
          <w:rFonts w:ascii="Times New Roman" w:hAnsi="Times New Roman" w:cs="Times New Roman"/>
          <w:sz w:val="36"/>
          <w:szCs w:val="28"/>
          <w:lang w:val="sv-SE"/>
        </w:rPr>
        <w:t xml:space="preserve"> </w:t>
      </w:r>
    </w:p>
    <w:p w:rsidR="00A948BD" w:rsidRPr="00766438" w:rsidRDefault="00A948BD" w:rsidP="00766438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438">
        <w:rPr>
          <w:rFonts w:ascii="Times New Roman" w:hAnsi="Times New Roman" w:cs="Times New Roman"/>
          <w:sz w:val="28"/>
          <w:szCs w:val="28"/>
          <w:lang w:val="sv-SE"/>
        </w:rPr>
        <w:t>URL</w:t>
      </w:r>
      <w:r w:rsidRPr="00766438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tass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="00766438" w:rsidRPr="00766438">
          <w:rPr>
            <w:rStyle w:val="a5"/>
            <w:rFonts w:ascii="Times New Roman" w:hAnsi="Times New Roman" w:cs="Times New Roman"/>
            <w:sz w:val="28"/>
            <w:szCs w:val="28"/>
          </w:rPr>
          <w:t>/6238941</w:t>
        </w:r>
      </w:hyperlink>
      <w:r w:rsidR="00766438" w:rsidRPr="00766438">
        <w:rPr>
          <w:rFonts w:ascii="Times New Roman" w:hAnsi="Times New Roman" w:cs="Times New Roman"/>
          <w:sz w:val="28"/>
          <w:szCs w:val="28"/>
        </w:rPr>
        <w:t xml:space="preserve"> </w:t>
      </w:r>
      <w:r w:rsidRPr="00766438">
        <w:rPr>
          <w:rFonts w:ascii="Times New Roman" w:hAnsi="Times New Roman" w:cs="Times New Roman"/>
          <w:sz w:val="28"/>
          <w:szCs w:val="28"/>
        </w:rPr>
        <w:t>интернет - источник.</w:t>
      </w:r>
    </w:p>
    <w:p w:rsidR="00A948BD" w:rsidRPr="008E7F12" w:rsidRDefault="00A948BD" w:rsidP="00A948BD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948BD" w:rsidRPr="008E7F12" w:rsidRDefault="00A948BD" w:rsidP="00A948BD">
      <w:pPr>
        <w:ind w:firstLine="709"/>
        <w:jc w:val="both"/>
        <w:rPr>
          <w:sz w:val="28"/>
          <w:szCs w:val="28"/>
        </w:rPr>
      </w:pPr>
    </w:p>
    <w:p w:rsidR="00A948BD" w:rsidRDefault="00A948BD" w:rsidP="00A948BD"/>
    <w:p w:rsidR="00D43822" w:rsidRDefault="00D43822"/>
    <w:sectPr w:rsidR="00D43822" w:rsidSect="0024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01A" w:rsidRDefault="00C2401A" w:rsidP="004E312E">
      <w:pPr>
        <w:spacing w:after="0" w:line="240" w:lineRule="auto"/>
      </w:pPr>
      <w:r>
        <w:separator/>
      </w:r>
    </w:p>
  </w:endnote>
  <w:endnote w:type="continuationSeparator" w:id="0">
    <w:p w:rsidR="00C2401A" w:rsidRDefault="00C2401A" w:rsidP="004E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7480000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7927AD" w:rsidRPr="00BC3BD7" w:rsidRDefault="004E312E">
        <w:pPr>
          <w:pStyle w:val="a3"/>
          <w:jc w:val="center"/>
          <w:rPr>
            <w:color w:val="FFFFFF" w:themeColor="background1"/>
          </w:rPr>
        </w:pPr>
        <w:r w:rsidRPr="00BC3BD7">
          <w:rPr>
            <w:color w:val="FFFFFF" w:themeColor="background1"/>
          </w:rPr>
          <w:fldChar w:fldCharType="begin"/>
        </w:r>
        <w:r w:rsidR="001E2290" w:rsidRPr="00BC3BD7">
          <w:rPr>
            <w:color w:val="FFFFFF" w:themeColor="background1"/>
          </w:rPr>
          <w:instrText>PAGE   \* MERGEFORMAT</w:instrText>
        </w:r>
        <w:r w:rsidRPr="00BC3BD7">
          <w:rPr>
            <w:color w:val="FFFFFF" w:themeColor="background1"/>
          </w:rPr>
          <w:fldChar w:fldCharType="separate"/>
        </w:r>
        <w:r w:rsidR="00766438">
          <w:rPr>
            <w:noProof/>
            <w:color w:val="FFFFFF" w:themeColor="background1"/>
          </w:rPr>
          <w:t>9</w:t>
        </w:r>
        <w:r w:rsidRPr="00BC3BD7">
          <w:rPr>
            <w:color w:val="FFFFFF" w:themeColor="background1"/>
          </w:rPr>
          <w:fldChar w:fldCharType="end"/>
        </w:r>
      </w:p>
    </w:sdtContent>
  </w:sdt>
  <w:p w:rsidR="00436980" w:rsidRPr="00946906" w:rsidRDefault="00C2401A" w:rsidP="0043698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01A" w:rsidRDefault="00C2401A" w:rsidP="004E312E">
      <w:pPr>
        <w:spacing w:after="0" w:line="240" w:lineRule="auto"/>
      </w:pPr>
      <w:r>
        <w:separator/>
      </w:r>
    </w:p>
  </w:footnote>
  <w:footnote w:type="continuationSeparator" w:id="0">
    <w:p w:rsidR="00C2401A" w:rsidRDefault="00C2401A" w:rsidP="004E3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0640"/>
    <w:multiLevelType w:val="hybridMultilevel"/>
    <w:tmpl w:val="3BA69F0E"/>
    <w:lvl w:ilvl="0" w:tplc="9D622D9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F67D54"/>
    <w:multiLevelType w:val="hybridMultilevel"/>
    <w:tmpl w:val="67BE5EAA"/>
    <w:lvl w:ilvl="0" w:tplc="36024D7E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8BD"/>
    <w:rsid w:val="001E2290"/>
    <w:rsid w:val="00235840"/>
    <w:rsid w:val="004C453F"/>
    <w:rsid w:val="004E312E"/>
    <w:rsid w:val="0059548F"/>
    <w:rsid w:val="00766438"/>
    <w:rsid w:val="00A948BD"/>
    <w:rsid w:val="00B122DB"/>
    <w:rsid w:val="00C2401A"/>
    <w:rsid w:val="00CC4E40"/>
    <w:rsid w:val="00D43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4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948BD"/>
    <w:rPr>
      <w:rFonts w:eastAsiaTheme="minorEastAsia"/>
      <w:lang w:eastAsia="ru-RU"/>
    </w:rPr>
  </w:style>
  <w:style w:type="paragraph" w:customStyle="1" w:styleId="pboth">
    <w:name w:val="pboth"/>
    <w:basedOn w:val="a"/>
    <w:rsid w:val="00A9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styleId="a5">
    <w:name w:val="Hyperlink"/>
    <w:basedOn w:val="a0"/>
    <w:uiPriority w:val="99"/>
    <w:unhideWhenUsed/>
    <w:rsid w:val="00A948B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948BD"/>
    <w:pPr>
      <w:ind w:left="720"/>
      <w:contextualSpacing/>
    </w:pPr>
  </w:style>
  <w:style w:type="character" w:customStyle="1" w:styleId="apple-converted-space">
    <w:name w:val="apple-converted-space"/>
    <w:basedOn w:val="a0"/>
    <w:rsid w:val="00A948BD"/>
  </w:style>
  <w:style w:type="character" w:customStyle="1" w:styleId="blk">
    <w:name w:val="blk"/>
    <w:basedOn w:val="a0"/>
    <w:rsid w:val="00A948BD"/>
  </w:style>
  <w:style w:type="paragraph" w:styleId="a7">
    <w:name w:val="Normal (Web)"/>
    <w:basedOn w:val="a"/>
    <w:uiPriority w:val="99"/>
    <w:unhideWhenUsed/>
    <w:rsid w:val="00A9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122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37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-ooo.ru/spravochnik/otvetstvennost-za-narusheniya-v-sfere-svyazi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tass.ru/info/62389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661/1be89f725498eec6e3ddd58ceb089653adbdae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2020-04-07T15:08:00Z</dcterms:created>
  <dcterms:modified xsi:type="dcterms:W3CDTF">2020-04-07T16:17:00Z</dcterms:modified>
</cp:coreProperties>
</file>