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2F606">
      <w:pPr>
        <w:shd w:val="clear" w:color="auto" w:fill="FFFFFF"/>
        <w:spacing w:line="240" w:lineRule="auto"/>
        <w:ind w:right="0"/>
        <w:jc w:val="right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Style w:val="3"/>
        <w:tblW w:w="9356" w:type="dxa"/>
        <w:tblInd w:w="142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356"/>
      </w:tblGrid>
      <w:tr w14:paraId="363212F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9140" w:type="dxa"/>
            <w:tcBorders>
              <w:bottom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520A4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структурного подразделения</w:t>
            </w:r>
          </w:p>
        </w:tc>
      </w:tr>
    </w:tbl>
    <w:p w14:paraId="3A0E49F9">
      <w:pPr>
        <w:shd w:val="clear" w:color="auto" w:fill="FFFFFF"/>
        <w:spacing w:line="240" w:lineRule="auto"/>
        <w:ind w:right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 </w:t>
      </w:r>
    </w:p>
    <w:p w14:paraId="5138B0CB">
      <w:pPr>
        <w:shd w:val="clear" w:color="auto" w:fill="FFFFFF"/>
        <w:spacing w:line="240" w:lineRule="auto"/>
        <w:ind w:right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Отчет о работе студенческого научного кружка</w:t>
      </w:r>
    </w:p>
    <w:p w14:paraId="06E345B3">
      <w:pPr>
        <w:shd w:val="clear" w:color="auto" w:fill="FFFFFF"/>
        <w:spacing w:line="240" w:lineRule="auto"/>
        <w:ind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>Социально-экономическая география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>»</w:t>
      </w:r>
    </w:p>
    <w:p w14:paraId="57F5915C">
      <w:pPr>
        <w:shd w:val="clear" w:color="auto" w:fill="FFFFFF"/>
        <w:spacing w:line="240" w:lineRule="auto"/>
        <w:ind w:left="-851"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за 2023 – 2024 уч. год</w:t>
      </w:r>
    </w:p>
    <w:p w14:paraId="02D64C25">
      <w:pPr>
        <w:shd w:val="clear" w:color="auto" w:fill="FFFFFF"/>
        <w:spacing w:line="240" w:lineRule="auto"/>
        <w:ind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 </w:t>
      </w:r>
    </w:p>
    <w:p w14:paraId="7233D31F">
      <w:pPr>
        <w:shd w:val="clear" w:color="auto" w:fill="FFFFFF"/>
        <w:spacing w:line="240" w:lineRule="auto"/>
        <w:ind w:right="0" w:firstLine="426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Научный руководитель - Вдовина Эллла Леонидовна, </w:t>
      </w:r>
      <w:r>
        <w:rPr>
          <w:rFonts w:ascii="Times New Roman" w:hAnsi="Times New Roman" w:cs="Times New Roman"/>
          <w:sz w:val="28"/>
          <w:szCs w:val="28"/>
        </w:rPr>
        <w:t>канд. геогр. наук, доцент</w:t>
      </w:r>
    </w:p>
    <w:p w14:paraId="4937487F">
      <w:pPr>
        <w:tabs>
          <w:tab w:val="left" w:pos="5380"/>
          <w:tab w:val="left" w:pos="8413"/>
        </w:tabs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телефон_89053672702, е-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Velv2015@yandex.ru</w:t>
      </w:r>
    </w:p>
    <w:p w14:paraId="0FFE7D81">
      <w:pPr>
        <w:shd w:val="clear" w:color="auto" w:fill="FFFFFF"/>
        <w:spacing w:line="240" w:lineRule="auto"/>
        <w:ind w:right="4902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</w:t>
      </w:r>
    </w:p>
    <w:p w14:paraId="312184BF">
      <w:pPr>
        <w:shd w:val="clear" w:color="auto" w:fill="FFFFFF"/>
        <w:spacing w:line="240" w:lineRule="auto"/>
        <w:ind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РЕЗУЛЬТАТЫ РАБОТЫ</w:t>
      </w:r>
    </w:p>
    <w:p w14:paraId="6DEE66C8">
      <w:pPr>
        <w:shd w:val="clear" w:color="auto" w:fill="FFFFFF"/>
        <w:spacing w:line="240" w:lineRule="auto"/>
        <w:ind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</w:t>
      </w:r>
    </w:p>
    <w:p w14:paraId="6DE9E6DD">
      <w:pPr>
        <w:shd w:val="clear" w:color="auto" w:fill="FFFFFF"/>
        <w:spacing w:line="240" w:lineRule="auto"/>
        <w:ind w:right="0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Проведенные мероприятия</w:t>
      </w:r>
    </w:p>
    <w:p w14:paraId="414A8ED1">
      <w:pPr>
        <w:shd w:val="clear" w:color="auto" w:fill="FFFFFF"/>
        <w:spacing w:line="240" w:lineRule="auto"/>
        <w:ind w:right="0"/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  <w:t> </w:t>
      </w:r>
    </w:p>
    <w:tbl>
      <w:tblPr>
        <w:tblStyle w:val="6"/>
        <w:tblW w:w="10141" w:type="dxa"/>
        <w:tblInd w:w="2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2"/>
        <w:gridCol w:w="2835"/>
        <w:gridCol w:w="3260"/>
        <w:gridCol w:w="3544"/>
      </w:tblGrid>
      <w:tr w14:paraId="558176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502" w:type="dxa"/>
          </w:tcPr>
          <w:p w14:paraId="6455BC5E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 w:bidi="ru-RU"/>
              </w:rPr>
              <w:t>№</w:t>
            </w:r>
          </w:p>
          <w:p w14:paraId="48285730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 w:bidi="ru-RU"/>
              </w:rPr>
              <w:t>П/п</w:t>
            </w:r>
          </w:p>
        </w:tc>
        <w:tc>
          <w:tcPr>
            <w:tcW w:w="2835" w:type="dxa"/>
          </w:tcPr>
          <w:p w14:paraId="4EA59BA3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 w:bidi="ru-RU"/>
              </w:rPr>
              <w:t>Дата и место  проведения</w:t>
            </w:r>
          </w:p>
        </w:tc>
        <w:tc>
          <w:tcPr>
            <w:tcW w:w="3260" w:type="dxa"/>
          </w:tcPr>
          <w:p w14:paraId="425095D4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 w:bidi="ru-RU"/>
              </w:rPr>
              <w:t>Основные   результаты</w:t>
            </w:r>
          </w:p>
        </w:tc>
        <w:tc>
          <w:tcPr>
            <w:tcW w:w="3544" w:type="dxa"/>
          </w:tcPr>
          <w:p w14:paraId="2890C926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 w:bidi="ru-RU"/>
              </w:rPr>
              <w:t>Участники</w:t>
            </w:r>
          </w:p>
        </w:tc>
      </w:tr>
      <w:tr w14:paraId="6688A0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4" w:hRule="atLeast"/>
        </w:trPr>
        <w:tc>
          <w:tcPr>
            <w:tcW w:w="502" w:type="dxa"/>
          </w:tcPr>
          <w:p w14:paraId="62A02943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 w:bidi="ru-RU"/>
              </w:rPr>
              <w:t>1</w:t>
            </w:r>
          </w:p>
        </w:tc>
        <w:tc>
          <w:tcPr>
            <w:tcW w:w="2835" w:type="dxa"/>
          </w:tcPr>
          <w:p w14:paraId="355BEC06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Заседание Круглый стол. Октябрь, 2023.</w:t>
            </w:r>
          </w:p>
          <w:p w14:paraId="227A5F40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</w:p>
          <w:p w14:paraId="4BA4CF26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3260" w:type="dxa"/>
          </w:tcPr>
          <w:p w14:paraId="0CABC7CA">
            <w:pPr>
              <w:pStyle w:val="7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0" w:right="0" w:firstLine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Обсуждение плана работы кружка.</w:t>
            </w:r>
          </w:p>
          <w:p w14:paraId="351C41D6">
            <w:pPr>
              <w:pStyle w:val="7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0" w:right="0" w:firstLine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Конкретизация направлений научной работы</w:t>
            </w:r>
          </w:p>
          <w:p w14:paraId="18168417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3.Выступление на конференции по результатам исследования</w:t>
            </w:r>
          </w:p>
          <w:p w14:paraId="32D61590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. Публикация по теме исследования</w:t>
            </w:r>
          </w:p>
          <w:p w14:paraId="5A05F96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ind w:right="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544" w:type="dxa"/>
          </w:tcPr>
          <w:p w14:paraId="323E8258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1.Маг-ка 22зфпгм1курмакаева Ю.</w:t>
            </w:r>
          </w:p>
          <w:p w14:paraId="231B4934">
            <w:pPr>
              <w:pStyle w:val="7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Маг-Т 22зфпгм1 Лесин И.</w:t>
            </w:r>
          </w:p>
          <w:p w14:paraId="68D4248F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3. Ст-ка гр.19 ФПЗ1 Козина А.</w:t>
            </w:r>
          </w:p>
          <w:p w14:paraId="2D8B6588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4. Ст-ка гр.20 ФПЗ1Богачкина А.</w:t>
            </w:r>
          </w:p>
          <w:p w14:paraId="57C2D53E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 xml:space="preserve">5. Ст-т гр.20 ФПЗ1Нуждин Е. </w:t>
            </w:r>
          </w:p>
          <w:p w14:paraId="687B8642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6. Ст-ка гр.20 ФПЗ1Круглова Н.</w:t>
            </w:r>
          </w:p>
          <w:p w14:paraId="65DA90E7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7. Ст-ка гр.21 ФПЗ1Каргина А.</w:t>
            </w:r>
          </w:p>
          <w:p w14:paraId="0CF5E296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8. Ст-ка гр.21 ФПЗ1Горячева В.</w:t>
            </w:r>
          </w:p>
          <w:p w14:paraId="500240D9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9. Ст-ка гр.21 ФПЗ1а Сорокина Е.</w:t>
            </w:r>
          </w:p>
          <w:p w14:paraId="017EB30E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10. Ст-ка гр.22 ФПЗ1 Громова А.</w:t>
            </w:r>
          </w:p>
          <w:p w14:paraId="74A7DAFA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  <w:t>11. Ст-т гр.22 ФПЗ1 Петлин К.</w:t>
            </w:r>
          </w:p>
        </w:tc>
      </w:tr>
      <w:tr w14:paraId="4D61B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502" w:type="dxa"/>
          </w:tcPr>
          <w:p w14:paraId="2275F7BA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 w:bidi="ru-RU"/>
              </w:rPr>
              <w:t>2</w:t>
            </w:r>
          </w:p>
        </w:tc>
        <w:tc>
          <w:tcPr>
            <w:tcW w:w="2835" w:type="dxa"/>
          </w:tcPr>
          <w:p w14:paraId="22AD6D71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  <w:t xml:space="preserve">Заседание научного кружка. Групповая консультация по методам проведения исследования Март 2024. </w:t>
            </w:r>
          </w:p>
          <w:p w14:paraId="724C5DD7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</w:tcPr>
          <w:p w14:paraId="76B9007B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1. Выступление на конференции по результатам исследования</w:t>
            </w:r>
          </w:p>
          <w:p w14:paraId="325466CB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2. Публикация по теме исследования</w:t>
            </w:r>
          </w:p>
          <w:p w14:paraId="6AF85A2D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3. Предоставление результатов исследования на конкурс</w:t>
            </w:r>
          </w:p>
        </w:tc>
        <w:tc>
          <w:tcPr>
            <w:tcW w:w="3544" w:type="dxa"/>
          </w:tcPr>
          <w:p w14:paraId="54A867C8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1.Маг-ка 22зфпгм1 Курмакаева Ю</w:t>
            </w:r>
          </w:p>
          <w:p w14:paraId="5BA2522D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2. Ст-ка гр.19 ФПЗ1 Малева Е.</w:t>
            </w:r>
          </w:p>
          <w:p w14:paraId="7D375F1C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3. Ст-т гр.20 ФПЗ1Нуждин Е.</w:t>
            </w:r>
          </w:p>
          <w:p w14:paraId="5048C269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4.Ст-ка гр.20 ФПЗ1Богачкина А.</w:t>
            </w:r>
          </w:p>
          <w:p w14:paraId="12571F1F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5. Ст-ка гр.19 ФПЗ1Козина А.</w:t>
            </w:r>
          </w:p>
          <w:p w14:paraId="3351AE19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6. Ст-ка гр.20 ФПЗ1Круглова Н.</w:t>
            </w:r>
          </w:p>
          <w:p w14:paraId="5F90B3A5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7. Ст-ка гр.21 ФПЗ1Каргина А.</w:t>
            </w:r>
          </w:p>
          <w:p w14:paraId="4D48B47B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8. Ст-ка гр.21 ФПЗ1Горячева В.</w:t>
            </w:r>
          </w:p>
          <w:p w14:paraId="7940AFF7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9. Ст-ка гр.21 ФПЗ1а Сорокина Е.</w:t>
            </w:r>
          </w:p>
          <w:p w14:paraId="41AB9C67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10. Ст-ка гр.22 ФПЗ1 Громова А.</w:t>
            </w:r>
          </w:p>
          <w:p w14:paraId="6F9BF70D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  <w:t>11. Ст-т гр.22 ФПЗ1 Петлин К.</w:t>
            </w:r>
          </w:p>
        </w:tc>
      </w:tr>
      <w:tr w14:paraId="6E9D2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502" w:type="dxa"/>
          </w:tcPr>
          <w:p w14:paraId="3831C539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2835" w:type="dxa"/>
          </w:tcPr>
          <w:p w14:paraId="6867DA7F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Заседание научного кружка</w:t>
            </w:r>
          </w:p>
          <w:p w14:paraId="73361C37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 xml:space="preserve">Итоги работы научного кружка за 2023 – 2024 гг </w:t>
            </w:r>
          </w:p>
        </w:tc>
        <w:tc>
          <w:tcPr>
            <w:tcW w:w="3260" w:type="dxa"/>
          </w:tcPr>
          <w:p w14:paraId="7DE56143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Обсуждение итогов работы по темам исследования:</w:t>
            </w:r>
          </w:p>
          <w:p w14:paraId="63D14E22">
            <w:pPr>
              <w:pStyle w:val="7"/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left="0" w:right="0" w:firstLine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Изменение географии экспортно-импортных связей топливной промышленности России</w:t>
            </w:r>
          </w:p>
          <w:p w14:paraId="6FAF65DC">
            <w:pPr>
              <w:pStyle w:val="7"/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left="0" w:right="0" w:firstLine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География текстильной промышленности мира и изучение этой темы в школьном курсе географии</w:t>
            </w:r>
          </w:p>
          <w:p w14:paraId="36E39E43">
            <w:pPr>
              <w:pStyle w:val="7"/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left="0" w:right="0" w:firstLine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Перспективы развития малых городов России (на примере г. Кузнецка</w:t>
            </w:r>
          </w:p>
          <w:p w14:paraId="553B3533">
            <w:pPr>
              <w:pStyle w:val="7"/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left="0" w:right="0" w:firstLine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География техногенных опасностей и особенности изучения в школьном курсе географии</w:t>
            </w:r>
          </w:p>
        </w:tc>
        <w:tc>
          <w:tcPr>
            <w:tcW w:w="3544" w:type="dxa"/>
          </w:tcPr>
          <w:p w14:paraId="5B74BC98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1.Маг-ка 22зфпгм1 Курмакаева Ю</w:t>
            </w:r>
          </w:p>
          <w:p w14:paraId="2873EF9B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2. Ст-ка гр.19 ФПЗ1 Малева Е.</w:t>
            </w:r>
          </w:p>
          <w:p w14:paraId="02BBE5BA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3. Ст-т гр.20 ФПЗ1Нуждин Е.</w:t>
            </w:r>
          </w:p>
          <w:p w14:paraId="7D68D0EE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4.Ст-ка гр.20 ФПЗ1Богачкина А.</w:t>
            </w:r>
          </w:p>
          <w:p w14:paraId="39243BCA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5. Ст-ка гр.19 ФПЗ1Козина А.</w:t>
            </w:r>
          </w:p>
          <w:p w14:paraId="3E169291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6. Ст-ка гр.20 ФПЗ1Круглова Н.</w:t>
            </w:r>
          </w:p>
          <w:p w14:paraId="0301AAE2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7. Ст-ка гр.21 ФПЗ1Каргина А.</w:t>
            </w:r>
          </w:p>
          <w:p w14:paraId="72054A49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8. Ст-ка гр.21 ФПЗ1Горячева В.</w:t>
            </w:r>
          </w:p>
          <w:p w14:paraId="4FFFB67A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9. Ст-ка гр.21 ФПЗ1  Сорокина Е.</w:t>
            </w:r>
          </w:p>
          <w:p w14:paraId="20083CB7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10. Ст-ка гр.22 ФПЗ1 Громова А.</w:t>
            </w:r>
          </w:p>
          <w:p w14:paraId="770DFC83">
            <w:pPr>
              <w:widowControl w:val="0"/>
              <w:autoSpaceDE w:val="0"/>
              <w:autoSpaceDN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  <w:t>11. Ст-т гр.22 ФПЗ1 Петлин К.</w:t>
            </w:r>
          </w:p>
        </w:tc>
      </w:tr>
    </w:tbl>
    <w:p w14:paraId="1E8B1B27">
      <w:pPr>
        <w:shd w:val="clear" w:color="auto" w:fill="FFFFFF"/>
        <w:spacing w:line="240" w:lineRule="auto"/>
        <w:ind w:right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599D5C24">
      <w:pPr>
        <w:shd w:val="clear" w:color="auto" w:fill="FFFFFF"/>
        <w:spacing w:line="240" w:lineRule="auto"/>
        <w:ind w:right="0"/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</w:pPr>
    </w:p>
    <w:p w14:paraId="04E4BB08">
      <w:pPr>
        <w:shd w:val="clear" w:color="auto" w:fill="FFFFFF"/>
        <w:spacing w:line="240" w:lineRule="auto"/>
        <w:ind w:right="0"/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</w:pPr>
    </w:p>
    <w:p w14:paraId="55E7CF3D">
      <w:pPr>
        <w:shd w:val="clear" w:color="auto" w:fill="FFFFFF"/>
        <w:spacing w:line="240" w:lineRule="auto"/>
        <w:ind w:right="0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Подготовка конкурсных работ</w:t>
      </w:r>
    </w:p>
    <w:tbl>
      <w:tblPr>
        <w:tblStyle w:val="3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2126"/>
        <w:gridCol w:w="3686"/>
        <w:gridCol w:w="2956"/>
        <w:gridCol w:w="1119"/>
      </w:tblGrid>
      <w:tr w14:paraId="369027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9062CE1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№</w:t>
            </w:r>
          </w:p>
          <w:p w14:paraId="3CF485C9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BBD45E4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ФИО</w:t>
            </w:r>
          </w:p>
        </w:tc>
        <w:tc>
          <w:tcPr>
            <w:tcW w:w="3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72EF572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Тема конкурсной работы</w:t>
            </w:r>
          </w:p>
        </w:tc>
        <w:tc>
          <w:tcPr>
            <w:tcW w:w="29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F8B0A67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Название</w:t>
            </w:r>
          </w:p>
          <w:p w14:paraId="741AF226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конкурса</w:t>
            </w:r>
          </w:p>
          <w:p w14:paraId="48C888C0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(с указанием </w:t>
            </w:r>
          </w:p>
          <w:p w14:paraId="50330BC9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статуса мероприятия)</w:t>
            </w:r>
          </w:p>
        </w:tc>
        <w:tc>
          <w:tcPr>
            <w:tcW w:w="1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157F649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Результат участия (награда)</w:t>
            </w:r>
          </w:p>
        </w:tc>
      </w:tr>
      <w:tr w14:paraId="09EAEA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340E4E7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1.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B9A5EA3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Петлин К.О. </w:t>
            </w:r>
          </w:p>
        </w:tc>
        <w:tc>
          <w:tcPr>
            <w:tcW w:w="3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C2D828E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Составление статистических карт на основе данных о численности населения Пензенской области и их анализ </w:t>
            </w:r>
          </w:p>
        </w:tc>
        <w:tc>
          <w:tcPr>
            <w:tcW w:w="29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8F67ECB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Будь в науке первым. Лучшая научно-исследовательская работа </w:t>
            </w:r>
          </w:p>
        </w:tc>
        <w:tc>
          <w:tcPr>
            <w:tcW w:w="1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36AF94E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Диплом лауреата </w:t>
            </w:r>
          </w:p>
        </w:tc>
      </w:tr>
      <w:tr w14:paraId="405A99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43B7654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2.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837340E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Козина А.В.</w:t>
            </w:r>
          </w:p>
        </w:tc>
        <w:tc>
          <w:tcPr>
            <w:tcW w:w="3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8D4D821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Энергетические связи России с Европой и Азией</w:t>
            </w:r>
          </w:p>
        </w:tc>
        <w:tc>
          <w:tcPr>
            <w:tcW w:w="29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87411B3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Будь в науке первым. Лучшая научно-исследовательская работа</w:t>
            </w:r>
          </w:p>
        </w:tc>
        <w:tc>
          <w:tcPr>
            <w:tcW w:w="1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7D7E435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Диплом лауреата</w:t>
            </w:r>
          </w:p>
        </w:tc>
      </w:tr>
    </w:tbl>
    <w:p w14:paraId="0232457F">
      <w:pPr>
        <w:shd w:val="clear" w:color="auto" w:fill="FFFFFF"/>
        <w:spacing w:line="240" w:lineRule="auto"/>
        <w:ind w:right="4902"/>
        <w:jc w:val="both"/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  <w:t> </w:t>
      </w:r>
    </w:p>
    <w:p w14:paraId="5DA0DC0C">
      <w:pPr>
        <w:shd w:val="clear" w:color="auto" w:fill="FFFFFF"/>
        <w:spacing w:line="240" w:lineRule="auto"/>
        <w:ind w:right="0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Участие в конференциях, выставках и пр.</w:t>
      </w:r>
    </w:p>
    <w:tbl>
      <w:tblPr>
        <w:tblStyle w:val="3"/>
        <w:tblW w:w="10916" w:type="dxa"/>
        <w:tblInd w:w="-183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4"/>
        <w:gridCol w:w="1922"/>
        <w:gridCol w:w="3330"/>
        <w:gridCol w:w="3713"/>
        <w:gridCol w:w="1387"/>
      </w:tblGrid>
      <w:tr w14:paraId="7A00DDE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5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F269A11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№</w:t>
            </w:r>
          </w:p>
          <w:p w14:paraId="06F169A0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п/п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66DE4E1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ФИО</w:t>
            </w:r>
          </w:p>
        </w:tc>
        <w:tc>
          <w:tcPr>
            <w:tcW w:w="3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0F2900F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Название доклада</w:t>
            </w:r>
          </w:p>
        </w:tc>
        <w:tc>
          <w:tcPr>
            <w:tcW w:w="38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48D8743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Название конференции </w:t>
            </w:r>
          </w:p>
          <w:p w14:paraId="648AD9E6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(с указанием статуса мероприятия)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DD62E1D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Результат</w:t>
            </w:r>
          </w:p>
          <w:p w14:paraId="5CB3D50B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участия</w:t>
            </w:r>
          </w:p>
        </w:tc>
      </w:tr>
      <w:tr w14:paraId="6A3C6E7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</w:trPr>
        <w:tc>
          <w:tcPr>
            <w:tcW w:w="5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0E4E2876">
            <w:pPr>
              <w:spacing w:line="144" w:lineRule="atLeast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1.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6772F13C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Каргина А. С.</w:t>
            </w:r>
          </w:p>
        </w:tc>
        <w:tc>
          <w:tcPr>
            <w:tcW w:w="3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3F9D77BE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 «Анализ влияния ухода крупнейших транснациональных корпораций с российского рынка на экономику страны»</w:t>
            </w:r>
          </w:p>
        </w:tc>
        <w:tc>
          <w:tcPr>
            <w:tcW w:w="38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70791E9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 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>XVII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Всероссийская (с международным участием) научно-практическая конференция, посвященная 80-летию ПГУ и 60-летию Пензенского областного отделения Русского географического общества «Региональные аспекты географических исследований и образования» г. Пенза, 22-23 декабря 2023 г.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87561FA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 Сертификат участника, публикация</w:t>
            </w:r>
          </w:p>
        </w:tc>
      </w:tr>
      <w:tr w14:paraId="01EAED8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</w:trPr>
        <w:tc>
          <w:tcPr>
            <w:tcW w:w="5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B6793DE">
            <w:pPr>
              <w:spacing w:line="144" w:lineRule="atLeast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2.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3FA0790D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Козина А. В.</w:t>
            </w:r>
          </w:p>
        </w:tc>
        <w:tc>
          <w:tcPr>
            <w:tcW w:w="3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0A50B38E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«Энергетические связи России с Европой и Азией»</w:t>
            </w:r>
          </w:p>
        </w:tc>
        <w:tc>
          <w:tcPr>
            <w:tcW w:w="38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4EB18469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val="en-US" w:eastAsia="ru-RU"/>
              </w:rPr>
              <w:t>XVII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Всероссийская (с международным участием) научно-практическая конференция, посвященная 80-летию ПГУ и 60-летию Пензенского областного отделения Русского географического общества «Региональные аспекты географических исследований и образования» </w:t>
            </w:r>
          </w:p>
          <w:p w14:paraId="5504FB2B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г. Пенза, 22-23 декабря 2023 г.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3B247D62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Сертификат участника, публикация</w:t>
            </w:r>
          </w:p>
        </w:tc>
      </w:tr>
      <w:tr w14:paraId="68E6933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</w:trPr>
        <w:tc>
          <w:tcPr>
            <w:tcW w:w="5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CA5F342">
            <w:pPr>
              <w:spacing w:line="144" w:lineRule="atLeast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3.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57207D0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Козина А. В. </w:t>
            </w:r>
          </w:p>
        </w:tc>
        <w:tc>
          <w:tcPr>
            <w:tcW w:w="3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32A2A96E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Изменение географии экспортно-импортных связей топливной промышленности России</w:t>
            </w:r>
          </w:p>
        </w:tc>
        <w:tc>
          <w:tcPr>
            <w:tcW w:w="38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3019B079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Университетская научно-практическая конференция</w:t>
            </w:r>
          </w:p>
          <w:p w14:paraId="6493DFA8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«Актуальные проблемы науки и образования», секция «Социально-экономической географии и методики обучения географии»</w:t>
            </w:r>
          </w:p>
          <w:p w14:paraId="254AA5F9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Октябрь 2023 г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3BCE0019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Диплом второй степени</w:t>
            </w:r>
          </w:p>
        </w:tc>
      </w:tr>
      <w:tr w14:paraId="4256FBC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</w:trPr>
        <w:tc>
          <w:tcPr>
            <w:tcW w:w="5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0AAF13B">
            <w:pPr>
              <w:spacing w:line="144" w:lineRule="atLeast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4.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68F56A7A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Петлин К. О.</w:t>
            </w:r>
          </w:p>
        </w:tc>
        <w:tc>
          <w:tcPr>
            <w:tcW w:w="3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A02C8E0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«Анализ и составление карт на основе статистических данных о численности населения пензенской области»</w:t>
            </w:r>
          </w:p>
        </w:tc>
        <w:tc>
          <w:tcPr>
            <w:tcW w:w="38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007551E2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IХ Всероссийская научно-практическая конференция, посвященной 84-летию Педагогического института имени В. Г. Белинского Пензенского государственного университета «Педагогический институт им. В. Г. Белинского: традиции и инновации»</w:t>
            </w:r>
          </w:p>
          <w:p w14:paraId="47E10B32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г. Пенза, 14 декабря 2023 г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F77647E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Публикация</w:t>
            </w:r>
          </w:p>
        </w:tc>
      </w:tr>
      <w:tr w14:paraId="17200C8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</w:trPr>
        <w:tc>
          <w:tcPr>
            <w:tcW w:w="5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568DD562">
            <w:pPr>
              <w:spacing w:line="144" w:lineRule="atLeast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5.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A3FFF46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Петлин К. О.</w:t>
            </w:r>
          </w:p>
        </w:tc>
        <w:tc>
          <w:tcPr>
            <w:tcW w:w="3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430DEC6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Прогноз численности населения Пензенской области</w:t>
            </w:r>
          </w:p>
        </w:tc>
        <w:tc>
          <w:tcPr>
            <w:tcW w:w="38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6896071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Университетская научно-практическая конференция</w:t>
            </w:r>
          </w:p>
          <w:p w14:paraId="2F459A94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«Актуальные проблемы науки и образования», секция «Социально-экономической географии и методики обучения географии»</w:t>
            </w:r>
          </w:p>
          <w:p w14:paraId="01DF0A34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Октябрь 2023 г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6497302D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Диплом второй степени</w:t>
            </w:r>
          </w:p>
        </w:tc>
      </w:tr>
      <w:tr w14:paraId="39A8F3C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</w:trPr>
        <w:tc>
          <w:tcPr>
            <w:tcW w:w="5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E050DFB">
            <w:pPr>
              <w:spacing w:line="144" w:lineRule="atLeast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6.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42F61B1E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Нуждин Е. А.</w:t>
            </w:r>
          </w:p>
        </w:tc>
        <w:tc>
          <w:tcPr>
            <w:tcW w:w="3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67B2BEE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«Возобновляемая энергетика Германии</w:t>
            </w:r>
          </w:p>
          <w:p w14:paraId="6E514816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как альтернатива теплоэнергетики»</w:t>
            </w:r>
          </w:p>
        </w:tc>
        <w:tc>
          <w:tcPr>
            <w:tcW w:w="38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3F47734C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VI Всероссийской</w:t>
            </w:r>
          </w:p>
          <w:p w14:paraId="331EF577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дистанционной научно-практической</w:t>
            </w:r>
          </w:p>
          <w:p w14:paraId="45BB9B50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конференции школьников и студентов</w:t>
            </w:r>
          </w:p>
          <w:p w14:paraId="49423809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«МОЛОДОЙ УЧЁНЫЙ»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0C6C814C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Диплом участника</w:t>
            </w:r>
          </w:p>
        </w:tc>
      </w:tr>
      <w:tr w14:paraId="7EBFBDC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</w:trPr>
        <w:tc>
          <w:tcPr>
            <w:tcW w:w="5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19D422F">
            <w:pPr>
              <w:spacing w:line="144" w:lineRule="atLeast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7.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900C896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Нуждин Е.А., Богачкина А. А.</w:t>
            </w:r>
          </w:p>
        </w:tc>
        <w:tc>
          <w:tcPr>
            <w:tcW w:w="3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E1BEF39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«Сравнение альтернативных источников энергии в европейских странах»</w:t>
            </w:r>
          </w:p>
        </w:tc>
        <w:tc>
          <w:tcPr>
            <w:tcW w:w="38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30B5112F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val="en-US" w:eastAsia="ru-RU"/>
              </w:rPr>
              <w:t>XVII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Всероссийская (с международным участием) научно-практическая конференция, посвященная 80-летию ПГУ и 60-летию Пензенского областного отделения Русского географического общества «Региональные аспекты географических исследований и образования» г. Пенза, 22-23 декабря 2023 г.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D6109BF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Сертификат участника, публикация</w:t>
            </w:r>
          </w:p>
        </w:tc>
      </w:tr>
      <w:tr w14:paraId="00C13AF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</w:trPr>
        <w:tc>
          <w:tcPr>
            <w:tcW w:w="5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CE04985">
            <w:pPr>
              <w:spacing w:line="144" w:lineRule="atLeast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7.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63713F11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Малёва Е.А.</w:t>
            </w:r>
          </w:p>
        </w:tc>
        <w:tc>
          <w:tcPr>
            <w:tcW w:w="3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0A8D6185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«Текстильная промышленность в мировом товарообороте»</w:t>
            </w:r>
          </w:p>
        </w:tc>
        <w:tc>
          <w:tcPr>
            <w:tcW w:w="38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6CE2E5D5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val="en-US" w:eastAsia="ru-RU"/>
              </w:rPr>
              <w:t>XVII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Всероссийская (с международным участием) научно-практическая конференция, посвященная 80-летию ПГУ и 60-летию Пензенского областного отделения Русского географического общества «Региональные аспекты географических исследований и образования» г. Пенза, 22-23 декабря 2023 г.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57981743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Сертификат участника, публикация</w:t>
            </w:r>
          </w:p>
        </w:tc>
      </w:tr>
    </w:tbl>
    <w:p w14:paraId="1000A0A1">
      <w:pPr>
        <w:shd w:val="clear" w:color="auto" w:fill="FFFFFF"/>
        <w:spacing w:line="240" w:lineRule="auto"/>
        <w:ind w:right="4902"/>
        <w:jc w:val="both"/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  <w:t> </w:t>
      </w:r>
    </w:p>
    <w:p w14:paraId="031EF41E">
      <w:pPr>
        <w:shd w:val="clear" w:color="auto" w:fill="FFFFFF"/>
        <w:spacing w:line="240" w:lineRule="auto"/>
        <w:ind w:right="0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Научные публикации</w:t>
      </w:r>
    </w:p>
    <w:tbl>
      <w:tblPr>
        <w:tblStyle w:val="3"/>
        <w:tblW w:w="11058" w:type="dxa"/>
        <w:tblInd w:w="-325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8"/>
        <w:gridCol w:w="2126"/>
        <w:gridCol w:w="3402"/>
        <w:gridCol w:w="3828"/>
        <w:gridCol w:w="1134"/>
      </w:tblGrid>
      <w:tr w14:paraId="5D48B0E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5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587E7A5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№</w:t>
            </w:r>
          </w:p>
          <w:p w14:paraId="59CE84BD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2C72D03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ФИО</w:t>
            </w:r>
          </w:p>
        </w:tc>
        <w:tc>
          <w:tcPr>
            <w:tcW w:w="3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E16AA94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Название публикации</w:t>
            </w:r>
          </w:p>
        </w:tc>
        <w:tc>
          <w:tcPr>
            <w:tcW w:w="3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69AA51E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Название</w:t>
            </w:r>
          </w:p>
          <w:p w14:paraId="45BD2FF6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издания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5E5D5D3">
            <w:pPr>
              <w:spacing w:line="240" w:lineRule="auto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Форма (тезисы, статья)</w:t>
            </w:r>
          </w:p>
        </w:tc>
      </w:tr>
      <w:tr w14:paraId="14577C7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</w:trPr>
        <w:tc>
          <w:tcPr>
            <w:tcW w:w="5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48B68E8A">
            <w:pPr>
              <w:spacing w:line="144" w:lineRule="atLeast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1.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E872611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Нуждин Е.А., </w:t>
            </w:r>
          </w:p>
          <w:p w14:paraId="41CC1D29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Богачкина А.</w:t>
            </w:r>
          </w:p>
        </w:tc>
        <w:tc>
          <w:tcPr>
            <w:tcW w:w="3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4E879692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 Сравнение альтернативных источников энергии в европейских странах</w:t>
            </w:r>
          </w:p>
        </w:tc>
        <w:tc>
          <w:tcPr>
            <w:tcW w:w="3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42A82F5D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  «Региональные аспекты географических исследований и образования»</w:t>
            </w:r>
          </w:p>
          <w:p w14:paraId="492DD1D6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Сборник статей по материалам 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>XVII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Всероссийской (с международным участием) научно-практической конференции, посвящённой 80-летию ПГУ и 60-летию Пензенского областного отделения Русского географического общества</w:t>
            </w:r>
          </w:p>
          <w:p w14:paraId="7DD7CA6B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Г. Пенза, 22-23 декабря 2023 г.</w:t>
            </w:r>
          </w:p>
          <w:p w14:paraId="5A7D563E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Под редакцией Н.А. Симаковой, С.Н. Артемовой, Н.С. Алексеевой</w:t>
            </w:r>
          </w:p>
          <w:p w14:paraId="15626D9B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Пенза, Издательство ПГУ, 2024. С. 80-86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C13880E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стать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я</w:t>
            </w:r>
          </w:p>
        </w:tc>
      </w:tr>
      <w:tr w14:paraId="499BE00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</w:trPr>
        <w:tc>
          <w:tcPr>
            <w:tcW w:w="5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B4FCDE7">
            <w:pPr>
              <w:spacing w:line="144" w:lineRule="atLeast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2.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3F9B18D8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Каргина А. С.</w:t>
            </w:r>
          </w:p>
        </w:tc>
        <w:tc>
          <w:tcPr>
            <w:tcW w:w="3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3C14EF1C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Анализ влияния ухода крупнейших транснациональных корпораций с российского рынка на экономику страны</w:t>
            </w:r>
          </w:p>
        </w:tc>
        <w:tc>
          <w:tcPr>
            <w:tcW w:w="3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0A25DA72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«Региональные аспекты географических исследований и образования»</w:t>
            </w:r>
          </w:p>
          <w:p w14:paraId="6939EFA6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Сборник статей по материалам 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>XVII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Всероссийской (с международным участием) научно-практической конференции, посвящённой 80-летию ПГУ и 60-летию Пензенского областного отделения Русского географического общества</w:t>
            </w:r>
          </w:p>
          <w:p w14:paraId="6EABA1E5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Г. Пенза, 22-23 декабря 2023 г.</w:t>
            </w:r>
          </w:p>
          <w:p w14:paraId="496ED24A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Под редакцией Н.А. Симаковой, С.Н. Артемовой, Н.С. Алексеевой - </w:t>
            </w:r>
          </w:p>
          <w:p w14:paraId="3B8643B7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Пенза: Издательство ПГУ, 2024. -  С. 58-61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8E08D5D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статья</w:t>
            </w:r>
          </w:p>
        </w:tc>
      </w:tr>
      <w:tr w14:paraId="5F2AD2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</w:trPr>
        <w:tc>
          <w:tcPr>
            <w:tcW w:w="5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BED818B">
            <w:pPr>
              <w:spacing w:line="144" w:lineRule="atLeast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3.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618FA303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Петлин К. О.</w:t>
            </w:r>
          </w:p>
        </w:tc>
        <w:tc>
          <w:tcPr>
            <w:tcW w:w="3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5E6D8B1F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Составление статистических карт на основе данных о численности населения Пензенской области и их анализ </w:t>
            </w:r>
          </w:p>
        </w:tc>
        <w:tc>
          <w:tcPr>
            <w:tcW w:w="3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2B7F06B8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Педагогический институт имени В. Г. Белинского: традиции и инновации : материалы IХ Всерос. науч.-практ. конф., посвящ. 84-летию Педагогического института им. В. Г. Белинского Пензенского государственного университета (г. Пенза, 14 декабря 2023 г.) / под общ. ред. канд. физ.-мат. наук, доц. О. П. Суриной. – Пенза: Изд-во ПГУ, 2023. – 298 с. С. 191 - 194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43318E3F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статья</w:t>
            </w:r>
          </w:p>
        </w:tc>
      </w:tr>
      <w:tr w14:paraId="648B7A8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</w:trPr>
        <w:tc>
          <w:tcPr>
            <w:tcW w:w="5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570E0493">
            <w:pPr>
              <w:spacing w:line="144" w:lineRule="atLeast"/>
              <w:ind w:right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4.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4FD26580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Малёва Е. А.</w:t>
            </w:r>
          </w:p>
        </w:tc>
        <w:tc>
          <w:tcPr>
            <w:tcW w:w="3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558CC121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Текстильная промышленность в мировом товарообороте</w:t>
            </w:r>
          </w:p>
        </w:tc>
        <w:tc>
          <w:tcPr>
            <w:tcW w:w="3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13DA02D5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«Региональные аспекты географических исследований и образования»</w:t>
            </w:r>
          </w:p>
          <w:p w14:paraId="2DAB51D0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Сборник статей по материалам 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>XVII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Всероссийской (с международным участием) научно-практической конференции, посвящённой 80-летию ПГУ и 60-летию Пензенского областного отделения Русского географического общества</w:t>
            </w:r>
          </w:p>
          <w:p w14:paraId="206E6764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Г. Пенза, 22-23 декабря 2023 г.</w:t>
            </w:r>
          </w:p>
          <w:p w14:paraId="46811E1A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Под редакцией Н.А. Симаковой, С.Н. Артемовой, Н.С. Алексеевой -</w:t>
            </w:r>
          </w:p>
          <w:p w14:paraId="626C9CD1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Пенза: Издательство ПГУ, 2024. С. 64-71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7BC8E1CD">
            <w:pPr>
              <w:spacing w:line="144" w:lineRule="atLeast"/>
              <w:ind w:right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статья</w:t>
            </w:r>
          </w:p>
        </w:tc>
      </w:tr>
    </w:tbl>
    <w:p w14:paraId="55E9171D">
      <w:pPr>
        <w:shd w:val="clear" w:color="auto" w:fill="FFFFFF"/>
        <w:spacing w:line="240" w:lineRule="auto"/>
        <w:ind w:right="4902"/>
        <w:jc w:val="both"/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  <w:t> </w:t>
      </w:r>
    </w:p>
    <w:p w14:paraId="4BD79783">
      <w:pPr>
        <w:shd w:val="clear" w:color="auto" w:fill="FFFFFF"/>
        <w:spacing w:line="240" w:lineRule="auto"/>
        <w:ind w:right="0"/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  <w:t> </w:t>
      </w:r>
    </w:p>
    <w:p w14:paraId="28DC5C20">
      <w:pPr>
        <w:shd w:val="clear" w:color="auto" w:fill="FFFFFF"/>
        <w:spacing w:line="240" w:lineRule="auto"/>
        <w:ind w:right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 </w:t>
      </w:r>
    </w:p>
    <w:p w14:paraId="28C701CE">
      <w:pPr>
        <w:shd w:val="clear" w:color="auto" w:fill="FFFFFF"/>
        <w:spacing w:line="240" w:lineRule="auto"/>
        <w:ind w:left="284" w:right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  Заведующий кафедрой                   ______________________    / ФИО /</w:t>
      </w:r>
    </w:p>
    <w:p w14:paraId="759D0EEE">
      <w:pPr>
        <w:shd w:val="clear" w:color="auto" w:fill="FFFFFF"/>
        <w:spacing w:line="240" w:lineRule="auto"/>
        <w:ind w:left="1843" w:right="0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     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  <w:t>подпись</w:t>
      </w:r>
    </w:p>
    <w:p w14:paraId="2552AB29">
      <w:pPr>
        <w:shd w:val="clear" w:color="auto" w:fill="FFFFFF"/>
        <w:spacing w:line="240" w:lineRule="auto"/>
        <w:ind w:left="284" w:right="0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</w:t>
      </w:r>
    </w:p>
    <w:p w14:paraId="6F7D108B">
      <w:pPr>
        <w:shd w:val="clear" w:color="auto" w:fill="FFFFFF"/>
        <w:spacing w:line="240" w:lineRule="auto"/>
        <w:ind w:right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 </w:t>
      </w:r>
    </w:p>
    <w:p w14:paraId="2BF09DBB">
      <w:pPr>
        <w:shd w:val="clear" w:color="auto" w:fill="FFFFFF"/>
        <w:spacing w:line="240" w:lineRule="auto"/>
        <w:ind w:right="0" w:firstLine="284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Научный руководитель                       ______________________   / ФИО /               </w:t>
      </w:r>
    </w:p>
    <w:p w14:paraId="48DFE4E0">
      <w:pPr>
        <w:shd w:val="clear" w:color="auto" w:fill="FFFFFF"/>
        <w:spacing w:line="240" w:lineRule="auto"/>
        <w:ind w:left="1843" w:right="0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        </w:t>
      </w:r>
      <w:r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  <w:t>подпись</w:t>
      </w:r>
    </w:p>
    <w:p w14:paraId="505C4C53">
      <w:pPr>
        <w:shd w:val="clear" w:color="auto" w:fill="FFFFFF"/>
        <w:spacing w:line="240" w:lineRule="auto"/>
        <w:ind w:right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7FE8FC04">
      <w:pPr>
        <w:shd w:val="clear" w:color="auto" w:fill="FFFFFF"/>
        <w:spacing w:line="240" w:lineRule="auto"/>
        <w:ind w:right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 </w:t>
      </w:r>
    </w:p>
    <w:p w14:paraId="28192CED">
      <w:pPr>
        <w:shd w:val="clear" w:color="auto" w:fill="FFFFFF"/>
        <w:spacing w:line="240" w:lineRule="auto"/>
        <w:ind w:right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68DD4328">
      <w:pPr>
        <w:shd w:val="clear" w:color="auto" w:fill="FFFFFF"/>
        <w:spacing w:line="240" w:lineRule="auto"/>
        <w:ind w:right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41551BCC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700"/>
        <w:jc w:val="both"/>
        <w:rPr>
          <w:lang w:val="ru"/>
        </w:rPr>
      </w:pPr>
      <w:r>
        <w:rPr>
          <w:rFonts w:hint="default" w:ascii="Times New Roman" w:hAnsi="Times New Roman" w:eastAsia="Calibri" w:cs="Times New Roman"/>
          <w:kern w:val="0"/>
          <w:sz w:val="28"/>
          <w:szCs w:val="22"/>
          <w:lang w:val="ru" w:eastAsia="zh-CN" w:bidi="ar"/>
        </w:rPr>
        <w:t>15.12.2023 Лауреатами конкурса в номинации "Лучшая научно-исследовательская работа студентов" стали студенты СНК "Социально-экономическая география" (науч. руководитель доцент Вдовина Э.Л.):</w:t>
      </w:r>
    </w:p>
    <w:p w14:paraId="5BC9DF73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700"/>
        <w:jc w:val="both"/>
        <w:rPr>
          <w:lang w:val="ru"/>
        </w:rPr>
      </w:pPr>
      <w:r>
        <w:rPr>
          <w:rFonts w:hint="default" w:ascii="Times New Roman" w:hAnsi="Times New Roman" w:eastAsia="Calibri" w:cs="Times New Roman"/>
          <w:kern w:val="0"/>
          <w:sz w:val="28"/>
          <w:szCs w:val="22"/>
          <w:lang w:val="ru" w:eastAsia="zh-CN" w:bidi="ar"/>
        </w:rPr>
        <w:t>   - Козина Алина (группа 19</w:t>
      </w:r>
      <w:bookmarkStart w:id="0" w:name="_GoBack"/>
      <w:bookmarkEnd w:id="0"/>
      <w:r>
        <w:rPr>
          <w:rFonts w:hint="default" w:ascii="Times New Roman" w:hAnsi="Times New Roman" w:eastAsia="Calibri" w:cs="Times New Roman"/>
          <w:kern w:val="0"/>
          <w:sz w:val="28"/>
          <w:szCs w:val="22"/>
          <w:lang w:val="ru" w:eastAsia="zh-CN" w:bidi="ar"/>
        </w:rPr>
        <w:t>ФПЗ1);</w:t>
      </w:r>
    </w:p>
    <w:p w14:paraId="2E6C4D5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700"/>
        <w:jc w:val="both"/>
        <w:rPr>
          <w:lang w:val="ru"/>
        </w:rPr>
      </w:pPr>
      <w:r>
        <w:rPr>
          <w:rFonts w:hint="default" w:ascii="Times New Roman" w:hAnsi="Times New Roman" w:eastAsia="Calibri" w:cs="Times New Roman"/>
          <w:kern w:val="0"/>
          <w:sz w:val="28"/>
          <w:szCs w:val="22"/>
          <w:lang w:val="ru" w:eastAsia="zh-CN" w:bidi="ar"/>
        </w:rPr>
        <w:t>   - Петлин Кирилл (группа 22ФПЗ1)</w:t>
      </w:r>
    </w:p>
    <w:p w14:paraId="4CCFCECC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700"/>
        <w:jc w:val="both"/>
        <w:rPr>
          <w:lang w:val="ru"/>
        </w:rPr>
      </w:pPr>
      <w:r>
        <w:rPr>
          <w:rFonts w:hint="default" w:ascii="Times New Roman" w:hAnsi="Times New Roman" w:eastAsia="Calibri" w:cs="Times New Roman"/>
          <w:kern w:val="0"/>
          <w:sz w:val="28"/>
          <w:szCs w:val="22"/>
          <w:lang w:val="ru" w:eastAsia="zh-CN" w:bidi="ar"/>
        </w:rPr>
        <w:t>https://dep_geograf.pnzgu.ru/news/2023/12/15/20570065</w:t>
      </w:r>
    </w:p>
    <w:p w14:paraId="0B66452E"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ind w:left="0" w:firstLine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 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22.04.2024 10:45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fldChar w:fldCharType="begin"/>
      </w:r>
      <w:r>
        <w:rPr>
          <w:rFonts w:hint="default" w:ascii="Times New Roman" w:hAnsi="Times New Roman" w:eastAsia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instrText xml:space="preserve"> HYPERLINK "https://dep_geograf.pnzgu.ru/news/2024/04/22/10565957" </w:instrText>
      </w:r>
      <w:r>
        <w:rPr>
          <w:rFonts w:hint="default" w:ascii="Times New Roman" w:hAnsi="Times New Roman" w:eastAsia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fldChar w:fldCharType="separate"/>
      </w:r>
      <w:r>
        <w:rPr>
          <w:rStyle w:val="4"/>
          <w:rFonts w:hint="default" w:ascii="Times New Roman" w:hAnsi="Times New Roman" w:eastAsia="Tahoma"/>
          <w:b w:val="0"/>
          <w:bCs w:val="0"/>
          <w:i w:val="0"/>
          <w:iCs w:val="0"/>
          <w:caps w:val="0"/>
          <w:spacing w:val="0"/>
          <w:sz w:val="24"/>
          <w:szCs w:val="24"/>
          <w:shd w:val="clear" w:fill="FFFFFF"/>
        </w:rPr>
        <w:t>https://dep_geograf.pnzgu.ru/news/2024/04/22/10565957</w:t>
      </w:r>
      <w:r>
        <w:rPr>
          <w:rFonts w:hint="default" w:ascii="Times New Roman" w:hAnsi="Times New Roman" w:eastAsia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fldChar w:fldCharType="end"/>
      </w:r>
      <w:r>
        <w:rPr>
          <w:rFonts w:hint="default" w:ascii="Times New Roman" w:hAnsi="Times New Roman" w:eastAsia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ru-RU"/>
        </w:rPr>
        <w:t xml:space="preserve"> </w:t>
      </w:r>
      <w:r>
        <w:rPr>
          <w:rStyle w:val="5"/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Заседание студенческого научного кружка "Социально-экономическая география"</w:t>
      </w:r>
    </w:p>
    <w:sectPr>
      <w:pgSz w:w="11906" w:h="16838"/>
      <w:pgMar w:top="720" w:right="720" w:bottom="720" w:left="720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 Math">
    <w:panose1 w:val="02040503050406030204"/>
    <w:charset w:val="CC"/>
    <w:family w:val="auto"/>
    <w:pitch w:val="variable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 Semibold">
    <w:panose1 w:val="020B0702040204020203"/>
    <w:charset w:val="00"/>
    <w:family w:val="auto"/>
    <w:pitch w:val="default"/>
    <w:sig w:usb0="E4002EFF" w:usb1="C000E47F" w:usb2="00000009" w:usb3="00000000" w:csb0="200001FF" w:csb1="00000000"/>
  </w:font>
  <w:font w:name="Bahnschrift Ligh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  <w:font w:name="Constantia">
    <w:panose1 w:val="02030602050306030303"/>
    <w:charset w:val="00"/>
    <w:family w:val="auto"/>
    <w:pitch w:val="default"/>
    <w:sig w:usb0="A00002EF" w:usb1="4000204B" w:usb2="00000000" w:usb3="00000000" w:csb0="2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egoe MDL2 Assets">
    <w:panose1 w:val="050A0102010101010101"/>
    <w:charset w:val="00"/>
    <w:family w:val="auto"/>
    <w:pitch w:val="default"/>
    <w:sig w:usb0="00000000" w:usb1="10000000" w:usb2="00000000" w:usb3="00000000" w:csb0="00000001" w:csb1="00000000"/>
  </w:font>
  <w:font w:name="Myanmar Text">
    <w:panose1 w:val="020B0502040204020203"/>
    <w:charset w:val="00"/>
    <w:family w:val="auto"/>
    <w:pitch w:val="default"/>
    <w:sig w:usb0="80000003" w:usb1="00000000" w:usb2="00000400" w:usb3="00000000" w:csb0="00000001" w:csb1="00000000"/>
  </w:font>
  <w:font w:name="Marlett">
    <w:panose1 w:val="00000000000000000000"/>
    <w:charset w:val="00"/>
    <w:family w:val="auto"/>
    <w:pitch w:val="default"/>
    <w:sig w:usb0="00000000" w:usb1="00000000" w:usb2="00000000" w:usb3="00000000" w:csb0="80000000" w:csb1="0000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Yu Gothic UI Semibold">
    <w:panose1 w:val="020B0700000000000000"/>
    <w:charset w:val="80"/>
    <w:family w:val="auto"/>
    <w:pitch w:val="default"/>
    <w:sig w:usb0="E00002FF" w:usb1="2AC7FDFF" w:usb2="00000016" w:usb3="00000000" w:csb0="2002009F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4A624F"/>
    <w:multiLevelType w:val="multilevel"/>
    <w:tmpl w:val="1D4A624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FA14D1"/>
    <w:multiLevelType w:val="multilevel"/>
    <w:tmpl w:val="34FA14D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F42E4"/>
    <w:rsid w:val="00002544"/>
    <w:rsid w:val="00042D54"/>
    <w:rsid w:val="001061A4"/>
    <w:rsid w:val="001C7A46"/>
    <w:rsid w:val="001F0272"/>
    <w:rsid w:val="00263649"/>
    <w:rsid w:val="00312A53"/>
    <w:rsid w:val="003156C0"/>
    <w:rsid w:val="00401C5A"/>
    <w:rsid w:val="004C78A2"/>
    <w:rsid w:val="005744BF"/>
    <w:rsid w:val="00575457"/>
    <w:rsid w:val="00592E5F"/>
    <w:rsid w:val="005D1D73"/>
    <w:rsid w:val="006C0B77"/>
    <w:rsid w:val="00736207"/>
    <w:rsid w:val="007437BF"/>
    <w:rsid w:val="007B6C5F"/>
    <w:rsid w:val="008242FF"/>
    <w:rsid w:val="00870751"/>
    <w:rsid w:val="008B5169"/>
    <w:rsid w:val="00922C48"/>
    <w:rsid w:val="0098153A"/>
    <w:rsid w:val="009A0679"/>
    <w:rsid w:val="009F42E4"/>
    <w:rsid w:val="00AB48BC"/>
    <w:rsid w:val="00B23A8A"/>
    <w:rsid w:val="00B915B7"/>
    <w:rsid w:val="00BB6211"/>
    <w:rsid w:val="00BD3861"/>
    <w:rsid w:val="00BD7299"/>
    <w:rsid w:val="00C3443E"/>
    <w:rsid w:val="00C5103F"/>
    <w:rsid w:val="00CD4503"/>
    <w:rsid w:val="00D041A8"/>
    <w:rsid w:val="00D90A59"/>
    <w:rsid w:val="00EA59DF"/>
    <w:rsid w:val="00ED57F2"/>
    <w:rsid w:val="00ED6C07"/>
    <w:rsid w:val="00EE4070"/>
    <w:rsid w:val="00EF35FA"/>
    <w:rsid w:val="00F12C76"/>
    <w:rsid w:val="00FB0CFB"/>
    <w:rsid w:val="3953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360" w:lineRule="auto"/>
      <w:ind w:right="-284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160" w:afterAutospacing="0" w:line="256" w:lineRule="auto"/>
      <w:ind w:left="0" w:right="0"/>
    </w:pPr>
    <w:rPr>
      <w:rFonts w:ascii="Calibri" w:hAnsi="Calibri" w:cs="Times New Roman"/>
      <w:kern w:val="2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character" w:styleId="5">
    <w:name w:val="Strong"/>
    <w:basedOn w:val="2"/>
    <w:qFormat/>
    <w:uiPriority w:val="22"/>
    <w:rPr>
      <w:b/>
      <w:bCs/>
    </w:rPr>
  </w:style>
  <w:style w:type="table" w:customStyle="1" w:styleId="6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4</Pages>
  <Words>1225</Words>
  <Characters>6986</Characters>
  <Lines>58</Lines>
  <Paragraphs>16</Paragraphs>
  <TotalTime>64</TotalTime>
  <ScaleCrop>false</ScaleCrop>
  <LinksUpToDate>false</LinksUpToDate>
  <CharactersWithSpaces>8195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2024-09-13T12:58:00Z</dcterms:created>
  <dc:creator>Пользователь</dc:creator>
  <cp:lastModifiedBy>user</cp:lastModifiedBy>
  <dcterms:modified xsi:type="dcterms:W3CDTF">2024-10-30T19:30:32Z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6D0FA89863D549F3A63B4FC63303A918_12</vt:lpwstr>
  </property>
</Properties>
</file>