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9BF13C" w14:textId="77777777" w:rsidR="008E5B20" w:rsidRDefault="00F461DA" w:rsidP="00F461DA">
      <w:pPr>
        <w:widowControl w:val="0"/>
        <w:tabs>
          <w:tab w:val="left" w:pos="8505"/>
        </w:tabs>
        <w:autoSpaceDE w:val="0"/>
        <w:autoSpaceDN w:val="0"/>
        <w:spacing w:before="5"/>
        <w:ind w:right="566" w:firstLine="0"/>
        <w:jc w:val="center"/>
        <w:rPr>
          <w:b/>
          <w:bCs/>
        </w:rPr>
      </w:pPr>
      <w:bookmarkStart w:id="0" w:name="_Toc93499952"/>
      <w:bookmarkStart w:id="1" w:name="_Toc42510826"/>
      <w:r>
        <w:rPr>
          <w:noProof/>
          <w:lang w:eastAsia="ru-RU"/>
        </w:rPr>
        <w:drawing>
          <wp:inline distT="0" distB="0" distL="0" distR="0" wp14:anchorId="792FD314" wp14:editId="6BC145B5">
            <wp:extent cx="6223191" cy="8963025"/>
            <wp:effectExtent l="0" t="0" r="6350" b="0"/>
            <wp:docPr id="8" name="Рисунок 8" descr="https://sun9-47.userapi.com/impg/dCPY6bKHtet_UOvfwnozeqq1siHFeOkcTciKTw/ItiAWv-_d_8.jpg?size=1407x2160&amp;quality=95&amp;sign=1499fcead013b8c262cee357b6f695ad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47.userapi.com/impg/dCPY6bKHtet_UOvfwnozeqq1siHFeOkcTciKTw/ItiAWv-_d_8.jpg?size=1407x2160&amp;quality=95&amp;sign=1499fcead013b8c262cee357b6f695ad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183"/>
                    <a:stretch/>
                  </pic:blipFill>
                  <pic:spPr bwMode="auto">
                    <a:xfrm>
                      <a:off x="0" y="0"/>
                      <a:ext cx="6228837" cy="89711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2FC7EDB" w14:textId="4477C961" w:rsidR="00925905" w:rsidRPr="00925905" w:rsidRDefault="008E5B20" w:rsidP="00F461DA">
      <w:pPr>
        <w:widowControl w:val="0"/>
        <w:tabs>
          <w:tab w:val="left" w:pos="8505"/>
        </w:tabs>
        <w:autoSpaceDE w:val="0"/>
        <w:autoSpaceDN w:val="0"/>
        <w:spacing w:before="5"/>
        <w:ind w:right="566" w:firstLine="0"/>
        <w:jc w:val="center"/>
        <w:rPr>
          <w:rFonts w:eastAsia="Times New Roman" w:cs="Times New Roman"/>
        </w:rPr>
      </w:pPr>
      <w:r>
        <w:rPr>
          <w:noProof/>
          <w:lang w:eastAsia="ru-RU"/>
        </w:rPr>
        <w:lastRenderedPageBreak/>
        <w:drawing>
          <wp:inline distT="0" distB="0" distL="0" distR="0" wp14:anchorId="197EB9B4" wp14:editId="1FEEB1AA">
            <wp:extent cx="6562487" cy="8943975"/>
            <wp:effectExtent l="0" t="0" r="0" b="0"/>
            <wp:docPr id="10" name="Рисунок 10" descr="https://sun9-38.userapi.com/impg/ygTptb6iDexFOiT9kiFAHBK0hpwphL-jZHnc7g/wdwBJb1t1mU.jpg?size=1470x2160&amp;quality=95&amp;sign=4f4d613fdd018b7a6d81a251f5414a95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sun9-38.userapi.com/impg/ygTptb6iDexFOiT9kiFAHBK0hpwphL-jZHnc7g/wdwBJb1t1mU.jpg?size=1470x2160&amp;quality=95&amp;sign=4f4d613fdd018b7a6d81a251f5414a95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985" b="10058"/>
                    <a:stretch/>
                  </pic:blipFill>
                  <pic:spPr bwMode="auto">
                    <a:xfrm>
                      <a:off x="0" y="0"/>
                      <a:ext cx="6568341" cy="89519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925905">
        <w:rPr>
          <w:b/>
          <w:bCs/>
        </w:rPr>
        <w:br w:type="page"/>
      </w:r>
    </w:p>
    <w:p w14:paraId="7B8EE392" w14:textId="77777777" w:rsidR="006036D4" w:rsidRDefault="006036D4">
      <w:pPr>
        <w:spacing w:line="259" w:lineRule="auto"/>
        <w:ind w:right="-1361" w:firstLine="0"/>
        <w:rPr>
          <w:rFonts w:eastAsia="Times New Roman" w:cs="Times New Roman"/>
          <w:b/>
          <w:sz w:val="32"/>
          <w:szCs w:val="26"/>
        </w:rPr>
        <w:sectPr w:rsidR="006036D4">
          <w:pgSz w:w="11906" w:h="16838"/>
          <w:pgMar w:top="1276" w:right="0" w:bottom="1276" w:left="794" w:header="709" w:footer="709" w:gutter="0"/>
          <w:cols w:space="708"/>
          <w:docGrid w:linePitch="360"/>
        </w:sectPr>
      </w:pPr>
    </w:p>
    <w:tbl>
      <w:tblPr>
        <w:tblW w:w="11057" w:type="dxa"/>
        <w:tblInd w:w="-10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602"/>
        <w:gridCol w:w="711"/>
        <w:gridCol w:w="1563"/>
        <w:gridCol w:w="1137"/>
        <w:gridCol w:w="853"/>
        <w:gridCol w:w="5340"/>
        <w:gridCol w:w="851"/>
      </w:tblGrid>
      <w:tr w:rsidR="006036D4" w14:paraId="1AC68B00" w14:textId="77777777">
        <w:trPr>
          <w:cantSplit/>
          <w:trHeight w:val="12288"/>
        </w:trPr>
        <w:tc>
          <w:tcPr>
            <w:tcW w:w="11057" w:type="dxa"/>
            <w:gridSpan w:val="7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sdt>
            <w:sdtPr>
              <w:id w:val="524371632"/>
              <w:docPartObj>
                <w:docPartGallery w:val="Table of Contents"/>
                <w:docPartUnique/>
              </w:docPartObj>
            </w:sdtPr>
            <w:sdtEndPr/>
            <w:sdtContent>
              <w:p w14:paraId="33BD5878" w14:textId="3C4F1B9F" w:rsidR="006036D4" w:rsidRDefault="006036D4">
                <w:pPr>
                  <w:pStyle w:val="12"/>
                </w:pPr>
              </w:p>
              <w:p w14:paraId="2ED9A898" w14:textId="48B75A99" w:rsidR="00D029C8" w:rsidRPr="00D029C8" w:rsidRDefault="008D59B6" w:rsidP="00D029C8">
                <w:pPr>
                  <w:pStyle w:val="12"/>
                  <w:rPr>
                    <w:rFonts w:asciiTheme="minorHAnsi" w:eastAsiaTheme="minorEastAsia" w:hAnsiTheme="minorHAnsi"/>
                    <w:noProof/>
                    <w:sz w:val="22"/>
                    <w:szCs w:val="22"/>
                    <w:lang w:eastAsia="ru-RU"/>
                  </w:rPr>
                </w:pPr>
                <w:r>
                  <w:fldChar w:fldCharType="begin"/>
                </w:r>
                <w:r>
                  <w:instrText xml:space="preserve"> TOC \o "1-3" \h \z \u </w:instrText>
                </w:r>
                <w:r>
                  <w:fldChar w:fldCharType="separate"/>
                </w:r>
                <w:hyperlink w:anchor="_Toc185638868" w:history="1">
                  <w:r w:rsidR="00D029C8" w:rsidRPr="00D029C8">
                    <w:rPr>
                      <w:rStyle w:val="aff0"/>
                      <w:noProof/>
                    </w:rPr>
                    <w:t>8.1   Описание работы устройства по принципиальной схеме</w:t>
                  </w:r>
                  <w:r w:rsidR="00D029C8" w:rsidRPr="00D029C8">
                    <w:rPr>
                      <w:noProof/>
                      <w:webHidden/>
                    </w:rPr>
                    <w:tab/>
                  </w:r>
                  <w:r w:rsidR="00D029C8" w:rsidRPr="00D029C8">
                    <w:rPr>
                      <w:noProof/>
                      <w:webHidden/>
                    </w:rPr>
                    <w:fldChar w:fldCharType="begin"/>
                  </w:r>
                  <w:r w:rsidR="00D029C8" w:rsidRPr="00D029C8">
                    <w:rPr>
                      <w:noProof/>
                      <w:webHidden/>
                    </w:rPr>
                    <w:instrText xml:space="preserve"> PAGEREF _Toc185638868 \h </w:instrText>
                  </w:r>
                  <w:r w:rsidR="00D029C8" w:rsidRPr="00D029C8">
                    <w:rPr>
                      <w:noProof/>
                      <w:webHidden/>
                    </w:rPr>
                  </w:r>
                  <w:r w:rsidR="00D029C8" w:rsidRPr="00D029C8">
                    <w:rPr>
                      <w:noProof/>
                      <w:webHidden/>
                    </w:rPr>
                    <w:fldChar w:fldCharType="separate"/>
                  </w:r>
                  <w:r w:rsidR="00C66D54">
                    <w:rPr>
                      <w:noProof/>
                      <w:webHidden/>
                    </w:rPr>
                    <w:t>19</w:t>
                  </w:r>
                  <w:r w:rsidR="00D029C8" w:rsidRPr="00D029C8">
                    <w:rPr>
                      <w:noProof/>
                      <w:webHidden/>
                    </w:rPr>
                    <w:fldChar w:fldCharType="end"/>
                  </w:r>
                </w:hyperlink>
              </w:p>
              <w:p w14:paraId="6F25A5D5" w14:textId="63F0F72E" w:rsidR="00D029C8" w:rsidRPr="00D029C8" w:rsidRDefault="00F635CD">
                <w:pPr>
                  <w:pStyle w:val="25"/>
                  <w:rPr>
                    <w:rFonts w:asciiTheme="minorHAnsi" w:eastAsiaTheme="minorEastAsia" w:hAnsiTheme="minorHAnsi"/>
                    <w:noProof/>
                    <w:sz w:val="22"/>
                    <w:szCs w:val="22"/>
                    <w:lang w:eastAsia="ru-RU"/>
                  </w:rPr>
                </w:pPr>
                <w:hyperlink w:anchor="_Toc185638869" w:history="1">
                  <w:r w:rsidR="00D029C8" w:rsidRPr="00D029C8">
                    <w:rPr>
                      <w:rStyle w:val="aff0"/>
                      <w:noProof/>
                    </w:rPr>
                    <w:t>8.2   Расчет схемы переключателей</w:t>
                  </w:r>
                  <w:r w:rsidR="00D029C8" w:rsidRPr="00D029C8">
                    <w:rPr>
                      <w:noProof/>
                      <w:webHidden/>
                    </w:rPr>
                    <w:tab/>
                  </w:r>
                  <w:r w:rsidR="00D029C8" w:rsidRPr="00D029C8">
                    <w:rPr>
                      <w:noProof/>
                      <w:webHidden/>
                    </w:rPr>
                    <w:fldChar w:fldCharType="begin"/>
                  </w:r>
                  <w:r w:rsidR="00D029C8" w:rsidRPr="00D029C8">
                    <w:rPr>
                      <w:noProof/>
                      <w:webHidden/>
                    </w:rPr>
                    <w:instrText xml:space="preserve"> PAGEREF _Toc185638869 \h </w:instrText>
                  </w:r>
                  <w:r w:rsidR="00D029C8" w:rsidRPr="00D029C8">
                    <w:rPr>
                      <w:noProof/>
                      <w:webHidden/>
                    </w:rPr>
                  </w:r>
                  <w:r w:rsidR="00D029C8" w:rsidRPr="00D029C8">
                    <w:rPr>
                      <w:noProof/>
                      <w:webHidden/>
                    </w:rPr>
                    <w:fldChar w:fldCharType="separate"/>
                  </w:r>
                  <w:r w:rsidR="00C66D54">
                    <w:rPr>
                      <w:noProof/>
                      <w:webHidden/>
                    </w:rPr>
                    <w:t>20</w:t>
                  </w:r>
                  <w:r w:rsidR="00D029C8" w:rsidRPr="00D029C8">
                    <w:rPr>
                      <w:noProof/>
                      <w:webHidden/>
                    </w:rPr>
                    <w:fldChar w:fldCharType="end"/>
                  </w:r>
                </w:hyperlink>
              </w:p>
              <w:p w14:paraId="1257DBAF" w14:textId="0B1C9936" w:rsidR="00D029C8" w:rsidRPr="00D029C8" w:rsidRDefault="00F635CD">
                <w:pPr>
                  <w:pStyle w:val="25"/>
                  <w:rPr>
                    <w:rFonts w:asciiTheme="minorHAnsi" w:eastAsiaTheme="minorEastAsia" w:hAnsiTheme="minorHAnsi"/>
                    <w:noProof/>
                    <w:sz w:val="22"/>
                    <w:szCs w:val="22"/>
                    <w:lang w:eastAsia="ru-RU"/>
                  </w:rPr>
                </w:pPr>
                <w:hyperlink w:anchor="_Toc185638870" w:history="1">
                  <w:r w:rsidR="00D029C8" w:rsidRPr="00D029C8">
                    <w:rPr>
                      <w:rStyle w:val="aff0"/>
                      <w:noProof/>
                    </w:rPr>
                    <w:t>8.3   Расчет схемы стабилизатора напряжения</w:t>
                  </w:r>
                  <w:r w:rsidR="00D029C8" w:rsidRPr="00D029C8">
                    <w:rPr>
                      <w:noProof/>
                      <w:webHidden/>
                    </w:rPr>
                    <w:tab/>
                  </w:r>
                  <w:r w:rsidR="00D029C8" w:rsidRPr="00D029C8">
                    <w:rPr>
                      <w:noProof/>
                      <w:webHidden/>
                    </w:rPr>
                    <w:fldChar w:fldCharType="begin"/>
                  </w:r>
                  <w:r w:rsidR="00D029C8" w:rsidRPr="00D029C8">
                    <w:rPr>
                      <w:noProof/>
                      <w:webHidden/>
                    </w:rPr>
                    <w:instrText xml:space="preserve"> PAGEREF _Toc185638870 \h </w:instrText>
                  </w:r>
                  <w:r w:rsidR="00D029C8" w:rsidRPr="00D029C8">
                    <w:rPr>
                      <w:noProof/>
                      <w:webHidden/>
                    </w:rPr>
                  </w:r>
                  <w:r w:rsidR="00D029C8" w:rsidRPr="00D029C8">
                    <w:rPr>
                      <w:noProof/>
                      <w:webHidden/>
                    </w:rPr>
                    <w:fldChar w:fldCharType="separate"/>
                  </w:r>
                  <w:r w:rsidR="00C66D54">
                    <w:rPr>
                      <w:noProof/>
                      <w:webHidden/>
                    </w:rPr>
                    <w:t>21</w:t>
                  </w:r>
                  <w:r w:rsidR="00D029C8" w:rsidRPr="00D029C8">
                    <w:rPr>
                      <w:noProof/>
                      <w:webHidden/>
                    </w:rPr>
                    <w:fldChar w:fldCharType="end"/>
                  </w:r>
                </w:hyperlink>
              </w:p>
              <w:p w14:paraId="4F93936D" w14:textId="065CDC8E" w:rsidR="00D029C8" w:rsidRPr="00D029C8" w:rsidRDefault="00F635CD">
                <w:pPr>
                  <w:pStyle w:val="25"/>
                  <w:rPr>
                    <w:rFonts w:asciiTheme="minorHAnsi" w:eastAsiaTheme="minorEastAsia" w:hAnsiTheme="minorHAnsi"/>
                    <w:noProof/>
                    <w:sz w:val="22"/>
                    <w:szCs w:val="22"/>
                    <w:lang w:eastAsia="ru-RU"/>
                  </w:rPr>
                </w:pPr>
                <w:hyperlink w:anchor="_Toc185638871" w:history="1">
                  <w:r w:rsidR="00D029C8" w:rsidRPr="00D029C8">
                    <w:rPr>
                      <w:rStyle w:val="aff0"/>
                      <w:noProof/>
                    </w:rPr>
                    <w:t>8.4   Расчет схемы управления семисегментной индикацией</w:t>
                  </w:r>
                  <w:r w:rsidR="00D029C8" w:rsidRPr="00D029C8">
                    <w:rPr>
                      <w:noProof/>
                      <w:webHidden/>
                    </w:rPr>
                    <w:tab/>
                  </w:r>
                  <w:r w:rsidR="00D029C8" w:rsidRPr="00D029C8">
                    <w:rPr>
                      <w:noProof/>
                      <w:webHidden/>
                    </w:rPr>
                    <w:fldChar w:fldCharType="begin"/>
                  </w:r>
                  <w:r w:rsidR="00D029C8" w:rsidRPr="00D029C8">
                    <w:rPr>
                      <w:noProof/>
                      <w:webHidden/>
                    </w:rPr>
                    <w:instrText xml:space="preserve"> PAGEREF _Toc185638871 \h </w:instrText>
                  </w:r>
                  <w:r w:rsidR="00D029C8" w:rsidRPr="00D029C8">
                    <w:rPr>
                      <w:noProof/>
                      <w:webHidden/>
                    </w:rPr>
                  </w:r>
                  <w:r w:rsidR="00D029C8" w:rsidRPr="00D029C8">
                    <w:rPr>
                      <w:noProof/>
                      <w:webHidden/>
                    </w:rPr>
                    <w:fldChar w:fldCharType="separate"/>
                  </w:r>
                  <w:r w:rsidR="00C66D54">
                    <w:rPr>
                      <w:noProof/>
                      <w:webHidden/>
                    </w:rPr>
                    <w:t>21</w:t>
                  </w:r>
                  <w:r w:rsidR="00D029C8" w:rsidRPr="00D029C8">
                    <w:rPr>
                      <w:noProof/>
                      <w:webHidden/>
                    </w:rPr>
                    <w:fldChar w:fldCharType="end"/>
                  </w:r>
                </w:hyperlink>
              </w:p>
              <w:p w14:paraId="6B8BA80B" w14:textId="35D561C4" w:rsidR="00D029C8" w:rsidRPr="00D029C8" w:rsidRDefault="00F635CD">
                <w:pPr>
                  <w:pStyle w:val="12"/>
                  <w:rPr>
                    <w:rFonts w:asciiTheme="minorHAnsi" w:eastAsiaTheme="minorEastAsia" w:hAnsiTheme="minorHAnsi"/>
                    <w:noProof/>
                    <w:sz w:val="22"/>
                    <w:szCs w:val="22"/>
                    <w:lang w:eastAsia="ru-RU"/>
                  </w:rPr>
                </w:pPr>
                <w:hyperlink w:anchor="_Toc185638872" w:history="1">
                  <w:r w:rsidR="00D029C8" w:rsidRPr="00D029C8">
                    <w:rPr>
                      <w:rStyle w:val="aff0"/>
                      <w:noProof/>
                    </w:rPr>
                    <w:t>Заключение</w:t>
                  </w:r>
                  <w:r w:rsidR="00D029C8" w:rsidRPr="00D029C8">
                    <w:rPr>
                      <w:noProof/>
                      <w:webHidden/>
                    </w:rPr>
                    <w:tab/>
                  </w:r>
                  <w:r w:rsidR="00D029C8" w:rsidRPr="00D029C8">
                    <w:rPr>
                      <w:noProof/>
                      <w:webHidden/>
                    </w:rPr>
                    <w:fldChar w:fldCharType="begin"/>
                  </w:r>
                  <w:r w:rsidR="00D029C8" w:rsidRPr="00D029C8">
                    <w:rPr>
                      <w:noProof/>
                      <w:webHidden/>
                    </w:rPr>
                    <w:instrText xml:space="preserve"> PAGEREF _Toc185638872 \h </w:instrText>
                  </w:r>
                  <w:r w:rsidR="00D029C8" w:rsidRPr="00D029C8">
                    <w:rPr>
                      <w:noProof/>
                      <w:webHidden/>
                    </w:rPr>
                  </w:r>
                  <w:r w:rsidR="00D029C8" w:rsidRPr="00D029C8">
                    <w:rPr>
                      <w:noProof/>
                      <w:webHidden/>
                    </w:rPr>
                    <w:fldChar w:fldCharType="separate"/>
                  </w:r>
                  <w:r w:rsidR="00C66D54">
                    <w:rPr>
                      <w:noProof/>
                      <w:webHidden/>
                    </w:rPr>
                    <w:t>23</w:t>
                  </w:r>
                  <w:r w:rsidR="00D029C8" w:rsidRPr="00D029C8">
                    <w:rPr>
                      <w:noProof/>
                      <w:webHidden/>
                    </w:rPr>
                    <w:fldChar w:fldCharType="end"/>
                  </w:r>
                </w:hyperlink>
              </w:p>
              <w:p w14:paraId="67BA99F7" w14:textId="68EA8236" w:rsidR="00D029C8" w:rsidRPr="00D029C8" w:rsidRDefault="00F635CD">
                <w:pPr>
                  <w:pStyle w:val="12"/>
                  <w:rPr>
                    <w:rFonts w:asciiTheme="minorHAnsi" w:eastAsiaTheme="minorEastAsia" w:hAnsiTheme="minorHAnsi"/>
                    <w:noProof/>
                    <w:sz w:val="22"/>
                    <w:szCs w:val="22"/>
                    <w:lang w:eastAsia="ru-RU"/>
                  </w:rPr>
                </w:pPr>
                <w:hyperlink w:anchor="_Toc185638873" w:history="1">
                  <w:r w:rsidR="00D029C8" w:rsidRPr="00D029C8">
                    <w:rPr>
                      <w:rStyle w:val="aff0"/>
                      <w:noProof/>
                    </w:rPr>
                    <w:t>Список используемых источников</w:t>
                  </w:r>
                  <w:r w:rsidR="00D029C8" w:rsidRPr="00D029C8">
                    <w:rPr>
                      <w:noProof/>
                      <w:webHidden/>
                    </w:rPr>
                    <w:tab/>
                  </w:r>
                  <w:r w:rsidR="00D029C8" w:rsidRPr="00D029C8">
                    <w:rPr>
                      <w:noProof/>
                      <w:webHidden/>
                    </w:rPr>
                    <w:fldChar w:fldCharType="begin"/>
                  </w:r>
                  <w:r w:rsidR="00D029C8" w:rsidRPr="00D029C8">
                    <w:rPr>
                      <w:noProof/>
                      <w:webHidden/>
                    </w:rPr>
                    <w:instrText xml:space="preserve"> PAGEREF _Toc185638873 \h </w:instrText>
                  </w:r>
                  <w:r w:rsidR="00D029C8" w:rsidRPr="00D029C8">
                    <w:rPr>
                      <w:noProof/>
                      <w:webHidden/>
                    </w:rPr>
                  </w:r>
                  <w:r w:rsidR="00D029C8" w:rsidRPr="00D029C8">
                    <w:rPr>
                      <w:noProof/>
                      <w:webHidden/>
                    </w:rPr>
                    <w:fldChar w:fldCharType="separate"/>
                  </w:r>
                  <w:r w:rsidR="00C66D54">
                    <w:rPr>
                      <w:noProof/>
                      <w:webHidden/>
                    </w:rPr>
                    <w:t>24</w:t>
                  </w:r>
                  <w:r w:rsidR="00D029C8" w:rsidRPr="00D029C8">
                    <w:rPr>
                      <w:noProof/>
                      <w:webHidden/>
                    </w:rPr>
                    <w:fldChar w:fldCharType="end"/>
                  </w:r>
                </w:hyperlink>
              </w:p>
              <w:p w14:paraId="7CB18F30" w14:textId="0FF2BE26" w:rsidR="00D029C8" w:rsidRPr="00D029C8" w:rsidRDefault="00F635CD">
                <w:pPr>
                  <w:pStyle w:val="12"/>
                  <w:rPr>
                    <w:rFonts w:asciiTheme="minorHAnsi" w:eastAsiaTheme="minorEastAsia" w:hAnsiTheme="minorHAnsi"/>
                    <w:noProof/>
                    <w:sz w:val="22"/>
                    <w:szCs w:val="22"/>
                    <w:lang w:eastAsia="ru-RU"/>
                  </w:rPr>
                </w:pPr>
                <w:hyperlink w:anchor="_Toc185638874" w:history="1">
                  <w:r w:rsidR="00D029C8" w:rsidRPr="00D029C8">
                    <w:rPr>
                      <w:rStyle w:val="aff0"/>
                      <w:noProof/>
                    </w:rPr>
                    <w:t>Приложение А – Листинг программы</w:t>
                  </w:r>
                  <w:r w:rsidR="00D029C8" w:rsidRPr="00D029C8">
                    <w:rPr>
                      <w:noProof/>
                      <w:webHidden/>
                    </w:rPr>
                    <w:tab/>
                  </w:r>
                  <w:r w:rsidR="00D029C8" w:rsidRPr="00D029C8">
                    <w:rPr>
                      <w:noProof/>
                      <w:webHidden/>
                    </w:rPr>
                    <w:fldChar w:fldCharType="begin"/>
                  </w:r>
                  <w:r w:rsidR="00D029C8" w:rsidRPr="00D029C8">
                    <w:rPr>
                      <w:noProof/>
                      <w:webHidden/>
                    </w:rPr>
                    <w:instrText xml:space="preserve"> PAGEREF _Toc185638874 \h </w:instrText>
                  </w:r>
                  <w:r w:rsidR="00D029C8" w:rsidRPr="00D029C8">
                    <w:rPr>
                      <w:noProof/>
                      <w:webHidden/>
                    </w:rPr>
                  </w:r>
                  <w:r w:rsidR="00D029C8" w:rsidRPr="00D029C8">
                    <w:rPr>
                      <w:noProof/>
                      <w:webHidden/>
                    </w:rPr>
                    <w:fldChar w:fldCharType="separate"/>
                  </w:r>
                  <w:r w:rsidR="00C66D54">
                    <w:rPr>
                      <w:noProof/>
                      <w:webHidden/>
                    </w:rPr>
                    <w:t>25</w:t>
                  </w:r>
                  <w:r w:rsidR="00D029C8" w:rsidRPr="00D029C8">
                    <w:rPr>
                      <w:noProof/>
                      <w:webHidden/>
                    </w:rPr>
                    <w:fldChar w:fldCharType="end"/>
                  </w:r>
                </w:hyperlink>
              </w:p>
              <w:p w14:paraId="42CF2B4F" w14:textId="2CB7F744" w:rsidR="00D029C8" w:rsidRPr="00D029C8" w:rsidRDefault="00F635CD">
                <w:pPr>
                  <w:pStyle w:val="12"/>
                  <w:rPr>
                    <w:rFonts w:asciiTheme="minorHAnsi" w:eastAsiaTheme="minorEastAsia" w:hAnsiTheme="minorHAnsi"/>
                    <w:noProof/>
                    <w:sz w:val="22"/>
                    <w:szCs w:val="22"/>
                    <w:lang w:eastAsia="ru-RU"/>
                  </w:rPr>
                </w:pPr>
                <w:hyperlink w:anchor="_Toc185638875" w:history="1">
                  <w:r w:rsidR="00D029C8" w:rsidRPr="00D029C8">
                    <w:rPr>
                      <w:rStyle w:val="aff0"/>
                      <w:noProof/>
                    </w:rPr>
                    <w:t>Приложение Б – Схема электрическая структурная</w:t>
                  </w:r>
                  <w:r w:rsidR="00D029C8" w:rsidRPr="00D029C8">
                    <w:rPr>
                      <w:noProof/>
                      <w:webHidden/>
                    </w:rPr>
                    <w:tab/>
                  </w:r>
                  <w:r w:rsidR="00D029C8" w:rsidRPr="00D029C8">
                    <w:rPr>
                      <w:noProof/>
                      <w:webHidden/>
                    </w:rPr>
                    <w:fldChar w:fldCharType="begin"/>
                  </w:r>
                  <w:r w:rsidR="00D029C8" w:rsidRPr="00D029C8">
                    <w:rPr>
                      <w:noProof/>
                      <w:webHidden/>
                    </w:rPr>
                    <w:instrText xml:space="preserve"> PAGEREF _Toc185638875 \h </w:instrText>
                  </w:r>
                  <w:r w:rsidR="00D029C8" w:rsidRPr="00D029C8">
                    <w:rPr>
                      <w:noProof/>
                      <w:webHidden/>
                    </w:rPr>
                  </w:r>
                  <w:r w:rsidR="00D029C8" w:rsidRPr="00D029C8">
                    <w:rPr>
                      <w:noProof/>
                      <w:webHidden/>
                    </w:rPr>
                    <w:fldChar w:fldCharType="separate"/>
                  </w:r>
                  <w:r w:rsidR="00C66D54">
                    <w:rPr>
                      <w:noProof/>
                      <w:webHidden/>
                    </w:rPr>
                    <w:t>36</w:t>
                  </w:r>
                  <w:r w:rsidR="00D029C8" w:rsidRPr="00D029C8">
                    <w:rPr>
                      <w:noProof/>
                      <w:webHidden/>
                    </w:rPr>
                    <w:fldChar w:fldCharType="end"/>
                  </w:r>
                </w:hyperlink>
              </w:p>
              <w:p w14:paraId="20BD4DBE" w14:textId="119D9BA4" w:rsidR="00D029C8" w:rsidRPr="00D029C8" w:rsidRDefault="00F635CD">
                <w:pPr>
                  <w:pStyle w:val="12"/>
                  <w:rPr>
                    <w:rFonts w:asciiTheme="minorHAnsi" w:eastAsiaTheme="minorEastAsia" w:hAnsiTheme="minorHAnsi"/>
                    <w:noProof/>
                    <w:sz w:val="22"/>
                    <w:szCs w:val="22"/>
                    <w:lang w:eastAsia="ru-RU"/>
                  </w:rPr>
                </w:pPr>
                <w:hyperlink w:anchor="_Toc185638876" w:history="1">
                  <w:r w:rsidR="00D029C8" w:rsidRPr="00D029C8">
                    <w:rPr>
                      <w:rStyle w:val="aff0"/>
                      <w:noProof/>
                    </w:rPr>
                    <w:t>Приложение В – Схема электрическая принципиальная</w:t>
                  </w:r>
                  <w:r w:rsidR="00D029C8" w:rsidRPr="00D029C8">
                    <w:rPr>
                      <w:noProof/>
                      <w:webHidden/>
                    </w:rPr>
                    <w:tab/>
                  </w:r>
                  <w:r w:rsidR="00D029C8" w:rsidRPr="00D029C8">
                    <w:rPr>
                      <w:noProof/>
                      <w:webHidden/>
                    </w:rPr>
                    <w:fldChar w:fldCharType="begin"/>
                  </w:r>
                  <w:r w:rsidR="00D029C8" w:rsidRPr="00D029C8">
                    <w:rPr>
                      <w:noProof/>
                      <w:webHidden/>
                    </w:rPr>
                    <w:instrText xml:space="preserve"> PAGEREF _Toc185638876 \h </w:instrText>
                  </w:r>
                  <w:r w:rsidR="00D029C8" w:rsidRPr="00D029C8">
                    <w:rPr>
                      <w:noProof/>
                      <w:webHidden/>
                    </w:rPr>
                  </w:r>
                  <w:r w:rsidR="00D029C8" w:rsidRPr="00D029C8">
                    <w:rPr>
                      <w:noProof/>
                      <w:webHidden/>
                    </w:rPr>
                    <w:fldChar w:fldCharType="separate"/>
                  </w:r>
                  <w:r w:rsidR="00C66D54">
                    <w:rPr>
                      <w:noProof/>
                      <w:webHidden/>
                    </w:rPr>
                    <w:t>37</w:t>
                  </w:r>
                  <w:r w:rsidR="00D029C8" w:rsidRPr="00D029C8">
                    <w:rPr>
                      <w:noProof/>
                      <w:webHidden/>
                    </w:rPr>
                    <w:fldChar w:fldCharType="end"/>
                  </w:r>
                </w:hyperlink>
              </w:p>
              <w:p w14:paraId="195C35E9" w14:textId="56EF5622" w:rsidR="00D029C8" w:rsidRPr="00D029C8" w:rsidRDefault="00F635CD">
                <w:pPr>
                  <w:pStyle w:val="12"/>
                  <w:rPr>
                    <w:rFonts w:asciiTheme="minorHAnsi" w:eastAsiaTheme="minorEastAsia" w:hAnsiTheme="minorHAnsi"/>
                    <w:noProof/>
                    <w:sz w:val="22"/>
                    <w:szCs w:val="22"/>
                    <w:lang w:eastAsia="ru-RU"/>
                  </w:rPr>
                </w:pPr>
                <w:hyperlink w:anchor="_Toc185638877" w:history="1">
                  <w:r w:rsidR="00D029C8" w:rsidRPr="00D029C8">
                    <w:rPr>
                      <w:rStyle w:val="aff0"/>
                      <w:noProof/>
                    </w:rPr>
                    <w:t>Приложение Г – Перечень элементов</w:t>
                  </w:r>
                  <w:r w:rsidR="00D029C8" w:rsidRPr="00D029C8">
                    <w:rPr>
                      <w:noProof/>
                      <w:webHidden/>
                    </w:rPr>
                    <w:tab/>
                  </w:r>
                  <w:r w:rsidR="00D029C8" w:rsidRPr="00D029C8">
                    <w:rPr>
                      <w:noProof/>
                      <w:webHidden/>
                    </w:rPr>
                    <w:fldChar w:fldCharType="begin"/>
                  </w:r>
                  <w:r w:rsidR="00D029C8" w:rsidRPr="00D029C8">
                    <w:rPr>
                      <w:noProof/>
                      <w:webHidden/>
                    </w:rPr>
                    <w:instrText xml:space="preserve"> PAGEREF _Toc185638877 \h </w:instrText>
                  </w:r>
                  <w:r w:rsidR="00D029C8" w:rsidRPr="00D029C8">
                    <w:rPr>
                      <w:noProof/>
                      <w:webHidden/>
                    </w:rPr>
                  </w:r>
                  <w:r w:rsidR="00D029C8" w:rsidRPr="00D029C8">
                    <w:rPr>
                      <w:noProof/>
                      <w:webHidden/>
                    </w:rPr>
                    <w:fldChar w:fldCharType="separate"/>
                  </w:r>
                  <w:r w:rsidR="00C66D54">
                    <w:rPr>
                      <w:noProof/>
                      <w:webHidden/>
                    </w:rPr>
                    <w:t>38</w:t>
                  </w:r>
                  <w:r w:rsidR="00D029C8" w:rsidRPr="00D029C8">
                    <w:rPr>
                      <w:noProof/>
                      <w:webHidden/>
                    </w:rPr>
                    <w:fldChar w:fldCharType="end"/>
                  </w:r>
                </w:hyperlink>
              </w:p>
              <w:p w14:paraId="619FA46A" w14:textId="33C43F68" w:rsidR="006036D4" w:rsidRDefault="008D59B6">
                <w:pPr>
                  <w:spacing w:line="276" w:lineRule="auto"/>
                  <w:ind w:firstLine="0"/>
                </w:pPr>
                <w:r>
                  <w:rPr>
                    <w:rFonts w:cs="Times New Roman"/>
                    <w:b/>
                    <w:bCs/>
                    <w:color w:val="000000" w:themeColor="text1"/>
                  </w:rPr>
                  <w:fldChar w:fldCharType="end"/>
                </w:r>
              </w:p>
            </w:sdtContent>
          </w:sdt>
          <w:p w14:paraId="44736A6C" w14:textId="77777777" w:rsidR="006036D4" w:rsidRDefault="006036D4">
            <w:pPr>
              <w:spacing w:after="160" w:line="276" w:lineRule="auto"/>
              <w:ind w:firstLine="0"/>
              <w:rPr>
                <w:rFonts w:ascii="Calibri" w:eastAsia="Calibri" w:hAnsi="Calibri" w:cs="Times New Roman"/>
                <w:szCs w:val="22"/>
              </w:rPr>
            </w:pPr>
          </w:p>
        </w:tc>
      </w:tr>
      <w:tr w:rsidR="006036D4" w14:paraId="5F16FDFB" w14:textId="77777777">
        <w:trPr>
          <w:cantSplit/>
          <w:trHeight w:val="515"/>
        </w:trPr>
        <w:tc>
          <w:tcPr>
            <w:tcW w:w="602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4DCF49B4" w14:textId="77777777" w:rsidR="006036D4" w:rsidRDefault="006036D4">
            <w:pPr>
              <w:keepNext/>
              <w:keepLines/>
              <w:spacing w:line="259" w:lineRule="auto"/>
              <w:ind w:firstLine="0"/>
              <w:jc w:val="center"/>
              <w:outlineLvl w:val="2"/>
              <w:rPr>
                <w:rFonts w:ascii="GOST type B" w:eastAsia="Times New Roman" w:hAnsi="GOST type B" w:cs="Times New Roman"/>
                <w:color w:val="1F4D78"/>
                <w:sz w:val="20"/>
                <w:szCs w:val="24"/>
              </w:rPr>
            </w:pPr>
          </w:p>
        </w:tc>
        <w:tc>
          <w:tcPr>
            <w:tcW w:w="711" w:type="dxa"/>
            <w:tcBorders>
              <w:top w:val="single" w:sz="18" w:space="0" w:color="auto"/>
              <w:left w:val="none" w:sz="4" w:space="0" w:color="000000"/>
              <w:right w:val="single" w:sz="18" w:space="0" w:color="auto"/>
            </w:tcBorders>
            <w:vAlign w:val="center"/>
          </w:tcPr>
          <w:p w14:paraId="244B5BE7" w14:textId="77777777" w:rsidR="006036D4" w:rsidRDefault="006036D4">
            <w:pPr>
              <w:keepNext/>
              <w:keepLines/>
              <w:spacing w:line="259" w:lineRule="auto"/>
              <w:ind w:firstLine="0"/>
              <w:jc w:val="center"/>
              <w:outlineLvl w:val="2"/>
              <w:rPr>
                <w:rFonts w:ascii="GOST type B" w:eastAsia="Times New Roman" w:hAnsi="GOST type B" w:cs="Times New Roman"/>
                <w:color w:val="1F4D78"/>
                <w:sz w:val="20"/>
                <w:szCs w:val="24"/>
              </w:rPr>
            </w:pPr>
          </w:p>
        </w:tc>
        <w:tc>
          <w:tcPr>
            <w:tcW w:w="1563" w:type="dxa"/>
            <w:tcBorders>
              <w:top w:val="single" w:sz="18" w:space="0" w:color="auto"/>
              <w:left w:val="none" w:sz="4" w:space="0" w:color="000000"/>
              <w:right w:val="single" w:sz="18" w:space="0" w:color="auto"/>
            </w:tcBorders>
            <w:vAlign w:val="center"/>
          </w:tcPr>
          <w:p w14:paraId="7A117AC4" w14:textId="77777777" w:rsidR="006036D4" w:rsidRDefault="006036D4">
            <w:pPr>
              <w:keepNext/>
              <w:keepLines/>
              <w:spacing w:line="259" w:lineRule="auto"/>
              <w:ind w:firstLine="0"/>
              <w:jc w:val="center"/>
              <w:outlineLvl w:val="2"/>
              <w:rPr>
                <w:rFonts w:ascii="GOST type B" w:eastAsia="Times New Roman" w:hAnsi="GOST type B" w:cs="Times New Roman"/>
                <w:color w:val="1F4D78"/>
                <w:sz w:val="20"/>
                <w:szCs w:val="24"/>
              </w:rPr>
            </w:pPr>
          </w:p>
        </w:tc>
        <w:tc>
          <w:tcPr>
            <w:tcW w:w="1137" w:type="dxa"/>
            <w:tcBorders>
              <w:top w:val="single" w:sz="18" w:space="0" w:color="auto"/>
              <w:left w:val="none" w:sz="4" w:space="0" w:color="000000"/>
              <w:right w:val="single" w:sz="18" w:space="0" w:color="auto"/>
            </w:tcBorders>
            <w:vAlign w:val="center"/>
          </w:tcPr>
          <w:p w14:paraId="0B9FA6D8" w14:textId="77777777" w:rsidR="006036D4" w:rsidRDefault="006036D4">
            <w:pPr>
              <w:keepNext/>
              <w:keepLines/>
              <w:spacing w:line="259" w:lineRule="auto"/>
              <w:ind w:firstLine="0"/>
              <w:jc w:val="center"/>
              <w:outlineLvl w:val="2"/>
              <w:rPr>
                <w:rFonts w:ascii="GOST type B" w:eastAsia="Times New Roman" w:hAnsi="GOST type B" w:cs="Times New Roman"/>
                <w:color w:val="1F4D78"/>
                <w:sz w:val="20"/>
                <w:szCs w:val="24"/>
              </w:rPr>
            </w:pPr>
          </w:p>
        </w:tc>
        <w:tc>
          <w:tcPr>
            <w:tcW w:w="853" w:type="dxa"/>
            <w:tcBorders>
              <w:top w:val="single" w:sz="18" w:space="0" w:color="auto"/>
              <w:left w:val="none" w:sz="4" w:space="0" w:color="000000"/>
              <w:right w:val="single" w:sz="18" w:space="0" w:color="auto"/>
            </w:tcBorders>
            <w:vAlign w:val="center"/>
          </w:tcPr>
          <w:p w14:paraId="06D066D7" w14:textId="77777777" w:rsidR="006036D4" w:rsidRDefault="006036D4">
            <w:pPr>
              <w:keepNext/>
              <w:keepLines/>
              <w:spacing w:line="259" w:lineRule="auto"/>
              <w:ind w:firstLine="0"/>
              <w:jc w:val="center"/>
              <w:outlineLvl w:val="2"/>
              <w:rPr>
                <w:rFonts w:ascii="GOST type B" w:eastAsia="Times New Roman" w:hAnsi="GOST type B" w:cs="Times New Roman"/>
                <w:color w:val="1F4D78"/>
                <w:sz w:val="20"/>
                <w:szCs w:val="24"/>
              </w:rPr>
            </w:pPr>
          </w:p>
        </w:tc>
        <w:tc>
          <w:tcPr>
            <w:tcW w:w="5340" w:type="dxa"/>
            <w:vMerge w:val="restart"/>
            <w:tcBorders>
              <w:top w:val="single" w:sz="18" w:space="0" w:color="auto"/>
              <w:left w:val="none" w:sz="4" w:space="0" w:color="000000"/>
              <w:right w:val="single" w:sz="18" w:space="0" w:color="auto"/>
            </w:tcBorders>
            <w:vAlign w:val="center"/>
          </w:tcPr>
          <w:p w14:paraId="04060CB1" w14:textId="000370B7" w:rsidR="006036D4" w:rsidRDefault="000412C3">
            <w:pPr>
              <w:spacing w:after="160" w:line="259" w:lineRule="auto"/>
              <w:ind w:firstLine="0"/>
              <w:jc w:val="center"/>
              <w:rPr>
                <w:rFonts w:eastAsia="Calibri" w:cs="Times New Roman"/>
                <w:sz w:val="24"/>
                <w:szCs w:val="22"/>
              </w:rPr>
            </w:pPr>
            <w:r>
              <w:rPr>
                <w:rFonts w:eastAsia="Calibri" w:cs="Times New Roman"/>
                <w:sz w:val="36"/>
                <w:szCs w:val="22"/>
              </w:rPr>
              <w:t>ПГУ</w:t>
            </w:r>
            <w:r w:rsidR="002B2676">
              <w:rPr>
                <w:rFonts w:eastAsia="Calibri" w:cs="Times New Roman"/>
                <w:sz w:val="36"/>
                <w:szCs w:val="22"/>
              </w:rPr>
              <w:t>3.090301.</w:t>
            </w:r>
            <w:r>
              <w:rPr>
                <w:rFonts w:eastAsia="Calibri" w:cs="Times New Roman"/>
                <w:sz w:val="36"/>
                <w:szCs w:val="22"/>
              </w:rPr>
              <w:t>0</w:t>
            </w:r>
            <w:r w:rsidR="002B2676">
              <w:rPr>
                <w:rFonts w:eastAsia="Calibri" w:cs="Times New Roman"/>
                <w:sz w:val="36"/>
                <w:szCs w:val="22"/>
              </w:rPr>
              <w:t>2</w:t>
            </w:r>
            <w:r w:rsidR="008D59B6">
              <w:rPr>
                <w:rFonts w:eastAsia="Calibri" w:cs="Times New Roman"/>
                <w:sz w:val="36"/>
                <w:szCs w:val="22"/>
              </w:rPr>
              <w:t xml:space="preserve"> 001 ПЗ</w:t>
            </w:r>
          </w:p>
        </w:tc>
        <w:tc>
          <w:tcPr>
            <w:tcW w:w="851" w:type="dxa"/>
            <w:tcBorders>
              <w:top w:val="single" w:sz="18" w:space="0" w:color="auto"/>
              <w:left w:val="none" w:sz="4" w:space="0" w:color="000000"/>
              <w:right w:val="single" w:sz="18" w:space="0" w:color="auto"/>
            </w:tcBorders>
            <w:vAlign w:val="center"/>
          </w:tcPr>
          <w:p w14:paraId="772199D2" w14:textId="77777777" w:rsidR="006036D4" w:rsidRDefault="008D59B6">
            <w:pPr>
              <w:spacing w:line="240" w:lineRule="auto"/>
              <w:ind w:firstLine="0"/>
            </w:pPr>
            <w:r>
              <w:t>Лист</w:t>
            </w:r>
          </w:p>
        </w:tc>
      </w:tr>
      <w:tr w:rsidR="006036D4" w14:paraId="5CE60A47" w14:textId="77777777">
        <w:trPr>
          <w:cantSplit/>
          <w:trHeight w:hRule="exact" w:val="298"/>
        </w:trPr>
        <w:tc>
          <w:tcPr>
            <w:tcW w:w="602" w:type="dxa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101A6738" w14:textId="77777777" w:rsidR="006036D4" w:rsidRDefault="006036D4">
            <w:pPr>
              <w:keepNext/>
              <w:keepLines/>
              <w:spacing w:before="40" w:line="259" w:lineRule="auto"/>
              <w:ind w:firstLine="0"/>
              <w:jc w:val="center"/>
              <w:outlineLvl w:val="2"/>
              <w:rPr>
                <w:rFonts w:ascii="GOST type B" w:eastAsia="Times New Roman" w:hAnsi="GOST type B" w:cs="Times New Roman"/>
                <w:color w:val="1F4D78"/>
                <w:sz w:val="20"/>
                <w:szCs w:val="24"/>
              </w:rPr>
            </w:pPr>
          </w:p>
        </w:tc>
        <w:tc>
          <w:tcPr>
            <w:tcW w:w="711" w:type="dxa"/>
            <w:tcBorders>
              <w:top w:val="single" w:sz="6" w:space="0" w:color="auto"/>
              <w:left w:val="none" w:sz="4" w:space="0" w:color="000000"/>
              <w:bottom w:val="single" w:sz="18" w:space="0" w:color="auto"/>
              <w:right w:val="single" w:sz="18" w:space="0" w:color="auto"/>
            </w:tcBorders>
            <w:vAlign w:val="center"/>
          </w:tcPr>
          <w:p w14:paraId="5FF68B6F" w14:textId="77777777" w:rsidR="006036D4" w:rsidRDefault="006036D4">
            <w:pPr>
              <w:keepNext/>
              <w:keepLines/>
              <w:spacing w:before="40" w:line="259" w:lineRule="auto"/>
              <w:ind w:firstLine="0"/>
              <w:jc w:val="center"/>
              <w:outlineLvl w:val="2"/>
              <w:rPr>
                <w:rFonts w:ascii="GOST type B" w:eastAsia="Times New Roman" w:hAnsi="GOST type B" w:cs="Times New Roman"/>
                <w:color w:val="1F4D78"/>
                <w:sz w:val="20"/>
                <w:szCs w:val="24"/>
              </w:rPr>
            </w:pPr>
          </w:p>
        </w:tc>
        <w:tc>
          <w:tcPr>
            <w:tcW w:w="1563" w:type="dxa"/>
            <w:tcBorders>
              <w:top w:val="single" w:sz="6" w:space="0" w:color="auto"/>
              <w:left w:val="none" w:sz="4" w:space="0" w:color="000000"/>
              <w:bottom w:val="single" w:sz="18" w:space="0" w:color="auto"/>
              <w:right w:val="single" w:sz="18" w:space="0" w:color="auto"/>
            </w:tcBorders>
            <w:vAlign w:val="center"/>
          </w:tcPr>
          <w:p w14:paraId="10501517" w14:textId="77777777" w:rsidR="006036D4" w:rsidRDefault="006036D4">
            <w:pPr>
              <w:keepNext/>
              <w:keepLines/>
              <w:spacing w:before="40" w:line="259" w:lineRule="auto"/>
              <w:ind w:firstLine="0"/>
              <w:jc w:val="center"/>
              <w:outlineLvl w:val="2"/>
              <w:rPr>
                <w:rFonts w:ascii="GOST type B" w:eastAsia="Times New Roman" w:hAnsi="GOST type B" w:cs="Times New Roman"/>
                <w:color w:val="1F4D78"/>
                <w:sz w:val="20"/>
                <w:szCs w:val="24"/>
              </w:rPr>
            </w:pPr>
          </w:p>
        </w:tc>
        <w:tc>
          <w:tcPr>
            <w:tcW w:w="1137" w:type="dxa"/>
            <w:tcBorders>
              <w:top w:val="single" w:sz="6" w:space="0" w:color="auto"/>
              <w:left w:val="none" w:sz="4" w:space="0" w:color="000000"/>
              <w:bottom w:val="single" w:sz="18" w:space="0" w:color="auto"/>
              <w:right w:val="single" w:sz="18" w:space="0" w:color="auto"/>
            </w:tcBorders>
            <w:vAlign w:val="center"/>
          </w:tcPr>
          <w:p w14:paraId="6B45DF2E" w14:textId="77777777" w:rsidR="006036D4" w:rsidRDefault="006036D4">
            <w:pPr>
              <w:keepNext/>
              <w:keepLines/>
              <w:spacing w:before="40" w:line="259" w:lineRule="auto"/>
              <w:ind w:firstLine="0"/>
              <w:jc w:val="center"/>
              <w:outlineLvl w:val="2"/>
              <w:rPr>
                <w:rFonts w:ascii="GOST type B" w:eastAsia="Times New Roman" w:hAnsi="GOST type B" w:cs="Times New Roman"/>
                <w:color w:val="1F4D78"/>
                <w:sz w:val="20"/>
                <w:szCs w:val="24"/>
              </w:rPr>
            </w:pPr>
          </w:p>
        </w:tc>
        <w:tc>
          <w:tcPr>
            <w:tcW w:w="853" w:type="dxa"/>
            <w:tcBorders>
              <w:top w:val="single" w:sz="6" w:space="0" w:color="auto"/>
              <w:left w:val="none" w:sz="4" w:space="0" w:color="000000"/>
              <w:bottom w:val="single" w:sz="18" w:space="0" w:color="auto"/>
              <w:right w:val="single" w:sz="18" w:space="0" w:color="auto"/>
            </w:tcBorders>
            <w:vAlign w:val="center"/>
          </w:tcPr>
          <w:p w14:paraId="728FE104" w14:textId="77777777" w:rsidR="006036D4" w:rsidRDefault="006036D4">
            <w:pPr>
              <w:keepNext/>
              <w:keepLines/>
              <w:spacing w:before="40" w:line="259" w:lineRule="auto"/>
              <w:ind w:firstLine="0"/>
              <w:jc w:val="center"/>
              <w:outlineLvl w:val="2"/>
              <w:rPr>
                <w:rFonts w:ascii="GOST type B" w:eastAsia="Times New Roman" w:hAnsi="GOST type B" w:cs="Times New Roman"/>
                <w:color w:val="1F4D78"/>
                <w:sz w:val="20"/>
                <w:szCs w:val="24"/>
              </w:rPr>
            </w:pPr>
          </w:p>
        </w:tc>
        <w:tc>
          <w:tcPr>
            <w:tcW w:w="5340" w:type="dxa"/>
            <w:vMerge/>
            <w:tcBorders>
              <w:left w:val="none" w:sz="4" w:space="0" w:color="000000"/>
              <w:right w:val="single" w:sz="18" w:space="0" w:color="auto"/>
            </w:tcBorders>
            <w:vAlign w:val="center"/>
          </w:tcPr>
          <w:p w14:paraId="14B859A8" w14:textId="77777777" w:rsidR="006036D4" w:rsidRDefault="006036D4">
            <w:pPr>
              <w:keepNext/>
              <w:keepLines/>
              <w:spacing w:before="40" w:line="259" w:lineRule="auto"/>
              <w:ind w:firstLine="0"/>
              <w:jc w:val="center"/>
              <w:outlineLvl w:val="2"/>
              <w:rPr>
                <w:rFonts w:ascii="GOST type B" w:eastAsia="Times New Roman" w:hAnsi="GOST type B" w:cs="Times New Roman"/>
                <w:color w:val="1F4D78"/>
                <w:sz w:val="20"/>
                <w:szCs w:val="24"/>
              </w:rPr>
            </w:pPr>
          </w:p>
        </w:tc>
        <w:tc>
          <w:tcPr>
            <w:tcW w:w="851" w:type="dxa"/>
            <w:vMerge w:val="restart"/>
            <w:tcBorders>
              <w:left w:val="none" w:sz="4" w:space="0" w:color="000000"/>
              <w:right w:val="single" w:sz="18" w:space="0" w:color="auto"/>
            </w:tcBorders>
            <w:vAlign w:val="center"/>
          </w:tcPr>
          <w:p w14:paraId="7F54379A" w14:textId="77777777" w:rsidR="006036D4" w:rsidRDefault="008D59B6">
            <w:pPr>
              <w:spacing w:line="240" w:lineRule="auto"/>
              <w:ind w:firstLine="0"/>
              <w:jc w:val="center"/>
            </w:pPr>
            <w:r>
              <w:t>2</w:t>
            </w:r>
          </w:p>
        </w:tc>
      </w:tr>
      <w:tr w:rsidR="006036D4" w14:paraId="34E8A2E6" w14:textId="77777777">
        <w:trPr>
          <w:cantSplit/>
          <w:trHeight w:hRule="exact" w:val="298"/>
        </w:trPr>
        <w:tc>
          <w:tcPr>
            <w:tcW w:w="6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00251F09" w14:textId="77777777" w:rsidR="006036D4" w:rsidRDefault="008D59B6">
            <w:pPr>
              <w:spacing w:after="160" w:line="259" w:lineRule="auto"/>
              <w:ind w:firstLine="0"/>
              <w:rPr>
                <w:rFonts w:ascii="Calibri" w:eastAsia="Calibri" w:hAnsi="Calibri" w:cs="Times New Roman"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 w:cs="Times New Roman"/>
                <w:sz w:val="22"/>
                <w:szCs w:val="22"/>
              </w:rPr>
              <w:t>Изму</w:t>
            </w:r>
            <w:proofErr w:type="spellEnd"/>
          </w:p>
        </w:tc>
        <w:tc>
          <w:tcPr>
            <w:tcW w:w="711" w:type="dxa"/>
            <w:tcBorders>
              <w:top w:val="single" w:sz="18" w:space="0" w:color="auto"/>
              <w:left w:val="none" w:sz="4" w:space="0" w:color="000000"/>
              <w:bottom w:val="single" w:sz="18" w:space="0" w:color="auto"/>
              <w:right w:val="single" w:sz="18" w:space="0" w:color="auto"/>
            </w:tcBorders>
            <w:vAlign w:val="center"/>
          </w:tcPr>
          <w:p w14:paraId="2B245C8F" w14:textId="77777777" w:rsidR="006036D4" w:rsidRDefault="008D59B6">
            <w:pPr>
              <w:spacing w:after="160" w:line="259" w:lineRule="auto"/>
              <w:ind w:firstLine="0"/>
              <w:rPr>
                <w:rFonts w:ascii="Calibri" w:eastAsia="Calibri" w:hAnsi="Calibri" w:cs="Times New Roman"/>
                <w:sz w:val="22"/>
                <w:szCs w:val="22"/>
              </w:rPr>
            </w:pPr>
            <w:r>
              <w:rPr>
                <w:rFonts w:ascii="Calibri" w:eastAsia="Calibri" w:hAnsi="Calibri" w:cs="Times New Roman"/>
                <w:sz w:val="22"/>
                <w:szCs w:val="22"/>
              </w:rPr>
              <w:t>Лист</w:t>
            </w:r>
          </w:p>
        </w:tc>
        <w:tc>
          <w:tcPr>
            <w:tcW w:w="1563" w:type="dxa"/>
            <w:tcBorders>
              <w:top w:val="single" w:sz="18" w:space="0" w:color="auto"/>
              <w:left w:val="none" w:sz="4" w:space="0" w:color="000000"/>
              <w:bottom w:val="single" w:sz="18" w:space="0" w:color="auto"/>
              <w:right w:val="single" w:sz="18" w:space="0" w:color="auto"/>
            </w:tcBorders>
            <w:vAlign w:val="center"/>
          </w:tcPr>
          <w:p w14:paraId="2CFFADF2" w14:textId="77777777" w:rsidR="006036D4" w:rsidRDefault="008D59B6">
            <w:pPr>
              <w:spacing w:after="160" w:line="259" w:lineRule="auto"/>
              <w:ind w:firstLine="0"/>
              <w:rPr>
                <w:rFonts w:ascii="Calibri" w:eastAsia="Calibri" w:hAnsi="Calibri" w:cs="Times New Roman"/>
                <w:sz w:val="22"/>
                <w:szCs w:val="22"/>
              </w:rPr>
            </w:pPr>
            <w:r>
              <w:rPr>
                <w:rFonts w:ascii="Calibri" w:eastAsia="Calibri" w:hAnsi="Calibri" w:cs="Times New Roman"/>
                <w:sz w:val="22"/>
                <w:szCs w:val="22"/>
              </w:rPr>
              <w:t>№ докум.</w:t>
            </w:r>
          </w:p>
        </w:tc>
        <w:tc>
          <w:tcPr>
            <w:tcW w:w="1137" w:type="dxa"/>
            <w:tcBorders>
              <w:top w:val="single" w:sz="18" w:space="0" w:color="auto"/>
              <w:left w:val="none" w:sz="4" w:space="0" w:color="000000"/>
              <w:bottom w:val="single" w:sz="18" w:space="0" w:color="auto"/>
              <w:right w:val="single" w:sz="18" w:space="0" w:color="auto"/>
            </w:tcBorders>
            <w:vAlign w:val="center"/>
          </w:tcPr>
          <w:p w14:paraId="67C0F687" w14:textId="77777777" w:rsidR="006036D4" w:rsidRDefault="008D59B6">
            <w:pPr>
              <w:spacing w:after="160" w:line="259" w:lineRule="auto"/>
              <w:ind w:firstLine="0"/>
              <w:rPr>
                <w:rFonts w:ascii="Calibri" w:eastAsia="Calibri" w:hAnsi="Calibri" w:cs="Times New Roman"/>
                <w:sz w:val="22"/>
                <w:szCs w:val="22"/>
              </w:rPr>
            </w:pPr>
            <w:r>
              <w:rPr>
                <w:rFonts w:ascii="Calibri" w:eastAsia="Calibri" w:hAnsi="Calibri" w:cs="Times New Roman"/>
                <w:sz w:val="22"/>
                <w:szCs w:val="22"/>
              </w:rPr>
              <w:t>Подп.</w:t>
            </w:r>
          </w:p>
        </w:tc>
        <w:tc>
          <w:tcPr>
            <w:tcW w:w="853" w:type="dxa"/>
            <w:tcBorders>
              <w:top w:val="single" w:sz="18" w:space="0" w:color="auto"/>
              <w:left w:val="none" w:sz="4" w:space="0" w:color="000000"/>
              <w:bottom w:val="single" w:sz="18" w:space="0" w:color="auto"/>
              <w:right w:val="single" w:sz="18" w:space="0" w:color="auto"/>
            </w:tcBorders>
            <w:vAlign w:val="center"/>
          </w:tcPr>
          <w:p w14:paraId="70BE7C2C" w14:textId="77777777" w:rsidR="006036D4" w:rsidRDefault="008D59B6">
            <w:pPr>
              <w:spacing w:after="160" w:line="259" w:lineRule="auto"/>
              <w:ind w:firstLine="0"/>
              <w:rPr>
                <w:rFonts w:ascii="Calibri" w:eastAsia="Calibri" w:hAnsi="Calibri" w:cs="Times New Roman"/>
                <w:sz w:val="22"/>
                <w:szCs w:val="22"/>
              </w:rPr>
            </w:pPr>
            <w:r>
              <w:rPr>
                <w:rFonts w:ascii="Calibri" w:eastAsia="Calibri" w:hAnsi="Calibri" w:cs="Times New Roman"/>
                <w:sz w:val="22"/>
                <w:szCs w:val="22"/>
              </w:rPr>
              <w:t>Дата</w:t>
            </w:r>
          </w:p>
        </w:tc>
        <w:tc>
          <w:tcPr>
            <w:tcW w:w="5340" w:type="dxa"/>
            <w:vMerge/>
            <w:tcBorders>
              <w:left w:val="none" w:sz="4" w:space="0" w:color="000000"/>
              <w:bottom w:val="single" w:sz="18" w:space="0" w:color="auto"/>
              <w:right w:val="single" w:sz="18" w:space="0" w:color="auto"/>
            </w:tcBorders>
            <w:vAlign w:val="center"/>
          </w:tcPr>
          <w:p w14:paraId="56AE89BC" w14:textId="77777777" w:rsidR="006036D4" w:rsidRDefault="006036D4">
            <w:pPr>
              <w:keepNext/>
              <w:keepLines/>
              <w:spacing w:before="40" w:line="259" w:lineRule="auto"/>
              <w:ind w:firstLine="0"/>
              <w:jc w:val="center"/>
              <w:outlineLvl w:val="2"/>
              <w:rPr>
                <w:rFonts w:ascii="GOST type B" w:eastAsia="Times New Roman" w:hAnsi="GOST type B" w:cs="Times New Roman"/>
                <w:color w:val="1F4D78"/>
                <w:sz w:val="20"/>
                <w:szCs w:val="24"/>
              </w:rPr>
            </w:pPr>
          </w:p>
        </w:tc>
        <w:tc>
          <w:tcPr>
            <w:tcW w:w="851" w:type="dxa"/>
            <w:vMerge/>
            <w:tcBorders>
              <w:left w:val="none" w:sz="4" w:space="0" w:color="000000"/>
              <w:bottom w:val="single" w:sz="18" w:space="0" w:color="auto"/>
              <w:right w:val="single" w:sz="18" w:space="0" w:color="auto"/>
            </w:tcBorders>
            <w:vAlign w:val="center"/>
          </w:tcPr>
          <w:p w14:paraId="00E6E4EA" w14:textId="77777777" w:rsidR="006036D4" w:rsidRDefault="006036D4">
            <w:pPr>
              <w:keepNext/>
              <w:keepLines/>
              <w:spacing w:before="40" w:line="259" w:lineRule="auto"/>
              <w:ind w:firstLine="0"/>
              <w:jc w:val="center"/>
              <w:outlineLvl w:val="2"/>
              <w:rPr>
                <w:rFonts w:ascii="GOST type B" w:eastAsia="Times New Roman" w:hAnsi="GOST type B" w:cs="Times New Roman"/>
                <w:color w:val="1F4D78"/>
                <w:sz w:val="20"/>
                <w:szCs w:val="24"/>
              </w:rPr>
            </w:pPr>
          </w:p>
        </w:tc>
      </w:tr>
    </w:tbl>
    <w:p w14:paraId="5BBE2CBE" w14:textId="77777777" w:rsidR="006036D4" w:rsidRDefault="008D59B6">
      <w:pPr>
        <w:spacing w:after="200" w:line="276" w:lineRule="auto"/>
        <w:ind w:firstLine="0"/>
      </w:pPr>
      <w:r>
        <w:br w:type="page" w:clear="all"/>
      </w:r>
    </w:p>
    <w:p w14:paraId="6035DE51" w14:textId="0A77CC2D" w:rsidR="006036D4" w:rsidRPr="00D029C8" w:rsidRDefault="008D59B6" w:rsidP="000412C3">
      <w:pPr>
        <w:pStyle w:val="1"/>
        <w:spacing w:after="0" w:line="480" w:lineRule="auto"/>
        <w:rPr>
          <w:b/>
          <w:sz w:val="32"/>
        </w:rPr>
      </w:pPr>
      <w:bookmarkStart w:id="2" w:name="_Toc93927183"/>
      <w:bookmarkStart w:id="3" w:name="_Toc95216778"/>
      <w:bookmarkStart w:id="4" w:name="_Toc95641145"/>
      <w:bookmarkStart w:id="5" w:name="_Toc185638828"/>
      <w:bookmarkStart w:id="6" w:name="_Toc185638853"/>
      <w:r w:rsidRPr="00D029C8">
        <w:rPr>
          <w:b/>
          <w:sz w:val="32"/>
        </w:rPr>
        <w:lastRenderedPageBreak/>
        <w:t>Введение</w:t>
      </w:r>
      <w:bookmarkEnd w:id="0"/>
      <w:bookmarkEnd w:id="1"/>
      <w:bookmarkEnd w:id="2"/>
      <w:bookmarkEnd w:id="3"/>
      <w:bookmarkEnd w:id="4"/>
      <w:bookmarkEnd w:id="5"/>
      <w:bookmarkEnd w:id="6"/>
    </w:p>
    <w:p w14:paraId="0D9EAE82" w14:textId="77777777" w:rsidR="006036D4" w:rsidRDefault="008D59B6">
      <w:pPr>
        <w:pStyle w:val="a1"/>
      </w:pPr>
      <w:r>
        <w:t xml:space="preserve">В современном мире трудно найти область техники, где не применялись бы микропроцессоры. Они применяются при вычислениях, они выполняют функции управления, они используются при обработке звука и изображения. В зависимости от области применения микропроцессора меняются требования к нему. Это накладывает отпечаток на внутреннюю структуру микропроцессора. </w:t>
      </w:r>
    </w:p>
    <w:p w14:paraId="1B9965FB" w14:textId="77777777" w:rsidR="006036D4" w:rsidRDefault="008D59B6">
      <w:pPr>
        <w:pStyle w:val="a1"/>
      </w:pPr>
      <w:r>
        <w:t xml:space="preserve">Микроконтроллеры объединяются в семейства. К одному семейству относят изделия, имеющие одинаковое ядро – совокупность таких понятий, как система команд, циклограмма работы ЦП, организация памяти программ и памяти данных, система прерываний и базовый набор периферийных устройств. Отличия между различными предста­вителями одного семейства заключаются, в основном, в составе периферийных устройств и объеме памяти программ или данных. </w:t>
      </w:r>
    </w:p>
    <w:p w14:paraId="66E9FCDD" w14:textId="77777777" w:rsidR="006036D4" w:rsidRDefault="008D59B6">
      <w:pPr>
        <w:pStyle w:val="a1"/>
      </w:pPr>
      <w:r>
        <w:t xml:space="preserve"> Одним из наиболее ранних микроконтроллеров, появившихся на рынке, является микроконтроллер 8051, разработанный фирмой </w:t>
      </w:r>
      <w:proofErr w:type="spellStart"/>
      <w:r>
        <w:t>Intel</w:t>
      </w:r>
      <w:proofErr w:type="spellEnd"/>
      <w:r>
        <w:t xml:space="preserve"> более двадцати лет назад. Несмотря на столь приличный возраст, классический 8051 и его клоны в настоящее время остаются одними из наиболее популярных при разработке систем управления и контроля. Хорошо продуманная архитектура и интуитивно понятная система команд оказывают решающее влияние на выбор многих разработчиков аппаратно-программных систем.</w:t>
      </w:r>
    </w:p>
    <w:p w14:paraId="5C0C5159" w14:textId="77777777" w:rsidR="008E5B20" w:rsidRDefault="008D59B6" w:rsidP="008E5B20">
      <w:pPr>
        <w:pStyle w:val="a1"/>
      </w:pPr>
      <w:r>
        <w:t>Микроконтроллеры линейки 8051 постоянно развиваются, предлагая разработчику все новые и новые возможности. На основе базового кристалла 8051 созданы и успешно применяются устройства с развитой периферией и большими объемами памяти.</w:t>
      </w:r>
      <w:r>
        <w:br w:type="page" w:clear="all"/>
      </w:r>
      <w:r w:rsidR="008E5B20">
        <w:rPr>
          <w:noProof/>
          <w:lang w:eastAsia="ru-RU"/>
        </w:rPr>
        <w:lastRenderedPageBreak/>
        <w:drawing>
          <wp:inline distT="0" distB="0" distL="0" distR="0" wp14:anchorId="212B4AF0" wp14:editId="11E34AF4">
            <wp:extent cx="5848350" cy="9029487"/>
            <wp:effectExtent l="0" t="0" r="0" b="635"/>
            <wp:docPr id="9" name="Рисунок 9" descr="https://sun9-15.userapi.com/impg/M_wxtLcJF_mIsE0Lx_ChgkDqHe0FCaEhvXkeHA/iQutZgOt4Hk.jpg?size=1350x2160&amp;quality=95&amp;sign=1d0a1177f07030862d342fd92e0da008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un9-15.userapi.com/impg/M_wxtLcJF_mIsE0Lx_ChgkDqHe0FCaEhvXkeHA/iQutZgOt4Hk.jpg?size=1350x2160&amp;quality=95&amp;sign=1d0a1177f07030862d342fd92e0da008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504"/>
                    <a:stretch/>
                  </pic:blipFill>
                  <pic:spPr bwMode="auto">
                    <a:xfrm>
                      <a:off x="0" y="0"/>
                      <a:ext cx="5849709" cy="9031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32D6EE2" w14:textId="2C2EED3D" w:rsidR="006036D4" w:rsidRDefault="008E5B20" w:rsidP="008E5B20">
      <w:pPr>
        <w:pStyle w:val="a1"/>
        <w:ind w:firstLine="0"/>
        <w:jc w:val="center"/>
      </w:pPr>
      <w:r>
        <w:rPr>
          <w:noProof/>
          <w:lang w:eastAsia="ru-RU"/>
        </w:rPr>
        <w:lastRenderedPageBreak/>
        <w:drawing>
          <wp:inline distT="0" distB="0" distL="0" distR="0" wp14:anchorId="02ECBD02" wp14:editId="3F7CD7B5">
            <wp:extent cx="5648325" cy="8920940"/>
            <wp:effectExtent l="0" t="0" r="0" b="0"/>
            <wp:docPr id="15" name="Рисунок 15" descr="https://sun9-80.userapi.com/impg/ZytkWI9CmZPzhYv8flt-f8vl15q_eZh-nKe9Jg/JwrE-KCpkrY.jpg?size=1311x2160&amp;quality=95&amp;sign=3c23a5051bd9e148e324a66749a1309a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sun9-80.userapi.com/impg/ZytkWI9CmZPzhYv8flt-f8vl15q_eZh-nKe9Jg/JwrE-KCpkrY.jpg?size=1311x2160&amp;quality=95&amp;sign=3c23a5051bd9e148e324a66749a1309a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31" b="3209"/>
                    <a:stretch/>
                  </pic:blipFill>
                  <pic:spPr bwMode="auto">
                    <a:xfrm>
                      <a:off x="0" y="0"/>
                      <a:ext cx="5651914" cy="89266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8D59B6">
        <w:br w:type="page" w:clear="all"/>
      </w:r>
    </w:p>
    <w:p w14:paraId="77820DB5" w14:textId="12FEC410" w:rsidR="006036D4" w:rsidRPr="00DD5901" w:rsidRDefault="008D59B6" w:rsidP="003C4C8F">
      <w:pPr>
        <w:pStyle w:val="1"/>
        <w:spacing w:after="0" w:line="480" w:lineRule="auto"/>
        <w:ind w:left="1134" w:hanging="425"/>
        <w:jc w:val="left"/>
        <w:rPr>
          <w:b/>
          <w:sz w:val="32"/>
        </w:rPr>
      </w:pPr>
      <w:bookmarkStart w:id="7" w:name="_Toc93499954"/>
      <w:bookmarkStart w:id="8" w:name="_Toc93927185"/>
      <w:bookmarkStart w:id="9" w:name="_Toc95216780"/>
      <w:bookmarkStart w:id="10" w:name="_Toc95641147"/>
      <w:bookmarkStart w:id="11" w:name="_Toc185638830"/>
      <w:bookmarkStart w:id="12" w:name="_Toc185638855"/>
      <w:r w:rsidRPr="00DD5901">
        <w:rPr>
          <w:b/>
          <w:sz w:val="32"/>
        </w:rPr>
        <w:lastRenderedPageBreak/>
        <w:t>2   Описание модели лабораторного стенда и используемого периферийного оборудования</w:t>
      </w:r>
      <w:bookmarkEnd w:id="7"/>
      <w:bookmarkEnd w:id="8"/>
      <w:bookmarkEnd w:id="9"/>
      <w:bookmarkEnd w:id="10"/>
      <w:bookmarkEnd w:id="11"/>
      <w:bookmarkEnd w:id="12"/>
    </w:p>
    <w:p w14:paraId="5AC63E0D" w14:textId="77777777" w:rsidR="00DD5901" w:rsidRDefault="00DD5901" w:rsidP="00DD5901">
      <w:pPr>
        <w:pStyle w:val="a1"/>
      </w:pPr>
      <w:r>
        <w:t>Для выполнения поставленной задачи был использован тренажер EdSim51, схема которого приведена на рисунке 1. Он представляет из себя микроконтроллер MCS-51, к портам которого подключены периферийные устройства.</w:t>
      </w:r>
    </w:p>
    <w:p w14:paraId="1F5AAB56" w14:textId="77777777" w:rsidR="006036D4" w:rsidRDefault="008D59B6">
      <w:pPr>
        <w:pStyle w:val="13"/>
      </w:pPr>
      <w:r>
        <w:rPr>
          <w:noProof/>
        </w:rPr>
        <mc:AlternateContent>
          <mc:Choice Requires="wpg">
            <w:drawing>
              <wp:inline distT="0" distB="0" distL="0" distR="0" wp14:anchorId="062A9FC9" wp14:editId="2C408E01">
                <wp:extent cx="5494020" cy="3985260"/>
                <wp:effectExtent l="19050" t="0" r="0" b="0"/>
                <wp:docPr id="2" name="Рисунок 1" descr="logicDiagramBW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icDiagramBW"/>
                        <pic:cNvPicPr>
                          <a:picLocks noChangeAspect="1"/>
                        </pic:cNvPicPr>
                      </pic:nvPicPr>
                      <pic:blipFill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5494020" cy="39852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" o:spid="_x0000_s1" type="#_x0000_t75" style="width:432.60pt;height:313.80pt;mso-wrap-distance-left:0.00pt;mso-wrap-distance-top:0.00pt;mso-wrap-distance-right:0.00pt;mso-wrap-distance-bottom:0.00pt;" stroked="f" strokeweight="0.75pt">
                <v:path textboxrect="0,0,0,0"/>
                <v:imagedata r:id="rId13" o:title=""/>
              </v:shape>
            </w:pict>
          </mc:Fallback>
        </mc:AlternateContent>
      </w:r>
    </w:p>
    <w:p w14:paraId="746BBD48" w14:textId="04E099ED" w:rsidR="006036D4" w:rsidRDefault="008D59B6" w:rsidP="003C4C8F">
      <w:pPr>
        <w:pStyle w:val="af8"/>
        <w:spacing w:before="120" w:after="120"/>
        <w:ind w:left="709" w:firstLine="0"/>
        <w:jc w:val="center"/>
      </w:pPr>
      <w:r>
        <w:t xml:space="preserve">Рисунок </w:t>
      </w:r>
      <w:r w:rsidR="00F635CD">
        <w:fldChar w:fldCharType="begin"/>
      </w:r>
      <w:r w:rsidR="00F635CD">
        <w:instrText xml:space="preserve"> SEQ Рисунок \* ARABIC </w:instrText>
      </w:r>
      <w:r w:rsidR="00F635CD">
        <w:fldChar w:fldCharType="separate"/>
      </w:r>
      <w:r w:rsidR="00C66D54">
        <w:rPr>
          <w:noProof/>
        </w:rPr>
        <w:t>1</w:t>
      </w:r>
      <w:r w:rsidR="00F635CD">
        <w:rPr>
          <w:noProof/>
        </w:rPr>
        <w:fldChar w:fldCharType="end"/>
      </w:r>
      <w:r>
        <w:t xml:space="preserve"> - Функциональная схема модели лаборат</w:t>
      </w:r>
      <w:r w:rsidR="00DD5901">
        <w:t xml:space="preserve">орного стенда                 </w:t>
      </w:r>
      <w:r>
        <w:t>EdSim51</w:t>
      </w:r>
    </w:p>
    <w:p w14:paraId="64497874" w14:textId="1A32EE57" w:rsidR="006036D4" w:rsidRPr="00DD5901" w:rsidRDefault="00DD5901" w:rsidP="00DD5901">
      <w:pPr>
        <w:rPr>
          <w:spacing w:val="-2"/>
        </w:rPr>
      </w:pPr>
      <w:r>
        <w:t>Чтобы</w:t>
      </w:r>
      <w:r>
        <w:rPr>
          <w:spacing w:val="-7"/>
        </w:rPr>
        <w:t xml:space="preserve"> </w:t>
      </w:r>
      <w:r>
        <w:t>выполнить</w:t>
      </w:r>
      <w:r>
        <w:rPr>
          <w:spacing w:val="-5"/>
        </w:rPr>
        <w:t xml:space="preserve"> </w:t>
      </w:r>
      <w:r>
        <w:t>поставленную</w:t>
      </w:r>
      <w:r>
        <w:rPr>
          <w:spacing w:val="-6"/>
        </w:rPr>
        <w:t xml:space="preserve"> </w:t>
      </w:r>
      <w:r>
        <w:t>задачу</w:t>
      </w:r>
      <w:r>
        <w:rPr>
          <w:spacing w:val="-6"/>
        </w:rPr>
        <w:t xml:space="preserve"> </w:t>
      </w:r>
      <w:r>
        <w:t>нам</w:t>
      </w:r>
      <w:r>
        <w:rPr>
          <w:spacing w:val="-4"/>
        </w:rPr>
        <w:t xml:space="preserve"> </w:t>
      </w:r>
      <w:r>
        <w:rPr>
          <w:spacing w:val="-2"/>
        </w:rPr>
        <w:t>понадобиться:</w:t>
      </w:r>
    </w:p>
    <w:p w14:paraId="3905AC8A" w14:textId="77777777" w:rsidR="00DD5901" w:rsidRDefault="00DD5901" w:rsidP="00DD5901">
      <w:pPr>
        <w:pStyle w:val="a"/>
      </w:pPr>
      <w:r>
        <w:t>микроконтроллер 8051;</w:t>
      </w:r>
    </w:p>
    <w:p w14:paraId="29B9065F" w14:textId="77777777" w:rsidR="00DD5901" w:rsidRDefault="00DD5901" w:rsidP="00DD5901">
      <w:pPr>
        <w:pStyle w:val="a"/>
      </w:pPr>
      <w:r>
        <w:t>схему аналого-цифрового преобразователя (</w:t>
      </w:r>
      <w:r>
        <w:rPr>
          <w:lang w:val="en-US"/>
        </w:rPr>
        <w:t>ADC</w:t>
      </w:r>
      <w:r>
        <w:t>);</w:t>
      </w:r>
    </w:p>
    <w:p w14:paraId="3A3634FE" w14:textId="77777777" w:rsidR="00DD5901" w:rsidRDefault="00DD5901" w:rsidP="00DD5901">
      <w:pPr>
        <w:pStyle w:val="a"/>
      </w:pPr>
      <w:r>
        <w:t xml:space="preserve">схему подключения блока механических переключателей </w:t>
      </w:r>
      <w:r>
        <w:lastRenderedPageBreak/>
        <w:t>(</w:t>
      </w:r>
      <w:r>
        <w:rPr>
          <w:lang w:val="en-US"/>
        </w:rPr>
        <w:t>SW</w:t>
      </w:r>
      <w:r>
        <w:t>0…</w:t>
      </w:r>
      <w:r>
        <w:rPr>
          <w:lang w:val="en-US"/>
        </w:rPr>
        <w:t>SW</w:t>
      </w:r>
      <w:r>
        <w:t xml:space="preserve">7) </w:t>
      </w:r>
    </w:p>
    <w:p w14:paraId="4C9BBCE1" w14:textId="77777777" w:rsidR="00DD5901" w:rsidRPr="00DA2733" w:rsidRDefault="00DD5901" w:rsidP="00DD5901">
      <w:pPr>
        <w:pStyle w:val="a"/>
        <w:spacing w:line="336" w:lineRule="auto"/>
        <w:ind w:hanging="357"/>
      </w:pPr>
      <w:r>
        <w:t xml:space="preserve">дисплей </w:t>
      </w:r>
      <w:proofErr w:type="spellStart"/>
      <w:r>
        <w:t>семисегментных</w:t>
      </w:r>
      <w:proofErr w:type="spellEnd"/>
      <w:r>
        <w:t xml:space="preserve"> светодиодных индикаторов (</w:t>
      </w:r>
      <w:r>
        <w:rPr>
          <w:lang w:val="en-US"/>
        </w:rPr>
        <w:t>DISP</w:t>
      </w:r>
      <w:r w:rsidRPr="000A1662">
        <w:t>0…</w:t>
      </w:r>
      <w:r>
        <w:rPr>
          <w:lang w:val="en-US"/>
        </w:rPr>
        <w:t>DISP</w:t>
      </w:r>
      <w:r w:rsidRPr="000A1662">
        <w:t>3</w:t>
      </w:r>
      <w:r>
        <w:t>);</w:t>
      </w:r>
    </w:p>
    <w:p w14:paraId="18977A78" w14:textId="1EEEED40" w:rsidR="006036D4" w:rsidRDefault="00DD5901" w:rsidP="00170C6B">
      <w:pPr>
        <w:pStyle w:val="a"/>
      </w:pPr>
      <w:r>
        <w:t>схему жидкокристаллического индикатора (</w:t>
      </w:r>
      <w:r>
        <w:rPr>
          <w:lang w:val="en-US"/>
        </w:rPr>
        <w:t>LCD</w:t>
      </w:r>
      <w:r>
        <w:t xml:space="preserve"> </w:t>
      </w:r>
      <w:proofErr w:type="spellStart"/>
      <w:r>
        <w:rPr>
          <w:lang w:val="en-US"/>
        </w:rPr>
        <w:t>modul</w:t>
      </w:r>
      <w:proofErr w:type="spellEnd"/>
      <w:r>
        <w:t xml:space="preserve">); </w:t>
      </w:r>
    </w:p>
    <w:p w14:paraId="2CD6C539" w14:textId="4F1B0330" w:rsidR="006036D4" w:rsidRPr="00DD5901" w:rsidRDefault="008D59B6" w:rsidP="003C4C8F">
      <w:pPr>
        <w:pStyle w:val="20"/>
        <w:spacing w:before="120" w:after="120"/>
        <w:rPr>
          <w:b/>
        </w:rPr>
      </w:pPr>
      <w:bookmarkStart w:id="13" w:name="_Toc93499956"/>
      <w:bookmarkStart w:id="14" w:name="_Toc93927187"/>
      <w:bookmarkStart w:id="15" w:name="_Toc95216782"/>
      <w:bookmarkStart w:id="16" w:name="_Toc95641149"/>
      <w:bookmarkStart w:id="17" w:name="_Toc185638831"/>
      <w:bookmarkStart w:id="18" w:name="_Toc185638856"/>
      <w:r w:rsidRPr="00DD5901">
        <w:rPr>
          <w:b/>
        </w:rPr>
        <w:t>2.2   Описание аналого-цифрового преобразователя</w:t>
      </w:r>
      <w:bookmarkStart w:id="19" w:name="_Toc93499957"/>
      <w:bookmarkEnd w:id="13"/>
      <w:bookmarkEnd w:id="14"/>
      <w:bookmarkEnd w:id="15"/>
      <w:bookmarkEnd w:id="16"/>
      <w:bookmarkEnd w:id="17"/>
      <w:bookmarkEnd w:id="18"/>
    </w:p>
    <w:p w14:paraId="4658DB65" w14:textId="77777777" w:rsidR="006036D4" w:rsidRDefault="008D59B6">
      <w:r>
        <w:t>Схема подключения блока механических переключателей и АЦП приведена на рисунке 3.</w:t>
      </w:r>
    </w:p>
    <w:p w14:paraId="59E59AAA" w14:textId="77777777" w:rsidR="006036D4" w:rsidRDefault="008D59B6">
      <w:r>
        <w:t>Когда ключ открыт логическая 1 поступает на контакт порта (через подтягивающий резистор), когда закрыт ключ соединяет контакт с землей - логический 0.</w:t>
      </w:r>
    </w:p>
    <w:p w14:paraId="586B57F4" w14:textId="77777777" w:rsidR="006036D4" w:rsidRDefault="008D59B6">
      <w:r>
        <w:t>Блок ключей и выходов АЦП подключаются ко 2 порту. Из этого следует, что, когда используется АЦП, все ключи должны быть открыты (в симуляторе открытые ключи отмечены синим цветом).</w:t>
      </w:r>
    </w:p>
    <w:p w14:paraId="291A1092" w14:textId="77777777" w:rsidR="006036D4" w:rsidRDefault="008D59B6">
      <w:pPr>
        <w:jc w:val="both"/>
      </w:pPr>
      <w:r>
        <w:t xml:space="preserve">Если ключ закрыт, то не важно, что АЦП пытается выдать по этой линии, на линии будет уровень логического 0, так как линия напрямую соединена с землей. </w:t>
      </w:r>
    </w:p>
    <w:p w14:paraId="67FA7E37" w14:textId="77777777" w:rsidR="006036D4" w:rsidRDefault="008D59B6">
      <w:pPr>
        <w:pStyle w:val="13"/>
        <w:rPr>
          <w:szCs w:val="32"/>
        </w:rPr>
      </w:pPr>
      <w:r>
        <w:rPr>
          <w:noProof/>
        </w:rPr>
        <w:drawing>
          <wp:inline distT="0" distB="0" distL="0" distR="0" wp14:anchorId="0A190ACF" wp14:editId="3C804DFD">
            <wp:extent cx="2988345" cy="2628900"/>
            <wp:effectExtent l="0" t="0" r="2540" b="0"/>
            <wp:docPr id="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/>
                    </pic:cNvPicPr>
                  </pic:nvPicPr>
                  <pic:blipFill>
                    <a:blip r:embed="rId14"/>
                    <a:stretch/>
                  </pic:blipFill>
                  <pic:spPr bwMode="auto">
                    <a:xfrm>
                      <a:off x="0" y="0"/>
                      <a:ext cx="3008948" cy="2647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A81A8F" w14:textId="431CC6F0" w:rsidR="006036D4" w:rsidRDefault="008D59B6" w:rsidP="003C4C8F">
      <w:pPr>
        <w:pStyle w:val="af8"/>
        <w:ind w:left="709" w:firstLine="0"/>
        <w:jc w:val="center"/>
      </w:pPr>
      <w:r>
        <w:t xml:space="preserve">Рисунок </w:t>
      </w:r>
      <w:r w:rsidR="00170C6B">
        <w:t>2</w:t>
      </w:r>
      <w:r>
        <w:t xml:space="preserve"> – Схема подключения блока механических переключателей и АЦП</w:t>
      </w:r>
      <w:bookmarkEnd w:id="19"/>
    </w:p>
    <w:p w14:paraId="098A8733" w14:textId="7248C17A" w:rsidR="006036D4" w:rsidRPr="00DD5901" w:rsidRDefault="008D59B6" w:rsidP="003C4C8F">
      <w:pPr>
        <w:pStyle w:val="20"/>
        <w:spacing w:before="120" w:after="120"/>
        <w:rPr>
          <w:b/>
        </w:rPr>
      </w:pPr>
      <w:bookmarkStart w:id="20" w:name="_Toc95641151"/>
      <w:bookmarkStart w:id="21" w:name="_Toc185638832"/>
      <w:bookmarkStart w:id="22" w:name="_Toc185638857"/>
      <w:r w:rsidRPr="00DD5901">
        <w:rPr>
          <w:b/>
        </w:rPr>
        <w:lastRenderedPageBreak/>
        <w:t>2</w:t>
      </w:r>
      <w:r w:rsidR="00170C6B">
        <w:rPr>
          <w:b/>
        </w:rPr>
        <w:t>.3</w:t>
      </w:r>
      <w:r w:rsidRPr="00DD5901">
        <w:rPr>
          <w:b/>
        </w:rPr>
        <w:t xml:space="preserve"> Схема подключения блока светодиодов, ЦАП и ЖК-индикатора</w:t>
      </w:r>
      <w:bookmarkEnd w:id="20"/>
      <w:bookmarkEnd w:id="21"/>
      <w:bookmarkEnd w:id="22"/>
    </w:p>
    <w:p w14:paraId="22717151" w14:textId="189962F2" w:rsidR="006036D4" w:rsidRDefault="008D59B6">
      <w:r>
        <w:t xml:space="preserve">Схема подключения блока светодиодов, ЦАП и ЖК-индикатора приведена на </w:t>
      </w:r>
      <w:r>
        <w:fldChar w:fldCharType="begin"/>
      </w:r>
      <w:r>
        <w:instrText xml:space="preserve"> REF _Ref95634951 \h </w:instrText>
      </w:r>
      <w:r>
        <w:fldChar w:fldCharType="separate"/>
      </w:r>
      <w:r w:rsidR="00C66D54">
        <w:t xml:space="preserve">Рисунок </w:t>
      </w:r>
      <w:r>
        <w:fldChar w:fldCharType="end"/>
      </w:r>
      <w:r>
        <w:t>.</w:t>
      </w:r>
    </w:p>
    <w:p w14:paraId="59D10BE6" w14:textId="77777777" w:rsidR="003C4C8F" w:rsidRDefault="003C4C8F" w:rsidP="003C4C8F">
      <w:pPr>
        <w:pStyle w:val="a1"/>
      </w:pPr>
      <w:r>
        <w:t xml:space="preserve">Пользователь может переключаться между </w:t>
      </w:r>
      <w:proofErr w:type="spellStart"/>
      <w:r>
        <w:t>семисегментным</w:t>
      </w:r>
      <w:proofErr w:type="spellEnd"/>
      <w:r>
        <w:t xml:space="preserve"> индикатором и ЖК - модулем, нажав на кнопку над дисплеем.</w:t>
      </w:r>
    </w:p>
    <w:p w14:paraId="21EA9B0B" w14:textId="6AE0CDAC" w:rsidR="003C4C8F" w:rsidRDefault="003C4C8F" w:rsidP="003C4C8F">
      <w:r>
        <w:t>ЖК – модуль сопрягается с микроконтроллером 8051 в 4-х битном режиме работы. Контакты P1.4 - Р1.7 подключены к DB4-DB7, а контакт P1.3 подключен к контакту регистра выбора (</w:t>
      </w:r>
      <w:proofErr w:type="spellStart"/>
      <w:r>
        <w:t>register-select</w:t>
      </w:r>
      <w:proofErr w:type="spellEnd"/>
      <w:r>
        <w:t>), контакт P1.2 подключен к контакту разрешения (</w:t>
      </w:r>
      <w:proofErr w:type="spellStart"/>
      <w:r>
        <w:t>Enable</w:t>
      </w:r>
      <w:proofErr w:type="spellEnd"/>
      <w:r>
        <w:t xml:space="preserve">). </w:t>
      </w:r>
    </w:p>
    <w:p w14:paraId="7514F655" w14:textId="77777777" w:rsidR="006036D4" w:rsidRDefault="008D59B6">
      <w:pPr>
        <w:pStyle w:val="13"/>
      </w:pPr>
      <w:r>
        <w:rPr>
          <w:noProof/>
        </w:rPr>
        <w:drawing>
          <wp:inline distT="0" distB="0" distL="0" distR="0" wp14:anchorId="2DC4D542" wp14:editId="529EF884">
            <wp:extent cx="3145851" cy="4191000"/>
            <wp:effectExtent l="0" t="0" r="0" b="0"/>
            <wp:docPr id="6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/>
                    </pic:cNvPicPr>
                  </pic:nvPicPr>
                  <pic:blipFill>
                    <a:blip r:embed="rId15"/>
                    <a:stretch/>
                  </pic:blipFill>
                  <pic:spPr bwMode="auto">
                    <a:xfrm>
                      <a:off x="0" y="0"/>
                      <a:ext cx="3153882" cy="42016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56E0D8" w14:textId="06A51BC4" w:rsidR="006036D4" w:rsidRDefault="008D59B6" w:rsidP="003C4C8F">
      <w:pPr>
        <w:pStyle w:val="af8"/>
        <w:spacing w:before="120" w:after="120"/>
        <w:ind w:left="709" w:firstLine="0"/>
        <w:jc w:val="center"/>
      </w:pPr>
      <w:bookmarkStart w:id="23" w:name="_Ref95634951"/>
      <w:r>
        <w:t xml:space="preserve">Рисунок </w:t>
      </w:r>
      <w:bookmarkEnd w:id="23"/>
      <w:r w:rsidR="00170C6B">
        <w:t>3</w:t>
      </w:r>
      <w:r>
        <w:t xml:space="preserve"> – Схема подключения блока светодиодов, ЦАП и ЖК-индикатора</w:t>
      </w:r>
    </w:p>
    <w:p w14:paraId="54FC9FCD" w14:textId="77777777" w:rsidR="006036D4" w:rsidRDefault="008D59B6">
      <w:pPr>
        <w:pStyle w:val="a1"/>
      </w:pPr>
      <w:r>
        <w:lastRenderedPageBreak/>
        <w:t>Так как симулятор работает не в режиме реального времени, то на модели трудно реализовать режим мигания символов. Поэтому, режим мигания имитируется режимом изменения цвета символов и фона, в котором происходит чередование синего текста на красном фоне с красным текстом на синем фоне. Таким образом, пользователь с первого взгляда может определить, что модуль находится в режиме мигания (когда режиме мигания не включен все символы отображаются черным цветом на сером фоне).</w:t>
      </w:r>
    </w:p>
    <w:p w14:paraId="7A8B536F" w14:textId="77777777" w:rsidR="006036D4" w:rsidRDefault="008D59B6">
      <w:pPr>
        <w:pStyle w:val="a1"/>
      </w:pPr>
      <w:r>
        <w:t>Контакт разрешения E (</w:t>
      </w:r>
      <w:proofErr w:type="spellStart"/>
      <w:r>
        <w:t>Enable</w:t>
      </w:r>
      <w:proofErr w:type="spellEnd"/>
      <w:r>
        <w:t>), подключенный к P1.2 срабатывает по спадающему фронту. По спадающему фронту на контакте E модуль считывает данные с DB4-DB7.</w:t>
      </w:r>
    </w:p>
    <w:p w14:paraId="4E0CD2F8" w14:textId="306038E4" w:rsidR="006036D4" w:rsidRDefault="008D59B6">
      <w:pPr>
        <w:pStyle w:val="a1"/>
      </w:pPr>
      <w:r>
        <w:t>4-х битный режим. Как видно из схемы, модуль сопряжен с микроконтроллером 8051 в 4-х битном режиме. Это означает что контакты модуля DB0, DB1, DB2 и DB3 не используются. 8-ми битовые инструкции или данные должны быть отправлены в 2-х полубайтах (по 4 бита). Старший полубайт отправляется первым, за ним следует младший. Когда на контакте разрешения происходит смена активного сигнала на пассивный (спадающий фронт), модуль начинает считывать информацию с контактов DB4-DB7 и хранит их или в IR, если посылается инструкция (RS=0) или в DR, если посылаются данные (RS=1). Изначально модуль находится в 8-ми битном режиме работы и должен быть переведен программистом в 4-х бит</w:t>
      </w:r>
      <w:r w:rsidR="005E0B17">
        <w:t>ный, прежде чем выполнять какие-</w:t>
      </w:r>
      <w:r>
        <w:t>либо действия. Это можно сделать, отправив соответствующую инструкцию (</w:t>
      </w:r>
      <w:proofErr w:type="spellStart"/>
      <w:r>
        <w:t>Function</w:t>
      </w:r>
      <w:proofErr w:type="spellEnd"/>
      <w:r>
        <w:t xml:space="preserve"> </w:t>
      </w:r>
      <w:proofErr w:type="spellStart"/>
      <w:r>
        <w:t>Set</w:t>
      </w:r>
      <w:proofErr w:type="spellEnd"/>
      <w:r>
        <w:t>).</w:t>
      </w:r>
    </w:p>
    <w:p w14:paraId="60B0779B" w14:textId="62C5C98D" w:rsidR="006036D4" w:rsidRDefault="008D59B6" w:rsidP="005E0B17">
      <w:pPr>
        <w:pStyle w:val="af8"/>
        <w:ind w:left="709" w:firstLine="0"/>
        <w:jc w:val="center"/>
      </w:pPr>
      <w:r>
        <w:br w:type="page" w:clear="all"/>
      </w:r>
    </w:p>
    <w:p w14:paraId="52903CCC" w14:textId="5FBABF86" w:rsidR="006036D4" w:rsidRPr="00DD5901" w:rsidRDefault="008D59B6" w:rsidP="003C4C8F">
      <w:pPr>
        <w:pStyle w:val="1"/>
        <w:spacing w:after="0" w:line="480" w:lineRule="auto"/>
        <w:ind w:firstLine="708"/>
        <w:jc w:val="left"/>
        <w:rPr>
          <w:b/>
          <w:sz w:val="32"/>
        </w:rPr>
      </w:pPr>
      <w:bookmarkStart w:id="24" w:name="_Toc93499958"/>
      <w:bookmarkStart w:id="25" w:name="_Toc93927189"/>
      <w:bookmarkStart w:id="26" w:name="_Toc95216784"/>
      <w:bookmarkStart w:id="27" w:name="_Toc95641152"/>
      <w:bookmarkStart w:id="28" w:name="_Toc185638833"/>
      <w:bookmarkStart w:id="29" w:name="_Toc185638858"/>
      <w:r w:rsidRPr="005E0B17">
        <w:rPr>
          <w:b/>
          <w:sz w:val="32"/>
        </w:rPr>
        <w:lastRenderedPageBreak/>
        <w:t>3   Разработка алгоритма</w:t>
      </w:r>
      <w:bookmarkEnd w:id="24"/>
      <w:bookmarkEnd w:id="25"/>
      <w:bookmarkEnd w:id="26"/>
      <w:bookmarkEnd w:id="27"/>
      <w:bookmarkEnd w:id="28"/>
      <w:bookmarkEnd w:id="29"/>
    </w:p>
    <w:p w14:paraId="02793AF3" w14:textId="4AB116ED" w:rsidR="006036D4" w:rsidRDefault="008D59B6">
      <w:pPr>
        <w:pStyle w:val="a1"/>
      </w:pPr>
      <w:r>
        <w:t>Разработка алгоритма программного обе</w:t>
      </w:r>
      <w:r w:rsidR="00DD5901">
        <w:t>спечения для поиска минимального из четных чисел</w:t>
      </w:r>
      <w:r w:rsidR="00EF3D2D">
        <w:t>, меньших</w:t>
      </w:r>
      <w:r>
        <w:t xml:space="preserve"> 1</w:t>
      </w:r>
      <w:r w:rsidR="00DD5901">
        <w:t>5</w:t>
      </w:r>
      <w:r>
        <w:t xml:space="preserve">0, заключается в разделении большой задачи на меньшие подзадачи. </w:t>
      </w:r>
    </w:p>
    <w:p w14:paraId="7D9D6D4B" w14:textId="507088E0" w:rsidR="006036D4" w:rsidRDefault="008D59B6" w:rsidP="003C4C8F">
      <w:pPr>
        <w:pStyle w:val="a1"/>
      </w:pPr>
      <w:r>
        <w:t>В данном курсовом проектировании можно выделить 2 основных составляющих алгоритма: алгоритм опроса АЦП, который также включает в себя запись в память вычисленного значения, и алгоритм поиска минимального числа в соответствии с заданием на курсовое проектирование. Далее, в подразделах, подробнее будут рассмотрены выделенные составляющие.</w:t>
      </w:r>
    </w:p>
    <w:p w14:paraId="3A668D4C" w14:textId="687AA404" w:rsidR="006036D4" w:rsidRPr="00AC32CC" w:rsidRDefault="008D59B6" w:rsidP="003C4C8F">
      <w:pPr>
        <w:pStyle w:val="20"/>
        <w:spacing w:before="120" w:after="120"/>
        <w:rPr>
          <w:b/>
        </w:rPr>
      </w:pPr>
      <w:bookmarkStart w:id="30" w:name="_Toc185638834"/>
      <w:bookmarkStart w:id="31" w:name="_Toc185638859"/>
      <w:bookmarkStart w:id="32" w:name="_Toc95641153"/>
      <w:r w:rsidRPr="00C27DE2">
        <w:rPr>
          <w:b/>
        </w:rPr>
        <w:t>3.1 Разработка алгоритма опроса АЦП</w:t>
      </w:r>
      <w:bookmarkEnd w:id="30"/>
      <w:bookmarkEnd w:id="31"/>
      <w:r w:rsidRPr="00DD5901">
        <w:rPr>
          <w:b/>
        </w:rPr>
        <w:t xml:space="preserve"> </w:t>
      </w:r>
      <w:bookmarkEnd w:id="32"/>
      <w:r>
        <w:t xml:space="preserve"> </w:t>
      </w:r>
    </w:p>
    <w:p w14:paraId="1756691F" w14:textId="01D3D40E" w:rsidR="00C27DE2" w:rsidRDefault="00C27DE2" w:rsidP="00C27DE2">
      <w:pPr>
        <w:pStyle w:val="a1"/>
        <w:ind w:firstLine="708"/>
      </w:pPr>
      <w:r>
        <w:t xml:space="preserve">Программа работает следующим образом: в цикле ожидает нажатия и </w:t>
      </w:r>
      <w:proofErr w:type="spellStart"/>
      <w:r>
        <w:t>отжатия</w:t>
      </w:r>
      <w:proofErr w:type="spellEnd"/>
      <w:r>
        <w:t xml:space="preserve"> кнопки. Если есть ещё числа для обработки, то программа возвращается к началу цикла для записи. Если все числа введены, цикл завершается, и программа переходит к следующему этапу.</w:t>
      </w:r>
    </w:p>
    <w:p w14:paraId="401EFD8F" w14:textId="690B866D" w:rsidR="006036D4" w:rsidRDefault="00C27DE2" w:rsidP="00C27DE2">
      <w:pPr>
        <w:pStyle w:val="a1"/>
        <w:ind w:firstLine="708"/>
      </w:pPr>
      <w:r>
        <w:t xml:space="preserve">Далее, программа запускает аналого-цифровой преобразователь (АЦП) по переднему фронту на входе WR. Перед считыванием значения с АЦП, программа отключает его </w:t>
      </w:r>
      <w:proofErr w:type="spellStart"/>
      <w:r>
        <w:t>высокоимпедансное</w:t>
      </w:r>
      <w:proofErr w:type="spellEnd"/>
      <w:r>
        <w:t xml:space="preserve"> состояние, чтобы обеспечить корректное считывание. При этом, все переключатели SW0…SW7 должны быть отжаты, иначе показания АЦП будут некорректными. После считывания значения с порта АЦП, полученное число записывается в память.</w:t>
      </w:r>
    </w:p>
    <w:p w14:paraId="0B548F64" w14:textId="583A0805" w:rsidR="006036D4" w:rsidRPr="00DD5901" w:rsidRDefault="008D59B6" w:rsidP="003C4C8F">
      <w:pPr>
        <w:pStyle w:val="20"/>
        <w:spacing w:before="120" w:after="120"/>
        <w:rPr>
          <w:b/>
        </w:rPr>
      </w:pPr>
      <w:bookmarkStart w:id="33" w:name="_Toc93499960"/>
      <w:bookmarkStart w:id="34" w:name="_Toc93927190"/>
      <w:bookmarkStart w:id="35" w:name="_Toc95216785"/>
      <w:bookmarkStart w:id="36" w:name="_Toc95641154"/>
      <w:bookmarkStart w:id="37" w:name="_Toc185638835"/>
      <w:bookmarkStart w:id="38" w:name="_Toc185638860"/>
      <w:r w:rsidRPr="00DD5901">
        <w:rPr>
          <w:b/>
        </w:rPr>
        <w:t>3.2   Разработка алгоритма поиска минимального числа</w:t>
      </w:r>
      <w:bookmarkEnd w:id="33"/>
      <w:bookmarkEnd w:id="34"/>
      <w:bookmarkEnd w:id="35"/>
      <w:bookmarkEnd w:id="36"/>
      <w:bookmarkEnd w:id="37"/>
      <w:bookmarkEnd w:id="38"/>
    </w:p>
    <w:p w14:paraId="460DAF8B" w14:textId="76235BD2" w:rsidR="006036D4" w:rsidRDefault="005E0B17">
      <w:pPr>
        <w:pStyle w:val="a1"/>
      </w:pPr>
      <w:r>
        <w:t>В данном курсовом проекте необходимо было реализовать а</w:t>
      </w:r>
      <w:r w:rsidRPr="00F57BFF">
        <w:t>лгоритм</w:t>
      </w:r>
      <w:r w:rsidR="008D59B6">
        <w:t xml:space="preserve"> поиска минимального </w:t>
      </w:r>
      <w:r>
        <w:t>из четных</w:t>
      </w:r>
      <w:r w:rsidR="008D59B6">
        <w:t xml:space="preserve"> чис</w:t>
      </w:r>
      <w:r>
        <w:t>ел</w:t>
      </w:r>
      <w:r w:rsidR="00EF3D2D">
        <w:t>, меньших</w:t>
      </w:r>
      <w:r w:rsidR="008D59B6">
        <w:t xml:space="preserve"> 1</w:t>
      </w:r>
      <w:r>
        <w:t>5</w:t>
      </w:r>
      <w:r w:rsidR="008D59B6">
        <w:t>0</w:t>
      </w:r>
      <w:r>
        <w:t>.</w:t>
      </w:r>
    </w:p>
    <w:p w14:paraId="42C0EC15" w14:textId="403ED48C" w:rsidR="006036D4" w:rsidRDefault="005E0B17" w:rsidP="00F6672A">
      <w:pPr>
        <w:pStyle w:val="a1"/>
        <w:ind w:firstLine="708"/>
      </w:pPr>
      <w:r w:rsidRPr="00F57BFF">
        <w:lastRenderedPageBreak/>
        <w:t xml:space="preserve">Блок-схема алгоритма приведена на </w:t>
      </w:r>
      <w:r>
        <w:t>рисунке 4</w:t>
      </w:r>
      <w:r w:rsidRPr="00F57BFF">
        <w:t xml:space="preserve">. </w:t>
      </w:r>
    </w:p>
    <w:p w14:paraId="7E2DB65F" w14:textId="2869EE96" w:rsidR="006036D4" w:rsidRDefault="00DD4F35">
      <w:pPr>
        <w:pStyle w:val="13"/>
      </w:pPr>
      <w:r>
        <w:rPr>
          <w:noProof/>
        </w:rPr>
        <w:drawing>
          <wp:inline distT="0" distB="0" distL="0" distR="0" wp14:anchorId="02F2BB20" wp14:editId="2C04ED21">
            <wp:extent cx="2466975" cy="6224477"/>
            <wp:effectExtent l="0" t="0" r="0" b="508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/>
                    <a:srcRect b="569"/>
                    <a:stretch/>
                  </pic:blipFill>
                  <pic:spPr bwMode="auto">
                    <a:xfrm>
                      <a:off x="0" y="0"/>
                      <a:ext cx="2468577" cy="62285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E0D655C" w14:textId="35A6D0F0" w:rsidR="00F6672A" w:rsidRDefault="008D59B6" w:rsidP="00F6672A">
      <w:pPr>
        <w:pStyle w:val="af8"/>
        <w:spacing w:before="120" w:after="120"/>
        <w:ind w:left="709" w:firstLine="0"/>
        <w:jc w:val="center"/>
      </w:pPr>
      <w:bookmarkStart w:id="39" w:name="_Ref95636072"/>
      <w:r>
        <w:t xml:space="preserve">Рисунок </w:t>
      </w:r>
      <w:bookmarkEnd w:id="39"/>
      <w:r w:rsidR="005E0B17">
        <w:t>4</w:t>
      </w:r>
      <w:r>
        <w:t xml:space="preserve"> – Алгоритм поиска минимального </w:t>
      </w:r>
      <w:r w:rsidR="00584CEF">
        <w:t>четного</w:t>
      </w:r>
      <w:r>
        <w:t xml:space="preserve"> числа</w:t>
      </w:r>
      <w:r w:rsidR="00584CEF">
        <w:t xml:space="preserve">, </w:t>
      </w:r>
      <w:r w:rsidR="003C4C8F">
        <w:t>меньших</w:t>
      </w:r>
      <w:r w:rsidR="00584CEF">
        <w:t xml:space="preserve"> 150</w:t>
      </w:r>
    </w:p>
    <w:p w14:paraId="47073142" w14:textId="77C747CD" w:rsidR="003C4C8F" w:rsidRPr="003C4C8F" w:rsidRDefault="003C4C8F" w:rsidP="003C4C8F">
      <w:pPr>
        <w:ind w:firstLine="708"/>
      </w:pPr>
      <w:r w:rsidRPr="00324D6C">
        <w:t>Чтобы проверить, является ли число</w:t>
      </w:r>
      <w:r>
        <w:t xml:space="preserve"> четным, </w:t>
      </w:r>
      <w:r w:rsidRPr="00324D6C">
        <w:t xml:space="preserve">необходимо проверить </w:t>
      </w:r>
      <w:r>
        <w:t>нулевой</w:t>
      </w:r>
      <w:r w:rsidRPr="00324D6C">
        <w:t xml:space="preserve"> бит в аккумуляторе. Если он </w:t>
      </w:r>
      <w:r>
        <w:t xml:space="preserve">не </w:t>
      </w:r>
      <w:r w:rsidRPr="00324D6C">
        <w:t>установлен,</w:t>
      </w:r>
      <w:r>
        <w:t xml:space="preserve"> то</w:t>
      </w:r>
      <w:r w:rsidRPr="00324D6C">
        <w:t xml:space="preserve"> число </w:t>
      </w:r>
      <w:r>
        <w:t>является четным</w:t>
      </w:r>
      <w:r w:rsidRPr="00324D6C">
        <w:t>.</w:t>
      </w:r>
      <w:r>
        <w:t xml:space="preserve"> </w:t>
      </w:r>
      <w:r w:rsidRPr="00324D6C">
        <w:t>Далее нужно проверить,</w:t>
      </w:r>
      <w:r>
        <w:t xml:space="preserve"> меньше ли 150. </w:t>
      </w:r>
      <w:r w:rsidRPr="00324D6C">
        <w:t xml:space="preserve">Для этого из текущего </w:t>
      </w:r>
      <w:r w:rsidRPr="00324D6C">
        <w:lastRenderedPageBreak/>
        <w:t>числа вычитается 1</w:t>
      </w:r>
      <w:r>
        <w:t>50</w:t>
      </w:r>
      <w:r w:rsidRPr="00324D6C">
        <w:t>.</w:t>
      </w:r>
      <w:r>
        <w:t xml:space="preserve"> </w:t>
      </w:r>
      <w:r w:rsidRPr="00324D6C">
        <w:t>Если при вычитании возникает заём из старшего разряда, значит число меньше или равно</w:t>
      </w:r>
      <w:r>
        <w:t xml:space="preserve"> 150. </w:t>
      </w:r>
      <w:r w:rsidRPr="00324D6C">
        <w:t>В противном случае, число больше</w:t>
      </w:r>
      <w:r>
        <w:t xml:space="preserve"> 150. Далее необходимо проверить, число является минимальным, из всех обработанных. Для этого из регистра, в котором сохраняется самое минимальное число, найденное в предыдущих итерациях, вычитается из аккумулятора, в котором находится текущее значение. Если возникает заем из старшей части, это значит, что число в аккумуляторе было меньше. Необходимо сохранить текущее число в регистр результата и продолжить цикл. Если </w:t>
      </w:r>
      <w:proofErr w:type="spellStart"/>
      <w:r>
        <w:t>заема</w:t>
      </w:r>
      <w:proofErr w:type="spellEnd"/>
      <w:r>
        <w:t xml:space="preserve"> из старшей части не было, значит число в аккумуляторе больше, значит переход к следующему числу или выход из цикла, если все элементы пройдены.</w:t>
      </w:r>
    </w:p>
    <w:p w14:paraId="3ABA450F" w14:textId="2D179DCC" w:rsidR="006036D4" w:rsidRDefault="008D59B6" w:rsidP="00F6672A">
      <w:pPr>
        <w:pStyle w:val="af8"/>
        <w:spacing w:before="120" w:after="120"/>
      </w:pPr>
      <w:r>
        <w:br w:type="page" w:clear="all"/>
      </w:r>
    </w:p>
    <w:p w14:paraId="4B3016E6" w14:textId="62E2A220" w:rsidR="006036D4" w:rsidRPr="00F6672A" w:rsidRDefault="008D59B6" w:rsidP="00F6672A">
      <w:pPr>
        <w:pStyle w:val="1"/>
        <w:spacing w:after="0" w:line="480" w:lineRule="auto"/>
        <w:ind w:firstLine="708"/>
        <w:jc w:val="left"/>
        <w:rPr>
          <w:b/>
          <w:sz w:val="32"/>
        </w:rPr>
      </w:pPr>
      <w:bookmarkStart w:id="40" w:name="_Toc93499961"/>
      <w:bookmarkStart w:id="41" w:name="_Toc93927191"/>
      <w:bookmarkStart w:id="42" w:name="_Toc95216786"/>
      <w:bookmarkStart w:id="43" w:name="_Toc95641155"/>
      <w:bookmarkStart w:id="44" w:name="_Toc185638836"/>
      <w:bookmarkStart w:id="45" w:name="_Toc185638861"/>
      <w:r w:rsidRPr="00F6672A">
        <w:rPr>
          <w:b/>
          <w:sz w:val="32"/>
        </w:rPr>
        <w:lastRenderedPageBreak/>
        <w:t>4   Разработка программы</w:t>
      </w:r>
      <w:bookmarkEnd w:id="40"/>
      <w:bookmarkEnd w:id="41"/>
      <w:bookmarkEnd w:id="42"/>
      <w:bookmarkEnd w:id="43"/>
      <w:bookmarkEnd w:id="44"/>
      <w:bookmarkEnd w:id="45"/>
    </w:p>
    <w:p w14:paraId="725D7DDD" w14:textId="16ABF9E8" w:rsidR="006036D4" w:rsidRDefault="008D59B6" w:rsidP="00170C6B">
      <w:pPr>
        <w:pStyle w:val="a1"/>
      </w:pPr>
      <w:r>
        <w:t xml:space="preserve">В рамках курсового проектирования была разработана программа поиска минимального </w:t>
      </w:r>
      <w:r w:rsidR="00584CEF">
        <w:t>из четных</w:t>
      </w:r>
      <w:r>
        <w:t xml:space="preserve"> чис</w:t>
      </w:r>
      <w:r w:rsidR="00584CEF">
        <w:t>ел</w:t>
      </w:r>
      <w:r w:rsidR="00EF3D2D">
        <w:t>, меньших</w:t>
      </w:r>
      <w:r>
        <w:t xml:space="preserve"> 1</w:t>
      </w:r>
      <w:r w:rsidR="00584CEF">
        <w:t>5</w:t>
      </w:r>
      <w:r>
        <w:t>0. Программа реализована в соответствии с алгоритмом, описанным в пункте 3.</w:t>
      </w:r>
    </w:p>
    <w:p w14:paraId="652D2D5D" w14:textId="7F54404E" w:rsidR="006036D4" w:rsidRPr="00204DAD" w:rsidRDefault="008D59B6" w:rsidP="00F6672A">
      <w:pPr>
        <w:pStyle w:val="20"/>
        <w:spacing w:before="120" w:after="120"/>
        <w:ind w:left="1276" w:hanging="556"/>
        <w:rPr>
          <w:b/>
        </w:rPr>
      </w:pPr>
      <w:bookmarkStart w:id="46" w:name="_Toc93499962"/>
      <w:bookmarkStart w:id="47" w:name="_Toc93927192"/>
      <w:bookmarkStart w:id="48" w:name="_Toc95216787"/>
      <w:bookmarkStart w:id="49" w:name="_Toc95641156"/>
      <w:bookmarkStart w:id="50" w:name="_Toc185638837"/>
      <w:bookmarkStart w:id="51" w:name="_Toc185638862"/>
      <w:r w:rsidRPr="00204DAD">
        <w:rPr>
          <w:b/>
        </w:rPr>
        <w:t>4.1   Разработка программы опроса АЦП по прерыванию и записи значения в память</w:t>
      </w:r>
      <w:bookmarkEnd w:id="46"/>
      <w:bookmarkEnd w:id="47"/>
      <w:bookmarkEnd w:id="48"/>
      <w:bookmarkEnd w:id="49"/>
      <w:bookmarkEnd w:id="50"/>
      <w:bookmarkEnd w:id="51"/>
    </w:p>
    <w:p w14:paraId="320648B9" w14:textId="571AC62A" w:rsidR="00204DAD" w:rsidRDefault="00204DAD" w:rsidP="00204DAD">
      <w:pPr>
        <w:pStyle w:val="aff5"/>
        <w:ind w:firstLine="708"/>
      </w:pPr>
      <w:r w:rsidRPr="00FB639D">
        <w:t xml:space="preserve">Программа предназначена для последовательного ввода 10 чисел в память микроконтроллера, используя АЦП. Сначала, в цикле, программа ожидает нажатия и </w:t>
      </w:r>
      <w:proofErr w:type="spellStart"/>
      <w:r w:rsidRPr="00FB639D">
        <w:t>отжатия</w:t>
      </w:r>
      <w:proofErr w:type="spellEnd"/>
      <w:r w:rsidRPr="00FB639D">
        <w:t xml:space="preserve"> кнопки, подключенной к порту P2.2. </w:t>
      </w:r>
    </w:p>
    <w:p w14:paraId="499E6140" w14:textId="7EDA6C64" w:rsidR="00204DAD" w:rsidRPr="007F6F28" w:rsidRDefault="00204DAD" w:rsidP="00204DAD">
      <w:pPr>
        <w:pStyle w:val="aff5"/>
        <w:ind w:firstLine="708"/>
        <w:rPr>
          <w:sz w:val="24"/>
          <w:lang w:val="en-US"/>
        </w:rPr>
      </w:pPr>
      <w:r w:rsidRPr="007F6F28">
        <w:rPr>
          <w:sz w:val="24"/>
          <w:lang w:val="en-US"/>
        </w:rPr>
        <w:t xml:space="preserve">WAITC: JB P2.2, WAITC </w:t>
      </w:r>
    </w:p>
    <w:p w14:paraId="5C05A5D8" w14:textId="77777777" w:rsidR="00204DAD" w:rsidRPr="007F6F28" w:rsidRDefault="00204DAD" w:rsidP="00204DAD">
      <w:pPr>
        <w:pStyle w:val="aff5"/>
        <w:ind w:firstLine="708"/>
        <w:rPr>
          <w:sz w:val="24"/>
          <w:lang w:val="en-US"/>
        </w:rPr>
      </w:pPr>
      <w:r w:rsidRPr="007F6F28">
        <w:rPr>
          <w:sz w:val="24"/>
          <w:lang w:val="en-US"/>
        </w:rPr>
        <w:t>WAITNC: JNB P2.2, WAITNC</w:t>
      </w:r>
    </w:p>
    <w:p w14:paraId="3D613875" w14:textId="68488D92" w:rsidR="00C27DE2" w:rsidRDefault="00C27DE2" w:rsidP="00204DAD">
      <w:pPr>
        <w:pStyle w:val="a1"/>
        <w:rPr>
          <w:sz w:val="24"/>
        </w:rPr>
      </w:pPr>
      <w:r w:rsidRPr="00C27DE2">
        <w:t>После</w:t>
      </w:r>
      <w:r w:rsidR="007D0DE2">
        <w:t xml:space="preserve"> программа</w:t>
      </w:r>
      <w:r w:rsidRPr="00C27DE2">
        <w:t xml:space="preserve"> считыва</w:t>
      </w:r>
      <w:r w:rsidR="007D0DE2">
        <w:t>ет</w:t>
      </w:r>
      <w:r w:rsidRPr="00C27DE2">
        <w:t xml:space="preserve"> аналогов</w:t>
      </w:r>
      <w:r w:rsidR="007D0DE2">
        <w:t>ый</w:t>
      </w:r>
      <w:r w:rsidRPr="00C27DE2">
        <w:t xml:space="preserve"> сигнал</w:t>
      </w:r>
      <w:r w:rsidR="007D0DE2">
        <w:t xml:space="preserve"> и</w:t>
      </w:r>
      <w:r w:rsidRPr="00C27DE2">
        <w:t xml:space="preserve"> сохраняет текущее значение в памяти. Затем она увеличивает адрес памяти, чтобы подготовиться к записи следующего числа, и одновременно уменьшает счётчик количества чисел, которые еще предстоит обработать.</w:t>
      </w:r>
      <w:r w:rsidR="00204DAD" w:rsidRPr="00204DAD">
        <w:rPr>
          <w:sz w:val="24"/>
        </w:rPr>
        <w:tab/>
      </w:r>
    </w:p>
    <w:p w14:paraId="281FD3E7" w14:textId="4385C6D1" w:rsidR="00204DAD" w:rsidRPr="00204DAD" w:rsidRDefault="00204DAD" w:rsidP="00204DAD">
      <w:pPr>
        <w:pStyle w:val="a1"/>
        <w:rPr>
          <w:sz w:val="24"/>
          <w:lang w:val="en-US"/>
        </w:rPr>
      </w:pPr>
      <w:r>
        <w:rPr>
          <w:sz w:val="24"/>
          <w:lang w:val="en-US"/>
        </w:rPr>
        <w:t>WAITINT: JB P3.</w:t>
      </w:r>
      <w:proofErr w:type="gramStart"/>
      <w:r>
        <w:rPr>
          <w:sz w:val="24"/>
          <w:lang w:val="en-US"/>
        </w:rPr>
        <w:t>2,WAITINT</w:t>
      </w:r>
      <w:proofErr w:type="gramEnd"/>
    </w:p>
    <w:p w14:paraId="6811140A" w14:textId="77777777" w:rsidR="00204DAD" w:rsidRPr="00204DAD" w:rsidRDefault="00204DAD" w:rsidP="00204DAD">
      <w:pPr>
        <w:pStyle w:val="a1"/>
        <w:rPr>
          <w:sz w:val="24"/>
          <w:lang w:val="en-US"/>
        </w:rPr>
      </w:pPr>
      <w:r w:rsidRPr="00204DAD">
        <w:rPr>
          <w:sz w:val="24"/>
          <w:lang w:val="en-US"/>
        </w:rPr>
        <w:tab/>
        <w:t>CLR P3.7</w:t>
      </w:r>
    </w:p>
    <w:p w14:paraId="723ABCA4" w14:textId="77777777" w:rsidR="00204DAD" w:rsidRPr="00204DAD" w:rsidRDefault="00204DAD" w:rsidP="00204DAD">
      <w:pPr>
        <w:pStyle w:val="a1"/>
        <w:rPr>
          <w:sz w:val="24"/>
          <w:lang w:val="en-US"/>
        </w:rPr>
      </w:pPr>
      <w:r w:rsidRPr="00204DAD">
        <w:rPr>
          <w:sz w:val="24"/>
          <w:lang w:val="en-US"/>
        </w:rPr>
        <w:tab/>
        <w:t>MOV @R</w:t>
      </w:r>
      <w:proofErr w:type="gramStart"/>
      <w:r w:rsidRPr="00204DAD">
        <w:rPr>
          <w:sz w:val="24"/>
          <w:lang w:val="en-US"/>
        </w:rPr>
        <w:t>0,P</w:t>
      </w:r>
      <w:proofErr w:type="gramEnd"/>
      <w:r w:rsidRPr="00204DAD">
        <w:rPr>
          <w:sz w:val="24"/>
          <w:lang w:val="en-US"/>
        </w:rPr>
        <w:t>2</w:t>
      </w:r>
    </w:p>
    <w:p w14:paraId="5263C6D4" w14:textId="77777777" w:rsidR="00204DAD" w:rsidRPr="00204DAD" w:rsidRDefault="00204DAD" w:rsidP="00204DAD">
      <w:pPr>
        <w:pStyle w:val="a1"/>
        <w:rPr>
          <w:sz w:val="24"/>
          <w:lang w:val="en-US"/>
        </w:rPr>
      </w:pPr>
      <w:r w:rsidRPr="00204DAD">
        <w:rPr>
          <w:sz w:val="24"/>
          <w:lang w:val="en-US"/>
        </w:rPr>
        <w:tab/>
        <w:t>INC R0</w:t>
      </w:r>
    </w:p>
    <w:p w14:paraId="58CF988B" w14:textId="77777777" w:rsidR="00204DAD" w:rsidRPr="00204DAD" w:rsidRDefault="00204DAD" w:rsidP="00204DAD">
      <w:pPr>
        <w:pStyle w:val="a1"/>
        <w:rPr>
          <w:sz w:val="24"/>
          <w:lang w:val="en-US"/>
        </w:rPr>
      </w:pPr>
      <w:r w:rsidRPr="00204DAD">
        <w:rPr>
          <w:sz w:val="24"/>
          <w:lang w:val="en-US"/>
        </w:rPr>
        <w:tab/>
        <w:t>MOV P1, P2</w:t>
      </w:r>
    </w:p>
    <w:p w14:paraId="2F1BEB0F" w14:textId="77777777" w:rsidR="00204DAD" w:rsidRPr="00204DAD" w:rsidRDefault="00204DAD" w:rsidP="00204DAD">
      <w:pPr>
        <w:pStyle w:val="a1"/>
        <w:rPr>
          <w:sz w:val="24"/>
          <w:lang w:val="en-US"/>
        </w:rPr>
      </w:pPr>
      <w:r w:rsidRPr="00204DAD">
        <w:rPr>
          <w:sz w:val="24"/>
          <w:lang w:val="en-US"/>
        </w:rPr>
        <w:tab/>
        <w:t>SETB P3.7</w:t>
      </w:r>
    </w:p>
    <w:p w14:paraId="5D155AC4" w14:textId="77777777" w:rsidR="00204DAD" w:rsidRPr="002B2676" w:rsidRDefault="00204DAD" w:rsidP="00204DAD">
      <w:pPr>
        <w:pStyle w:val="a1"/>
        <w:rPr>
          <w:sz w:val="24"/>
          <w:lang w:val="en-US"/>
        </w:rPr>
      </w:pPr>
      <w:r w:rsidRPr="00204DAD">
        <w:rPr>
          <w:sz w:val="24"/>
          <w:lang w:val="en-US"/>
        </w:rPr>
        <w:tab/>
      </w:r>
      <w:r w:rsidRPr="002B2676">
        <w:rPr>
          <w:sz w:val="24"/>
          <w:lang w:val="en-US"/>
        </w:rPr>
        <w:t>SETB P3.6</w:t>
      </w:r>
      <w:r w:rsidRPr="002B2676">
        <w:rPr>
          <w:sz w:val="24"/>
          <w:lang w:val="en-US"/>
        </w:rPr>
        <w:tab/>
      </w:r>
    </w:p>
    <w:p w14:paraId="0789231D" w14:textId="1747F383" w:rsidR="00204DAD" w:rsidRPr="002B2676" w:rsidRDefault="00204DAD" w:rsidP="00204DAD">
      <w:pPr>
        <w:pStyle w:val="a1"/>
        <w:rPr>
          <w:sz w:val="24"/>
          <w:lang w:val="en-US"/>
        </w:rPr>
      </w:pPr>
      <w:r w:rsidRPr="002B2676">
        <w:rPr>
          <w:sz w:val="24"/>
          <w:lang w:val="en-US"/>
        </w:rPr>
        <w:tab/>
        <w:t>DJNZ R1, m1</w:t>
      </w:r>
    </w:p>
    <w:p w14:paraId="2DA8CD6F" w14:textId="616C470C" w:rsidR="00204DAD" w:rsidRDefault="00204DAD" w:rsidP="00170C6B">
      <w:pPr>
        <w:pStyle w:val="a1"/>
      </w:pPr>
      <w:r w:rsidRPr="00FB639D">
        <w:t xml:space="preserve">Этот процесс повторяется 10 раз. Согласно варианту, массив с полученными данными размещается в памяти, начиная с адреса </w:t>
      </w:r>
      <w:r>
        <w:t>42</w:t>
      </w:r>
      <w:r w:rsidRPr="00FB639D">
        <w:t>h.</w:t>
      </w:r>
    </w:p>
    <w:p w14:paraId="4CEC4E56" w14:textId="6A53019A" w:rsidR="006036D4" w:rsidRPr="00204DAD" w:rsidRDefault="008D59B6" w:rsidP="00F6672A">
      <w:pPr>
        <w:pStyle w:val="20"/>
        <w:spacing w:before="120" w:after="120"/>
        <w:ind w:left="1276" w:hanging="556"/>
        <w:rPr>
          <w:b/>
        </w:rPr>
      </w:pPr>
      <w:bookmarkStart w:id="52" w:name="_Toc93499963"/>
      <w:bookmarkStart w:id="53" w:name="_Toc93927193"/>
      <w:bookmarkStart w:id="54" w:name="_Toc95216788"/>
      <w:bookmarkStart w:id="55" w:name="_Toc95641157"/>
      <w:bookmarkStart w:id="56" w:name="_Toc185638838"/>
      <w:bookmarkStart w:id="57" w:name="_Toc185638863"/>
      <w:r w:rsidRPr="00204DAD">
        <w:rPr>
          <w:b/>
        </w:rPr>
        <w:t xml:space="preserve">4.2   Разработка программы поиска </w:t>
      </w:r>
      <w:bookmarkEnd w:id="52"/>
      <w:bookmarkEnd w:id="53"/>
      <w:bookmarkEnd w:id="54"/>
      <w:r w:rsidRPr="00204DAD">
        <w:rPr>
          <w:b/>
        </w:rPr>
        <w:t xml:space="preserve">минимального </w:t>
      </w:r>
      <w:r w:rsidR="00204DAD">
        <w:rPr>
          <w:b/>
        </w:rPr>
        <w:t>четного</w:t>
      </w:r>
      <w:r w:rsidRPr="00204DAD">
        <w:rPr>
          <w:b/>
        </w:rPr>
        <w:t xml:space="preserve"> числа</w:t>
      </w:r>
      <w:bookmarkEnd w:id="55"/>
      <w:r w:rsidR="00EF3D2D">
        <w:rPr>
          <w:b/>
        </w:rPr>
        <w:t>, меньших</w:t>
      </w:r>
      <w:r w:rsidR="00204DAD">
        <w:rPr>
          <w:b/>
        </w:rPr>
        <w:t xml:space="preserve"> 150</w:t>
      </w:r>
      <w:bookmarkEnd w:id="56"/>
      <w:bookmarkEnd w:id="57"/>
    </w:p>
    <w:p w14:paraId="20862704" w14:textId="19EDA796" w:rsidR="006036D4" w:rsidRDefault="007D0DE2">
      <w:pPr>
        <w:pStyle w:val="a1"/>
      </w:pPr>
      <w:r w:rsidRPr="007D0DE2">
        <w:lastRenderedPageBreak/>
        <w:t>После циклического опроса переключателей в память микроконтроллера сохраняются 10 чисел. Затем эти числа обрабатываются для поиска ми</w:t>
      </w:r>
      <w:r w:rsidR="00EF3D2D">
        <w:t>нимального чётного числа, меньших</w:t>
      </w:r>
      <w:r w:rsidRPr="007D0DE2">
        <w:t xml:space="preserve"> 150. Процесс поиска включает в себя 10 итераций, в каждой из которых значения последовательно считываются из памяти и сравниваются </w:t>
      </w:r>
      <w:r>
        <w:t>с текущим минимальным значением</w:t>
      </w:r>
      <w:r w:rsidR="00884BFA" w:rsidRPr="009269E1">
        <w:t>.</w:t>
      </w:r>
    </w:p>
    <w:p w14:paraId="0FA4A45E" w14:textId="599372E8" w:rsidR="00884BFA" w:rsidRDefault="00884BFA">
      <w:pPr>
        <w:pStyle w:val="a1"/>
      </w:pPr>
      <w:r w:rsidRPr="009269E1">
        <w:t xml:space="preserve">Для проверки </w:t>
      </w:r>
      <w:r>
        <w:t>четности</w:t>
      </w:r>
      <w:r w:rsidRPr="009269E1">
        <w:t xml:space="preserve"> числ</w:t>
      </w:r>
      <w:r>
        <w:t>а</w:t>
      </w:r>
      <w:r w:rsidRPr="009269E1">
        <w:t xml:space="preserve"> анализируется </w:t>
      </w:r>
      <w:r>
        <w:t>нулевой</w:t>
      </w:r>
      <w:r w:rsidRPr="009269E1">
        <w:t xml:space="preserve"> бит в аккумуляторе: если он</w:t>
      </w:r>
      <w:r>
        <w:t xml:space="preserve"> не</w:t>
      </w:r>
      <w:r w:rsidRPr="009269E1">
        <w:t xml:space="preserve"> установлен, число </w:t>
      </w:r>
      <w:r>
        <w:t>четное</w:t>
      </w:r>
      <w:r w:rsidRPr="009269E1">
        <w:t>.</w:t>
      </w:r>
      <w:r>
        <w:t xml:space="preserve"> </w:t>
      </w:r>
    </w:p>
    <w:p w14:paraId="53733424" w14:textId="1F909261" w:rsidR="00884BFA" w:rsidRPr="00884BFA" w:rsidRDefault="00884BFA">
      <w:pPr>
        <w:pStyle w:val="a1"/>
        <w:rPr>
          <w:sz w:val="24"/>
        </w:rPr>
      </w:pPr>
      <w:r w:rsidRPr="00884BFA">
        <w:rPr>
          <w:sz w:val="24"/>
        </w:rPr>
        <w:t xml:space="preserve">JB ACC.0, </w:t>
      </w:r>
      <w:proofErr w:type="gramStart"/>
      <w:r w:rsidRPr="00884BFA">
        <w:rPr>
          <w:sz w:val="24"/>
        </w:rPr>
        <w:t>NEXT ;четное</w:t>
      </w:r>
      <w:proofErr w:type="gramEnd"/>
    </w:p>
    <w:p w14:paraId="55937BE6" w14:textId="086089BB" w:rsidR="006036D4" w:rsidRDefault="00884BFA">
      <w:pPr>
        <w:pStyle w:val="a1"/>
      </w:pPr>
      <w:r w:rsidRPr="009269E1">
        <w:t xml:space="preserve">Чтобы определить, </w:t>
      </w:r>
      <w:r w:rsidR="003C4C8F">
        <w:t>меньше</w:t>
      </w:r>
      <w:r w:rsidRPr="009269E1">
        <w:t xml:space="preserve"> ли число</w:t>
      </w:r>
      <w:r w:rsidR="00EF3D2D">
        <w:t xml:space="preserve"> </w:t>
      </w:r>
      <w:r>
        <w:t>150</w:t>
      </w:r>
      <w:r w:rsidRPr="009269E1">
        <w:t>, из него вычитается</w:t>
      </w:r>
      <w:r>
        <w:t xml:space="preserve"> </w:t>
      </w:r>
      <w:r w:rsidR="008D59B6">
        <w:t>1</w:t>
      </w:r>
      <w:r w:rsidR="003C4C8F">
        <w:t>50</w:t>
      </w:r>
      <w:r w:rsidR="008D59B6">
        <w:t xml:space="preserve">. </w:t>
      </w:r>
      <w:r w:rsidRPr="009269E1">
        <w:t>Если при вычитании возникает заём из старшего разряда,</w:t>
      </w:r>
      <w:r>
        <w:t xml:space="preserve"> то число меньше или равно</w:t>
      </w:r>
      <w:r w:rsidR="008D59B6">
        <w:t xml:space="preserve"> 1</w:t>
      </w:r>
      <w:r>
        <w:t>50, в</w:t>
      </w:r>
      <w:r w:rsidR="008D59B6">
        <w:t xml:space="preserve"> противном случае число </w:t>
      </w:r>
      <w:r w:rsidR="003C4C8F">
        <w:t>меньше</w:t>
      </w:r>
      <w:r w:rsidR="008D59B6">
        <w:t xml:space="preserve"> 1</w:t>
      </w:r>
      <w:r>
        <w:t>5</w:t>
      </w:r>
      <w:r w:rsidR="008D59B6">
        <w:t xml:space="preserve">0. </w:t>
      </w:r>
    </w:p>
    <w:p w14:paraId="389CC916" w14:textId="77777777" w:rsidR="00204DAD" w:rsidRPr="00204DAD" w:rsidRDefault="00204DAD" w:rsidP="00204DAD">
      <w:pPr>
        <w:pStyle w:val="a1"/>
        <w:rPr>
          <w:sz w:val="24"/>
          <w:lang w:val="en-US"/>
        </w:rPr>
      </w:pPr>
      <w:r w:rsidRPr="00884BFA">
        <w:rPr>
          <w:sz w:val="24"/>
        </w:rPr>
        <w:t xml:space="preserve">    </w:t>
      </w:r>
      <w:r w:rsidRPr="00204DAD">
        <w:rPr>
          <w:sz w:val="24"/>
          <w:lang w:val="en-US"/>
        </w:rPr>
        <w:t>CLR C</w:t>
      </w:r>
    </w:p>
    <w:p w14:paraId="71DB2176" w14:textId="2DBAFF46" w:rsidR="00204DAD" w:rsidRPr="00204DAD" w:rsidRDefault="003C4C8F" w:rsidP="00204DAD">
      <w:pPr>
        <w:pStyle w:val="a1"/>
        <w:rPr>
          <w:sz w:val="24"/>
          <w:lang w:val="en-US"/>
        </w:rPr>
      </w:pPr>
      <w:r>
        <w:rPr>
          <w:sz w:val="24"/>
          <w:lang w:val="en-US"/>
        </w:rPr>
        <w:t xml:space="preserve">    SUBB A, #150</w:t>
      </w:r>
    </w:p>
    <w:p w14:paraId="140A2804" w14:textId="77777777" w:rsidR="00204DAD" w:rsidRPr="00204DAD" w:rsidRDefault="00204DAD" w:rsidP="00204DAD">
      <w:pPr>
        <w:pStyle w:val="a1"/>
        <w:rPr>
          <w:sz w:val="24"/>
          <w:lang w:val="en-US"/>
        </w:rPr>
      </w:pPr>
      <w:r w:rsidRPr="00204DAD">
        <w:rPr>
          <w:sz w:val="24"/>
          <w:lang w:val="en-US"/>
        </w:rPr>
        <w:t xml:space="preserve">    JNC EXIT</w:t>
      </w:r>
    </w:p>
    <w:p w14:paraId="0747D88D" w14:textId="22EF9EF9" w:rsidR="00204DAD" w:rsidRDefault="007D0DE2" w:rsidP="00884BFA">
      <w:pPr>
        <w:pStyle w:val="a1"/>
      </w:pPr>
      <w:r w:rsidRPr="007D0DE2">
        <w:t xml:space="preserve">Программа проверяет, является ли текущее число </w:t>
      </w:r>
      <w:r>
        <w:t>минимальным среди обработанных.</w:t>
      </w:r>
      <w:r w:rsidR="008D59B6">
        <w:t xml:space="preserve"> </w:t>
      </w:r>
      <w:r w:rsidRPr="007D0DE2">
        <w:t>Программа поочередно сравнивает каждое считанное число с текущим минимальным значением. Для этого текущее число вычитается из сохраненного минимального. Если происходит заем, это означает, что текущее число меньше, и оно сохраняется как новое минимальное. В противном случае текущее число игнорируется, и цикл переходит к следующему числу, пока все значения не будут обработаны.</w:t>
      </w:r>
    </w:p>
    <w:p w14:paraId="68B2EF35" w14:textId="77777777" w:rsidR="00204DAD" w:rsidRDefault="00204DAD" w:rsidP="00204DAD">
      <w:pPr>
        <w:pStyle w:val="a1"/>
        <w:ind w:firstLine="708"/>
        <w:rPr>
          <w:sz w:val="24"/>
          <w:lang w:val="en-US"/>
        </w:rPr>
      </w:pPr>
      <w:r w:rsidRPr="00204DAD">
        <w:rPr>
          <w:sz w:val="24"/>
          <w:lang w:val="en-US"/>
        </w:rPr>
        <w:t>MOV A, @R0</w:t>
      </w:r>
    </w:p>
    <w:p w14:paraId="49680A56" w14:textId="77777777" w:rsidR="00204DAD" w:rsidRDefault="00204DAD" w:rsidP="00204DAD">
      <w:pPr>
        <w:pStyle w:val="a1"/>
        <w:ind w:firstLine="708"/>
        <w:rPr>
          <w:sz w:val="24"/>
          <w:lang w:val="en-US"/>
        </w:rPr>
      </w:pPr>
      <w:r w:rsidRPr="00204DAD">
        <w:rPr>
          <w:sz w:val="24"/>
          <w:lang w:val="en-US"/>
        </w:rPr>
        <w:t xml:space="preserve">CLR C                 </w:t>
      </w:r>
    </w:p>
    <w:p w14:paraId="0823AA8A" w14:textId="19DF4E94" w:rsidR="00204DAD" w:rsidRDefault="00204DAD" w:rsidP="00204DAD">
      <w:pPr>
        <w:pStyle w:val="a1"/>
        <w:ind w:firstLine="708"/>
        <w:rPr>
          <w:sz w:val="24"/>
          <w:lang w:val="en-US"/>
        </w:rPr>
      </w:pPr>
      <w:r w:rsidRPr="00204DAD">
        <w:rPr>
          <w:sz w:val="24"/>
          <w:lang w:val="en-US"/>
        </w:rPr>
        <w:t xml:space="preserve">SUBB A, R2          </w:t>
      </w:r>
    </w:p>
    <w:p w14:paraId="6C28C25C" w14:textId="77777777" w:rsidR="00204DAD" w:rsidRDefault="00204DAD" w:rsidP="00204DAD">
      <w:pPr>
        <w:pStyle w:val="a1"/>
        <w:ind w:firstLine="708"/>
        <w:rPr>
          <w:sz w:val="24"/>
          <w:lang w:val="en-US"/>
        </w:rPr>
      </w:pPr>
      <w:r w:rsidRPr="00204DAD">
        <w:rPr>
          <w:sz w:val="24"/>
          <w:lang w:val="en-US"/>
        </w:rPr>
        <w:t xml:space="preserve">JNC NEXT             </w:t>
      </w:r>
    </w:p>
    <w:p w14:paraId="21017831" w14:textId="6E2DBFEC" w:rsidR="00204DAD" w:rsidRPr="002B2676" w:rsidRDefault="00204DAD" w:rsidP="00204DAD">
      <w:pPr>
        <w:pStyle w:val="a1"/>
        <w:ind w:firstLine="708"/>
        <w:rPr>
          <w:sz w:val="24"/>
          <w:lang w:val="en-US"/>
        </w:rPr>
      </w:pPr>
      <w:r w:rsidRPr="00204DAD">
        <w:rPr>
          <w:sz w:val="24"/>
          <w:lang w:val="en-US"/>
        </w:rPr>
        <w:t>MOV</w:t>
      </w:r>
      <w:r w:rsidRPr="002B2676">
        <w:rPr>
          <w:sz w:val="24"/>
          <w:lang w:val="en-US"/>
        </w:rPr>
        <w:t xml:space="preserve"> </w:t>
      </w:r>
      <w:r w:rsidRPr="00204DAD">
        <w:rPr>
          <w:sz w:val="24"/>
          <w:lang w:val="en-US"/>
        </w:rPr>
        <w:t>A</w:t>
      </w:r>
      <w:r w:rsidRPr="002B2676">
        <w:rPr>
          <w:sz w:val="24"/>
          <w:lang w:val="en-US"/>
        </w:rPr>
        <w:t>, @</w:t>
      </w:r>
      <w:r w:rsidRPr="00204DAD">
        <w:rPr>
          <w:sz w:val="24"/>
          <w:lang w:val="en-US"/>
        </w:rPr>
        <w:t>R</w:t>
      </w:r>
      <w:r w:rsidRPr="002B2676">
        <w:rPr>
          <w:sz w:val="24"/>
          <w:lang w:val="en-US"/>
        </w:rPr>
        <w:t>0</w:t>
      </w:r>
    </w:p>
    <w:p w14:paraId="2A39FE48" w14:textId="0A7FBA3D" w:rsidR="006036D4" w:rsidRPr="007D0DE2" w:rsidRDefault="00204DAD" w:rsidP="007D0DE2">
      <w:pPr>
        <w:pStyle w:val="a1"/>
        <w:rPr>
          <w:sz w:val="24"/>
          <w:lang w:val="en-US"/>
        </w:rPr>
      </w:pPr>
      <w:r w:rsidRPr="002B2676">
        <w:rPr>
          <w:sz w:val="24"/>
          <w:lang w:val="en-US"/>
        </w:rPr>
        <w:t>MOV R2, A</w:t>
      </w:r>
      <w:r w:rsidR="008D59B6" w:rsidRPr="002B2676">
        <w:rPr>
          <w:lang w:val="en-US"/>
        </w:rPr>
        <w:br w:type="page" w:clear="all"/>
      </w:r>
    </w:p>
    <w:p w14:paraId="7A099EB7" w14:textId="2972114E" w:rsidR="00003596" w:rsidRPr="00003596" w:rsidRDefault="008D59B6" w:rsidP="00F6672A">
      <w:pPr>
        <w:pStyle w:val="1"/>
        <w:spacing w:after="0" w:line="480" w:lineRule="auto"/>
        <w:ind w:firstLine="708"/>
        <w:jc w:val="left"/>
        <w:rPr>
          <w:b/>
          <w:sz w:val="32"/>
        </w:rPr>
      </w:pPr>
      <w:bookmarkStart w:id="58" w:name="_Toc93499964"/>
      <w:bookmarkStart w:id="59" w:name="_Toc93927194"/>
      <w:bookmarkStart w:id="60" w:name="_Toc95216789"/>
      <w:bookmarkStart w:id="61" w:name="_Toc95641158"/>
      <w:bookmarkStart w:id="62" w:name="_Toc185638839"/>
      <w:bookmarkStart w:id="63" w:name="_Toc185638864"/>
      <w:r w:rsidRPr="006D249A">
        <w:rPr>
          <w:b/>
          <w:sz w:val="32"/>
        </w:rPr>
        <w:lastRenderedPageBreak/>
        <w:t>5   Руководство оператора</w:t>
      </w:r>
      <w:bookmarkEnd w:id="58"/>
      <w:bookmarkEnd w:id="59"/>
      <w:bookmarkEnd w:id="60"/>
      <w:bookmarkEnd w:id="61"/>
      <w:bookmarkEnd w:id="62"/>
      <w:bookmarkEnd w:id="63"/>
    </w:p>
    <w:p w14:paraId="0DCE23FF" w14:textId="77777777" w:rsidR="00003596" w:rsidRDefault="00003596" w:rsidP="00003596">
      <w:pPr>
        <w:pStyle w:val="13"/>
        <w:jc w:val="both"/>
      </w:pPr>
      <w:r>
        <w:t xml:space="preserve">Для запуска программного обеспечения необходимо открыть симулятор </w:t>
      </w:r>
      <w:proofErr w:type="spellStart"/>
      <w:r>
        <w:rPr>
          <w:lang w:val="en-US"/>
        </w:rPr>
        <w:t>EdSim</w:t>
      </w:r>
      <w:proofErr w:type="spellEnd"/>
      <w:r>
        <w:t xml:space="preserve">51 и скомпилировать разработанный код. Старт программы осуществляется с помощью кнопки </w:t>
      </w:r>
      <w:r>
        <w:rPr>
          <w:lang w:val="en-US"/>
        </w:rPr>
        <w:t>Run</w:t>
      </w:r>
      <w:r>
        <w:t xml:space="preserve"> на панели инструментов. </w:t>
      </w:r>
    </w:p>
    <w:p w14:paraId="7D23EC91" w14:textId="1EAEC6E2" w:rsidR="006036D4" w:rsidRDefault="00003596">
      <w:pPr>
        <w:pStyle w:val="a1"/>
      </w:pPr>
      <w:r>
        <w:t xml:space="preserve">При нажатии и </w:t>
      </w:r>
      <w:proofErr w:type="spellStart"/>
      <w:r>
        <w:t>отжатии</w:t>
      </w:r>
      <w:proofErr w:type="spellEnd"/>
      <w:r>
        <w:t xml:space="preserve"> 2 кнопки (</w:t>
      </w:r>
      <w:r>
        <w:rPr>
          <w:lang w:val="en-US"/>
        </w:rPr>
        <w:t>SW</w:t>
      </w:r>
      <w:r w:rsidRPr="00E87D98">
        <w:t>2</w:t>
      </w:r>
      <w:r>
        <w:t xml:space="preserve">) происходит чтение числа с </w:t>
      </w:r>
      <w:r>
        <w:rPr>
          <w:lang w:val="en-US"/>
        </w:rPr>
        <w:t>ADC</w:t>
      </w:r>
      <w:r>
        <w:t xml:space="preserve">, </w:t>
      </w:r>
      <w:r w:rsidR="008D59B6">
        <w:t>обработка числа, и его з</w:t>
      </w:r>
      <w:r>
        <w:t xml:space="preserve">апись в память микроконтроллера </w:t>
      </w:r>
      <w:r w:rsidR="008D59B6">
        <w:t>(</w:t>
      </w:r>
      <w:r>
        <w:t>Рисунок5</w:t>
      </w:r>
      <w:r w:rsidR="008D59B6">
        <w:t>).</w:t>
      </w:r>
    </w:p>
    <w:p w14:paraId="66377E25" w14:textId="28529470" w:rsidR="006036D4" w:rsidRDefault="00703A03">
      <w:pPr>
        <w:pStyle w:val="13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41B1644" wp14:editId="13322D4F">
                <wp:simplePos x="0" y="0"/>
                <wp:positionH relativeFrom="column">
                  <wp:posOffset>3558299</wp:posOffset>
                </wp:positionH>
                <wp:positionV relativeFrom="paragraph">
                  <wp:posOffset>2877757</wp:posOffset>
                </wp:positionV>
                <wp:extent cx="99301" cy="119380"/>
                <wp:effectExtent l="0" t="0" r="15240" b="13970"/>
                <wp:wrapNone/>
                <wp:docPr id="5" name="Прямо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301" cy="11938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D1BA847" id="Прямоугольник 5" o:spid="_x0000_s1026" style="position:absolute;margin-left:280.2pt;margin-top:226.6pt;width:7.8pt;height:9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" filled="f" strokecolor="red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F112B08" wp14:editId="412C3926">
                <wp:simplePos x="0" y="0"/>
                <wp:positionH relativeFrom="column">
                  <wp:posOffset>697718</wp:posOffset>
                </wp:positionH>
                <wp:positionV relativeFrom="paragraph">
                  <wp:posOffset>2857951</wp:posOffset>
                </wp:positionV>
                <wp:extent cx="273019" cy="117009"/>
                <wp:effectExtent l="0" t="0" r="13335" b="16510"/>
                <wp:wrapNone/>
                <wp:docPr id="7" name="Прямоугольни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3019" cy="117009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E7449B1" id="Прямоугольник 7" o:spid="_x0000_s1026" style="position:absolute;margin-left:54.95pt;margin-top:225.05pt;width:21.5pt;height:9.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" filled="f" strokecolor="red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5A71B37" wp14:editId="43DD8F6F">
                <wp:simplePos x="0" y="0"/>
                <wp:positionH relativeFrom="column">
                  <wp:posOffset>992406</wp:posOffset>
                </wp:positionH>
                <wp:positionV relativeFrom="paragraph">
                  <wp:posOffset>1904549</wp:posOffset>
                </wp:positionV>
                <wp:extent cx="155575" cy="119380"/>
                <wp:effectExtent l="0" t="0" r="15875" b="13970"/>
                <wp:wrapNone/>
                <wp:docPr id="19" name="Прямоугольник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5575" cy="11938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08F9CAA" id="Прямоугольник 19" o:spid="_x0000_s1026" style="position:absolute;margin-left:78.15pt;margin-top:149.95pt;width:12.25pt;height:9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" filled="f" strokecolor="red" strokeweight="2pt"/>
            </w:pict>
          </mc:Fallback>
        </mc:AlternateContent>
      </w:r>
      <w:r>
        <w:rPr>
          <w:noProof/>
        </w:rPr>
        <w:drawing>
          <wp:inline distT="0" distB="0" distL="0" distR="0" wp14:anchorId="4EB0745D" wp14:editId="5694D05F">
            <wp:extent cx="5153025" cy="3448862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156457" cy="34511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B21FED" w14:textId="3504EE99" w:rsidR="006036D4" w:rsidRDefault="008D59B6" w:rsidP="00F6672A">
      <w:pPr>
        <w:pStyle w:val="af8"/>
        <w:spacing w:before="120" w:after="120"/>
        <w:ind w:left="709" w:firstLine="0"/>
        <w:jc w:val="center"/>
      </w:pPr>
      <w:r>
        <w:t xml:space="preserve">Рисунок </w:t>
      </w:r>
      <w:r w:rsidR="00003596">
        <w:t>5</w:t>
      </w:r>
      <w:r>
        <w:t xml:space="preserve"> – Обработка числа, полученного с АЦП, и его запись в память микроконтроллера</w:t>
      </w:r>
    </w:p>
    <w:p w14:paraId="6F88B6D9" w14:textId="77777777" w:rsidR="00E84D08" w:rsidRDefault="008D59B6" w:rsidP="00E84D08">
      <w:pPr>
        <w:pStyle w:val="a1"/>
      </w:pPr>
      <w:r>
        <w:t>После фиксации в памяти 10 чисел</w:t>
      </w:r>
      <w:r w:rsidR="00D21BE9">
        <w:t xml:space="preserve"> (Рисунок 6)</w:t>
      </w:r>
      <w:r>
        <w:t xml:space="preserve">, полученных с переключателей, выполняется </w:t>
      </w:r>
      <w:r w:rsidR="000F5A75">
        <w:t>алгоритм</w:t>
      </w:r>
      <w:r>
        <w:t xml:space="preserve"> поиска </w:t>
      </w:r>
      <w:r w:rsidR="00003596">
        <w:t xml:space="preserve">минимальных </w:t>
      </w:r>
      <w:r>
        <w:t xml:space="preserve">чисел, удовлетворяющих условиям задания на курсовое проектирование. </w:t>
      </w:r>
    </w:p>
    <w:p w14:paraId="723DA8B4" w14:textId="77777777" w:rsidR="00E84D08" w:rsidRDefault="00E84D08" w:rsidP="00E84D08">
      <w:pPr>
        <w:pStyle w:val="a1"/>
      </w:pPr>
      <w:r>
        <w:t xml:space="preserve">Результат работы программы отображается двумя способами: на рисунке 7 показан вывод на </w:t>
      </w:r>
      <w:proofErr w:type="spellStart"/>
      <w:r>
        <w:t>семисегментный</w:t>
      </w:r>
      <w:proofErr w:type="spellEnd"/>
      <w:r>
        <w:t xml:space="preserve"> индикатор, который </w:t>
      </w:r>
      <w:r>
        <w:lastRenderedPageBreak/>
        <w:t xml:space="preserve">активируется нажатием кнопки SW0. На рисунке 8 представлен вывод на жидкокристаллический (LCD) дисплей, для просмотра которого пользователь должен самостоятельно переключить дисплей с </w:t>
      </w:r>
      <w:proofErr w:type="spellStart"/>
      <w:r>
        <w:t>семисегментного</w:t>
      </w:r>
      <w:proofErr w:type="spellEnd"/>
      <w:r>
        <w:t xml:space="preserve"> на ЖК модуль и нажать кнопку SW1.</w:t>
      </w:r>
    </w:p>
    <w:p w14:paraId="6D69E761" w14:textId="107EF9B1" w:rsidR="00D21BE9" w:rsidRDefault="00D21BE9" w:rsidP="00E84D08">
      <w:pPr>
        <w:pStyle w:val="a1"/>
        <w:jc w:val="center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7FE646D" wp14:editId="053B69C4">
                <wp:simplePos x="0" y="0"/>
                <wp:positionH relativeFrom="column">
                  <wp:posOffset>2047875</wp:posOffset>
                </wp:positionH>
                <wp:positionV relativeFrom="paragraph">
                  <wp:posOffset>3089910</wp:posOffset>
                </wp:positionV>
                <wp:extent cx="1895475" cy="171450"/>
                <wp:effectExtent l="0" t="0" r="28575" b="19050"/>
                <wp:wrapNone/>
                <wp:docPr id="21" name="Прямоугольник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5475" cy="1714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C901683" id="Прямоугольник 21" o:spid="_x0000_s1026" style="position:absolute;margin-left:161.25pt;margin-top:243.3pt;width:149.25pt;height:13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" filled="f" strokecolor="red" strokeweight="2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3270AB8" wp14:editId="1F738C1A">
                <wp:simplePos x="0" y="0"/>
                <wp:positionH relativeFrom="column">
                  <wp:posOffset>3209925</wp:posOffset>
                </wp:positionH>
                <wp:positionV relativeFrom="paragraph">
                  <wp:posOffset>946785</wp:posOffset>
                </wp:positionV>
                <wp:extent cx="539115" cy="173990"/>
                <wp:effectExtent l="0" t="0" r="13335" b="16510"/>
                <wp:wrapNone/>
                <wp:docPr id="20" name="Прямоугольник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9115" cy="17399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406B1D5" id="Прямоугольник 20" o:spid="_x0000_s1026" style="position:absolute;margin-left:252.75pt;margin-top:74.55pt;width:42.45pt;height:13.7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" filled="f" strokecolor="red" strokeweight="2pt"/>
            </w:pict>
          </mc:Fallback>
        </mc:AlternateContent>
      </w:r>
      <w:r>
        <w:rPr>
          <w:noProof/>
          <w:lang w:eastAsia="ru-RU"/>
        </w:rPr>
        <w:drawing>
          <wp:inline distT="0" distB="0" distL="0" distR="0" wp14:anchorId="40C5D863" wp14:editId="79AE4963">
            <wp:extent cx="3484789" cy="3752850"/>
            <wp:effectExtent l="0" t="0" r="190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/>
                    <a:srcRect l="2986" t="796" r="34913" b="35156"/>
                    <a:stretch/>
                  </pic:blipFill>
                  <pic:spPr bwMode="auto">
                    <a:xfrm>
                      <a:off x="0" y="0"/>
                      <a:ext cx="3538879" cy="381110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889B34F" w14:textId="2E618310" w:rsidR="00D21BE9" w:rsidRDefault="00D21BE9" w:rsidP="00F6672A">
      <w:pPr>
        <w:pStyle w:val="af8"/>
        <w:spacing w:before="120" w:after="120"/>
        <w:ind w:left="709" w:firstLine="0"/>
        <w:jc w:val="center"/>
      </w:pPr>
      <w:r>
        <w:t>Рисунок 6 – Размещение данных в памяти</w:t>
      </w:r>
    </w:p>
    <w:p w14:paraId="4C083DEC" w14:textId="1D62ABEA" w:rsidR="006036D4" w:rsidRDefault="00D21BE9" w:rsidP="00F6672A">
      <w:pPr>
        <w:pStyle w:val="13"/>
        <w:ind w:firstLine="709"/>
      </w:pPr>
      <w:r>
        <w:rPr>
          <w:noProof/>
        </w:rPr>
        <w:drawing>
          <wp:inline distT="0" distB="0" distL="0" distR="0" wp14:anchorId="70574FA8" wp14:editId="00E58131">
            <wp:extent cx="1809750" cy="914401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/>
                    <a:srcRect l="26578" t="68275" r="45045" b="17994"/>
                    <a:stretch/>
                  </pic:blipFill>
                  <pic:spPr bwMode="auto">
                    <a:xfrm>
                      <a:off x="0" y="0"/>
                      <a:ext cx="1863013" cy="9413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1D3DEE7" wp14:editId="4B9B320B">
            <wp:extent cx="1900989" cy="914400"/>
            <wp:effectExtent l="0" t="0" r="444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/>
                    <a:srcRect l="24336" t="68801" r="48197" b="18567"/>
                    <a:stretch/>
                  </pic:blipFill>
                  <pic:spPr bwMode="auto">
                    <a:xfrm>
                      <a:off x="0" y="0"/>
                      <a:ext cx="1921425" cy="9242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33C6D29" w14:textId="5D61E361" w:rsidR="006036D4" w:rsidRDefault="008D59B6" w:rsidP="00F6672A">
      <w:pPr>
        <w:pStyle w:val="af8"/>
        <w:spacing w:before="120" w:after="120"/>
        <w:ind w:left="709" w:firstLine="0"/>
        <w:jc w:val="center"/>
      </w:pPr>
      <w:r>
        <w:t xml:space="preserve">Рисунок </w:t>
      </w:r>
      <w:r w:rsidR="00D21BE9">
        <w:t>7</w:t>
      </w:r>
      <w:r w:rsidR="00703A03">
        <w:t xml:space="preserve"> </w:t>
      </w:r>
      <w:r>
        <w:t xml:space="preserve">– Вывод минимального числа </w:t>
      </w:r>
      <w:r w:rsidR="00B61B07">
        <w:t xml:space="preserve">на ССИ </w:t>
      </w:r>
    </w:p>
    <w:p w14:paraId="28E642C9" w14:textId="7F529D75" w:rsidR="00B61B07" w:rsidRDefault="00E84D08" w:rsidP="00F6672A">
      <w:pPr>
        <w:pStyle w:val="13"/>
        <w:ind w:firstLine="709"/>
      </w:pPr>
      <w:r>
        <w:rPr>
          <w:noProof/>
        </w:rPr>
        <w:drawing>
          <wp:inline distT="0" distB="0" distL="0" distR="0" wp14:anchorId="1F6F84E5" wp14:editId="144A148B">
            <wp:extent cx="2219325" cy="866775"/>
            <wp:effectExtent l="0" t="0" r="9525" b="9525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219325" cy="866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11585A" w14:textId="4582F52D" w:rsidR="006036D4" w:rsidRDefault="00B61B07" w:rsidP="00F6672A">
      <w:pPr>
        <w:pStyle w:val="af8"/>
        <w:spacing w:before="120" w:after="120"/>
        <w:ind w:left="709" w:firstLine="0"/>
        <w:jc w:val="center"/>
      </w:pPr>
      <w:r>
        <w:t xml:space="preserve">Рисунок </w:t>
      </w:r>
      <w:r w:rsidR="00D21BE9">
        <w:t>8</w:t>
      </w:r>
      <w:r>
        <w:t xml:space="preserve"> – Вывод минимального числа на ЖК модуль</w:t>
      </w:r>
      <w:bookmarkStart w:id="64" w:name="_Toc93499965"/>
      <w:bookmarkStart w:id="65" w:name="_Toc93927195"/>
      <w:bookmarkStart w:id="66" w:name="_Toc95216790"/>
      <w:r w:rsidR="008D59B6">
        <w:br w:type="page" w:clear="all"/>
      </w:r>
    </w:p>
    <w:p w14:paraId="521243AC" w14:textId="0ECF1D86" w:rsidR="006036D4" w:rsidRPr="006D249A" w:rsidRDefault="008D59B6" w:rsidP="00F6672A">
      <w:pPr>
        <w:pStyle w:val="1"/>
        <w:spacing w:after="0" w:line="480" w:lineRule="auto"/>
        <w:ind w:firstLine="708"/>
        <w:jc w:val="left"/>
        <w:rPr>
          <w:b/>
          <w:sz w:val="32"/>
        </w:rPr>
      </w:pPr>
      <w:bookmarkStart w:id="67" w:name="_Toc95641104"/>
      <w:bookmarkStart w:id="68" w:name="_Toc185638840"/>
      <w:bookmarkStart w:id="69" w:name="_Toc185638865"/>
      <w:r w:rsidRPr="006D249A">
        <w:rPr>
          <w:b/>
          <w:sz w:val="32"/>
        </w:rPr>
        <w:lastRenderedPageBreak/>
        <w:t>6   Контрольный просчет</w:t>
      </w:r>
      <w:bookmarkEnd w:id="64"/>
      <w:bookmarkEnd w:id="65"/>
      <w:bookmarkEnd w:id="66"/>
      <w:bookmarkEnd w:id="67"/>
      <w:bookmarkEnd w:id="68"/>
      <w:bookmarkEnd w:id="69"/>
    </w:p>
    <w:p w14:paraId="21BAFF7E" w14:textId="77777777" w:rsidR="006036D4" w:rsidRDefault="008D59B6">
      <w:pPr>
        <w:pStyle w:val="a1"/>
      </w:pPr>
      <w:r>
        <w:t>В соответствии с рисунками 10 и 11 были произведены контрольные просчеты, покрывающие положительные и отрицательные варианты работы алгоритма.</w:t>
      </w:r>
    </w:p>
    <w:p w14:paraId="11D651C2" w14:textId="526D307F" w:rsidR="006036D4" w:rsidRPr="00B61B07" w:rsidRDefault="008D59B6">
      <w:pPr>
        <w:pStyle w:val="a1"/>
      </w:pPr>
      <w:r w:rsidRPr="00B61B07">
        <w:t xml:space="preserve">Последовательный ввод чисел: </w:t>
      </w:r>
      <w:r w:rsidR="00B61B07" w:rsidRPr="00B61B07">
        <w:t>2.23</w:t>
      </w:r>
      <w:r w:rsidRPr="00B61B07">
        <w:rPr>
          <w:lang w:val="en-US"/>
        </w:rPr>
        <w:t>V</w:t>
      </w:r>
      <w:r w:rsidRPr="00B61B07">
        <w:t xml:space="preserve">, </w:t>
      </w:r>
      <w:r w:rsidR="00B61B07" w:rsidRPr="00B61B07">
        <w:t>3.56</w:t>
      </w:r>
      <w:r w:rsidRPr="00B61B07">
        <w:rPr>
          <w:lang w:val="en-US"/>
        </w:rPr>
        <w:t>V</w:t>
      </w:r>
      <w:r w:rsidRPr="00B61B07">
        <w:t xml:space="preserve">, </w:t>
      </w:r>
      <w:r w:rsidR="00B61B07" w:rsidRPr="00B61B07">
        <w:t>0.90</w:t>
      </w:r>
      <w:r w:rsidRPr="00B61B07">
        <w:rPr>
          <w:lang w:val="en-US"/>
        </w:rPr>
        <w:t>V</w:t>
      </w:r>
      <w:r w:rsidRPr="00B61B07">
        <w:t xml:space="preserve">, </w:t>
      </w:r>
      <w:r w:rsidR="00B61B07" w:rsidRPr="00B61B07">
        <w:t>1.74</w:t>
      </w:r>
      <w:r w:rsidRPr="00B61B07">
        <w:rPr>
          <w:lang w:val="en-US"/>
        </w:rPr>
        <w:t>V</w:t>
      </w:r>
      <w:r w:rsidRPr="00B61B07">
        <w:t xml:space="preserve">, </w:t>
      </w:r>
      <w:r w:rsidR="00B61B07" w:rsidRPr="00B61B07">
        <w:t>5.00</w:t>
      </w:r>
      <w:r w:rsidRPr="00B61B07">
        <w:rPr>
          <w:lang w:val="en-US"/>
        </w:rPr>
        <w:t>V</w:t>
      </w:r>
      <w:r w:rsidR="00B61B07">
        <w:t>, 2.68</w:t>
      </w:r>
      <w:r w:rsidRPr="00B61B07">
        <w:rPr>
          <w:lang w:val="en-US"/>
        </w:rPr>
        <w:t>V</w:t>
      </w:r>
      <w:r w:rsidRPr="00B61B07">
        <w:t>, 0.9</w:t>
      </w:r>
      <w:r w:rsidR="00B61B07" w:rsidRPr="00B61B07">
        <w:t>4</w:t>
      </w:r>
      <w:r w:rsidRPr="00B61B07">
        <w:rPr>
          <w:lang w:val="en-US"/>
        </w:rPr>
        <w:t>V</w:t>
      </w:r>
      <w:r w:rsidRPr="00B61B07">
        <w:t xml:space="preserve">, </w:t>
      </w:r>
      <w:r w:rsidR="00B61B07" w:rsidRPr="00B61B07">
        <w:t>3</w:t>
      </w:r>
      <w:r w:rsidRPr="00B61B07">
        <w:t>.</w:t>
      </w:r>
      <w:r w:rsidR="00B61B07" w:rsidRPr="00B61B07">
        <w:t>39</w:t>
      </w:r>
      <w:r w:rsidRPr="00B61B07">
        <w:rPr>
          <w:lang w:val="en-US"/>
        </w:rPr>
        <w:t>V</w:t>
      </w:r>
      <w:r w:rsidR="00B61B07">
        <w:t xml:space="preserve">, </w:t>
      </w:r>
      <w:r w:rsidR="00B61B07" w:rsidRPr="00B61B07">
        <w:t>4</w:t>
      </w:r>
      <w:r w:rsidR="00B61B07">
        <w:t>.</w:t>
      </w:r>
      <w:r w:rsidR="00B61B07" w:rsidRPr="00B61B07">
        <w:t>19</w:t>
      </w:r>
      <w:r w:rsidRPr="00B61B07">
        <w:rPr>
          <w:lang w:val="en-US"/>
        </w:rPr>
        <w:t>V</w:t>
      </w:r>
      <w:r w:rsidRPr="00B61B07">
        <w:t xml:space="preserve">, </w:t>
      </w:r>
      <w:r w:rsidR="00B61B07" w:rsidRPr="00B61B07">
        <w:t>1.50</w:t>
      </w:r>
      <w:r w:rsidRPr="00B61B07">
        <w:rPr>
          <w:lang w:val="en-US"/>
        </w:rPr>
        <w:t>V</w:t>
      </w:r>
      <w:r w:rsidRPr="00B61B07">
        <w:t>.</w:t>
      </w:r>
    </w:p>
    <w:p w14:paraId="660B3D84" w14:textId="01119749" w:rsidR="006036D4" w:rsidRPr="00B61B07" w:rsidRDefault="008D59B6">
      <w:pPr>
        <w:pStyle w:val="a1"/>
      </w:pPr>
      <w:r w:rsidRPr="00B61B07">
        <w:t xml:space="preserve">Запись в память: </w:t>
      </w:r>
      <w:r w:rsidR="00B61B07" w:rsidRPr="00B61B07">
        <w:t>72</w:t>
      </w:r>
      <w:r w:rsidRPr="00B61B07">
        <w:t xml:space="preserve">, </w:t>
      </w:r>
      <w:r w:rsidR="00B61B07" w:rsidRPr="00B61B07">
        <w:rPr>
          <w:lang w:val="en-US"/>
        </w:rPr>
        <w:t>B</w:t>
      </w:r>
      <w:r w:rsidR="00B61B07" w:rsidRPr="00B61B07">
        <w:t>6</w:t>
      </w:r>
      <w:r w:rsidRPr="00B61B07">
        <w:t xml:space="preserve">, </w:t>
      </w:r>
      <w:r w:rsidR="00B61B07" w:rsidRPr="00B61B07">
        <w:t>2</w:t>
      </w:r>
      <w:r w:rsidR="00B61B07" w:rsidRPr="00B61B07">
        <w:rPr>
          <w:lang w:val="en-US"/>
        </w:rPr>
        <w:t>E</w:t>
      </w:r>
      <w:r w:rsidRPr="00B61B07">
        <w:t xml:space="preserve">, </w:t>
      </w:r>
      <w:r w:rsidR="00B61B07" w:rsidRPr="00B61B07">
        <w:t>59</w:t>
      </w:r>
      <w:r w:rsidRPr="00B61B07">
        <w:t xml:space="preserve">, </w:t>
      </w:r>
      <w:r w:rsidR="00B61B07">
        <w:rPr>
          <w:lang w:val="en-US"/>
        </w:rPr>
        <w:t>FF</w:t>
      </w:r>
      <w:r w:rsidR="00B61B07" w:rsidRPr="00B61B07">
        <w:t xml:space="preserve">, </w:t>
      </w:r>
      <w:r w:rsidR="00D21BE9" w:rsidRPr="00D21BE9">
        <w:t>89</w:t>
      </w:r>
      <w:r w:rsidR="00B61B07" w:rsidRPr="00B61B07">
        <w:t xml:space="preserve">, 30, </w:t>
      </w:r>
      <w:r w:rsidR="00B61B07">
        <w:rPr>
          <w:lang w:val="en-US"/>
        </w:rPr>
        <w:t>AD</w:t>
      </w:r>
      <w:r w:rsidR="00B61B07" w:rsidRPr="00B61B07">
        <w:t xml:space="preserve">, </w:t>
      </w:r>
      <w:r w:rsidR="00B61B07">
        <w:rPr>
          <w:lang w:val="en-US"/>
        </w:rPr>
        <w:t>D</w:t>
      </w:r>
      <w:r w:rsidR="00B61B07" w:rsidRPr="00B61B07">
        <w:t>6, 4</w:t>
      </w:r>
      <w:r w:rsidR="00B61B07">
        <w:rPr>
          <w:lang w:val="en-US"/>
        </w:rPr>
        <w:t>D</w:t>
      </w:r>
      <w:r w:rsidR="00B61B07" w:rsidRPr="00B61B07">
        <w:t>.</w:t>
      </w:r>
    </w:p>
    <w:p w14:paraId="5843DA14" w14:textId="58274B3F" w:rsidR="006036D4" w:rsidRPr="00D21BE9" w:rsidRDefault="008D59B6">
      <w:pPr>
        <w:pStyle w:val="a1"/>
      </w:pPr>
      <w:r w:rsidRPr="00D21BE9">
        <w:t xml:space="preserve">Из полученной последовательности, наименьшее </w:t>
      </w:r>
      <w:r w:rsidR="00B61B07" w:rsidRPr="00D21BE9">
        <w:t>чет</w:t>
      </w:r>
      <w:r w:rsidRPr="00D21BE9">
        <w:t xml:space="preserve">ное число, </w:t>
      </w:r>
      <w:r w:rsidR="00D21BE9" w:rsidRPr="00D21BE9">
        <w:t>меньше</w:t>
      </w:r>
      <w:r w:rsidRPr="00D21BE9">
        <w:t xml:space="preserve"> 1</w:t>
      </w:r>
      <w:r w:rsidR="00B61B07" w:rsidRPr="00D21BE9">
        <w:t>5</w:t>
      </w:r>
      <w:r w:rsidRPr="00D21BE9">
        <w:t xml:space="preserve">0, – </w:t>
      </w:r>
      <w:r w:rsidR="00D21BE9" w:rsidRPr="00D21BE9">
        <w:t>2</w:t>
      </w:r>
      <w:r w:rsidR="00D21BE9" w:rsidRPr="00D21BE9">
        <w:rPr>
          <w:lang w:val="en-US"/>
        </w:rPr>
        <w:t>E</w:t>
      </w:r>
      <w:r w:rsidRPr="00D21BE9">
        <w:t xml:space="preserve">. Это значение мы можем наблюдать в регистре </w:t>
      </w:r>
      <w:r w:rsidRPr="00D21BE9">
        <w:rPr>
          <w:lang w:val="en-US"/>
        </w:rPr>
        <w:t>R</w:t>
      </w:r>
      <w:r w:rsidR="00D21BE9">
        <w:t xml:space="preserve">2, окне </w:t>
      </w:r>
      <w:proofErr w:type="spellStart"/>
      <w:r w:rsidR="00D21BE9">
        <w:t>семисегментной</w:t>
      </w:r>
      <w:proofErr w:type="spellEnd"/>
      <w:r w:rsidR="00D21BE9">
        <w:t xml:space="preserve"> индикации и в</w:t>
      </w:r>
      <w:r w:rsidRPr="00D21BE9">
        <w:t xml:space="preserve"> окне </w:t>
      </w:r>
      <w:r w:rsidRPr="00D21BE9">
        <w:rPr>
          <w:lang w:val="en-US"/>
        </w:rPr>
        <w:t>LCD</w:t>
      </w:r>
      <w:r w:rsidR="00D21BE9">
        <w:t xml:space="preserve"> модуля (рисун</w:t>
      </w:r>
      <w:r w:rsidRPr="00D21BE9">
        <w:t>к</w:t>
      </w:r>
      <w:r w:rsidR="00D21BE9">
        <w:t>и 7,8</w:t>
      </w:r>
      <w:r w:rsidRPr="00D21BE9">
        <w:t xml:space="preserve">). </w:t>
      </w:r>
    </w:p>
    <w:p w14:paraId="3E120509" w14:textId="77777777" w:rsidR="006036D4" w:rsidRPr="00003596" w:rsidRDefault="006036D4">
      <w:pPr>
        <w:pStyle w:val="a1"/>
        <w:rPr>
          <w:highlight w:val="yellow"/>
        </w:rPr>
      </w:pPr>
    </w:p>
    <w:p w14:paraId="1336E595" w14:textId="1E2E6904" w:rsidR="006036D4" w:rsidRDefault="008D59B6" w:rsidP="00003596">
      <w:pPr>
        <w:pStyle w:val="a1"/>
        <w:ind w:firstLine="0"/>
      </w:pPr>
      <w:r>
        <w:br w:type="page" w:clear="all"/>
      </w:r>
    </w:p>
    <w:p w14:paraId="236594B9" w14:textId="700655F7" w:rsidR="006036D4" w:rsidRPr="006D249A" w:rsidRDefault="008D59B6" w:rsidP="00F6672A">
      <w:pPr>
        <w:pStyle w:val="1"/>
        <w:spacing w:after="0" w:line="480" w:lineRule="auto"/>
        <w:ind w:firstLine="708"/>
        <w:jc w:val="left"/>
        <w:rPr>
          <w:b/>
          <w:sz w:val="32"/>
        </w:rPr>
      </w:pPr>
      <w:bookmarkStart w:id="70" w:name="_Toc93499968"/>
      <w:bookmarkStart w:id="71" w:name="_Toc93927131"/>
      <w:bookmarkStart w:id="72" w:name="_Toc93927198"/>
      <w:bookmarkStart w:id="73" w:name="_Toc95290682"/>
      <w:bookmarkStart w:id="74" w:name="_Toc95641107"/>
      <w:bookmarkStart w:id="75" w:name="_Toc185638841"/>
      <w:bookmarkStart w:id="76" w:name="_Toc185638866"/>
      <w:r w:rsidRPr="000F5A75">
        <w:rPr>
          <w:b/>
          <w:sz w:val="32"/>
        </w:rPr>
        <w:lastRenderedPageBreak/>
        <w:t>7   Разработка схемы электрической структурной</w:t>
      </w:r>
      <w:bookmarkEnd w:id="70"/>
      <w:bookmarkEnd w:id="71"/>
      <w:bookmarkEnd w:id="72"/>
      <w:bookmarkEnd w:id="73"/>
      <w:bookmarkEnd w:id="74"/>
      <w:bookmarkEnd w:id="75"/>
      <w:bookmarkEnd w:id="76"/>
    </w:p>
    <w:p w14:paraId="0B073CAD" w14:textId="77777777" w:rsidR="006036D4" w:rsidRDefault="008D59B6">
      <w:pPr>
        <w:pStyle w:val="a1"/>
      </w:pPr>
      <w:r>
        <w:t>С учетом поставленной задачи, была разработана структурная схема, представленная на чертеже Э1 (приложении Б).</w:t>
      </w:r>
    </w:p>
    <w:p w14:paraId="2FAF668E" w14:textId="4EE24289" w:rsidR="006036D4" w:rsidRDefault="006D249A">
      <w:pPr>
        <w:pStyle w:val="a1"/>
      </w:pPr>
      <w:r w:rsidRPr="00467798">
        <w:t xml:space="preserve">Согласно структурной схеме, питание подаётся на следующие основные блоки проектируемого устройства: блок управления </w:t>
      </w:r>
      <w:proofErr w:type="spellStart"/>
      <w:r w:rsidRPr="00467798">
        <w:t>семисегментной</w:t>
      </w:r>
      <w:proofErr w:type="spellEnd"/>
      <w:r w:rsidRPr="00467798">
        <w:t xml:space="preserve"> индикацией (БУССИ),</w:t>
      </w:r>
      <w:r w:rsidR="000F5A75">
        <w:t xml:space="preserve"> блок ЖК модуля (БЖКМ),</w:t>
      </w:r>
      <w:r w:rsidR="008D59B6">
        <w:t xml:space="preserve"> блок аналого-цифрового преобразователя (БАЦП), блок сброса (БС), блок механических переключателей (БМП) и на блок микроконтроллера (БМК).</w:t>
      </w:r>
    </w:p>
    <w:p w14:paraId="76FE27C7" w14:textId="77777777" w:rsidR="006036D4" w:rsidRDefault="008D59B6">
      <w:pPr>
        <w:pStyle w:val="a1"/>
      </w:pPr>
      <w:r>
        <w:t>После начала работы, устройство ожидает нажатие клавиши в БМП, после чего данные передается от БАЦП в БМК, где записывается в память для дальнейшей работы с ним. Данное действие производится 10 раз в соответствии с заданием на курсовое проектирование.</w:t>
      </w:r>
    </w:p>
    <w:p w14:paraId="0F490777" w14:textId="2A49DBA1" w:rsidR="006036D4" w:rsidRDefault="008D59B6">
      <w:pPr>
        <w:pStyle w:val="a1"/>
      </w:pPr>
      <w:r>
        <w:t xml:space="preserve">Поиск минимального </w:t>
      </w:r>
      <w:r w:rsidR="006D249A">
        <w:t>из четных</w:t>
      </w:r>
      <w:r>
        <w:t xml:space="preserve"> чис</w:t>
      </w:r>
      <w:r w:rsidR="006D249A">
        <w:t>ел</w:t>
      </w:r>
      <w:r w:rsidR="00EF3D2D">
        <w:t>, меньших</w:t>
      </w:r>
      <w:r>
        <w:t xml:space="preserve"> 1</w:t>
      </w:r>
      <w:r w:rsidR="006D249A">
        <w:t>5</w:t>
      </w:r>
      <w:r>
        <w:t xml:space="preserve">0 осуществляется после завершения процедуры сканирования и записи идентифицированных значений в память. Данный алгоритм осуществляется программным обеспечением, записанным в БМК и основанным на простых битовых и логических операциях. В результате поиска, </w:t>
      </w:r>
      <w:r w:rsidR="000F5A75">
        <w:t>найденное</w:t>
      </w:r>
      <w:r>
        <w:t xml:space="preserve"> значение передается для индикации на блок</w:t>
      </w:r>
      <w:r w:rsidR="000F5A75">
        <w:t xml:space="preserve"> </w:t>
      </w:r>
      <w:proofErr w:type="spellStart"/>
      <w:r w:rsidR="000F5A75" w:rsidRPr="00467798">
        <w:t>семисегментной</w:t>
      </w:r>
      <w:proofErr w:type="spellEnd"/>
      <w:r w:rsidR="000F5A75" w:rsidRPr="00467798">
        <w:t xml:space="preserve"> индикацией</w:t>
      </w:r>
      <w:r w:rsidR="000F5A75">
        <w:t xml:space="preserve"> или же на блок</w:t>
      </w:r>
      <w:r>
        <w:t xml:space="preserve"> жидкокристаллического индикатора</w:t>
      </w:r>
      <w:r w:rsidR="000F5A75">
        <w:t xml:space="preserve"> по выбору</w:t>
      </w:r>
      <w:r>
        <w:t xml:space="preserve">, которые связаны с портом Р1 БМК. </w:t>
      </w:r>
    </w:p>
    <w:p w14:paraId="7FB0119B" w14:textId="77777777" w:rsidR="006036D4" w:rsidRDefault="008D59B6">
      <w:pPr>
        <w:spacing w:after="200" w:line="276" w:lineRule="auto"/>
        <w:ind w:firstLine="0"/>
      </w:pPr>
      <w:r>
        <w:br w:type="page" w:clear="all"/>
      </w:r>
    </w:p>
    <w:p w14:paraId="42F81233" w14:textId="257E3AC7" w:rsidR="006036D4" w:rsidRPr="006D249A" w:rsidRDefault="008D59B6" w:rsidP="00F6672A">
      <w:pPr>
        <w:pStyle w:val="1"/>
        <w:spacing w:after="0" w:line="480" w:lineRule="auto"/>
        <w:ind w:firstLine="708"/>
        <w:jc w:val="left"/>
        <w:rPr>
          <w:b/>
          <w:sz w:val="32"/>
        </w:rPr>
      </w:pPr>
      <w:bookmarkStart w:id="77" w:name="_Toc93499969"/>
      <w:bookmarkStart w:id="78" w:name="_Toc93927132"/>
      <w:bookmarkStart w:id="79" w:name="_Toc95290683"/>
      <w:bookmarkStart w:id="80" w:name="_Toc95641108"/>
      <w:bookmarkStart w:id="81" w:name="_Toc185638842"/>
      <w:bookmarkStart w:id="82" w:name="_Toc185638867"/>
      <w:r w:rsidRPr="00463B94">
        <w:rPr>
          <w:b/>
          <w:sz w:val="32"/>
        </w:rPr>
        <w:lastRenderedPageBreak/>
        <w:t>8   Разработка схемы электрической принципиальной</w:t>
      </w:r>
      <w:bookmarkEnd w:id="77"/>
      <w:bookmarkEnd w:id="78"/>
      <w:bookmarkEnd w:id="79"/>
      <w:bookmarkEnd w:id="80"/>
      <w:bookmarkEnd w:id="81"/>
      <w:bookmarkEnd w:id="82"/>
    </w:p>
    <w:p w14:paraId="41DF0033" w14:textId="77777777" w:rsidR="006036D4" w:rsidRDefault="008D59B6">
      <w:pPr>
        <w:pStyle w:val="a1"/>
      </w:pPr>
      <w:r>
        <w:t xml:space="preserve">В пунктах 3, 7 данной пояснительной записки были рассмотрены функциональные особенности разрабатываемого устройства. На основании этих данных разработана принципиальная схема микропроцессорной системы сбора и обработки информации, осуществляющей ввод информационного потока с одного периферийного устройства и обработку, и выдачу на два других периферийных устройства. </w:t>
      </w:r>
    </w:p>
    <w:p w14:paraId="13DE80D3" w14:textId="0202FE9D" w:rsidR="00E77E85" w:rsidRPr="00003596" w:rsidRDefault="00E77E85" w:rsidP="00F6672A">
      <w:pPr>
        <w:pStyle w:val="20"/>
        <w:spacing w:before="120" w:after="120"/>
        <w:rPr>
          <w:b/>
        </w:rPr>
      </w:pPr>
      <w:bookmarkStart w:id="83" w:name="_Toc93499973"/>
      <w:bookmarkStart w:id="84" w:name="_Toc93927136"/>
      <w:bookmarkStart w:id="85" w:name="_Toc95290687"/>
      <w:bookmarkStart w:id="86" w:name="_Toc95641112"/>
      <w:bookmarkStart w:id="87" w:name="_Toc185638843"/>
      <w:bookmarkStart w:id="88" w:name="_Toc185638868"/>
      <w:r w:rsidRPr="00463B94">
        <w:rPr>
          <w:b/>
        </w:rPr>
        <w:t>8.1   Описание работы устройства по принципиальной схеме</w:t>
      </w:r>
      <w:bookmarkEnd w:id="83"/>
      <w:bookmarkEnd w:id="84"/>
      <w:bookmarkEnd w:id="85"/>
      <w:bookmarkEnd w:id="86"/>
      <w:bookmarkEnd w:id="87"/>
      <w:bookmarkEnd w:id="88"/>
    </w:p>
    <w:p w14:paraId="5A00DD84" w14:textId="77777777" w:rsidR="00E77E85" w:rsidRDefault="00E77E85" w:rsidP="00E77E85">
      <w:pPr>
        <w:pStyle w:val="a1"/>
      </w:pPr>
      <w:r>
        <w:t>Принципиальная схема устройства предложена на чертеже Э3 (приложение В).</w:t>
      </w:r>
    </w:p>
    <w:p w14:paraId="6E3EFA00" w14:textId="77777777" w:rsidR="00E77E85" w:rsidRDefault="00E77E85" w:rsidP="00E77E85">
      <w:pPr>
        <w:pStyle w:val="a1"/>
      </w:pPr>
      <w:r>
        <w:t xml:space="preserve">Проектируемая микропроцессорная система сбора и обработки информации содержит: микроконтроллер КР1816ВЕ51, блок механических переключателей и клавиатура </w:t>
      </w:r>
      <w:r>
        <w:rPr>
          <w:lang w:val="en-US"/>
        </w:rPr>
        <w:t>SW</w:t>
      </w:r>
      <w:r>
        <w:t>0-</w:t>
      </w:r>
      <w:r>
        <w:rPr>
          <w:lang w:val="en-US"/>
        </w:rPr>
        <w:t>SW</w:t>
      </w:r>
      <w:r>
        <w:t xml:space="preserve">16, </w:t>
      </w:r>
      <w:r>
        <w:rPr>
          <w:lang w:val="en-US"/>
        </w:rPr>
        <w:t>ADC</w:t>
      </w:r>
      <w:r>
        <w:t xml:space="preserve">0804, </w:t>
      </w:r>
      <w:r>
        <w:rPr>
          <w:lang w:val="en-US"/>
        </w:rPr>
        <w:t>LCD</w:t>
      </w:r>
      <w:r>
        <w:t xml:space="preserve"> </w:t>
      </w:r>
      <w:r>
        <w:rPr>
          <w:lang w:val="en-US"/>
        </w:rPr>
        <w:t>module</w:t>
      </w:r>
      <w:r>
        <w:t xml:space="preserve"> HD44780, импортный стабилизатор напряжения </w:t>
      </w:r>
      <w:r>
        <w:rPr>
          <w:lang w:val="en-US"/>
        </w:rPr>
        <w:t>STU</w:t>
      </w:r>
      <w:r>
        <w:t xml:space="preserve"> 78L05, дешифратор К555ИД4 и </w:t>
      </w:r>
      <w:proofErr w:type="spellStart"/>
      <w:r>
        <w:t>семисегментный</w:t>
      </w:r>
      <w:proofErr w:type="spellEnd"/>
      <w:r>
        <w:t xml:space="preserve"> светодиодный индикатор.</w:t>
      </w:r>
    </w:p>
    <w:p w14:paraId="0109C52B" w14:textId="77777777" w:rsidR="00E77E85" w:rsidRDefault="00E77E85" w:rsidP="00E77E85">
      <w:pPr>
        <w:pStyle w:val="a1"/>
      </w:pPr>
      <w:r>
        <w:t>Блок сброса:</w:t>
      </w:r>
    </w:p>
    <w:p w14:paraId="6EDDBD23" w14:textId="77777777" w:rsidR="00E77E85" w:rsidRDefault="00E77E85" w:rsidP="00E77E85">
      <w:pPr>
        <w:pStyle w:val="a"/>
      </w:pPr>
      <w:r>
        <w:t xml:space="preserve">резисторы </w:t>
      </w:r>
      <w:r>
        <w:rPr>
          <w:lang w:val="en-US"/>
        </w:rPr>
        <w:t>R</w:t>
      </w:r>
      <w:r>
        <w:t>1 и R2;</w:t>
      </w:r>
    </w:p>
    <w:p w14:paraId="4BADE299" w14:textId="77777777" w:rsidR="00E77E85" w:rsidRDefault="00E77E85" w:rsidP="00E77E85">
      <w:pPr>
        <w:pStyle w:val="a"/>
      </w:pPr>
      <w:r>
        <w:t xml:space="preserve">переключатель </w:t>
      </w:r>
      <w:r>
        <w:rPr>
          <w:lang w:val="en-US"/>
        </w:rPr>
        <w:t>SW1</w:t>
      </w:r>
      <w:r>
        <w:t>;</w:t>
      </w:r>
    </w:p>
    <w:p w14:paraId="68DAE8C3" w14:textId="77777777" w:rsidR="00E77E85" w:rsidRDefault="00E77E85" w:rsidP="00E77E85">
      <w:pPr>
        <w:pStyle w:val="a"/>
      </w:pPr>
      <w:r>
        <w:t xml:space="preserve">конденсатор </w:t>
      </w:r>
      <w:r>
        <w:rPr>
          <w:lang w:val="en-US"/>
        </w:rPr>
        <w:t>C</w:t>
      </w:r>
      <w:r>
        <w:t xml:space="preserve">7. </w:t>
      </w:r>
    </w:p>
    <w:p w14:paraId="3120713C" w14:textId="77777777" w:rsidR="00E77E85" w:rsidRDefault="00E77E85" w:rsidP="00E77E85">
      <w:pPr>
        <w:pStyle w:val="a1"/>
      </w:pPr>
      <w:r>
        <w:t>Блок синхронизации и управления:</w:t>
      </w:r>
    </w:p>
    <w:p w14:paraId="44A4CFF5" w14:textId="77777777" w:rsidR="00E77E85" w:rsidRDefault="00E77E85" w:rsidP="00E77E85">
      <w:pPr>
        <w:pStyle w:val="a"/>
      </w:pPr>
      <w:r>
        <w:t xml:space="preserve">кварцевый резонатор </w:t>
      </w:r>
      <w:r>
        <w:rPr>
          <w:lang w:val="en-US"/>
        </w:rPr>
        <w:t>ZQ</w:t>
      </w:r>
      <w:r>
        <w:t>1;</w:t>
      </w:r>
    </w:p>
    <w:p w14:paraId="01CAB696" w14:textId="77777777" w:rsidR="00E77E85" w:rsidRDefault="00E77E85" w:rsidP="00E77E85">
      <w:pPr>
        <w:pStyle w:val="a"/>
      </w:pPr>
      <w:r>
        <w:t xml:space="preserve">конденсаторы </w:t>
      </w:r>
      <w:r>
        <w:rPr>
          <w:lang w:val="en-US"/>
        </w:rPr>
        <w:t>C</w:t>
      </w:r>
      <w:r>
        <w:t xml:space="preserve">8 и </w:t>
      </w:r>
      <w:r>
        <w:rPr>
          <w:lang w:val="en-US"/>
        </w:rPr>
        <w:t>C</w:t>
      </w:r>
      <w:r>
        <w:t xml:space="preserve">9. </w:t>
      </w:r>
    </w:p>
    <w:p w14:paraId="58CB3E08" w14:textId="77777777" w:rsidR="00E77E85" w:rsidRDefault="00E77E85" w:rsidP="00E77E85">
      <w:pPr>
        <w:pStyle w:val="a1"/>
      </w:pPr>
      <w:r>
        <w:t>Блок стабилизации напряжения:</w:t>
      </w:r>
    </w:p>
    <w:p w14:paraId="081792D4" w14:textId="77777777" w:rsidR="00E77E85" w:rsidRDefault="00E77E85" w:rsidP="00E77E85">
      <w:pPr>
        <w:pStyle w:val="a"/>
      </w:pPr>
      <w:r>
        <w:t xml:space="preserve">микросхема </w:t>
      </w:r>
      <w:r>
        <w:rPr>
          <w:lang w:val="en-US"/>
        </w:rPr>
        <w:t>DA</w:t>
      </w:r>
      <w:r>
        <w:t>1;</w:t>
      </w:r>
    </w:p>
    <w:p w14:paraId="0B6871F0" w14:textId="77777777" w:rsidR="00E77E85" w:rsidRDefault="00E77E85" w:rsidP="00E77E85">
      <w:pPr>
        <w:pStyle w:val="a"/>
      </w:pPr>
      <w:r>
        <w:t xml:space="preserve">конденсаторы С1 – С6. </w:t>
      </w:r>
    </w:p>
    <w:p w14:paraId="40E7AA07" w14:textId="77777777" w:rsidR="00E77E85" w:rsidRDefault="00E77E85" w:rsidP="00E77E85">
      <w:pPr>
        <w:pStyle w:val="a1"/>
      </w:pPr>
      <w:r>
        <w:t xml:space="preserve">Блок управления </w:t>
      </w:r>
      <w:proofErr w:type="spellStart"/>
      <w:r>
        <w:t>семисегментным</w:t>
      </w:r>
      <w:proofErr w:type="spellEnd"/>
      <w:r>
        <w:t xml:space="preserve"> индикатором:</w:t>
      </w:r>
    </w:p>
    <w:p w14:paraId="12729DF8" w14:textId="77777777" w:rsidR="00E77E85" w:rsidRDefault="00E77E85" w:rsidP="00E77E85">
      <w:pPr>
        <w:pStyle w:val="a"/>
      </w:pPr>
      <w:r>
        <w:lastRenderedPageBreak/>
        <w:t xml:space="preserve">дешифратор </w:t>
      </w:r>
      <w:r>
        <w:rPr>
          <w:lang w:val="en-US"/>
        </w:rPr>
        <w:t>DD</w:t>
      </w:r>
      <w:r>
        <w:t>2;</w:t>
      </w:r>
    </w:p>
    <w:p w14:paraId="5222FB40" w14:textId="77777777" w:rsidR="00E77E85" w:rsidRDefault="00E77E85" w:rsidP="00E77E85">
      <w:pPr>
        <w:pStyle w:val="a"/>
      </w:pPr>
      <w:r>
        <w:t xml:space="preserve">резисторы </w:t>
      </w:r>
      <w:r>
        <w:rPr>
          <w:lang w:val="en-US"/>
        </w:rPr>
        <w:t>R</w:t>
      </w:r>
      <w:r>
        <w:t xml:space="preserve">12 – </w:t>
      </w:r>
      <w:r>
        <w:rPr>
          <w:lang w:val="en-US"/>
        </w:rPr>
        <w:t>R</w:t>
      </w:r>
      <w:r>
        <w:t>1</w:t>
      </w:r>
      <w:r>
        <w:rPr>
          <w:lang w:val="en-US"/>
        </w:rPr>
        <w:t>5</w:t>
      </w:r>
      <w:r>
        <w:t>;</w:t>
      </w:r>
    </w:p>
    <w:p w14:paraId="230D9D05" w14:textId="77777777" w:rsidR="00E77E85" w:rsidRDefault="00E77E85" w:rsidP="00E77E85">
      <w:pPr>
        <w:pStyle w:val="a"/>
      </w:pPr>
      <w:r>
        <w:t xml:space="preserve">транзисторы </w:t>
      </w:r>
      <w:r>
        <w:rPr>
          <w:lang w:val="en-US"/>
        </w:rPr>
        <w:t>VT</w:t>
      </w:r>
      <w:r>
        <w:t xml:space="preserve">1 – </w:t>
      </w:r>
      <w:r>
        <w:rPr>
          <w:lang w:val="en-US"/>
        </w:rPr>
        <w:t>VT</w:t>
      </w:r>
      <w:r>
        <w:t xml:space="preserve">4. </w:t>
      </w:r>
    </w:p>
    <w:p w14:paraId="5C4D8954" w14:textId="77777777" w:rsidR="00E77E85" w:rsidRDefault="00E77E85" w:rsidP="00E77E85">
      <w:pPr>
        <w:pStyle w:val="a1"/>
      </w:pPr>
      <w:r>
        <w:t>Блок семи сегментного индикатора:</w:t>
      </w:r>
    </w:p>
    <w:p w14:paraId="259A446B" w14:textId="77777777" w:rsidR="00E77E85" w:rsidRDefault="00E77E85" w:rsidP="00E77E85">
      <w:pPr>
        <w:pStyle w:val="a"/>
      </w:pPr>
      <w:r>
        <w:t xml:space="preserve">резисторы </w:t>
      </w:r>
      <w:r>
        <w:rPr>
          <w:lang w:val="en-US"/>
        </w:rPr>
        <w:t>R4</w:t>
      </w:r>
      <w:r>
        <w:t>-</w:t>
      </w:r>
      <w:r>
        <w:rPr>
          <w:lang w:val="en-US"/>
        </w:rPr>
        <w:t>R11</w:t>
      </w:r>
      <w:r>
        <w:t>;</w:t>
      </w:r>
    </w:p>
    <w:p w14:paraId="2A3F7BBD" w14:textId="77777777" w:rsidR="00E77E85" w:rsidRDefault="00E77E85" w:rsidP="00E77E85">
      <w:pPr>
        <w:pStyle w:val="a"/>
      </w:pPr>
      <w:r>
        <w:t xml:space="preserve">микросхема </w:t>
      </w:r>
      <w:r>
        <w:rPr>
          <w:lang w:val="en-US"/>
        </w:rPr>
        <w:t>HG2</w:t>
      </w:r>
      <w:r>
        <w:t xml:space="preserve">. </w:t>
      </w:r>
    </w:p>
    <w:p w14:paraId="607AC458" w14:textId="77777777" w:rsidR="00E77E85" w:rsidRDefault="00E77E85" w:rsidP="00E77E85">
      <w:pPr>
        <w:pStyle w:val="a1"/>
      </w:pPr>
      <w:r>
        <w:t>Блок механических переключателей:</w:t>
      </w:r>
    </w:p>
    <w:p w14:paraId="60CB5722" w14:textId="77777777" w:rsidR="00E77E85" w:rsidRDefault="00E77E85" w:rsidP="00E77E85">
      <w:pPr>
        <w:pStyle w:val="a"/>
      </w:pPr>
      <w:r>
        <w:t xml:space="preserve">переключатели </w:t>
      </w:r>
      <w:r>
        <w:rPr>
          <w:lang w:val="en-US"/>
        </w:rPr>
        <w:t>SW</w:t>
      </w:r>
      <w:r>
        <w:t>2;</w:t>
      </w:r>
    </w:p>
    <w:p w14:paraId="73DA9428" w14:textId="77777777" w:rsidR="00E77E85" w:rsidRDefault="00E77E85" w:rsidP="00E77E85">
      <w:pPr>
        <w:pStyle w:val="a"/>
      </w:pPr>
      <w:r>
        <w:t xml:space="preserve">резисторы </w:t>
      </w:r>
      <w:r>
        <w:rPr>
          <w:lang w:val="en-US"/>
        </w:rPr>
        <w:t>R</w:t>
      </w:r>
      <w:r>
        <w:t>3.</w:t>
      </w:r>
    </w:p>
    <w:p w14:paraId="2372B673" w14:textId="77777777" w:rsidR="00E77E85" w:rsidRDefault="00E77E85" w:rsidP="00E77E85">
      <w:pPr>
        <w:pStyle w:val="a1"/>
      </w:pPr>
      <w:r>
        <w:t>Блок аналогово-цифрового преобразователя:</w:t>
      </w:r>
    </w:p>
    <w:p w14:paraId="02CE0D42" w14:textId="77777777" w:rsidR="00E77E85" w:rsidRDefault="00E77E85" w:rsidP="00E77E85">
      <w:pPr>
        <w:pStyle w:val="a"/>
      </w:pPr>
      <w:r>
        <w:t xml:space="preserve">микросхема </w:t>
      </w:r>
      <w:r>
        <w:rPr>
          <w:lang w:val="en-US"/>
        </w:rPr>
        <w:t>DA2</w:t>
      </w:r>
      <w:r>
        <w:t>.</w:t>
      </w:r>
    </w:p>
    <w:p w14:paraId="35DF4849" w14:textId="77777777" w:rsidR="00E77E85" w:rsidRDefault="00E77E85" w:rsidP="00E77E85">
      <w:pPr>
        <w:pStyle w:val="a1"/>
      </w:pPr>
      <w:r>
        <w:t>Блок жидкокристаллического индикатора:</w:t>
      </w:r>
    </w:p>
    <w:p w14:paraId="51E4F1E9" w14:textId="77777777" w:rsidR="00E77E85" w:rsidRDefault="00E77E85" w:rsidP="00E77E85">
      <w:pPr>
        <w:pStyle w:val="a"/>
      </w:pPr>
      <w:r>
        <w:t xml:space="preserve">микросхема </w:t>
      </w:r>
      <w:r>
        <w:rPr>
          <w:lang w:val="en-US"/>
        </w:rPr>
        <w:t>HG1</w:t>
      </w:r>
      <w:r>
        <w:t>.</w:t>
      </w:r>
    </w:p>
    <w:p w14:paraId="1CB734DE" w14:textId="3C5AE598" w:rsidR="00E77E85" w:rsidRPr="00F6672A" w:rsidRDefault="00E77E85" w:rsidP="00F6672A">
      <w:pPr>
        <w:pStyle w:val="a1"/>
      </w:pPr>
      <w:r>
        <w:t xml:space="preserve">Устройство работает в соответствии с алгоритмами, описанными выше. </w:t>
      </w:r>
    </w:p>
    <w:p w14:paraId="5D553F39" w14:textId="7E5C12F3" w:rsidR="006036D4" w:rsidRPr="00003596" w:rsidRDefault="008D59B6" w:rsidP="00F6672A">
      <w:pPr>
        <w:pStyle w:val="20"/>
        <w:spacing w:before="120" w:after="120"/>
        <w:rPr>
          <w:b/>
        </w:rPr>
      </w:pPr>
      <w:bookmarkStart w:id="89" w:name="_Toc93499970"/>
      <w:bookmarkStart w:id="90" w:name="_Toc93927133"/>
      <w:bookmarkStart w:id="91" w:name="_Toc95290684"/>
      <w:bookmarkStart w:id="92" w:name="_Toc95641109"/>
      <w:bookmarkStart w:id="93" w:name="_Toc185638844"/>
      <w:bookmarkStart w:id="94" w:name="_Toc185638869"/>
      <w:r w:rsidRPr="00003596">
        <w:rPr>
          <w:b/>
        </w:rPr>
        <w:t>8.</w:t>
      </w:r>
      <w:r w:rsidR="00E77E85">
        <w:rPr>
          <w:b/>
        </w:rPr>
        <w:t>2</w:t>
      </w:r>
      <w:r w:rsidRPr="00003596">
        <w:rPr>
          <w:b/>
        </w:rPr>
        <w:t xml:space="preserve">   Расчет схемы </w:t>
      </w:r>
      <w:bookmarkEnd w:id="89"/>
      <w:r w:rsidRPr="00003596">
        <w:rPr>
          <w:b/>
        </w:rPr>
        <w:t>переключателей</w:t>
      </w:r>
      <w:bookmarkEnd w:id="90"/>
      <w:bookmarkEnd w:id="91"/>
      <w:bookmarkEnd w:id="92"/>
      <w:bookmarkEnd w:id="93"/>
      <w:bookmarkEnd w:id="94"/>
    </w:p>
    <w:p w14:paraId="2A676897" w14:textId="77777777" w:rsidR="006036D4" w:rsidRDefault="008D59B6">
      <w:pPr>
        <w:pStyle w:val="a1"/>
      </w:pPr>
      <w:r>
        <w:t xml:space="preserve">Для переключателя необходим токоограничивающий резистор, чтобы не возникло короткого замыкания. Номинал резистора рассчитывается исходя из максимально протекающего тока. Максимальный ток, который способен выдать порт </w:t>
      </w:r>
      <w:r>
        <w:rPr>
          <w:lang w:val="en-US"/>
        </w:rPr>
        <w:t>MCS</w:t>
      </w:r>
      <w:r>
        <w:t>51 – 2 мА. Таким образом, при напряжении питания 5В, по закону Ома, рассчитывается значение сопротивления участка цепи:</w:t>
      </w:r>
    </w:p>
    <w:p w14:paraId="5C243E7F" w14:textId="77777777" w:rsidR="006036D4" w:rsidRDefault="008D59B6">
      <w:pPr>
        <w:pStyle w:val="a1"/>
        <w:jc w:val="center"/>
      </w:pPr>
      <w:r>
        <w:rPr>
          <w:lang w:val="en-US"/>
        </w:rPr>
        <w:t>R</w:t>
      </w:r>
      <w:r>
        <w:t xml:space="preserve"> = </w:t>
      </w:r>
      <w:r>
        <w:rPr>
          <w:lang w:val="en-US"/>
        </w:rPr>
        <w:t>U</w:t>
      </w:r>
      <w:r>
        <w:t xml:space="preserve"> / </w:t>
      </w:r>
      <w:r>
        <w:rPr>
          <w:lang w:val="en-US"/>
        </w:rPr>
        <w:t>I</w:t>
      </w:r>
    </w:p>
    <w:p w14:paraId="757E7F93" w14:textId="77777777" w:rsidR="006036D4" w:rsidRDefault="008D59B6">
      <w:pPr>
        <w:pStyle w:val="a1"/>
        <w:jc w:val="center"/>
      </w:pPr>
      <w:r>
        <w:rPr>
          <w:lang w:val="en-US"/>
        </w:rPr>
        <w:t>R</w:t>
      </w:r>
      <w:r>
        <w:t xml:space="preserve"> = 5 / 0,002</w:t>
      </w:r>
    </w:p>
    <w:p w14:paraId="10F12AC2" w14:textId="77777777" w:rsidR="006036D4" w:rsidRDefault="008D59B6">
      <w:pPr>
        <w:pStyle w:val="a1"/>
        <w:jc w:val="center"/>
      </w:pPr>
      <w:r>
        <w:rPr>
          <w:lang w:val="en-US"/>
        </w:rPr>
        <w:t>R</w:t>
      </w:r>
      <w:r>
        <w:t xml:space="preserve"> = 2500 Ом</w:t>
      </w:r>
    </w:p>
    <w:p w14:paraId="5CD82339" w14:textId="6B9FCAAA" w:rsidR="006036D4" w:rsidRDefault="008D59B6" w:rsidP="00003596">
      <w:pPr>
        <w:pStyle w:val="a1"/>
      </w:pPr>
      <w:r>
        <w:lastRenderedPageBreak/>
        <w:t>Итак, минимально допустимый для использования номинал резистора – 2500 Ом. В то же время, чтобы стягивающий/подтягивающий резистор, не оказывал влияния на остальные участки цепи при замыкании (эффект делителя напряжения), рекомендуется выбирать несколько больший номинал 10 кОм.</w:t>
      </w:r>
    </w:p>
    <w:p w14:paraId="36CA732F" w14:textId="232AE983" w:rsidR="006036D4" w:rsidRPr="00003596" w:rsidRDefault="008D59B6" w:rsidP="00F6672A">
      <w:pPr>
        <w:pStyle w:val="20"/>
        <w:spacing w:before="120" w:after="120"/>
        <w:rPr>
          <w:b/>
        </w:rPr>
      </w:pPr>
      <w:bookmarkStart w:id="95" w:name="_Toc93499971"/>
      <w:bookmarkStart w:id="96" w:name="_Toc93927134"/>
      <w:bookmarkStart w:id="97" w:name="_Toc95290685"/>
      <w:bookmarkStart w:id="98" w:name="_Toc95641110"/>
      <w:bookmarkStart w:id="99" w:name="_Toc185638845"/>
      <w:bookmarkStart w:id="100" w:name="_Toc185638870"/>
      <w:r w:rsidRPr="00003596">
        <w:rPr>
          <w:b/>
        </w:rPr>
        <w:t>8.</w:t>
      </w:r>
      <w:r w:rsidR="00E77E85">
        <w:rPr>
          <w:b/>
        </w:rPr>
        <w:t>3</w:t>
      </w:r>
      <w:r w:rsidRPr="00003596">
        <w:rPr>
          <w:b/>
        </w:rPr>
        <w:t xml:space="preserve">   Расчет схемы стабилизатора напряжения</w:t>
      </w:r>
      <w:bookmarkEnd w:id="95"/>
      <w:bookmarkEnd w:id="96"/>
      <w:bookmarkEnd w:id="97"/>
      <w:bookmarkEnd w:id="98"/>
      <w:bookmarkEnd w:id="99"/>
      <w:bookmarkEnd w:id="100"/>
    </w:p>
    <w:p w14:paraId="0FB197D6" w14:textId="77777777" w:rsidR="006036D4" w:rsidRDefault="008D59B6">
      <w:pPr>
        <w:jc w:val="both"/>
      </w:pPr>
      <w:r>
        <w:t>Для питания входной цепи усилителя требуется напряжения +5В, которое может быть сформировано из заданного напряжения питания 2В с использованием микросхем стабилизаторов напряжения типа 78L05.</w:t>
      </w:r>
    </w:p>
    <w:p w14:paraId="381F6EE7" w14:textId="1EA65970" w:rsidR="006036D4" w:rsidRDefault="008D59B6" w:rsidP="00003596">
      <w:pPr>
        <w:pStyle w:val="a1"/>
      </w:pPr>
      <w:r>
        <w:t>Керамические конденсаторы с ёмкостью в несколько десятых долей микрофарады (в данном случае C=0,047мкФ) стабилизирует работу микросхемы. Его ёмкость определена техническим описанием используемой микросхемы.</w:t>
      </w:r>
    </w:p>
    <w:p w14:paraId="5E6B57D8" w14:textId="0278B0BF" w:rsidR="006036D4" w:rsidRPr="00003596" w:rsidRDefault="008D59B6" w:rsidP="00F6672A">
      <w:pPr>
        <w:pStyle w:val="20"/>
        <w:spacing w:before="120" w:after="120"/>
        <w:rPr>
          <w:b/>
        </w:rPr>
      </w:pPr>
      <w:bookmarkStart w:id="101" w:name="_Toc93499972"/>
      <w:bookmarkStart w:id="102" w:name="_Toc93927135"/>
      <w:bookmarkStart w:id="103" w:name="_Toc95290686"/>
      <w:bookmarkStart w:id="104" w:name="_Toc95641111"/>
      <w:bookmarkStart w:id="105" w:name="_Toc185638846"/>
      <w:bookmarkStart w:id="106" w:name="_Toc185638871"/>
      <w:r w:rsidRPr="00003596">
        <w:rPr>
          <w:b/>
        </w:rPr>
        <w:t>8.</w:t>
      </w:r>
      <w:r w:rsidR="00E77E85">
        <w:rPr>
          <w:b/>
        </w:rPr>
        <w:t>4</w:t>
      </w:r>
      <w:r w:rsidRPr="00003596">
        <w:rPr>
          <w:b/>
        </w:rPr>
        <w:t xml:space="preserve">   Расчет схемы управления </w:t>
      </w:r>
      <w:proofErr w:type="spellStart"/>
      <w:r w:rsidRPr="00003596">
        <w:rPr>
          <w:b/>
        </w:rPr>
        <w:t>семисегментной</w:t>
      </w:r>
      <w:proofErr w:type="spellEnd"/>
      <w:r w:rsidRPr="00003596">
        <w:rPr>
          <w:b/>
        </w:rPr>
        <w:t xml:space="preserve"> индикацией</w:t>
      </w:r>
      <w:bookmarkEnd w:id="101"/>
      <w:bookmarkEnd w:id="102"/>
      <w:bookmarkEnd w:id="103"/>
      <w:bookmarkEnd w:id="104"/>
      <w:bookmarkEnd w:id="105"/>
      <w:bookmarkEnd w:id="106"/>
      <w:r w:rsidRPr="00003596">
        <w:rPr>
          <w:b/>
        </w:rPr>
        <w:t xml:space="preserve"> </w:t>
      </w:r>
    </w:p>
    <w:p w14:paraId="5715E9B6" w14:textId="77777777" w:rsidR="006036D4" w:rsidRDefault="008D59B6">
      <w:pPr>
        <w:pStyle w:val="a1"/>
      </w:pPr>
      <w:r>
        <w:t xml:space="preserve">Микросхема </w:t>
      </w:r>
      <w:r>
        <w:rPr>
          <w:lang w:val="en-US"/>
        </w:rPr>
        <w:t>KCSA</w:t>
      </w:r>
      <w:r>
        <w:t xml:space="preserve">02-105 включает в себя 4 </w:t>
      </w:r>
      <w:proofErr w:type="spellStart"/>
      <w:r>
        <w:t>семисегментных</w:t>
      </w:r>
      <w:proofErr w:type="spellEnd"/>
      <w:r>
        <w:t xml:space="preserve"> индикаторов с зелеными светодиодами, прямой ток которых равен 30 мА, а прямое напряжение 2 В. Таким образом, пользуясь техническими данными, рассчитаем значения резисторов </w:t>
      </w:r>
      <w:r>
        <w:rPr>
          <w:lang w:val="en-US"/>
        </w:rPr>
        <w:t>R</w:t>
      </w:r>
      <w:r>
        <w:t>4-</w:t>
      </w:r>
      <w:r>
        <w:rPr>
          <w:lang w:val="en-US"/>
        </w:rPr>
        <w:t>R</w:t>
      </w:r>
      <w:r>
        <w:t>11 следующим образом:</w:t>
      </w:r>
    </w:p>
    <w:p w14:paraId="7EB3C8B3" w14:textId="77777777" w:rsidR="006036D4" w:rsidRDefault="008D59B6">
      <w:pPr>
        <w:pStyle w:val="a1"/>
        <w:jc w:val="center"/>
      </w:pPr>
      <w:r>
        <w:rPr>
          <w:lang w:val="en-US"/>
        </w:rPr>
        <w:t>U</w:t>
      </w:r>
      <w:r>
        <w:t xml:space="preserve"> = 5 В; </w:t>
      </w:r>
      <w:r>
        <w:rPr>
          <w:lang w:val="en-US"/>
        </w:rPr>
        <w:t>U</w:t>
      </w:r>
      <w:r>
        <w:rPr>
          <w:vertAlign w:val="subscript"/>
        </w:rPr>
        <w:t>д</w:t>
      </w:r>
      <w:r>
        <w:t xml:space="preserve"> = 2 В; </w:t>
      </w:r>
      <w:r>
        <w:rPr>
          <w:lang w:val="en-US"/>
        </w:rPr>
        <w:t>I</w:t>
      </w:r>
      <w:r>
        <w:rPr>
          <w:vertAlign w:val="subscript"/>
        </w:rPr>
        <w:t>д</w:t>
      </w:r>
      <w:r>
        <w:t xml:space="preserve"> = 0,03 А</w:t>
      </w:r>
    </w:p>
    <w:p w14:paraId="52277635" w14:textId="77777777" w:rsidR="006036D4" w:rsidRDefault="008D59B6">
      <w:pPr>
        <w:pStyle w:val="a1"/>
        <w:jc w:val="center"/>
      </w:pPr>
      <w:r>
        <w:t xml:space="preserve">R = (U – </w:t>
      </w:r>
      <w:proofErr w:type="spellStart"/>
      <w:r>
        <w:t>U</w:t>
      </w:r>
      <w:r>
        <w:rPr>
          <w:vertAlign w:val="subscript"/>
        </w:rPr>
        <w:t>д</w:t>
      </w:r>
      <w:proofErr w:type="spellEnd"/>
      <w:r>
        <w:t xml:space="preserve">) / </w:t>
      </w:r>
      <w:proofErr w:type="spellStart"/>
      <w:r>
        <w:t>I</w:t>
      </w:r>
      <w:r>
        <w:rPr>
          <w:vertAlign w:val="subscript"/>
        </w:rPr>
        <w:t>д</w:t>
      </w:r>
      <w:proofErr w:type="spellEnd"/>
    </w:p>
    <w:p w14:paraId="4EEEC0C5" w14:textId="77777777" w:rsidR="006036D4" w:rsidRDefault="008D59B6">
      <w:pPr>
        <w:pStyle w:val="a1"/>
        <w:jc w:val="center"/>
      </w:pPr>
      <w:r>
        <w:rPr>
          <w:lang w:val="en-US"/>
        </w:rPr>
        <w:t>R</w:t>
      </w:r>
      <w:r>
        <w:t xml:space="preserve"> = (5 – 2) / 0,03</w:t>
      </w:r>
    </w:p>
    <w:p w14:paraId="38662686" w14:textId="77777777" w:rsidR="006036D4" w:rsidRDefault="008D59B6">
      <w:pPr>
        <w:pStyle w:val="a1"/>
        <w:jc w:val="center"/>
      </w:pPr>
      <w:r>
        <w:rPr>
          <w:lang w:val="en-US"/>
        </w:rPr>
        <w:t>R</w:t>
      </w:r>
      <w:r>
        <w:t xml:space="preserve"> = 100 Ом</w:t>
      </w:r>
    </w:p>
    <w:p w14:paraId="41E0BE2B" w14:textId="77777777" w:rsidR="006036D4" w:rsidRDefault="008D59B6">
      <w:pPr>
        <w:pStyle w:val="a1"/>
      </w:pPr>
      <w:r>
        <w:t xml:space="preserve">Итак, расчетное сопротивление составляет 100 Ом, при этом стандартное значение резисторов 100 Ом. В соответствии с расчетом, подобраны резисторы </w:t>
      </w:r>
      <w:r>
        <w:rPr>
          <w:lang w:val="en-US"/>
        </w:rPr>
        <w:t>R</w:t>
      </w:r>
      <w:r>
        <w:t>4-</w:t>
      </w:r>
      <w:r>
        <w:rPr>
          <w:lang w:val="en-US"/>
        </w:rPr>
        <w:t>R</w:t>
      </w:r>
      <w:r>
        <w:t>11 с номиналом 100 Ом.</w:t>
      </w:r>
    </w:p>
    <w:p w14:paraId="65EC4924" w14:textId="77777777" w:rsidR="006036D4" w:rsidRDefault="008D59B6">
      <w:pPr>
        <w:pStyle w:val="a1"/>
      </w:pPr>
      <w:r>
        <w:lastRenderedPageBreak/>
        <w:t xml:space="preserve">Для расчета резисторов </w:t>
      </w:r>
      <w:r>
        <w:rPr>
          <w:lang w:val="en-US"/>
        </w:rPr>
        <w:t>R</w:t>
      </w:r>
      <w:r>
        <w:t xml:space="preserve">12 – </w:t>
      </w:r>
      <w:r>
        <w:rPr>
          <w:lang w:val="en-US"/>
        </w:rPr>
        <w:t>R</w:t>
      </w:r>
      <w:r>
        <w:t xml:space="preserve">15 транзисторных ключей </w:t>
      </w:r>
      <w:r>
        <w:rPr>
          <w:lang w:val="en-US"/>
        </w:rPr>
        <w:t>VT</w:t>
      </w:r>
      <w:r>
        <w:t>1-</w:t>
      </w:r>
      <w:r>
        <w:rPr>
          <w:lang w:val="en-US"/>
        </w:rPr>
        <w:t>VT</w:t>
      </w:r>
      <w:r>
        <w:t>4 воспользуемся следующей формулой</w:t>
      </w:r>
    </w:p>
    <w:p w14:paraId="34BEDBE5" w14:textId="77777777" w:rsidR="006036D4" w:rsidRDefault="008D59B6">
      <w:pPr>
        <w:pStyle w:val="a1"/>
        <w:jc w:val="center"/>
      </w:pPr>
      <w:r>
        <w:rPr>
          <w:lang w:val="en-US"/>
        </w:rPr>
        <w:t>I</w:t>
      </w:r>
      <w:r>
        <w:rPr>
          <w:vertAlign w:val="subscript"/>
        </w:rPr>
        <w:t>базы</w:t>
      </w:r>
      <w:r>
        <w:t xml:space="preserve"> = </w:t>
      </w:r>
      <w:r>
        <w:rPr>
          <w:lang w:val="en-US"/>
        </w:rPr>
        <w:t>I</w:t>
      </w:r>
      <w:r>
        <w:rPr>
          <w:vertAlign w:val="subscript"/>
        </w:rPr>
        <w:t xml:space="preserve">наг. </w:t>
      </w:r>
      <w:r>
        <w:t xml:space="preserve">/ </w:t>
      </w:r>
      <w:r>
        <w:rPr>
          <w:lang w:val="en-US"/>
        </w:rPr>
        <w:t>h</w:t>
      </w:r>
      <w:r>
        <w:t xml:space="preserve">, </w:t>
      </w:r>
    </w:p>
    <w:p w14:paraId="1906B6A9" w14:textId="77777777" w:rsidR="006036D4" w:rsidRDefault="008D59B6">
      <w:pPr>
        <w:pStyle w:val="a1"/>
      </w:pPr>
      <w:r>
        <w:t xml:space="preserve">где для </w:t>
      </w:r>
      <w:r>
        <w:rPr>
          <w:lang w:val="en-US"/>
        </w:rPr>
        <w:t>p</w:t>
      </w:r>
      <w:r>
        <w:t>-</w:t>
      </w:r>
      <w:r>
        <w:rPr>
          <w:lang w:val="en-US"/>
        </w:rPr>
        <w:t>n</w:t>
      </w:r>
      <w:r>
        <w:t>-</w:t>
      </w:r>
      <w:r>
        <w:rPr>
          <w:lang w:val="en-US"/>
        </w:rPr>
        <w:t>p</w:t>
      </w:r>
      <w:r>
        <w:t xml:space="preserve"> транзисторов КТ814A коэффициент усиления равен 100, а ток нагрузки равен 8*0,02=0,16 А. исходя из этого, рассчитаем значение тока базы.</w:t>
      </w:r>
    </w:p>
    <w:p w14:paraId="319A3C66" w14:textId="77777777" w:rsidR="006036D4" w:rsidRDefault="008D59B6">
      <w:pPr>
        <w:pStyle w:val="a1"/>
        <w:jc w:val="center"/>
      </w:pPr>
      <w:r>
        <w:rPr>
          <w:lang w:val="en-US"/>
        </w:rPr>
        <w:t>I</w:t>
      </w:r>
      <w:r>
        <w:rPr>
          <w:vertAlign w:val="subscript"/>
        </w:rPr>
        <w:t xml:space="preserve">базы </w:t>
      </w:r>
      <w:r>
        <w:t>= 0,16 / 100</w:t>
      </w:r>
    </w:p>
    <w:p w14:paraId="050BE814" w14:textId="77777777" w:rsidR="006036D4" w:rsidRDefault="008D59B6">
      <w:pPr>
        <w:pStyle w:val="a1"/>
        <w:jc w:val="center"/>
      </w:pPr>
      <w:r>
        <w:rPr>
          <w:lang w:val="en-US"/>
        </w:rPr>
        <w:t>I</w:t>
      </w:r>
      <w:r>
        <w:rPr>
          <w:vertAlign w:val="subscript"/>
        </w:rPr>
        <w:t>базы</w:t>
      </w:r>
      <w:r>
        <w:t xml:space="preserve"> = 0,0016 А= 1,6 мА</w:t>
      </w:r>
    </w:p>
    <w:p w14:paraId="34D304A2" w14:textId="77777777" w:rsidR="006036D4" w:rsidRDefault="008D59B6">
      <w:pPr>
        <w:pStyle w:val="a1"/>
      </w:pPr>
      <w:r>
        <w:t>Зная значение тока базы, сопротивление резистора вычисляется по следующей формуле (падение напряжения составляет 0,7В):</w:t>
      </w:r>
    </w:p>
    <w:p w14:paraId="1E658BA0" w14:textId="77777777" w:rsidR="006036D4" w:rsidRDefault="008D59B6">
      <w:pPr>
        <w:pStyle w:val="a1"/>
        <w:jc w:val="center"/>
      </w:pPr>
      <w:r>
        <w:rPr>
          <w:lang w:val="en-US"/>
        </w:rPr>
        <w:t>U</w:t>
      </w:r>
      <w:r>
        <w:rPr>
          <w:vertAlign w:val="subscript"/>
        </w:rPr>
        <w:t>б</w:t>
      </w:r>
      <w:r>
        <w:t xml:space="preserve"> = (</w:t>
      </w:r>
      <w:r>
        <w:rPr>
          <w:lang w:val="en-US"/>
        </w:rPr>
        <w:t>U</w:t>
      </w:r>
      <w:proofErr w:type="spellStart"/>
      <w:r>
        <w:rPr>
          <w:vertAlign w:val="subscript"/>
        </w:rPr>
        <w:t>н.п</w:t>
      </w:r>
      <w:proofErr w:type="spellEnd"/>
      <w:r>
        <w:rPr>
          <w:vertAlign w:val="subscript"/>
        </w:rPr>
        <w:t xml:space="preserve">. </w:t>
      </w:r>
      <w:r>
        <w:t xml:space="preserve">– </w:t>
      </w:r>
      <w:r>
        <w:rPr>
          <w:lang w:val="en-US"/>
        </w:rPr>
        <w:t>U</w:t>
      </w:r>
      <w:r>
        <w:rPr>
          <w:vertAlign w:val="subscript"/>
        </w:rPr>
        <w:t>бэ</w:t>
      </w:r>
      <w:r>
        <w:t>)</w:t>
      </w:r>
    </w:p>
    <w:p w14:paraId="38AA4B9F" w14:textId="77777777" w:rsidR="006036D4" w:rsidRDefault="008D59B6">
      <w:pPr>
        <w:pStyle w:val="a1"/>
        <w:jc w:val="center"/>
      </w:pPr>
      <w:r>
        <w:rPr>
          <w:lang w:val="en-US"/>
        </w:rPr>
        <w:t>U</w:t>
      </w:r>
      <w:r>
        <w:rPr>
          <w:vertAlign w:val="subscript"/>
        </w:rPr>
        <w:t>б</w:t>
      </w:r>
      <w:r>
        <w:t xml:space="preserve"> = 5 – 0,7</w:t>
      </w:r>
    </w:p>
    <w:p w14:paraId="7823EC13" w14:textId="77777777" w:rsidR="006036D4" w:rsidRDefault="008D59B6">
      <w:pPr>
        <w:pStyle w:val="a1"/>
        <w:jc w:val="center"/>
      </w:pPr>
      <w:r>
        <w:rPr>
          <w:lang w:val="en-US"/>
        </w:rPr>
        <w:t>U</w:t>
      </w:r>
      <w:r>
        <w:rPr>
          <w:vertAlign w:val="subscript"/>
        </w:rPr>
        <w:t>б</w:t>
      </w:r>
      <w:r>
        <w:t xml:space="preserve"> = 4,3</w:t>
      </w:r>
    </w:p>
    <w:p w14:paraId="15248286" w14:textId="77777777" w:rsidR="006036D4" w:rsidRDefault="008D59B6">
      <w:pPr>
        <w:pStyle w:val="a1"/>
      </w:pPr>
      <w:r>
        <w:t xml:space="preserve">где </w:t>
      </w:r>
      <w:r>
        <w:rPr>
          <w:lang w:val="en-US"/>
        </w:rPr>
        <w:t>U</w:t>
      </w:r>
      <w:proofErr w:type="spellStart"/>
      <w:r>
        <w:rPr>
          <w:vertAlign w:val="subscript"/>
        </w:rPr>
        <w:t>н.п</w:t>
      </w:r>
      <w:proofErr w:type="spellEnd"/>
      <w:r>
        <w:rPr>
          <w:vertAlign w:val="subscript"/>
        </w:rPr>
        <w:t xml:space="preserve">. </w:t>
      </w:r>
      <w:r>
        <w:t xml:space="preserve">– напряжение питания, а </w:t>
      </w:r>
      <w:r>
        <w:rPr>
          <w:lang w:val="en-US"/>
        </w:rPr>
        <w:t>U</w:t>
      </w:r>
      <w:r>
        <w:rPr>
          <w:vertAlign w:val="subscript"/>
        </w:rPr>
        <w:t xml:space="preserve">бэ </w:t>
      </w:r>
      <w:r>
        <w:t>– напряжение базы эмиттера.</w:t>
      </w:r>
    </w:p>
    <w:p w14:paraId="34B01EA1" w14:textId="77777777" w:rsidR="006036D4" w:rsidRDefault="008D59B6">
      <w:pPr>
        <w:pStyle w:val="a1"/>
        <w:jc w:val="center"/>
      </w:pPr>
      <w:r>
        <w:rPr>
          <w:lang w:val="en-US"/>
        </w:rPr>
        <w:t>R</w:t>
      </w:r>
      <w:r>
        <w:t xml:space="preserve"> = (</w:t>
      </w:r>
      <w:r>
        <w:rPr>
          <w:lang w:val="en-US"/>
        </w:rPr>
        <w:t>U</w:t>
      </w:r>
      <w:r>
        <w:rPr>
          <w:vertAlign w:val="subscript"/>
        </w:rPr>
        <w:t>б</w:t>
      </w:r>
      <w:r>
        <w:t xml:space="preserve"> – </w:t>
      </w:r>
      <w:r>
        <w:rPr>
          <w:lang w:val="en-US"/>
        </w:rPr>
        <w:t>U</w:t>
      </w:r>
      <w:r>
        <w:rPr>
          <w:vertAlign w:val="subscript"/>
        </w:rPr>
        <w:t>0</w:t>
      </w:r>
      <w:r>
        <w:t xml:space="preserve">) / </w:t>
      </w:r>
      <w:r>
        <w:rPr>
          <w:lang w:val="en-US"/>
        </w:rPr>
        <w:t>I</w:t>
      </w:r>
      <w:r>
        <w:rPr>
          <w:vertAlign w:val="subscript"/>
        </w:rPr>
        <w:t>б</w:t>
      </w:r>
    </w:p>
    <w:p w14:paraId="6393D90F" w14:textId="77777777" w:rsidR="006036D4" w:rsidRDefault="008D59B6">
      <w:pPr>
        <w:pStyle w:val="a1"/>
        <w:jc w:val="center"/>
      </w:pPr>
      <w:r>
        <w:rPr>
          <w:lang w:val="en-US"/>
        </w:rPr>
        <w:t>R</w:t>
      </w:r>
      <w:r>
        <w:t xml:space="preserve"> = (4,3 - 0) / 0,0016</w:t>
      </w:r>
    </w:p>
    <w:p w14:paraId="39FAF4BC" w14:textId="77777777" w:rsidR="006036D4" w:rsidRDefault="008D59B6">
      <w:pPr>
        <w:pStyle w:val="a1"/>
        <w:jc w:val="center"/>
      </w:pPr>
      <w:r>
        <w:rPr>
          <w:lang w:val="en-US"/>
        </w:rPr>
        <w:t>R</w:t>
      </w:r>
      <w:r>
        <w:t xml:space="preserve"> =2687 Ом</w:t>
      </w:r>
    </w:p>
    <w:p w14:paraId="64A3D992" w14:textId="4AF4405C" w:rsidR="006036D4" w:rsidRDefault="008D59B6" w:rsidP="00003596">
      <w:pPr>
        <w:pStyle w:val="a1"/>
      </w:pPr>
      <w:r>
        <w:t xml:space="preserve">В соответствии с расчетом, подобраны резисторы </w:t>
      </w:r>
      <w:r>
        <w:rPr>
          <w:lang w:val="en-US"/>
        </w:rPr>
        <w:t>R</w:t>
      </w:r>
      <w:r>
        <w:t xml:space="preserve">12 – </w:t>
      </w:r>
      <w:r>
        <w:rPr>
          <w:lang w:val="en-US"/>
        </w:rPr>
        <w:t>R</w:t>
      </w:r>
      <w:r>
        <w:t>15 с номиналом 2,7 кОм.</w:t>
      </w:r>
    </w:p>
    <w:p w14:paraId="37278D44" w14:textId="77777777" w:rsidR="006036D4" w:rsidRDefault="008D59B6">
      <w:pPr>
        <w:spacing w:after="200" w:line="276" w:lineRule="auto"/>
        <w:ind w:firstLine="0"/>
      </w:pPr>
      <w:r>
        <w:br w:type="page" w:clear="all"/>
      </w:r>
    </w:p>
    <w:p w14:paraId="0F0C80BC" w14:textId="21BF946A" w:rsidR="006036D4" w:rsidRPr="006D249A" w:rsidRDefault="008D59B6" w:rsidP="00F6672A">
      <w:pPr>
        <w:pStyle w:val="1"/>
        <w:spacing w:after="120" w:line="480" w:lineRule="auto"/>
        <w:rPr>
          <w:b/>
          <w:sz w:val="32"/>
        </w:rPr>
      </w:pPr>
      <w:bookmarkStart w:id="107" w:name="_Toc42510851"/>
      <w:bookmarkStart w:id="108" w:name="_Toc93499974"/>
      <w:bookmarkStart w:id="109" w:name="_Toc93927137"/>
      <w:bookmarkStart w:id="110" w:name="_Toc95290688"/>
      <w:bookmarkStart w:id="111" w:name="_Toc95641113"/>
      <w:bookmarkStart w:id="112" w:name="_Toc185638847"/>
      <w:bookmarkStart w:id="113" w:name="_Toc185638872"/>
      <w:r w:rsidRPr="006D249A">
        <w:rPr>
          <w:b/>
          <w:sz w:val="32"/>
        </w:rPr>
        <w:lastRenderedPageBreak/>
        <w:t>Заключение</w:t>
      </w:r>
      <w:bookmarkEnd w:id="107"/>
      <w:bookmarkEnd w:id="108"/>
      <w:bookmarkEnd w:id="109"/>
      <w:bookmarkEnd w:id="110"/>
      <w:bookmarkEnd w:id="111"/>
      <w:bookmarkEnd w:id="112"/>
      <w:bookmarkEnd w:id="113"/>
    </w:p>
    <w:p w14:paraId="6DB37413" w14:textId="7C0E8344" w:rsidR="006036D4" w:rsidRDefault="008D59B6">
      <w:pPr>
        <w:pStyle w:val="a1"/>
      </w:pPr>
      <w:r>
        <w:t>В ходе выполнения курсового проектирования была разработана микропроцессорная система сбора и обработки информации, осуществляющая ввод информационного потока с одного периферийного устройства и обработку, и выдачу на два других периферийных устройства. С помощью данной микропроцессорной системы осуществляется ввод с АЦП</w:t>
      </w:r>
      <w:r w:rsidR="006D249A">
        <w:t>,</w:t>
      </w:r>
      <w:r>
        <w:t xml:space="preserve"> </w:t>
      </w:r>
      <w:r w:rsidR="006D249A">
        <w:rPr>
          <w:rFonts w:eastAsia="Calibri" w:cs="Times New Roman"/>
        </w:rPr>
        <w:t>методом программного опроса</w:t>
      </w:r>
      <w:r>
        <w:t xml:space="preserve"> и поиск минимального </w:t>
      </w:r>
      <w:r w:rsidR="006D249A">
        <w:t>четного</w:t>
      </w:r>
      <w:r w:rsidR="00A52772">
        <w:t xml:space="preserve"> чис</w:t>
      </w:r>
      <w:r w:rsidR="006D249A">
        <w:t>ла</w:t>
      </w:r>
      <w:r>
        <w:t>, удовлетворяющих условиям задания на курсовое проектирование. Данная система была смоделирована в симуляторе EdSim51.</w:t>
      </w:r>
    </w:p>
    <w:p w14:paraId="1878FD8F" w14:textId="77777777" w:rsidR="006036D4" w:rsidRDefault="008D59B6">
      <w:pPr>
        <w:pStyle w:val="a1"/>
      </w:pPr>
      <w:r>
        <w:t>К пояснительной записке прилагаются структурная и принципиальная схемы микропроцессорной системы, листинг программы и перечень элементов.</w:t>
      </w:r>
    </w:p>
    <w:p w14:paraId="74A405C7" w14:textId="77777777" w:rsidR="006036D4" w:rsidRDefault="008D59B6">
      <w:pPr>
        <w:spacing w:after="200" w:line="276" w:lineRule="auto"/>
        <w:ind w:firstLine="0"/>
      </w:pPr>
      <w:r>
        <w:br w:type="page" w:clear="all"/>
      </w:r>
    </w:p>
    <w:p w14:paraId="3998903C" w14:textId="4D8BFF00" w:rsidR="006036D4" w:rsidRPr="00D147EB" w:rsidRDefault="008D59B6" w:rsidP="00F6672A">
      <w:pPr>
        <w:pStyle w:val="1"/>
        <w:spacing w:after="120" w:line="480" w:lineRule="auto"/>
        <w:rPr>
          <w:b/>
          <w:sz w:val="32"/>
        </w:rPr>
      </w:pPr>
      <w:bookmarkStart w:id="114" w:name="_Toc93499975"/>
      <w:bookmarkStart w:id="115" w:name="_Toc93927138"/>
      <w:bookmarkStart w:id="116" w:name="_Toc95290689"/>
      <w:bookmarkStart w:id="117" w:name="_Toc95641114"/>
      <w:bookmarkStart w:id="118" w:name="_Toc185638848"/>
      <w:bookmarkStart w:id="119" w:name="_Toc185638873"/>
      <w:r w:rsidRPr="00D147EB">
        <w:rPr>
          <w:b/>
          <w:sz w:val="32"/>
        </w:rPr>
        <w:lastRenderedPageBreak/>
        <w:t>Список используемых источников</w:t>
      </w:r>
      <w:bookmarkEnd w:id="114"/>
      <w:bookmarkEnd w:id="115"/>
      <w:bookmarkEnd w:id="116"/>
      <w:bookmarkEnd w:id="117"/>
      <w:bookmarkEnd w:id="118"/>
      <w:bookmarkEnd w:id="119"/>
    </w:p>
    <w:p w14:paraId="2CE22B29" w14:textId="77777777" w:rsidR="006036D4" w:rsidRDefault="008D59B6" w:rsidP="00A52772">
      <w:pPr>
        <w:pStyle w:val="2"/>
        <w:ind w:firstLine="284"/>
        <w:jc w:val="both"/>
      </w:pPr>
      <w:r>
        <w:t xml:space="preserve">Аронов, В.Л. Справочник - Полупроводниковые приборы: Транзисторы / В.Л. Аронов, А.В. </w:t>
      </w:r>
      <w:proofErr w:type="spellStart"/>
      <w:r>
        <w:t>Баюков</w:t>
      </w:r>
      <w:proofErr w:type="spellEnd"/>
      <w:r>
        <w:t xml:space="preserve">, А.А. Зайцев. – Москва: </w:t>
      </w:r>
      <w:proofErr w:type="spellStart"/>
      <w:r>
        <w:t>Энергоатомиздат</w:t>
      </w:r>
      <w:proofErr w:type="spellEnd"/>
      <w:r>
        <w:t>, 1985. – 904с.</w:t>
      </w:r>
    </w:p>
    <w:p w14:paraId="7B9E83CE" w14:textId="77777777" w:rsidR="006036D4" w:rsidRDefault="008D59B6" w:rsidP="00A52772">
      <w:pPr>
        <w:pStyle w:val="2"/>
        <w:ind w:firstLine="284"/>
        <w:jc w:val="both"/>
      </w:pPr>
      <w:r>
        <w:t xml:space="preserve">Справочник. Микроконтроллеры: архитектура, программирование, интерфейс. </w:t>
      </w:r>
      <w:proofErr w:type="spellStart"/>
      <w:r>
        <w:t>Бродин</w:t>
      </w:r>
      <w:proofErr w:type="spellEnd"/>
      <w:r>
        <w:t xml:space="preserve"> В.Б., </w:t>
      </w:r>
      <w:proofErr w:type="spellStart"/>
      <w:r>
        <w:t>Шагурин</w:t>
      </w:r>
      <w:proofErr w:type="spellEnd"/>
      <w:r>
        <w:t xml:space="preserve"> М.И.М.: ЭКОМ, 1999.</w:t>
      </w:r>
    </w:p>
    <w:p w14:paraId="0B3373B8" w14:textId="77777777" w:rsidR="006036D4" w:rsidRDefault="008D59B6" w:rsidP="00A52772">
      <w:pPr>
        <w:pStyle w:val="2"/>
        <w:ind w:firstLine="284"/>
        <w:jc w:val="both"/>
      </w:pPr>
      <w:proofErr w:type="spellStart"/>
      <w:r>
        <w:t>МикроЭВМ</w:t>
      </w:r>
      <w:proofErr w:type="spellEnd"/>
      <w:r>
        <w:t xml:space="preserve">/Под ред. А. </w:t>
      </w:r>
      <w:proofErr w:type="spellStart"/>
      <w:r>
        <w:t>Дирксена</w:t>
      </w:r>
      <w:proofErr w:type="spellEnd"/>
      <w:r>
        <w:t xml:space="preserve">. М.: </w:t>
      </w:r>
      <w:proofErr w:type="spellStart"/>
      <w:r>
        <w:t>Энергоатомиздат</w:t>
      </w:r>
      <w:proofErr w:type="spellEnd"/>
      <w:r>
        <w:t>, 1982. 328 с.</w:t>
      </w:r>
    </w:p>
    <w:p w14:paraId="4FEB1350" w14:textId="77777777" w:rsidR="006036D4" w:rsidRDefault="008D59B6" w:rsidP="00A52772">
      <w:pPr>
        <w:pStyle w:val="2"/>
        <w:ind w:firstLine="284"/>
        <w:jc w:val="both"/>
      </w:pPr>
      <w:proofErr w:type="spellStart"/>
      <w:r>
        <w:t>Букреев</w:t>
      </w:r>
      <w:proofErr w:type="spellEnd"/>
      <w:r>
        <w:t xml:space="preserve"> И.Н., Горячев В.И., Мансуров Б.М. Микроэлектронные схемы цифровых устройств. М.: Радио и связь, 2000. - 416 с.</w:t>
      </w:r>
    </w:p>
    <w:p w14:paraId="0850CA1E" w14:textId="77777777" w:rsidR="006036D4" w:rsidRDefault="008D59B6" w:rsidP="00A52772">
      <w:pPr>
        <w:pStyle w:val="2"/>
        <w:ind w:firstLine="284"/>
        <w:jc w:val="both"/>
      </w:pPr>
      <w:proofErr w:type="spellStart"/>
      <w:r>
        <w:t>Баюков</w:t>
      </w:r>
      <w:proofErr w:type="spellEnd"/>
      <w:r>
        <w:t xml:space="preserve">, А.В. Справочник – Полупроводниковые приборы: Диоды, тиристоры, оптоэлектронные приборы / А.В. </w:t>
      </w:r>
      <w:proofErr w:type="spellStart"/>
      <w:r>
        <w:t>Баюков</w:t>
      </w:r>
      <w:proofErr w:type="spellEnd"/>
      <w:r>
        <w:t xml:space="preserve">, А.Б. </w:t>
      </w:r>
      <w:proofErr w:type="spellStart"/>
      <w:r>
        <w:t>Гитцевич</w:t>
      </w:r>
      <w:proofErr w:type="spellEnd"/>
      <w:r>
        <w:t xml:space="preserve">, А.А. Зайцев. – Москва: </w:t>
      </w:r>
      <w:proofErr w:type="spellStart"/>
      <w:r>
        <w:t>Энергоиздат</w:t>
      </w:r>
      <w:proofErr w:type="spellEnd"/>
      <w:r>
        <w:t>, 1982. – 744 с.</w:t>
      </w:r>
    </w:p>
    <w:p w14:paraId="1E66A383" w14:textId="77777777" w:rsidR="006036D4" w:rsidRDefault="008D59B6">
      <w:pPr>
        <w:pStyle w:val="af9"/>
        <w:numPr>
          <w:ilvl w:val="0"/>
          <w:numId w:val="7"/>
        </w:numPr>
        <w:spacing w:after="200"/>
        <w:ind w:left="0" w:firstLine="709"/>
      </w:pPr>
      <w:r>
        <w:br w:type="page" w:clear="all"/>
      </w:r>
    </w:p>
    <w:p w14:paraId="629B9E6C" w14:textId="77777777" w:rsidR="006036D4" w:rsidRPr="00D147EB" w:rsidRDefault="008D59B6" w:rsidP="00F6672A">
      <w:pPr>
        <w:pStyle w:val="1"/>
        <w:spacing w:after="120" w:line="480" w:lineRule="auto"/>
        <w:ind w:firstLine="709"/>
        <w:jc w:val="left"/>
        <w:rPr>
          <w:b/>
          <w:sz w:val="32"/>
        </w:rPr>
      </w:pPr>
      <w:bookmarkStart w:id="120" w:name="_Toc42510853"/>
      <w:bookmarkStart w:id="121" w:name="_Toc93499976"/>
      <w:bookmarkStart w:id="122" w:name="_Toc93927139"/>
      <w:bookmarkStart w:id="123" w:name="_Toc95290690"/>
      <w:bookmarkStart w:id="124" w:name="_Toc95641115"/>
      <w:bookmarkStart w:id="125" w:name="_Toc185638849"/>
      <w:bookmarkStart w:id="126" w:name="_Toc185638874"/>
      <w:r w:rsidRPr="00D147EB">
        <w:rPr>
          <w:b/>
          <w:sz w:val="32"/>
        </w:rPr>
        <w:lastRenderedPageBreak/>
        <w:t xml:space="preserve">Приложение А – </w:t>
      </w:r>
      <w:bookmarkEnd w:id="120"/>
      <w:r w:rsidRPr="00D147EB">
        <w:rPr>
          <w:b/>
          <w:sz w:val="32"/>
        </w:rPr>
        <w:t>Листинг программы</w:t>
      </w:r>
      <w:bookmarkEnd w:id="121"/>
      <w:bookmarkEnd w:id="122"/>
      <w:bookmarkEnd w:id="123"/>
      <w:bookmarkEnd w:id="124"/>
      <w:bookmarkEnd w:id="125"/>
      <w:bookmarkEnd w:id="126"/>
    </w:p>
    <w:p w14:paraId="501F754F" w14:textId="77777777" w:rsidR="00A52772" w:rsidRPr="00A52772" w:rsidRDefault="00A52772" w:rsidP="00A52772">
      <w:pPr>
        <w:pStyle w:val="a1"/>
        <w:ind w:firstLine="0"/>
        <w:rPr>
          <w:sz w:val="20"/>
          <w:szCs w:val="22"/>
        </w:rPr>
      </w:pPr>
      <w:r w:rsidRPr="00A52772">
        <w:rPr>
          <w:sz w:val="20"/>
          <w:szCs w:val="22"/>
        </w:rPr>
        <w:t>START:</w:t>
      </w:r>
    </w:p>
    <w:p w14:paraId="61E429E5" w14:textId="77777777" w:rsidR="00A52772" w:rsidRPr="00A52772" w:rsidRDefault="00A52772" w:rsidP="00A52772">
      <w:pPr>
        <w:pStyle w:val="a1"/>
        <w:ind w:firstLine="0"/>
        <w:rPr>
          <w:sz w:val="20"/>
          <w:szCs w:val="22"/>
        </w:rPr>
      </w:pPr>
      <w:r w:rsidRPr="00A52772">
        <w:rPr>
          <w:sz w:val="20"/>
          <w:szCs w:val="22"/>
        </w:rPr>
        <w:tab/>
        <w:t>MOV R0, #42</w:t>
      </w:r>
      <w:proofErr w:type="gramStart"/>
      <w:r w:rsidRPr="00A52772">
        <w:rPr>
          <w:sz w:val="20"/>
          <w:szCs w:val="22"/>
        </w:rPr>
        <w:t>h ;начальный</w:t>
      </w:r>
      <w:proofErr w:type="gramEnd"/>
      <w:r w:rsidRPr="00A52772">
        <w:rPr>
          <w:sz w:val="20"/>
          <w:szCs w:val="22"/>
        </w:rPr>
        <w:t xml:space="preserve"> адрес</w:t>
      </w:r>
    </w:p>
    <w:p w14:paraId="09281A00" w14:textId="77777777" w:rsidR="00A52772" w:rsidRPr="00A52772" w:rsidRDefault="00A52772" w:rsidP="00A52772">
      <w:pPr>
        <w:pStyle w:val="a1"/>
        <w:ind w:firstLine="0"/>
        <w:rPr>
          <w:sz w:val="20"/>
          <w:szCs w:val="22"/>
        </w:rPr>
      </w:pPr>
      <w:r w:rsidRPr="00A52772">
        <w:rPr>
          <w:sz w:val="20"/>
          <w:szCs w:val="22"/>
        </w:rPr>
        <w:tab/>
        <w:t>MOV R1, #03</w:t>
      </w:r>
      <w:proofErr w:type="gramStart"/>
      <w:r w:rsidRPr="00A52772">
        <w:rPr>
          <w:sz w:val="20"/>
          <w:szCs w:val="22"/>
        </w:rPr>
        <w:t>h ;счётчик</w:t>
      </w:r>
      <w:proofErr w:type="gramEnd"/>
    </w:p>
    <w:p w14:paraId="627A2360" w14:textId="77777777" w:rsidR="00A52772" w:rsidRPr="00A52772" w:rsidRDefault="00A52772" w:rsidP="00A52772">
      <w:pPr>
        <w:pStyle w:val="a1"/>
        <w:ind w:firstLine="0"/>
        <w:rPr>
          <w:sz w:val="20"/>
          <w:szCs w:val="22"/>
        </w:rPr>
      </w:pPr>
      <w:r w:rsidRPr="00A52772">
        <w:rPr>
          <w:sz w:val="20"/>
          <w:szCs w:val="22"/>
        </w:rPr>
        <w:tab/>
        <w:t>MOV R2, #0</w:t>
      </w:r>
      <w:proofErr w:type="gramStart"/>
      <w:r w:rsidRPr="00A52772">
        <w:rPr>
          <w:sz w:val="20"/>
          <w:szCs w:val="22"/>
        </w:rPr>
        <w:t>FFH ;минимум</w:t>
      </w:r>
      <w:proofErr w:type="gramEnd"/>
      <w:r w:rsidRPr="00A52772">
        <w:rPr>
          <w:sz w:val="20"/>
          <w:szCs w:val="22"/>
        </w:rPr>
        <w:t xml:space="preserve"> будет</w:t>
      </w:r>
    </w:p>
    <w:p w14:paraId="02AC0E9E" w14:textId="77777777" w:rsidR="00A52772" w:rsidRPr="00170C6B" w:rsidRDefault="00A52772" w:rsidP="00A52772">
      <w:pPr>
        <w:pStyle w:val="a1"/>
        <w:ind w:firstLine="0"/>
        <w:rPr>
          <w:sz w:val="20"/>
          <w:szCs w:val="22"/>
        </w:rPr>
      </w:pPr>
      <w:r w:rsidRPr="00A52772">
        <w:rPr>
          <w:sz w:val="20"/>
          <w:szCs w:val="22"/>
        </w:rPr>
        <w:tab/>
      </w:r>
      <w:r w:rsidRPr="00A52772">
        <w:rPr>
          <w:sz w:val="20"/>
          <w:szCs w:val="22"/>
          <w:lang w:val="en-US"/>
        </w:rPr>
        <w:t>CLR</w:t>
      </w:r>
      <w:r w:rsidRPr="00170C6B">
        <w:rPr>
          <w:sz w:val="20"/>
          <w:szCs w:val="22"/>
        </w:rPr>
        <w:t xml:space="preserve"> </w:t>
      </w:r>
      <w:r w:rsidRPr="00A52772">
        <w:rPr>
          <w:sz w:val="20"/>
          <w:szCs w:val="22"/>
          <w:lang w:val="en-US"/>
        </w:rPr>
        <w:t>P</w:t>
      </w:r>
      <w:r w:rsidRPr="00170C6B">
        <w:rPr>
          <w:sz w:val="20"/>
          <w:szCs w:val="22"/>
        </w:rPr>
        <w:t>0.7</w:t>
      </w:r>
    </w:p>
    <w:p w14:paraId="1DB976BA" w14:textId="77777777" w:rsidR="00A52772" w:rsidRPr="00170C6B" w:rsidRDefault="00A52772" w:rsidP="00A52772">
      <w:pPr>
        <w:pStyle w:val="a1"/>
        <w:ind w:firstLine="0"/>
        <w:rPr>
          <w:sz w:val="20"/>
          <w:szCs w:val="22"/>
        </w:rPr>
      </w:pPr>
    </w:p>
    <w:p w14:paraId="6F0C814E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A52772">
        <w:rPr>
          <w:sz w:val="20"/>
          <w:szCs w:val="22"/>
          <w:lang w:val="en-US"/>
        </w:rPr>
        <w:t xml:space="preserve">WAITC: JB P2.2, </w:t>
      </w:r>
      <w:proofErr w:type="gramStart"/>
      <w:r w:rsidRPr="00A52772">
        <w:rPr>
          <w:sz w:val="20"/>
          <w:szCs w:val="22"/>
          <w:lang w:val="en-US"/>
        </w:rPr>
        <w:t>WAITC ;</w:t>
      </w:r>
      <w:proofErr w:type="gramEnd"/>
      <w:r w:rsidRPr="00A52772">
        <w:rPr>
          <w:sz w:val="20"/>
          <w:szCs w:val="22"/>
          <w:lang w:val="en-US"/>
        </w:rPr>
        <w:t xml:space="preserve"> 0.94(30)</w:t>
      </w:r>
    </w:p>
    <w:p w14:paraId="4DC985F8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A52772">
        <w:rPr>
          <w:sz w:val="20"/>
          <w:szCs w:val="22"/>
          <w:lang w:val="en-US"/>
        </w:rPr>
        <w:t xml:space="preserve">WAITNC: JNB P2.2, WAITNC </w:t>
      </w:r>
    </w:p>
    <w:p w14:paraId="47256604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A52772">
        <w:rPr>
          <w:sz w:val="20"/>
          <w:szCs w:val="22"/>
          <w:lang w:val="en-US"/>
        </w:rPr>
        <w:tab/>
        <w:t>CLR P3.</w:t>
      </w:r>
      <w:proofErr w:type="gramStart"/>
      <w:r w:rsidRPr="00A52772">
        <w:rPr>
          <w:sz w:val="20"/>
          <w:szCs w:val="22"/>
          <w:lang w:val="en-US"/>
        </w:rPr>
        <w:t>6 ;WR</w:t>
      </w:r>
      <w:proofErr w:type="gramEnd"/>
      <w:r w:rsidRPr="00A52772">
        <w:rPr>
          <w:sz w:val="20"/>
          <w:szCs w:val="22"/>
          <w:lang w:val="en-US"/>
        </w:rPr>
        <w:t>=0</w:t>
      </w:r>
    </w:p>
    <w:p w14:paraId="00C78904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A52772">
        <w:rPr>
          <w:sz w:val="20"/>
          <w:szCs w:val="22"/>
          <w:lang w:val="en-US"/>
        </w:rPr>
        <w:tab/>
        <w:t>SETB P3.</w:t>
      </w:r>
      <w:proofErr w:type="gramStart"/>
      <w:r w:rsidRPr="00A52772">
        <w:rPr>
          <w:sz w:val="20"/>
          <w:szCs w:val="22"/>
          <w:lang w:val="en-US"/>
        </w:rPr>
        <w:t>6 ;WR</w:t>
      </w:r>
      <w:proofErr w:type="gramEnd"/>
      <w:r w:rsidRPr="00A52772">
        <w:rPr>
          <w:sz w:val="20"/>
          <w:szCs w:val="22"/>
          <w:lang w:val="en-US"/>
        </w:rPr>
        <w:t>=1</w:t>
      </w:r>
    </w:p>
    <w:p w14:paraId="01DFFE9A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A52772">
        <w:rPr>
          <w:sz w:val="20"/>
          <w:szCs w:val="22"/>
          <w:lang w:val="en-US"/>
        </w:rPr>
        <w:t>WAITINT: JB P3.</w:t>
      </w:r>
      <w:proofErr w:type="gramStart"/>
      <w:r w:rsidRPr="00A52772">
        <w:rPr>
          <w:sz w:val="20"/>
          <w:szCs w:val="22"/>
          <w:lang w:val="en-US"/>
        </w:rPr>
        <w:t>2,WAITINT</w:t>
      </w:r>
      <w:proofErr w:type="gramEnd"/>
    </w:p>
    <w:p w14:paraId="09370A81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A52772">
        <w:rPr>
          <w:sz w:val="20"/>
          <w:szCs w:val="22"/>
          <w:lang w:val="en-US"/>
        </w:rPr>
        <w:tab/>
        <w:t>CLR P3.7</w:t>
      </w:r>
    </w:p>
    <w:p w14:paraId="1F9AAA74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  <w:proofErr w:type="spellStart"/>
      <w:r w:rsidRPr="00A52772">
        <w:rPr>
          <w:sz w:val="20"/>
          <w:szCs w:val="22"/>
          <w:lang w:val="en-US"/>
        </w:rPr>
        <w:t>writing_to_memory</w:t>
      </w:r>
      <w:proofErr w:type="spellEnd"/>
      <w:r w:rsidRPr="00A52772">
        <w:rPr>
          <w:sz w:val="20"/>
          <w:szCs w:val="22"/>
          <w:lang w:val="en-US"/>
        </w:rPr>
        <w:t>:</w:t>
      </w:r>
    </w:p>
    <w:p w14:paraId="0B89D618" w14:textId="77777777" w:rsidR="00A52772" w:rsidRPr="00170C6B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170C6B">
        <w:rPr>
          <w:sz w:val="20"/>
          <w:szCs w:val="22"/>
          <w:lang w:val="en-US"/>
        </w:rPr>
        <w:t xml:space="preserve">; </w:t>
      </w:r>
      <w:r w:rsidRPr="00A52772">
        <w:rPr>
          <w:sz w:val="20"/>
          <w:szCs w:val="22"/>
        </w:rPr>
        <w:t>запись</w:t>
      </w:r>
      <w:r w:rsidRPr="00170C6B">
        <w:rPr>
          <w:sz w:val="20"/>
          <w:szCs w:val="22"/>
          <w:lang w:val="en-US"/>
        </w:rPr>
        <w:t xml:space="preserve"> </w:t>
      </w:r>
      <w:r w:rsidRPr="00A52772">
        <w:rPr>
          <w:sz w:val="20"/>
          <w:szCs w:val="22"/>
        </w:rPr>
        <w:t>в</w:t>
      </w:r>
      <w:r w:rsidRPr="00170C6B">
        <w:rPr>
          <w:sz w:val="20"/>
          <w:szCs w:val="22"/>
          <w:lang w:val="en-US"/>
        </w:rPr>
        <w:t xml:space="preserve"> </w:t>
      </w:r>
      <w:r w:rsidRPr="00A52772">
        <w:rPr>
          <w:sz w:val="20"/>
          <w:szCs w:val="22"/>
        </w:rPr>
        <w:t>память</w:t>
      </w:r>
    </w:p>
    <w:p w14:paraId="41E708B2" w14:textId="77777777" w:rsidR="00A52772" w:rsidRPr="00170C6B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170C6B">
        <w:rPr>
          <w:sz w:val="20"/>
          <w:szCs w:val="22"/>
          <w:lang w:val="en-US"/>
        </w:rPr>
        <w:tab/>
        <w:t>CLR A</w:t>
      </w:r>
    </w:p>
    <w:p w14:paraId="5745746C" w14:textId="77777777" w:rsidR="00A52772" w:rsidRPr="00170C6B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170C6B">
        <w:rPr>
          <w:sz w:val="20"/>
          <w:szCs w:val="22"/>
          <w:lang w:val="en-US"/>
        </w:rPr>
        <w:tab/>
        <w:t>MOV A, P2</w:t>
      </w:r>
    </w:p>
    <w:p w14:paraId="1E903252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170C6B">
        <w:rPr>
          <w:sz w:val="20"/>
          <w:szCs w:val="22"/>
          <w:lang w:val="en-US"/>
        </w:rPr>
        <w:tab/>
      </w:r>
      <w:r w:rsidRPr="00A52772">
        <w:rPr>
          <w:sz w:val="20"/>
          <w:szCs w:val="22"/>
          <w:lang w:val="en-US"/>
        </w:rPr>
        <w:t>MOV @R0, A</w:t>
      </w:r>
    </w:p>
    <w:p w14:paraId="1CE73A86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A52772">
        <w:rPr>
          <w:sz w:val="20"/>
          <w:szCs w:val="22"/>
          <w:lang w:val="en-US"/>
        </w:rPr>
        <w:tab/>
        <w:t>INC R0</w:t>
      </w:r>
    </w:p>
    <w:p w14:paraId="6DBCEC23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A52772">
        <w:rPr>
          <w:sz w:val="20"/>
          <w:szCs w:val="22"/>
          <w:lang w:val="en-US"/>
        </w:rPr>
        <w:tab/>
        <w:t xml:space="preserve">SETB P3.7 </w:t>
      </w:r>
    </w:p>
    <w:p w14:paraId="03BBE32B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A52772">
        <w:rPr>
          <w:sz w:val="20"/>
          <w:szCs w:val="22"/>
          <w:lang w:val="en-US"/>
        </w:rPr>
        <w:tab/>
        <w:t>SETB P3.2</w:t>
      </w:r>
    </w:p>
    <w:p w14:paraId="5A06A430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A52772">
        <w:rPr>
          <w:sz w:val="20"/>
          <w:szCs w:val="22"/>
          <w:lang w:val="en-US"/>
        </w:rPr>
        <w:tab/>
        <w:t>DJNZ R1, WAITC</w:t>
      </w:r>
    </w:p>
    <w:p w14:paraId="4BD5AEC9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A52772">
        <w:rPr>
          <w:sz w:val="20"/>
          <w:szCs w:val="22"/>
          <w:lang w:val="en-US"/>
        </w:rPr>
        <w:tab/>
        <w:t>MOV R0, #42h</w:t>
      </w:r>
    </w:p>
    <w:p w14:paraId="5F9F3DB1" w14:textId="77777777" w:rsidR="00A52772" w:rsidRPr="00A52772" w:rsidRDefault="00A52772" w:rsidP="00A52772">
      <w:pPr>
        <w:pStyle w:val="a1"/>
        <w:ind w:firstLine="0"/>
        <w:rPr>
          <w:sz w:val="20"/>
          <w:szCs w:val="22"/>
        </w:rPr>
      </w:pPr>
      <w:r w:rsidRPr="00A52772">
        <w:rPr>
          <w:sz w:val="20"/>
          <w:szCs w:val="22"/>
          <w:lang w:val="en-US"/>
        </w:rPr>
        <w:tab/>
      </w:r>
      <w:r w:rsidRPr="00A52772">
        <w:rPr>
          <w:sz w:val="20"/>
          <w:szCs w:val="22"/>
        </w:rPr>
        <w:t>MOV R1, #03h</w:t>
      </w:r>
    </w:p>
    <w:p w14:paraId="7B0EA5FC" w14:textId="77777777" w:rsidR="00A52772" w:rsidRPr="00A52772" w:rsidRDefault="00A52772" w:rsidP="00A52772">
      <w:pPr>
        <w:pStyle w:val="a1"/>
        <w:ind w:firstLine="0"/>
        <w:rPr>
          <w:sz w:val="20"/>
          <w:szCs w:val="22"/>
        </w:rPr>
      </w:pPr>
    </w:p>
    <w:p w14:paraId="7C02A9F5" w14:textId="77777777" w:rsidR="00A52772" w:rsidRPr="00A52772" w:rsidRDefault="00A52772" w:rsidP="00A52772">
      <w:pPr>
        <w:pStyle w:val="a1"/>
        <w:ind w:firstLine="0"/>
        <w:rPr>
          <w:sz w:val="20"/>
          <w:szCs w:val="22"/>
        </w:rPr>
      </w:pPr>
      <w:proofErr w:type="spellStart"/>
      <w:r w:rsidRPr="00A52772">
        <w:rPr>
          <w:sz w:val="20"/>
          <w:szCs w:val="22"/>
        </w:rPr>
        <w:t>proverka</w:t>
      </w:r>
      <w:proofErr w:type="spellEnd"/>
      <w:r w:rsidRPr="00A52772">
        <w:rPr>
          <w:sz w:val="20"/>
          <w:szCs w:val="22"/>
        </w:rPr>
        <w:t>:</w:t>
      </w:r>
    </w:p>
    <w:p w14:paraId="0D3F0E20" w14:textId="77777777" w:rsidR="00A52772" w:rsidRPr="00A52772" w:rsidRDefault="00A52772" w:rsidP="00A52772">
      <w:pPr>
        <w:pStyle w:val="a1"/>
        <w:ind w:firstLine="0"/>
        <w:rPr>
          <w:sz w:val="20"/>
          <w:szCs w:val="22"/>
        </w:rPr>
      </w:pPr>
      <w:r w:rsidRPr="00A52772">
        <w:rPr>
          <w:sz w:val="20"/>
          <w:szCs w:val="22"/>
        </w:rPr>
        <w:t>; проверка условия</w:t>
      </w:r>
    </w:p>
    <w:p w14:paraId="470D8750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A52772">
        <w:rPr>
          <w:sz w:val="20"/>
          <w:szCs w:val="22"/>
        </w:rPr>
        <w:tab/>
      </w:r>
      <w:r w:rsidRPr="00A52772">
        <w:rPr>
          <w:sz w:val="20"/>
          <w:szCs w:val="22"/>
          <w:lang w:val="en-US"/>
        </w:rPr>
        <w:t>CLR A</w:t>
      </w:r>
    </w:p>
    <w:p w14:paraId="6D0CEFE9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A52772">
        <w:rPr>
          <w:sz w:val="20"/>
          <w:szCs w:val="22"/>
          <w:lang w:val="en-US"/>
        </w:rPr>
        <w:tab/>
        <w:t>MOV A, @R0</w:t>
      </w:r>
    </w:p>
    <w:p w14:paraId="245CB468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</w:p>
    <w:p w14:paraId="1381CFE0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A52772">
        <w:rPr>
          <w:sz w:val="20"/>
          <w:szCs w:val="22"/>
          <w:lang w:val="en-US"/>
        </w:rPr>
        <w:tab/>
        <w:t xml:space="preserve">JB ACC.0, </w:t>
      </w:r>
      <w:proofErr w:type="gramStart"/>
      <w:r w:rsidRPr="00A52772">
        <w:rPr>
          <w:sz w:val="20"/>
          <w:szCs w:val="22"/>
          <w:lang w:val="en-US"/>
        </w:rPr>
        <w:t>NEXT ;</w:t>
      </w:r>
      <w:r w:rsidRPr="00A52772">
        <w:rPr>
          <w:sz w:val="20"/>
          <w:szCs w:val="22"/>
        </w:rPr>
        <w:t>четное</w:t>
      </w:r>
      <w:proofErr w:type="gramEnd"/>
    </w:p>
    <w:p w14:paraId="761092E6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A52772">
        <w:rPr>
          <w:sz w:val="20"/>
          <w:szCs w:val="22"/>
          <w:lang w:val="en-US"/>
        </w:rPr>
        <w:tab/>
      </w:r>
    </w:p>
    <w:p w14:paraId="74E0692D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A52772">
        <w:rPr>
          <w:sz w:val="20"/>
          <w:szCs w:val="22"/>
          <w:lang w:val="en-US"/>
        </w:rPr>
        <w:t xml:space="preserve">    CLR C</w:t>
      </w:r>
    </w:p>
    <w:p w14:paraId="602FEBA4" w14:textId="38175450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A52772">
        <w:rPr>
          <w:sz w:val="20"/>
          <w:szCs w:val="22"/>
          <w:lang w:val="en-US"/>
        </w:rPr>
        <w:t xml:space="preserve">    SUBB A, #</w:t>
      </w:r>
      <w:r w:rsidR="003C4C8F">
        <w:rPr>
          <w:sz w:val="20"/>
          <w:szCs w:val="22"/>
          <w:lang w:val="en-US"/>
        </w:rPr>
        <w:t>150</w:t>
      </w:r>
      <w:r w:rsidRPr="00A52772">
        <w:rPr>
          <w:sz w:val="20"/>
          <w:szCs w:val="22"/>
          <w:lang w:val="en-US"/>
        </w:rPr>
        <w:t xml:space="preserve">        </w:t>
      </w:r>
      <w:proofErr w:type="gramStart"/>
      <w:r w:rsidRPr="00A52772">
        <w:rPr>
          <w:sz w:val="20"/>
          <w:szCs w:val="22"/>
          <w:lang w:val="en-US"/>
        </w:rPr>
        <w:t xml:space="preserve">  ;</w:t>
      </w:r>
      <w:r w:rsidRPr="00A52772">
        <w:rPr>
          <w:sz w:val="20"/>
          <w:szCs w:val="22"/>
        </w:rPr>
        <w:t>меньше</w:t>
      </w:r>
      <w:proofErr w:type="gramEnd"/>
      <w:r w:rsidRPr="00A52772">
        <w:rPr>
          <w:sz w:val="20"/>
          <w:szCs w:val="22"/>
          <w:lang w:val="en-US"/>
        </w:rPr>
        <w:t xml:space="preserve"> 150   </w:t>
      </w:r>
    </w:p>
    <w:p w14:paraId="296FDC01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A52772">
        <w:rPr>
          <w:sz w:val="20"/>
          <w:szCs w:val="22"/>
          <w:lang w:val="en-US"/>
        </w:rPr>
        <w:t xml:space="preserve">    JNC NEXT</w:t>
      </w:r>
    </w:p>
    <w:p w14:paraId="4357DBA5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</w:p>
    <w:p w14:paraId="1C921525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A52772">
        <w:rPr>
          <w:sz w:val="20"/>
          <w:szCs w:val="22"/>
          <w:lang w:val="en-US"/>
        </w:rPr>
        <w:lastRenderedPageBreak/>
        <w:tab/>
        <w:t>MOV A, @R0</w:t>
      </w:r>
    </w:p>
    <w:p w14:paraId="2B41FBDE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A52772">
        <w:rPr>
          <w:sz w:val="20"/>
          <w:szCs w:val="22"/>
          <w:lang w:val="en-US"/>
        </w:rPr>
        <w:t xml:space="preserve">    CLR C                 </w:t>
      </w:r>
    </w:p>
    <w:p w14:paraId="1D683BCF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A52772">
        <w:rPr>
          <w:sz w:val="20"/>
          <w:szCs w:val="22"/>
          <w:lang w:val="en-US"/>
        </w:rPr>
        <w:t xml:space="preserve">    SUBB A, R2         </w:t>
      </w:r>
      <w:proofErr w:type="gramStart"/>
      <w:r w:rsidRPr="00A52772">
        <w:rPr>
          <w:sz w:val="20"/>
          <w:szCs w:val="22"/>
          <w:lang w:val="en-US"/>
        </w:rPr>
        <w:t xml:space="preserve">  ;</w:t>
      </w:r>
      <w:r w:rsidRPr="00A52772">
        <w:rPr>
          <w:sz w:val="20"/>
          <w:szCs w:val="22"/>
        </w:rPr>
        <w:t>минимальное</w:t>
      </w:r>
      <w:proofErr w:type="gramEnd"/>
    </w:p>
    <w:p w14:paraId="42CB249A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A52772">
        <w:rPr>
          <w:sz w:val="20"/>
          <w:szCs w:val="22"/>
          <w:lang w:val="en-US"/>
        </w:rPr>
        <w:t xml:space="preserve">    JNC NEXT             </w:t>
      </w:r>
    </w:p>
    <w:p w14:paraId="06480ED3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A52772">
        <w:rPr>
          <w:sz w:val="20"/>
          <w:szCs w:val="22"/>
          <w:lang w:val="en-US"/>
        </w:rPr>
        <w:tab/>
        <w:t>MOV A, @R0</w:t>
      </w:r>
    </w:p>
    <w:p w14:paraId="156D7731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A52772">
        <w:rPr>
          <w:sz w:val="20"/>
          <w:szCs w:val="22"/>
          <w:lang w:val="en-US"/>
        </w:rPr>
        <w:tab/>
        <w:t>MOV R2, A</w:t>
      </w:r>
    </w:p>
    <w:p w14:paraId="238251AB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</w:p>
    <w:p w14:paraId="5983CFCE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A52772">
        <w:rPr>
          <w:sz w:val="20"/>
          <w:szCs w:val="22"/>
          <w:lang w:val="en-US"/>
        </w:rPr>
        <w:t>NEXT:</w:t>
      </w:r>
    </w:p>
    <w:p w14:paraId="30C80501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A52772">
        <w:rPr>
          <w:sz w:val="20"/>
          <w:szCs w:val="22"/>
          <w:lang w:val="en-US"/>
        </w:rPr>
        <w:tab/>
        <w:t>INC R0</w:t>
      </w:r>
    </w:p>
    <w:p w14:paraId="0474B1D0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A52772">
        <w:rPr>
          <w:sz w:val="20"/>
          <w:szCs w:val="22"/>
          <w:lang w:val="en-US"/>
        </w:rPr>
        <w:tab/>
        <w:t xml:space="preserve">DJNZ R1, </w:t>
      </w:r>
      <w:proofErr w:type="spellStart"/>
      <w:r w:rsidRPr="00A52772">
        <w:rPr>
          <w:sz w:val="20"/>
          <w:szCs w:val="22"/>
          <w:lang w:val="en-US"/>
        </w:rPr>
        <w:t>proverka</w:t>
      </w:r>
      <w:proofErr w:type="spellEnd"/>
      <w:r w:rsidRPr="00A52772">
        <w:rPr>
          <w:sz w:val="20"/>
          <w:szCs w:val="22"/>
          <w:lang w:val="en-US"/>
        </w:rPr>
        <w:t xml:space="preserve"> </w:t>
      </w:r>
    </w:p>
    <w:p w14:paraId="0BD61FC1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A52772">
        <w:rPr>
          <w:sz w:val="20"/>
          <w:szCs w:val="22"/>
          <w:lang w:val="en-US"/>
        </w:rPr>
        <w:tab/>
      </w:r>
    </w:p>
    <w:p w14:paraId="308CE284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A52772">
        <w:rPr>
          <w:sz w:val="20"/>
          <w:szCs w:val="22"/>
          <w:lang w:val="en-US"/>
        </w:rPr>
        <w:tab/>
      </w:r>
      <w:proofErr w:type="spellStart"/>
      <w:r w:rsidRPr="00A52772">
        <w:rPr>
          <w:sz w:val="20"/>
          <w:szCs w:val="22"/>
          <w:lang w:val="en-US"/>
        </w:rPr>
        <w:t>sw</w:t>
      </w:r>
      <w:proofErr w:type="spellEnd"/>
      <w:r w:rsidRPr="00A52772">
        <w:rPr>
          <w:sz w:val="20"/>
          <w:szCs w:val="22"/>
          <w:lang w:val="en-US"/>
        </w:rPr>
        <w:t xml:space="preserve">: JB P2.2, </w:t>
      </w:r>
      <w:proofErr w:type="spellStart"/>
      <w:r w:rsidRPr="00A52772">
        <w:rPr>
          <w:sz w:val="20"/>
          <w:szCs w:val="22"/>
          <w:lang w:val="en-US"/>
        </w:rPr>
        <w:t>sw</w:t>
      </w:r>
      <w:proofErr w:type="spellEnd"/>
    </w:p>
    <w:p w14:paraId="27DAACA9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A52772">
        <w:rPr>
          <w:sz w:val="20"/>
          <w:szCs w:val="22"/>
          <w:lang w:val="en-US"/>
        </w:rPr>
        <w:tab/>
        <w:t>sw2: JNB P2.2, sw2</w:t>
      </w:r>
    </w:p>
    <w:p w14:paraId="0B1E868C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</w:p>
    <w:p w14:paraId="2D1C5059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A52772">
        <w:rPr>
          <w:sz w:val="20"/>
          <w:szCs w:val="22"/>
          <w:lang w:val="en-US"/>
        </w:rPr>
        <w:tab/>
        <w:t>JNB P2.0, output</w:t>
      </w:r>
    </w:p>
    <w:p w14:paraId="3243359B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A52772">
        <w:rPr>
          <w:sz w:val="20"/>
          <w:szCs w:val="22"/>
          <w:lang w:val="en-US"/>
        </w:rPr>
        <w:tab/>
        <w:t>JNB P2.1, MODULE</w:t>
      </w:r>
    </w:p>
    <w:p w14:paraId="576C5BE4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</w:p>
    <w:p w14:paraId="730E18D6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A52772">
        <w:rPr>
          <w:sz w:val="20"/>
          <w:szCs w:val="22"/>
          <w:lang w:val="en-US"/>
        </w:rPr>
        <w:t>output:</w:t>
      </w:r>
    </w:p>
    <w:p w14:paraId="7EDBAFDE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A52772">
        <w:rPr>
          <w:sz w:val="20"/>
          <w:szCs w:val="22"/>
          <w:lang w:val="en-US"/>
        </w:rPr>
        <w:tab/>
        <w:t>MOV R3, #50H</w:t>
      </w:r>
      <w:r w:rsidRPr="00A52772">
        <w:rPr>
          <w:sz w:val="20"/>
          <w:szCs w:val="22"/>
          <w:lang w:val="en-US"/>
        </w:rPr>
        <w:tab/>
      </w:r>
    </w:p>
    <w:p w14:paraId="4CF6C7AA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A52772">
        <w:rPr>
          <w:sz w:val="20"/>
          <w:szCs w:val="22"/>
          <w:lang w:val="en-US"/>
        </w:rPr>
        <w:tab/>
        <w:t xml:space="preserve">MOV A, R3 </w:t>
      </w:r>
    </w:p>
    <w:p w14:paraId="3256B3E1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A52772">
        <w:rPr>
          <w:sz w:val="20"/>
          <w:szCs w:val="22"/>
          <w:lang w:val="en-US"/>
        </w:rPr>
        <w:tab/>
        <w:t>MOV R0, A</w:t>
      </w:r>
    </w:p>
    <w:p w14:paraId="433F8087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A52772">
        <w:rPr>
          <w:sz w:val="20"/>
          <w:szCs w:val="22"/>
          <w:lang w:val="en-US"/>
        </w:rPr>
        <w:tab/>
        <w:t>MOV P1, #0FFH</w:t>
      </w:r>
    </w:p>
    <w:p w14:paraId="763280F3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A52772">
        <w:rPr>
          <w:sz w:val="20"/>
          <w:szCs w:val="22"/>
          <w:lang w:val="en-US"/>
        </w:rPr>
        <w:tab/>
        <w:t>SETB P0.7</w:t>
      </w:r>
    </w:p>
    <w:p w14:paraId="0A89D62D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</w:p>
    <w:p w14:paraId="64EA4567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A52772">
        <w:rPr>
          <w:sz w:val="20"/>
          <w:szCs w:val="22"/>
          <w:lang w:val="en-US"/>
        </w:rPr>
        <w:tab/>
        <w:t xml:space="preserve">MOV @R0, #11000000B; 0 </w:t>
      </w:r>
    </w:p>
    <w:p w14:paraId="0A755E15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A52772">
        <w:rPr>
          <w:sz w:val="20"/>
          <w:szCs w:val="22"/>
          <w:lang w:val="en-US"/>
        </w:rPr>
        <w:tab/>
        <w:t>INC R0</w:t>
      </w:r>
    </w:p>
    <w:p w14:paraId="53A7010D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A52772">
        <w:rPr>
          <w:sz w:val="20"/>
          <w:szCs w:val="22"/>
          <w:lang w:val="en-US"/>
        </w:rPr>
        <w:tab/>
        <w:t xml:space="preserve">MOV @R0, #11111001B; 1 </w:t>
      </w:r>
    </w:p>
    <w:p w14:paraId="48E03D1E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A52772">
        <w:rPr>
          <w:sz w:val="20"/>
          <w:szCs w:val="22"/>
          <w:lang w:val="en-US"/>
        </w:rPr>
        <w:tab/>
        <w:t>INC R0</w:t>
      </w:r>
    </w:p>
    <w:p w14:paraId="5D95893B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A52772">
        <w:rPr>
          <w:sz w:val="20"/>
          <w:szCs w:val="22"/>
          <w:lang w:val="en-US"/>
        </w:rPr>
        <w:tab/>
        <w:t xml:space="preserve">MOV @R0, #10100100B; 2 </w:t>
      </w:r>
    </w:p>
    <w:p w14:paraId="4CBE7466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A52772">
        <w:rPr>
          <w:sz w:val="20"/>
          <w:szCs w:val="22"/>
          <w:lang w:val="en-US"/>
        </w:rPr>
        <w:tab/>
        <w:t>INC R0</w:t>
      </w:r>
    </w:p>
    <w:p w14:paraId="41845056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A52772">
        <w:rPr>
          <w:sz w:val="20"/>
          <w:szCs w:val="22"/>
          <w:lang w:val="en-US"/>
        </w:rPr>
        <w:tab/>
        <w:t xml:space="preserve">MOV @R0, #10110000B; 3 </w:t>
      </w:r>
    </w:p>
    <w:p w14:paraId="0C0AC092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A52772">
        <w:rPr>
          <w:sz w:val="20"/>
          <w:szCs w:val="22"/>
          <w:lang w:val="en-US"/>
        </w:rPr>
        <w:tab/>
        <w:t>INC R0</w:t>
      </w:r>
    </w:p>
    <w:p w14:paraId="138A65E7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A52772">
        <w:rPr>
          <w:sz w:val="20"/>
          <w:szCs w:val="22"/>
          <w:lang w:val="en-US"/>
        </w:rPr>
        <w:tab/>
        <w:t xml:space="preserve">MOV @R0, #10011001B; 4 </w:t>
      </w:r>
    </w:p>
    <w:p w14:paraId="3F73FF9F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A52772">
        <w:rPr>
          <w:sz w:val="20"/>
          <w:szCs w:val="22"/>
          <w:lang w:val="en-US"/>
        </w:rPr>
        <w:tab/>
        <w:t>INC R0</w:t>
      </w:r>
    </w:p>
    <w:p w14:paraId="60225326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A52772">
        <w:rPr>
          <w:sz w:val="20"/>
          <w:szCs w:val="22"/>
          <w:lang w:val="en-US"/>
        </w:rPr>
        <w:tab/>
        <w:t xml:space="preserve">MOV @R0, #10010010B; 5 </w:t>
      </w:r>
    </w:p>
    <w:p w14:paraId="1FDCB139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A52772">
        <w:rPr>
          <w:sz w:val="20"/>
          <w:szCs w:val="22"/>
          <w:lang w:val="en-US"/>
        </w:rPr>
        <w:tab/>
        <w:t>INC R0</w:t>
      </w:r>
    </w:p>
    <w:p w14:paraId="70879811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A52772">
        <w:rPr>
          <w:sz w:val="20"/>
          <w:szCs w:val="22"/>
          <w:lang w:val="en-US"/>
        </w:rPr>
        <w:tab/>
        <w:t xml:space="preserve">MOV @R0, #10000010B; 6 </w:t>
      </w:r>
    </w:p>
    <w:p w14:paraId="1CE1C581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A52772">
        <w:rPr>
          <w:sz w:val="20"/>
          <w:szCs w:val="22"/>
          <w:lang w:val="en-US"/>
        </w:rPr>
        <w:tab/>
        <w:t>INC R0</w:t>
      </w:r>
    </w:p>
    <w:p w14:paraId="1C62AD1F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A52772">
        <w:rPr>
          <w:sz w:val="20"/>
          <w:szCs w:val="22"/>
          <w:lang w:val="en-US"/>
        </w:rPr>
        <w:lastRenderedPageBreak/>
        <w:tab/>
        <w:t xml:space="preserve">MOV @R0, #11111000B; 7 </w:t>
      </w:r>
    </w:p>
    <w:p w14:paraId="10984E23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A52772">
        <w:rPr>
          <w:sz w:val="20"/>
          <w:szCs w:val="22"/>
          <w:lang w:val="en-US"/>
        </w:rPr>
        <w:tab/>
        <w:t>INC R0</w:t>
      </w:r>
    </w:p>
    <w:p w14:paraId="3DFA6051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A52772">
        <w:rPr>
          <w:sz w:val="20"/>
          <w:szCs w:val="22"/>
          <w:lang w:val="en-US"/>
        </w:rPr>
        <w:tab/>
        <w:t xml:space="preserve">MOV @R0, #10000000B; 8 </w:t>
      </w:r>
    </w:p>
    <w:p w14:paraId="494DE7D4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A52772">
        <w:rPr>
          <w:sz w:val="20"/>
          <w:szCs w:val="22"/>
          <w:lang w:val="en-US"/>
        </w:rPr>
        <w:tab/>
        <w:t>INC R0</w:t>
      </w:r>
    </w:p>
    <w:p w14:paraId="4CC39924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A52772">
        <w:rPr>
          <w:sz w:val="20"/>
          <w:szCs w:val="22"/>
          <w:lang w:val="en-US"/>
        </w:rPr>
        <w:tab/>
        <w:t xml:space="preserve">MOV @R0, #10010000B; 9 </w:t>
      </w:r>
    </w:p>
    <w:p w14:paraId="06D6CDDA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A52772">
        <w:rPr>
          <w:sz w:val="20"/>
          <w:szCs w:val="22"/>
          <w:lang w:val="en-US"/>
        </w:rPr>
        <w:tab/>
        <w:t>INC R0</w:t>
      </w:r>
    </w:p>
    <w:p w14:paraId="79A3DA84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A52772">
        <w:rPr>
          <w:sz w:val="20"/>
          <w:szCs w:val="22"/>
          <w:lang w:val="en-US"/>
        </w:rPr>
        <w:tab/>
        <w:t xml:space="preserve">MOV @R0, #10001000B; A </w:t>
      </w:r>
    </w:p>
    <w:p w14:paraId="1E02EE3F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A52772">
        <w:rPr>
          <w:sz w:val="20"/>
          <w:szCs w:val="22"/>
          <w:lang w:val="en-US"/>
        </w:rPr>
        <w:tab/>
        <w:t>INC R0</w:t>
      </w:r>
    </w:p>
    <w:p w14:paraId="717A96C3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A52772">
        <w:rPr>
          <w:sz w:val="20"/>
          <w:szCs w:val="22"/>
          <w:lang w:val="en-US"/>
        </w:rPr>
        <w:tab/>
        <w:t xml:space="preserve">MOV @R0, #10000011B; b </w:t>
      </w:r>
    </w:p>
    <w:p w14:paraId="06F6B9AB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A52772">
        <w:rPr>
          <w:sz w:val="20"/>
          <w:szCs w:val="22"/>
          <w:lang w:val="en-US"/>
        </w:rPr>
        <w:tab/>
        <w:t>INC R0</w:t>
      </w:r>
    </w:p>
    <w:p w14:paraId="423D8E4B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A52772">
        <w:rPr>
          <w:sz w:val="20"/>
          <w:szCs w:val="22"/>
          <w:lang w:val="en-US"/>
        </w:rPr>
        <w:tab/>
        <w:t xml:space="preserve">MOV @R0, #11000110B; C </w:t>
      </w:r>
    </w:p>
    <w:p w14:paraId="4E889D6D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A52772">
        <w:rPr>
          <w:sz w:val="20"/>
          <w:szCs w:val="22"/>
          <w:lang w:val="en-US"/>
        </w:rPr>
        <w:tab/>
        <w:t>INC R0</w:t>
      </w:r>
    </w:p>
    <w:p w14:paraId="6A0C31B1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A52772">
        <w:rPr>
          <w:sz w:val="20"/>
          <w:szCs w:val="22"/>
          <w:lang w:val="en-US"/>
        </w:rPr>
        <w:tab/>
        <w:t xml:space="preserve">MOV @R0, #10100001B; d </w:t>
      </w:r>
    </w:p>
    <w:p w14:paraId="70DB3DFF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A52772">
        <w:rPr>
          <w:sz w:val="20"/>
          <w:szCs w:val="22"/>
          <w:lang w:val="en-US"/>
        </w:rPr>
        <w:tab/>
        <w:t>INC R0</w:t>
      </w:r>
    </w:p>
    <w:p w14:paraId="25E652A7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A52772">
        <w:rPr>
          <w:sz w:val="20"/>
          <w:szCs w:val="22"/>
          <w:lang w:val="en-US"/>
        </w:rPr>
        <w:tab/>
        <w:t xml:space="preserve">MOV @R0, #10000110B; E </w:t>
      </w:r>
    </w:p>
    <w:p w14:paraId="0FFDA39E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A52772">
        <w:rPr>
          <w:sz w:val="20"/>
          <w:szCs w:val="22"/>
          <w:lang w:val="en-US"/>
        </w:rPr>
        <w:tab/>
        <w:t>INC R0</w:t>
      </w:r>
    </w:p>
    <w:p w14:paraId="107A9ACD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A52772">
        <w:rPr>
          <w:sz w:val="20"/>
          <w:szCs w:val="22"/>
          <w:lang w:val="en-US"/>
        </w:rPr>
        <w:tab/>
        <w:t xml:space="preserve">MOV @R0, #10001110B; F </w:t>
      </w:r>
    </w:p>
    <w:p w14:paraId="4A915901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</w:p>
    <w:p w14:paraId="45104D7C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A52772">
        <w:rPr>
          <w:sz w:val="20"/>
          <w:szCs w:val="22"/>
          <w:lang w:val="en-US"/>
        </w:rPr>
        <w:tab/>
        <w:t>INC R0</w:t>
      </w:r>
    </w:p>
    <w:p w14:paraId="1D796AE3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A52772">
        <w:rPr>
          <w:sz w:val="20"/>
          <w:szCs w:val="22"/>
          <w:lang w:val="en-US"/>
        </w:rPr>
        <w:tab/>
        <w:t xml:space="preserve">MOV @R0, #10000011B; O </w:t>
      </w:r>
    </w:p>
    <w:p w14:paraId="56063BF6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A52772">
        <w:rPr>
          <w:sz w:val="20"/>
          <w:szCs w:val="22"/>
          <w:lang w:val="en-US"/>
        </w:rPr>
        <w:tab/>
        <w:t>INC R0</w:t>
      </w:r>
    </w:p>
    <w:p w14:paraId="483740BB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A52772">
        <w:rPr>
          <w:sz w:val="20"/>
          <w:szCs w:val="22"/>
          <w:lang w:val="en-US"/>
        </w:rPr>
        <w:tab/>
        <w:t xml:space="preserve">MOV @R0, #11000110B; K </w:t>
      </w:r>
    </w:p>
    <w:p w14:paraId="0ABB2326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A52772">
        <w:rPr>
          <w:sz w:val="20"/>
          <w:szCs w:val="22"/>
          <w:lang w:val="en-US"/>
        </w:rPr>
        <w:tab/>
        <w:t>INC R0</w:t>
      </w:r>
    </w:p>
    <w:p w14:paraId="48401AC8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A52772">
        <w:rPr>
          <w:sz w:val="20"/>
          <w:szCs w:val="22"/>
          <w:lang w:val="en-US"/>
        </w:rPr>
        <w:tab/>
        <w:t xml:space="preserve">MOV @R0, #10100001B; H </w:t>
      </w:r>
    </w:p>
    <w:p w14:paraId="5E504A6A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A52772">
        <w:rPr>
          <w:sz w:val="20"/>
          <w:szCs w:val="22"/>
          <w:lang w:val="en-US"/>
        </w:rPr>
        <w:tab/>
        <w:t>INC R0</w:t>
      </w:r>
    </w:p>
    <w:p w14:paraId="4943A397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A52772">
        <w:rPr>
          <w:sz w:val="20"/>
          <w:szCs w:val="22"/>
          <w:lang w:val="en-US"/>
        </w:rPr>
        <w:tab/>
        <w:t xml:space="preserve">MOV @R0, #10000110B; </w:t>
      </w:r>
      <w:proofErr w:type="spellStart"/>
      <w:r w:rsidRPr="00A52772">
        <w:rPr>
          <w:sz w:val="20"/>
          <w:szCs w:val="22"/>
          <w:lang w:val="en-US"/>
        </w:rPr>
        <w:t>i</w:t>
      </w:r>
      <w:proofErr w:type="spellEnd"/>
      <w:r w:rsidRPr="00A52772">
        <w:rPr>
          <w:sz w:val="20"/>
          <w:szCs w:val="22"/>
          <w:lang w:val="en-US"/>
        </w:rPr>
        <w:t xml:space="preserve"> </w:t>
      </w:r>
    </w:p>
    <w:p w14:paraId="42E7C4F4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A52772">
        <w:rPr>
          <w:sz w:val="20"/>
          <w:szCs w:val="22"/>
          <w:lang w:val="en-US"/>
        </w:rPr>
        <w:tab/>
        <w:t>INC R0</w:t>
      </w:r>
    </w:p>
    <w:p w14:paraId="507B8A19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A52772">
        <w:rPr>
          <w:sz w:val="20"/>
          <w:szCs w:val="22"/>
          <w:lang w:val="en-US"/>
        </w:rPr>
        <w:tab/>
        <w:t xml:space="preserve">MOV @R0, #10001110B; y  </w:t>
      </w:r>
    </w:p>
    <w:p w14:paraId="2E6DC989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</w:p>
    <w:p w14:paraId="44D94830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A52772">
        <w:rPr>
          <w:sz w:val="20"/>
          <w:szCs w:val="22"/>
          <w:lang w:val="en-US"/>
        </w:rPr>
        <w:t>Cycle:</w:t>
      </w:r>
    </w:p>
    <w:p w14:paraId="5EB334D9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A52772">
        <w:rPr>
          <w:sz w:val="20"/>
          <w:szCs w:val="22"/>
          <w:lang w:val="en-US"/>
        </w:rPr>
        <w:tab/>
        <w:t>MOV A, R2</w:t>
      </w:r>
    </w:p>
    <w:p w14:paraId="1BFF59C0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A52772">
        <w:rPr>
          <w:sz w:val="20"/>
          <w:szCs w:val="22"/>
          <w:lang w:val="en-US"/>
        </w:rPr>
        <w:tab/>
        <w:t>MOV R4, A</w:t>
      </w:r>
    </w:p>
    <w:p w14:paraId="2E22EA53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</w:p>
    <w:p w14:paraId="0C844840" w14:textId="77777777" w:rsidR="00A52772" w:rsidRPr="000E5D16" w:rsidRDefault="00A52772" w:rsidP="00A52772">
      <w:pPr>
        <w:pStyle w:val="a1"/>
        <w:ind w:firstLine="0"/>
        <w:rPr>
          <w:sz w:val="20"/>
          <w:szCs w:val="22"/>
        </w:rPr>
      </w:pPr>
      <w:r w:rsidRPr="00A52772">
        <w:rPr>
          <w:sz w:val="20"/>
          <w:szCs w:val="22"/>
          <w:lang w:val="en-US"/>
        </w:rPr>
        <w:tab/>
      </w:r>
      <w:r w:rsidRPr="00170C6B">
        <w:rPr>
          <w:sz w:val="20"/>
          <w:szCs w:val="22"/>
          <w:lang w:val="en-US"/>
        </w:rPr>
        <w:t>call</w:t>
      </w:r>
      <w:r w:rsidRPr="000E5D16">
        <w:rPr>
          <w:sz w:val="20"/>
          <w:szCs w:val="22"/>
        </w:rPr>
        <w:t xml:space="preserve"> </w:t>
      </w:r>
      <w:proofErr w:type="spellStart"/>
      <w:r w:rsidRPr="00170C6B">
        <w:rPr>
          <w:sz w:val="20"/>
          <w:szCs w:val="22"/>
          <w:lang w:val="en-US"/>
        </w:rPr>
        <w:t>Proc</w:t>
      </w:r>
      <w:proofErr w:type="spellEnd"/>
    </w:p>
    <w:p w14:paraId="49D46769" w14:textId="77777777" w:rsidR="00A52772" w:rsidRPr="000E5D16" w:rsidRDefault="00A52772" w:rsidP="00A52772">
      <w:pPr>
        <w:pStyle w:val="a1"/>
        <w:ind w:firstLine="0"/>
        <w:rPr>
          <w:sz w:val="20"/>
          <w:szCs w:val="22"/>
        </w:rPr>
      </w:pPr>
      <w:r w:rsidRPr="000E5D16">
        <w:rPr>
          <w:sz w:val="20"/>
          <w:szCs w:val="22"/>
        </w:rPr>
        <w:tab/>
      </w:r>
    </w:p>
    <w:p w14:paraId="74900EC4" w14:textId="77777777" w:rsidR="00A52772" w:rsidRPr="000E5D16" w:rsidRDefault="00A52772" w:rsidP="00A52772">
      <w:pPr>
        <w:pStyle w:val="a1"/>
        <w:ind w:firstLine="0"/>
        <w:rPr>
          <w:sz w:val="20"/>
          <w:szCs w:val="22"/>
        </w:rPr>
      </w:pPr>
    </w:p>
    <w:p w14:paraId="55937D6C" w14:textId="77777777" w:rsidR="00A52772" w:rsidRPr="000E5D16" w:rsidRDefault="00A52772" w:rsidP="00A52772">
      <w:pPr>
        <w:pStyle w:val="a1"/>
        <w:ind w:firstLine="0"/>
        <w:rPr>
          <w:sz w:val="20"/>
          <w:szCs w:val="22"/>
        </w:rPr>
      </w:pPr>
      <w:r w:rsidRPr="000E5D16">
        <w:rPr>
          <w:sz w:val="20"/>
          <w:szCs w:val="22"/>
        </w:rPr>
        <w:tab/>
      </w:r>
      <w:r w:rsidRPr="00170C6B">
        <w:rPr>
          <w:sz w:val="20"/>
          <w:szCs w:val="22"/>
          <w:lang w:val="en-US"/>
        </w:rPr>
        <w:t>CLR</w:t>
      </w:r>
      <w:r w:rsidRPr="000E5D16">
        <w:rPr>
          <w:sz w:val="20"/>
          <w:szCs w:val="22"/>
        </w:rPr>
        <w:t xml:space="preserve"> </w:t>
      </w:r>
      <w:r w:rsidRPr="00170C6B">
        <w:rPr>
          <w:sz w:val="20"/>
          <w:szCs w:val="22"/>
          <w:lang w:val="en-US"/>
        </w:rPr>
        <w:t>P</w:t>
      </w:r>
      <w:r w:rsidRPr="000E5D16">
        <w:rPr>
          <w:sz w:val="20"/>
          <w:szCs w:val="22"/>
        </w:rPr>
        <w:t xml:space="preserve">3.3 </w:t>
      </w:r>
      <w:proofErr w:type="gramStart"/>
      <w:r w:rsidRPr="000E5D16">
        <w:rPr>
          <w:sz w:val="20"/>
          <w:szCs w:val="22"/>
        </w:rPr>
        <w:tab/>
        <w:t>;</w:t>
      </w:r>
      <w:r w:rsidRPr="00A52772">
        <w:rPr>
          <w:sz w:val="20"/>
          <w:szCs w:val="22"/>
        </w:rPr>
        <w:t>сбросы</w:t>
      </w:r>
      <w:proofErr w:type="gramEnd"/>
      <w:r w:rsidRPr="000E5D16">
        <w:rPr>
          <w:sz w:val="20"/>
          <w:szCs w:val="22"/>
        </w:rPr>
        <w:t xml:space="preserve"> </w:t>
      </w:r>
      <w:r w:rsidRPr="00A52772">
        <w:rPr>
          <w:sz w:val="20"/>
          <w:szCs w:val="22"/>
        </w:rPr>
        <w:t>входов</w:t>
      </w:r>
      <w:r w:rsidRPr="000E5D16">
        <w:rPr>
          <w:sz w:val="20"/>
          <w:szCs w:val="22"/>
        </w:rPr>
        <w:t xml:space="preserve"> </w:t>
      </w:r>
      <w:r w:rsidRPr="00A52772">
        <w:rPr>
          <w:sz w:val="20"/>
          <w:szCs w:val="22"/>
        </w:rPr>
        <w:t>декодера</w:t>
      </w:r>
    </w:p>
    <w:p w14:paraId="163F7AC5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0E5D16">
        <w:rPr>
          <w:sz w:val="20"/>
          <w:szCs w:val="22"/>
        </w:rPr>
        <w:tab/>
      </w:r>
      <w:r w:rsidRPr="00A52772">
        <w:rPr>
          <w:sz w:val="20"/>
          <w:szCs w:val="22"/>
          <w:lang w:val="en-US"/>
        </w:rPr>
        <w:t>CLR P3.4</w:t>
      </w:r>
    </w:p>
    <w:p w14:paraId="1C558593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A52772">
        <w:rPr>
          <w:sz w:val="20"/>
          <w:szCs w:val="22"/>
          <w:lang w:val="en-US"/>
        </w:rPr>
        <w:lastRenderedPageBreak/>
        <w:tab/>
        <w:t>MOV P1, A</w:t>
      </w:r>
    </w:p>
    <w:p w14:paraId="17F2201D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</w:p>
    <w:p w14:paraId="3EC6A57E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A52772">
        <w:rPr>
          <w:sz w:val="20"/>
          <w:szCs w:val="22"/>
          <w:lang w:val="en-US"/>
        </w:rPr>
        <w:tab/>
        <w:t>MOV A, R4</w:t>
      </w:r>
    </w:p>
    <w:p w14:paraId="65C7AC03" w14:textId="77777777" w:rsidR="00A52772" w:rsidRPr="00A52772" w:rsidRDefault="00A52772" w:rsidP="00A52772">
      <w:pPr>
        <w:pStyle w:val="a1"/>
        <w:ind w:firstLine="0"/>
        <w:rPr>
          <w:sz w:val="20"/>
          <w:szCs w:val="22"/>
        </w:rPr>
      </w:pPr>
      <w:r w:rsidRPr="00A52772">
        <w:rPr>
          <w:sz w:val="20"/>
          <w:szCs w:val="22"/>
          <w:lang w:val="en-US"/>
        </w:rPr>
        <w:tab/>
      </w:r>
      <w:r w:rsidRPr="00A52772">
        <w:rPr>
          <w:sz w:val="20"/>
          <w:szCs w:val="22"/>
        </w:rPr>
        <w:t xml:space="preserve">SWAP A </w:t>
      </w:r>
      <w:r w:rsidRPr="00A52772">
        <w:rPr>
          <w:sz w:val="20"/>
          <w:szCs w:val="22"/>
        </w:rPr>
        <w:tab/>
      </w:r>
      <w:proofErr w:type="gramStart"/>
      <w:r w:rsidRPr="00A52772">
        <w:rPr>
          <w:sz w:val="20"/>
          <w:szCs w:val="22"/>
        </w:rPr>
        <w:tab/>
        <w:t>;обмен</w:t>
      </w:r>
      <w:proofErr w:type="gramEnd"/>
      <w:r w:rsidRPr="00A52772">
        <w:rPr>
          <w:sz w:val="20"/>
          <w:szCs w:val="22"/>
        </w:rPr>
        <w:t xml:space="preserve"> местами </w:t>
      </w:r>
      <w:proofErr w:type="spellStart"/>
      <w:r w:rsidRPr="00A52772">
        <w:rPr>
          <w:sz w:val="20"/>
          <w:szCs w:val="22"/>
        </w:rPr>
        <w:t>тетрад</w:t>
      </w:r>
      <w:proofErr w:type="spellEnd"/>
    </w:p>
    <w:p w14:paraId="381ED5BE" w14:textId="77777777" w:rsidR="00A52772" w:rsidRPr="00A52772" w:rsidRDefault="00A52772" w:rsidP="00A52772">
      <w:pPr>
        <w:pStyle w:val="a1"/>
        <w:ind w:firstLine="0"/>
        <w:rPr>
          <w:sz w:val="20"/>
          <w:szCs w:val="22"/>
        </w:rPr>
      </w:pPr>
    </w:p>
    <w:p w14:paraId="11FAAE05" w14:textId="77777777" w:rsidR="00A52772" w:rsidRPr="00A52772" w:rsidRDefault="00A52772" w:rsidP="00A52772">
      <w:pPr>
        <w:pStyle w:val="a1"/>
        <w:ind w:firstLine="0"/>
        <w:rPr>
          <w:sz w:val="20"/>
          <w:szCs w:val="22"/>
        </w:rPr>
      </w:pPr>
      <w:r w:rsidRPr="00A52772">
        <w:rPr>
          <w:sz w:val="20"/>
          <w:szCs w:val="22"/>
        </w:rPr>
        <w:tab/>
      </w:r>
      <w:proofErr w:type="spellStart"/>
      <w:r w:rsidRPr="00A52772">
        <w:rPr>
          <w:sz w:val="20"/>
          <w:szCs w:val="22"/>
        </w:rPr>
        <w:t>call</w:t>
      </w:r>
      <w:proofErr w:type="spellEnd"/>
      <w:r w:rsidRPr="00A52772">
        <w:rPr>
          <w:sz w:val="20"/>
          <w:szCs w:val="22"/>
        </w:rPr>
        <w:t xml:space="preserve"> </w:t>
      </w:r>
      <w:proofErr w:type="spellStart"/>
      <w:r w:rsidRPr="00A52772">
        <w:rPr>
          <w:sz w:val="20"/>
          <w:szCs w:val="22"/>
        </w:rPr>
        <w:t>Proc</w:t>
      </w:r>
      <w:proofErr w:type="spellEnd"/>
    </w:p>
    <w:p w14:paraId="58F2C10B" w14:textId="77777777" w:rsidR="00A52772" w:rsidRPr="00A52772" w:rsidRDefault="00A52772" w:rsidP="00A52772">
      <w:pPr>
        <w:pStyle w:val="a1"/>
        <w:ind w:firstLine="0"/>
        <w:rPr>
          <w:sz w:val="20"/>
          <w:szCs w:val="22"/>
        </w:rPr>
      </w:pPr>
    </w:p>
    <w:p w14:paraId="73E4AAEB" w14:textId="77777777" w:rsidR="00A52772" w:rsidRPr="00A52772" w:rsidRDefault="00A52772" w:rsidP="00A52772">
      <w:pPr>
        <w:pStyle w:val="a1"/>
        <w:ind w:firstLine="0"/>
        <w:rPr>
          <w:sz w:val="20"/>
          <w:szCs w:val="22"/>
        </w:rPr>
      </w:pPr>
      <w:r w:rsidRPr="00A52772">
        <w:rPr>
          <w:sz w:val="20"/>
          <w:szCs w:val="22"/>
        </w:rPr>
        <w:tab/>
        <w:t xml:space="preserve">SETB P3.3 </w:t>
      </w:r>
      <w:proofErr w:type="gramStart"/>
      <w:r w:rsidRPr="00A52772">
        <w:rPr>
          <w:sz w:val="20"/>
          <w:szCs w:val="22"/>
        </w:rPr>
        <w:tab/>
        <w:t>;установка</w:t>
      </w:r>
      <w:proofErr w:type="gramEnd"/>
      <w:r w:rsidRPr="00A52772">
        <w:rPr>
          <w:sz w:val="20"/>
          <w:szCs w:val="22"/>
        </w:rPr>
        <w:t xml:space="preserve"> бита</w:t>
      </w:r>
    </w:p>
    <w:p w14:paraId="267DF71A" w14:textId="77777777" w:rsidR="00A52772" w:rsidRPr="00A52772" w:rsidRDefault="00A52772" w:rsidP="00A52772">
      <w:pPr>
        <w:pStyle w:val="a1"/>
        <w:ind w:firstLine="0"/>
        <w:rPr>
          <w:sz w:val="20"/>
          <w:szCs w:val="22"/>
        </w:rPr>
      </w:pPr>
      <w:r w:rsidRPr="00A52772">
        <w:rPr>
          <w:sz w:val="20"/>
          <w:szCs w:val="22"/>
        </w:rPr>
        <w:tab/>
        <w:t>CLR P3.4</w:t>
      </w:r>
    </w:p>
    <w:p w14:paraId="497D727E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A52772">
        <w:rPr>
          <w:sz w:val="20"/>
          <w:szCs w:val="22"/>
        </w:rPr>
        <w:tab/>
      </w:r>
      <w:r w:rsidRPr="00A52772">
        <w:rPr>
          <w:sz w:val="20"/>
          <w:szCs w:val="22"/>
          <w:lang w:val="en-US"/>
        </w:rPr>
        <w:t>MOV P1, A</w:t>
      </w:r>
    </w:p>
    <w:p w14:paraId="6C9E21A4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</w:p>
    <w:p w14:paraId="097D7091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A52772">
        <w:rPr>
          <w:sz w:val="20"/>
          <w:szCs w:val="22"/>
          <w:lang w:val="en-US"/>
        </w:rPr>
        <w:tab/>
      </w:r>
      <w:proofErr w:type="spellStart"/>
      <w:r w:rsidRPr="00A52772">
        <w:rPr>
          <w:sz w:val="20"/>
          <w:szCs w:val="22"/>
          <w:lang w:val="en-US"/>
        </w:rPr>
        <w:t>jmp</w:t>
      </w:r>
      <w:proofErr w:type="spellEnd"/>
      <w:r w:rsidRPr="00A52772">
        <w:rPr>
          <w:sz w:val="20"/>
          <w:szCs w:val="22"/>
          <w:lang w:val="en-US"/>
        </w:rPr>
        <w:t xml:space="preserve"> Cycle</w:t>
      </w:r>
    </w:p>
    <w:p w14:paraId="2C541204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</w:p>
    <w:p w14:paraId="3043E4CB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  <w:proofErr w:type="spellStart"/>
      <w:r w:rsidRPr="00A52772">
        <w:rPr>
          <w:sz w:val="20"/>
          <w:szCs w:val="22"/>
          <w:lang w:val="en-US"/>
        </w:rPr>
        <w:t>Proc</w:t>
      </w:r>
      <w:proofErr w:type="spellEnd"/>
      <w:r w:rsidRPr="00A52772">
        <w:rPr>
          <w:sz w:val="20"/>
          <w:szCs w:val="22"/>
          <w:lang w:val="en-US"/>
        </w:rPr>
        <w:t>:</w:t>
      </w:r>
    </w:p>
    <w:p w14:paraId="37AD0235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A52772">
        <w:rPr>
          <w:sz w:val="20"/>
          <w:szCs w:val="22"/>
          <w:lang w:val="en-US"/>
        </w:rPr>
        <w:tab/>
        <w:t>ANL A, #0Fh</w:t>
      </w:r>
    </w:p>
    <w:p w14:paraId="033A8985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A52772">
        <w:rPr>
          <w:sz w:val="20"/>
          <w:szCs w:val="22"/>
          <w:lang w:val="en-US"/>
        </w:rPr>
        <w:tab/>
        <w:t>ADD A, R3</w:t>
      </w:r>
    </w:p>
    <w:p w14:paraId="77BA53C2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A52772">
        <w:rPr>
          <w:sz w:val="20"/>
          <w:szCs w:val="22"/>
          <w:lang w:val="en-US"/>
        </w:rPr>
        <w:tab/>
        <w:t>MOV R0, A</w:t>
      </w:r>
    </w:p>
    <w:p w14:paraId="422C2C45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A52772">
        <w:rPr>
          <w:sz w:val="20"/>
          <w:szCs w:val="22"/>
          <w:lang w:val="en-US"/>
        </w:rPr>
        <w:tab/>
        <w:t>MOV A, @R0</w:t>
      </w:r>
    </w:p>
    <w:p w14:paraId="33AB281C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A52772">
        <w:rPr>
          <w:sz w:val="20"/>
          <w:szCs w:val="22"/>
          <w:lang w:val="en-US"/>
        </w:rPr>
        <w:tab/>
      </w:r>
      <w:proofErr w:type="spellStart"/>
      <w:r w:rsidRPr="00A52772">
        <w:rPr>
          <w:sz w:val="20"/>
          <w:szCs w:val="22"/>
          <w:lang w:val="en-US"/>
        </w:rPr>
        <w:t>mov</w:t>
      </w:r>
      <w:proofErr w:type="spellEnd"/>
      <w:r w:rsidRPr="00A52772">
        <w:rPr>
          <w:sz w:val="20"/>
          <w:szCs w:val="22"/>
          <w:lang w:val="en-US"/>
        </w:rPr>
        <w:t xml:space="preserve"> P1, #0FFH</w:t>
      </w:r>
    </w:p>
    <w:p w14:paraId="482E9A3B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A52772">
        <w:rPr>
          <w:sz w:val="20"/>
          <w:szCs w:val="22"/>
          <w:lang w:val="en-US"/>
        </w:rPr>
        <w:tab/>
        <w:t>ret</w:t>
      </w:r>
    </w:p>
    <w:p w14:paraId="3EDF9E07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</w:p>
    <w:p w14:paraId="23BE4F28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A52772">
        <w:rPr>
          <w:sz w:val="20"/>
          <w:szCs w:val="22"/>
          <w:lang w:val="en-US"/>
        </w:rPr>
        <w:t>MODULE:</w:t>
      </w:r>
      <w:r w:rsidRPr="00A52772">
        <w:rPr>
          <w:sz w:val="20"/>
          <w:szCs w:val="22"/>
          <w:lang w:val="en-US"/>
        </w:rPr>
        <w:tab/>
      </w:r>
    </w:p>
    <w:p w14:paraId="56EF787D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A52772">
        <w:rPr>
          <w:sz w:val="20"/>
          <w:szCs w:val="22"/>
          <w:lang w:val="en-US"/>
        </w:rPr>
        <w:tab/>
      </w:r>
    </w:p>
    <w:p w14:paraId="3BEE2DC6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A52772">
        <w:rPr>
          <w:sz w:val="20"/>
          <w:szCs w:val="22"/>
          <w:lang w:val="en-US"/>
        </w:rPr>
        <w:tab/>
        <w:t>MOV R0, #70H</w:t>
      </w:r>
    </w:p>
    <w:p w14:paraId="3B5EE104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A52772">
        <w:rPr>
          <w:sz w:val="20"/>
          <w:szCs w:val="22"/>
          <w:lang w:val="en-US"/>
        </w:rPr>
        <w:tab/>
        <w:t>MOV @R0, #30H</w:t>
      </w:r>
      <w:r w:rsidRPr="00A52772">
        <w:rPr>
          <w:sz w:val="20"/>
          <w:szCs w:val="22"/>
          <w:lang w:val="en-US"/>
        </w:rPr>
        <w:tab/>
        <w:t>; 0</w:t>
      </w:r>
    </w:p>
    <w:p w14:paraId="41EB395C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A52772">
        <w:rPr>
          <w:sz w:val="20"/>
          <w:szCs w:val="22"/>
          <w:lang w:val="en-US"/>
        </w:rPr>
        <w:tab/>
        <w:t>INC R0</w:t>
      </w:r>
    </w:p>
    <w:p w14:paraId="78044F44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A52772">
        <w:rPr>
          <w:sz w:val="20"/>
          <w:szCs w:val="22"/>
          <w:lang w:val="en-US"/>
        </w:rPr>
        <w:tab/>
        <w:t>MOV @R0, #31H</w:t>
      </w:r>
      <w:r w:rsidRPr="00A52772">
        <w:rPr>
          <w:sz w:val="20"/>
          <w:szCs w:val="22"/>
          <w:lang w:val="en-US"/>
        </w:rPr>
        <w:tab/>
        <w:t xml:space="preserve">; 1 </w:t>
      </w:r>
    </w:p>
    <w:p w14:paraId="5861E388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A52772">
        <w:rPr>
          <w:sz w:val="20"/>
          <w:szCs w:val="22"/>
          <w:lang w:val="en-US"/>
        </w:rPr>
        <w:tab/>
        <w:t>INC R0</w:t>
      </w:r>
    </w:p>
    <w:p w14:paraId="3E62ADC0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A52772">
        <w:rPr>
          <w:sz w:val="20"/>
          <w:szCs w:val="22"/>
          <w:lang w:val="en-US"/>
        </w:rPr>
        <w:tab/>
        <w:t>MOV @R0, #32H</w:t>
      </w:r>
      <w:r w:rsidRPr="00A52772">
        <w:rPr>
          <w:sz w:val="20"/>
          <w:szCs w:val="22"/>
          <w:lang w:val="en-US"/>
        </w:rPr>
        <w:tab/>
        <w:t>; 2</w:t>
      </w:r>
    </w:p>
    <w:p w14:paraId="6AB07451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A52772">
        <w:rPr>
          <w:sz w:val="20"/>
          <w:szCs w:val="22"/>
          <w:lang w:val="en-US"/>
        </w:rPr>
        <w:tab/>
        <w:t>INC R0</w:t>
      </w:r>
    </w:p>
    <w:p w14:paraId="0E6B31E7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A52772">
        <w:rPr>
          <w:sz w:val="20"/>
          <w:szCs w:val="22"/>
          <w:lang w:val="en-US"/>
        </w:rPr>
        <w:tab/>
        <w:t>MOV @R0, #33H</w:t>
      </w:r>
      <w:r w:rsidRPr="00A52772">
        <w:rPr>
          <w:sz w:val="20"/>
          <w:szCs w:val="22"/>
          <w:lang w:val="en-US"/>
        </w:rPr>
        <w:tab/>
        <w:t>; 3</w:t>
      </w:r>
    </w:p>
    <w:p w14:paraId="416622AA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A52772">
        <w:rPr>
          <w:sz w:val="20"/>
          <w:szCs w:val="22"/>
          <w:lang w:val="en-US"/>
        </w:rPr>
        <w:tab/>
        <w:t>INC R0</w:t>
      </w:r>
    </w:p>
    <w:p w14:paraId="064CB2FF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A52772">
        <w:rPr>
          <w:sz w:val="20"/>
          <w:szCs w:val="22"/>
          <w:lang w:val="en-US"/>
        </w:rPr>
        <w:tab/>
        <w:t>MOV @R0, #34H</w:t>
      </w:r>
      <w:r w:rsidRPr="00A52772">
        <w:rPr>
          <w:sz w:val="20"/>
          <w:szCs w:val="22"/>
          <w:lang w:val="en-US"/>
        </w:rPr>
        <w:tab/>
        <w:t>; 4</w:t>
      </w:r>
    </w:p>
    <w:p w14:paraId="477B8EF1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A52772">
        <w:rPr>
          <w:sz w:val="20"/>
          <w:szCs w:val="22"/>
          <w:lang w:val="en-US"/>
        </w:rPr>
        <w:tab/>
        <w:t>INC R0</w:t>
      </w:r>
    </w:p>
    <w:p w14:paraId="6A279721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A52772">
        <w:rPr>
          <w:sz w:val="20"/>
          <w:szCs w:val="22"/>
          <w:lang w:val="en-US"/>
        </w:rPr>
        <w:tab/>
        <w:t>MOV @R0, #35H</w:t>
      </w:r>
      <w:r w:rsidRPr="00A52772">
        <w:rPr>
          <w:sz w:val="20"/>
          <w:szCs w:val="22"/>
          <w:lang w:val="en-US"/>
        </w:rPr>
        <w:tab/>
        <w:t>; 5</w:t>
      </w:r>
    </w:p>
    <w:p w14:paraId="0BDDB631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A52772">
        <w:rPr>
          <w:sz w:val="20"/>
          <w:szCs w:val="22"/>
          <w:lang w:val="en-US"/>
        </w:rPr>
        <w:tab/>
        <w:t>INC R0</w:t>
      </w:r>
    </w:p>
    <w:p w14:paraId="53A32A2D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A52772">
        <w:rPr>
          <w:sz w:val="20"/>
          <w:szCs w:val="22"/>
          <w:lang w:val="en-US"/>
        </w:rPr>
        <w:tab/>
        <w:t>MOV @R0, #36H</w:t>
      </w:r>
      <w:r w:rsidRPr="00A52772">
        <w:rPr>
          <w:sz w:val="20"/>
          <w:szCs w:val="22"/>
          <w:lang w:val="en-US"/>
        </w:rPr>
        <w:tab/>
        <w:t>; 6</w:t>
      </w:r>
    </w:p>
    <w:p w14:paraId="3595D8EA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A52772">
        <w:rPr>
          <w:sz w:val="20"/>
          <w:szCs w:val="22"/>
          <w:lang w:val="en-US"/>
        </w:rPr>
        <w:tab/>
        <w:t>INC R0</w:t>
      </w:r>
    </w:p>
    <w:p w14:paraId="50AF574F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A52772">
        <w:rPr>
          <w:sz w:val="20"/>
          <w:szCs w:val="22"/>
          <w:lang w:val="en-US"/>
        </w:rPr>
        <w:lastRenderedPageBreak/>
        <w:tab/>
        <w:t>MOV @R0, #37H</w:t>
      </w:r>
      <w:r w:rsidRPr="00A52772">
        <w:rPr>
          <w:sz w:val="20"/>
          <w:szCs w:val="22"/>
          <w:lang w:val="en-US"/>
        </w:rPr>
        <w:tab/>
        <w:t>; 7</w:t>
      </w:r>
    </w:p>
    <w:p w14:paraId="71B5446B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A52772">
        <w:rPr>
          <w:sz w:val="20"/>
          <w:szCs w:val="22"/>
          <w:lang w:val="en-US"/>
        </w:rPr>
        <w:tab/>
        <w:t>INC R0</w:t>
      </w:r>
    </w:p>
    <w:p w14:paraId="520EAB17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A52772">
        <w:rPr>
          <w:sz w:val="20"/>
          <w:szCs w:val="22"/>
          <w:lang w:val="en-US"/>
        </w:rPr>
        <w:tab/>
        <w:t>MOV @R0, #38H</w:t>
      </w:r>
      <w:r w:rsidRPr="00A52772">
        <w:rPr>
          <w:sz w:val="20"/>
          <w:szCs w:val="22"/>
          <w:lang w:val="en-US"/>
        </w:rPr>
        <w:tab/>
        <w:t>; 8</w:t>
      </w:r>
    </w:p>
    <w:p w14:paraId="17C672B1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A52772">
        <w:rPr>
          <w:sz w:val="20"/>
          <w:szCs w:val="22"/>
          <w:lang w:val="en-US"/>
        </w:rPr>
        <w:tab/>
        <w:t>INC R0</w:t>
      </w:r>
    </w:p>
    <w:p w14:paraId="332AA1E8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A52772">
        <w:rPr>
          <w:sz w:val="20"/>
          <w:szCs w:val="22"/>
          <w:lang w:val="en-US"/>
        </w:rPr>
        <w:tab/>
        <w:t>MOV @R0, #39H</w:t>
      </w:r>
      <w:r w:rsidRPr="00A52772">
        <w:rPr>
          <w:sz w:val="20"/>
          <w:szCs w:val="22"/>
          <w:lang w:val="en-US"/>
        </w:rPr>
        <w:tab/>
        <w:t>; 9</w:t>
      </w:r>
    </w:p>
    <w:p w14:paraId="0591FE34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A52772">
        <w:rPr>
          <w:sz w:val="20"/>
          <w:szCs w:val="22"/>
          <w:lang w:val="en-US"/>
        </w:rPr>
        <w:tab/>
        <w:t>INC R0</w:t>
      </w:r>
    </w:p>
    <w:p w14:paraId="4CD1B7DA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A52772">
        <w:rPr>
          <w:sz w:val="20"/>
          <w:szCs w:val="22"/>
          <w:lang w:val="en-US"/>
        </w:rPr>
        <w:tab/>
        <w:t>MOV @R0, #41H</w:t>
      </w:r>
      <w:r w:rsidRPr="00A52772">
        <w:rPr>
          <w:sz w:val="20"/>
          <w:szCs w:val="22"/>
          <w:lang w:val="en-US"/>
        </w:rPr>
        <w:tab/>
        <w:t>; A</w:t>
      </w:r>
    </w:p>
    <w:p w14:paraId="2487116B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A52772">
        <w:rPr>
          <w:sz w:val="20"/>
          <w:szCs w:val="22"/>
          <w:lang w:val="en-US"/>
        </w:rPr>
        <w:tab/>
        <w:t>INC R0</w:t>
      </w:r>
    </w:p>
    <w:p w14:paraId="6CB40CEF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A52772">
        <w:rPr>
          <w:sz w:val="20"/>
          <w:szCs w:val="22"/>
          <w:lang w:val="en-US"/>
        </w:rPr>
        <w:tab/>
        <w:t>MOV @R0, #42H</w:t>
      </w:r>
      <w:r w:rsidRPr="00A52772">
        <w:rPr>
          <w:sz w:val="20"/>
          <w:szCs w:val="22"/>
          <w:lang w:val="en-US"/>
        </w:rPr>
        <w:tab/>
        <w:t>; B</w:t>
      </w:r>
    </w:p>
    <w:p w14:paraId="52612F93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A52772">
        <w:rPr>
          <w:sz w:val="20"/>
          <w:szCs w:val="22"/>
          <w:lang w:val="en-US"/>
        </w:rPr>
        <w:tab/>
        <w:t>INC R0</w:t>
      </w:r>
    </w:p>
    <w:p w14:paraId="756AF2E4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A52772">
        <w:rPr>
          <w:sz w:val="20"/>
          <w:szCs w:val="22"/>
          <w:lang w:val="en-US"/>
        </w:rPr>
        <w:tab/>
        <w:t>MOV @R0, #43H</w:t>
      </w:r>
      <w:r w:rsidRPr="00A52772">
        <w:rPr>
          <w:sz w:val="20"/>
          <w:szCs w:val="22"/>
          <w:lang w:val="en-US"/>
        </w:rPr>
        <w:tab/>
        <w:t>; C</w:t>
      </w:r>
    </w:p>
    <w:p w14:paraId="22F50286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A52772">
        <w:rPr>
          <w:sz w:val="20"/>
          <w:szCs w:val="22"/>
          <w:lang w:val="en-US"/>
        </w:rPr>
        <w:tab/>
        <w:t>INC R0</w:t>
      </w:r>
    </w:p>
    <w:p w14:paraId="2C6EA586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A52772">
        <w:rPr>
          <w:sz w:val="20"/>
          <w:szCs w:val="22"/>
          <w:lang w:val="en-US"/>
        </w:rPr>
        <w:tab/>
        <w:t>MOV @R0, #44H</w:t>
      </w:r>
      <w:r w:rsidRPr="00A52772">
        <w:rPr>
          <w:sz w:val="20"/>
          <w:szCs w:val="22"/>
          <w:lang w:val="en-US"/>
        </w:rPr>
        <w:tab/>
        <w:t>; D</w:t>
      </w:r>
    </w:p>
    <w:p w14:paraId="2BD0CD2A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A52772">
        <w:rPr>
          <w:sz w:val="20"/>
          <w:szCs w:val="22"/>
          <w:lang w:val="en-US"/>
        </w:rPr>
        <w:tab/>
        <w:t>INC R0</w:t>
      </w:r>
    </w:p>
    <w:p w14:paraId="045B82AD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A52772">
        <w:rPr>
          <w:sz w:val="20"/>
          <w:szCs w:val="22"/>
          <w:lang w:val="en-US"/>
        </w:rPr>
        <w:tab/>
        <w:t>MOV @R0, #45H</w:t>
      </w:r>
      <w:r w:rsidRPr="00A52772">
        <w:rPr>
          <w:sz w:val="20"/>
          <w:szCs w:val="22"/>
          <w:lang w:val="en-US"/>
        </w:rPr>
        <w:tab/>
        <w:t>; E</w:t>
      </w:r>
    </w:p>
    <w:p w14:paraId="45B0E616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A52772">
        <w:rPr>
          <w:sz w:val="20"/>
          <w:szCs w:val="22"/>
          <w:lang w:val="en-US"/>
        </w:rPr>
        <w:tab/>
        <w:t>INC R0</w:t>
      </w:r>
    </w:p>
    <w:p w14:paraId="2E77BF85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A52772">
        <w:rPr>
          <w:sz w:val="20"/>
          <w:szCs w:val="22"/>
          <w:lang w:val="en-US"/>
        </w:rPr>
        <w:tab/>
        <w:t>MOV @R0, #46H</w:t>
      </w:r>
      <w:r w:rsidRPr="00A52772">
        <w:rPr>
          <w:sz w:val="20"/>
          <w:szCs w:val="22"/>
          <w:lang w:val="en-US"/>
        </w:rPr>
        <w:tab/>
        <w:t>; F</w:t>
      </w:r>
    </w:p>
    <w:p w14:paraId="42FB2FE0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A52772">
        <w:rPr>
          <w:sz w:val="20"/>
          <w:szCs w:val="22"/>
          <w:lang w:val="en-US"/>
        </w:rPr>
        <w:tab/>
      </w:r>
    </w:p>
    <w:p w14:paraId="3968870E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A52772">
        <w:rPr>
          <w:sz w:val="20"/>
          <w:szCs w:val="22"/>
          <w:lang w:val="en-US"/>
        </w:rPr>
        <w:tab/>
        <w:t>CALL INITLCD</w:t>
      </w:r>
    </w:p>
    <w:p w14:paraId="7A120663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A52772">
        <w:rPr>
          <w:sz w:val="20"/>
          <w:szCs w:val="22"/>
          <w:lang w:val="en-US"/>
        </w:rPr>
        <w:tab/>
        <w:t>CALL PRINTLCD</w:t>
      </w:r>
    </w:p>
    <w:p w14:paraId="208C1028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</w:p>
    <w:p w14:paraId="3854A2AD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A52772">
        <w:rPr>
          <w:sz w:val="20"/>
          <w:szCs w:val="22"/>
          <w:lang w:val="en-US"/>
        </w:rPr>
        <w:t>ERR1:</w:t>
      </w:r>
    </w:p>
    <w:p w14:paraId="21F1A004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</w:p>
    <w:p w14:paraId="4D9472C6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A52772">
        <w:rPr>
          <w:sz w:val="20"/>
          <w:szCs w:val="22"/>
          <w:lang w:val="en-US"/>
        </w:rPr>
        <w:tab/>
        <w:t>CLR P3.3</w:t>
      </w:r>
    </w:p>
    <w:p w14:paraId="5303EE0B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A52772">
        <w:rPr>
          <w:sz w:val="20"/>
          <w:szCs w:val="22"/>
          <w:lang w:val="en-US"/>
        </w:rPr>
        <w:tab/>
        <w:t>SETB P3.4</w:t>
      </w:r>
    </w:p>
    <w:p w14:paraId="58D00D36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A52772">
        <w:rPr>
          <w:sz w:val="20"/>
          <w:szCs w:val="22"/>
          <w:lang w:val="en-US"/>
        </w:rPr>
        <w:tab/>
        <w:t>MOV P1, #10000110B</w:t>
      </w:r>
      <w:r w:rsidRPr="00A52772">
        <w:rPr>
          <w:sz w:val="20"/>
          <w:szCs w:val="22"/>
          <w:lang w:val="en-US"/>
        </w:rPr>
        <w:tab/>
        <w:t>; E</w:t>
      </w:r>
    </w:p>
    <w:p w14:paraId="4097BC11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A52772">
        <w:rPr>
          <w:sz w:val="20"/>
          <w:szCs w:val="22"/>
          <w:lang w:val="en-US"/>
        </w:rPr>
        <w:tab/>
        <w:t>MOV P1, #0FFH</w:t>
      </w:r>
    </w:p>
    <w:p w14:paraId="18169DC9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</w:p>
    <w:p w14:paraId="36AFF80B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A52772">
        <w:rPr>
          <w:sz w:val="20"/>
          <w:szCs w:val="22"/>
          <w:lang w:val="en-US"/>
        </w:rPr>
        <w:tab/>
        <w:t>SETB P3.3</w:t>
      </w:r>
    </w:p>
    <w:p w14:paraId="17CB978A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A52772">
        <w:rPr>
          <w:sz w:val="20"/>
          <w:szCs w:val="22"/>
          <w:lang w:val="en-US"/>
        </w:rPr>
        <w:tab/>
        <w:t>CLR P3.4</w:t>
      </w:r>
    </w:p>
    <w:p w14:paraId="78813EEE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A52772">
        <w:rPr>
          <w:sz w:val="20"/>
          <w:szCs w:val="22"/>
          <w:lang w:val="en-US"/>
        </w:rPr>
        <w:tab/>
        <w:t>MOV P1, #11001110B</w:t>
      </w:r>
      <w:r w:rsidRPr="00A52772">
        <w:rPr>
          <w:sz w:val="20"/>
          <w:szCs w:val="22"/>
          <w:lang w:val="en-US"/>
        </w:rPr>
        <w:tab/>
        <w:t>; R</w:t>
      </w:r>
    </w:p>
    <w:p w14:paraId="11581A56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A52772">
        <w:rPr>
          <w:sz w:val="20"/>
          <w:szCs w:val="22"/>
          <w:lang w:val="en-US"/>
        </w:rPr>
        <w:tab/>
        <w:t>MOV P1, #0FFH</w:t>
      </w:r>
    </w:p>
    <w:p w14:paraId="7BF7220A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</w:p>
    <w:p w14:paraId="52E1E0CD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A52772">
        <w:rPr>
          <w:sz w:val="20"/>
          <w:szCs w:val="22"/>
          <w:lang w:val="en-US"/>
        </w:rPr>
        <w:tab/>
        <w:t>CLR P3.3</w:t>
      </w:r>
    </w:p>
    <w:p w14:paraId="3E7A0C63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A52772">
        <w:rPr>
          <w:sz w:val="20"/>
          <w:szCs w:val="22"/>
          <w:lang w:val="en-US"/>
        </w:rPr>
        <w:tab/>
        <w:t>MOV P1, #11001110B</w:t>
      </w:r>
      <w:r w:rsidRPr="00A52772">
        <w:rPr>
          <w:sz w:val="20"/>
          <w:szCs w:val="22"/>
          <w:lang w:val="en-US"/>
        </w:rPr>
        <w:tab/>
        <w:t>; R</w:t>
      </w:r>
    </w:p>
    <w:p w14:paraId="6B3A0BBA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A52772">
        <w:rPr>
          <w:sz w:val="20"/>
          <w:szCs w:val="22"/>
          <w:lang w:val="en-US"/>
        </w:rPr>
        <w:tab/>
        <w:t>MOV P1, #0FFH</w:t>
      </w:r>
    </w:p>
    <w:p w14:paraId="2CE0CFA3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A52772">
        <w:rPr>
          <w:sz w:val="20"/>
          <w:szCs w:val="22"/>
          <w:lang w:val="en-US"/>
        </w:rPr>
        <w:tab/>
      </w:r>
      <w:r w:rsidRPr="00A52772">
        <w:rPr>
          <w:sz w:val="20"/>
          <w:szCs w:val="22"/>
          <w:lang w:val="en-US"/>
        </w:rPr>
        <w:tab/>
      </w:r>
    </w:p>
    <w:p w14:paraId="478A7DCD" w14:textId="77777777" w:rsidR="00A52772" w:rsidRPr="00A52772" w:rsidRDefault="00A52772" w:rsidP="00A52772">
      <w:pPr>
        <w:pStyle w:val="a1"/>
        <w:ind w:firstLine="0"/>
        <w:rPr>
          <w:sz w:val="20"/>
          <w:szCs w:val="22"/>
        </w:rPr>
      </w:pPr>
      <w:r w:rsidRPr="00A52772">
        <w:rPr>
          <w:sz w:val="20"/>
          <w:szCs w:val="22"/>
          <w:lang w:val="en-US"/>
        </w:rPr>
        <w:tab/>
      </w:r>
      <w:r w:rsidRPr="00A52772">
        <w:rPr>
          <w:sz w:val="20"/>
          <w:szCs w:val="22"/>
        </w:rPr>
        <w:t>JMP ERR1</w:t>
      </w:r>
    </w:p>
    <w:p w14:paraId="2708F64B" w14:textId="77777777" w:rsidR="00A52772" w:rsidRPr="00A52772" w:rsidRDefault="00A52772" w:rsidP="00A52772">
      <w:pPr>
        <w:pStyle w:val="a1"/>
        <w:ind w:firstLine="0"/>
        <w:rPr>
          <w:sz w:val="20"/>
          <w:szCs w:val="22"/>
        </w:rPr>
      </w:pPr>
      <w:r w:rsidRPr="00A52772">
        <w:rPr>
          <w:sz w:val="20"/>
          <w:szCs w:val="22"/>
        </w:rPr>
        <w:lastRenderedPageBreak/>
        <w:tab/>
      </w:r>
    </w:p>
    <w:p w14:paraId="1DDD6667" w14:textId="77777777" w:rsidR="00A52772" w:rsidRPr="00A52772" w:rsidRDefault="00A52772" w:rsidP="00A52772">
      <w:pPr>
        <w:pStyle w:val="a1"/>
        <w:ind w:firstLine="0"/>
        <w:rPr>
          <w:sz w:val="20"/>
          <w:szCs w:val="22"/>
        </w:rPr>
      </w:pPr>
      <w:r w:rsidRPr="00A52772">
        <w:rPr>
          <w:sz w:val="20"/>
          <w:szCs w:val="22"/>
        </w:rPr>
        <w:t>;========================</w:t>
      </w:r>
    </w:p>
    <w:p w14:paraId="51AE3803" w14:textId="77777777" w:rsidR="00A52772" w:rsidRPr="00A52772" w:rsidRDefault="00A52772" w:rsidP="00A52772">
      <w:pPr>
        <w:pStyle w:val="a1"/>
        <w:ind w:firstLine="0"/>
        <w:rPr>
          <w:sz w:val="20"/>
          <w:szCs w:val="22"/>
        </w:rPr>
      </w:pPr>
      <w:r w:rsidRPr="00A52772">
        <w:rPr>
          <w:sz w:val="20"/>
          <w:szCs w:val="22"/>
        </w:rPr>
        <w:t>; 00101010</w:t>
      </w:r>
      <w:r w:rsidRPr="00A52772">
        <w:rPr>
          <w:sz w:val="20"/>
          <w:szCs w:val="22"/>
        </w:rPr>
        <w:tab/>
        <w:t>- 4-битная передача 2 линии</w:t>
      </w:r>
    </w:p>
    <w:p w14:paraId="23A7A694" w14:textId="77777777" w:rsidR="00A52772" w:rsidRPr="00A52772" w:rsidRDefault="00A52772" w:rsidP="00A52772">
      <w:pPr>
        <w:pStyle w:val="a1"/>
        <w:ind w:firstLine="0"/>
        <w:rPr>
          <w:sz w:val="20"/>
          <w:szCs w:val="22"/>
        </w:rPr>
      </w:pPr>
      <w:r w:rsidRPr="00A52772">
        <w:rPr>
          <w:sz w:val="20"/>
          <w:szCs w:val="22"/>
        </w:rPr>
        <w:t>; 00000110</w:t>
      </w:r>
      <w:r w:rsidRPr="00A52772">
        <w:rPr>
          <w:sz w:val="20"/>
          <w:szCs w:val="22"/>
        </w:rPr>
        <w:tab/>
        <w:t>- инкремент и сдвиг (</w:t>
      </w:r>
      <w:proofErr w:type="spellStart"/>
      <w:r w:rsidRPr="00A52772">
        <w:rPr>
          <w:sz w:val="20"/>
          <w:szCs w:val="22"/>
        </w:rPr>
        <w:t>off</w:t>
      </w:r>
      <w:proofErr w:type="spellEnd"/>
      <w:r w:rsidRPr="00A52772">
        <w:rPr>
          <w:sz w:val="20"/>
          <w:szCs w:val="22"/>
        </w:rPr>
        <w:t>)</w:t>
      </w:r>
    </w:p>
    <w:p w14:paraId="71AE4D49" w14:textId="77777777" w:rsidR="00A52772" w:rsidRPr="00A52772" w:rsidRDefault="00A52772" w:rsidP="00A52772">
      <w:pPr>
        <w:pStyle w:val="a1"/>
        <w:ind w:firstLine="0"/>
        <w:rPr>
          <w:sz w:val="20"/>
          <w:szCs w:val="22"/>
        </w:rPr>
      </w:pPr>
      <w:r w:rsidRPr="00A52772">
        <w:rPr>
          <w:sz w:val="20"/>
          <w:szCs w:val="22"/>
        </w:rPr>
        <w:t>; 00001111</w:t>
      </w:r>
      <w:r w:rsidRPr="00A52772">
        <w:rPr>
          <w:sz w:val="20"/>
          <w:szCs w:val="22"/>
        </w:rPr>
        <w:tab/>
        <w:t xml:space="preserve">- </w:t>
      </w:r>
      <w:proofErr w:type="spellStart"/>
      <w:r w:rsidRPr="00A52772">
        <w:rPr>
          <w:sz w:val="20"/>
          <w:szCs w:val="22"/>
        </w:rPr>
        <w:t>нстройка</w:t>
      </w:r>
      <w:proofErr w:type="spellEnd"/>
      <w:r w:rsidRPr="00A52772">
        <w:rPr>
          <w:sz w:val="20"/>
          <w:szCs w:val="22"/>
        </w:rPr>
        <w:t xml:space="preserve"> курсора, дисплея</w:t>
      </w:r>
    </w:p>
    <w:p w14:paraId="46D7DB56" w14:textId="77777777" w:rsidR="00A52772" w:rsidRPr="00A52772" w:rsidRDefault="00A52772" w:rsidP="00A52772">
      <w:pPr>
        <w:pStyle w:val="a1"/>
        <w:ind w:firstLine="0"/>
        <w:rPr>
          <w:sz w:val="20"/>
          <w:szCs w:val="22"/>
        </w:rPr>
      </w:pPr>
      <w:r w:rsidRPr="00A52772">
        <w:rPr>
          <w:sz w:val="20"/>
          <w:szCs w:val="22"/>
        </w:rPr>
        <w:t>INITLCD:</w:t>
      </w:r>
    </w:p>
    <w:p w14:paraId="620648C8" w14:textId="77777777" w:rsidR="00A52772" w:rsidRPr="00A52772" w:rsidRDefault="00A52772" w:rsidP="00A52772">
      <w:pPr>
        <w:pStyle w:val="a1"/>
        <w:ind w:firstLine="0"/>
        <w:rPr>
          <w:sz w:val="20"/>
          <w:szCs w:val="22"/>
        </w:rPr>
      </w:pPr>
    </w:p>
    <w:p w14:paraId="262318FE" w14:textId="77777777" w:rsidR="00A52772" w:rsidRPr="00A52772" w:rsidRDefault="00A52772" w:rsidP="00A52772">
      <w:pPr>
        <w:pStyle w:val="a1"/>
        <w:ind w:firstLine="0"/>
        <w:rPr>
          <w:sz w:val="20"/>
          <w:szCs w:val="22"/>
        </w:rPr>
      </w:pPr>
      <w:r w:rsidRPr="00A52772">
        <w:rPr>
          <w:sz w:val="20"/>
          <w:szCs w:val="22"/>
        </w:rPr>
        <w:tab/>
        <w:t>CLR P1.3</w:t>
      </w:r>
      <w:r w:rsidRPr="00A52772">
        <w:rPr>
          <w:sz w:val="20"/>
          <w:szCs w:val="22"/>
        </w:rPr>
        <w:tab/>
      </w:r>
      <w:r w:rsidRPr="00A52772">
        <w:rPr>
          <w:sz w:val="20"/>
          <w:szCs w:val="22"/>
        </w:rPr>
        <w:tab/>
      </w:r>
      <w:r w:rsidRPr="00A52772">
        <w:rPr>
          <w:sz w:val="20"/>
          <w:szCs w:val="22"/>
        </w:rPr>
        <w:tab/>
        <w:t>; Очистить RS - указывает, что инструкции отправляются на модуль</w:t>
      </w:r>
    </w:p>
    <w:p w14:paraId="2B82972D" w14:textId="77777777" w:rsidR="00A52772" w:rsidRPr="00A52772" w:rsidRDefault="00A52772" w:rsidP="00A52772">
      <w:pPr>
        <w:pStyle w:val="a1"/>
        <w:ind w:firstLine="0"/>
        <w:rPr>
          <w:sz w:val="20"/>
          <w:szCs w:val="22"/>
        </w:rPr>
      </w:pPr>
      <w:r w:rsidRPr="00A52772">
        <w:rPr>
          <w:sz w:val="20"/>
          <w:szCs w:val="22"/>
        </w:rPr>
        <w:tab/>
        <w:t>;-------------------</w:t>
      </w:r>
    </w:p>
    <w:p w14:paraId="4BEE5717" w14:textId="77777777" w:rsidR="00A52772" w:rsidRPr="00A52772" w:rsidRDefault="00A52772" w:rsidP="00A52772">
      <w:pPr>
        <w:pStyle w:val="a1"/>
        <w:ind w:firstLine="0"/>
        <w:rPr>
          <w:sz w:val="20"/>
          <w:szCs w:val="22"/>
        </w:rPr>
      </w:pPr>
      <w:r w:rsidRPr="00A52772">
        <w:rPr>
          <w:sz w:val="20"/>
          <w:szCs w:val="22"/>
        </w:rPr>
        <w:tab/>
      </w:r>
    </w:p>
    <w:p w14:paraId="118FDA9C" w14:textId="77777777" w:rsidR="00A52772" w:rsidRPr="00A52772" w:rsidRDefault="00A52772" w:rsidP="00A52772">
      <w:pPr>
        <w:pStyle w:val="a1"/>
        <w:ind w:firstLine="0"/>
        <w:rPr>
          <w:sz w:val="20"/>
          <w:szCs w:val="22"/>
        </w:rPr>
      </w:pPr>
      <w:r w:rsidRPr="00A52772">
        <w:rPr>
          <w:sz w:val="20"/>
          <w:szCs w:val="22"/>
        </w:rPr>
        <w:tab/>
        <w:t>CLR P1.7</w:t>
      </w:r>
      <w:r w:rsidRPr="00A52772">
        <w:rPr>
          <w:sz w:val="20"/>
          <w:szCs w:val="22"/>
        </w:rPr>
        <w:tab/>
      </w:r>
      <w:r w:rsidRPr="00A52772">
        <w:rPr>
          <w:sz w:val="20"/>
          <w:szCs w:val="22"/>
        </w:rPr>
        <w:tab/>
      </w:r>
      <w:r w:rsidRPr="00A52772">
        <w:rPr>
          <w:sz w:val="20"/>
          <w:szCs w:val="22"/>
        </w:rPr>
        <w:tab/>
        <w:t>; 0010xxxx</w:t>
      </w:r>
      <w:r w:rsidRPr="00A52772">
        <w:rPr>
          <w:sz w:val="20"/>
          <w:szCs w:val="22"/>
        </w:rPr>
        <w:tab/>
        <w:t>- 4-битная передача</w:t>
      </w:r>
    </w:p>
    <w:p w14:paraId="56C25090" w14:textId="77777777" w:rsidR="00A52772" w:rsidRPr="00A52772" w:rsidRDefault="00A52772" w:rsidP="00A52772">
      <w:pPr>
        <w:pStyle w:val="a1"/>
        <w:ind w:firstLine="0"/>
        <w:rPr>
          <w:sz w:val="20"/>
          <w:szCs w:val="22"/>
        </w:rPr>
      </w:pPr>
      <w:r w:rsidRPr="00A52772">
        <w:rPr>
          <w:sz w:val="20"/>
          <w:szCs w:val="22"/>
        </w:rPr>
        <w:tab/>
        <w:t>CLR P1.6</w:t>
      </w:r>
      <w:r w:rsidRPr="00A52772">
        <w:rPr>
          <w:sz w:val="20"/>
          <w:szCs w:val="22"/>
        </w:rPr>
        <w:tab/>
      </w:r>
      <w:r w:rsidRPr="00A52772">
        <w:rPr>
          <w:sz w:val="20"/>
          <w:szCs w:val="22"/>
        </w:rPr>
        <w:tab/>
      </w:r>
    </w:p>
    <w:p w14:paraId="77997F7F" w14:textId="77777777" w:rsidR="00A52772" w:rsidRPr="00A52772" w:rsidRDefault="00A52772" w:rsidP="00A52772">
      <w:pPr>
        <w:pStyle w:val="a1"/>
        <w:ind w:firstLine="0"/>
        <w:rPr>
          <w:sz w:val="20"/>
          <w:szCs w:val="22"/>
        </w:rPr>
      </w:pPr>
      <w:r w:rsidRPr="00A52772">
        <w:rPr>
          <w:sz w:val="20"/>
          <w:szCs w:val="22"/>
        </w:rPr>
        <w:tab/>
        <w:t>SETB P1.5</w:t>
      </w:r>
      <w:r w:rsidRPr="00A52772">
        <w:rPr>
          <w:sz w:val="20"/>
          <w:szCs w:val="22"/>
        </w:rPr>
        <w:tab/>
      </w:r>
      <w:r w:rsidRPr="00A52772">
        <w:rPr>
          <w:sz w:val="20"/>
          <w:szCs w:val="22"/>
        </w:rPr>
        <w:tab/>
      </w:r>
    </w:p>
    <w:p w14:paraId="56BD2D83" w14:textId="77777777" w:rsidR="00A52772" w:rsidRPr="00A52772" w:rsidRDefault="00A52772" w:rsidP="00A52772">
      <w:pPr>
        <w:pStyle w:val="a1"/>
        <w:ind w:firstLine="0"/>
        <w:rPr>
          <w:sz w:val="20"/>
          <w:szCs w:val="22"/>
        </w:rPr>
      </w:pPr>
      <w:r w:rsidRPr="00A52772">
        <w:rPr>
          <w:sz w:val="20"/>
          <w:szCs w:val="22"/>
        </w:rPr>
        <w:tab/>
        <w:t>CLR P1.4</w:t>
      </w:r>
      <w:r w:rsidRPr="00A52772">
        <w:rPr>
          <w:sz w:val="20"/>
          <w:szCs w:val="22"/>
        </w:rPr>
        <w:tab/>
      </w:r>
      <w:r w:rsidRPr="00A52772">
        <w:rPr>
          <w:sz w:val="20"/>
          <w:szCs w:val="22"/>
        </w:rPr>
        <w:tab/>
      </w:r>
      <w:r w:rsidRPr="00A52772">
        <w:rPr>
          <w:sz w:val="20"/>
          <w:szCs w:val="22"/>
        </w:rPr>
        <w:tab/>
        <w:t>; Набор старшей части байта</w:t>
      </w:r>
    </w:p>
    <w:p w14:paraId="3287D687" w14:textId="77777777" w:rsidR="00A52772" w:rsidRPr="00A52772" w:rsidRDefault="00A52772" w:rsidP="00A52772">
      <w:pPr>
        <w:pStyle w:val="a1"/>
        <w:ind w:firstLine="0"/>
        <w:rPr>
          <w:sz w:val="20"/>
          <w:szCs w:val="22"/>
        </w:rPr>
      </w:pPr>
      <w:r w:rsidRPr="00A52772">
        <w:rPr>
          <w:sz w:val="20"/>
          <w:szCs w:val="22"/>
        </w:rPr>
        <w:tab/>
      </w:r>
    </w:p>
    <w:p w14:paraId="203DCE04" w14:textId="77777777" w:rsidR="00A52772" w:rsidRPr="00A52772" w:rsidRDefault="00A52772" w:rsidP="00A52772">
      <w:pPr>
        <w:pStyle w:val="a1"/>
        <w:ind w:firstLine="0"/>
        <w:rPr>
          <w:sz w:val="20"/>
          <w:szCs w:val="22"/>
        </w:rPr>
      </w:pPr>
      <w:r w:rsidRPr="00A52772">
        <w:rPr>
          <w:sz w:val="20"/>
          <w:szCs w:val="22"/>
        </w:rPr>
        <w:tab/>
        <w:t>SETB P1.2</w:t>
      </w:r>
      <w:r w:rsidRPr="00A52772">
        <w:rPr>
          <w:sz w:val="20"/>
          <w:szCs w:val="22"/>
        </w:rPr>
        <w:tab/>
      </w:r>
      <w:r w:rsidRPr="00A52772">
        <w:rPr>
          <w:sz w:val="20"/>
          <w:szCs w:val="22"/>
        </w:rPr>
        <w:tab/>
      </w:r>
      <w:r w:rsidRPr="00A52772">
        <w:rPr>
          <w:sz w:val="20"/>
          <w:szCs w:val="22"/>
        </w:rPr>
        <w:tab/>
        <w:t>; Формирование переднего фронта</w:t>
      </w:r>
    </w:p>
    <w:p w14:paraId="7E15222D" w14:textId="77777777" w:rsidR="00A52772" w:rsidRPr="00A52772" w:rsidRDefault="00A52772" w:rsidP="00A52772">
      <w:pPr>
        <w:pStyle w:val="a1"/>
        <w:ind w:firstLine="0"/>
        <w:rPr>
          <w:sz w:val="20"/>
          <w:szCs w:val="22"/>
        </w:rPr>
      </w:pPr>
      <w:r w:rsidRPr="00A52772">
        <w:rPr>
          <w:sz w:val="20"/>
          <w:szCs w:val="22"/>
        </w:rPr>
        <w:tab/>
        <w:t>CLR P1.2</w:t>
      </w:r>
      <w:r w:rsidRPr="00A52772">
        <w:rPr>
          <w:sz w:val="20"/>
          <w:szCs w:val="22"/>
        </w:rPr>
        <w:tab/>
      </w:r>
      <w:r w:rsidRPr="00A52772">
        <w:rPr>
          <w:sz w:val="20"/>
          <w:szCs w:val="22"/>
        </w:rPr>
        <w:tab/>
      </w:r>
      <w:r w:rsidRPr="00A52772">
        <w:rPr>
          <w:sz w:val="20"/>
          <w:szCs w:val="22"/>
        </w:rPr>
        <w:tab/>
        <w:t xml:space="preserve">; Формирование </w:t>
      </w:r>
      <w:proofErr w:type="spellStart"/>
      <w:r w:rsidRPr="00A52772">
        <w:rPr>
          <w:sz w:val="20"/>
          <w:szCs w:val="22"/>
        </w:rPr>
        <w:t>задниего</w:t>
      </w:r>
      <w:proofErr w:type="spellEnd"/>
      <w:r w:rsidRPr="00A52772">
        <w:rPr>
          <w:sz w:val="20"/>
          <w:szCs w:val="22"/>
        </w:rPr>
        <w:t xml:space="preserve"> фронта</w:t>
      </w:r>
    </w:p>
    <w:p w14:paraId="0BCD176E" w14:textId="77777777" w:rsidR="00A52772" w:rsidRPr="00A52772" w:rsidRDefault="00A52772" w:rsidP="00A52772">
      <w:pPr>
        <w:pStyle w:val="a1"/>
        <w:ind w:firstLine="0"/>
        <w:rPr>
          <w:sz w:val="20"/>
          <w:szCs w:val="22"/>
        </w:rPr>
      </w:pPr>
      <w:r w:rsidRPr="00A52772">
        <w:rPr>
          <w:sz w:val="20"/>
          <w:szCs w:val="22"/>
        </w:rPr>
        <w:tab/>
      </w:r>
    </w:p>
    <w:p w14:paraId="56088CD5" w14:textId="77777777" w:rsidR="00A52772" w:rsidRPr="00A52772" w:rsidRDefault="00A52772" w:rsidP="00A52772">
      <w:pPr>
        <w:pStyle w:val="a1"/>
        <w:ind w:firstLine="0"/>
        <w:rPr>
          <w:sz w:val="20"/>
          <w:szCs w:val="22"/>
        </w:rPr>
      </w:pPr>
      <w:r w:rsidRPr="00A52772">
        <w:rPr>
          <w:sz w:val="20"/>
          <w:szCs w:val="22"/>
        </w:rPr>
        <w:tab/>
        <w:t>;-------------------</w:t>
      </w:r>
    </w:p>
    <w:p w14:paraId="210FB839" w14:textId="77777777" w:rsidR="00A52772" w:rsidRPr="00A52772" w:rsidRDefault="00A52772" w:rsidP="00A52772">
      <w:pPr>
        <w:pStyle w:val="a1"/>
        <w:ind w:firstLine="0"/>
        <w:rPr>
          <w:sz w:val="20"/>
          <w:szCs w:val="22"/>
        </w:rPr>
      </w:pPr>
      <w:r w:rsidRPr="00A52772">
        <w:rPr>
          <w:sz w:val="20"/>
          <w:szCs w:val="22"/>
        </w:rPr>
        <w:tab/>
        <w:t>CALL delay2</w:t>
      </w:r>
      <w:r w:rsidRPr="00A52772">
        <w:rPr>
          <w:sz w:val="20"/>
          <w:szCs w:val="22"/>
        </w:rPr>
        <w:tab/>
      </w:r>
      <w:r w:rsidRPr="00A52772">
        <w:rPr>
          <w:sz w:val="20"/>
          <w:szCs w:val="22"/>
        </w:rPr>
        <w:tab/>
      </w:r>
      <w:r w:rsidRPr="00A52772">
        <w:rPr>
          <w:sz w:val="20"/>
          <w:szCs w:val="22"/>
        </w:rPr>
        <w:tab/>
        <w:t xml:space="preserve">; Ожидание очищения </w:t>
      </w:r>
      <w:proofErr w:type="spellStart"/>
      <w:r w:rsidRPr="00A52772">
        <w:rPr>
          <w:sz w:val="20"/>
          <w:szCs w:val="22"/>
        </w:rPr>
        <w:t>буффера</w:t>
      </w:r>
      <w:proofErr w:type="spellEnd"/>
      <w:r w:rsidRPr="00A52772">
        <w:rPr>
          <w:sz w:val="20"/>
          <w:szCs w:val="22"/>
        </w:rPr>
        <w:tab/>
      </w:r>
    </w:p>
    <w:p w14:paraId="731B2B4F" w14:textId="77777777" w:rsidR="00A52772" w:rsidRPr="00A52772" w:rsidRDefault="00A52772" w:rsidP="00A52772">
      <w:pPr>
        <w:pStyle w:val="a1"/>
        <w:ind w:firstLine="0"/>
        <w:rPr>
          <w:sz w:val="20"/>
          <w:szCs w:val="22"/>
        </w:rPr>
      </w:pPr>
      <w:r w:rsidRPr="00A52772">
        <w:rPr>
          <w:sz w:val="20"/>
          <w:szCs w:val="22"/>
        </w:rPr>
        <w:tab/>
        <w:t>;-------------------</w:t>
      </w:r>
    </w:p>
    <w:p w14:paraId="74597646" w14:textId="77777777" w:rsidR="00A52772" w:rsidRPr="00A52772" w:rsidRDefault="00A52772" w:rsidP="00A52772">
      <w:pPr>
        <w:pStyle w:val="a1"/>
        <w:ind w:firstLine="0"/>
        <w:rPr>
          <w:sz w:val="20"/>
          <w:szCs w:val="22"/>
        </w:rPr>
      </w:pPr>
      <w:r w:rsidRPr="00A52772">
        <w:rPr>
          <w:sz w:val="20"/>
          <w:szCs w:val="22"/>
        </w:rPr>
        <w:tab/>
      </w:r>
    </w:p>
    <w:p w14:paraId="271B4FF2" w14:textId="77777777" w:rsidR="00A52772" w:rsidRPr="00A52772" w:rsidRDefault="00A52772" w:rsidP="00A52772">
      <w:pPr>
        <w:pStyle w:val="a1"/>
        <w:ind w:firstLine="0"/>
        <w:rPr>
          <w:sz w:val="20"/>
          <w:szCs w:val="22"/>
        </w:rPr>
      </w:pPr>
      <w:r w:rsidRPr="00A52772">
        <w:rPr>
          <w:sz w:val="20"/>
          <w:szCs w:val="22"/>
        </w:rPr>
        <w:tab/>
        <w:t>SETB P1.2</w:t>
      </w:r>
      <w:r w:rsidRPr="00A52772">
        <w:rPr>
          <w:sz w:val="20"/>
          <w:szCs w:val="22"/>
        </w:rPr>
        <w:tab/>
      </w:r>
      <w:r w:rsidRPr="00A52772">
        <w:rPr>
          <w:sz w:val="20"/>
          <w:szCs w:val="22"/>
        </w:rPr>
        <w:tab/>
      </w:r>
      <w:r w:rsidRPr="00A52772">
        <w:rPr>
          <w:sz w:val="20"/>
          <w:szCs w:val="22"/>
        </w:rPr>
        <w:tab/>
        <w:t>; Формирование переднего фронта</w:t>
      </w:r>
    </w:p>
    <w:p w14:paraId="5DD6BBC6" w14:textId="77777777" w:rsidR="00A52772" w:rsidRPr="00A52772" w:rsidRDefault="00A52772" w:rsidP="00A52772">
      <w:pPr>
        <w:pStyle w:val="a1"/>
        <w:ind w:firstLine="0"/>
        <w:rPr>
          <w:sz w:val="20"/>
          <w:szCs w:val="22"/>
        </w:rPr>
      </w:pPr>
      <w:r w:rsidRPr="00A52772">
        <w:rPr>
          <w:sz w:val="20"/>
          <w:szCs w:val="22"/>
        </w:rPr>
        <w:tab/>
        <w:t>CLR P1.2</w:t>
      </w:r>
      <w:r w:rsidRPr="00A52772">
        <w:rPr>
          <w:sz w:val="20"/>
          <w:szCs w:val="22"/>
        </w:rPr>
        <w:tab/>
      </w:r>
      <w:r w:rsidRPr="00A52772">
        <w:rPr>
          <w:sz w:val="20"/>
          <w:szCs w:val="22"/>
        </w:rPr>
        <w:tab/>
      </w:r>
      <w:r w:rsidRPr="00A52772">
        <w:rPr>
          <w:sz w:val="20"/>
          <w:szCs w:val="22"/>
        </w:rPr>
        <w:tab/>
        <w:t xml:space="preserve">; Формирование </w:t>
      </w:r>
      <w:proofErr w:type="spellStart"/>
      <w:r w:rsidRPr="00A52772">
        <w:rPr>
          <w:sz w:val="20"/>
          <w:szCs w:val="22"/>
        </w:rPr>
        <w:t>задниего</w:t>
      </w:r>
      <w:proofErr w:type="spellEnd"/>
      <w:r w:rsidRPr="00A52772">
        <w:rPr>
          <w:sz w:val="20"/>
          <w:szCs w:val="22"/>
        </w:rPr>
        <w:t xml:space="preserve"> фронта</w:t>
      </w:r>
    </w:p>
    <w:p w14:paraId="11EE7200" w14:textId="77777777" w:rsidR="00A52772" w:rsidRPr="00A52772" w:rsidRDefault="00A52772" w:rsidP="00A52772">
      <w:pPr>
        <w:pStyle w:val="a1"/>
        <w:ind w:firstLine="0"/>
        <w:rPr>
          <w:sz w:val="20"/>
          <w:szCs w:val="22"/>
        </w:rPr>
      </w:pPr>
      <w:r w:rsidRPr="00A52772">
        <w:rPr>
          <w:sz w:val="20"/>
          <w:szCs w:val="22"/>
        </w:rPr>
        <w:tab/>
      </w:r>
      <w:r w:rsidRPr="00A52772">
        <w:rPr>
          <w:sz w:val="20"/>
          <w:szCs w:val="22"/>
        </w:rPr>
        <w:tab/>
      </w:r>
      <w:r w:rsidRPr="00A52772">
        <w:rPr>
          <w:sz w:val="20"/>
          <w:szCs w:val="22"/>
        </w:rPr>
        <w:tab/>
      </w:r>
      <w:r w:rsidRPr="00A52772">
        <w:rPr>
          <w:sz w:val="20"/>
          <w:szCs w:val="22"/>
        </w:rPr>
        <w:tab/>
      </w:r>
    </w:p>
    <w:p w14:paraId="03982007" w14:textId="77777777" w:rsidR="00A52772" w:rsidRPr="00A52772" w:rsidRDefault="00A52772" w:rsidP="00A52772">
      <w:pPr>
        <w:pStyle w:val="a1"/>
        <w:ind w:firstLine="0"/>
        <w:rPr>
          <w:sz w:val="20"/>
          <w:szCs w:val="22"/>
        </w:rPr>
      </w:pPr>
      <w:r w:rsidRPr="00A52772">
        <w:rPr>
          <w:sz w:val="20"/>
          <w:szCs w:val="22"/>
        </w:rPr>
        <w:tab/>
        <w:t>SETB P1.7</w:t>
      </w:r>
      <w:r w:rsidRPr="00A52772">
        <w:rPr>
          <w:sz w:val="20"/>
          <w:szCs w:val="22"/>
        </w:rPr>
        <w:tab/>
      </w:r>
      <w:r w:rsidRPr="00A52772">
        <w:rPr>
          <w:sz w:val="20"/>
          <w:szCs w:val="22"/>
        </w:rPr>
        <w:tab/>
      </w:r>
      <w:r w:rsidRPr="00A52772">
        <w:rPr>
          <w:sz w:val="20"/>
          <w:szCs w:val="22"/>
        </w:rPr>
        <w:tab/>
        <w:t>; установка младшей части байта (нужно изменить только P1.7)</w:t>
      </w:r>
      <w:r w:rsidRPr="00A52772">
        <w:rPr>
          <w:sz w:val="20"/>
          <w:szCs w:val="22"/>
        </w:rPr>
        <w:tab/>
        <w:t>xxxx1010</w:t>
      </w:r>
    </w:p>
    <w:p w14:paraId="7E115E97" w14:textId="77777777" w:rsidR="00A52772" w:rsidRPr="00A52772" w:rsidRDefault="00A52772" w:rsidP="00A52772">
      <w:pPr>
        <w:pStyle w:val="a1"/>
        <w:ind w:firstLine="0"/>
        <w:rPr>
          <w:sz w:val="20"/>
          <w:szCs w:val="22"/>
        </w:rPr>
      </w:pPr>
    </w:p>
    <w:p w14:paraId="7B66D3F1" w14:textId="77777777" w:rsidR="00A52772" w:rsidRPr="00A52772" w:rsidRDefault="00A52772" w:rsidP="00A52772">
      <w:pPr>
        <w:pStyle w:val="a1"/>
        <w:ind w:firstLine="0"/>
        <w:rPr>
          <w:sz w:val="20"/>
          <w:szCs w:val="22"/>
        </w:rPr>
      </w:pPr>
      <w:r w:rsidRPr="00A52772">
        <w:rPr>
          <w:sz w:val="20"/>
          <w:szCs w:val="22"/>
        </w:rPr>
        <w:tab/>
        <w:t>SETB P1.2</w:t>
      </w:r>
      <w:r w:rsidRPr="00A52772">
        <w:rPr>
          <w:sz w:val="20"/>
          <w:szCs w:val="22"/>
        </w:rPr>
        <w:tab/>
      </w:r>
      <w:r w:rsidRPr="00A52772">
        <w:rPr>
          <w:sz w:val="20"/>
          <w:szCs w:val="22"/>
        </w:rPr>
        <w:tab/>
      </w:r>
      <w:r w:rsidRPr="00A52772">
        <w:rPr>
          <w:sz w:val="20"/>
          <w:szCs w:val="22"/>
        </w:rPr>
        <w:tab/>
        <w:t>; Формирование переднего фронта</w:t>
      </w:r>
    </w:p>
    <w:p w14:paraId="32DDC5F4" w14:textId="77777777" w:rsidR="00A52772" w:rsidRPr="00A52772" w:rsidRDefault="00A52772" w:rsidP="00A52772">
      <w:pPr>
        <w:pStyle w:val="a1"/>
        <w:ind w:firstLine="0"/>
        <w:rPr>
          <w:sz w:val="20"/>
          <w:szCs w:val="22"/>
        </w:rPr>
      </w:pPr>
      <w:r w:rsidRPr="00A52772">
        <w:rPr>
          <w:sz w:val="20"/>
          <w:szCs w:val="22"/>
        </w:rPr>
        <w:tab/>
        <w:t>CLR P1.2</w:t>
      </w:r>
      <w:r w:rsidRPr="00A52772">
        <w:rPr>
          <w:sz w:val="20"/>
          <w:szCs w:val="22"/>
        </w:rPr>
        <w:tab/>
      </w:r>
      <w:r w:rsidRPr="00A52772">
        <w:rPr>
          <w:sz w:val="20"/>
          <w:szCs w:val="22"/>
        </w:rPr>
        <w:tab/>
      </w:r>
      <w:r w:rsidRPr="00A52772">
        <w:rPr>
          <w:sz w:val="20"/>
          <w:szCs w:val="22"/>
        </w:rPr>
        <w:tab/>
        <w:t xml:space="preserve">; Формирование </w:t>
      </w:r>
      <w:proofErr w:type="spellStart"/>
      <w:r w:rsidRPr="00A52772">
        <w:rPr>
          <w:sz w:val="20"/>
          <w:szCs w:val="22"/>
        </w:rPr>
        <w:t>задниего</w:t>
      </w:r>
      <w:proofErr w:type="spellEnd"/>
      <w:r w:rsidRPr="00A52772">
        <w:rPr>
          <w:sz w:val="20"/>
          <w:szCs w:val="22"/>
        </w:rPr>
        <w:t xml:space="preserve"> фронта</w:t>
      </w:r>
    </w:p>
    <w:p w14:paraId="00FFEFCC" w14:textId="77777777" w:rsidR="00A52772" w:rsidRPr="00A52772" w:rsidRDefault="00A52772" w:rsidP="00A52772">
      <w:pPr>
        <w:pStyle w:val="a1"/>
        <w:ind w:firstLine="0"/>
        <w:rPr>
          <w:sz w:val="20"/>
          <w:szCs w:val="22"/>
        </w:rPr>
      </w:pPr>
      <w:r w:rsidRPr="00A52772">
        <w:rPr>
          <w:sz w:val="20"/>
          <w:szCs w:val="22"/>
        </w:rPr>
        <w:tab/>
      </w:r>
    </w:p>
    <w:p w14:paraId="759F0387" w14:textId="77777777" w:rsidR="00A52772" w:rsidRPr="00A52772" w:rsidRDefault="00A52772" w:rsidP="00A52772">
      <w:pPr>
        <w:pStyle w:val="a1"/>
        <w:ind w:firstLine="0"/>
        <w:rPr>
          <w:sz w:val="20"/>
          <w:szCs w:val="22"/>
        </w:rPr>
      </w:pPr>
      <w:r w:rsidRPr="00A52772">
        <w:rPr>
          <w:sz w:val="20"/>
          <w:szCs w:val="22"/>
        </w:rPr>
        <w:tab/>
        <w:t>;-------------------</w:t>
      </w:r>
    </w:p>
    <w:p w14:paraId="70574881" w14:textId="77777777" w:rsidR="00A52772" w:rsidRPr="00A52772" w:rsidRDefault="00A52772" w:rsidP="00A52772">
      <w:pPr>
        <w:pStyle w:val="a1"/>
        <w:ind w:firstLine="0"/>
        <w:rPr>
          <w:sz w:val="20"/>
          <w:szCs w:val="22"/>
        </w:rPr>
      </w:pPr>
      <w:r w:rsidRPr="00A52772">
        <w:rPr>
          <w:sz w:val="20"/>
          <w:szCs w:val="22"/>
        </w:rPr>
        <w:tab/>
        <w:t>CALL delay2</w:t>
      </w:r>
      <w:r w:rsidRPr="00A52772">
        <w:rPr>
          <w:sz w:val="20"/>
          <w:szCs w:val="22"/>
        </w:rPr>
        <w:tab/>
      </w:r>
      <w:r w:rsidRPr="00A52772">
        <w:rPr>
          <w:sz w:val="20"/>
          <w:szCs w:val="22"/>
        </w:rPr>
        <w:tab/>
      </w:r>
      <w:r w:rsidRPr="00A52772">
        <w:rPr>
          <w:sz w:val="20"/>
          <w:szCs w:val="22"/>
        </w:rPr>
        <w:tab/>
        <w:t xml:space="preserve">; Ожидание очищения </w:t>
      </w:r>
      <w:proofErr w:type="spellStart"/>
      <w:r w:rsidRPr="00A52772">
        <w:rPr>
          <w:sz w:val="20"/>
          <w:szCs w:val="22"/>
        </w:rPr>
        <w:t>буффера</w:t>
      </w:r>
      <w:proofErr w:type="spellEnd"/>
    </w:p>
    <w:p w14:paraId="5F8568FC" w14:textId="77777777" w:rsidR="00A52772" w:rsidRPr="00A52772" w:rsidRDefault="00A52772" w:rsidP="00A52772">
      <w:pPr>
        <w:pStyle w:val="a1"/>
        <w:ind w:firstLine="0"/>
        <w:rPr>
          <w:sz w:val="20"/>
          <w:szCs w:val="22"/>
        </w:rPr>
      </w:pPr>
      <w:r w:rsidRPr="00A52772">
        <w:rPr>
          <w:sz w:val="20"/>
          <w:szCs w:val="22"/>
        </w:rPr>
        <w:tab/>
        <w:t>;-------------------</w:t>
      </w:r>
    </w:p>
    <w:p w14:paraId="1C196996" w14:textId="77777777" w:rsidR="00A52772" w:rsidRPr="00A52772" w:rsidRDefault="00A52772" w:rsidP="00A52772">
      <w:pPr>
        <w:pStyle w:val="a1"/>
        <w:ind w:firstLine="0"/>
        <w:rPr>
          <w:sz w:val="20"/>
          <w:szCs w:val="22"/>
        </w:rPr>
      </w:pPr>
      <w:r w:rsidRPr="00A52772">
        <w:rPr>
          <w:sz w:val="20"/>
          <w:szCs w:val="22"/>
        </w:rPr>
        <w:tab/>
      </w:r>
    </w:p>
    <w:p w14:paraId="15F45166" w14:textId="77777777" w:rsidR="00A52772" w:rsidRPr="00A52772" w:rsidRDefault="00A52772" w:rsidP="00A52772">
      <w:pPr>
        <w:pStyle w:val="a1"/>
        <w:ind w:firstLine="0"/>
        <w:rPr>
          <w:sz w:val="20"/>
          <w:szCs w:val="22"/>
        </w:rPr>
      </w:pPr>
      <w:r w:rsidRPr="00A52772">
        <w:rPr>
          <w:sz w:val="20"/>
          <w:szCs w:val="22"/>
        </w:rPr>
        <w:tab/>
        <w:t>CLR P1.7</w:t>
      </w:r>
      <w:r w:rsidRPr="00A52772">
        <w:rPr>
          <w:sz w:val="20"/>
          <w:szCs w:val="22"/>
        </w:rPr>
        <w:tab/>
      </w:r>
      <w:r w:rsidRPr="00A52772">
        <w:rPr>
          <w:sz w:val="20"/>
          <w:szCs w:val="22"/>
        </w:rPr>
        <w:tab/>
      </w:r>
      <w:r w:rsidRPr="00A52772">
        <w:rPr>
          <w:sz w:val="20"/>
          <w:szCs w:val="22"/>
        </w:rPr>
        <w:tab/>
        <w:t>; |</w:t>
      </w:r>
      <w:r w:rsidRPr="00A52772">
        <w:rPr>
          <w:sz w:val="20"/>
          <w:szCs w:val="22"/>
        </w:rPr>
        <w:tab/>
        <w:t>0000xxxx</w:t>
      </w:r>
    </w:p>
    <w:p w14:paraId="58E3687B" w14:textId="77777777" w:rsidR="00A52772" w:rsidRPr="00A52772" w:rsidRDefault="00A52772" w:rsidP="00A52772">
      <w:pPr>
        <w:pStyle w:val="a1"/>
        <w:ind w:firstLine="0"/>
        <w:rPr>
          <w:sz w:val="20"/>
          <w:szCs w:val="22"/>
        </w:rPr>
      </w:pPr>
      <w:r w:rsidRPr="00A52772">
        <w:rPr>
          <w:sz w:val="20"/>
          <w:szCs w:val="22"/>
        </w:rPr>
        <w:tab/>
        <w:t>CLR P1.6</w:t>
      </w:r>
      <w:r w:rsidRPr="00A52772">
        <w:rPr>
          <w:sz w:val="20"/>
          <w:szCs w:val="22"/>
        </w:rPr>
        <w:tab/>
      </w:r>
      <w:r w:rsidRPr="00A52772">
        <w:rPr>
          <w:sz w:val="20"/>
          <w:szCs w:val="22"/>
        </w:rPr>
        <w:tab/>
      </w:r>
      <w:r w:rsidRPr="00A52772">
        <w:rPr>
          <w:sz w:val="20"/>
          <w:szCs w:val="22"/>
        </w:rPr>
        <w:tab/>
      </w:r>
    </w:p>
    <w:p w14:paraId="272C19E4" w14:textId="77777777" w:rsidR="00A52772" w:rsidRPr="00A52772" w:rsidRDefault="00A52772" w:rsidP="00A52772">
      <w:pPr>
        <w:pStyle w:val="a1"/>
        <w:ind w:firstLine="0"/>
        <w:rPr>
          <w:sz w:val="20"/>
          <w:szCs w:val="22"/>
        </w:rPr>
      </w:pPr>
      <w:r w:rsidRPr="00A52772">
        <w:rPr>
          <w:sz w:val="20"/>
          <w:szCs w:val="22"/>
        </w:rPr>
        <w:lastRenderedPageBreak/>
        <w:tab/>
        <w:t>CLR P1.5</w:t>
      </w:r>
      <w:r w:rsidRPr="00A52772">
        <w:rPr>
          <w:sz w:val="20"/>
          <w:szCs w:val="22"/>
        </w:rPr>
        <w:tab/>
      </w:r>
      <w:r w:rsidRPr="00A52772">
        <w:rPr>
          <w:sz w:val="20"/>
          <w:szCs w:val="22"/>
        </w:rPr>
        <w:tab/>
      </w:r>
      <w:r w:rsidRPr="00A52772">
        <w:rPr>
          <w:sz w:val="20"/>
          <w:szCs w:val="22"/>
        </w:rPr>
        <w:tab/>
      </w:r>
    </w:p>
    <w:p w14:paraId="61EA062F" w14:textId="77777777" w:rsidR="00A52772" w:rsidRPr="00A52772" w:rsidRDefault="00A52772" w:rsidP="00A52772">
      <w:pPr>
        <w:pStyle w:val="a1"/>
        <w:ind w:firstLine="0"/>
        <w:rPr>
          <w:sz w:val="20"/>
          <w:szCs w:val="22"/>
        </w:rPr>
      </w:pPr>
      <w:r w:rsidRPr="00A52772">
        <w:rPr>
          <w:sz w:val="20"/>
          <w:szCs w:val="22"/>
        </w:rPr>
        <w:tab/>
        <w:t>CLR P1.4</w:t>
      </w:r>
      <w:r w:rsidRPr="00A52772">
        <w:rPr>
          <w:sz w:val="20"/>
          <w:szCs w:val="22"/>
        </w:rPr>
        <w:tab/>
      </w:r>
      <w:r w:rsidRPr="00A52772">
        <w:rPr>
          <w:sz w:val="20"/>
          <w:szCs w:val="22"/>
        </w:rPr>
        <w:tab/>
      </w:r>
      <w:r w:rsidRPr="00A52772">
        <w:rPr>
          <w:sz w:val="20"/>
          <w:szCs w:val="22"/>
        </w:rPr>
        <w:tab/>
        <w:t>; Набор старшей части байта</w:t>
      </w:r>
    </w:p>
    <w:p w14:paraId="69FC286A" w14:textId="77777777" w:rsidR="00A52772" w:rsidRPr="00A52772" w:rsidRDefault="00A52772" w:rsidP="00A52772">
      <w:pPr>
        <w:pStyle w:val="a1"/>
        <w:ind w:firstLine="0"/>
        <w:rPr>
          <w:sz w:val="20"/>
          <w:szCs w:val="22"/>
        </w:rPr>
      </w:pPr>
    </w:p>
    <w:p w14:paraId="09A76791" w14:textId="77777777" w:rsidR="00A52772" w:rsidRPr="00A52772" w:rsidRDefault="00A52772" w:rsidP="00A52772">
      <w:pPr>
        <w:pStyle w:val="a1"/>
        <w:ind w:firstLine="0"/>
        <w:rPr>
          <w:sz w:val="20"/>
          <w:szCs w:val="22"/>
        </w:rPr>
      </w:pPr>
      <w:r w:rsidRPr="00A52772">
        <w:rPr>
          <w:sz w:val="20"/>
          <w:szCs w:val="22"/>
        </w:rPr>
        <w:tab/>
        <w:t>SETB P1.2</w:t>
      </w:r>
      <w:r w:rsidRPr="00A52772">
        <w:rPr>
          <w:sz w:val="20"/>
          <w:szCs w:val="22"/>
        </w:rPr>
        <w:tab/>
      </w:r>
      <w:r w:rsidRPr="00A52772">
        <w:rPr>
          <w:sz w:val="20"/>
          <w:szCs w:val="22"/>
        </w:rPr>
        <w:tab/>
      </w:r>
      <w:r w:rsidRPr="00A52772">
        <w:rPr>
          <w:sz w:val="20"/>
          <w:szCs w:val="22"/>
        </w:rPr>
        <w:tab/>
        <w:t>; Формирование переднего фронта</w:t>
      </w:r>
    </w:p>
    <w:p w14:paraId="763CDF38" w14:textId="77777777" w:rsidR="00A52772" w:rsidRPr="00A52772" w:rsidRDefault="00A52772" w:rsidP="00A52772">
      <w:pPr>
        <w:pStyle w:val="a1"/>
        <w:ind w:firstLine="0"/>
        <w:rPr>
          <w:sz w:val="20"/>
          <w:szCs w:val="22"/>
        </w:rPr>
      </w:pPr>
      <w:r w:rsidRPr="00A52772">
        <w:rPr>
          <w:sz w:val="20"/>
          <w:szCs w:val="22"/>
        </w:rPr>
        <w:tab/>
        <w:t>CLR P1.2</w:t>
      </w:r>
      <w:r w:rsidRPr="00A52772">
        <w:rPr>
          <w:sz w:val="20"/>
          <w:szCs w:val="22"/>
        </w:rPr>
        <w:tab/>
      </w:r>
      <w:r w:rsidRPr="00A52772">
        <w:rPr>
          <w:sz w:val="20"/>
          <w:szCs w:val="22"/>
        </w:rPr>
        <w:tab/>
      </w:r>
      <w:r w:rsidRPr="00A52772">
        <w:rPr>
          <w:sz w:val="20"/>
          <w:szCs w:val="22"/>
        </w:rPr>
        <w:tab/>
        <w:t xml:space="preserve">; Формирование </w:t>
      </w:r>
      <w:proofErr w:type="spellStart"/>
      <w:r w:rsidRPr="00A52772">
        <w:rPr>
          <w:sz w:val="20"/>
          <w:szCs w:val="22"/>
        </w:rPr>
        <w:t>задниего</w:t>
      </w:r>
      <w:proofErr w:type="spellEnd"/>
      <w:r w:rsidRPr="00A52772">
        <w:rPr>
          <w:sz w:val="20"/>
          <w:szCs w:val="22"/>
        </w:rPr>
        <w:t xml:space="preserve"> фронта</w:t>
      </w:r>
    </w:p>
    <w:p w14:paraId="184C545E" w14:textId="77777777" w:rsidR="00A52772" w:rsidRPr="00A52772" w:rsidRDefault="00A52772" w:rsidP="00A52772">
      <w:pPr>
        <w:pStyle w:val="a1"/>
        <w:ind w:firstLine="0"/>
        <w:rPr>
          <w:sz w:val="20"/>
          <w:szCs w:val="22"/>
        </w:rPr>
      </w:pPr>
    </w:p>
    <w:p w14:paraId="434D58B7" w14:textId="77777777" w:rsidR="00A52772" w:rsidRPr="00A52772" w:rsidRDefault="00A52772" w:rsidP="00A52772">
      <w:pPr>
        <w:pStyle w:val="a1"/>
        <w:ind w:firstLine="0"/>
        <w:rPr>
          <w:sz w:val="20"/>
          <w:szCs w:val="22"/>
        </w:rPr>
      </w:pPr>
      <w:r w:rsidRPr="00A52772">
        <w:rPr>
          <w:sz w:val="20"/>
          <w:szCs w:val="22"/>
        </w:rPr>
        <w:tab/>
        <w:t>SETB P1.6</w:t>
      </w:r>
      <w:r w:rsidRPr="00A52772">
        <w:rPr>
          <w:sz w:val="20"/>
          <w:szCs w:val="22"/>
        </w:rPr>
        <w:tab/>
      </w:r>
      <w:r w:rsidRPr="00A52772">
        <w:rPr>
          <w:sz w:val="20"/>
          <w:szCs w:val="22"/>
        </w:rPr>
        <w:tab/>
      </w:r>
      <w:r w:rsidRPr="00A52772">
        <w:rPr>
          <w:sz w:val="20"/>
          <w:szCs w:val="22"/>
        </w:rPr>
        <w:tab/>
        <w:t>; xxxx0110</w:t>
      </w:r>
    </w:p>
    <w:p w14:paraId="095131A9" w14:textId="77777777" w:rsidR="00A52772" w:rsidRPr="00A52772" w:rsidRDefault="00A52772" w:rsidP="00A52772">
      <w:pPr>
        <w:pStyle w:val="a1"/>
        <w:ind w:firstLine="0"/>
        <w:rPr>
          <w:sz w:val="20"/>
          <w:szCs w:val="22"/>
        </w:rPr>
      </w:pPr>
      <w:r w:rsidRPr="00A52772">
        <w:rPr>
          <w:sz w:val="20"/>
          <w:szCs w:val="22"/>
        </w:rPr>
        <w:tab/>
        <w:t>SETB P1.5</w:t>
      </w:r>
      <w:r w:rsidRPr="00A52772">
        <w:rPr>
          <w:sz w:val="20"/>
          <w:szCs w:val="22"/>
        </w:rPr>
        <w:tab/>
      </w:r>
      <w:r w:rsidRPr="00A52772">
        <w:rPr>
          <w:sz w:val="20"/>
          <w:szCs w:val="22"/>
        </w:rPr>
        <w:tab/>
      </w:r>
      <w:r w:rsidRPr="00A52772">
        <w:rPr>
          <w:sz w:val="20"/>
          <w:szCs w:val="22"/>
        </w:rPr>
        <w:tab/>
        <w:t>; Набор младшей части байта</w:t>
      </w:r>
    </w:p>
    <w:p w14:paraId="0AEAD752" w14:textId="77777777" w:rsidR="00A52772" w:rsidRPr="00A52772" w:rsidRDefault="00A52772" w:rsidP="00A52772">
      <w:pPr>
        <w:pStyle w:val="a1"/>
        <w:ind w:firstLine="0"/>
        <w:rPr>
          <w:sz w:val="20"/>
          <w:szCs w:val="22"/>
        </w:rPr>
      </w:pPr>
      <w:r w:rsidRPr="00A52772">
        <w:rPr>
          <w:sz w:val="20"/>
          <w:szCs w:val="22"/>
        </w:rPr>
        <w:tab/>
      </w:r>
      <w:proofErr w:type="gramStart"/>
      <w:r w:rsidRPr="00A52772">
        <w:rPr>
          <w:sz w:val="20"/>
          <w:szCs w:val="22"/>
        </w:rPr>
        <w:t>;SETB</w:t>
      </w:r>
      <w:proofErr w:type="gramEnd"/>
      <w:r w:rsidRPr="00A52772">
        <w:rPr>
          <w:sz w:val="20"/>
          <w:szCs w:val="22"/>
        </w:rPr>
        <w:t xml:space="preserve"> P1.4</w:t>
      </w:r>
      <w:r w:rsidRPr="00A52772">
        <w:rPr>
          <w:sz w:val="20"/>
          <w:szCs w:val="22"/>
        </w:rPr>
        <w:tab/>
      </w:r>
      <w:r w:rsidRPr="00A52772">
        <w:rPr>
          <w:sz w:val="20"/>
          <w:szCs w:val="22"/>
        </w:rPr>
        <w:tab/>
      </w:r>
      <w:r w:rsidRPr="00A52772">
        <w:rPr>
          <w:sz w:val="20"/>
          <w:szCs w:val="22"/>
        </w:rPr>
        <w:tab/>
        <w:t>; сдвиг экрана</w:t>
      </w:r>
    </w:p>
    <w:p w14:paraId="6E531DBB" w14:textId="77777777" w:rsidR="00A52772" w:rsidRPr="00A52772" w:rsidRDefault="00A52772" w:rsidP="00A52772">
      <w:pPr>
        <w:pStyle w:val="a1"/>
        <w:ind w:firstLine="0"/>
        <w:rPr>
          <w:sz w:val="20"/>
          <w:szCs w:val="22"/>
        </w:rPr>
      </w:pPr>
      <w:r w:rsidRPr="00A52772">
        <w:rPr>
          <w:sz w:val="20"/>
          <w:szCs w:val="22"/>
        </w:rPr>
        <w:tab/>
      </w:r>
    </w:p>
    <w:p w14:paraId="05A890F0" w14:textId="77777777" w:rsidR="00A52772" w:rsidRPr="00A52772" w:rsidRDefault="00A52772" w:rsidP="00A52772">
      <w:pPr>
        <w:pStyle w:val="a1"/>
        <w:ind w:firstLine="0"/>
        <w:rPr>
          <w:sz w:val="20"/>
          <w:szCs w:val="22"/>
        </w:rPr>
      </w:pPr>
      <w:r w:rsidRPr="00A52772">
        <w:rPr>
          <w:sz w:val="20"/>
          <w:szCs w:val="22"/>
        </w:rPr>
        <w:tab/>
        <w:t>SETB P1.2</w:t>
      </w:r>
      <w:r w:rsidRPr="00A52772">
        <w:rPr>
          <w:sz w:val="20"/>
          <w:szCs w:val="22"/>
        </w:rPr>
        <w:tab/>
      </w:r>
      <w:r w:rsidRPr="00A52772">
        <w:rPr>
          <w:sz w:val="20"/>
          <w:szCs w:val="22"/>
        </w:rPr>
        <w:tab/>
      </w:r>
      <w:r w:rsidRPr="00A52772">
        <w:rPr>
          <w:sz w:val="20"/>
          <w:szCs w:val="22"/>
        </w:rPr>
        <w:tab/>
        <w:t>; Формирование переднего фронта</w:t>
      </w:r>
    </w:p>
    <w:p w14:paraId="2ECD005C" w14:textId="77777777" w:rsidR="00A52772" w:rsidRPr="00A52772" w:rsidRDefault="00A52772" w:rsidP="00A52772">
      <w:pPr>
        <w:pStyle w:val="a1"/>
        <w:ind w:firstLine="0"/>
        <w:rPr>
          <w:sz w:val="20"/>
          <w:szCs w:val="22"/>
        </w:rPr>
      </w:pPr>
      <w:r w:rsidRPr="00A52772">
        <w:rPr>
          <w:sz w:val="20"/>
          <w:szCs w:val="22"/>
        </w:rPr>
        <w:tab/>
        <w:t>CLR P1.2</w:t>
      </w:r>
      <w:r w:rsidRPr="00A52772">
        <w:rPr>
          <w:sz w:val="20"/>
          <w:szCs w:val="22"/>
        </w:rPr>
        <w:tab/>
      </w:r>
      <w:r w:rsidRPr="00A52772">
        <w:rPr>
          <w:sz w:val="20"/>
          <w:szCs w:val="22"/>
        </w:rPr>
        <w:tab/>
      </w:r>
      <w:r w:rsidRPr="00A52772">
        <w:rPr>
          <w:sz w:val="20"/>
          <w:szCs w:val="22"/>
        </w:rPr>
        <w:tab/>
        <w:t xml:space="preserve">; Формирование </w:t>
      </w:r>
      <w:proofErr w:type="spellStart"/>
      <w:r w:rsidRPr="00A52772">
        <w:rPr>
          <w:sz w:val="20"/>
          <w:szCs w:val="22"/>
        </w:rPr>
        <w:t>задниего</w:t>
      </w:r>
      <w:proofErr w:type="spellEnd"/>
      <w:r w:rsidRPr="00A52772">
        <w:rPr>
          <w:sz w:val="20"/>
          <w:szCs w:val="22"/>
        </w:rPr>
        <w:t xml:space="preserve"> фронта</w:t>
      </w:r>
    </w:p>
    <w:p w14:paraId="0993939B" w14:textId="77777777" w:rsidR="00A52772" w:rsidRPr="00A52772" w:rsidRDefault="00A52772" w:rsidP="00A52772">
      <w:pPr>
        <w:pStyle w:val="a1"/>
        <w:ind w:firstLine="0"/>
        <w:rPr>
          <w:sz w:val="20"/>
          <w:szCs w:val="22"/>
        </w:rPr>
      </w:pPr>
      <w:r w:rsidRPr="00A52772">
        <w:rPr>
          <w:sz w:val="20"/>
          <w:szCs w:val="22"/>
        </w:rPr>
        <w:tab/>
      </w:r>
    </w:p>
    <w:p w14:paraId="7D924E0A" w14:textId="77777777" w:rsidR="00A52772" w:rsidRPr="00A52772" w:rsidRDefault="00A52772" w:rsidP="00A52772">
      <w:pPr>
        <w:pStyle w:val="a1"/>
        <w:ind w:firstLine="0"/>
        <w:rPr>
          <w:sz w:val="20"/>
          <w:szCs w:val="22"/>
        </w:rPr>
      </w:pPr>
      <w:r w:rsidRPr="00A52772">
        <w:rPr>
          <w:sz w:val="20"/>
          <w:szCs w:val="22"/>
        </w:rPr>
        <w:tab/>
        <w:t>;-------------------</w:t>
      </w:r>
    </w:p>
    <w:p w14:paraId="70C8C054" w14:textId="77777777" w:rsidR="00A52772" w:rsidRPr="00A52772" w:rsidRDefault="00A52772" w:rsidP="00A52772">
      <w:pPr>
        <w:pStyle w:val="a1"/>
        <w:ind w:firstLine="0"/>
        <w:rPr>
          <w:sz w:val="20"/>
          <w:szCs w:val="22"/>
        </w:rPr>
      </w:pPr>
      <w:r w:rsidRPr="00A52772">
        <w:rPr>
          <w:sz w:val="20"/>
          <w:szCs w:val="22"/>
        </w:rPr>
        <w:tab/>
        <w:t>CALL delay2</w:t>
      </w:r>
      <w:r w:rsidRPr="00A52772">
        <w:rPr>
          <w:sz w:val="20"/>
          <w:szCs w:val="22"/>
        </w:rPr>
        <w:tab/>
      </w:r>
      <w:r w:rsidRPr="00A52772">
        <w:rPr>
          <w:sz w:val="20"/>
          <w:szCs w:val="22"/>
        </w:rPr>
        <w:tab/>
      </w:r>
      <w:r w:rsidRPr="00A52772">
        <w:rPr>
          <w:sz w:val="20"/>
          <w:szCs w:val="22"/>
        </w:rPr>
        <w:tab/>
        <w:t xml:space="preserve">; Ожидание очищения </w:t>
      </w:r>
      <w:proofErr w:type="spellStart"/>
      <w:r w:rsidRPr="00A52772">
        <w:rPr>
          <w:sz w:val="20"/>
          <w:szCs w:val="22"/>
        </w:rPr>
        <w:t>буффера</w:t>
      </w:r>
      <w:proofErr w:type="spellEnd"/>
    </w:p>
    <w:p w14:paraId="60874987" w14:textId="77777777" w:rsidR="00A52772" w:rsidRPr="00A52772" w:rsidRDefault="00A52772" w:rsidP="00A52772">
      <w:pPr>
        <w:pStyle w:val="a1"/>
        <w:ind w:firstLine="0"/>
        <w:rPr>
          <w:sz w:val="20"/>
          <w:szCs w:val="22"/>
        </w:rPr>
      </w:pPr>
      <w:r w:rsidRPr="00A52772">
        <w:rPr>
          <w:sz w:val="20"/>
          <w:szCs w:val="22"/>
        </w:rPr>
        <w:tab/>
        <w:t>;-------------------</w:t>
      </w:r>
    </w:p>
    <w:p w14:paraId="411CB95A" w14:textId="77777777" w:rsidR="00A52772" w:rsidRPr="00A52772" w:rsidRDefault="00A52772" w:rsidP="00A52772">
      <w:pPr>
        <w:pStyle w:val="a1"/>
        <w:ind w:firstLine="0"/>
        <w:rPr>
          <w:sz w:val="20"/>
          <w:szCs w:val="22"/>
        </w:rPr>
      </w:pPr>
      <w:r w:rsidRPr="00A52772">
        <w:rPr>
          <w:sz w:val="20"/>
          <w:szCs w:val="22"/>
        </w:rPr>
        <w:tab/>
      </w:r>
    </w:p>
    <w:p w14:paraId="05FF8E76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A52772">
        <w:rPr>
          <w:sz w:val="20"/>
          <w:szCs w:val="22"/>
        </w:rPr>
        <w:tab/>
      </w:r>
      <w:r w:rsidRPr="00A52772">
        <w:rPr>
          <w:sz w:val="20"/>
          <w:szCs w:val="22"/>
          <w:lang w:val="en-US"/>
        </w:rPr>
        <w:t>CLR P1.7</w:t>
      </w:r>
      <w:r w:rsidRPr="00A52772">
        <w:rPr>
          <w:sz w:val="20"/>
          <w:szCs w:val="22"/>
          <w:lang w:val="en-US"/>
        </w:rPr>
        <w:tab/>
      </w:r>
      <w:r w:rsidRPr="00A52772">
        <w:rPr>
          <w:sz w:val="20"/>
          <w:szCs w:val="22"/>
          <w:lang w:val="en-US"/>
        </w:rPr>
        <w:tab/>
      </w:r>
      <w:r w:rsidRPr="00A52772">
        <w:rPr>
          <w:sz w:val="20"/>
          <w:szCs w:val="22"/>
          <w:lang w:val="en-US"/>
        </w:rPr>
        <w:tab/>
        <w:t>; 0000xxxx</w:t>
      </w:r>
    </w:p>
    <w:p w14:paraId="3808F366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A52772">
        <w:rPr>
          <w:sz w:val="20"/>
          <w:szCs w:val="22"/>
          <w:lang w:val="en-US"/>
        </w:rPr>
        <w:tab/>
        <w:t>CLR P1.6</w:t>
      </w:r>
      <w:r w:rsidRPr="00A52772">
        <w:rPr>
          <w:sz w:val="20"/>
          <w:szCs w:val="22"/>
          <w:lang w:val="en-US"/>
        </w:rPr>
        <w:tab/>
      </w:r>
      <w:r w:rsidRPr="00A52772">
        <w:rPr>
          <w:sz w:val="20"/>
          <w:szCs w:val="22"/>
          <w:lang w:val="en-US"/>
        </w:rPr>
        <w:tab/>
      </w:r>
    </w:p>
    <w:p w14:paraId="4A6E622D" w14:textId="77777777" w:rsidR="00A52772" w:rsidRPr="00A52772" w:rsidRDefault="00A52772" w:rsidP="00A52772">
      <w:pPr>
        <w:pStyle w:val="a1"/>
        <w:ind w:firstLine="0"/>
        <w:rPr>
          <w:sz w:val="20"/>
          <w:szCs w:val="22"/>
        </w:rPr>
      </w:pPr>
      <w:r w:rsidRPr="00A52772">
        <w:rPr>
          <w:sz w:val="20"/>
          <w:szCs w:val="22"/>
          <w:lang w:val="en-US"/>
        </w:rPr>
        <w:tab/>
      </w:r>
      <w:r w:rsidRPr="00A52772">
        <w:rPr>
          <w:sz w:val="20"/>
          <w:szCs w:val="22"/>
        </w:rPr>
        <w:t>CLR P1.5</w:t>
      </w:r>
      <w:r w:rsidRPr="00A52772">
        <w:rPr>
          <w:sz w:val="20"/>
          <w:szCs w:val="22"/>
        </w:rPr>
        <w:tab/>
      </w:r>
      <w:r w:rsidRPr="00A52772">
        <w:rPr>
          <w:sz w:val="20"/>
          <w:szCs w:val="22"/>
        </w:rPr>
        <w:tab/>
      </w:r>
    </w:p>
    <w:p w14:paraId="07B93530" w14:textId="77777777" w:rsidR="00A52772" w:rsidRPr="00A52772" w:rsidRDefault="00A52772" w:rsidP="00A52772">
      <w:pPr>
        <w:pStyle w:val="a1"/>
        <w:ind w:firstLine="0"/>
        <w:rPr>
          <w:sz w:val="20"/>
          <w:szCs w:val="22"/>
        </w:rPr>
      </w:pPr>
      <w:r w:rsidRPr="00A52772">
        <w:rPr>
          <w:sz w:val="20"/>
          <w:szCs w:val="22"/>
        </w:rPr>
        <w:tab/>
        <w:t>CLR P1.4</w:t>
      </w:r>
      <w:r w:rsidRPr="00A52772">
        <w:rPr>
          <w:sz w:val="20"/>
          <w:szCs w:val="22"/>
        </w:rPr>
        <w:tab/>
      </w:r>
      <w:r w:rsidRPr="00A52772">
        <w:rPr>
          <w:sz w:val="20"/>
          <w:szCs w:val="22"/>
        </w:rPr>
        <w:tab/>
      </w:r>
      <w:r w:rsidRPr="00A52772">
        <w:rPr>
          <w:sz w:val="20"/>
          <w:szCs w:val="22"/>
        </w:rPr>
        <w:tab/>
        <w:t>; Набор старшей части байта</w:t>
      </w:r>
    </w:p>
    <w:p w14:paraId="673A27EF" w14:textId="77777777" w:rsidR="00A52772" w:rsidRPr="00A52772" w:rsidRDefault="00A52772" w:rsidP="00A52772">
      <w:pPr>
        <w:pStyle w:val="a1"/>
        <w:ind w:firstLine="0"/>
        <w:rPr>
          <w:sz w:val="20"/>
          <w:szCs w:val="22"/>
        </w:rPr>
      </w:pPr>
    </w:p>
    <w:p w14:paraId="3D1AF030" w14:textId="77777777" w:rsidR="00A52772" w:rsidRPr="00A52772" w:rsidRDefault="00A52772" w:rsidP="00A52772">
      <w:pPr>
        <w:pStyle w:val="a1"/>
        <w:ind w:firstLine="0"/>
        <w:rPr>
          <w:sz w:val="20"/>
          <w:szCs w:val="22"/>
        </w:rPr>
      </w:pPr>
      <w:r w:rsidRPr="00A52772">
        <w:rPr>
          <w:sz w:val="20"/>
          <w:szCs w:val="22"/>
        </w:rPr>
        <w:tab/>
        <w:t>SETB P1.2</w:t>
      </w:r>
      <w:r w:rsidRPr="00A52772">
        <w:rPr>
          <w:sz w:val="20"/>
          <w:szCs w:val="22"/>
        </w:rPr>
        <w:tab/>
      </w:r>
      <w:r w:rsidRPr="00A52772">
        <w:rPr>
          <w:sz w:val="20"/>
          <w:szCs w:val="22"/>
        </w:rPr>
        <w:tab/>
      </w:r>
      <w:r w:rsidRPr="00A52772">
        <w:rPr>
          <w:sz w:val="20"/>
          <w:szCs w:val="22"/>
        </w:rPr>
        <w:tab/>
        <w:t>; Формирование переднего фронта</w:t>
      </w:r>
    </w:p>
    <w:p w14:paraId="4D7D3EA6" w14:textId="77777777" w:rsidR="00A52772" w:rsidRPr="00A52772" w:rsidRDefault="00A52772" w:rsidP="00A52772">
      <w:pPr>
        <w:pStyle w:val="a1"/>
        <w:ind w:firstLine="0"/>
        <w:rPr>
          <w:sz w:val="20"/>
          <w:szCs w:val="22"/>
        </w:rPr>
      </w:pPr>
      <w:r w:rsidRPr="00A52772">
        <w:rPr>
          <w:sz w:val="20"/>
          <w:szCs w:val="22"/>
        </w:rPr>
        <w:tab/>
        <w:t>CLR P1.2</w:t>
      </w:r>
      <w:r w:rsidRPr="00A52772">
        <w:rPr>
          <w:sz w:val="20"/>
          <w:szCs w:val="22"/>
        </w:rPr>
        <w:tab/>
      </w:r>
      <w:r w:rsidRPr="00A52772">
        <w:rPr>
          <w:sz w:val="20"/>
          <w:szCs w:val="22"/>
        </w:rPr>
        <w:tab/>
      </w:r>
      <w:r w:rsidRPr="00A52772">
        <w:rPr>
          <w:sz w:val="20"/>
          <w:szCs w:val="22"/>
        </w:rPr>
        <w:tab/>
        <w:t xml:space="preserve">; Формирование </w:t>
      </w:r>
      <w:proofErr w:type="spellStart"/>
      <w:r w:rsidRPr="00A52772">
        <w:rPr>
          <w:sz w:val="20"/>
          <w:szCs w:val="22"/>
        </w:rPr>
        <w:t>задниего</w:t>
      </w:r>
      <w:proofErr w:type="spellEnd"/>
      <w:r w:rsidRPr="00A52772">
        <w:rPr>
          <w:sz w:val="20"/>
          <w:szCs w:val="22"/>
        </w:rPr>
        <w:t xml:space="preserve"> фронта</w:t>
      </w:r>
    </w:p>
    <w:p w14:paraId="58D93EA5" w14:textId="77777777" w:rsidR="00A52772" w:rsidRPr="00A52772" w:rsidRDefault="00A52772" w:rsidP="00A52772">
      <w:pPr>
        <w:pStyle w:val="a1"/>
        <w:ind w:firstLine="0"/>
        <w:rPr>
          <w:sz w:val="20"/>
          <w:szCs w:val="22"/>
        </w:rPr>
      </w:pPr>
    </w:p>
    <w:p w14:paraId="21451FB4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A52772">
        <w:rPr>
          <w:sz w:val="20"/>
          <w:szCs w:val="22"/>
        </w:rPr>
        <w:tab/>
      </w:r>
      <w:r w:rsidRPr="00A52772">
        <w:rPr>
          <w:sz w:val="20"/>
          <w:szCs w:val="22"/>
          <w:lang w:val="en-US"/>
        </w:rPr>
        <w:t>SETB P1.7</w:t>
      </w:r>
      <w:r w:rsidRPr="00A52772">
        <w:rPr>
          <w:sz w:val="20"/>
          <w:szCs w:val="22"/>
          <w:lang w:val="en-US"/>
        </w:rPr>
        <w:tab/>
      </w:r>
      <w:r w:rsidRPr="00A52772">
        <w:rPr>
          <w:sz w:val="20"/>
          <w:szCs w:val="22"/>
          <w:lang w:val="en-US"/>
        </w:rPr>
        <w:tab/>
      </w:r>
      <w:r w:rsidRPr="00A52772">
        <w:rPr>
          <w:sz w:val="20"/>
          <w:szCs w:val="22"/>
          <w:lang w:val="en-US"/>
        </w:rPr>
        <w:tab/>
        <w:t>; xxxx1111</w:t>
      </w:r>
    </w:p>
    <w:p w14:paraId="73DDF51C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A52772">
        <w:rPr>
          <w:sz w:val="20"/>
          <w:szCs w:val="22"/>
          <w:lang w:val="en-US"/>
        </w:rPr>
        <w:tab/>
        <w:t>SETB P1.6</w:t>
      </w:r>
      <w:r w:rsidRPr="00A52772">
        <w:rPr>
          <w:sz w:val="20"/>
          <w:szCs w:val="22"/>
          <w:lang w:val="en-US"/>
        </w:rPr>
        <w:tab/>
      </w:r>
      <w:r w:rsidRPr="00A52772">
        <w:rPr>
          <w:sz w:val="20"/>
          <w:szCs w:val="22"/>
          <w:lang w:val="en-US"/>
        </w:rPr>
        <w:tab/>
      </w:r>
    </w:p>
    <w:p w14:paraId="25112045" w14:textId="77777777" w:rsidR="00A52772" w:rsidRPr="00A52772" w:rsidRDefault="00A52772" w:rsidP="00A52772">
      <w:pPr>
        <w:pStyle w:val="a1"/>
        <w:ind w:firstLine="0"/>
        <w:rPr>
          <w:sz w:val="20"/>
          <w:szCs w:val="22"/>
        </w:rPr>
      </w:pPr>
      <w:r w:rsidRPr="00A52772">
        <w:rPr>
          <w:sz w:val="20"/>
          <w:szCs w:val="22"/>
          <w:lang w:val="en-US"/>
        </w:rPr>
        <w:tab/>
      </w:r>
      <w:r w:rsidRPr="00A52772">
        <w:rPr>
          <w:sz w:val="20"/>
          <w:szCs w:val="22"/>
        </w:rPr>
        <w:t>SETB P1.5</w:t>
      </w:r>
      <w:r w:rsidRPr="00A52772">
        <w:rPr>
          <w:sz w:val="20"/>
          <w:szCs w:val="22"/>
        </w:rPr>
        <w:tab/>
      </w:r>
      <w:r w:rsidRPr="00A52772">
        <w:rPr>
          <w:sz w:val="20"/>
          <w:szCs w:val="22"/>
        </w:rPr>
        <w:tab/>
      </w:r>
    </w:p>
    <w:p w14:paraId="1D0FBC87" w14:textId="77777777" w:rsidR="00A52772" w:rsidRPr="00A52772" w:rsidRDefault="00A52772" w:rsidP="00A52772">
      <w:pPr>
        <w:pStyle w:val="a1"/>
        <w:ind w:firstLine="0"/>
        <w:rPr>
          <w:sz w:val="20"/>
          <w:szCs w:val="22"/>
        </w:rPr>
      </w:pPr>
      <w:r w:rsidRPr="00A52772">
        <w:rPr>
          <w:sz w:val="20"/>
          <w:szCs w:val="22"/>
        </w:rPr>
        <w:tab/>
        <w:t>SETB P1.4</w:t>
      </w:r>
      <w:r w:rsidRPr="00A52772">
        <w:rPr>
          <w:sz w:val="20"/>
          <w:szCs w:val="22"/>
        </w:rPr>
        <w:tab/>
      </w:r>
      <w:r w:rsidRPr="00A52772">
        <w:rPr>
          <w:sz w:val="20"/>
          <w:szCs w:val="22"/>
        </w:rPr>
        <w:tab/>
      </w:r>
      <w:r w:rsidRPr="00A52772">
        <w:rPr>
          <w:sz w:val="20"/>
          <w:szCs w:val="22"/>
        </w:rPr>
        <w:tab/>
        <w:t>; Набор младшей части байта</w:t>
      </w:r>
    </w:p>
    <w:p w14:paraId="7FC04920" w14:textId="77777777" w:rsidR="00A52772" w:rsidRPr="00A52772" w:rsidRDefault="00A52772" w:rsidP="00A52772">
      <w:pPr>
        <w:pStyle w:val="a1"/>
        <w:ind w:firstLine="0"/>
        <w:rPr>
          <w:sz w:val="20"/>
          <w:szCs w:val="22"/>
        </w:rPr>
      </w:pPr>
    </w:p>
    <w:p w14:paraId="0EC258C6" w14:textId="77777777" w:rsidR="00A52772" w:rsidRPr="00A52772" w:rsidRDefault="00A52772" w:rsidP="00A52772">
      <w:pPr>
        <w:pStyle w:val="a1"/>
        <w:ind w:firstLine="0"/>
        <w:rPr>
          <w:sz w:val="20"/>
          <w:szCs w:val="22"/>
        </w:rPr>
      </w:pPr>
      <w:r w:rsidRPr="00A52772">
        <w:rPr>
          <w:sz w:val="20"/>
          <w:szCs w:val="22"/>
        </w:rPr>
        <w:tab/>
        <w:t>SETB P1.2</w:t>
      </w:r>
      <w:r w:rsidRPr="00A52772">
        <w:rPr>
          <w:sz w:val="20"/>
          <w:szCs w:val="22"/>
        </w:rPr>
        <w:tab/>
      </w:r>
      <w:r w:rsidRPr="00A52772">
        <w:rPr>
          <w:sz w:val="20"/>
          <w:szCs w:val="22"/>
        </w:rPr>
        <w:tab/>
      </w:r>
      <w:r w:rsidRPr="00A52772">
        <w:rPr>
          <w:sz w:val="20"/>
          <w:szCs w:val="22"/>
        </w:rPr>
        <w:tab/>
        <w:t>; Формирование переднего фронта</w:t>
      </w:r>
    </w:p>
    <w:p w14:paraId="50D4590E" w14:textId="77777777" w:rsidR="00A52772" w:rsidRPr="00A52772" w:rsidRDefault="00A52772" w:rsidP="00A52772">
      <w:pPr>
        <w:pStyle w:val="a1"/>
        <w:ind w:firstLine="0"/>
        <w:rPr>
          <w:sz w:val="20"/>
          <w:szCs w:val="22"/>
        </w:rPr>
      </w:pPr>
      <w:r w:rsidRPr="00A52772">
        <w:rPr>
          <w:sz w:val="20"/>
          <w:szCs w:val="22"/>
        </w:rPr>
        <w:tab/>
        <w:t>CLR P1.2</w:t>
      </w:r>
      <w:r w:rsidRPr="00A52772">
        <w:rPr>
          <w:sz w:val="20"/>
          <w:szCs w:val="22"/>
        </w:rPr>
        <w:tab/>
      </w:r>
      <w:r w:rsidRPr="00A52772">
        <w:rPr>
          <w:sz w:val="20"/>
          <w:szCs w:val="22"/>
        </w:rPr>
        <w:tab/>
      </w:r>
      <w:r w:rsidRPr="00A52772">
        <w:rPr>
          <w:sz w:val="20"/>
          <w:szCs w:val="22"/>
        </w:rPr>
        <w:tab/>
        <w:t xml:space="preserve">; Формирование </w:t>
      </w:r>
      <w:proofErr w:type="spellStart"/>
      <w:r w:rsidRPr="00A52772">
        <w:rPr>
          <w:sz w:val="20"/>
          <w:szCs w:val="22"/>
        </w:rPr>
        <w:t>задниего</w:t>
      </w:r>
      <w:proofErr w:type="spellEnd"/>
      <w:r w:rsidRPr="00A52772">
        <w:rPr>
          <w:sz w:val="20"/>
          <w:szCs w:val="22"/>
        </w:rPr>
        <w:t xml:space="preserve"> фронта</w:t>
      </w:r>
    </w:p>
    <w:p w14:paraId="7D693F9B" w14:textId="77777777" w:rsidR="00A52772" w:rsidRPr="00A52772" w:rsidRDefault="00A52772" w:rsidP="00A52772">
      <w:pPr>
        <w:pStyle w:val="a1"/>
        <w:ind w:firstLine="0"/>
        <w:rPr>
          <w:sz w:val="20"/>
          <w:szCs w:val="22"/>
        </w:rPr>
      </w:pPr>
      <w:r w:rsidRPr="00A52772">
        <w:rPr>
          <w:sz w:val="20"/>
          <w:szCs w:val="22"/>
        </w:rPr>
        <w:tab/>
      </w:r>
    </w:p>
    <w:p w14:paraId="49BA0F20" w14:textId="77777777" w:rsidR="00A52772" w:rsidRPr="00A52772" w:rsidRDefault="00A52772" w:rsidP="00A52772">
      <w:pPr>
        <w:pStyle w:val="a1"/>
        <w:ind w:firstLine="0"/>
        <w:rPr>
          <w:sz w:val="20"/>
          <w:szCs w:val="22"/>
        </w:rPr>
      </w:pPr>
      <w:r w:rsidRPr="00A52772">
        <w:rPr>
          <w:sz w:val="20"/>
          <w:szCs w:val="22"/>
        </w:rPr>
        <w:tab/>
        <w:t>;-------------------</w:t>
      </w:r>
    </w:p>
    <w:p w14:paraId="01E3152C" w14:textId="77777777" w:rsidR="00A52772" w:rsidRPr="00A52772" w:rsidRDefault="00A52772" w:rsidP="00A52772">
      <w:pPr>
        <w:pStyle w:val="a1"/>
        <w:ind w:firstLine="0"/>
        <w:rPr>
          <w:sz w:val="20"/>
          <w:szCs w:val="22"/>
        </w:rPr>
      </w:pPr>
      <w:r w:rsidRPr="00A52772">
        <w:rPr>
          <w:sz w:val="20"/>
          <w:szCs w:val="22"/>
        </w:rPr>
        <w:tab/>
        <w:t>CALL delay2</w:t>
      </w:r>
      <w:r w:rsidRPr="00A52772">
        <w:rPr>
          <w:sz w:val="20"/>
          <w:szCs w:val="22"/>
        </w:rPr>
        <w:tab/>
      </w:r>
      <w:r w:rsidRPr="00A52772">
        <w:rPr>
          <w:sz w:val="20"/>
          <w:szCs w:val="22"/>
        </w:rPr>
        <w:tab/>
      </w:r>
      <w:r w:rsidRPr="00A52772">
        <w:rPr>
          <w:sz w:val="20"/>
          <w:szCs w:val="22"/>
        </w:rPr>
        <w:tab/>
        <w:t xml:space="preserve">; Ожидание очищения </w:t>
      </w:r>
      <w:proofErr w:type="spellStart"/>
      <w:r w:rsidRPr="00A52772">
        <w:rPr>
          <w:sz w:val="20"/>
          <w:szCs w:val="22"/>
        </w:rPr>
        <w:t>буффера</w:t>
      </w:r>
      <w:proofErr w:type="spellEnd"/>
    </w:p>
    <w:p w14:paraId="7FAFE497" w14:textId="77777777" w:rsidR="00A52772" w:rsidRPr="00A52772" w:rsidRDefault="00A52772" w:rsidP="00A52772">
      <w:pPr>
        <w:pStyle w:val="a1"/>
        <w:ind w:firstLine="0"/>
        <w:rPr>
          <w:sz w:val="20"/>
          <w:szCs w:val="22"/>
        </w:rPr>
      </w:pPr>
      <w:r w:rsidRPr="00A52772">
        <w:rPr>
          <w:sz w:val="20"/>
          <w:szCs w:val="22"/>
        </w:rPr>
        <w:tab/>
        <w:t>;-------------------</w:t>
      </w:r>
      <w:r w:rsidRPr="00A52772">
        <w:rPr>
          <w:sz w:val="20"/>
          <w:szCs w:val="22"/>
        </w:rPr>
        <w:tab/>
      </w:r>
    </w:p>
    <w:p w14:paraId="19E16A20" w14:textId="77777777" w:rsidR="00A52772" w:rsidRPr="00A52772" w:rsidRDefault="00A52772" w:rsidP="00A52772">
      <w:pPr>
        <w:pStyle w:val="a1"/>
        <w:ind w:firstLine="0"/>
        <w:rPr>
          <w:sz w:val="20"/>
          <w:szCs w:val="22"/>
        </w:rPr>
      </w:pPr>
      <w:r w:rsidRPr="00A52772">
        <w:rPr>
          <w:sz w:val="20"/>
          <w:szCs w:val="22"/>
        </w:rPr>
        <w:tab/>
      </w:r>
    </w:p>
    <w:p w14:paraId="77B0FC01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A52772">
        <w:rPr>
          <w:sz w:val="20"/>
          <w:szCs w:val="22"/>
        </w:rPr>
        <w:tab/>
      </w:r>
      <w:r w:rsidRPr="00A52772">
        <w:rPr>
          <w:sz w:val="20"/>
          <w:szCs w:val="22"/>
          <w:lang w:val="en-US"/>
        </w:rPr>
        <w:t>SETB P1.7</w:t>
      </w:r>
      <w:r w:rsidRPr="00A52772">
        <w:rPr>
          <w:sz w:val="20"/>
          <w:szCs w:val="22"/>
          <w:lang w:val="en-US"/>
        </w:rPr>
        <w:tab/>
      </w:r>
      <w:r w:rsidRPr="00A52772">
        <w:rPr>
          <w:sz w:val="20"/>
          <w:szCs w:val="22"/>
          <w:lang w:val="en-US"/>
        </w:rPr>
        <w:tab/>
      </w:r>
      <w:r w:rsidRPr="00A52772">
        <w:rPr>
          <w:sz w:val="20"/>
          <w:szCs w:val="22"/>
          <w:lang w:val="en-US"/>
        </w:rPr>
        <w:tab/>
        <w:t>; 1010xxxx</w:t>
      </w:r>
    </w:p>
    <w:p w14:paraId="5BC09CE9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A52772">
        <w:rPr>
          <w:sz w:val="20"/>
          <w:szCs w:val="22"/>
          <w:lang w:val="en-US"/>
        </w:rPr>
        <w:lastRenderedPageBreak/>
        <w:tab/>
        <w:t>CLR P1.6</w:t>
      </w:r>
      <w:r w:rsidRPr="00A52772">
        <w:rPr>
          <w:sz w:val="20"/>
          <w:szCs w:val="22"/>
          <w:lang w:val="en-US"/>
        </w:rPr>
        <w:tab/>
      </w:r>
      <w:r w:rsidRPr="00A52772">
        <w:rPr>
          <w:sz w:val="20"/>
          <w:szCs w:val="22"/>
          <w:lang w:val="en-US"/>
        </w:rPr>
        <w:tab/>
      </w:r>
    </w:p>
    <w:p w14:paraId="07507BE0" w14:textId="77777777" w:rsidR="00A52772" w:rsidRPr="00A52772" w:rsidRDefault="00A52772" w:rsidP="00A52772">
      <w:pPr>
        <w:pStyle w:val="a1"/>
        <w:ind w:firstLine="0"/>
        <w:rPr>
          <w:sz w:val="20"/>
          <w:szCs w:val="22"/>
        </w:rPr>
      </w:pPr>
      <w:r w:rsidRPr="00A52772">
        <w:rPr>
          <w:sz w:val="20"/>
          <w:szCs w:val="22"/>
          <w:lang w:val="en-US"/>
        </w:rPr>
        <w:tab/>
      </w:r>
      <w:r w:rsidRPr="00A52772">
        <w:rPr>
          <w:sz w:val="20"/>
          <w:szCs w:val="22"/>
        </w:rPr>
        <w:t>CLR P1.5</w:t>
      </w:r>
      <w:r w:rsidRPr="00A52772">
        <w:rPr>
          <w:sz w:val="20"/>
          <w:szCs w:val="22"/>
        </w:rPr>
        <w:tab/>
      </w:r>
      <w:r w:rsidRPr="00A52772">
        <w:rPr>
          <w:sz w:val="20"/>
          <w:szCs w:val="22"/>
        </w:rPr>
        <w:tab/>
      </w:r>
    </w:p>
    <w:p w14:paraId="35AD0310" w14:textId="77777777" w:rsidR="00A52772" w:rsidRPr="00A52772" w:rsidRDefault="00A52772" w:rsidP="00A52772">
      <w:pPr>
        <w:pStyle w:val="a1"/>
        <w:ind w:firstLine="0"/>
        <w:rPr>
          <w:sz w:val="20"/>
          <w:szCs w:val="22"/>
        </w:rPr>
      </w:pPr>
      <w:r w:rsidRPr="00A52772">
        <w:rPr>
          <w:sz w:val="20"/>
          <w:szCs w:val="22"/>
        </w:rPr>
        <w:tab/>
        <w:t>CLR P1.4</w:t>
      </w:r>
      <w:r w:rsidRPr="00A52772">
        <w:rPr>
          <w:sz w:val="20"/>
          <w:szCs w:val="22"/>
        </w:rPr>
        <w:tab/>
      </w:r>
      <w:r w:rsidRPr="00A52772">
        <w:rPr>
          <w:sz w:val="20"/>
          <w:szCs w:val="22"/>
        </w:rPr>
        <w:tab/>
      </w:r>
      <w:r w:rsidRPr="00A52772">
        <w:rPr>
          <w:sz w:val="20"/>
          <w:szCs w:val="22"/>
        </w:rPr>
        <w:tab/>
        <w:t>; Набор старшей части байта</w:t>
      </w:r>
    </w:p>
    <w:p w14:paraId="495B499D" w14:textId="77777777" w:rsidR="00A52772" w:rsidRPr="00A52772" w:rsidRDefault="00A52772" w:rsidP="00A52772">
      <w:pPr>
        <w:pStyle w:val="a1"/>
        <w:ind w:firstLine="0"/>
        <w:rPr>
          <w:sz w:val="20"/>
          <w:szCs w:val="22"/>
        </w:rPr>
      </w:pPr>
    </w:p>
    <w:p w14:paraId="4E23ECD8" w14:textId="77777777" w:rsidR="00A52772" w:rsidRPr="00A52772" w:rsidRDefault="00A52772" w:rsidP="00A52772">
      <w:pPr>
        <w:pStyle w:val="a1"/>
        <w:ind w:firstLine="0"/>
        <w:rPr>
          <w:sz w:val="20"/>
          <w:szCs w:val="22"/>
        </w:rPr>
      </w:pPr>
      <w:r w:rsidRPr="00A52772">
        <w:rPr>
          <w:sz w:val="20"/>
          <w:szCs w:val="22"/>
        </w:rPr>
        <w:tab/>
        <w:t>SETB P1.2</w:t>
      </w:r>
      <w:r w:rsidRPr="00A52772">
        <w:rPr>
          <w:sz w:val="20"/>
          <w:szCs w:val="22"/>
        </w:rPr>
        <w:tab/>
      </w:r>
      <w:r w:rsidRPr="00A52772">
        <w:rPr>
          <w:sz w:val="20"/>
          <w:szCs w:val="22"/>
        </w:rPr>
        <w:tab/>
      </w:r>
      <w:r w:rsidRPr="00A52772">
        <w:rPr>
          <w:sz w:val="20"/>
          <w:szCs w:val="22"/>
        </w:rPr>
        <w:tab/>
        <w:t>; Формирование переднего фронта</w:t>
      </w:r>
    </w:p>
    <w:p w14:paraId="5341E805" w14:textId="77777777" w:rsidR="00A52772" w:rsidRPr="00A52772" w:rsidRDefault="00A52772" w:rsidP="00A52772">
      <w:pPr>
        <w:pStyle w:val="a1"/>
        <w:ind w:firstLine="0"/>
        <w:rPr>
          <w:sz w:val="20"/>
          <w:szCs w:val="22"/>
        </w:rPr>
      </w:pPr>
      <w:r w:rsidRPr="00A52772">
        <w:rPr>
          <w:sz w:val="20"/>
          <w:szCs w:val="22"/>
        </w:rPr>
        <w:tab/>
        <w:t>CLR P1.2</w:t>
      </w:r>
      <w:r w:rsidRPr="00A52772">
        <w:rPr>
          <w:sz w:val="20"/>
          <w:szCs w:val="22"/>
        </w:rPr>
        <w:tab/>
      </w:r>
      <w:r w:rsidRPr="00A52772">
        <w:rPr>
          <w:sz w:val="20"/>
          <w:szCs w:val="22"/>
        </w:rPr>
        <w:tab/>
      </w:r>
      <w:r w:rsidRPr="00A52772">
        <w:rPr>
          <w:sz w:val="20"/>
          <w:szCs w:val="22"/>
        </w:rPr>
        <w:tab/>
        <w:t xml:space="preserve">; Формирование </w:t>
      </w:r>
      <w:proofErr w:type="spellStart"/>
      <w:r w:rsidRPr="00A52772">
        <w:rPr>
          <w:sz w:val="20"/>
          <w:szCs w:val="22"/>
        </w:rPr>
        <w:t>задниего</w:t>
      </w:r>
      <w:proofErr w:type="spellEnd"/>
      <w:r w:rsidRPr="00A52772">
        <w:rPr>
          <w:sz w:val="20"/>
          <w:szCs w:val="22"/>
        </w:rPr>
        <w:t xml:space="preserve"> фронта</w:t>
      </w:r>
    </w:p>
    <w:p w14:paraId="226EE195" w14:textId="77777777" w:rsidR="00A52772" w:rsidRPr="00A52772" w:rsidRDefault="00A52772" w:rsidP="00A52772">
      <w:pPr>
        <w:pStyle w:val="a1"/>
        <w:ind w:firstLine="0"/>
        <w:rPr>
          <w:sz w:val="20"/>
          <w:szCs w:val="22"/>
        </w:rPr>
      </w:pPr>
    </w:p>
    <w:p w14:paraId="12D0DBD6" w14:textId="77777777" w:rsidR="00A52772" w:rsidRPr="00A52772" w:rsidRDefault="00A52772" w:rsidP="00A52772">
      <w:pPr>
        <w:pStyle w:val="a1"/>
        <w:ind w:firstLine="0"/>
        <w:rPr>
          <w:sz w:val="20"/>
          <w:szCs w:val="22"/>
        </w:rPr>
      </w:pPr>
      <w:r w:rsidRPr="00A52772">
        <w:rPr>
          <w:sz w:val="20"/>
          <w:szCs w:val="22"/>
        </w:rPr>
        <w:tab/>
        <w:t>CLR P1.7</w:t>
      </w:r>
      <w:r w:rsidRPr="00A52772">
        <w:rPr>
          <w:sz w:val="20"/>
          <w:szCs w:val="22"/>
        </w:rPr>
        <w:tab/>
      </w:r>
      <w:r w:rsidRPr="00A52772">
        <w:rPr>
          <w:sz w:val="20"/>
          <w:szCs w:val="22"/>
        </w:rPr>
        <w:tab/>
      </w:r>
      <w:r w:rsidRPr="00A52772">
        <w:rPr>
          <w:sz w:val="20"/>
          <w:szCs w:val="22"/>
        </w:rPr>
        <w:tab/>
        <w:t>; Набор младшей части байта xxxx0000</w:t>
      </w:r>
    </w:p>
    <w:p w14:paraId="718E57E3" w14:textId="77777777" w:rsidR="00A52772" w:rsidRPr="00A52772" w:rsidRDefault="00A52772" w:rsidP="00A52772">
      <w:pPr>
        <w:pStyle w:val="a1"/>
        <w:ind w:firstLine="0"/>
        <w:rPr>
          <w:sz w:val="20"/>
          <w:szCs w:val="22"/>
        </w:rPr>
      </w:pPr>
    </w:p>
    <w:p w14:paraId="7CCE93AD" w14:textId="77777777" w:rsidR="00A52772" w:rsidRPr="00A52772" w:rsidRDefault="00A52772" w:rsidP="00A52772">
      <w:pPr>
        <w:pStyle w:val="a1"/>
        <w:ind w:firstLine="0"/>
        <w:rPr>
          <w:sz w:val="20"/>
          <w:szCs w:val="22"/>
        </w:rPr>
      </w:pPr>
      <w:r w:rsidRPr="00A52772">
        <w:rPr>
          <w:sz w:val="20"/>
          <w:szCs w:val="22"/>
        </w:rPr>
        <w:tab/>
        <w:t>SETB P1.2</w:t>
      </w:r>
      <w:r w:rsidRPr="00A52772">
        <w:rPr>
          <w:sz w:val="20"/>
          <w:szCs w:val="22"/>
        </w:rPr>
        <w:tab/>
      </w:r>
      <w:r w:rsidRPr="00A52772">
        <w:rPr>
          <w:sz w:val="20"/>
          <w:szCs w:val="22"/>
        </w:rPr>
        <w:tab/>
      </w:r>
      <w:r w:rsidRPr="00A52772">
        <w:rPr>
          <w:sz w:val="20"/>
          <w:szCs w:val="22"/>
        </w:rPr>
        <w:tab/>
        <w:t>; Формирование переднего фронта</w:t>
      </w:r>
    </w:p>
    <w:p w14:paraId="1C044990" w14:textId="77777777" w:rsidR="00A52772" w:rsidRPr="00A52772" w:rsidRDefault="00A52772" w:rsidP="00A52772">
      <w:pPr>
        <w:pStyle w:val="a1"/>
        <w:ind w:firstLine="0"/>
        <w:rPr>
          <w:sz w:val="20"/>
          <w:szCs w:val="22"/>
        </w:rPr>
      </w:pPr>
      <w:r w:rsidRPr="00A52772">
        <w:rPr>
          <w:sz w:val="20"/>
          <w:szCs w:val="22"/>
        </w:rPr>
        <w:tab/>
        <w:t>CLR P1.2</w:t>
      </w:r>
      <w:r w:rsidRPr="00A52772">
        <w:rPr>
          <w:sz w:val="20"/>
          <w:szCs w:val="22"/>
        </w:rPr>
        <w:tab/>
      </w:r>
      <w:r w:rsidRPr="00A52772">
        <w:rPr>
          <w:sz w:val="20"/>
          <w:szCs w:val="22"/>
        </w:rPr>
        <w:tab/>
      </w:r>
      <w:r w:rsidRPr="00A52772">
        <w:rPr>
          <w:sz w:val="20"/>
          <w:szCs w:val="22"/>
        </w:rPr>
        <w:tab/>
        <w:t xml:space="preserve">; Формирование </w:t>
      </w:r>
      <w:proofErr w:type="spellStart"/>
      <w:r w:rsidRPr="00A52772">
        <w:rPr>
          <w:sz w:val="20"/>
          <w:szCs w:val="22"/>
        </w:rPr>
        <w:t>задниего</w:t>
      </w:r>
      <w:proofErr w:type="spellEnd"/>
      <w:r w:rsidRPr="00A52772">
        <w:rPr>
          <w:sz w:val="20"/>
          <w:szCs w:val="22"/>
        </w:rPr>
        <w:t xml:space="preserve"> фронта</w:t>
      </w:r>
    </w:p>
    <w:p w14:paraId="6B86DA93" w14:textId="77777777" w:rsidR="00A52772" w:rsidRPr="00A52772" w:rsidRDefault="00A52772" w:rsidP="00A52772">
      <w:pPr>
        <w:pStyle w:val="a1"/>
        <w:ind w:firstLine="0"/>
        <w:rPr>
          <w:sz w:val="20"/>
          <w:szCs w:val="22"/>
        </w:rPr>
      </w:pPr>
      <w:r w:rsidRPr="00A52772">
        <w:rPr>
          <w:sz w:val="20"/>
          <w:szCs w:val="22"/>
        </w:rPr>
        <w:tab/>
      </w:r>
    </w:p>
    <w:p w14:paraId="2F7C1B43" w14:textId="77777777" w:rsidR="00A52772" w:rsidRPr="00A52772" w:rsidRDefault="00A52772" w:rsidP="00A52772">
      <w:pPr>
        <w:pStyle w:val="a1"/>
        <w:ind w:firstLine="0"/>
        <w:rPr>
          <w:sz w:val="20"/>
          <w:szCs w:val="22"/>
        </w:rPr>
      </w:pPr>
      <w:r w:rsidRPr="00A52772">
        <w:rPr>
          <w:sz w:val="20"/>
          <w:szCs w:val="22"/>
        </w:rPr>
        <w:tab/>
        <w:t>;-------------------</w:t>
      </w:r>
    </w:p>
    <w:p w14:paraId="472E9582" w14:textId="77777777" w:rsidR="00A52772" w:rsidRPr="00A52772" w:rsidRDefault="00A52772" w:rsidP="00A52772">
      <w:pPr>
        <w:pStyle w:val="a1"/>
        <w:ind w:firstLine="0"/>
        <w:rPr>
          <w:sz w:val="20"/>
          <w:szCs w:val="22"/>
        </w:rPr>
      </w:pPr>
      <w:r w:rsidRPr="00A52772">
        <w:rPr>
          <w:sz w:val="20"/>
          <w:szCs w:val="22"/>
        </w:rPr>
        <w:tab/>
        <w:t>CALL delay2</w:t>
      </w:r>
      <w:r w:rsidRPr="00A52772">
        <w:rPr>
          <w:sz w:val="20"/>
          <w:szCs w:val="22"/>
        </w:rPr>
        <w:tab/>
      </w:r>
      <w:r w:rsidRPr="00A52772">
        <w:rPr>
          <w:sz w:val="20"/>
          <w:szCs w:val="22"/>
        </w:rPr>
        <w:tab/>
      </w:r>
      <w:r w:rsidRPr="00A52772">
        <w:rPr>
          <w:sz w:val="20"/>
          <w:szCs w:val="22"/>
        </w:rPr>
        <w:tab/>
        <w:t xml:space="preserve">; Ожидание очищения </w:t>
      </w:r>
      <w:proofErr w:type="spellStart"/>
      <w:r w:rsidRPr="00A52772">
        <w:rPr>
          <w:sz w:val="20"/>
          <w:szCs w:val="22"/>
        </w:rPr>
        <w:t>буффера</w:t>
      </w:r>
      <w:proofErr w:type="spellEnd"/>
    </w:p>
    <w:p w14:paraId="612A7098" w14:textId="77777777" w:rsidR="00A52772" w:rsidRPr="00A52772" w:rsidRDefault="00A52772" w:rsidP="00A52772">
      <w:pPr>
        <w:pStyle w:val="a1"/>
        <w:ind w:firstLine="0"/>
        <w:rPr>
          <w:sz w:val="20"/>
          <w:szCs w:val="22"/>
        </w:rPr>
      </w:pPr>
      <w:r w:rsidRPr="00A52772">
        <w:rPr>
          <w:sz w:val="20"/>
          <w:szCs w:val="22"/>
        </w:rPr>
        <w:tab/>
        <w:t>;-------------------</w:t>
      </w:r>
      <w:r w:rsidRPr="00A52772">
        <w:rPr>
          <w:sz w:val="20"/>
          <w:szCs w:val="22"/>
        </w:rPr>
        <w:tab/>
      </w:r>
    </w:p>
    <w:p w14:paraId="342E654A" w14:textId="77777777" w:rsidR="00A52772" w:rsidRPr="00A52772" w:rsidRDefault="00A52772" w:rsidP="00A52772">
      <w:pPr>
        <w:pStyle w:val="a1"/>
        <w:ind w:firstLine="0"/>
        <w:rPr>
          <w:sz w:val="20"/>
          <w:szCs w:val="22"/>
        </w:rPr>
      </w:pPr>
      <w:r w:rsidRPr="00A52772">
        <w:rPr>
          <w:sz w:val="20"/>
          <w:szCs w:val="22"/>
        </w:rPr>
        <w:tab/>
      </w:r>
    </w:p>
    <w:p w14:paraId="72F09B33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A52772">
        <w:rPr>
          <w:sz w:val="20"/>
          <w:szCs w:val="22"/>
        </w:rPr>
        <w:tab/>
      </w:r>
      <w:r w:rsidRPr="00A52772">
        <w:rPr>
          <w:sz w:val="20"/>
          <w:szCs w:val="22"/>
          <w:lang w:val="en-US"/>
        </w:rPr>
        <w:t>SETB P1.7</w:t>
      </w:r>
      <w:r w:rsidRPr="00A52772">
        <w:rPr>
          <w:sz w:val="20"/>
          <w:szCs w:val="22"/>
          <w:lang w:val="en-US"/>
        </w:rPr>
        <w:tab/>
      </w:r>
      <w:r w:rsidRPr="00A52772">
        <w:rPr>
          <w:sz w:val="20"/>
          <w:szCs w:val="22"/>
          <w:lang w:val="en-US"/>
        </w:rPr>
        <w:tab/>
      </w:r>
      <w:r w:rsidRPr="00A52772">
        <w:rPr>
          <w:sz w:val="20"/>
          <w:szCs w:val="22"/>
          <w:lang w:val="en-US"/>
        </w:rPr>
        <w:tab/>
        <w:t>; 1010xxxx</w:t>
      </w:r>
    </w:p>
    <w:p w14:paraId="137EF322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A52772">
        <w:rPr>
          <w:sz w:val="20"/>
          <w:szCs w:val="22"/>
          <w:lang w:val="en-US"/>
        </w:rPr>
        <w:tab/>
        <w:t>CLR P1.6</w:t>
      </w:r>
      <w:r w:rsidRPr="00A52772">
        <w:rPr>
          <w:sz w:val="20"/>
          <w:szCs w:val="22"/>
          <w:lang w:val="en-US"/>
        </w:rPr>
        <w:tab/>
      </w:r>
      <w:r w:rsidRPr="00A52772">
        <w:rPr>
          <w:sz w:val="20"/>
          <w:szCs w:val="22"/>
          <w:lang w:val="en-US"/>
        </w:rPr>
        <w:tab/>
      </w:r>
    </w:p>
    <w:p w14:paraId="08421FB8" w14:textId="77777777" w:rsidR="00A52772" w:rsidRPr="00A52772" w:rsidRDefault="00A52772" w:rsidP="00A52772">
      <w:pPr>
        <w:pStyle w:val="a1"/>
        <w:ind w:firstLine="0"/>
        <w:rPr>
          <w:sz w:val="20"/>
          <w:szCs w:val="22"/>
        </w:rPr>
      </w:pPr>
      <w:r w:rsidRPr="00A52772">
        <w:rPr>
          <w:sz w:val="20"/>
          <w:szCs w:val="22"/>
          <w:lang w:val="en-US"/>
        </w:rPr>
        <w:tab/>
      </w:r>
      <w:r w:rsidRPr="00A52772">
        <w:rPr>
          <w:sz w:val="20"/>
          <w:szCs w:val="22"/>
        </w:rPr>
        <w:t>CLR P1.5</w:t>
      </w:r>
      <w:r w:rsidRPr="00A52772">
        <w:rPr>
          <w:sz w:val="20"/>
          <w:szCs w:val="22"/>
        </w:rPr>
        <w:tab/>
      </w:r>
      <w:r w:rsidRPr="00A52772">
        <w:rPr>
          <w:sz w:val="20"/>
          <w:szCs w:val="22"/>
        </w:rPr>
        <w:tab/>
      </w:r>
    </w:p>
    <w:p w14:paraId="6BC78A71" w14:textId="77777777" w:rsidR="00A52772" w:rsidRPr="00A52772" w:rsidRDefault="00A52772" w:rsidP="00A52772">
      <w:pPr>
        <w:pStyle w:val="a1"/>
        <w:ind w:firstLine="0"/>
        <w:rPr>
          <w:sz w:val="20"/>
          <w:szCs w:val="22"/>
        </w:rPr>
      </w:pPr>
      <w:r w:rsidRPr="00A52772">
        <w:rPr>
          <w:sz w:val="20"/>
          <w:szCs w:val="22"/>
        </w:rPr>
        <w:tab/>
        <w:t>SETB P1.4</w:t>
      </w:r>
      <w:r w:rsidRPr="00A52772">
        <w:rPr>
          <w:sz w:val="20"/>
          <w:szCs w:val="22"/>
        </w:rPr>
        <w:tab/>
      </w:r>
      <w:r w:rsidRPr="00A52772">
        <w:rPr>
          <w:sz w:val="20"/>
          <w:szCs w:val="22"/>
        </w:rPr>
        <w:tab/>
      </w:r>
      <w:r w:rsidRPr="00A52772">
        <w:rPr>
          <w:sz w:val="20"/>
          <w:szCs w:val="22"/>
        </w:rPr>
        <w:tab/>
        <w:t>; Набор старшей части байта</w:t>
      </w:r>
    </w:p>
    <w:p w14:paraId="6116FE85" w14:textId="77777777" w:rsidR="00A52772" w:rsidRPr="00A52772" w:rsidRDefault="00A52772" w:rsidP="00A52772">
      <w:pPr>
        <w:pStyle w:val="a1"/>
        <w:ind w:firstLine="0"/>
        <w:rPr>
          <w:sz w:val="20"/>
          <w:szCs w:val="22"/>
        </w:rPr>
      </w:pPr>
    </w:p>
    <w:p w14:paraId="4A2F1CB1" w14:textId="77777777" w:rsidR="00A52772" w:rsidRPr="00A52772" w:rsidRDefault="00A52772" w:rsidP="00A52772">
      <w:pPr>
        <w:pStyle w:val="a1"/>
        <w:ind w:firstLine="0"/>
        <w:rPr>
          <w:sz w:val="20"/>
          <w:szCs w:val="22"/>
        </w:rPr>
      </w:pPr>
      <w:r w:rsidRPr="00A52772">
        <w:rPr>
          <w:sz w:val="20"/>
          <w:szCs w:val="22"/>
        </w:rPr>
        <w:tab/>
        <w:t>SETB P1.2</w:t>
      </w:r>
      <w:r w:rsidRPr="00A52772">
        <w:rPr>
          <w:sz w:val="20"/>
          <w:szCs w:val="22"/>
        </w:rPr>
        <w:tab/>
      </w:r>
      <w:r w:rsidRPr="00A52772">
        <w:rPr>
          <w:sz w:val="20"/>
          <w:szCs w:val="22"/>
        </w:rPr>
        <w:tab/>
      </w:r>
      <w:r w:rsidRPr="00A52772">
        <w:rPr>
          <w:sz w:val="20"/>
          <w:szCs w:val="22"/>
        </w:rPr>
        <w:tab/>
        <w:t>; Формирование переднего фронта</w:t>
      </w:r>
    </w:p>
    <w:p w14:paraId="0C6C8D1E" w14:textId="77777777" w:rsidR="00A52772" w:rsidRPr="00A52772" w:rsidRDefault="00A52772" w:rsidP="00A52772">
      <w:pPr>
        <w:pStyle w:val="a1"/>
        <w:ind w:firstLine="0"/>
        <w:rPr>
          <w:sz w:val="20"/>
          <w:szCs w:val="22"/>
        </w:rPr>
      </w:pPr>
      <w:r w:rsidRPr="00A52772">
        <w:rPr>
          <w:sz w:val="20"/>
          <w:szCs w:val="22"/>
        </w:rPr>
        <w:tab/>
        <w:t>CLR P1.2</w:t>
      </w:r>
      <w:r w:rsidRPr="00A52772">
        <w:rPr>
          <w:sz w:val="20"/>
          <w:szCs w:val="22"/>
        </w:rPr>
        <w:tab/>
      </w:r>
      <w:r w:rsidRPr="00A52772">
        <w:rPr>
          <w:sz w:val="20"/>
          <w:szCs w:val="22"/>
        </w:rPr>
        <w:tab/>
      </w:r>
      <w:r w:rsidRPr="00A52772">
        <w:rPr>
          <w:sz w:val="20"/>
          <w:szCs w:val="22"/>
        </w:rPr>
        <w:tab/>
        <w:t xml:space="preserve">; Формирование </w:t>
      </w:r>
      <w:proofErr w:type="spellStart"/>
      <w:r w:rsidRPr="00A52772">
        <w:rPr>
          <w:sz w:val="20"/>
          <w:szCs w:val="22"/>
        </w:rPr>
        <w:t>задниего</w:t>
      </w:r>
      <w:proofErr w:type="spellEnd"/>
      <w:r w:rsidRPr="00A52772">
        <w:rPr>
          <w:sz w:val="20"/>
          <w:szCs w:val="22"/>
        </w:rPr>
        <w:t xml:space="preserve"> фронта</w:t>
      </w:r>
    </w:p>
    <w:p w14:paraId="3B6E7112" w14:textId="77777777" w:rsidR="00A52772" w:rsidRPr="00A52772" w:rsidRDefault="00A52772" w:rsidP="00A52772">
      <w:pPr>
        <w:pStyle w:val="a1"/>
        <w:ind w:firstLine="0"/>
        <w:rPr>
          <w:sz w:val="20"/>
          <w:szCs w:val="22"/>
        </w:rPr>
      </w:pPr>
    </w:p>
    <w:p w14:paraId="16F489B9" w14:textId="77777777" w:rsidR="00A52772" w:rsidRPr="00A52772" w:rsidRDefault="00A52772" w:rsidP="00A52772">
      <w:pPr>
        <w:pStyle w:val="a1"/>
        <w:ind w:firstLine="0"/>
        <w:rPr>
          <w:sz w:val="20"/>
          <w:szCs w:val="22"/>
        </w:rPr>
      </w:pPr>
      <w:r w:rsidRPr="00A52772">
        <w:rPr>
          <w:sz w:val="20"/>
          <w:szCs w:val="22"/>
        </w:rPr>
        <w:tab/>
        <w:t>CLR P1.7</w:t>
      </w:r>
      <w:r w:rsidRPr="00A52772">
        <w:rPr>
          <w:sz w:val="20"/>
          <w:szCs w:val="22"/>
        </w:rPr>
        <w:tab/>
      </w:r>
      <w:r w:rsidRPr="00A52772">
        <w:rPr>
          <w:sz w:val="20"/>
          <w:szCs w:val="22"/>
        </w:rPr>
        <w:tab/>
      </w:r>
      <w:r w:rsidRPr="00A52772">
        <w:rPr>
          <w:sz w:val="20"/>
          <w:szCs w:val="22"/>
        </w:rPr>
        <w:tab/>
        <w:t>; xxxx0000</w:t>
      </w:r>
    </w:p>
    <w:p w14:paraId="3E542AF1" w14:textId="77777777" w:rsidR="00A52772" w:rsidRPr="00A52772" w:rsidRDefault="00A52772" w:rsidP="00A52772">
      <w:pPr>
        <w:pStyle w:val="a1"/>
        <w:ind w:firstLine="0"/>
        <w:rPr>
          <w:sz w:val="20"/>
          <w:szCs w:val="22"/>
        </w:rPr>
      </w:pPr>
      <w:r w:rsidRPr="00A52772">
        <w:rPr>
          <w:sz w:val="20"/>
          <w:szCs w:val="22"/>
        </w:rPr>
        <w:tab/>
        <w:t>CLR P1.4</w:t>
      </w:r>
      <w:r w:rsidRPr="00A52772">
        <w:rPr>
          <w:sz w:val="20"/>
          <w:szCs w:val="22"/>
        </w:rPr>
        <w:tab/>
      </w:r>
      <w:r w:rsidRPr="00A52772">
        <w:rPr>
          <w:sz w:val="20"/>
          <w:szCs w:val="22"/>
        </w:rPr>
        <w:tab/>
      </w:r>
      <w:r w:rsidRPr="00A52772">
        <w:rPr>
          <w:sz w:val="20"/>
          <w:szCs w:val="22"/>
        </w:rPr>
        <w:tab/>
        <w:t>; Набор младшей части байта</w:t>
      </w:r>
    </w:p>
    <w:p w14:paraId="3E0023E3" w14:textId="77777777" w:rsidR="00A52772" w:rsidRPr="00A52772" w:rsidRDefault="00A52772" w:rsidP="00A52772">
      <w:pPr>
        <w:pStyle w:val="a1"/>
        <w:ind w:firstLine="0"/>
        <w:rPr>
          <w:sz w:val="20"/>
          <w:szCs w:val="22"/>
        </w:rPr>
      </w:pPr>
    </w:p>
    <w:p w14:paraId="266D881E" w14:textId="77777777" w:rsidR="00A52772" w:rsidRPr="00A52772" w:rsidRDefault="00A52772" w:rsidP="00A52772">
      <w:pPr>
        <w:pStyle w:val="a1"/>
        <w:ind w:firstLine="0"/>
        <w:rPr>
          <w:sz w:val="20"/>
          <w:szCs w:val="22"/>
        </w:rPr>
      </w:pPr>
      <w:r w:rsidRPr="00A52772">
        <w:rPr>
          <w:sz w:val="20"/>
          <w:szCs w:val="22"/>
        </w:rPr>
        <w:tab/>
        <w:t>SETB P1.2</w:t>
      </w:r>
      <w:r w:rsidRPr="00A52772">
        <w:rPr>
          <w:sz w:val="20"/>
          <w:szCs w:val="22"/>
        </w:rPr>
        <w:tab/>
      </w:r>
      <w:r w:rsidRPr="00A52772">
        <w:rPr>
          <w:sz w:val="20"/>
          <w:szCs w:val="22"/>
        </w:rPr>
        <w:tab/>
      </w:r>
      <w:r w:rsidRPr="00A52772">
        <w:rPr>
          <w:sz w:val="20"/>
          <w:szCs w:val="22"/>
        </w:rPr>
        <w:tab/>
        <w:t>; Формирование переднего фронта</w:t>
      </w:r>
    </w:p>
    <w:p w14:paraId="530BB9C5" w14:textId="77777777" w:rsidR="00A52772" w:rsidRPr="00A52772" w:rsidRDefault="00A52772" w:rsidP="00A52772">
      <w:pPr>
        <w:pStyle w:val="a1"/>
        <w:ind w:firstLine="0"/>
        <w:rPr>
          <w:sz w:val="20"/>
          <w:szCs w:val="22"/>
        </w:rPr>
      </w:pPr>
      <w:r w:rsidRPr="00A52772">
        <w:rPr>
          <w:sz w:val="20"/>
          <w:szCs w:val="22"/>
        </w:rPr>
        <w:tab/>
        <w:t>CLR P1.2</w:t>
      </w:r>
      <w:r w:rsidRPr="00A52772">
        <w:rPr>
          <w:sz w:val="20"/>
          <w:szCs w:val="22"/>
        </w:rPr>
        <w:tab/>
      </w:r>
      <w:r w:rsidRPr="00A52772">
        <w:rPr>
          <w:sz w:val="20"/>
          <w:szCs w:val="22"/>
        </w:rPr>
        <w:tab/>
      </w:r>
      <w:r w:rsidRPr="00A52772">
        <w:rPr>
          <w:sz w:val="20"/>
          <w:szCs w:val="22"/>
        </w:rPr>
        <w:tab/>
        <w:t xml:space="preserve">; Формирование </w:t>
      </w:r>
      <w:proofErr w:type="spellStart"/>
      <w:r w:rsidRPr="00A52772">
        <w:rPr>
          <w:sz w:val="20"/>
          <w:szCs w:val="22"/>
        </w:rPr>
        <w:t>задниего</w:t>
      </w:r>
      <w:proofErr w:type="spellEnd"/>
      <w:r w:rsidRPr="00A52772">
        <w:rPr>
          <w:sz w:val="20"/>
          <w:szCs w:val="22"/>
        </w:rPr>
        <w:t xml:space="preserve"> фронта</w:t>
      </w:r>
    </w:p>
    <w:p w14:paraId="03E2905D" w14:textId="77777777" w:rsidR="00A52772" w:rsidRPr="00A52772" w:rsidRDefault="00A52772" w:rsidP="00A52772">
      <w:pPr>
        <w:pStyle w:val="a1"/>
        <w:ind w:firstLine="0"/>
        <w:rPr>
          <w:sz w:val="20"/>
          <w:szCs w:val="22"/>
        </w:rPr>
      </w:pPr>
      <w:r w:rsidRPr="00A52772">
        <w:rPr>
          <w:sz w:val="20"/>
          <w:szCs w:val="22"/>
        </w:rPr>
        <w:tab/>
      </w:r>
    </w:p>
    <w:p w14:paraId="25C8F270" w14:textId="77777777" w:rsidR="00A52772" w:rsidRPr="00A52772" w:rsidRDefault="00A52772" w:rsidP="00A52772">
      <w:pPr>
        <w:pStyle w:val="a1"/>
        <w:ind w:firstLine="0"/>
        <w:rPr>
          <w:sz w:val="20"/>
          <w:szCs w:val="22"/>
        </w:rPr>
      </w:pPr>
      <w:r w:rsidRPr="00A52772">
        <w:rPr>
          <w:sz w:val="20"/>
          <w:szCs w:val="22"/>
        </w:rPr>
        <w:tab/>
        <w:t>;-------------------</w:t>
      </w:r>
    </w:p>
    <w:p w14:paraId="29098470" w14:textId="77777777" w:rsidR="00A52772" w:rsidRPr="00A52772" w:rsidRDefault="00A52772" w:rsidP="00A52772">
      <w:pPr>
        <w:pStyle w:val="a1"/>
        <w:ind w:firstLine="0"/>
        <w:rPr>
          <w:sz w:val="20"/>
          <w:szCs w:val="22"/>
        </w:rPr>
      </w:pPr>
      <w:r w:rsidRPr="00A52772">
        <w:rPr>
          <w:sz w:val="20"/>
          <w:szCs w:val="22"/>
        </w:rPr>
        <w:tab/>
        <w:t>CALL delay2</w:t>
      </w:r>
      <w:r w:rsidRPr="00A52772">
        <w:rPr>
          <w:sz w:val="20"/>
          <w:szCs w:val="22"/>
        </w:rPr>
        <w:tab/>
      </w:r>
      <w:r w:rsidRPr="00A52772">
        <w:rPr>
          <w:sz w:val="20"/>
          <w:szCs w:val="22"/>
        </w:rPr>
        <w:tab/>
      </w:r>
      <w:r w:rsidRPr="00A52772">
        <w:rPr>
          <w:sz w:val="20"/>
          <w:szCs w:val="22"/>
        </w:rPr>
        <w:tab/>
        <w:t xml:space="preserve">; Ожидание очищения </w:t>
      </w:r>
      <w:proofErr w:type="spellStart"/>
      <w:r w:rsidRPr="00A52772">
        <w:rPr>
          <w:sz w:val="20"/>
          <w:szCs w:val="22"/>
        </w:rPr>
        <w:t>буффера</w:t>
      </w:r>
      <w:proofErr w:type="spellEnd"/>
    </w:p>
    <w:p w14:paraId="6D2A76AE" w14:textId="77777777" w:rsidR="00A52772" w:rsidRPr="00A52772" w:rsidRDefault="00A52772" w:rsidP="00A52772">
      <w:pPr>
        <w:pStyle w:val="a1"/>
        <w:ind w:firstLine="0"/>
        <w:rPr>
          <w:sz w:val="20"/>
          <w:szCs w:val="22"/>
        </w:rPr>
      </w:pPr>
      <w:r w:rsidRPr="00A52772">
        <w:rPr>
          <w:sz w:val="20"/>
          <w:szCs w:val="22"/>
        </w:rPr>
        <w:tab/>
        <w:t>;-------------------</w:t>
      </w:r>
      <w:r w:rsidRPr="00A52772">
        <w:rPr>
          <w:sz w:val="20"/>
          <w:szCs w:val="22"/>
        </w:rPr>
        <w:tab/>
      </w:r>
    </w:p>
    <w:p w14:paraId="1117E1AE" w14:textId="77777777" w:rsidR="00A52772" w:rsidRPr="00A52772" w:rsidRDefault="00A52772" w:rsidP="00A52772">
      <w:pPr>
        <w:pStyle w:val="a1"/>
        <w:ind w:firstLine="0"/>
        <w:rPr>
          <w:sz w:val="20"/>
          <w:szCs w:val="22"/>
        </w:rPr>
      </w:pPr>
      <w:r w:rsidRPr="00A52772">
        <w:rPr>
          <w:sz w:val="20"/>
          <w:szCs w:val="22"/>
        </w:rPr>
        <w:tab/>
      </w:r>
    </w:p>
    <w:p w14:paraId="5C399C69" w14:textId="77777777" w:rsidR="00A52772" w:rsidRPr="00A52772" w:rsidRDefault="00A52772" w:rsidP="00A52772">
      <w:pPr>
        <w:pStyle w:val="a1"/>
        <w:ind w:firstLine="0"/>
        <w:rPr>
          <w:sz w:val="20"/>
          <w:szCs w:val="22"/>
        </w:rPr>
      </w:pPr>
      <w:r w:rsidRPr="00A52772">
        <w:rPr>
          <w:sz w:val="20"/>
          <w:szCs w:val="22"/>
        </w:rPr>
        <w:tab/>
        <w:t>SETB P1.3</w:t>
      </w:r>
      <w:r w:rsidRPr="00A52772">
        <w:rPr>
          <w:sz w:val="20"/>
          <w:szCs w:val="22"/>
        </w:rPr>
        <w:tab/>
      </w:r>
      <w:r w:rsidRPr="00A52772">
        <w:rPr>
          <w:sz w:val="20"/>
          <w:szCs w:val="22"/>
        </w:rPr>
        <w:tab/>
      </w:r>
      <w:r w:rsidRPr="00A52772">
        <w:rPr>
          <w:sz w:val="20"/>
          <w:szCs w:val="22"/>
        </w:rPr>
        <w:tab/>
        <w:t>; Очистить RS - указывает, что данные отправляются в модуль</w:t>
      </w:r>
    </w:p>
    <w:p w14:paraId="29325DEF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A52772">
        <w:rPr>
          <w:sz w:val="20"/>
          <w:szCs w:val="22"/>
        </w:rPr>
        <w:tab/>
      </w:r>
      <w:r w:rsidRPr="00A52772">
        <w:rPr>
          <w:sz w:val="20"/>
          <w:szCs w:val="22"/>
          <w:lang w:val="en-US"/>
        </w:rPr>
        <w:t>CALL CLEARLCD</w:t>
      </w:r>
      <w:r w:rsidRPr="00A52772">
        <w:rPr>
          <w:sz w:val="20"/>
          <w:szCs w:val="22"/>
          <w:lang w:val="en-US"/>
        </w:rPr>
        <w:tab/>
      </w:r>
      <w:r w:rsidRPr="00A52772">
        <w:rPr>
          <w:sz w:val="20"/>
          <w:szCs w:val="22"/>
          <w:lang w:val="en-US"/>
        </w:rPr>
        <w:tab/>
        <w:t xml:space="preserve">; </w:t>
      </w:r>
      <w:r w:rsidRPr="00A52772">
        <w:rPr>
          <w:sz w:val="20"/>
          <w:szCs w:val="22"/>
        </w:rPr>
        <w:t>очистить</w:t>
      </w:r>
      <w:r w:rsidRPr="00A52772">
        <w:rPr>
          <w:sz w:val="20"/>
          <w:szCs w:val="22"/>
          <w:lang w:val="en-US"/>
        </w:rPr>
        <w:t xml:space="preserve"> </w:t>
      </w:r>
      <w:r w:rsidRPr="00A52772">
        <w:rPr>
          <w:sz w:val="20"/>
          <w:szCs w:val="22"/>
        </w:rPr>
        <w:t>экран</w:t>
      </w:r>
      <w:r w:rsidRPr="00A52772">
        <w:rPr>
          <w:sz w:val="20"/>
          <w:szCs w:val="22"/>
          <w:lang w:val="en-US"/>
        </w:rPr>
        <w:t xml:space="preserve"> </w:t>
      </w:r>
      <w:proofErr w:type="spellStart"/>
      <w:r w:rsidRPr="00A52772">
        <w:rPr>
          <w:sz w:val="20"/>
          <w:szCs w:val="22"/>
          <w:lang w:val="en-US"/>
        </w:rPr>
        <w:t>lcd</w:t>
      </w:r>
      <w:proofErr w:type="spellEnd"/>
    </w:p>
    <w:p w14:paraId="0C4A61FC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A52772">
        <w:rPr>
          <w:sz w:val="20"/>
          <w:szCs w:val="22"/>
          <w:lang w:val="en-US"/>
        </w:rPr>
        <w:tab/>
        <w:t>CLR C</w:t>
      </w:r>
      <w:r w:rsidRPr="00A52772">
        <w:rPr>
          <w:sz w:val="20"/>
          <w:szCs w:val="22"/>
          <w:lang w:val="en-US"/>
        </w:rPr>
        <w:tab/>
      </w:r>
      <w:r w:rsidRPr="00A52772">
        <w:rPr>
          <w:sz w:val="20"/>
          <w:szCs w:val="22"/>
          <w:lang w:val="en-US"/>
        </w:rPr>
        <w:tab/>
      </w:r>
      <w:r w:rsidRPr="00A52772">
        <w:rPr>
          <w:sz w:val="20"/>
          <w:szCs w:val="22"/>
          <w:lang w:val="en-US"/>
        </w:rPr>
        <w:tab/>
      </w:r>
      <w:r w:rsidRPr="00A52772">
        <w:rPr>
          <w:sz w:val="20"/>
          <w:szCs w:val="22"/>
          <w:lang w:val="en-US"/>
        </w:rPr>
        <w:tab/>
      </w:r>
    </w:p>
    <w:p w14:paraId="1C9DB0F4" w14:textId="77777777" w:rsidR="00A52772" w:rsidRPr="00A52772" w:rsidRDefault="00A52772" w:rsidP="00A52772">
      <w:pPr>
        <w:pStyle w:val="a1"/>
        <w:ind w:firstLine="0"/>
        <w:rPr>
          <w:sz w:val="20"/>
          <w:szCs w:val="22"/>
        </w:rPr>
      </w:pPr>
      <w:r w:rsidRPr="00A52772">
        <w:rPr>
          <w:sz w:val="20"/>
          <w:szCs w:val="22"/>
          <w:lang w:val="en-US"/>
        </w:rPr>
        <w:tab/>
      </w:r>
      <w:r w:rsidRPr="00A52772">
        <w:rPr>
          <w:sz w:val="20"/>
          <w:szCs w:val="22"/>
        </w:rPr>
        <w:t>RET</w:t>
      </w:r>
    </w:p>
    <w:p w14:paraId="689A4127" w14:textId="77777777" w:rsidR="00A52772" w:rsidRPr="00A52772" w:rsidRDefault="00A52772" w:rsidP="00A52772">
      <w:pPr>
        <w:pStyle w:val="a1"/>
        <w:ind w:firstLine="0"/>
        <w:rPr>
          <w:sz w:val="20"/>
          <w:szCs w:val="22"/>
        </w:rPr>
      </w:pPr>
      <w:r w:rsidRPr="00A52772">
        <w:rPr>
          <w:sz w:val="20"/>
          <w:szCs w:val="22"/>
        </w:rPr>
        <w:lastRenderedPageBreak/>
        <w:tab/>
      </w:r>
    </w:p>
    <w:p w14:paraId="00C25E12" w14:textId="77777777" w:rsidR="00A52772" w:rsidRPr="00A52772" w:rsidRDefault="00A52772" w:rsidP="00A52772">
      <w:pPr>
        <w:pStyle w:val="a1"/>
        <w:ind w:firstLine="0"/>
        <w:rPr>
          <w:sz w:val="20"/>
          <w:szCs w:val="22"/>
        </w:rPr>
      </w:pPr>
      <w:r w:rsidRPr="00A52772">
        <w:rPr>
          <w:sz w:val="20"/>
          <w:szCs w:val="22"/>
        </w:rPr>
        <w:tab/>
        <w:t>;========================</w:t>
      </w:r>
    </w:p>
    <w:p w14:paraId="3B9F9768" w14:textId="77777777" w:rsidR="00A52772" w:rsidRPr="00A52772" w:rsidRDefault="00A52772" w:rsidP="00A52772">
      <w:pPr>
        <w:pStyle w:val="a1"/>
        <w:ind w:firstLine="0"/>
        <w:rPr>
          <w:sz w:val="20"/>
          <w:szCs w:val="22"/>
        </w:rPr>
      </w:pPr>
      <w:r w:rsidRPr="00A52772">
        <w:rPr>
          <w:sz w:val="20"/>
          <w:szCs w:val="22"/>
        </w:rPr>
        <w:t xml:space="preserve">; Вывод на </w:t>
      </w:r>
      <w:proofErr w:type="spellStart"/>
      <w:r w:rsidRPr="00A52772">
        <w:rPr>
          <w:sz w:val="20"/>
          <w:szCs w:val="22"/>
        </w:rPr>
        <w:t>lcd</w:t>
      </w:r>
      <w:proofErr w:type="spellEnd"/>
      <w:r w:rsidRPr="00A52772">
        <w:rPr>
          <w:sz w:val="20"/>
          <w:szCs w:val="22"/>
        </w:rPr>
        <w:t xml:space="preserve"> одного символа по адресу из R0</w:t>
      </w:r>
    </w:p>
    <w:p w14:paraId="74803377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A52772">
        <w:rPr>
          <w:sz w:val="20"/>
          <w:szCs w:val="22"/>
          <w:lang w:val="en-US"/>
        </w:rPr>
        <w:t>PRINTLCD:</w:t>
      </w:r>
    </w:p>
    <w:p w14:paraId="75435ADB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</w:p>
    <w:p w14:paraId="340182DD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A52772">
        <w:rPr>
          <w:sz w:val="20"/>
          <w:szCs w:val="22"/>
          <w:lang w:val="en-US"/>
        </w:rPr>
        <w:tab/>
        <w:t>MOV A, R2</w:t>
      </w:r>
      <w:r w:rsidRPr="00A52772">
        <w:rPr>
          <w:sz w:val="20"/>
          <w:szCs w:val="22"/>
          <w:lang w:val="en-US"/>
        </w:rPr>
        <w:tab/>
      </w:r>
    </w:p>
    <w:p w14:paraId="39062324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A52772">
        <w:rPr>
          <w:sz w:val="20"/>
          <w:szCs w:val="22"/>
          <w:lang w:val="en-US"/>
        </w:rPr>
        <w:tab/>
        <w:t>ANL A, #0F0H</w:t>
      </w:r>
    </w:p>
    <w:p w14:paraId="3B7EE12A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A52772">
        <w:rPr>
          <w:sz w:val="20"/>
          <w:szCs w:val="22"/>
          <w:lang w:val="en-US"/>
        </w:rPr>
        <w:tab/>
        <w:t>SWAP A</w:t>
      </w:r>
    </w:p>
    <w:p w14:paraId="0D90CDDF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A52772">
        <w:rPr>
          <w:sz w:val="20"/>
          <w:szCs w:val="22"/>
          <w:lang w:val="en-US"/>
        </w:rPr>
        <w:tab/>
        <w:t>ADD A, #70H</w:t>
      </w:r>
    </w:p>
    <w:p w14:paraId="07368DAD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A52772">
        <w:rPr>
          <w:sz w:val="20"/>
          <w:szCs w:val="22"/>
          <w:lang w:val="en-US"/>
        </w:rPr>
        <w:tab/>
        <w:t>MOV R0, A</w:t>
      </w:r>
    </w:p>
    <w:p w14:paraId="52E5D906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A52772">
        <w:rPr>
          <w:sz w:val="20"/>
          <w:szCs w:val="22"/>
          <w:lang w:val="en-US"/>
        </w:rPr>
        <w:tab/>
        <w:t>MOV A, @R0</w:t>
      </w:r>
    </w:p>
    <w:p w14:paraId="56C39757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A52772">
        <w:rPr>
          <w:sz w:val="20"/>
          <w:szCs w:val="22"/>
          <w:lang w:val="en-US"/>
        </w:rPr>
        <w:tab/>
      </w:r>
    </w:p>
    <w:p w14:paraId="2891CE7B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A52772">
        <w:rPr>
          <w:sz w:val="20"/>
          <w:szCs w:val="22"/>
          <w:lang w:val="en-US"/>
        </w:rPr>
        <w:tab/>
        <w:t>MOV C, ACC.7</w:t>
      </w:r>
      <w:r w:rsidRPr="00A52772">
        <w:rPr>
          <w:sz w:val="20"/>
          <w:szCs w:val="22"/>
          <w:lang w:val="en-US"/>
        </w:rPr>
        <w:tab/>
      </w:r>
    </w:p>
    <w:p w14:paraId="7CAB1168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A52772">
        <w:rPr>
          <w:sz w:val="20"/>
          <w:szCs w:val="22"/>
          <w:lang w:val="en-US"/>
        </w:rPr>
        <w:tab/>
        <w:t>MOV P1.7, C</w:t>
      </w:r>
      <w:r w:rsidRPr="00A52772">
        <w:rPr>
          <w:sz w:val="20"/>
          <w:szCs w:val="22"/>
          <w:lang w:val="en-US"/>
        </w:rPr>
        <w:tab/>
      </w:r>
      <w:r w:rsidRPr="00A52772">
        <w:rPr>
          <w:sz w:val="20"/>
          <w:szCs w:val="22"/>
          <w:lang w:val="en-US"/>
        </w:rPr>
        <w:tab/>
      </w:r>
    </w:p>
    <w:p w14:paraId="49C7C2FC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A52772">
        <w:rPr>
          <w:sz w:val="20"/>
          <w:szCs w:val="22"/>
          <w:lang w:val="en-US"/>
        </w:rPr>
        <w:tab/>
        <w:t>MOV C, ACC.6</w:t>
      </w:r>
      <w:r w:rsidRPr="00A52772">
        <w:rPr>
          <w:sz w:val="20"/>
          <w:szCs w:val="22"/>
          <w:lang w:val="en-US"/>
        </w:rPr>
        <w:tab/>
      </w:r>
      <w:r w:rsidRPr="00A52772">
        <w:rPr>
          <w:sz w:val="20"/>
          <w:szCs w:val="22"/>
          <w:lang w:val="en-US"/>
        </w:rPr>
        <w:tab/>
      </w:r>
    </w:p>
    <w:p w14:paraId="0F900F4C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A52772">
        <w:rPr>
          <w:sz w:val="20"/>
          <w:szCs w:val="22"/>
          <w:lang w:val="en-US"/>
        </w:rPr>
        <w:tab/>
        <w:t>MOV P1.6, C</w:t>
      </w:r>
      <w:r w:rsidRPr="00A52772">
        <w:rPr>
          <w:sz w:val="20"/>
          <w:szCs w:val="22"/>
          <w:lang w:val="en-US"/>
        </w:rPr>
        <w:tab/>
      </w:r>
      <w:r w:rsidRPr="00A52772">
        <w:rPr>
          <w:sz w:val="20"/>
          <w:szCs w:val="22"/>
          <w:lang w:val="en-US"/>
        </w:rPr>
        <w:tab/>
      </w:r>
      <w:r w:rsidRPr="00A52772">
        <w:rPr>
          <w:sz w:val="20"/>
          <w:szCs w:val="22"/>
          <w:lang w:val="en-US"/>
        </w:rPr>
        <w:tab/>
      </w:r>
    </w:p>
    <w:p w14:paraId="24A7909B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A52772">
        <w:rPr>
          <w:sz w:val="20"/>
          <w:szCs w:val="22"/>
          <w:lang w:val="en-US"/>
        </w:rPr>
        <w:tab/>
        <w:t>MOV C, ACC.5</w:t>
      </w:r>
      <w:r w:rsidRPr="00A52772">
        <w:rPr>
          <w:sz w:val="20"/>
          <w:szCs w:val="22"/>
          <w:lang w:val="en-US"/>
        </w:rPr>
        <w:tab/>
      </w:r>
    </w:p>
    <w:p w14:paraId="4B63546A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A52772">
        <w:rPr>
          <w:sz w:val="20"/>
          <w:szCs w:val="22"/>
          <w:lang w:val="en-US"/>
        </w:rPr>
        <w:tab/>
        <w:t>MOV P1.5, C</w:t>
      </w:r>
      <w:r w:rsidRPr="00A52772">
        <w:rPr>
          <w:sz w:val="20"/>
          <w:szCs w:val="22"/>
          <w:lang w:val="en-US"/>
        </w:rPr>
        <w:tab/>
      </w:r>
      <w:r w:rsidRPr="00A52772">
        <w:rPr>
          <w:sz w:val="20"/>
          <w:szCs w:val="22"/>
          <w:lang w:val="en-US"/>
        </w:rPr>
        <w:tab/>
      </w:r>
    </w:p>
    <w:p w14:paraId="3CAA32A3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A52772">
        <w:rPr>
          <w:sz w:val="20"/>
          <w:szCs w:val="22"/>
          <w:lang w:val="en-US"/>
        </w:rPr>
        <w:tab/>
        <w:t>MOV C, ACC.4</w:t>
      </w:r>
      <w:r w:rsidRPr="00A52772">
        <w:rPr>
          <w:sz w:val="20"/>
          <w:szCs w:val="22"/>
          <w:lang w:val="en-US"/>
        </w:rPr>
        <w:tab/>
      </w:r>
      <w:r w:rsidRPr="00A52772">
        <w:rPr>
          <w:sz w:val="20"/>
          <w:szCs w:val="22"/>
          <w:lang w:val="en-US"/>
        </w:rPr>
        <w:tab/>
      </w:r>
    </w:p>
    <w:p w14:paraId="68655FAB" w14:textId="77777777" w:rsidR="00A52772" w:rsidRPr="00A52772" w:rsidRDefault="00A52772" w:rsidP="00A52772">
      <w:pPr>
        <w:pStyle w:val="a1"/>
        <w:ind w:firstLine="0"/>
        <w:rPr>
          <w:sz w:val="20"/>
          <w:szCs w:val="22"/>
        </w:rPr>
      </w:pPr>
      <w:r w:rsidRPr="00A52772">
        <w:rPr>
          <w:sz w:val="20"/>
          <w:szCs w:val="22"/>
          <w:lang w:val="en-US"/>
        </w:rPr>
        <w:tab/>
      </w:r>
      <w:r w:rsidRPr="00A52772">
        <w:rPr>
          <w:sz w:val="20"/>
          <w:szCs w:val="22"/>
        </w:rPr>
        <w:t>MOV P1.4, C</w:t>
      </w:r>
      <w:r w:rsidRPr="00A52772">
        <w:rPr>
          <w:sz w:val="20"/>
          <w:szCs w:val="22"/>
        </w:rPr>
        <w:tab/>
      </w:r>
      <w:r w:rsidRPr="00A52772">
        <w:rPr>
          <w:sz w:val="20"/>
          <w:szCs w:val="22"/>
        </w:rPr>
        <w:tab/>
      </w:r>
      <w:r w:rsidRPr="00A52772">
        <w:rPr>
          <w:sz w:val="20"/>
          <w:szCs w:val="22"/>
        </w:rPr>
        <w:tab/>
        <w:t>; Набор старшей части байта</w:t>
      </w:r>
    </w:p>
    <w:p w14:paraId="141415C4" w14:textId="77777777" w:rsidR="00A52772" w:rsidRPr="00A52772" w:rsidRDefault="00A52772" w:rsidP="00A52772">
      <w:pPr>
        <w:pStyle w:val="a1"/>
        <w:ind w:firstLine="0"/>
        <w:rPr>
          <w:sz w:val="20"/>
          <w:szCs w:val="22"/>
        </w:rPr>
      </w:pPr>
    </w:p>
    <w:p w14:paraId="6193B03B" w14:textId="77777777" w:rsidR="00A52772" w:rsidRPr="00A52772" w:rsidRDefault="00A52772" w:rsidP="00A52772">
      <w:pPr>
        <w:pStyle w:val="a1"/>
        <w:ind w:firstLine="0"/>
        <w:rPr>
          <w:sz w:val="20"/>
          <w:szCs w:val="22"/>
        </w:rPr>
      </w:pPr>
      <w:r w:rsidRPr="00A52772">
        <w:rPr>
          <w:sz w:val="20"/>
          <w:szCs w:val="22"/>
        </w:rPr>
        <w:tab/>
        <w:t>SETB P1.2</w:t>
      </w:r>
      <w:r w:rsidRPr="00A52772">
        <w:rPr>
          <w:sz w:val="20"/>
          <w:szCs w:val="22"/>
        </w:rPr>
        <w:tab/>
      </w:r>
      <w:r w:rsidRPr="00A52772">
        <w:rPr>
          <w:sz w:val="20"/>
          <w:szCs w:val="22"/>
        </w:rPr>
        <w:tab/>
      </w:r>
      <w:r w:rsidRPr="00A52772">
        <w:rPr>
          <w:sz w:val="20"/>
          <w:szCs w:val="22"/>
        </w:rPr>
        <w:tab/>
        <w:t>; Формирование переднего фронта</w:t>
      </w:r>
    </w:p>
    <w:p w14:paraId="79DCB1D4" w14:textId="77777777" w:rsidR="00A52772" w:rsidRPr="00A52772" w:rsidRDefault="00A52772" w:rsidP="00A52772">
      <w:pPr>
        <w:pStyle w:val="a1"/>
        <w:ind w:firstLine="0"/>
        <w:rPr>
          <w:sz w:val="20"/>
          <w:szCs w:val="22"/>
        </w:rPr>
      </w:pPr>
      <w:r w:rsidRPr="00A52772">
        <w:rPr>
          <w:sz w:val="20"/>
          <w:szCs w:val="22"/>
        </w:rPr>
        <w:tab/>
        <w:t>CLR P1.2</w:t>
      </w:r>
      <w:r w:rsidRPr="00A52772">
        <w:rPr>
          <w:sz w:val="20"/>
          <w:szCs w:val="22"/>
        </w:rPr>
        <w:tab/>
      </w:r>
      <w:r w:rsidRPr="00A52772">
        <w:rPr>
          <w:sz w:val="20"/>
          <w:szCs w:val="22"/>
        </w:rPr>
        <w:tab/>
      </w:r>
      <w:r w:rsidRPr="00A52772">
        <w:rPr>
          <w:sz w:val="20"/>
          <w:szCs w:val="22"/>
        </w:rPr>
        <w:tab/>
        <w:t xml:space="preserve">; Формирование </w:t>
      </w:r>
      <w:proofErr w:type="spellStart"/>
      <w:r w:rsidRPr="00A52772">
        <w:rPr>
          <w:sz w:val="20"/>
          <w:szCs w:val="22"/>
        </w:rPr>
        <w:t>задниего</w:t>
      </w:r>
      <w:proofErr w:type="spellEnd"/>
      <w:r w:rsidRPr="00A52772">
        <w:rPr>
          <w:sz w:val="20"/>
          <w:szCs w:val="22"/>
        </w:rPr>
        <w:t xml:space="preserve"> фронта</w:t>
      </w:r>
    </w:p>
    <w:p w14:paraId="229F0F86" w14:textId="77777777" w:rsidR="00A52772" w:rsidRPr="00A52772" w:rsidRDefault="00A52772" w:rsidP="00A52772">
      <w:pPr>
        <w:pStyle w:val="a1"/>
        <w:ind w:firstLine="0"/>
        <w:rPr>
          <w:sz w:val="20"/>
          <w:szCs w:val="22"/>
        </w:rPr>
      </w:pPr>
    </w:p>
    <w:p w14:paraId="4B2344BF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A52772">
        <w:rPr>
          <w:sz w:val="20"/>
          <w:szCs w:val="22"/>
        </w:rPr>
        <w:tab/>
      </w:r>
      <w:r w:rsidRPr="00A52772">
        <w:rPr>
          <w:sz w:val="20"/>
          <w:szCs w:val="22"/>
          <w:lang w:val="en-US"/>
        </w:rPr>
        <w:t>MOV C, ACC.3</w:t>
      </w:r>
      <w:r w:rsidRPr="00A52772">
        <w:rPr>
          <w:sz w:val="20"/>
          <w:szCs w:val="22"/>
          <w:lang w:val="en-US"/>
        </w:rPr>
        <w:tab/>
      </w:r>
      <w:r w:rsidRPr="00A52772">
        <w:rPr>
          <w:sz w:val="20"/>
          <w:szCs w:val="22"/>
          <w:lang w:val="en-US"/>
        </w:rPr>
        <w:tab/>
      </w:r>
    </w:p>
    <w:p w14:paraId="23112EA7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A52772">
        <w:rPr>
          <w:sz w:val="20"/>
          <w:szCs w:val="22"/>
          <w:lang w:val="en-US"/>
        </w:rPr>
        <w:tab/>
        <w:t>MOV P1.7, C</w:t>
      </w:r>
      <w:r w:rsidRPr="00A52772">
        <w:rPr>
          <w:sz w:val="20"/>
          <w:szCs w:val="22"/>
          <w:lang w:val="en-US"/>
        </w:rPr>
        <w:tab/>
      </w:r>
      <w:r w:rsidRPr="00A52772">
        <w:rPr>
          <w:sz w:val="20"/>
          <w:szCs w:val="22"/>
          <w:lang w:val="en-US"/>
        </w:rPr>
        <w:tab/>
      </w:r>
      <w:r w:rsidRPr="00A52772">
        <w:rPr>
          <w:sz w:val="20"/>
          <w:szCs w:val="22"/>
          <w:lang w:val="en-US"/>
        </w:rPr>
        <w:tab/>
      </w:r>
    </w:p>
    <w:p w14:paraId="65377948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A52772">
        <w:rPr>
          <w:sz w:val="20"/>
          <w:szCs w:val="22"/>
          <w:lang w:val="en-US"/>
        </w:rPr>
        <w:tab/>
        <w:t>MOV C, ACC.2</w:t>
      </w:r>
      <w:r w:rsidRPr="00A52772">
        <w:rPr>
          <w:sz w:val="20"/>
          <w:szCs w:val="22"/>
          <w:lang w:val="en-US"/>
        </w:rPr>
        <w:tab/>
      </w:r>
      <w:r w:rsidRPr="00A52772">
        <w:rPr>
          <w:sz w:val="20"/>
          <w:szCs w:val="22"/>
          <w:lang w:val="en-US"/>
        </w:rPr>
        <w:tab/>
      </w:r>
    </w:p>
    <w:p w14:paraId="1C34BD57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A52772">
        <w:rPr>
          <w:sz w:val="20"/>
          <w:szCs w:val="22"/>
          <w:lang w:val="en-US"/>
        </w:rPr>
        <w:tab/>
        <w:t>MOV P1.6, C</w:t>
      </w:r>
      <w:r w:rsidRPr="00A52772">
        <w:rPr>
          <w:sz w:val="20"/>
          <w:szCs w:val="22"/>
          <w:lang w:val="en-US"/>
        </w:rPr>
        <w:tab/>
      </w:r>
      <w:r w:rsidRPr="00A52772">
        <w:rPr>
          <w:sz w:val="20"/>
          <w:szCs w:val="22"/>
          <w:lang w:val="en-US"/>
        </w:rPr>
        <w:tab/>
      </w:r>
      <w:r w:rsidRPr="00A52772">
        <w:rPr>
          <w:sz w:val="20"/>
          <w:szCs w:val="22"/>
          <w:lang w:val="en-US"/>
        </w:rPr>
        <w:tab/>
      </w:r>
    </w:p>
    <w:p w14:paraId="2E506196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A52772">
        <w:rPr>
          <w:sz w:val="20"/>
          <w:szCs w:val="22"/>
          <w:lang w:val="en-US"/>
        </w:rPr>
        <w:tab/>
        <w:t>MOV C, ACC.1</w:t>
      </w:r>
      <w:r w:rsidRPr="00A52772">
        <w:rPr>
          <w:sz w:val="20"/>
          <w:szCs w:val="22"/>
          <w:lang w:val="en-US"/>
        </w:rPr>
        <w:tab/>
      </w:r>
      <w:r w:rsidRPr="00A52772">
        <w:rPr>
          <w:sz w:val="20"/>
          <w:szCs w:val="22"/>
          <w:lang w:val="en-US"/>
        </w:rPr>
        <w:tab/>
      </w:r>
    </w:p>
    <w:p w14:paraId="5CBC8D0F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A52772">
        <w:rPr>
          <w:sz w:val="20"/>
          <w:szCs w:val="22"/>
          <w:lang w:val="en-US"/>
        </w:rPr>
        <w:tab/>
        <w:t>MOV P1.5, C</w:t>
      </w:r>
      <w:r w:rsidRPr="00A52772">
        <w:rPr>
          <w:sz w:val="20"/>
          <w:szCs w:val="22"/>
          <w:lang w:val="en-US"/>
        </w:rPr>
        <w:tab/>
      </w:r>
      <w:r w:rsidRPr="00A52772">
        <w:rPr>
          <w:sz w:val="20"/>
          <w:szCs w:val="22"/>
          <w:lang w:val="en-US"/>
        </w:rPr>
        <w:tab/>
      </w:r>
      <w:r w:rsidRPr="00A52772">
        <w:rPr>
          <w:sz w:val="20"/>
          <w:szCs w:val="22"/>
          <w:lang w:val="en-US"/>
        </w:rPr>
        <w:tab/>
      </w:r>
    </w:p>
    <w:p w14:paraId="487C62EC" w14:textId="77777777" w:rsidR="00A52772" w:rsidRPr="00A52772" w:rsidRDefault="00A52772" w:rsidP="00A52772">
      <w:pPr>
        <w:pStyle w:val="a1"/>
        <w:ind w:firstLine="0"/>
        <w:rPr>
          <w:sz w:val="20"/>
          <w:szCs w:val="22"/>
        </w:rPr>
      </w:pPr>
      <w:r w:rsidRPr="00A52772">
        <w:rPr>
          <w:sz w:val="20"/>
          <w:szCs w:val="22"/>
          <w:lang w:val="en-US"/>
        </w:rPr>
        <w:tab/>
      </w:r>
      <w:r w:rsidRPr="00A52772">
        <w:rPr>
          <w:sz w:val="20"/>
          <w:szCs w:val="22"/>
        </w:rPr>
        <w:t>MOV C, ACC.0</w:t>
      </w:r>
      <w:r w:rsidRPr="00A52772">
        <w:rPr>
          <w:sz w:val="20"/>
          <w:szCs w:val="22"/>
        </w:rPr>
        <w:tab/>
      </w:r>
      <w:r w:rsidRPr="00A52772">
        <w:rPr>
          <w:sz w:val="20"/>
          <w:szCs w:val="22"/>
        </w:rPr>
        <w:tab/>
      </w:r>
    </w:p>
    <w:p w14:paraId="66EBD5D8" w14:textId="77777777" w:rsidR="00A52772" w:rsidRPr="00A52772" w:rsidRDefault="00A52772" w:rsidP="00A52772">
      <w:pPr>
        <w:pStyle w:val="a1"/>
        <w:ind w:firstLine="0"/>
        <w:rPr>
          <w:sz w:val="20"/>
          <w:szCs w:val="22"/>
        </w:rPr>
      </w:pPr>
      <w:r w:rsidRPr="00A52772">
        <w:rPr>
          <w:sz w:val="20"/>
          <w:szCs w:val="22"/>
        </w:rPr>
        <w:tab/>
        <w:t>MOV P1.4, C</w:t>
      </w:r>
      <w:r w:rsidRPr="00A52772">
        <w:rPr>
          <w:sz w:val="20"/>
          <w:szCs w:val="22"/>
        </w:rPr>
        <w:tab/>
      </w:r>
      <w:r w:rsidRPr="00A52772">
        <w:rPr>
          <w:sz w:val="20"/>
          <w:szCs w:val="22"/>
        </w:rPr>
        <w:tab/>
      </w:r>
      <w:r w:rsidRPr="00A52772">
        <w:rPr>
          <w:sz w:val="20"/>
          <w:szCs w:val="22"/>
        </w:rPr>
        <w:tab/>
        <w:t>; Набор младшей части байта</w:t>
      </w:r>
    </w:p>
    <w:p w14:paraId="00779EB5" w14:textId="77777777" w:rsidR="00A52772" w:rsidRPr="00A52772" w:rsidRDefault="00A52772" w:rsidP="00A52772">
      <w:pPr>
        <w:pStyle w:val="a1"/>
        <w:ind w:firstLine="0"/>
        <w:rPr>
          <w:sz w:val="20"/>
          <w:szCs w:val="22"/>
        </w:rPr>
      </w:pPr>
    </w:p>
    <w:p w14:paraId="08103410" w14:textId="77777777" w:rsidR="00A52772" w:rsidRPr="00A52772" w:rsidRDefault="00A52772" w:rsidP="00A52772">
      <w:pPr>
        <w:pStyle w:val="a1"/>
        <w:ind w:firstLine="0"/>
        <w:rPr>
          <w:sz w:val="20"/>
          <w:szCs w:val="22"/>
        </w:rPr>
      </w:pPr>
      <w:r w:rsidRPr="00A52772">
        <w:rPr>
          <w:sz w:val="20"/>
          <w:szCs w:val="22"/>
        </w:rPr>
        <w:tab/>
        <w:t>SETB P1.2</w:t>
      </w:r>
      <w:r w:rsidRPr="00A52772">
        <w:rPr>
          <w:sz w:val="20"/>
          <w:szCs w:val="22"/>
        </w:rPr>
        <w:tab/>
      </w:r>
      <w:r w:rsidRPr="00A52772">
        <w:rPr>
          <w:sz w:val="20"/>
          <w:szCs w:val="22"/>
        </w:rPr>
        <w:tab/>
      </w:r>
      <w:r w:rsidRPr="00A52772">
        <w:rPr>
          <w:sz w:val="20"/>
          <w:szCs w:val="22"/>
        </w:rPr>
        <w:tab/>
        <w:t>; Формирование переднего фронта</w:t>
      </w:r>
    </w:p>
    <w:p w14:paraId="70AA0707" w14:textId="77777777" w:rsidR="00A52772" w:rsidRPr="00A52772" w:rsidRDefault="00A52772" w:rsidP="00A52772">
      <w:pPr>
        <w:pStyle w:val="a1"/>
        <w:ind w:firstLine="0"/>
        <w:rPr>
          <w:sz w:val="20"/>
          <w:szCs w:val="22"/>
        </w:rPr>
      </w:pPr>
      <w:r w:rsidRPr="00A52772">
        <w:rPr>
          <w:sz w:val="20"/>
          <w:szCs w:val="22"/>
        </w:rPr>
        <w:tab/>
        <w:t>CLR P1.2</w:t>
      </w:r>
      <w:r w:rsidRPr="00A52772">
        <w:rPr>
          <w:sz w:val="20"/>
          <w:szCs w:val="22"/>
        </w:rPr>
        <w:tab/>
      </w:r>
      <w:r w:rsidRPr="00A52772">
        <w:rPr>
          <w:sz w:val="20"/>
          <w:szCs w:val="22"/>
        </w:rPr>
        <w:tab/>
      </w:r>
      <w:r w:rsidRPr="00A52772">
        <w:rPr>
          <w:sz w:val="20"/>
          <w:szCs w:val="22"/>
        </w:rPr>
        <w:tab/>
        <w:t xml:space="preserve">; Формирование </w:t>
      </w:r>
      <w:proofErr w:type="spellStart"/>
      <w:r w:rsidRPr="00A52772">
        <w:rPr>
          <w:sz w:val="20"/>
          <w:szCs w:val="22"/>
        </w:rPr>
        <w:t>задниего</w:t>
      </w:r>
      <w:proofErr w:type="spellEnd"/>
      <w:r w:rsidRPr="00A52772">
        <w:rPr>
          <w:sz w:val="20"/>
          <w:szCs w:val="22"/>
        </w:rPr>
        <w:t xml:space="preserve"> фронта</w:t>
      </w:r>
    </w:p>
    <w:p w14:paraId="45DC8C3E" w14:textId="77777777" w:rsidR="00A52772" w:rsidRPr="00A52772" w:rsidRDefault="00A52772" w:rsidP="00A52772">
      <w:pPr>
        <w:pStyle w:val="a1"/>
        <w:ind w:firstLine="0"/>
        <w:rPr>
          <w:sz w:val="20"/>
          <w:szCs w:val="22"/>
        </w:rPr>
      </w:pPr>
    </w:p>
    <w:p w14:paraId="38FD0FF3" w14:textId="77777777" w:rsidR="00A52772" w:rsidRPr="00A52772" w:rsidRDefault="00A52772" w:rsidP="00A52772">
      <w:pPr>
        <w:pStyle w:val="a1"/>
        <w:ind w:firstLine="0"/>
        <w:rPr>
          <w:sz w:val="20"/>
          <w:szCs w:val="22"/>
        </w:rPr>
      </w:pPr>
      <w:r w:rsidRPr="00A52772">
        <w:rPr>
          <w:sz w:val="20"/>
          <w:szCs w:val="22"/>
        </w:rPr>
        <w:tab/>
        <w:t>;-------------------</w:t>
      </w:r>
    </w:p>
    <w:p w14:paraId="5F59A68E" w14:textId="77777777" w:rsidR="00A52772" w:rsidRPr="00A52772" w:rsidRDefault="00A52772" w:rsidP="00A52772">
      <w:pPr>
        <w:pStyle w:val="a1"/>
        <w:ind w:firstLine="0"/>
        <w:rPr>
          <w:sz w:val="20"/>
          <w:szCs w:val="22"/>
        </w:rPr>
      </w:pPr>
      <w:r w:rsidRPr="00A52772">
        <w:rPr>
          <w:sz w:val="20"/>
          <w:szCs w:val="22"/>
        </w:rPr>
        <w:tab/>
        <w:t>CALL DELAY2</w:t>
      </w:r>
      <w:r w:rsidRPr="00A52772">
        <w:rPr>
          <w:sz w:val="20"/>
          <w:szCs w:val="22"/>
        </w:rPr>
        <w:tab/>
      </w:r>
      <w:r w:rsidRPr="00A52772">
        <w:rPr>
          <w:sz w:val="20"/>
          <w:szCs w:val="22"/>
        </w:rPr>
        <w:tab/>
      </w:r>
      <w:r w:rsidRPr="00A52772">
        <w:rPr>
          <w:sz w:val="20"/>
          <w:szCs w:val="22"/>
        </w:rPr>
        <w:tab/>
        <w:t xml:space="preserve">; Ожидание очищения </w:t>
      </w:r>
      <w:proofErr w:type="spellStart"/>
      <w:r w:rsidRPr="00A52772">
        <w:rPr>
          <w:sz w:val="20"/>
          <w:szCs w:val="22"/>
        </w:rPr>
        <w:t>буффера</w:t>
      </w:r>
      <w:proofErr w:type="spellEnd"/>
    </w:p>
    <w:p w14:paraId="0D578828" w14:textId="77777777" w:rsidR="00A52772" w:rsidRPr="00A52772" w:rsidRDefault="00A52772" w:rsidP="00A52772">
      <w:pPr>
        <w:pStyle w:val="a1"/>
        <w:ind w:firstLine="0"/>
        <w:rPr>
          <w:sz w:val="20"/>
          <w:szCs w:val="22"/>
        </w:rPr>
      </w:pPr>
      <w:r w:rsidRPr="00A52772">
        <w:rPr>
          <w:sz w:val="20"/>
          <w:szCs w:val="22"/>
        </w:rPr>
        <w:lastRenderedPageBreak/>
        <w:tab/>
        <w:t>;-------------------</w:t>
      </w:r>
    </w:p>
    <w:p w14:paraId="720F0F97" w14:textId="77777777" w:rsidR="00A52772" w:rsidRPr="00A52772" w:rsidRDefault="00A52772" w:rsidP="00A52772">
      <w:pPr>
        <w:pStyle w:val="a1"/>
        <w:ind w:firstLine="0"/>
        <w:rPr>
          <w:sz w:val="20"/>
          <w:szCs w:val="22"/>
        </w:rPr>
      </w:pPr>
    </w:p>
    <w:p w14:paraId="46D60260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A52772">
        <w:rPr>
          <w:sz w:val="20"/>
          <w:szCs w:val="22"/>
        </w:rPr>
        <w:tab/>
      </w:r>
      <w:r w:rsidRPr="00A52772">
        <w:rPr>
          <w:sz w:val="20"/>
          <w:szCs w:val="22"/>
          <w:lang w:val="en-US"/>
        </w:rPr>
        <w:t>MOV A, R2</w:t>
      </w:r>
      <w:r w:rsidRPr="00A52772">
        <w:rPr>
          <w:sz w:val="20"/>
          <w:szCs w:val="22"/>
          <w:lang w:val="en-US"/>
        </w:rPr>
        <w:tab/>
      </w:r>
    </w:p>
    <w:p w14:paraId="1B25F3B8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A52772">
        <w:rPr>
          <w:sz w:val="20"/>
          <w:szCs w:val="22"/>
          <w:lang w:val="en-US"/>
        </w:rPr>
        <w:tab/>
        <w:t>ANL A, #0FH</w:t>
      </w:r>
    </w:p>
    <w:p w14:paraId="1A03A154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A52772">
        <w:rPr>
          <w:sz w:val="20"/>
          <w:szCs w:val="22"/>
          <w:lang w:val="en-US"/>
        </w:rPr>
        <w:tab/>
        <w:t>ADD A, #70H</w:t>
      </w:r>
    </w:p>
    <w:p w14:paraId="1850D1EF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A52772">
        <w:rPr>
          <w:sz w:val="20"/>
          <w:szCs w:val="22"/>
          <w:lang w:val="en-US"/>
        </w:rPr>
        <w:tab/>
        <w:t>MOV R0, A</w:t>
      </w:r>
    </w:p>
    <w:p w14:paraId="6F927D10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A52772">
        <w:rPr>
          <w:sz w:val="20"/>
          <w:szCs w:val="22"/>
          <w:lang w:val="en-US"/>
        </w:rPr>
        <w:tab/>
        <w:t>MOV A, @R0</w:t>
      </w:r>
    </w:p>
    <w:p w14:paraId="61D4B457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A52772">
        <w:rPr>
          <w:sz w:val="20"/>
          <w:szCs w:val="22"/>
          <w:lang w:val="en-US"/>
        </w:rPr>
        <w:tab/>
      </w:r>
    </w:p>
    <w:p w14:paraId="38174C3E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A52772">
        <w:rPr>
          <w:sz w:val="20"/>
          <w:szCs w:val="22"/>
          <w:lang w:val="en-US"/>
        </w:rPr>
        <w:tab/>
        <w:t>MOV C, ACC.7</w:t>
      </w:r>
      <w:r w:rsidRPr="00A52772">
        <w:rPr>
          <w:sz w:val="20"/>
          <w:szCs w:val="22"/>
          <w:lang w:val="en-US"/>
        </w:rPr>
        <w:tab/>
      </w:r>
    </w:p>
    <w:p w14:paraId="70D4A9CE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A52772">
        <w:rPr>
          <w:sz w:val="20"/>
          <w:szCs w:val="22"/>
          <w:lang w:val="en-US"/>
        </w:rPr>
        <w:tab/>
        <w:t>MOV P1.7, C</w:t>
      </w:r>
      <w:r w:rsidRPr="00A52772">
        <w:rPr>
          <w:sz w:val="20"/>
          <w:szCs w:val="22"/>
          <w:lang w:val="en-US"/>
        </w:rPr>
        <w:tab/>
      </w:r>
      <w:r w:rsidRPr="00A52772">
        <w:rPr>
          <w:sz w:val="20"/>
          <w:szCs w:val="22"/>
          <w:lang w:val="en-US"/>
        </w:rPr>
        <w:tab/>
      </w:r>
    </w:p>
    <w:p w14:paraId="29834863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A52772">
        <w:rPr>
          <w:sz w:val="20"/>
          <w:szCs w:val="22"/>
          <w:lang w:val="en-US"/>
        </w:rPr>
        <w:tab/>
        <w:t>MOV C, ACC.6</w:t>
      </w:r>
      <w:r w:rsidRPr="00A52772">
        <w:rPr>
          <w:sz w:val="20"/>
          <w:szCs w:val="22"/>
          <w:lang w:val="en-US"/>
        </w:rPr>
        <w:tab/>
      </w:r>
      <w:r w:rsidRPr="00A52772">
        <w:rPr>
          <w:sz w:val="20"/>
          <w:szCs w:val="22"/>
          <w:lang w:val="en-US"/>
        </w:rPr>
        <w:tab/>
      </w:r>
    </w:p>
    <w:p w14:paraId="2C7CBDE1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A52772">
        <w:rPr>
          <w:sz w:val="20"/>
          <w:szCs w:val="22"/>
          <w:lang w:val="en-US"/>
        </w:rPr>
        <w:tab/>
        <w:t>MOV P1.6, C</w:t>
      </w:r>
      <w:r w:rsidRPr="00A52772">
        <w:rPr>
          <w:sz w:val="20"/>
          <w:szCs w:val="22"/>
          <w:lang w:val="en-US"/>
        </w:rPr>
        <w:tab/>
      </w:r>
      <w:r w:rsidRPr="00A52772">
        <w:rPr>
          <w:sz w:val="20"/>
          <w:szCs w:val="22"/>
          <w:lang w:val="en-US"/>
        </w:rPr>
        <w:tab/>
      </w:r>
      <w:r w:rsidRPr="00A52772">
        <w:rPr>
          <w:sz w:val="20"/>
          <w:szCs w:val="22"/>
          <w:lang w:val="en-US"/>
        </w:rPr>
        <w:tab/>
      </w:r>
    </w:p>
    <w:p w14:paraId="488D3841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A52772">
        <w:rPr>
          <w:sz w:val="20"/>
          <w:szCs w:val="22"/>
          <w:lang w:val="en-US"/>
        </w:rPr>
        <w:tab/>
        <w:t>MOV C, ACC.5</w:t>
      </w:r>
      <w:r w:rsidRPr="00A52772">
        <w:rPr>
          <w:sz w:val="20"/>
          <w:szCs w:val="22"/>
          <w:lang w:val="en-US"/>
        </w:rPr>
        <w:tab/>
      </w:r>
    </w:p>
    <w:p w14:paraId="6CB3F572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A52772">
        <w:rPr>
          <w:sz w:val="20"/>
          <w:szCs w:val="22"/>
          <w:lang w:val="en-US"/>
        </w:rPr>
        <w:tab/>
        <w:t>MOV P1.5, C</w:t>
      </w:r>
      <w:r w:rsidRPr="00A52772">
        <w:rPr>
          <w:sz w:val="20"/>
          <w:szCs w:val="22"/>
          <w:lang w:val="en-US"/>
        </w:rPr>
        <w:tab/>
      </w:r>
      <w:r w:rsidRPr="00A52772">
        <w:rPr>
          <w:sz w:val="20"/>
          <w:szCs w:val="22"/>
          <w:lang w:val="en-US"/>
        </w:rPr>
        <w:tab/>
      </w:r>
    </w:p>
    <w:p w14:paraId="4EDBFC77" w14:textId="77777777" w:rsidR="00A52772" w:rsidRPr="00A52772" w:rsidRDefault="00A52772" w:rsidP="00A52772">
      <w:pPr>
        <w:pStyle w:val="a1"/>
        <w:ind w:firstLine="0"/>
        <w:rPr>
          <w:sz w:val="20"/>
          <w:szCs w:val="22"/>
        </w:rPr>
      </w:pPr>
      <w:r w:rsidRPr="00A52772">
        <w:rPr>
          <w:sz w:val="20"/>
          <w:szCs w:val="22"/>
          <w:lang w:val="en-US"/>
        </w:rPr>
        <w:tab/>
      </w:r>
      <w:r w:rsidRPr="00A52772">
        <w:rPr>
          <w:sz w:val="20"/>
          <w:szCs w:val="22"/>
        </w:rPr>
        <w:t>MOV C, ACC.4</w:t>
      </w:r>
      <w:r w:rsidRPr="00A52772">
        <w:rPr>
          <w:sz w:val="20"/>
          <w:szCs w:val="22"/>
        </w:rPr>
        <w:tab/>
      </w:r>
      <w:r w:rsidRPr="00A52772">
        <w:rPr>
          <w:sz w:val="20"/>
          <w:szCs w:val="22"/>
        </w:rPr>
        <w:tab/>
      </w:r>
    </w:p>
    <w:p w14:paraId="68714A5A" w14:textId="77777777" w:rsidR="00A52772" w:rsidRPr="00A52772" w:rsidRDefault="00A52772" w:rsidP="00A52772">
      <w:pPr>
        <w:pStyle w:val="a1"/>
        <w:ind w:firstLine="0"/>
        <w:rPr>
          <w:sz w:val="20"/>
          <w:szCs w:val="22"/>
        </w:rPr>
      </w:pPr>
      <w:r w:rsidRPr="00A52772">
        <w:rPr>
          <w:sz w:val="20"/>
          <w:szCs w:val="22"/>
        </w:rPr>
        <w:tab/>
        <w:t>MOV P1.4, C</w:t>
      </w:r>
      <w:r w:rsidRPr="00A52772">
        <w:rPr>
          <w:sz w:val="20"/>
          <w:szCs w:val="22"/>
        </w:rPr>
        <w:tab/>
      </w:r>
      <w:r w:rsidRPr="00A52772">
        <w:rPr>
          <w:sz w:val="20"/>
          <w:szCs w:val="22"/>
        </w:rPr>
        <w:tab/>
      </w:r>
      <w:r w:rsidRPr="00A52772">
        <w:rPr>
          <w:sz w:val="20"/>
          <w:szCs w:val="22"/>
        </w:rPr>
        <w:tab/>
        <w:t>; Набор старшей части байта</w:t>
      </w:r>
    </w:p>
    <w:p w14:paraId="5D3E58D4" w14:textId="77777777" w:rsidR="00A52772" w:rsidRPr="00A52772" w:rsidRDefault="00A52772" w:rsidP="00A52772">
      <w:pPr>
        <w:pStyle w:val="a1"/>
        <w:ind w:firstLine="0"/>
        <w:rPr>
          <w:sz w:val="20"/>
          <w:szCs w:val="22"/>
        </w:rPr>
      </w:pPr>
    </w:p>
    <w:p w14:paraId="3BE299B4" w14:textId="77777777" w:rsidR="00A52772" w:rsidRPr="00A52772" w:rsidRDefault="00A52772" w:rsidP="00A52772">
      <w:pPr>
        <w:pStyle w:val="a1"/>
        <w:ind w:firstLine="0"/>
        <w:rPr>
          <w:sz w:val="20"/>
          <w:szCs w:val="22"/>
        </w:rPr>
      </w:pPr>
      <w:r w:rsidRPr="00A52772">
        <w:rPr>
          <w:sz w:val="20"/>
          <w:szCs w:val="22"/>
        </w:rPr>
        <w:tab/>
        <w:t>SETB P1.2</w:t>
      </w:r>
      <w:r w:rsidRPr="00A52772">
        <w:rPr>
          <w:sz w:val="20"/>
          <w:szCs w:val="22"/>
        </w:rPr>
        <w:tab/>
      </w:r>
      <w:r w:rsidRPr="00A52772">
        <w:rPr>
          <w:sz w:val="20"/>
          <w:szCs w:val="22"/>
        </w:rPr>
        <w:tab/>
      </w:r>
      <w:r w:rsidRPr="00A52772">
        <w:rPr>
          <w:sz w:val="20"/>
          <w:szCs w:val="22"/>
        </w:rPr>
        <w:tab/>
        <w:t>; Формирование переднего фронта</w:t>
      </w:r>
    </w:p>
    <w:p w14:paraId="7F2F5C50" w14:textId="77777777" w:rsidR="00A52772" w:rsidRPr="00A52772" w:rsidRDefault="00A52772" w:rsidP="00A52772">
      <w:pPr>
        <w:pStyle w:val="a1"/>
        <w:ind w:firstLine="0"/>
        <w:rPr>
          <w:sz w:val="20"/>
          <w:szCs w:val="22"/>
        </w:rPr>
      </w:pPr>
      <w:r w:rsidRPr="00A52772">
        <w:rPr>
          <w:sz w:val="20"/>
          <w:szCs w:val="22"/>
        </w:rPr>
        <w:tab/>
        <w:t>CLR P1.2</w:t>
      </w:r>
      <w:r w:rsidRPr="00A52772">
        <w:rPr>
          <w:sz w:val="20"/>
          <w:szCs w:val="22"/>
        </w:rPr>
        <w:tab/>
      </w:r>
      <w:r w:rsidRPr="00A52772">
        <w:rPr>
          <w:sz w:val="20"/>
          <w:szCs w:val="22"/>
        </w:rPr>
        <w:tab/>
      </w:r>
      <w:r w:rsidRPr="00A52772">
        <w:rPr>
          <w:sz w:val="20"/>
          <w:szCs w:val="22"/>
        </w:rPr>
        <w:tab/>
        <w:t xml:space="preserve">; Формирование </w:t>
      </w:r>
      <w:proofErr w:type="spellStart"/>
      <w:r w:rsidRPr="00A52772">
        <w:rPr>
          <w:sz w:val="20"/>
          <w:szCs w:val="22"/>
        </w:rPr>
        <w:t>задниего</w:t>
      </w:r>
      <w:proofErr w:type="spellEnd"/>
      <w:r w:rsidRPr="00A52772">
        <w:rPr>
          <w:sz w:val="20"/>
          <w:szCs w:val="22"/>
        </w:rPr>
        <w:t xml:space="preserve"> фронта</w:t>
      </w:r>
    </w:p>
    <w:p w14:paraId="56F565AB" w14:textId="77777777" w:rsidR="00A52772" w:rsidRPr="00A52772" w:rsidRDefault="00A52772" w:rsidP="00A52772">
      <w:pPr>
        <w:pStyle w:val="a1"/>
        <w:ind w:firstLine="0"/>
        <w:rPr>
          <w:sz w:val="20"/>
          <w:szCs w:val="22"/>
        </w:rPr>
      </w:pPr>
    </w:p>
    <w:p w14:paraId="1F4A2DA9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A52772">
        <w:rPr>
          <w:sz w:val="20"/>
          <w:szCs w:val="22"/>
        </w:rPr>
        <w:tab/>
      </w:r>
      <w:r w:rsidRPr="00A52772">
        <w:rPr>
          <w:sz w:val="20"/>
          <w:szCs w:val="22"/>
          <w:lang w:val="en-US"/>
        </w:rPr>
        <w:t>MOV C, ACC.3</w:t>
      </w:r>
      <w:r w:rsidRPr="00A52772">
        <w:rPr>
          <w:sz w:val="20"/>
          <w:szCs w:val="22"/>
          <w:lang w:val="en-US"/>
        </w:rPr>
        <w:tab/>
      </w:r>
      <w:r w:rsidRPr="00A52772">
        <w:rPr>
          <w:sz w:val="20"/>
          <w:szCs w:val="22"/>
          <w:lang w:val="en-US"/>
        </w:rPr>
        <w:tab/>
      </w:r>
    </w:p>
    <w:p w14:paraId="7BC66C61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A52772">
        <w:rPr>
          <w:sz w:val="20"/>
          <w:szCs w:val="22"/>
          <w:lang w:val="en-US"/>
        </w:rPr>
        <w:tab/>
        <w:t>MOV P1.7, C</w:t>
      </w:r>
      <w:r w:rsidRPr="00A52772">
        <w:rPr>
          <w:sz w:val="20"/>
          <w:szCs w:val="22"/>
          <w:lang w:val="en-US"/>
        </w:rPr>
        <w:tab/>
      </w:r>
      <w:r w:rsidRPr="00A52772">
        <w:rPr>
          <w:sz w:val="20"/>
          <w:szCs w:val="22"/>
          <w:lang w:val="en-US"/>
        </w:rPr>
        <w:tab/>
      </w:r>
      <w:r w:rsidRPr="00A52772">
        <w:rPr>
          <w:sz w:val="20"/>
          <w:szCs w:val="22"/>
          <w:lang w:val="en-US"/>
        </w:rPr>
        <w:tab/>
      </w:r>
    </w:p>
    <w:p w14:paraId="0638CA17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A52772">
        <w:rPr>
          <w:sz w:val="20"/>
          <w:szCs w:val="22"/>
          <w:lang w:val="en-US"/>
        </w:rPr>
        <w:tab/>
        <w:t>MOV C, ACC.2</w:t>
      </w:r>
      <w:r w:rsidRPr="00A52772">
        <w:rPr>
          <w:sz w:val="20"/>
          <w:szCs w:val="22"/>
          <w:lang w:val="en-US"/>
        </w:rPr>
        <w:tab/>
      </w:r>
      <w:r w:rsidRPr="00A52772">
        <w:rPr>
          <w:sz w:val="20"/>
          <w:szCs w:val="22"/>
          <w:lang w:val="en-US"/>
        </w:rPr>
        <w:tab/>
      </w:r>
    </w:p>
    <w:p w14:paraId="4BAD89C7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A52772">
        <w:rPr>
          <w:sz w:val="20"/>
          <w:szCs w:val="22"/>
          <w:lang w:val="en-US"/>
        </w:rPr>
        <w:tab/>
        <w:t>MOV P1.6, C</w:t>
      </w:r>
      <w:r w:rsidRPr="00A52772">
        <w:rPr>
          <w:sz w:val="20"/>
          <w:szCs w:val="22"/>
          <w:lang w:val="en-US"/>
        </w:rPr>
        <w:tab/>
      </w:r>
      <w:r w:rsidRPr="00A52772">
        <w:rPr>
          <w:sz w:val="20"/>
          <w:szCs w:val="22"/>
          <w:lang w:val="en-US"/>
        </w:rPr>
        <w:tab/>
      </w:r>
      <w:r w:rsidRPr="00A52772">
        <w:rPr>
          <w:sz w:val="20"/>
          <w:szCs w:val="22"/>
          <w:lang w:val="en-US"/>
        </w:rPr>
        <w:tab/>
      </w:r>
    </w:p>
    <w:p w14:paraId="5B8B84B0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A52772">
        <w:rPr>
          <w:sz w:val="20"/>
          <w:szCs w:val="22"/>
          <w:lang w:val="en-US"/>
        </w:rPr>
        <w:tab/>
        <w:t>MOV C, ACC.1</w:t>
      </w:r>
      <w:r w:rsidRPr="00A52772">
        <w:rPr>
          <w:sz w:val="20"/>
          <w:szCs w:val="22"/>
          <w:lang w:val="en-US"/>
        </w:rPr>
        <w:tab/>
      </w:r>
      <w:r w:rsidRPr="00A52772">
        <w:rPr>
          <w:sz w:val="20"/>
          <w:szCs w:val="22"/>
          <w:lang w:val="en-US"/>
        </w:rPr>
        <w:tab/>
      </w:r>
    </w:p>
    <w:p w14:paraId="126E3546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A52772">
        <w:rPr>
          <w:sz w:val="20"/>
          <w:szCs w:val="22"/>
          <w:lang w:val="en-US"/>
        </w:rPr>
        <w:tab/>
        <w:t>MOV P1.5, C</w:t>
      </w:r>
      <w:r w:rsidRPr="00A52772">
        <w:rPr>
          <w:sz w:val="20"/>
          <w:szCs w:val="22"/>
          <w:lang w:val="en-US"/>
        </w:rPr>
        <w:tab/>
      </w:r>
      <w:r w:rsidRPr="00A52772">
        <w:rPr>
          <w:sz w:val="20"/>
          <w:szCs w:val="22"/>
          <w:lang w:val="en-US"/>
        </w:rPr>
        <w:tab/>
      </w:r>
      <w:r w:rsidRPr="00A52772">
        <w:rPr>
          <w:sz w:val="20"/>
          <w:szCs w:val="22"/>
          <w:lang w:val="en-US"/>
        </w:rPr>
        <w:tab/>
      </w:r>
    </w:p>
    <w:p w14:paraId="28FE7009" w14:textId="77777777" w:rsidR="00A52772" w:rsidRPr="00A52772" w:rsidRDefault="00A52772" w:rsidP="00A52772">
      <w:pPr>
        <w:pStyle w:val="a1"/>
        <w:ind w:firstLine="0"/>
        <w:rPr>
          <w:sz w:val="20"/>
          <w:szCs w:val="22"/>
        </w:rPr>
      </w:pPr>
      <w:r w:rsidRPr="00A52772">
        <w:rPr>
          <w:sz w:val="20"/>
          <w:szCs w:val="22"/>
          <w:lang w:val="en-US"/>
        </w:rPr>
        <w:tab/>
      </w:r>
      <w:r w:rsidRPr="00A52772">
        <w:rPr>
          <w:sz w:val="20"/>
          <w:szCs w:val="22"/>
        </w:rPr>
        <w:t>MOV C, ACC.0</w:t>
      </w:r>
      <w:r w:rsidRPr="00A52772">
        <w:rPr>
          <w:sz w:val="20"/>
          <w:szCs w:val="22"/>
        </w:rPr>
        <w:tab/>
      </w:r>
      <w:r w:rsidRPr="00A52772">
        <w:rPr>
          <w:sz w:val="20"/>
          <w:szCs w:val="22"/>
        </w:rPr>
        <w:tab/>
      </w:r>
    </w:p>
    <w:p w14:paraId="441CC630" w14:textId="77777777" w:rsidR="00A52772" w:rsidRPr="00A52772" w:rsidRDefault="00A52772" w:rsidP="00A52772">
      <w:pPr>
        <w:pStyle w:val="a1"/>
        <w:ind w:firstLine="0"/>
        <w:rPr>
          <w:sz w:val="20"/>
          <w:szCs w:val="22"/>
        </w:rPr>
      </w:pPr>
      <w:r w:rsidRPr="00A52772">
        <w:rPr>
          <w:sz w:val="20"/>
          <w:szCs w:val="22"/>
        </w:rPr>
        <w:tab/>
        <w:t>MOV P1.4, C</w:t>
      </w:r>
      <w:r w:rsidRPr="00A52772">
        <w:rPr>
          <w:sz w:val="20"/>
          <w:szCs w:val="22"/>
        </w:rPr>
        <w:tab/>
      </w:r>
      <w:r w:rsidRPr="00A52772">
        <w:rPr>
          <w:sz w:val="20"/>
          <w:szCs w:val="22"/>
        </w:rPr>
        <w:tab/>
      </w:r>
      <w:r w:rsidRPr="00A52772">
        <w:rPr>
          <w:sz w:val="20"/>
          <w:szCs w:val="22"/>
        </w:rPr>
        <w:tab/>
        <w:t>; Набор младшей части байта</w:t>
      </w:r>
    </w:p>
    <w:p w14:paraId="1EEBECC4" w14:textId="77777777" w:rsidR="00A52772" w:rsidRPr="00A52772" w:rsidRDefault="00A52772" w:rsidP="00A52772">
      <w:pPr>
        <w:pStyle w:val="a1"/>
        <w:ind w:firstLine="0"/>
        <w:rPr>
          <w:sz w:val="20"/>
          <w:szCs w:val="22"/>
        </w:rPr>
      </w:pPr>
    </w:p>
    <w:p w14:paraId="5BE6E010" w14:textId="77777777" w:rsidR="00A52772" w:rsidRPr="00A52772" w:rsidRDefault="00A52772" w:rsidP="00A52772">
      <w:pPr>
        <w:pStyle w:val="a1"/>
        <w:ind w:firstLine="0"/>
        <w:rPr>
          <w:sz w:val="20"/>
          <w:szCs w:val="22"/>
        </w:rPr>
      </w:pPr>
      <w:r w:rsidRPr="00A52772">
        <w:rPr>
          <w:sz w:val="20"/>
          <w:szCs w:val="22"/>
        </w:rPr>
        <w:tab/>
        <w:t>SETB P1.2</w:t>
      </w:r>
      <w:r w:rsidRPr="00A52772">
        <w:rPr>
          <w:sz w:val="20"/>
          <w:szCs w:val="22"/>
        </w:rPr>
        <w:tab/>
      </w:r>
      <w:r w:rsidRPr="00A52772">
        <w:rPr>
          <w:sz w:val="20"/>
          <w:szCs w:val="22"/>
        </w:rPr>
        <w:tab/>
      </w:r>
      <w:r w:rsidRPr="00A52772">
        <w:rPr>
          <w:sz w:val="20"/>
          <w:szCs w:val="22"/>
        </w:rPr>
        <w:tab/>
        <w:t>; Формирование переднего фронта</w:t>
      </w:r>
    </w:p>
    <w:p w14:paraId="432E9CE1" w14:textId="77777777" w:rsidR="00A52772" w:rsidRPr="00A52772" w:rsidRDefault="00A52772" w:rsidP="00A52772">
      <w:pPr>
        <w:pStyle w:val="a1"/>
        <w:ind w:firstLine="0"/>
        <w:rPr>
          <w:sz w:val="20"/>
          <w:szCs w:val="22"/>
        </w:rPr>
      </w:pPr>
      <w:r w:rsidRPr="00A52772">
        <w:rPr>
          <w:sz w:val="20"/>
          <w:szCs w:val="22"/>
        </w:rPr>
        <w:tab/>
        <w:t>CLR P1.2</w:t>
      </w:r>
      <w:r w:rsidRPr="00A52772">
        <w:rPr>
          <w:sz w:val="20"/>
          <w:szCs w:val="22"/>
        </w:rPr>
        <w:tab/>
      </w:r>
      <w:r w:rsidRPr="00A52772">
        <w:rPr>
          <w:sz w:val="20"/>
          <w:szCs w:val="22"/>
        </w:rPr>
        <w:tab/>
      </w:r>
      <w:r w:rsidRPr="00A52772">
        <w:rPr>
          <w:sz w:val="20"/>
          <w:szCs w:val="22"/>
        </w:rPr>
        <w:tab/>
        <w:t xml:space="preserve">; Формирование </w:t>
      </w:r>
      <w:proofErr w:type="spellStart"/>
      <w:r w:rsidRPr="00A52772">
        <w:rPr>
          <w:sz w:val="20"/>
          <w:szCs w:val="22"/>
        </w:rPr>
        <w:t>задниего</w:t>
      </w:r>
      <w:proofErr w:type="spellEnd"/>
      <w:r w:rsidRPr="00A52772">
        <w:rPr>
          <w:sz w:val="20"/>
          <w:szCs w:val="22"/>
        </w:rPr>
        <w:t xml:space="preserve"> фронта</w:t>
      </w:r>
    </w:p>
    <w:p w14:paraId="6E45401F" w14:textId="77777777" w:rsidR="00A52772" w:rsidRPr="00A52772" w:rsidRDefault="00A52772" w:rsidP="00A52772">
      <w:pPr>
        <w:pStyle w:val="a1"/>
        <w:ind w:firstLine="0"/>
        <w:rPr>
          <w:sz w:val="20"/>
          <w:szCs w:val="22"/>
        </w:rPr>
      </w:pPr>
    </w:p>
    <w:p w14:paraId="71B9E40A" w14:textId="77777777" w:rsidR="00A52772" w:rsidRPr="00A52772" w:rsidRDefault="00A52772" w:rsidP="00A52772">
      <w:pPr>
        <w:pStyle w:val="a1"/>
        <w:ind w:firstLine="0"/>
        <w:rPr>
          <w:sz w:val="20"/>
          <w:szCs w:val="22"/>
        </w:rPr>
      </w:pPr>
      <w:r w:rsidRPr="00A52772">
        <w:rPr>
          <w:sz w:val="20"/>
          <w:szCs w:val="22"/>
        </w:rPr>
        <w:tab/>
        <w:t>;-------------------</w:t>
      </w:r>
    </w:p>
    <w:p w14:paraId="036E3A5D" w14:textId="77777777" w:rsidR="00A52772" w:rsidRPr="00A52772" w:rsidRDefault="00A52772" w:rsidP="00A52772">
      <w:pPr>
        <w:pStyle w:val="a1"/>
        <w:ind w:firstLine="0"/>
        <w:rPr>
          <w:sz w:val="20"/>
          <w:szCs w:val="22"/>
        </w:rPr>
      </w:pPr>
      <w:r w:rsidRPr="00A52772">
        <w:rPr>
          <w:sz w:val="20"/>
          <w:szCs w:val="22"/>
        </w:rPr>
        <w:tab/>
        <w:t>CALL DELAY2</w:t>
      </w:r>
      <w:r w:rsidRPr="00A52772">
        <w:rPr>
          <w:sz w:val="20"/>
          <w:szCs w:val="22"/>
        </w:rPr>
        <w:tab/>
      </w:r>
      <w:r w:rsidRPr="00A52772">
        <w:rPr>
          <w:sz w:val="20"/>
          <w:szCs w:val="22"/>
        </w:rPr>
        <w:tab/>
      </w:r>
      <w:r w:rsidRPr="00A52772">
        <w:rPr>
          <w:sz w:val="20"/>
          <w:szCs w:val="22"/>
        </w:rPr>
        <w:tab/>
        <w:t xml:space="preserve">; Ожидание очищения </w:t>
      </w:r>
      <w:proofErr w:type="spellStart"/>
      <w:r w:rsidRPr="00A52772">
        <w:rPr>
          <w:sz w:val="20"/>
          <w:szCs w:val="22"/>
        </w:rPr>
        <w:t>буффера</w:t>
      </w:r>
      <w:proofErr w:type="spellEnd"/>
    </w:p>
    <w:p w14:paraId="36C1B676" w14:textId="77777777" w:rsidR="00A52772" w:rsidRPr="00A52772" w:rsidRDefault="00A52772" w:rsidP="00A52772">
      <w:pPr>
        <w:pStyle w:val="a1"/>
        <w:ind w:firstLine="0"/>
        <w:rPr>
          <w:sz w:val="20"/>
          <w:szCs w:val="22"/>
        </w:rPr>
      </w:pPr>
      <w:r w:rsidRPr="00A52772">
        <w:rPr>
          <w:sz w:val="20"/>
          <w:szCs w:val="22"/>
        </w:rPr>
        <w:tab/>
        <w:t>;-------------------</w:t>
      </w:r>
    </w:p>
    <w:p w14:paraId="40819AF1" w14:textId="77777777" w:rsidR="00A52772" w:rsidRPr="00A52772" w:rsidRDefault="00A52772" w:rsidP="00A52772">
      <w:pPr>
        <w:pStyle w:val="a1"/>
        <w:ind w:firstLine="0"/>
        <w:rPr>
          <w:sz w:val="20"/>
          <w:szCs w:val="22"/>
        </w:rPr>
      </w:pPr>
      <w:r w:rsidRPr="00A52772">
        <w:rPr>
          <w:sz w:val="20"/>
          <w:szCs w:val="22"/>
        </w:rPr>
        <w:tab/>
      </w:r>
    </w:p>
    <w:p w14:paraId="4721F3BB" w14:textId="77777777" w:rsidR="00A52772" w:rsidRPr="00A52772" w:rsidRDefault="00A52772" w:rsidP="00A52772">
      <w:pPr>
        <w:pStyle w:val="a1"/>
        <w:ind w:firstLine="0"/>
        <w:rPr>
          <w:sz w:val="20"/>
          <w:szCs w:val="22"/>
        </w:rPr>
      </w:pPr>
      <w:r w:rsidRPr="00A52772">
        <w:rPr>
          <w:sz w:val="20"/>
          <w:szCs w:val="22"/>
        </w:rPr>
        <w:t>RET</w:t>
      </w:r>
      <w:r w:rsidRPr="00A52772">
        <w:rPr>
          <w:sz w:val="20"/>
          <w:szCs w:val="22"/>
        </w:rPr>
        <w:tab/>
      </w:r>
    </w:p>
    <w:p w14:paraId="7C902126" w14:textId="77777777" w:rsidR="00A52772" w:rsidRPr="00A52772" w:rsidRDefault="00A52772" w:rsidP="00A52772">
      <w:pPr>
        <w:pStyle w:val="a1"/>
        <w:ind w:firstLine="0"/>
        <w:rPr>
          <w:sz w:val="20"/>
          <w:szCs w:val="22"/>
        </w:rPr>
      </w:pPr>
      <w:r w:rsidRPr="00A52772">
        <w:rPr>
          <w:sz w:val="20"/>
          <w:szCs w:val="22"/>
        </w:rPr>
        <w:tab/>
      </w:r>
    </w:p>
    <w:p w14:paraId="4054B54D" w14:textId="77777777" w:rsidR="00A52772" w:rsidRPr="00A52772" w:rsidRDefault="00A52772" w:rsidP="00A52772">
      <w:pPr>
        <w:pStyle w:val="a1"/>
        <w:ind w:firstLine="0"/>
        <w:rPr>
          <w:sz w:val="20"/>
          <w:szCs w:val="22"/>
        </w:rPr>
      </w:pPr>
      <w:r w:rsidRPr="00A52772">
        <w:rPr>
          <w:sz w:val="20"/>
          <w:szCs w:val="22"/>
        </w:rPr>
        <w:lastRenderedPageBreak/>
        <w:tab/>
      </w:r>
      <w:r w:rsidRPr="00A52772">
        <w:rPr>
          <w:sz w:val="20"/>
          <w:szCs w:val="22"/>
        </w:rPr>
        <w:tab/>
      </w:r>
    </w:p>
    <w:p w14:paraId="0CBC269D" w14:textId="77777777" w:rsidR="00A52772" w:rsidRPr="00A52772" w:rsidRDefault="00A52772" w:rsidP="00A52772">
      <w:pPr>
        <w:pStyle w:val="a1"/>
        <w:ind w:firstLine="0"/>
        <w:rPr>
          <w:sz w:val="20"/>
          <w:szCs w:val="22"/>
        </w:rPr>
      </w:pPr>
      <w:r w:rsidRPr="00A52772">
        <w:rPr>
          <w:sz w:val="20"/>
          <w:szCs w:val="22"/>
        </w:rPr>
        <w:t>;========================</w:t>
      </w:r>
      <w:r w:rsidRPr="00A52772">
        <w:rPr>
          <w:sz w:val="20"/>
          <w:szCs w:val="22"/>
        </w:rPr>
        <w:tab/>
      </w:r>
    </w:p>
    <w:p w14:paraId="29220E22" w14:textId="77777777" w:rsidR="00A52772" w:rsidRPr="00A52772" w:rsidRDefault="00A52772" w:rsidP="00A52772">
      <w:pPr>
        <w:pStyle w:val="a1"/>
        <w:ind w:firstLine="0"/>
        <w:rPr>
          <w:sz w:val="20"/>
          <w:szCs w:val="22"/>
        </w:rPr>
      </w:pPr>
      <w:r w:rsidRPr="00A52772">
        <w:rPr>
          <w:sz w:val="20"/>
          <w:szCs w:val="22"/>
        </w:rPr>
        <w:t>; Задержка для LCD</w:t>
      </w:r>
    </w:p>
    <w:p w14:paraId="1A84F191" w14:textId="77777777" w:rsidR="00A52772" w:rsidRPr="00A52772" w:rsidRDefault="00A52772" w:rsidP="00A52772">
      <w:pPr>
        <w:pStyle w:val="a1"/>
        <w:ind w:firstLine="0"/>
        <w:rPr>
          <w:sz w:val="20"/>
          <w:szCs w:val="22"/>
        </w:rPr>
      </w:pPr>
      <w:r w:rsidRPr="00A52772">
        <w:rPr>
          <w:sz w:val="20"/>
          <w:szCs w:val="22"/>
        </w:rPr>
        <w:t>DELAY2:</w:t>
      </w:r>
    </w:p>
    <w:p w14:paraId="7933F887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A52772">
        <w:rPr>
          <w:sz w:val="20"/>
          <w:szCs w:val="22"/>
        </w:rPr>
        <w:tab/>
      </w:r>
      <w:r w:rsidRPr="00A52772">
        <w:rPr>
          <w:sz w:val="20"/>
          <w:szCs w:val="22"/>
          <w:lang w:val="en-US"/>
        </w:rPr>
        <w:t>MOV R7, #50</w:t>
      </w:r>
    </w:p>
    <w:p w14:paraId="59D23D5D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A52772">
        <w:rPr>
          <w:sz w:val="20"/>
          <w:szCs w:val="22"/>
          <w:lang w:val="en-US"/>
        </w:rPr>
        <w:tab/>
        <w:t>DJNZ R7, $</w:t>
      </w:r>
    </w:p>
    <w:p w14:paraId="71890F65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A52772">
        <w:rPr>
          <w:sz w:val="20"/>
          <w:szCs w:val="22"/>
          <w:lang w:val="en-US"/>
        </w:rPr>
        <w:tab/>
        <w:t>RET</w:t>
      </w:r>
    </w:p>
    <w:p w14:paraId="32208423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A52772">
        <w:rPr>
          <w:sz w:val="20"/>
          <w:szCs w:val="22"/>
          <w:lang w:val="en-US"/>
        </w:rPr>
        <w:tab/>
        <w:t>;========================</w:t>
      </w:r>
    </w:p>
    <w:p w14:paraId="247A02AA" w14:textId="77777777" w:rsidR="00A52772" w:rsidRPr="00A52772" w:rsidRDefault="00A52772" w:rsidP="00A52772">
      <w:pPr>
        <w:pStyle w:val="a1"/>
        <w:ind w:firstLine="0"/>
        <w:rPr>
          <w:sz w:val="20"/>
          <w:szCs w:val="22"/>
        </w:rPr>
      </w:pPr>
      <w:r w:rsidRPr="00A52772">
        <w:rPr>
          <w:sz w:val="20"/>
          <w:szCs w:val="22"/>
        </w:rPr>
        <w:t>; Очищение LCD 0000 0001</w:t>
      </w:r>
    </w:p>
    <w:p w14:paraId="77C50653" w14:textId="77777777" w:rsidR="00A52772" w:rsidRPr="00A52772" w:rsidRDefault="00A52772" w:rsidP="00A52772">
      <w:pPr>
        <w:pStyle w:val="a1"/>
        <w:ind w:firstLine="0"/>
        <w:rPr>
          <w:sz w:val="20"/>
          <w:szCs w:val="22"/>
        </w:rPr>
      </w:pPr>
      <w:r w:rsidRPr="00A52772">
        <w:rPr>
          <w:sz w:val="20"/>
          <w:szCs w:val="22"/>
        </w:rPr>
        <w:t>CLEARLCD:</w:t>
      </w:r>
    </w:p>
    <w:p w14:paraId="5C90A4CC" w14:textId="77777777" w:rsidR="00A52772" w:rsidRPr="00A52772" w:rsidRDefault="00A52772" w:rsidP="00A52772">
      <w:pPr>
        <w:pStyle w:val="a1"/>
        <w:ind w:firstLine="0"/>
        <w:rPr>
          <w:sz w:val="20"/>
          <w:szCs w:val="22"/>
        </w:rPr>
      </w:pPr>
      <w:r w:rsidRPr="00A52772">
        <w:rPr>
          <w:sz w:val="20"/>
          <w:szCs w:val="22"/>
        </w:rPr>
        <w:tab/>
        <w:t>CLR P1.3</w:t>
      </w:r>
      <w:r w:rsidRPr="00A52772">
        <w:rPr>
          <w:sz w:val="20"/>
          <w:szCs w:val="22"/>
        </w:rPr>
        <w:tab/>
      </w:r>
      <w:r w:rsidRPr="00A52772">
        <w:rPr>
          <w:sz w:val="20"/>
          <w:szCs w:val="22"/>
        </w:rPr>
        <w:tab/>
      </w:r>
      <w:proofErr w:type="gramStart"/>
      <w:r w:rsidRPr="00A52772">
        <w:rPr>
          <w:sz w:val="20"/>
          <w:szCs w:val="22"/>
        </w:rPr>
        <w:tab/>
        <w:t>;  Очистить</w:t>
      </w:r>
      <w:proofErr w:type="gramEnd"/>
      <w:r w:rsidRPr="00A52772">
        <w:rPr>
          <w:sz w:val="20"/>
          <w:szCs w:val="22"/>
        </w:rPr>
        <w:t xml:space="preserve"> RS - указывает, что инструкции отправляются на модуль</w:t>
      </w:r>
    </w:p>
    <w:p w14:paraId="340F0FAF" w14:textId="77777777" w:rsidR="00A52772" w:rsidRPr="00A52772" w:rsidRDefault="00A52772" w:rsidP="00A52772">
      <w:pPr>
        <w:pStyle w:val="a1"/>
        <w:ind w:firstLine="0"/>
        <w:rPr>
          <w:sz w:val="20"/>
          <w:szCs w:val="22"/>
        </w:rPr>
      </w:pPr>
    </w:p>
    <w:p w14:paraId="40D983CB" w14:textId="77777777" w:rsidR="00A52772" w:rsidRPr="00A52772" w:rsidRDefault="00A52772" w:rsidP="00A52772">
      <w:pPr>
        <w:pStyle w:val="a1"/>
        <w:ind w:firstLine="0"/>
        <w:rPr>
          <w:sz w:val="20"/>
          <w:szCs w:val="22"/>
        </w:rPr>
      </w:pPr>
      <w:r w:rsidRPr="00A52772">
        <w:rPr>
          <w:sz w:val="20"/>
          <w:szCs w:val="22"/>
        </w:rPr>
        <w:tab/>
        <w:t>CLR P1.7</w:t>
      </w:r>
      <w:r w:rsidRPr="00A52772">
        <w:rPr>
          <w:sz w:val="20"/>
          <w:szCs w:val="22"/>
        </w:rPr>
        <w:tab/>
      </w:r>
      <w:r w:rsidRPr="00A52772">
        <w:rPr>
          <w:sz w:val="20"/>
          <w:szCs w:val="22"/>
        </w:rPr>
        <w:tab/>
      </w:r>
      <w:r w:rsidRPr="00A52772">
        <w:rPr>
          <w:sz w:val="20"/>
          <w:szCs w:val="22"/>
        </w:rPr>
        <w:tab/>
        <w:t>; 0000xxxx</w:t>
      </w:r>
      <w:r w:rsidRPr="00A52772">
        <w:rPr>
          <w:sz w:val="20"/>
          <w:szCs w:val="22"/>
        </w:rPr>
        <w:tab/>
        <w:t>- 4-битная передача</w:t>
      </w:r>
    </w:p>
    <w:p w14:paraId="73A1C6B4" w14:textId="77777777" w:rsidR="00A52772" w:rsidRPr="00A52772" w:rsidRDefault="00A52772" w:rsidP="00A52772">
      <w:pPr>
        <w:pStyle w:val="a1"/>
        <w:ind w:firstLine="0"/>
        <w:rPr>
          <w:sz w:val="20"/>
          <w:szCs w:val="22"/>
        </w:rPr>
      </w:pPr>
      <w:r w:rsidRPr="00A52772">
        <w:rPr>
          <w:sz w:val="20"/>
          <w:szCs w:val="22"/>
        </w:rPr>
        <w:tab/>
        <w:t>CLR P1.6</w:t>
      </w:r>
      <w:r w:rsidRPr="00A52772">
        <w:rPr>
          <w:sz w:val="20"/>
          <w:szCs w:val="22"/>
        </w:rPr>
        <w:tab/>
      </w:r>
      <w:r w:rsidRPr="00A52772">
        <w:rPr>
          <w:sz w:val="20"/>
          <w:szCs w:val="22"/>
        </w:rPr>
        <w:tab/>
      </w:r>
    </w:p>
    <w:p w14:paraId="2050DDEE" w14:textId="77777777" w:rsidR="00A52772" w:rsidRPr="00A52772" w:rsidRDefault="00A52772" w:rsidP="00A52772">
      <w:pPr>
        <w:pStyle w:val="a1"/>
        <w:ind w:firstLine="0"/>
        <w:rPr>
          <w:sz w:val="20"/>
          <w:szCs w:val="22"/>
        </w:rPr>
      </w:pPr>
      <w:r w:rsidRPr="00A52772">
        <w:rPr>
          <w:sz w:val="20"/>
          <w:szCs w:val="22"/>
        </w:rPr>
        <w:tab/>
        <w:t>CLR P1.5</w:t>
      </w:r>
      <w:r w:rsidRPr="00A52772">
        <w:rPr>
          <w:sz w:val="20"/>
          <w:szCs w:val="22"/>
        </w:rPr>
        <w:tab/>
      </w:r>
      <w:r w:rsidRPr="00A52772">
        <w:rPr>
          <w:sz w:val="20"/>
          <w:szCs w:val="22"/>
        </w:rPr>
        <w:tab/>
      </w:r>
    </w:p>
    <w:p w14:paraId="595EB4B9" w14:textId="77777777" w:rsidR="00A52772" w:rsidRPr="00A52772" w:rsidRDefault="00A52772" w:rsidP="00A52772">
      <w:pPr>
        <w:pStyle w:val="a1"/>
        <w:ind w:firstLine="0"/>
        <w:rPr>
          <w:sz w:val="20"/>
          <w:szCs w:val="22"/>
        </w:rPr>
      </w:pPr>
      <w:r w:rsidRPr="00A52772">
        <w:rPr>
          <w:sz w:val="20"/>
          <w:szCs w:val="22"/>
        </w:rPr>
        <w:tab/>
        <w:t>CLR P1.4</w:t>
      </w:r>
      <w:r w:rsidRPr="00A52772">
        <w:rPr>
          <w:sz w:val="20"/>
          <w:szCs w:val="22"/>
        </w:rPr>
        <w:tab/>
      </w:r>
      <w:r w:rsidRPr="00A52772">
        <w:rPr>
          <w:sz w:val="20"/>
          <w:szCs w:val="22"/>
        </w:rPr>
        <w:tab/>
      </w:r>
      <w:r w:rsidRPr="00A52772">
        <w:rPr>
          <w:sz w:val="20"/>
          <w:szCs w:val="22"/>
        </w:rPr>
        <w:tab/>
        <w:t>; Набор старшей части байта</w:t>
      </w:r>
    </w:p>
    <w:p w14:paraId="2147FF11" w14:textId="77777777" w:rsidR="00A52772" w:rsidRPr="00A52772" w:rsidRDefault="00A52772" w:rsidP="00A52772">
      <w:pPr>
        <w:pStyle w:val="a1"/>
        <w:ind w:firstLine="0"/>
        <w:rPr>
          <w:sz w:val="20"/>
          <w:szCs w:val="22"/>
        </w:rPr>
      </w:pPr>
      <w:r w:rsidRPr="00A52772">
        <w:rPr>
          <w:sz w:val="20"/>
          <w:szCs w:val="22"/>
        </w:rPr>
        <w:tab/>
      </w:r>
    </w:p>
    <w:p w14:paraId="6210EB31" w14:textId="77777777" w:rsidR="00A52772" w:rsidRPr="00A52772" w:rsidRDefault="00A52772" w:rsidP="00A52772">
      <w:pPr>
        <w:pStyle w:val="a1"/>
        <w:ind w:firstLine="0"/>
        <w:rPr>
          <w:sz w:val="20"/>
          <w:szCs w:val="22"/>
        </w:rPr>
      </w:pPr>
      <w:r w:rsidRPr="00A52772">
        <w:rPr>
          <w:sz w:val="20"/>
          <w:szCs w:val="22"/>
        </w:rPr>
        <w:tab/>
        <w:t>SETB P1.2</w:t>
      </w:r>
      <w:r w:rsidRPr="00A52772">
        <w:rPr>
          <w:sz w:val="20"/>
          <w:szCs w:val="22"/>
        </w:rPr>
        <w:tab/>
      </w:r>
      <w:r w:rsidRPr="00A52772">
        <w:rPr>
          <w:sz w:val="20"/>
          <w:szCs w:val="22"/>
        </w:rPr>
        <w:tab/>
      </w:r>
      <w:r w:rsidRPr="00A52772">
        <w:rPr>
          <w:sz w:val="20"/>
          <w:szCs w:val="22"/>
        </w:rPr>
        <w:tab/>
        <w:t>; Формирование переднего фронта</w:t>
      </w:r>
    </w:p>
    <w:p w14:paraId="3E1BA399" w14:textId="77777777" w:rsidR="00A52772" w:rsidRPr="00A52772" w:rsidRDefault="00A52772" w:rsidP="00A52772">
      <w:pPr>
        <w:pStyle w:val="a1"/>
        <w:ind w:firstLine="0"/>
        <w:rPr>
          <w:sz w:val="20"/>
          <w:szCs w:val="22"/>
        </w:rPr>
      </w:pPr>
      <w:r w:rsidRPr="00A52772">
        <w:rPr>
          <w:sz w:val="20"/>
          <w:szCs w:val="22"/>
        </w:rPr>
        <w:tab/>
        <w:t>CLR P1.2</w:t>
      </w:r>
      <w:r w:rsidRPr="00A52772">
        <w:rPr>
          <w:sz w:val="20"/>
          <w:szCs w:val="22"/>
        </w:rPr>
        <w:tab/>
      </w:r>
      <w:r w:rsidRPr="00A52772">
        <w:rPr>
          <w:sz w:val="20"/>
          <w:szCs w:val="22"/>
        </w:rPr>
        <w:tab/>
      </w:r>
      <w:r w:rsidRPr="00A52772">
        <w:rPr>
          <w:sz w:val="20"/>
          <w:szCs w:val="22"/>
        </w:rPr>
        <w:tab/>
        <w:t xml:space="preserve">; Формирование </w:t>
      </w:r>
      <w:proofErr w:type="spellStart"/>
      <w:r w:rsidRPr="00A52772">
        <w:rPr>
          <w:sz w:val="20"/>
          <w:szCs w:val="22"/>
        </w:rPr>
        <w:t>задниего</w:t>
      </w:r>
      <w:proofErr w:type="spellEnd"/>
      <w:r w:rsidRPr="00A52772">
        <w:rPr>
          <w:sz w:val="20"/>
          <w:szCs w:val="22"/>
        </w:rPr>
        <w:t xml:space="preserve"> фронта</w:t>
      </w:r>
    </w:p>
    <w:p w14:paraId="455FF488" w14:textId="77777777" w:rsidR="00A52772" w:rsidRPr="00A52772" w:rsidRDefault="00A52772" w:rsidP="00A52772">
      <w:pPr>
        <w:pStyle w:val="a1"/>
        <w:ind w:firstLine="0"/>
        <w:rPr>
          <w:sz w:val="20"/>
          <w:szCs w:val="22"/>
        </w:rPr>
      </w:pPr>
      <w:r w:rsidRPr="00A52772">
        <w:rPr>
          <w:sz w:val="20"/>
          <w:szCs w:val="22"/>
        </w:rPr>
        <w:tab/>
      </w:r>
    </w:p>
    <w:p w14:paraId="0D34D7FB" w14:textId="77777777" w:rsidR="00A52772" w:rsidRPr="00A52772" w:rsidRDefault="00A52772" w:rsidP="00A52772">
      <w:pPr>
        <w:pStyle w:val="a1"/>
        <w:ind w:firstLine="0"/>
        <w:rPr>
          <w:sz w:val="20"/>
          <w:szCs w:val="22"/>
        </w:rPr>
      </w:pPr>
      <w:r w:rsidRPr="00A52772">
        <w:rPr>
          <w:sz w:val="20"/>
          <w:szCs w:val="22"/>
        </w:rPr>
        <w:tab/>
        <w:t>;----------</w:t>
      </w:r>
    </w:p>
    <w:p w14:paraId="3F4E721B" w14:textId="77777777" w:rsidR="00A52772" w:rsidRPr="00A52772" w:rsidRDefault="00A52772" w:rsidP="00A52772">
      <w:pPr>
        <w:pStyle w:val="a1"/>
        <w:ind w:firstLine="0"/>
        <w:rPr>
          <w:sz w:val="20"/>
          <w:szCs w:val="22"/>
        </w:rPr>
      </w:pPr>
      <w:r w:rsidRPr="00A52772">
        <w:rPr>
          <w:sz w:val="20"/>
          <w:szCs w:val="22"/>
        </w:rPr>
        <w:tab/>
        <w:t>CALL delay2</w:t>
      </w:r>
      <w:r w:rsidRPr="00A52772">
        <w:rPr>
          <w:sz w:val="20"/>
          <w:szCs w:val="22"/>
        </w:rPr>
        <w:tab/>
      </w:r>
      <w:r w:rsidRPr="00A52772">
        <w:rPr>
          <w:sz w:val="20"/>
          <w:szCs w:val="22"/>
        </w:rPr>
        <w:tab/>
      </w:r>
      <w:r w:rsidRPr="00A52772">
        <w:rPr>
          <w:sz w:val="20"/>
          <w:szCs w:val="22"/>
        </w:rPr>
        <w:tab/>
        <w:t xml:space="preserve">; Ожидание очищения </w:t>
      </w:r>
      <w:proofErr w:type="spellStart"/>
      <w:r w:rsidRPr="00A52772">
        <w:rPr>
          <w:sz w:val="20"/>
          <w:szCs w:val="22"/>
        </w:rPr>
        <w:t>буффера</w:t>
      </w:r>
      <w:proofErr w:type="spellEnd"/>
    </w:p>
    <w:p w14:paraId="3F7C38F2" w14:textId="77777777" w:rsidR="00A52772" w:rsidRPr="00A52772" w:rsidRDefault="00A52772" w:rsidP="00A52772">
      <w:pPr>
        <w:pStyle w:val="a1"/>
        <w:ind w:firstLine="0"/>
        <w:rPr>
          <w:sz w:val="20"/>
          <w:szCs w:val="22"/>
        </w:rPr>
      </w:pPr>
      <w:r w:rsidRPr="00A52772">
        <w:rPr>
          <w:sz w:val="20"/>
          <w:szCs w:val="22"/>
        </w:rPr>
        <w:tab/>
        <w:t>;----------</w:t>
      </w:r>
    </w:p>
    <w:p w14:paraId="1BA16C2A" w14:textId="77777777" w:rsidR="00A52772" w:rsidRPr="00A52772" w:rsidRDefault="00A52772" w:rsidP="00A52772">
      <w:pPr>
        <w:pStyle w:val="a1"/>
        <w:ind w:firstLine="0"/>
        <w:rPr>
          <w:sz w:val="20"/>
          <w:szCs w:val="22"/>
        </w:rPr>
      </w:pPr>
      <w:r w:rsidRPr="00A52772">
        <w:rPr>
          <w:sz w:val="20"/>
          <w:szCs w:val="22"/>
        </w:rPr>
        <w:tab/>
      </w:r>
    </w:p>
    <w:p w14:paraId="38538C68" w14:textId="4683FF7E" w:rsidR="00A52772" w:rsidRPr="00A52772" w:rsidRDefault="00A52772" w:rsidP="00A52772">
      <w:pPr>
        <w:pStyle w:val="a1"/>
        <w:ind w:firstLine="0"/>
        <w:rPr>
          <w:sz w:val="20"/>
          <w:szCs w:val="22"/>
        </w:rPr>
      </w:pPr>
      <w:r w:rsidRPr="00A52772">
        <w:rPr>
          <w:sz w:val="20"/>
          <w:szCs w:val="22"/>
        </w:rPr>
        <w:tab/>
        <w:t>SETB P1.4</w:t>
      </w:r>
      <w:r w:rsidRPr="00A52772">
        <w:rPr>
          <w:sz w:val="20"/>
          <w:szCs w:val="22"/>
        </w:rPr>
        <w:tab/>
      </w:r>
      <w:r w:rsidRPr="00A52772">
        <w:rPr>
          <w:sz w:val="20"/>
          <w:szCs w:val="22"/>
        </w:rPr>
        <w:tab/>
      </w:r>
      <w:r w:rsidRPr="00A52772">
        <w:rPr>
          <w:sz w:val="20"/>
          <w:szCs w:val="22"/>
        </w:rPr>
        <w:tab/>
        <w:t xml:space="preserve">; </w:t>
      </w:r>
      <w:proofErr w:type="spellStart"/>
      <w:r w:rsidRPr="00A52772">
        <w:rPr>
          <w:sz w:val="20"/>
          <w:szCs w:val="22"/>
        </w:rPr>
        <w:t>абор</w:t>
      </w:r>
      <w:proofErr w:type="spellEnd"/>
      <w:r w:rsidRPr="00A52772">
        <w:rPr>
          <w:sz w:val="20"/>
          <w:szCs w:val="22"/>
        </w:rPr>
        <w:t xml:space="preserve"> младшей части байта xxxx0001</w:t>
      </w:r>
    </w:p>
    <w:p w14:paraId="783E366A" w14:textId="77777777" w:rsidR="00A52772" w:rsidRPr="00A52772" w:rsidRDefault="00A52772" w:rsidP="00A52772">
      <w:pPr>
        <w:pStyle w:val="a1"/>
        <w:ind w:firstLine="0"/>
        <w:rPr>
          <w:sz w:val="20"/>
          <w:szCs w:val="22"/>
        </w:rPr>
      </w:pPr>
      <w:r w:rsidRPr="00A52772">
        <w:rPr>
          <w:sz w:val="20"/>
          <w:szCs w:val="22"/>
        </w:rPr>
        <w:tab/>
        <w:t>SETB P1.2</w:t>
      </w:r>
      <w:r w:rsidRPr="00A52772">
        <w:rPr>
          <w:sz w:val="20"/>
          <w:szCs w:val="22"/>
        </w:rPr>
        <w:tab/>
      </w:r>
      <w:r w:rsidRPr="00A52772">
        <w:rPr>
          <w:sz w:val="20"/>
          <w:szCs w:val="22"/>
        </w:rPr>
        <w:tab/>
      </w:r>
      <w:r w:rsidRPr="00A52772">
        <w:rPr>
          <w:sz w:val="20"/>
          <w:szCs w:val="22"/>
        </w:rPr>
        <w:tab/>
        <w:t>; Формирование переднего фронта</w:t>
      </w:r>
    </w:p>
    <w:p w14:paraId="5B5C40BB" w14:textId="4B2E3C59" w:rsidR="00A52772" w:rsidRPr="00A52772" w:rsidRDefault="00A52772" w:rsidP="00A52772">
      <w:pPr>
        <w:pStyle w:val="a1"/>
        <w:ind w:firstLine="0"/>
        <w:rPr>
          <w:sz w:val="20"/>
          <w:szCs w:val="22"/>
        </w:rPr>
      </w:pPr>
      <w:r w:rsidRPr="00A52772">
        <w:rPr>
          <w:sz w:val="20"/>
          <w:szCs w:val="22"/>
        </w:rPr>
        <w:tab/>
        <w:t>CLR P1.2</w:t>
      </w:r>
      <w:r w:rsidRPr="00A52772">
        <w:rPr>
          <w:sz w:val="20"/>
          <w:szCs w:val="22"/>
        </w:rPr>
        <w:tab/>
      </w:r>
      <w:r w:rsidRPr="00A52772">
        <w:rPr>
          <w:sz w:val="20"/>
          <w:szCs w:val="22"/>
        </w:rPr>
        <w:tab/>
      </w:r>
      <w:r>
        <w:rPr>
          <w:sz w:val="20"/>
          <w:szCs w:val="22"/>
        </w:rPr>
        <w:tab/>
        <w:t xml:space="preserve">; Формирование </w:t>
      </w:r>
      <w:proofErr w:type="spellStart"/>
      <w:r>
        <w:rPr>
          <w:sz w:val="20"/>
          <w:szCs w:val="22"/>
        </w:rPr>
        <w:t>задниего</w:t>
      </w:r>
      <w:proofErr w:type="spellEnd"/>
      <w:r>
        <w:rPr>
          <w:sz w:val="20"/>
          <w:szCs w:val="22"/>
        </w:rPr>
        <w:t xml:space="preserve"> фронта</w:t>
      </w:r>
    </w:p>
    <w:p w14:paraId="7D2C2431" w14:textId="77777777" w:rsidR="00A52772" w:rsidRPr="00A52772" w:rsidRDefault="00A52772" w:rsidP="00A52772">
      <w:pPr>
        <w:pStyle w:val="a1"/>
        <w:ind w:firstLine="0"/>
        <w:rPr>
          <w:sz w:val="20"/>
          <w:szCs w:val="22"/>
        </w:rPr>
      </w:pPr>
      <w:r w:rsidRPr="00A52772">
        <w:rPr>
          <w:sz w:val="20"/>
          <w:szCs w:val="22"/>
        </w:rPr>
        <w:tab/>
        <w:t>;----------</w:t>
      </w:r>
      <w:r w:rsidRPr="00A52772">
        <w:rPr>
          <w:sz w:val="20"/>
          <w:szCs w:val="22"/>
        </w:rPr>
        <w:tab/>
      </w:r>
    </w:p>
    <w:p w14:paraId="217558F9" w14:textId="77777777" w:rsidR="00A52772" w:rsidRPr="00A52772" w:rsidRDefault="00A52772" w:rsidP="00A52772">
      <w:pPr>
        <w:pStyle w:val="a1"/>
        <w:ind w:firstLine="0"/>
        <w:rPr>
          <w:sz w:val="20"/>
          <w:szCs w:val="22"/>
        </w:rPr>
      </w:pPr>
      <w:r w:rsidRPr="00A52772">
        <w:rPr>
          <w:sz w:val="20"/>
          <w:szCs w:val="22"/>
        </w:rPr>
        <w:tab/>
        <w:t>MOV R5, #255</w:t>
      </w:r>
      <w:r w:rsidRPr="00A52772">
        <w:rPr>
          <w:sz w:val="20"/>
          <w:szCs w:val="22"/>
        </w:rPr>
        <w:tab/>
      </w:r>
      <w:r w:rsidRPr="00A52772">
        <w:rPr>
          <w:sz w:val="20"/>
          <w:szCs w:val="22"/>
        </w:rPr>
        <w:tab/>
        <w:t>; Задержка для очищения</w:t>
      </w:r>
    </w:p>
    <w:p w14:paraId="2DE314F6" w14:textId="77777777" w:rsidR="00A52772" w:rsidRPr="00A52772" w:rsidRDefault="00A52772" w:rsidP="00A52772">
      <w:pPr>
        <w:pStyle w:val="a1"/>
        <w:ind w:firstLine="0"/>
        <w:rPr>
          <w:sz w:val="20"/>
          <w:szCs w:val="22"/>
        </w:rPr>
      </w:pPr>
      <w:r w:rsidRPr="00A52772">
        <w:rPr>
          <w:sz w:val="20"/>
          <w:szCs w:val="22"/>
        </w:rPr>
        <w:t>CC2:</w:t>
      </w:r>
      <w:r w:rsidRPr="00A52772">
        <w:rPr>
          <w:sz w:val="20"/>
          <w:szCs w:val="22"/>
        </w:rPr>
        <w:tab/>
      </w:r>
      <w:r w:rsidRPr="00A52772">
        <w:rPr>
          <w:sz w:val="20"/>
          <w:szCs w:val="22"/>
        </w:rPr>
        <w:tab/>
      </w:r>
    </w:p>
    <w:p w14:paraId="7BA7E64C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A52772">
        <w:rPr>
          <w:sz w:val="20"/>
          <w:szCs w:val="22"/>
        </w:rPr>
        <w:tab/>
      </w:r>
      <w:r w:rsidRPr="00A52772">
        <w:rPr>
          <w:sz w:val="20"/>
          <w:szCs w:val="22"/>
          <w:lang w:val="en-US"/>
        </w:rPr>
        <w:t>MOV R7, #255</w:t>
      </w:r>
    </w:p>
    <w:p w14:paraId="733AF601" w14:textId="77777777" w:rsidR="00A52772" w:rsidRPr="00A52772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A52772">
        <w:rPr>
          <w:sz w:val="20"/>
          <w:szCs w:val="22"/>
          <w:lang w:val="en-US"/>
        </w:rPr>
        <w:tab/>
        <w:t>DJNZ R7, $</w:t>
      </w:r>
      <w:r w:rsidRPr="00A52772">
        <w:rPr>
          <w:sz w:val="20"/>
          <w:szCs w:val="22"/>
          <w:lang w:val="en-US"/>
        </w:rPr>
        <w:tab/>
      </w:r>
    </w:p>
    <w:p w14:paraId="37FC8311" w14:textId="77777777" w:rsidR="00A52772" w:rsidRPr="00F528A9" w:rsidRDefault="00A52772" w:rsidP="00A52772">
      <w:pPr>
        <w:pStyle w:val="a1"/>
        <w:ind w:firstLine="0"/>
        <w:rPr>
          <w:sz w:val="20"/>
          <w:szCs w:val="22"/>
          <w:lang w:val="en-US"/>
        </w:rPr>
      </w:pPr>
      <w:r w:rsidRPr="00A52772">
        <w:rPr>
          <w:sz w:val="20"/>
          <w:szCs w:val="22"/>
          <w:lang w:val="en-US"/>
        </w:rPr>
        <w:tab/>
        <w:t>DJNZ</w:t>
      </w:r>
      <w:r w:rsidRPr="00F528A9">
        <w:rPr>
          <w:sz w:val="20"/>
          <w:szCs w:val="22"/>
          <w:lang w:val="en-US"/>
        </w:rPr>
        <w:t xml:space="preserve"> </w:t>
      </w:r>
      <w:r w:rsidRPr="00A52772">
        <w:rPr>
          <w:sz w:val="20"/>
          <w:szCs w:val="22"/>
          <w:lang w:val="en-US"/>
        </w:rPr>
        <w:t>R</w:t>
      </w:r>
      <w:r w:rsidRPr="00F528A9">
        <w:rPr>
          <w:sz w:val="20"/>
          <w:szCs w:val="22"/>
          <w:lang w:val="en-US"/>
        </w:rPr>
        <w:t xml:space="preserve">5, </w:t>
      </w:r>
      <w:r w:rsidRPr="00A52772">
        <w:rPr>
          <w:sz w:val="20"/>
          <w:szCs w:val="22"/>
          <w:lang w:val="en-US"/>
        </w:rPr>
        <w:t>cc</w:t>
      </w:r>
      <w:r w:rsidRPr="00F528A9">
        <w:rPr>
          <w:sz w:val="20"/>
          <w:szCs w:val="22"/>
          <w:lang w:val="en-US"/>
        </w:rPr>
        <w:t>2</w:t>
      </w:r>
      <w:r w:rsidRPr="00F528A9">
        <w:rPr>
          <w:sz w:val="20"/>
          <w:szCs w:val="22"/>
          <w:lang w:val="en-US"/>
        </w:rPr>
        <w:tab/>
      </w:r>
    </w:p>
    <w:p w14:paraId="58A949C7" w14:textId="10DA43FE" w:rsidR="00A52772" w:rsidRPr="00A52772" w:rsidRDefault="00A52772" w:rsidP="00A52772">
      <w:pPr>
        <w:pStyle w:val="a1"/>
        <w:ind w:firstLine="0"/>
        <w:rPr>
          <w:sz w:val="20"/>
          <w:szCs w:val="22"/>
        </w:rPr>
      </w:pPr>
      <w:r w:rsidRPr="00F528A9">
        <w:rPr>
          <w:sz w:val="20"/>
          <w:szCs w:val="22"/>
          <w:lang w:val="en-US"/>
        </w:rPr>
        <w:tab/>
      </w:r>
      <w:r>
        <w:rPr>
          <w:sz w:val="20"/>
          <w:szCs w:val="22"/>
        </w:rPr>
        <w:t>;----------</w:t>
      </w:r>
    </w:p>
    <w:p w14:paraId="7180406A" w14:textId="77777777" w:rsidR="00A52772" w:rsidRPr="00A52772" w:rsidRDefault="00A52772" w:rsidP="00A52772">
      <w:pPr>
        <w:pStyle w:val="a1"/>
        <w:ind w:firstLine="0"/>
        <w:rPr>
          <w:sz w:val="20"/>
          <w:szCs w:val="22"/>
        </w:rPr>
      </w:pPr>
      <w:r w:rsidRPr="00A52772">
        <w:rPr>
          <w:sz w:val="20"/>
          <w:szCs w:val="22"/>
        </w:rPr>
        <w:tab/>
        <w:t>SETB P1.3</w:t>
      </w:r>
      <w:r w:rsidRPr="00A52772">
        <w:rPr>
          <w:sz w:val="20"/>
          <w:szCs w:val="22"/>
        </w:rPr>
        <w:tab/>
      </w:r>
      <w:r w:rsidRPr="00A52772">
        <w:rPr>
          <w:sz w:val="20"/>
          <w:szCs w:val="22"/>
        </w:rPr>
        <w:tab/>
      </w:r>
      <w:proofErr w:type="gramStart"/>
      <w:r w:rsidRPr="00A52772">
        <w:rPr>
          <w:sz w:val="20"/>
          <w:szCs w:val="22"/>
        </w:rPr>
        <w:tab/>
        <w:t>;  Очистить</w:t>
      </w:r>
      <w:proofErr w:type="gramEnd"/>
      <w:r w:rsidRPr="00A52772">
        <w:rPr>
          <w:sz w:val="20"/>
          <w:szCs w:val="22"/>
        </w:rPr>
        <w:t xml:space="preserve"> RS - указывает, что инструкции отправляются на модуль</w:t>
      </w:r>
    </w:p>
    <w:p w14:paraId="37B55951" w14:textId="5AB937EF" w:rsidR="006036D4" w:rsidRPr="00A52772" w:rsidRDefault="00A52772">
      <w:pPr>
        <w:pStyle w:val="a1"/>
        <w:ind w:firstLine="0"/>
        <w:rPr>
          <w:sz w:val="20"/>
          <w:szCs w:val="22"/>
        </w:rPr>
      </w:pPr>
      <w:r w:rsidRPr="00A52772">
        <w:rPr>
          <w:sz w:val="20"/>
          <w:szCs w:val="22"/>
        </w:rPr>
        <w:tab/>
        <w:t>RET</w:t>
      </w:r>
      <w:r w:rsidR="008D59B6">
        <w:rPr>
          <w:rFonts w:ascii="Arial" w:hAnsi="Arial" w:cs="Arial"/>
          <w:sz w:val="18"/>
          <w:szCs w:val="18"/>
        </w:rPr>
        <w:tab/>
      </w:r>
      <w:r w:rsidR="008D59B6">
        <w:rPr>
          <w:rFonts w:ascii="Arial" w:hAnsi="Arial" w:cs="Arial"/>
          <w:sz w:val="18"/>
          <w:szCs w:val="18"/>
        </w:rPr>
        <w:tab/>
      </w:r>
      <w:r w:rsidR="008D59B6">
        <w:br w:type="page" w:clear="all"/>
      </w:r>
    </w:p>
    <w:p w14:paraId="5F42FF00" w14:textId="60F6784B" w:rsidR="006036D4" w:rsidRDefault="00E62B66" w:rsidP="005448DF">
      <w:pPr>
        <w:pStyle w:val="1"/>
        <w:spacing w:after="120" w:line="480" w:lineRule="auto"/>
      </w:pPr>
      <w:bookmarkStart w:id="127" w:name="_Toc93499978"/>
      <w:bookmarkStart w:id="128" w:name="_Toc93927141"/>
      <w:bookmarkStart w:id="129" w:name="_Toc95290692"/>
      <w:bookmarkStart w:id="130" w:name="_Toc95641117"/>
      <w:bookmarkStart w:id="131" w:name="_Toc185638851"/>
      <w:bookmarkStart w:id="132" w:name="_Toc185638876"/>
      <w:r>
        <w:rPr>
          <w:noProof/>
          <w:lang w:eastAsia="ru-RU"/>
        </w:rPr>
        <w:lastRenderedPageBreak/>
        <w:drawing>
          <wp:inline distT="0" distB="0" distL="0" distR="0" wp14:anchorId="4930C574" wp14:editId="245AA8AF">
            <wp:extent cx="6146446" cy="9163050"/>
            <wp:effectExtent l="0" t="0" r="6985" b="0"/>
            <wp:docPr id="17" name="Рисунок 17" descr="https://sun9-26.userapi.com/impg/FnDLESDfFFitM5jHu2EpeY3oB5rbhwHY5EidCA/gIAMnFRWvQ0.jpg?size=1379x2160&amp;quality=95&amp;sign=42d684284e19a61831863e54724532a8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sun9-26.userapi.com/impg/FnDLESDfFFitM5jHu2EpeY3oB5rbhwHY5EidCA/gIAMnFRWvQ0.jpg?size=1379x2160&amp;quality=95&amp;sign=42d684284e19a61831863e54724532a8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824"/>
                    <a:stretch/>
                  </pic:blipFill>
                  <pic:spPr bwMode="auto">
                    <a:xfrm>
                      <a:off x="0" y="0"/>
                      <a:ext cx="6154870" cy="91756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133" w:name="_GoBack"/>
      <w:bookmarkEnd w:id="127"/>
      <w:bookmarkEnd w:id="128"/>
      <w:bookmarkEnd w:id="129"/>
      <w:bookmarkEnd w:id="130"/>
      <w:bookmarkEnd w:id="131"/>
      <w:bookmarkEnd w:id="132"/>
      <w:r w:rsidR="005448DF">
        <w:rPr>
          <w:noProof/>
          <w:lang w:eastAsia="ru-RU"/>
        </w:rPr>
        <w:lastRenderedPageBreak/>
        <w:drawing>
          <wp:inline distT="0" distB="0" distL="0" distR="0" wp14:anchorId="5C1244AF" wp14:editId="34258682">
            <wp:extent cx="6245866" cy="8934450"/>
            <wp:effectExtent l="0" t="0" r="2540" b="0"/>
            <wp:docPr id="25" name="Рисунок 25" descr="https://sun9-7.userapi.com/impg/6FQ5BscIIUsJgZjKyfjR5y0rhB-N2a6E2h4m2w/5rfBnzJeFZM.jpg?size=1350x2160&amp;quality=95&amp;sign=2371e3b751d8d011319a50cd9d8f8605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sun9-7.userapi.com/impg/6FQ5BscIIUsJgZjKyfjR5y0rhB-N2a6E2h4m2w/5rfBnzJeFZM.jpg?size=1350x2160&amp;quality=95&amp;sign=2371e3b751d8d011319a50cd9d8f8605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455" r="4284" b="7970"/>
                    <a:stretch/>
                  </pic:blipFill>
                  <pic:spPr bwMode="auto">
                    <a:xfrm>
                      <a:off x="0" y="0"/>
                      <a:ext cx="6250558" cy="89411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8D59B6">
        <w:br w:type="page" w:clear="all"/>
      </w:r>
    </w:p>
    <w:bookmarkEnd w:id="133"/>
    <w:p w14:paraId="5C9736FF" w14:textId="53BDC361" w:rsidR="006036D4" w:rsidRDefault="005448DF" w:rsidP="005448DF">
      <w:pPr>
        <w:pStyle w:val="a1"/>
        <w:ind w:firstLine="0"/>
        <w:jc w:val="center"/>
      </w:pPr>
      <w:r>
        <w:rPr>
          <w:noProof/>
          <w:lang w:eastAsia="ru-RU"/>
        </w:rPr>
        <w:lastRenderedPageBreak/>
        <w:drawing>
          <wp:inline distT="0" distB="0" distL="0" distR="0" wp14:anchorId="6292CB40" wp14:editId="244E87ED">
            <wp:extent cx="5886450" cy="8875008"/>
            <wp:effectExtent l="0" t="0" r="0" b="2540"/>
            <wp:docPr id="24" name="Рисунок 24" descr="https://sun9-20.userapi.com/impg/ANYXwjQa9554Noq4uaswReiq9McNUSGcYAXJqw/_dpRbSgyMZk.jpg?size=1367x2160&amp;quality=95&amp;sign=4f3f682b2db6fb92bb7e3d8811425264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sun9-20.userapi.com/impg/ANYXwjQa9554Noq4uaswReiq9McNUSGcYAXJqw/_dpRbSgyMZk.jpg?size=1367x2160&amp;quality=95&amp;sign=4f3f682b2db6fb92bb7e3d8811425264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94" t="6024" r="6526" b="9550"/>
                    <a:stretch/>
                  </pic:blipFill>
                  <pic:spPr bwMode="auto">
                    <a:xfrm>
                      <a:off x="0" y="0"/>
                      <a:ext cx="5897060" cy="88910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025BEA9" w14:textId="4896D7B7" w:rsidR="006036D4" w:rsidRDefault="002D1D78">
      <w:pPr>
        <w:pStyle w:val="a1"/>
      </w:pPr>
      <w:r>
        <w:rPr>
          <w:noProof/>
          <w:lang w:eastAsia="ru-RU"/>
        </w:rPr>
        <w:lastRenderedPageBreak/>
        <w:drawing>
          <wp:inline distT="0" distB="0" distL="0" distR="0" wp14:anchorId="5DDE6EE1" wp14:editId="11F0F4CE">
            <wp:extent cx="5392773" cy="8239125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401002" cy="82516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036D4">
      <w:footerReference w:type="default" r:id="rId25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CF7CAB" w14:textId="77777777" w:rsidR="00F635CD" w:rsidRDefault="00F635CD">
      <w:pPr>
        <w:spacing w:line="240" w:lineRule="auto"/>
      </w:pPr>
      <w:r>
        <w:separator/>
      </w:r>
    </w:p>
  </w:endnote>
  <w:endnote w:type="continuationSeparator" w:id="0">
    <w:p w14:paraId="47147A59" w14:textId="77777777" w:rsidR="00F635CD" w:rsidRDefault="00F635C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GOST type B">
    <w:altName w:val="Calibri"/>
    <w:panose1 w:val="020B0500000000000000"/>
    <w:charset w:val="00"/>
    <w:family w:val="swiss"/>
    <w:pitch w:val="variable"/>
    <w:sig w:usb0="00000203" w:usb1="00000000" w:usb2="00000000" w:usb3="00000000" w:csb0="00000005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999719"/>
      <w:docPartObj>
        <w:docPartGallery w:val="Page Numbers (Bottom of Page)"/>
        <w:docPartUnique/>
      </w:docPartObj>
    </w:sdtPr>
    <w:sdtEndPr/>
    <w:sdtContent>
      <w:p w14:paraId="310BF416" w14:textId="0F6F49F4" w:rsidR="00F6672A" w:rsidRDefault="00F6672A">
        <w:pPr>
          <w:pStyle w:val="afd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50BD5">
          <w:rPr>
            <w:noProof/>
          </w:rPr>
          <w:t>40</w:t>
        </w:r>
        <w:r>
          <w:fldChar w:fldCharType="end"/>
        </w:r>
      </w:p>
    </w:sdtContent>
  </w:sdt>
  <w:p w14:paraId="329FAD49" w14:textId="77777777" w:rsidR="00F6672A" w:rsidRDefault="00F6672A">
    <w:pPr>
      <w:pStyle w:val="afd"/>
    </w:pPr>
  </w:p>
  <w:p w14:paraId="32C79353" w14:textId="77777777" w:rsidR="00F6672A" w:rsidRDefault="00F6672A"/>
  <w:p w14:paraId="2D6BADC5" w14:textId="77777777" w:rsidR="00F6672A" w:rsidRDefault="00F6672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FB4048" w14:textId="77777777" w:rsidR="00F635CD" w:rsidRDefault="00F635CD">
      <w:pPr>
        <w:spacing w:line="240" w:lineRule="auto"/>
      </w:pPr>
      <w:r>
        <w:separator/>
      </w:r>
    </w:p>
  </w:footnote>
  <w:footnote w:type="continuationSeparator" w:id="0">
    <w:p w14:paraId="15AB71DD" w14:textId="77777777" w:rsidR="00F635CD" w:rsidRDefault="00F635C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6C5B3E"/>
    <w:multiLevelType w:val="hybridMultilevel"/>
    <w:tmpl w:val="642A387E"/>
    <w:lvl w:ilvl="0" w:tplc="A84CFCEC">
      <w:start w:val="60"/>
      <w:numFmt w:val="bullet"/>
      <w:lvlText w:val="-"/>
      <w:lvlJc w:val="left"/>
      <w:pPr>
        <w:ind w:left="1429" w:hanging="360"/>
      </w:pPr>
      <w:rPr>
        <w:rFonts w:hint="default"/>
      </w:rPr>
    </w:lvl>
    <w:lvl w:ilvl="1" w:tplc="70387558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47805636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D174F292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8AC898B8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50461E78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5F7A3440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F6584930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379E0042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82351CB"/>
    <w:multiLevelType w:val="hybridMultilevel"/>
    <w:tmpl w:val="3E0847F6"/>
    <w:lvl w:ilvl="0" w:tplc="30E8968A">
      <w:start w:val="60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D884DFA6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6972AACE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487652A0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3274F216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D946E1A0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5C6E8676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200FAD0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B2589074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31D6C68"/>
    <w:multiLevelType w:val="hybridMultilevel"/>
    <w:tmpl w:val="24426354"/>
    <w:lvl w:ilvl="0" w:tplc="0F4EA826">
      <w:start w:val="1"/>
      <w:numFmt w:val="decimal"/>
      <w:lvlText w:val="%1"/>
      <w:lvlJc w:val="left"/>
      <w:pPr>
        <w:ind w:left="1068" w:hanging="360"/>
      </w:pPr>
      <w:rPr>
        <w:rFonts w:hint="default"/>
      </w:rPr>
    </w:lvl>
    <w:lvl w:ilvl="1" w:tplc="64DCC1A0">
      <w:start w:val="1"/>
      <w:numFmt w:val="lowerLetter"/>
      <w:lvlText w:val="%2."/>
      <w:lvlJc w:val="left"/>
      <w:pPr>
        <w:ind w:left="1788" w:hanging="360"/>
      </w:pPr>
    </w:lvl>
    <w:lvl w:ilvl="2" w:tplc="92D2EF92">
      <w:start w:val="1"/>
      <w:numFmt w:val="lowerRoman"/>
      <w:lvlText w:val="%3."/>
      <w:lvlJc w:val="right"/>
      <w:pPr>
        <w:ind w:left="2508" w:hanging="180"/>
      </w:pPr>
    </w:lvl>
    <w:lvl w:ilvl="3" w:tplc="768C3546">
      <w:start w:val="1"/>
      <w:numFmt w:val="decimal"/>
      <w:lvlText w:val="%4."/>
      <w:lvlJc w:val="left"/>
      <w:pPr>
        <w:ind w:left="3228" w:hanging="360"/>
      </w:pPr>
    </w:lvl>
    <w:lvl w:ilvl="4" w:tplc="1DD02FF2">
      <w:start w:val="1"/>
      <w:numFmt w:val="lowerLetter"/>
      <w:lvlText w:val="%5."/>
      <w:lvlJc w:val="left"/>
      <w:pPr>
        <w:ind w:left="3948" w:hanging="360"/>
      </w:pPr>
    </w:lvl>
    <w:lvl w:ilvl="5" w:tplc="DB4440AE">
      <w:start w:val="1"/>
      <w:numFmt w:val="lowerRoman"/>
      <w:lvlText w:val="%6."/>
      <w:lvlJc w:val="right"/>
      <w:pPr>
        <w:ind w:left="4668" w:hanging="180"/>
      </w:pPr>
    </w:lvl>
    <w:lvl w:ilvl="6" w:tplc="E800F48A">
      <w:start w:val="1"/>
      <w:numFmt w:val="decimal"/>
      <w:lvlText w:val="%7."/>
      <w:lvlJc w:val="left"/>
      <w:pPr>
        <w:ind w:left="5388" w:hanging="360"/>
      </w:pPr>
    </w:lvl>
    <w:lvl w:ilvl="7" w:tplc="F280AF2C">
      <w:start w:val="1"/>
      <w:numFmt w:val="lowerLetter"/>
      <w:lvlText w:val="%8."/>
      <w:lvlJc w:val="left"/>
      <w:pPr>
        <w:ind w:left="6108" w:hanging="360"/>
      </w:pPr>
    </w:lvl>
    <w:lvl w:ilvl="8" w:tplc="D0806DB6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13FD1293"/>
    <w:multiLevelType w:val="hybridMultilevel"/>
    <w:tmpl w:val="7ADCC3F0"/>
    <w:lvl w:ilvl="0" w:tplc="53A43D6E">
      <w:start w:val="1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1A7ED732">
      <w:start w:val="1"/>
      <w:numFmt w:val="lowerLetter"/>
      <w:lvlText w:val="%2."/>
      <w:lvlJc w:val="left"/>
      <w:pPr>
        <w:ind w:left="2160" w:hanging="360"/>
      </w:pPr>
    </w:lvl>
    <w:lvl w:ilvl="2" w:tplc="26EA25A4">
      <w:start w:val="1"/>
      <w:numFmt w:val="lowerRoman"/>
      <w:lvlText w:val="%3."/>
      <w:lvlJc w:val="right"/>
      <w:pPr>
        <w:ind w:left="2880" w:hanging="180"/>
      </w:pPr>
    </w:lvl>
    <w:lvl w:ilvl="3" w:tplc="6E6C9450">
      <w:start w:val="1"/>
      <w:numFmt w:val="decimal"/>
      <w:lvlText w:val="%4."/>
      <w:lvlJc w:val="left"/>
      <w:pPr>
        <w:ind w:left="3600" w:hanging="360"/>
      </w:pPr>
    </w:lvl>
    <w:lvl w:ilvl="4" w:tplc="52620628">
      <w:start w:val="1"/>
      <w:numFmt w:val="lowerLetter"/>
      <w:lvlText w:val="%5."/>
      <w:lvlJc w:val="left"/>
      <w:pPr>
        <w:ind w:left="4320" w:hanging="360"/>
      </w:pPr>
    </w:lvl>
    <w:lvl w:ilvl="5" w:tplc="A1AA92F2">
      <w:start w:val="1"/>
      <w:numFmt w:val="lowerRoman"/>
      <w:lvlText w:val="%6."/>
      <w:lvlJc w:val="right"/>
      <w:pPr>
        <w:ind w:left="5040" w:hanging="180"/>
      </w:pPr>
    </w:lvl>
    <w:lvl w:ilvl="6" w:tplc="B2E69658">
      <w:start w:val="1"/>
      <w:numFmt w:val="decimal"/>
      <w:lvlText w:val="%7."/>
      <w:lvlJc w:val="left"/>
      <w:pPr>
        <w:ind w:left="5760" w:hanging="360"/>
      </w:pPr>
    </w:lvl>
    <w:lvl w:ilvl="7" w:tplc="57805FDC">
      <w:start w:val="1"/>
      <w:numFmt w:val="lowerLetter"/>
      <w:lvlText w:val="%8."/>
      <w:lvlJc w:val="left"/>
      <w:pPr>
        <w:ind w:left="6480" w:hanging="360"/>
      </w:pPr>
    </w:lvl>
    <w:lvl w:ilvl="8" w:tplc="E0547460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CC555CC"/>
    <w:multiLevelType w:val="hybridMultilevel"/>
    <w:tmpl w:val="8AEE6530"/>
    <w:lvl w:ilvl="0" w:tplc="48AE9CA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434626C0">
      <w:start w:val="1"/>
      <w:numFmt w:val="lowerLetter"/>
      <w:lvlText w:val="%2."/>
      <w:lvlJc w:val="left"/>
      <w:pPr>
        <w:ind w:left="2160" w:hanging="360"/>
      </w:pPr>
    </w:lvl>
    <w:lvl w:ilvl="2" w:tplc="1B308256">
      <w:start w:val="1"/>
      <w:numFmt w:val="lowerRoman"/>
      <w:lvlText w:val="%3."/>
      <w:lvlJc w:val="right"/>
      <w:pPr>
        <w:ind w:left="2880" w:hanging="180"/>
      </w:pPr>
    </w:lvl>
    <w:lvl w:ilvl="3" w:tplc="88B29BC8">
      <w:start w:val="1"/>
      <w:numFmt w:val="decimal"/>
      <w:lvlText w:val="%4."/>
      <w:lvlJc w:val="left"/>
      <w:pPr>
        <w:ind w:left="3600" w:hanging="360"/>
      </w:pPr>
    </w:lvl>
    <w:lvl w:ilvl="4" w:tplc="BE72CB32">
      <w:start w:val="1"/>
      <w:numFmt w:val="lowerLetter"/>
      <w:lvlText w:val="%5."/>
      <w:lvlJc w:val="left"/>
      <w:pPr>
        <w:ind w:left="4320" w:hanging="360"/>
      </w:pPr>
    </w:lvl>
    <w:lvl w:ilvl="5" w:tplc="D3DEACCE">
      <w:start w:val="1"/>
      <w:numFmt w:val="lowerRoman"/>
      <w:lvlText w:val="%6."/>
      <w:lvlJc w:val="right"/>
      <w:pPr>
        <w:ind w:left="5040" w:hanging="180"/>
      </w:pPr>
    </w:lvl>
    <w:lvl w:ilvl="6" w:tplc="D818BB8A">
      <w:start w:val="1"/>
      <w:numFmt w:val="decimal"/>
      <w:lvlText w:val="%7."/>
      <w:lvlJc w:val="left"/>
      <w:pPr>
        <w:ind w:left="5760" w:hanging="360"/>
      </w:pPr>
    </w:lvl>
    <w:lvl w:ilvl="7" w:tplc="0C88032C">
      <w:start w:val="1"/>
      <w:numFmt w:val="lowerLetter"/>
      <w:lvlText w:val="%8."/>
      <w:lvlJc w:val="left"/>
      <w:pPr>
        <w:ind w:left="6480" w:hanging="360"/>
      </w:pPr>
    </w:lvl>
    <w:lvl w:ilvl="8" w:tplc="101C56EA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CC7455E"/>
    <w:multiLevelType w:val="hybridMultilevel"/>
    <w:tmpl w:val="F82C3F8E"/>
    <w:lvl w:ilvl="0" w:tplc="79AAE458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946A177E">
      <w:start w:val="1"/>
      <w:numFmt w:val="decimal"/>
      <w:pStyle w:val="2"/>
      <w:lvlText w:val="%2."/>
      <w:lvlJc w:val="left"/>
      <w:pPr>
        <w:ind w:left="2160" w:hanging="360"/>
      </w:pPr>
      <w:rPr>
        <w:rFonts w:hint="default"/>
      </w:rPr>
    </w:lvl>
    <w:lvl w:ilvl="2" w:tplc="A31A9B84">
      <w:start w:val="1"/>
      <w:numFmt w:val="lowerRoman"/>
      <w:lvlText w:val="%3."/>
      <w:lvlJc w:val="right"/>
      <w:pPr>
        <w:ind w:left="2880" w:hanging="180"/>
      </w:pPr>
    </w:lvl>
    <w:lvl w:ilvl="3" w:tplc="AF0877B6">
      <w:start w:val="1"/>
      <w:numFmt w:val="decimal"/>
      <w:lvlText w:val="%4."/>
      <w:lvlJc w:val="left"/>
      <w:pPr>
        <w:ind w:left="3600" w:hanging="360"/>
      </w:pPr>
    </w:lvl>
    <w:lvl w:ilvl="4" w:tplc="F094136A">
      <w:start w:val="1"/>
      <w:numFmt w:val="lowerLetter"/>
      <w:lvlText w:val="%5."/>
      <w:lvlJc w:val="left"/>
      <w:pPr>
        <w:ind w:left="4320" w:hanging="360"/>
      </w:pPr>
    </w:lvl>
    <w:lvl w:ilvl="5" w:tplc="41A84EFA">
      <w:start w:val="1"/>
      <w:numFmt w:val="lowerRoman"/>
      <w:lvlText w:val="%6."/>
      <w:lvlJc w:val="right"/>
      <w:pPr>
        <w:ind w:left="5040" w:hanging="180"/>
      </w:pPr>
    </w:lvl>
    <w:lvl w:ilvl="6" w:tplc="64B6336E">
      <w:start w:val="1"/>
      <w:numFmt w:val="decimal"/>
      <w:lvlText w:val="%7."/>
      <w:lvlJc w:val="left"/>
      <w:pPr>
        <w:ind w:left="5760" w:hanging="360"/>
      </w:pPr>
    </w:lvl>
    <w:lvl w:ilvl="7" w:tplc="7A16294A">
      <w:start w:val="1"/>
      <w:numFmt w:val="lowerLetter"/>
      <w:lvlText w:val="%8."/>
      <w:lvlJc w:val="left"/>
      <w:pPr>
        <w:ind w:left="6480" w:hanging="360"/>
      </w:pPr>
    </w:lvl>
    <w:lvl w:ilvl="8" w:tplc="6A8CD846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1933730"/>
    <w:multiLevelType w:val="hybridMultilevel"/>
    <w:tmpl w:val="E2D80152"/>
    <w:lvl w:ilvl="0" w:tplc="F52C47DE">
      <w:start w:val="60"/>
      <w:numFmt w:val="bullet"/>
      <w:lvlText w:val="-"/>
      <w:lvlJc w:val="left"/>
      <w:pPr>
        <w:ind w:left="1429" w:hanging="360"/>
      </w:pPr>
      <w:rPr>
        <w:rFonts w:hint="default"/>
      </w:rPr>
    </w:lvl>
    <w:lvl w:ilvl="1" w:tplc="A5D2EAE2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90F484BA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6D70FC02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83ACED10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72623B0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6874B16A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D090C32A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B8AC3864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2F480AEF"/>
    <w:multiLevelType w:val="hybridMultilevel"/>
    <w:tmpl w:val="6B9CE0C4"/>
    <w:lvl w:ilvl="0" w:tplc="783E5E8C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8F38E8AA">
      <w:start w:val="1"/>
      <w:numFmt w:val="lowerLetter"/>
      <w:lvlText w:val="%2."/>
      <w:lvlJc w:val="left"/>
      <w:pPr>
        <w:ind w:left="2160" w:hanging="360"/>
      </w:pPr>
    </w:lvl>
    <w:lvl w:ilvl="2" w:tplc="817278CA">
      <w:start w:val="1"/>
      <w:numFmt w:val="lowerRoman"/>
      <w:lvlText w:val="%3."/>
      <w:lvlJc w:val="right"/>
      <w:pPr>
        <w:ind w:left="2880" w:hanging="180"/>
      </w:pPr>
    </w:lvl>
    <w:lvl w:ilvl="3" w:tplc="6DE444E6">
      <w:start w:val="1"/>
      <w:numFmt w:val="decimal"/>
      <w:lvlText w:val="%4."/>
      <w:lvlJc w:val="left"/>
      <w:pPr>
        <w:ind w:left="3600" w:hanging="360"/>
      </w:pPr>
    </w:lvl>
    <w:lvl w:ilvl="4" w:tplc="7B3E86C8">
      <w:start w:val="1"/>
      <w:numFmt w:val="lowerLetter"/>
      <w:lvlText w:val="%5."/>
      <w:lvlJc w:val="left"/>
      <w:pPr>
        <w:ind w:left="4320" w:hanging="360"/>
      </w:pPr>
    </w:lvl>
    <w:lvl w:ilvl="5" w:tplc="4796A266">
      <w:start w:val="1"/>
      <w:numFmt w:val="lowerRoman"/>
      <w:lvlText w:val="%6."/>
      <w:lvlJc w:val="right"/>
      <w:pPr>
        <w:ind w:left="5040" w:hanging="180"/>
      </w:pPr>
    </w:lvl>
    <w:lvl w:ilvl="6" w:tplc="D44609F6">
      <w:start w:val="1"/>
      <w:numFmt w:val="decimal"/>
      <w:lvlText w:val="%7."/>
      <w:lvlJc w:val="left"/>
      <w:pPr>
        <w:ind w:left="5760" w:hanging="360"/>
      </w:pPr>
    </w:lvl>
    <w:lvl w:ilvl="7" w:tplc="8C1E021C">
      <w:start w:val="1"/>
      <w:numFmt w:val="lowerLetter"/>
      <w:lvlText w:val="%8."/>
      <w:lvlJc w:val="left"/>
      <w:pPr>
        <w:ind w:left="6480" w:hanging="360"/>
      </w:pPr>
    </w:lvl>
    <w:lvl w:ilvl="8" w:tplc="2CE2697E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3F7946F0"/>
    <w:multiLevelType w:val="hybridMultilevel"/>
    <w:tmpl w:val="4A7ABADA"/>
    <w:lvl w:ilvl="0" w:tplc="C5D407AA">
      <w:start w:val="60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516AE2DA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56BA7E04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CC2E82B6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90CDC56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5640443E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554A8884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A490B48E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4A22787A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40566454"/>
    <w:multiLevelType w:val="hybridMultilevel"/>
    <w:tmpl w:val="81F2B10C"/>
    <w:lvl w:ilvl="0" w:tplc="C480141C">
      <w:start w:val="60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C518D64C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E4843022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BD2CEEC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A9443286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D08AC3CE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3942E130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AD1212E8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C10C8E4C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40C4C31"/>
    <w:multiLevelType w:val="hybridMultilevel"/>
    <w:tmpl w:val="65D65F30"/>
    <w:lvl w:ilvl="0" w:tplc="3318947E">
      <w:start w:val="1"/>
      <w:numFmt w:val="bullet"/>
      <w:pStyle w:val="a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46160FDE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04CBC0C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B44C5994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5DAC78C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FC9A2D40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600C42C6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682A514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A120DC14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1"/>
  </w:num>
  <w:num w:numId="4">
    <w:abstractNumId w:val="8"/>
  </w:num>
  <w:num w:numId="5">
    <w:abstractNumId w:val="9"/>
  </w:num>
  <w:num w:numId="6">
    <w:abstractNumId w:val="3"/>
  </w:num>
  <w:num w:numId="7">
    <w:abstractNumId w:val="4"/>
  </w:num>
  <w:num w:numId="8">
    <w:abstractNumId w:val="2"/>
  </w:num>
  <w:num w:numId="9">
    <w:abstractNumId w:val="10"/>
  </w:num>
  <w:num w:numId="10">
    <w:abstractNumId w:val="7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36D4"/>
    <w:rsid w:val="00003596"/>
    <w:rsid w:val="000412C3"/>
    <w:rsid w:val="000910B8"/>
    <w:rsid w:val="000A37D4"/>
    <w:rsid w:val="000E10D7"/>
    <w:rsid w:val="000E5D16"/>
    <w:rsid w:val="000F5A75"/>
    <w:rsid w:val="00170C6B"/>
    <w:rsid w:val="00204DAD"/>
    <w:rsid w:val="00223B15"/>
    <w:rsid w:val="002B2676"/>
    <w:rsid w:val="002D1D78"/>
    <w:rsid w:val="003C4C8F"/>
    <w:rsid w:val="00463B94"/>
    <w:rsid w:val="004F6F96"/>
    <w:rsid w:val="00524C61"/>
    <w:rsid w:val="005448DF"/>
    <w:rsid w:val="00584CEF"/>
    <w:rsid w:val="005A75F3"/>
    <w:rsid w:val="005E0B17"/>
    <w:rsid w:val="005E39E8"/>
    <w:rsid w:val="006036D4"/>
    <w:rsid w:val="006D249A"/>
    <w:rsid w:val="00703A03"/>
    <w:rsid w:val="00791CEF"/>
    <w:rsid w:val="007D0DE2"/>
    <w:rsid w:val="00812D2A"/>
    <w:rsid w:val="008349F6"/>
    <w:rsid w:val="00884BFA"/>
    <w:rsid w:val="008A22A6"/>
    <w:rsid w:val="008D59B6"/>
    <w:rsid w:val="008E5B20"/>
    <w:rsid w:val="00925905"/>
    <w:rsid w:val="00A30C0B"/>
    <w:rsid w:val="00A52772"/>
    <w:rsid w:val="00AC32CC"/>
    <w:rsid w:val="00AD5ACD"/>
    <w:rsid w:val="00AD7E6F"/>
    <w:rsid w:val="00B20E89"/>
    <w:rsid w:val="00B61B07"/>
    <w:rsid w:val="00B64350"/>
    <w:rsid w:val="00B67333"/>
    <w:rsid w:val="00C27DE2"/>
    <w:rsid w:val="00C50783"/>
    <w:rsid w:val="00C66D54"/>
    <w:rsid w:val="00C76597"/>
    <w:rsid w:val="00CA705C"/>
    <w:rsid w:val="00CB58A9"/>
    <w:rsid w:val="00CE24C6"/>
    <w:rsid w:val="00D029C8"/>
    <w:rsid w:val="00D147EB"/>
    <w:rsid w:val="00D21BE9"/>
    <w:rsid w:val="00D45966"/>
    <w:rsid w:val="00DD4F35"/>
    <w:rsid w:val="00DD5901"/>
    <w:rsid w:val="00DD75CF"/>
    <w:rsid w:val="00E50BD5"/>
    <w:rsid w:val="00E62B66"/>
    <w:rsid w:val="00E77E85"/>
    <w:rsid w:val="00E84D08"/>
    <w:rsid w:val="00EF3D2D"/>
    <w:rsid w:val="00F461DA"/>
    <w:rsid w:val="00F528A9"/>
    <w:rsid w:val="00F635CD"/>
    <w:rsid w:val="00F66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31D346"/>
  <w15:docId w15:val="{1D86DA16-C9BD-4D6E-BCED-1AC2FFA42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pPr>
      <w:spacing w:after="0" w:line="360" w:lineRule="auto"/>
      <w:ind w:firstLine="720"/>
    </w:pPr>
    <w:rPr>
      <w:rFonts w:cstheme="minorBidi"/>
    </w:rPr>
  </w:style>
  <w:style w:type="paragraph" w:styleId="1">
    <w:name w:val="heading 1"/>
    <w:basedOn w:val="a0"/>
    <w:next w:val="a0"/>
    <w:link w:val="10"/>
    <w:uiPriority w:val="9"/>
    <w:qFormat/>
    <w:pPr>
      <w:spacing w:after="200" w:line="276" w:lineRule="auto"/>
      <w:ind w:firstLine="0"/>
      <w:jc w:val="center"/>
      <w:outlineLvl w:val="0"/>
    </w:pPr>
  </w:style>
  <w:style w:type="paragraph" w:styleId="20">
    <w:name w:val="heading 2"/>
    <w:basedOn w:val="a1"/>
    <w:next w:val="a0"/>
    <w:link w:val="21"/>
    <w:uiPriority w:val="9"/>
    <w:unhideWhenUsed/>
    <w:qFormat/>
    <w:pPr>
      <w:outlineLvl w:val="1"/>
    </w:pPr>
  </w:style>
  <w:style w:type="paragraph" w:styleId="3">
    <w:name w:val="heading 3"/>
    <w:basedOn w:val="a0"/>
    <w:next w:val="a0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0"/>
    <w:next w:val="a0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0"/>
    <w:next w:val="a0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0"/>
    <w:next w:val="a0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0"/>
    <w:next w:val="a0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0"/>
    <w:next w:val="a0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0"/>
    <w:next w:val="a0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Heading1Char">
    <w:name w:val="Heading 1 Char"/>
    <w:basedOn w:val="a2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2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2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2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2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2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2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2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5">
    <w:name w:val="Title"/>
    <w:basedOn w:val="a0"/>
    <w:next w:val="a0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Заголовок Знак"/>
    <w:basedOn w:val="a2"/>
    <w:link w:val="a5"/>
    <w:uiPriority w:val="10"/>
    <w:rPr>
      <w:sz w:val="48"/>
      <w:szCs w:val="48"/>
    </w:rPr>
  </w:style>
  <w:style w:type="paragraph" w:styleId="a7">
    <w:name w:val="Subtitle"/>
    <w:basedOn w:val="a0"/>
    <w:next w:val="a0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basedOn w:val="a2"/>
    <w:link w:val="a7"/>
    <w:uiPriority w:val="11"/>
    <w:rPr>
      <w:sz w:val="24"/>
      <w:szCs w:val="24"/>
    </w:rPr>
  </w:style>
  <w:style w:type="paragraph" w:styleId="22">
    <w:name w:val="Quote"/>
    <w:basedOn w:val="a0"/>
    <w:next w:val="a0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</w:rPr>
  </w:style>
  <w:style w:type="paragraph" w:styleId="a9">
    <w:name w:val="Intense Quote"/>
    <w:basedOn w:val="a0"/>
    <w:next w:val="a0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character" w:customStyle="1" w:styleId="HeaderChar">
    <w:name w:val="Header Char"/>
    <w:basedOn w:val="a2"/>
    <w:uiPriority w:val="99"/>
  </w:style>
  <w:style w:type="character" w:customStyle="1" w:styleId="FooterChar">
    <w:name w:val="Footer Char"/>
    <w:basedOn w:val="a2"/>
    <w:uiPriority w:val="99"/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3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3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4">
    <w:name w:val="Plain Table 2"/>
    <w:basedOn w:val="a3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3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3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3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3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3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3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3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3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3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3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3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3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3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3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3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3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3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3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3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3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3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3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3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3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3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3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3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3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3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3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3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3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3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3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3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3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3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3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3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3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3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3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3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3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3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b">
    <w:name w:val="footnote text"/>
    <w:basedOn w:val="a0"/>
    <w:link w:val="ac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c">
    <w:name w:val="Текст сноски Знак"/>
    <w:link w:val="ab"/>
    <w:uiPriority w:val="99"/>
    <w:rPr>
      <w:sz w:val="18"/>
    </w:rPr>
  </w:style>
  <w:style w:type="character" w:styleId="ad">
    <w:name w:val="footnote reference"/>
    <w:basedOn w:val="a2"/>
    <w:uiPriority w:val="99"/>
    <w:unhideWhenUsed/>
    <w:rPr>
      <w:vertAlign w:val="superscript"/>
    </w:rPr>
  </w:style>
  <w:style w:type="paragraph" w:styleId="ae">
    <w:name w:val="endnote text"/>
    <w:basedOn w:val="a0"/>
    <w:link w:val="af"/>
    <w:uiPriority w:val="99"/>
    <w:semiHidden/>
    <w:unhideWhenUsed/>
    <w:pPr>
      <w:spacing w:line="240" w:lineRule="auto"/>
    </w:pPr>
    <w:rPr>
      <w:sz w:val="20"/>
    </w:rPr>
  </w:style>
  <w:style w:type="character" w:customStyle="1" w:styleId="af">
    <w:name w:val="Текст концевой сноски Знак"/>
    <w:link w:val="ae"/>
    <w:uiPriority w:val="99"/>
    <w:rPr>
      <w:sz w:val="20"/>
    </w:rPr>
  </w:style>
  <w:style w:type="character" w:styleId="af0">
    <w:name w:val="endnote reference"/>
    <w:basedOn w:val="a2"/>
    <w:uiPriority w:val="99"/>
    <w:semiHidden/>
    <w:unhideWhenUsed/>
    <w:rPr>
      <w:vertAlign w:val="superscript"/>
    </w:rPr>
  </w:style>
  <w:style w:type="paragraph" w:styleId="32">
    <w:name w:val="toc 3"/>
    <w:basedOn w:val="a0"/>
    <w:next w:val="a0"/>
    <w:uiPriority w:val="39"/>
    <w:unhideWhenUsed/>
    <w:pPr>
      <w:spacing w:after="57"/>
      <w:ind w:left="567" w:firstLine="0"/>
    </w:pPr>
  </w:style>
  <w:style w:type="paragraph" w:styleId="42">
    <w:name w:val="toc 4"/>
    <w:basedOn w:val="a0"/>
    <w:next w:val="a0"/>
    <w:uiPriority w:val="39"/>
    <w:unhideWhenUsed/>
    <w:pPr>
      <w:spacing w:after="57"/>
      <w:ind w:left="850" w:firstLine="0"/>
    </w:pPr>
  </w:style>
  <w:style w:type="paragraph" w:styleId="52">
    <w:name w:val="toc 5"/>
    <w:basedOn w:val="a0"/>
    <w:next w:val="a0"/>
    <w:uiPriority w:val="39"/>
    <w:unhideWhenUsed/>
    <w:pPr>
      <w:spacing w:after="57"/>
      <w:ind w:left="1134" w:firstLine="0"/>
    </w:pPr>
  </w:style>
  <w:style w:type="paragraph" w:styleId="61">
    <w:name w:val="toc 6"/>
    <w:basedOn w:val="a0"/>
    <w:next w:val="a0"/>
    <w:uiPriority w:val="39"/>
    <w:unhideWhenUsed/>
    <w:pPr>
      <w:spacing w:after="57"/>
      <w:ind w:left="1417" w:firstLine="0"/>
    </w:pPr>
  </w:style>
  <w:style w:type="paragraph" w:styleId="71">
    <w:name w:val="toc 7"/>
    <w:basedOn w:val="a0"/>
    <w:next w:val="a0"/>
    <w:uiPriority w:val="39"/>
    <w:unhideWhenUsed/>
    <w:pPr>
      <w:spacing w:after="57"/>
      <w:ind w:left="1701" w:firstLine="0"/>
    </w:pPr>
  </w:style>
  <w:style w:type="paragraph" w:styleId="81">
    <w:name w:val="toc 8"/>
    <w:basedOn w:val="a0"/>
    <w:next w:val="a0"/>
    <w:uiPriority w:val="39"/>
    <w:unhideWhenUsed/>
    <w:pPr>
      <w:spacing w:after="57"/>
      <w:ind w:left="1984" w:firstLine="0"/>
    </w:pPr>
  </w:style>
  <w:style w:type="paragraph" w:styleId="91">
    <w:name w:val="toc 9"/>
    <w:basedOn w:val="a0"/>
    <w:next w:val="a0"/>
    <w:uiPriority w:val="39"/>
    <w:unhideWhenUsed/>
    <w:pPr>
      <w:spacing w:after="57"/>
      <w:ind w:left="2268" w:firstLine="0"/>
    </w:pPr>
  </w:style>
  <w:style w:type="paragraph" w:styleId="af1">
    <w:name w:val="table of figures"/>
    <w:basedOn w:val="a0"/>
    <w:next w:val="a0"/>
    <w:uiPriority w:val="99"/>
    <w:unhideWhenUsed/>
  </w:style>
  <w:style w:type="paragraph" w:styleId="af2">
    <w:name w:val="Document Map"/>
    <w:basedOn w:val="a0"/>
    <w:link w:val="af3"/>
    <w:uiPriority w:val="99"/>
    <w:semiHidden/>
    <w:unhideWhenUsed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3">
    <w:name w:val="Схема документа Знак"/>
    <w:basedOn w:val="a2"/>
    <w:link w:val="af2"/>
    <w:uiPriority w:val="99"/>
    <w:semiHidden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2"/>
    <w:link w:val="1"/>
    <w:uiPriority w:val="9"/>
    <w:rPr>
      <w:rFonts w:cstheme="minorBidi"/>
    </w:rPr>
  </w:style>
  <w:style w:type="character" w:styleId="af4">
    <w:name w:val="Emphasis"/>
    <w:basedOn w:val="a2"/>
    <w:uiPriority w:val="20"/>
    <w:qFormat/>
    <w:rPr>
      <w:i/>
      <w:iCs/>
    </w:rPr>
  </w:style>
  <w:style w:type="paragraph" w:styleId="a1">
    <w:name w:val="No Spacing"/>
    <w:basedOn w:val="a0"/>
    <w:link w:val="af5"/>
    <w:uiPriority w:val="1"/>
    <w:qFormat/>
    <w:pPr>
      <w:jc w:val="both"/>
    </w:pPr>
  </w:style>
  <w:style w:type="character" w:customStyle="1" w:styleId="21">
    <w:name w:val="Заголовок 2 Знак"/>
    <w:basedOn w:val="a2"/>
    <w:link w:val="20"/>
    <w:uiPriority w:val="9"/>
    <w:rPr>
      <w:rFonts w:cstheme="minorBidi"/>
    </w:rPr>
  </w:style>
  <w:style w:type="paragraph" w:styleId="af6">
    <w:name w:val="Balloon Text"/>
    <w:basedOn w:val="a0"/>
    <w:link w:val="af7"/>
    <w:uiPriority w:val="99"/>
    <w:semiHidden/>
    <w:unhideWhenUsed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2"/>
    <w:link w:val="af6"/>
    <w:uiPriority w:val="99"/>
    <w:semiHidden/>
    <w:rPr>
      <w:rFonts w:ascii="Tahoma" w:hAnsi="Tahoma" w:cs="Tahoma"/>
      <w:sz w:val="16"/>
      <w:szCs w:val="16"/>
    </w:rPr>
  </w:style>
  <w:style w:type="paragraph" w:styleId="af8">
    <w:name w:val="caption"/>
    <w:basedOn w:val="a1"/>
    <w:next w:val="a0"/>
    <w:uiPriority w:val="35"/>
    <w:unhideWhenUsed/>
    <w:qFormat/>
    <w:pPr>
      <w:ind w:left="2268" w:hanging="1559"/>
      <w:jc w:val="left"/>
    </w:pPr>
  </w:style>
  <w:style w:type="paragraph" w:styleId="af9">
    <w:name w:val="List Paragraph"/>
    <w:basedOn w:val="a0"/>
    <w:link w:val="afa"/>
    <w:uiPriority w:val="34"/>
    <w:qFormat/>
    <w:pPr>
      <w:ind w:left="720"/>
      <w:contextualSpacing/>
    </w:pPr>
  </w:style>
  <w:style w:type="paragraph" w:styleId="afb">
    <w:name w:val="header"/>
    <w:basedOn w:val="a0"/>
    <w:link w:val="afc"/>
    <w:uiPriority w:val="99"/>
    <w:unhideWhenUsed/>
    <w:pPr>
      <w:tabs>
        <w:tab w:val="center" w:pos="4677"/>
        <w:tab w:val="right" w:pos="9355"/>
      </w:tabs>
      <w:spacing w:line="240" w:lineRule="auto"/>
    </w:pPr>
  </w:style>
  <w:style w:type="character" w:customStyle="1" w:styleId="afc">
    <w:name w:val="Верхний колонтитул Знак"/>
    <w:basedOn w:val="a2"/>
    <w:link w:val="afb"/>
    <w:uiPriority w:val="99"/>
    <w:rPr>
      <w:rFonts w:cstheme="minorBidi"/>
    </w:rPr>
  </w:style>
  <w:style w:type="paragraph" w:styleId="afd">
    <w:name w:val="footer"/>
    <w:basedOn w:val="a0"/>
    <w:link w:val="afe"/>
    <w:uiPriority w:val="99"/>
    <w:unhideWhenUsed/>
    <w:pPr>
      <w:tabs>
        <w:tab w:val="center" w:pos="4677"/>
        <w:tab w:val="right" w:pos="9355"/>
      </w:tabs>
      <w:spacing w:line="240" w:lineRule="auto"/>
    </w:pPr>
  </w:style>
  <w:style w:type="character" w:customStyle="1" w:styleId="afe">
    <w:name w:val="Нижний колонтитул Знак"/>
    <w:basedOn w:val="a2"/>
    <w:link w:val="afd"/>
    <w:uiPriority w:val="99"/>
    <w:rPr>
      <w:rFonts w:cstheme="minorBidi"/>
    </w:rPr>
  </w:style>
  <w:style w:type="character" w:styleId="aff">
    <w:name w:val="Strong"/>
    <w:basedOn w:val="a2"/>
    <w:uiPriority w:val="22"/>
    <w:qFormat/>
    <w:rPr>
      <w:b/>
      <w:bCs/>
    </w:rPr>
  </w:style>
  <w:style w:type="character" w:styleId="aff0">
    <w:name w:val="Hyperlink"/>
    <w:basedOn w:val="a2"/>
    <w:uiPriority w:val="99"/>
    <w:unhideWhenUsed/>
    <w:rPr>
      <w:color w:val="0000FF"/>
      <w:u w:val="single"/>
    </w:rPr>
  </w:style>
  <w:style w:type="paragraph" w:styleId="aff1">
    <w:name w:val="TOC Heading"/>
    <w:basedOn w:val="1"/>
    <w:next w:val="a0"/>
    <w:uiPriority w:val="39"/>
    <w:unhideWhenUsed/>
    <w:qFormat/>
    <w:pPr>
      <w:keepNext/>
      <w:keepLines/>
      <w:spacing w:before="480" w:after="0"/>
      <w:jc w:val="left"/>
      <w:outlineLvl w:val="9"/>
    </w:pPr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paragraph" w:styleId="12">
    <w:name w:val="toc 1"/>
    <w:basedOn w:val="a0"/>
    <w:next w:val="a0"/>
    <w:uiPriority w:val="39"/>
    <w:unhideWhenUsed/>
    <w:pPr>
      <w:tabs>
        <w:tab w:val="right" w:leader="dot" w:pos="10546"/>
      </w:tabs>
      <w:spacing w:after="100"/>
      <w:ind w:left="624" w:hanging="426"/>
    </w:pPr>
  </w:style>
  <w:style w:type="paragraph" w:styleId="25">
    <w:name w:val="toc 2"/>
    <w:basedOn w:val="a0"/>
    <w:next w:val="a0"/>
    <w:uiPriority w:val="39"/>
    <w:unhideWhenUsed/>
    <w:pPr>
      <w:tabs>
        <w:tab w:val="right" w:leader="dot" w:pos="10546"/>
      </w:tabs>
      <w:spacing w:after="100"/>
      <w:ind w:left="761" w:hanging="568"/>
    </w:pPr>
  </w:style>
  <w:style w:type="paragraph" w:styleId="aff2">
    <w:name w:val="Normal (Web)"/>
    <w:basedOn w:val="a0"/>
    <w:uiPriority w:val="99"/>
    <w:semiHidden/>
    <w:unhideWhenUsed/>
    <w:pPr>
      <w:spacing w:before="100" w:beforeAutospacing="1" w:after="100" w:afterAutospacing="1" w:line="240" w:lineRule="auto"/>
      <w:ind w:firstLine="0"/>
    </w:pPr>
    <w:rPr>
      <w:rFonts w:eastAsia="Times New Roman" w:cs="Times New Roman"/>
      <w:sz w:val="24"/>
      <w:szCs w:val="24"/>
      <w:lang w:eastAsia="ru-RU"/>
    </w:rPr>
  </w:style>
  <w:style w:type="table" w:styleId="aff3">
    <w:name w:val="Table Grid"/>
    <w:basedOn w:val="a3"/>
    <w:pPr>
      <w:spacing w:after="0" w:line="240" w:lineRule="auto"/>
    </w:pPr>
    <w:rPr>
      <w:rFonts w:eastAsia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">
    <w:name w:val="Перечисление"/>
    <w:basedOn w:val="af9"/>
    <w:link w:val="aff4"/>
    <w:qFormat/>
    <w:pPr>
      <w:widowControl w:val="0"/>
      <w:numPr>
        <w:numId w:val="9"/>
      </w:numPr>
      <w:jc w:val="both"/>
    </w:pPr>
  </w:style>
  <w:style w:type="paragraph" w:customStyle="1" w:styleId="13">
    <w:name w:val="Рисунок1"/>
    <w:basedOn w:val="a0"/>
    <w:link w:val="14"/>
    <w:qFormat/>
    <w:pPr>
      <w:keepNext/>
      <w:widowControl w:val="0"/>
      <w:jc w:val="center"/>
    </w:pPr>
    <w:rPr>
      <w:lang w:eastAsia="ru-RU"/>
    </w:rPr>
  </w:style>
  <w:style w:type="character" w:customStyle="1" w:styleId="afa">
    <w:name w:val="Абзац списка Знак"/>
    <w:basedOn w:val="a2"/>
    <w:link w:val="af9"/>
    <w:uiPriority w:val="34"/>
    <w:rPr>
      <w:rFonts w:cstheme="minorBidi"/>
    </w:rPr>
  </w:style>
  <w:style w:type="character" w:customStyle="1" w:styleId="aff4">
    <w:name w:val="Перечисление Знак"/>
    <w:basedOn w:val="afa"/>
    <w:link w:val="a"/>
    <w:rPr>
      <w:rFonts w:cstheme="minorBidi"/>
    </w:rPr>
  </w:style>
  <w:style w:type="paragraph" w:customStyle="1" w:styleId="-11">
    <w:name w:val="Название-1"/>
    <w:basedOn w:val="a0"/>
    <w:link w:val="-12"/>
    <w:qFormat/>
    <w:pPr>
      <w:ind w:left="2127" w:hanging="1407"/>
    </w:pPr>
  </w:style>
  <w:style w:type="character" w:customStyle="1" w:styleId="14">
    <w:name w:val="Рисунок1 Знак"/>
    <w:basedOn w:val="a2"/>
    <w:link w:val="13"/>
    <w:rPr>
      <w:rFonts w:cstheme="minorBidi"/>
      <w:lang w:eastAsia="ru-RU"/>
    </w:rPr>
  </w:style>
  <w:style w:type="character" w:customStyle="1" w:styleId="-12">
    <w:name w:val="Название-1 Знак"/>
    <w:basedOn w:val="a2"/>
    <w:link w:val="-11"/>
    <w:rPr>
      <w:rFonts w:cstheme="minorBidi"/>
    </w:rPr>
  </w:style>
  <w:style w:type="paragraph" w:customStyle="1" w:styleId="2">
    <w:name w:val="Пере2"/>
    <w:basedOn w:val="af9"/>
    <w:link w:val="26"/>
    <w:qFormat/>
    <w:pPr>
      <w:numPr>
        <w:ilvl w:val="1"/>
        <w:numId w:val="11"/>
      </w:numPr>
      <w:ind w:left="0" w:firstLine="709"/>
    </w:pPr>
  </w:style>
  <w:style w:type="paragraph" w:customStyle="1" w:styleId="aff5">
    <w:name w:val="Код"/>
    <w:basedOn w:val="a1"/>
    <w:link w:val="aff6"/>
    <w:qFormat/>
    <w:pPr>
      <w:ind w:firstLine="0"/>
    </w:pPr>
  </w:style>
  <w:style w:type="character" w:customStyle="1" w:styleId="26">
    <w:name w:val="Пере2 Знак"/>
    <w:basedOn w:val="afa"/>
    <w:link w:val="2"/>
    <w:rPr>
      <w:rFonts w:cstheme="minorBidi"/>
    </w:rPr>
  </w:style>
  <w:style w:type="character" w:customStyle="1" w:styleId="af5">
    <w:name w:val="Без интервала Знак"/>
    <w:basedOn w:val="a2"/>
    <w:link w:val="a1"/>
    <w:uiPriority w:val="1"/>
    <w:rPr>
      <w:rFonts w:cstheme="minorBidi"/>
    </w:rPr>
  </w:style>
  <w:style w:type="character" w:customStyle="1" w:styleId="aff6">
    <w:name w:val="Код Знак"/>
    <w:basedOn w:val="af5"/>
    <w:link w:val="aff5"/>
    <w:rPr>
      <w:rFonts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960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2.png"/><Relationship Id="rId18" Type="http://schemas.openxmlformats.org/officeDocument/2006/relationships/image" Target="media/image10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6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5.jpeg"/><Relationship Id="rId10" Type="http://schemas.openxmlformats.org/officeDocument/2006/relationships/image" Target="media/image3.jpeg"/><Relationship Id="rId19" Type="http://schemas.openxmlformats.org/officeDocument/2006/relationships/image" Target="media/image11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6.png"/><Relationship Id="rId22" Type="http://schemas.openxmlformats.org/officeDocument/2006/relationships/image" Target="media/image14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BE32BD-9651-416A-902E-1201708716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523</TotalTime>
  <Pages>40</Pages>
  <Words>3930</Words>
  <Characters>22407</Characters>
  <Application>Microsoft Office Word</Application>
  <DocSecurity>0</DocSecurity>
  <Lines>186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Пользователь</cp:lastModifiedBy>
  <cp:revision>181</cp:revision>
  <cp:lastPrinted>2024-12-21T10:27:00Z</cp:lastPrinted>
  <dcterms:created xsi:type="dcterms:W3CDTF">2022-01-05T20:49:00Z</dcterms:created>
  <dcterms:modified xsi:type="dcterms:W3CDTF">2024-12-25T17:19:00Z</dcterms:modified>
</cp:coreProperties>
</file>