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93E1F" w14:textId="77777777" w:rsidR="00542B7B" w:rsidRPr="00C17D64" w:rsidRDefault="00542B7B" w:rsidP="00542B7B">
      <w:pPr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D64"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 РФ</w:t>
      </w:r>
    </w:p>
    <w:p w14:paraId="5650FE0E" w14:textId="77777777" w:rsidR="00542B7B" w:rsidRPr="00C17D64" w:rsidRDefault="00542B7B" w:rsidP="00542B7B">
      <w:pPr>
        <w:ind w:right="-1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D64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</w:t>
      </w:r>
    </w:p>
    <w:p w14:paraId="7C2F5445" w14:textId="77777777" w:rsidR="00542B7B" w:rsidRPr="00C17D64" w:rsidRDefault="00542B7B" w:rsidP="00542B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D64">
        <w:rPr>
          <w:rFonts w:ascii="Times New Roman" w:hAnsi="Times New Roman" w:cs="Times New Roman"/>
          <w:b/>
          <w:sz w:val="28"/>
          <w:szCs w:val="28"/>
        </w:rPr>
        <w:t>учреждение высшего образования</w:t>
      </w:r>
    </w:p>
    <w:p w14:paraId="3EC0DE91" w14:textId="77777777" w:rsidR="00542B7B" w:rsidRPr="00C17D64" w:rsidRDefault="00542B7B" w:rsidP="00542B7B">
      <w:pPr>
        <w:pStyle w:val="11"/>
        <w:tabs>
          <w:tab w:val="left" w:pos="8172"/>
        </w:tabs>
        <w:ind w:right="-5" w:hanging="5"/>
        <w:jc w:val="center"/>
        <w:rPr>
          <w:rFonts w:ascii="Times New Roman" w:hAnsi="Times New Roman"/>
          <w:b/>
          <w:sz w:val="24"/>
          <w:szCs w:val="24"/>
        </w:rPr>
      </w:pPr>
      <w:r w:rsidRPr="00C17D64">
        <w:rPr>
          <w:rFonts w:ascii="Times New Roman" w:hAnsi="Times New Roman"/>
          <w:b/>
          <w:sz w:val="28"/>
          <w:szCs w:val="28"/>
        </w:rPr>
        <w:t>«ПЕНЗЕНСКИЙ ГОСУДАРСТВЕННЫЙ УНИВЕРСИТЕТ»</w:t>
      </w:r>
    </w:p>
    <w:p w14:paraId="08273220" w14:textId="77777777" w:rsidR="00542B7B" w:rsidRPr="00C17D64" w:rsidRDefault="00542B7B" w:rsidP="00542B7B">
      <w:pPr>
        <w:pStyle w:val="11"/>
        <w:tabs>
          <w:tab w:val="left" w:pos="8172"/>
        </w:tabs>
        <w:ind w:right="-5" w:hanging="5"/>
        <w:jc w:val="center"/>
        <w:rPr>
          <w:rFonts w:ascii="Times New Roman" w:hAnsi="Times New Roman"/>
          <w:b/>
          <w:sz w:val="24"/>
          <w:szCs w:val="24"/>
        </w:rPr>
      </w:pPr>
    </w:p>
    <w:p w14:paraId="62BABA1C" w14:textId="77777777" w:rsidR="00542B7B" w:rsidRPr="00C17D64" w:rsidRDefault="00542B7B" w:rsidP="00542B7B">
      <w:pPr>
        <w:pStyle w:val="11"/>
        <w:tabs>
          <w:tab w:val="left" w:pos="8172"/>
        </w:tabs>
        <w:ind w:right="-5" w:hanging="5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644"/>
        <w:gridCol w:w="5225"/>
      </w:tblGrid>
      <w:tr w:rsidR="00542B7B" w:rsidRPr="000527C0" w14:paraId="1D07F723" w14:textId="77777777" w:rsidTr="00542B7B">
        <w:trPr>
          <w:trHeight w:val="461"/>
        </w:trPr>
        <w:tc>
          <w:tcPr>
            <w:tcW w:w="4644" w:type="dxa"/>
            <w:shd w:val="clear" w:color="auto" w:fill="auto"/>
            <w:vAlign w:val="center"/>
          </w:tcPr>
          <w:p w14:paraId="30829EC3" w14:textId="77777777" w:rsidR="00542B7B" w:rsidRPr="000527C0" w:rsidRDefault="00542B7B" w:rsidP="00542B7B">
            <w:pPr>
              <w:pStyle w:val="11"/>
              <w:tabs>
                <w:tab w:val="left" w:pos="8172"/>
              </w:tabs>
              <w:ind w:right="-5"/>
              <w:rPr>
                <w:rFonts w:ascii="Times New Roman" w:hAnsi="Times New Roman"/>
                <w:b/>
                <w:sz w:val="28"/>
                <w:szCs w:val="28"/>
              </w:rPr>
            </w:pPr>
            <w:r w:rsidRPr="000527C0">
              <w:rPr>
                <w:rFonts w:ascii="Times New Roman" w:hAnsi="Times New Roman"/>
                <w:b/>
                <w:sz w:val="28"/>
                <w:szCs w:val="28"/>
              </w:rPr>
              <w:t>Факультет</w:t>
            </w:r>
          </w:p>
        </w:tc>
        <w:tc>
          <w:tcPr>
            <w:tcW w:w="5225" w:type="dxa"/>
            <w:shd w:val="clear" w:color="auto" w:fill="auto"/>
            <w:vAlign w:val="center"/>
          </w:tcPr>
          <w:p w14:paraId="1E116979" w14:textId="77777777" w:rsidR="00542B7B" w:rsidRPr="000527C0" w:rsidRDefault="00542B7B" w:rsidP="00542B7B">
            <w:pPr>
              <w:pStyle w:val="11"/>
              <w:tabs>
                <w:tab w:val="left" w:pos="8172"/>
              </w:tabs>
              <w:ind w:right="-5"/>
              <w:rPr>
                <w:rFonts w:ascii="Times New Roman" w:hAnsi="Times New Roman"/>
                <w:b/>
                <w:sz w:val="28"/>
                <w:szCs w:val="28"/>
              </w:rPr>
            </w:pPr>
            <w:r w:rsidRPr="000527C0">
              <w:rPr>
                <w:rFonts w:ascii="Times New Roman" w:hAnsi="Times New Roman"/>
                <w:b/>
                <w:sz w:val="28"/>
                <w:szCs w:val="28"/>
              </w:rPr>
              <w:t>Кафедра</w:t>
            </w:r>
          </w:p>
        </w:tc>
      </w:tr>
      <w:tr w:rsidR="00542B7B" w:rsidRPr="000527C0" w14:paraId="0E86D1E3" w14:textId="77777777" w:rsidTr="00542B7B">
        <w:trPr>
          <w:trHeight w:val="464"/>
        </w:trPr>
        <w:tc>
          <w:tcPr>
            <w:tcW w:w="4644" w:type="dxa"/>
            <w:shd w:val="clear" w:color="auto" w:fill="auto"/>
            <w:vAlign w:val="center"/>
          </w:tcPr>
          <w:p w14:paraId="55A0CBAF" w14:textId="77777777" w:rsidR="00542B7B" w:rsidRPr="000527C0" w:rsidRDefault="00542B7B" w:rsidP="00542B7B">
            <w:pPr>
              <w:pStyle w:val="11"/>
              <w:tabs>
                <w:tab w:val="left" w:pos="8172"/>
              </w:tabs>
              <w:ind w:right="-5"/>
              <w:rPr>
                <w:rFonts w:ascii="Times New Roman" w:hAnsi="Times New Roman"/>
                <w:b/>
                <w:sz w:val="28"/>
                <w:szCs w:val="28"/>
              </w:rPr>
            </w:pPr>
            <w:r w:rsidRPr="000527C0">
              <w:rPr>
                <w:rFonts w:ascii="Times New Roman" w:hAnsi="Times New Roman"/>
                <w:b/>
                <w:sz w:val="28"/>
                <w:szCs w:val="28"/>
              </w:rPr>
              <w:t>Машиностроения и транспорта</w:t>
            </w:r>
          </w:p>
          <w:p w14:paraId="14B2EDD7" w14:textId="77777777" w:rsidR="00542B7B" w:rsidRPr="000527C0" w:rsidRDefault="00542B7B" w:rsidP="00542B7B">
            <w:pPr>
              <w:pStyle w:val="11"/>
              <w:tabs>
                <w:tab w:val="left" w:pos="8172"/>
              </w:tabs>
              <w:ind w:right="-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25" w:type="dxa"/>
            <w:shd w:val="clear" w:color="auto" w:fill="auto"/>
            <w:vAlign w:val="center"/>
          </w:tcPr>
          <w:p w14:paraId="2F5B0ED9" w14:textId="77777777" w:rsidR="00542B7B" w:rsidRPr="000527C0" w:rsidRDefault="00542B7B" w:rsidP="00542B7B">
            <w:pPr>
              <w:pStyle w:val="11"/>
              <w:tabs>
                <w:tab w:val="left" w:pos="8172"/>
              </w:tabs>
              <w:ind w:right="-5"/>
              <w:rPr>
                <w:rFonts w:ascii="Times New Roman" w:hAnsi="Times New Roman"/>
                <w:b/>
                <w:sz w:val="28"/>
                <w:szCs w:val="28"/>
              </w:rPr>
            </w:pPr>
            <w:r w:rsidRPr="000527C0">
              <w:rPr>
                <w:rFonts w:ascii="Times New Roman" w:hAnsi="Times New Roman"/>
                <w:b/>
                <w:sz w:val="28"/>
                <w:szCs w:val="28"/>
              </w:rPr>
              <w:t>Техносферная безопасность</w:t>
            </w:r>
          </w:p>
          <w:p w14:paraId="53556815" w14:textId="77777777" w:rsidR="00542B7B" w:rsidRPr="000527C0" w:rsidRDefault="00542B7B" w:rsidP="00542B7B">
            <w:pPr>
              <w:pStyle w:val="11"/>
              <w:tabs>
                <w:tab w:val="left" w:pos="8172"/>
              </w:tabs>
              <w:ind w:right="-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42B7B" w:rsidRPr="000527C0" w14:paraId="25B51318" w14:textId="77777777" w:rsidTr="00542B7B">
        <w:trPr>
          <w:trHeight w:val="645"/>
        </w:trPr>
        <w:tc>
          <w:tcPr>
            <w:tcW w:w="4644" w:type="dxa"/>
            <w:shd w:val="clear" w:color="auto" w:fill="auto"/>
            <w:vAlign w:val="center"/>
          </w:tcPr>
          <w:p w14:paraId="652EA64A" w14:textId="77777777" w:rsidR="00542B7B" w:rsidRPr="000527C0" w:rsidRDefault="00542B7B" w:rsidP="00542B7B">
            <w:pPr>
              <w:pStyle w:val="11"/>
              <w:tabs>
                <w:tab w:val="left" w:pos="8172"/>
              </w:tabs>
              <w:ind w:right="-5"/>
              <w:rPr>
                <w:rFonts w:ascii="Times New Roman" w:hAnsi="Times New Roman"/>
                <w:b/>
                <w:sz w:val="28"/>
                <w:szCs w:val="28"/>
              </w:rPr>
            </w:pPr>
            <w:r w:rsidRPr="000527C0">
              <w:rPr>
                <w:rFonts w:ascii="Times New Roman" w:hAnsi="Times New Roman"/>
                <w:b/>
                <w:sz w:val="28"/>
                <w:szCs w:val="28"/>
              </w:rPr>
              <w:t xml:space="preserve">Направление подготовки </w:t>
            </w:r>
          </w:p>
          <w:p w14:paraId="49AE40E5" w14:textId="77777777" w:rsidR="00542B7B" w:rsidRPr="000527C0" w:rsidRDefault="00542B7B" w:rsidP="00542B7B">
            <w:pPr>
              <w:pStyle w:val="11"/>
              <w:tabs>
                <w:tab w:val="left" w:pos="8172"/>
              </w:tabs>
              <w:ind w:right="-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25" w:type="dxa"/>
            <w:shd w:val="clear" w:color="auto" w:fill="auto"/>
            <w:vAlign w:val="center"/>
          </w:tcPr>
          <w:p w14:paraId="3CFC6D21" w14:textId="77777777" w:rsidR="00542B7B" w:rsidRPr="000527C0" w:rsidRDefault="00542B7B" w:rsidP="00542B7B">
            <w:pPr>
              <w:pStyle w:val="11"/>
              <w:tabs>
                <w:tab w:val="left" w:pos="8172"/>
              </w:tabs>
              <w:ind w:right="-5"/>
              <w:rPr>
                <w:rFonts w:ascii="Times New Roman" w:hAnsi="Times New Roman"/>
                <w:b/>
                <w:sz w:val="28"/>
                <w:szCs w:val="28"/>
              </w:rPr>
            </w:pPr>
            <w:r w:rsidRPr="000527C0">
              <w:rPr>
                <w:rFonts w:ascii="Times New Roman" w:hAnsi="Times New Roman"/>
                <w:b/>
                <w:sz w:val="28"/>
                <w:szCs w:val="28"/>
              </w:rPr>
              <w:t>20.03.01 – Техносферная безопасность</w:t>
            </w:r>
          </w:p>
          <w:p w14:paraId="3AF35FF5" w14:textId="77777777" w:rsidR="00542B7B" w:rsidRPr="000527C0" w:rsidRDefault="00542B7B" w:rsidP="00542B7B">
            <w:pPr>
              <w:pStyle w:val="11"/>
              <w:tabs>
                <w:tab w:val="left" w:pos="8172"/>
              </w:tabs>
              <w:ind w:right="-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42B7B" w:rsidRPr="000527C0" w14:paraId="28DD005A" w14:textId="77777777" w:rsidTr="00542B7B">
        <w:trPr>
          <w:trHeight w:val="526"/>
        </w:trPr>
        <w:tc>
          <w:tcPr>
            <w:tcW w:w="4644" w:type="dxa"/>
            <w:shd w:val="clear" w:color="auto" w:fill="auto"/>
            <w:vAlign w:val="center"/>
          </w:tcPr>
          <w:p w14:paraId="2EAA586F" w14:textId="77777777" w:rsidR="00542B7B" w:rsidRDefault="00542B7B" w:rsidP="00542B7B">
            <w:pPr>
              <w:pStyle w:val="11"/>
              <w:tabs>
                <w:tab w:val="left" w:pos="8172"/>
              </w:tabs>
              <w:ind w:right="-5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80F768F" w14:textId="77777777" w:rsidR="00542B7B" w:rsidRPr="000527C0" w:rsidRDefault="00542B7B" w:rsidP="00542B7B">
            <w:pPr>
              <w:pStyle w:val="11"/>
              <w:tabs>
                <w:tab w:val="left" w:pos="8172"/>
              </w:tabs>
              <w:ind w:right="-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25" w:type="dxa"/>
            <w:shd w:val="clear" w:color="auto" w:fill="auto"/>
            <w:vAlign w:val="center"/>
          </w:tcPr>
          <w:p w14:paraId="64443CCA" w14:textId="77777777" w:rsidR="00542B7B" w:rsidRPr="000527C0" w:rsidRDefault="00542B7B" w:rsidP="00542B7B">
            <w:pPr>
              <w:pStyle w:val="11"/>
              <w:tabs>
                <w:tab w:val="left" w:pos="8172"/>
              </w:tabs>
              <w:ind w:right="-5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416356E9" w14:textId="77777777" w:rsidR="00542B7B" w:rsidRPr="00C17D64" w:rsidRDefault="00542B7B" w:rsidP="00542B7B">
      <w:pPr>
        <w:tabs>
          <w:tab w:val="left" w:pos="993"/>
          <w:tab w:val="left" w:pos="5103"/>
          <w:tab w:val="left" w:pos="6237"/>
        </w:tabs>
        <w:rPr>
          <w:rFonts w:ascii="Times New Roman" w:hAnsi="Times New Roman" w:cs="Times New Roman"/>
        </w:rPr>
      </w:pPr>
    </w:p>
    <w:p w14:paraId="1B09F6CC" w14:textId="77777777" w:rsidR="00542B7B" w:rsidRPr="00C17D64" w:rsidRDefault="00542B7B" w:rsidP="00542B7B">
      <w:pPr>
        <w:tabs>
          <w:tab w:val="left" w:pos="993"/>
          <w:tab w:val="left" w:pos="5103"/>
          <w:tab w:val="left" w:pos="6237"/>
        </w:tabs>
        <w:rPr>
          <w:rFonts w:ascii="Times New Roman" w:hAnsi="Times New Roman" w:cs="Times New Roman"/>
        </w:rPr>
      </w:pPr>
    </w:p>
    <w:p w14:paraId="684DB4E4" w14:textId="77777777" w:rsidR="00542B7B" w:rsidRPr="00C17D64" w:rsidRDefault="00542B7B" w:rsidP="00542B7B">
      <w:pPr>
        <w:tabs>
          <w:tab w:val="left" w:pos="993"/>
          <w:tab w:val="left" w:pos="5103"/>
          <w:tab w:val="left" w:pos="6237"/>
        </w:tabs>
        <w:jc w:val="both"/>
        <w:rPr>
          <w:rFonts w:ascii="Times New Roman" w:hAnsi="Times New Roman" w:cs="Times New Roman"/>
          <w:b/>
        </w:rPr>
      </w:pPr>
    </w:p>
    <w:p w14:paraId="0821854B" w14:textId="77777777" w:rsidR="00542B7B" w:rsidRPr="00C17D64" w:rsidRDefault="00542B7B" w:rsidP="00542B7B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</w:p>
    <w:p w14:paraId="09034865" w14:textId="77777777" w:rsidR="00542B7B" w:rsidRPr="00C17D64" w:rsidRDefault="00542B7B" w:rsidP="00542B7B">
      <w:pPr>
        <w:tabs>
          <w:tab w:val="left" w:pos="510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ОТЧЁТ</w:t>
      </w:r>
    </w:p>
    <w:p w14:paraId="5DFCFC5E" w14:textId="77777777" w:rsidR="00542B7B" w:rsidRDefault="00542B7B" w:rsidP="00542B7B">
      <w:pPr>
        <w:tabs>
          <w:tab w:val="left" w:pos="510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D64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производственной практике</w:t>
      </w:r>
    </w:p>
    <w:p w14:paraId="4D6A8C65" w14:textId="77777777" w:rsidR="00542B7B" w:rsidRDefault="00542B7B" w:rsidP="00542B7B">
      <w:pPr>
        <w:tabs>
          <w:tab w:val="left" w:pos="510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98EE43" w14:textId="310019BC" w:rsidR="00542B7B" w:rsidRPr="00223659" w:rsidRDefault="00542B7B" w:rsidP="00542B7B">
      <w:pPr>
        <w:tabs>
          <w:tab w:val="left" w:pos="5103"/>
        </w:tabs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Знакомство с производственными процессами по инженерной защит</w:t>
      </w:r>
      <w:r w:rsidR="002E59BC">
        <w:rPr>
          <w:rFonts w:ascii="Times New Roman" w:hAnsi="Times New Roman" w:cs="Times New Roman"/>
          <w:b/>
          <w:color w:val="auto"/>
        </w:rPr>
        <w:t>е</w:t>
      </w:r>
      <w:r>
        <w:rPr>
          <w:rFonts w:ascii="Times New Roman" w:hAnsi="Times New Roman" w:cs="Times New Roman"/>
          <w:b/>
          <w:color w:val="auto"/>
        </w:rPr>
        <w:t xml:space="preserve"> окружающей среды предприятий города Пензы.</w:t>
      </w:r>
    </w:p>
    <w:p w14:paraId="04F94594" w14:textId="77777777" w:rsidR="00542B7B" w:rsidRPr="00C17D64" w:rsidRDefault="00542B7B" w:rsidP="00542B7B">
      <w:pPr>
        <w:tabs>
          <w:tab w:val="left" w:pos="5103"/>
        </w:tabs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="117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2268"/>
        <w:gridCol w:w="2491"/>
      </w:tblGrid>
      <w:tr w:rsidR="00542B7B" w:rsidRPr="000527C0" w14:paraId="49D85A52" w14:textId="77777777" w:rsidTr="00542B7B">
        <w:trPr>
          <w:trHeight w:val="907"/>
        </w:trPr>
        <w:tc>
          <w:tcPr>
            <w:tcW w:w="4644" w:type="dxa"/>
            <w:shd w:val="clear" w:color="auto" w:fill="auto"/>
            <w:vAlign w:val="center"/>
          </w:tcPr>
          <w:p w14:paraId="69EEEBF2" w14:textId="77777777" w:rsidR="00542B7B" w:rsidRPr="000527C0" w:rsidRDefault="00542B7B" w:rsidP="00542B7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DDE9110" w14:textId="77777777" w:rsidR="00542B7B" w:rsidRPr="000527C0" w:rsidRDefault="00542B7B" w:rsidP="00542B7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27C0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прохождения практики</w:t>
            </w:r>
          </w:p>
          <w:p w14:paraId="2E6FC6BD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9" w:type="dxa"/>
            <w:gridSpan w:val="2"/>
            <w:shd w:val="clear" w:color="auto" w:fill="auto"/>
            <w:vAlign w:val="center"/>
          </w:tcPr>
          <w:p w14:paraId="112815C8" w14:textId="77777777" w:rsidR="00542B7B" w:rsidRPr="007F0E43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7F0E4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Кафедра Техн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</w:t>
            </w:r>
            <w:r w:rsidRPr="007F0E4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сферная безопасность</w:t>
            </w:r>
          </w:p>
        </w:tc>
      </w:tr>
      <w:tr w:rsidR="00542B7B" w:rsidRPr="000527C0" w14:paraId="332670F4" w14:textId="77777777" w:rsidTr="00542B7B">
        <w:trPr>
          <w:trHeight w:val="907"/>
        </w:trPr>
        <w:tc>
          <w:tcPr>
            <w:tcW w:w="4644" w:type="dxa"/>
            <w:shd w:val="clear" w:color="auto" w:fill="auto"/>
            <w:vAlign w:val="center"/>
          </w:tcPr>
          <w:p w14:paraId="0C0DCC44" w14:textId="77777777" w:rsidR="00542B7B" w:rsidRPr="000527C0" w:rsidRDefault="00542B7B" w:rsidP="00542B7B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27C0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прохождения практики</w:t>
            </w:r>
          </w:p>
        </w:tc>
        <w:tc>
          <w:tcPr>
            <w:tcW w:w="4759" w:type="dxa"/>
            <w:gridSpan w:val="2"/>
            <w:shd w:val="clear" w:color="auto" w:fill="auto"/>
            <w:vAlign w:val="center"/>
          </w:tcPr>
          <w:p w14:paraId="08620354" w14:textId="493FE7ED" w:rsidR="00542B7B" w:rsidRPr="000527C0" w:rsidRDefault="00413D6A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08</w:t>
            </w:r>
            <w:r w:rsidR="00542B7B" w:rsidRPr="000527C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="003D0C0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07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.2019</w:t>
            </w:r>
            <w:r w:rsidR="00542B7B" w:rsidRPr="000527C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– </w:t>
            </w:r>
            <w:r w:rsidR="003D0C0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</w:t>
            </w:r>
            <w:r w:rsidR="00542B7B" w:rsidRPr="000527C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</w:t>
            </w:r>
            <w:r w:rsidR="00542B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07.201</w:t>
            </w:r>
            <w:r w:rsidR="008632C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</w:t>
            </w:r>
          </w:p>
        </w:tc>
      </w:tr>
      <w:tr w:rsidR="00542B7B" w:rsidRPr="000527C0" w14:paraId="3A9D471B" w14:textId="77777777" w:rsidTr="00542B7B">
        <w:trPr>
          <w:trHeight w:val="907"/>
        </w:trPr>
        <w:tc>
          <w:tcPr>
            <w:tcW w:w="4644" w:type="dxa"/>
            <w:shd w:val="clear" w:color="auto" w:fill="auto"/>
            <w:vAlign w:val="center"/>
          </w:tcPr>
          <w:p w14:paraId="64C80666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AA5503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2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Студент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8C4BC0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42E1A9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527C0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0ED7F33A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527C0">
              <w:rPr>
                <w:rFonts w:ascii="Times New Roman" w:hAnsi="Times New Roman" w:cs="Times New Roman"/>
                <w:sz w:val="18"/>
                <w:szCs w:val="18"/>
              </w:rPr>
              <w:t>(подпись, дата)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0D9AC1F4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0F64DE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Вощникова Н.В.</w:t>
            </w:r>
          </w:p>
        </w:tc>
      </w:tr>
      <w:tr w:rsidR="00542B7B" w:rsidRPr="000527C0" w14:paraId="093B2D07" w14:textId="77777777" w:rsidTr="00542B7B">
        <w:trPr>
          <w:trHeight w:val="907"/>
        </w:trPr>
        <w:tc>
          <w:tcPr>
            <w:tcW w:w="4644" w:type="dxa"/>
            <w:shd w:val="clear" w:color="auto" w:fill="auto"/>
            <w:vAlign w:val="center"/>
          </w:tcPr>
          <w:p w14:paraId="3EBDA1F6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FB3B54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27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Группа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1FBAA4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47F71A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527C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</w:t>
            </w:r>
            <w:r w:rsidRPr="000527C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МЗ1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0FDF6BE7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B7B" w:rsidRPr="000527C0" w14:paraId="7982DE68" w14:textId="77777777" w:rsidTr="00542B7B">
        <w:trPr>
          <w:trHeight w:val="907"/>
        </w:trPr>
        <w:tc>
          <w:tcPr>
            <w:tcW w:w="4644" w:type="dxa"/>
            <w:shd w:val="clear" w:color="auto" w:fill="auto"/>
            <w:vAlign w:val="center"/>
          </w:tcPr>
          <w:p w14:paraId="3E3B0A2F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028017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27C0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 практики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F8FC73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F998A1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527C0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30610B97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0527C0">
              <w:rPr>
                <w:rFonts w:ascii="Times New Roman" w:hAnsi="Times New Roman" w:cs="Times New Roman"/>
                <w:sz w:val="18"/>
                <w:szCs w:val="18"/>
              </w:rPr>
              <w:t>(подпись, дата)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1606750D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C53B5B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Климов Г.К.</w:t>
            </w:r>
          </w:p>
        </w:tc>
      </w:tr>
      <w:tr w:rsidR="00542B7B" w:rsidRPr="000527C0" w14:paraId="62F6E255" w14:textId="77777777" w:rsidTr="00542B7B">
        <w:trPr>
          <w:trHeight w:val="907"/>
        </w:trPr>
        <w:tc>
          <w:tcPr>
            <w:tcW w:w="4644" w:type="dxa"/>
            <w:shd w:val="clear" w:color="auto" w:fill="auto"/>
            <w:vAlign w:val="center"/>
          </w:tcPr>
          <w:p w14:paraId="2C9B3F82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527C0">
              <w:rPr>
                <w:rFonts w:ascii="Times New Roman" w:hAnsi="Times New Roman" w:cs="Times New Roman"/>
                <w:i/>
                <w:sz w:val="28"/>
                <w:szCs w:val="28"/>
              </w:rPr>
              <w:t>Защищено с отметкой</w:t>
            </w:r>
            <w:r w:rsidRPr="000527C0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4759" w:type="dxa"/>
            <w:gridSpan w:val="2"/>
            <w:shd w:val="clear" w:color="auto" w:fill="auto"/>
            <w:vAlign w:val="center"/>
          </w:tcPr>
          <w:p w14:paraId="5AE01E4A" w14:textId="77777777" w:rsidR="00542B7B" w:rsidRPr="000527C0" w:rsidRDefault="00542B7B" w:rsidP="00542B7B">
            <w:pPr>
              <w:tabs>
                <w:tab w:val="left" w:pos="4395"/>
                <w:tab w:val="left" w:pos="5103"/>
                <w:tab w:val="left" w:pos="637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527C0">
              <w:rPr>
                <w:rFonts w:ascii="Times New Roman" w:hAnsi="Times New Roman" w:cs="Times New Roman"/>
                <w:sz w:val="28"/>
                <w:szCs w:val="28"/>
              </w:rPr>
              <w:t xml:space="preserve">______________           </w:t>
            </w:r>
          </w:p>
        </w:tc>
      </w:tr>
    </w:tbl>
    <w:p w14:paraId="3455D4D6" w14:textId="77777777" w:rsidR="00542B7B" w:rsidRPr="00C17D64" w:rsidRDefault="00542B7B" w:rsidP="00542B7B">
      <w:pPr>
        <w:tabs>
          <w:tab w:val="left" w:pos="5103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BD2D62E" w14:textId="77777777" w:rsidR="00542B7B" w:rsidRPr="00C17D64" w:rsidRDefault="00542B7B" w:rsidP="00542B7B">
      <w:pPr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23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26F84A4" w14:textId="77777777" w:rsidR="00542B7B" w:rsidRPr="00C17D64" w:rsidRDefault="00542B7B" w:rsidP="00542B7B">
      <w:pPr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4070ED" w14:textId="77777777" w:rsidR="007950A0" w:rsidRDefault="00542B7B" w:rsidP="007950A0">
      <w:pPr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D64">
        <w:rPr>
          <w:rFonts w:ascii="Times New Roman" w:hAnsi="Times New Roman" w:cs="Times New Roman"/>
          <w:b/>
          <w:sz w:val="28"/>
          <w:szCs w:val="28"/>
        </w:rPr>
        <w:t>Пенза 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p w14:paraId="02391CC7" w14:textId="77777777" w:rsidR="007950A0" w:rsidRDefault="007950A0" w:rsidP="007950A0">
      <w:pPr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 Знакомство с производственными процессами по инженерной защите окружающей среды ОАО «Пензадизельмаш»</w:t>
      </w:r>
      <w:bookmarkStart w:id="0" w:name="_Toc422749282"/>
    </w:p>
    <w:p w14:paraId="6411A840" w14:textId="77777777" w:rsidR="00542B7B" w:rsidRPr="007950A0" w:rsidRDefault="007950A0" w:rsidP="007950A0">
      <w:pPr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1.1</w:t>
      </w:r>
      <w:r w:rsidR="00542B7B" w:rsidRPr="007950A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Природно-климатическая характеристика района расположения предприятия</w:t>
      </w:r>
      <w:bookmarkEnd w:id="0"/>
      <w:r w:rsidR="00542B7B" w:rsidRPr="007950A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14:paraId="147094AB" w14:textId="77777777" w:rsidR="00542B7B" w:rsidRPr="00313969" w:rsidRDefault="00542B7B" w:rsidP="00542B7B">
      <w:pPr>
        <w:shd w:val="clear" w:color="auto" w:fill="FFFFFF"/>
        <w:tabs>
          <w:tab w:val="left" w:pos="6663"/>
        </w:tabs>
        <w:spacing w:before="100" w:beforeAutospacing="1" w:line="360" w:lineRule="auto"/>
        <w:ind w:firstLine="737"/>
        <w:contextualSpacing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313969">
        <w:rPr>
          <w:rFonts w:ascii="Times New Roman" w:hAnsi="Times New Roman" w:cs="Times New Roman"/>
          <w:sz w:val="28"/>
          <w:szCs w:val="28"/>
        </w:rPr>
        <w:t>ОАО «Дизельмаш» находится в г. Пенза в Пензенской области.</w:t>
      </w:r>
      <w:r w:rsidRPr="00313969">
        <w:rPr>
          <w:rFonts w:ascii="Times New Roman" w:hAnsi="Times New Roman" w:cs="Times New Roman"/>
          <w:spacing w:val="1"/>
          <w:sz w:val="28"/>
          <w:szCs w:val="28"/>
        </w:rPr>
        <w:t xml:space="preserve"> Пензенская область расположена на </w:t>
      </w:r>
      <w:r w:rsidRPr="00313969">
        <w:rPr>
          <w:rFonts w:ascii="Times New Roman" w:hAnsi="Times New Roman" w:cs="Times New Roman"/>
          <w:spacing w:val="8"/>
          <w:sz w:val="28"/>
          <w:szCs w:val="28"/>
        </w:rPr>
        <w:t xml:space="preserve">Восточно-Европейской, или Русской, равнине и занимает среднюю или </w:t>
      </w:r>
      <w:r w:rsidRPr="00313969">
        <w:rPr>
          <w:rFonts w:ascii="Times New Roman" w:hAnsi="Times New Roman" w:cs="Times New Roman"/>
          <w:spacing w:val="1"/>
          <w:sz w:val="28"/>
          <w:szCs w:val="28"/>
        </w:rPr>
        <w:t xml:space="preserve">западную часть Приволжской возвышенности. Область лежит в умеренном </w:t>
      </w:r>
      <w:r w:rsidRPr="00313969">
        <w:rPr>
          <w:rFonts w:ascii="Times New Roman" w:hAnsi="Times New Roman" w:cs="Times New Roman"/>
          <w:sz w:val="28"/>
          <w:szCs w:val="28"/>
        </w:rPr>
        <w:t xml:space="preserve">географическом поясе, на стыке лесной, лесостепной и степной природных зон. </w:t>
      </w:r>
    </w:p>
    <w:p w14:paraId="3E042070" w14:textId="77777777" w:rsidR="00542B7B" w:rsidRPr="00313969" w:rsidRDefault="00542B7B" w:rsidP="00542B7B">
      <w:pPr>
        <w:shd w:val="clear" w:color="auto" w:fill="FFFFFF"/>
        <w:tabs>
          <w:tab w:val="left" w:pos="6663"/>
        </w:tabs>
        <w:spacing w:line="360" w:lineRule="auto"/>
        <w:ind w:firstLine="737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13969">
        <w:rPr>
          <w:rFonts w:ascii="Times New Roman" w:hAnsi="Times New Roman" w:cs="Times New Roman"/>
          <w:spacing w:val="1"/>
          <w:sz w:val="28"/>
          <w:szCs w:val="28"/>
        </w:rPr>
        <w:t xml:space="preserve">Пензенская область относится к Поволжскому экономическому району и в хозяйственном </w:t>
      </w:r>
      <w:r w:rsidRPr="00313969">
        <w:rPr>
          <w:rFonts w:ascii="Times New Roman" w:hAnsi="Times New Roman" w:cs="Times New Roman"/>
          <w:spacing w:val="-1"/>
          <w:sz w:val="28"/>
          <w:szCs w:val="28"/>
        </w:rPr>
        <w:t>отношении тяготеет к Поволжью.</w:t>
      </w:r>
    </w:p>
    <w:p w14:paraId="3F5D4AFE" w14:textId="77777777" w:rsidR="00542B7B" w:rsidRPr="00313969" w:rsidRDefault="00542B7B" w:rsidP="00542B7B">
      <w:pPr>
        <w:spacing w:line="360" w:lineRule="auto"/>
        <w:ind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3969">
        <w:rPr>
          <w:rFonts w:ascii="Times New Roman" w:hAnsi="Times New Roman" w:cs="Times New Roman"/>
          <w:sz w:val="28"/>
          <w:szCs w:val="28"/>
        </w:rPr>
        <w:t>Общие сведения о климатических условиях и состоянии воздушного бассейна в районе расположения предприятия приведены в таблице 1.</w:t>
      </w:r>
    </w:p>
    <w:p w14:paraId="7912D819" w14:textId="77777777" w:rsidR="00542B7B" w:rsidRPr="00313969" w:rsidRDefault="00542B7B" w:rsidP="00542B7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3969">
        <w:rPr>
          <w:rFonts w:ascii="Times New Roman" w:hAnsi="Times New Roman" w:cs="Times New Roman"/>
          <w:sz w:val="28"/>
          <w:szCs w:val="28"/>
        </w:rPr>
        <w:t>Таблица 1.</w:t>
      </w:r>
    </w:p>
    <w:p w14:paraId="62F93183" w14:textId="77777777" w:rsidR="00542B7B" w:rsidRPr="00313969" w:rsidRDefault="00542B7B" w:rsidP="00542B7B">
      <w:pPr>
        <w:spacing w:line="360" w:lineRule="auto"/>
        <w:ind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3969">
        <w:rPr>
          <w:rFonts w:ascii="Times New Roman" w:hAnsi="Times New Roman" w:cs="Times New Roman"/>
          <w:sz w:val="28"/>
          <w:szCs w:val="28"/>
        </w:rPr>
        <w:t>Климатические характеристики района расположения предприятия</w:t>
      </w: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03"/>
        <w:gridCol w:w="475"/>
        <w:gridCol w:w="566"/>
        <w:gridCol w:w="437"/>
        <w:gridCol w:w="611"/>
        <w:gridCol w:w="134"/>
        <w:gridCol w:w="259"/>
        <w:gridCol w:w="644"/>
        <w:gridCol w:w="521"/>
        <w:gridCol w:w="690"/>
      </w:tblGrid>
      <w:tr w:rsidR="00542B7B" w:rsidRPr="00313969" w14:paraId="20E0A94A" w14:textId="77777777" w:rsidTr="007950A0">
        <w:trPr>
          <w:trHeight w:val="286"/>
          <w:jc w:val="center"/>
        </w:trPr>
        <w:tc>
          <w:tcPr>
            <w:tcW w:w="5403" w:type="dxa"/>
          </w:tcPr>
          <w:p w14:paraId="0CED674E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23" w:type="dxa"/>
            <w:gridSpan w:val="5"/>
          </w:tcPr>
          <w:p w14:paraId="0AA0C05B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Единица измерения</w:t>
            </w:r>
          </w:p>
        </w:tc>
        <w:tc>
          <w:tcPr>
            <w:tcW w:w="2114" w:type="dxa"/>
            <w:gridSpan w:val="4"/>
          </w:tcPr>
          <w:p w14:paraId="54000C31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Величина показателя</w:t>
            </w:r>
          </w:p>
        </w:tc>
      </w:tr>
      <w:tr w:rsidR="00542B7B" w:rsidRPr="00313969" w14:paraId="44FB5CBF" w14:textId="77777777" w:rsidTr="007950A0">
        <w:trPr>
          <w:trHeight w:val="274"/>
          <w:jc w:val="center"/>
        </w:trPr>
        <w:tc>
          <w:tcPr>
            <w:tcW w:w="5403" w:type="dxa"/>
          </w:tcPr>
          <w:p w14:paraId="65CB4E87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Коэффициент стратификации атмосферы, А</w:t>
            </w:r>
          </w:p>
        </w:tc>
        <w:tc>
          <w:tcPr>
            <w:tcW w:w="2223" w:type="dxa"/>
            <w:gridSpan w:val="5"/>
          </w:tcPr>
          <w:p w14:paraId="4390784B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</w:tc>
        <w:tc>
          <w:tcPr>
            <w:tcW w:w="2114" w:type="dxa"/>
            <w:gridSpan w:val="4"/>
          </w:tcPr>
          <w:p w14:paraId="1863BAA0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160</w:t>
            </w:r>
          </w:p>
        </w:tc>
      </w:tr>
      <w:tr w:rsidR="00542B7B" w:rsidRPr="00313969" w14:paraId="4AB733B4" w14:textId="77777777" w:rsidTr="007950A0">
        <w:trPr>
          <w:trHeight w:val="286"/>
          <w:jc w:val="center"/>
        </w:trPr>
        <w:tc>
          <w:tcPr>
            <w:tcW w:w="5403" w:type="dxa"/>
          </w:tcPr>
          <w:p w14:paraId="7A21F64E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Тип климата</w:t>
            </w:r>
          </w:p>
        </w:tc>
        <w:tc>
          <w:tcPr>
            <w:tcW w:w="2223" w:type="dxa"/>
            <w:gridSpan w:val="5"/>
          </w:tcPr>
          <w:p w14:paraId="03F31643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</w:tc>
        <w:tc>
          <w:tcPr>
            <w:tcW w:w="2114" w:type="dxa"/>
            <w:gridSpan w:val="4"/>
          </w:tcPr>
          <w:p w14:paraId="1FA9A8A3" w14:textId="77777777" w:rsidR="00542B7B" w:rsidRPr="004E3429" w:rsidRDefault="009C6321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У</w:t>
            </w:r>
            <w:r w:rsidR="00542B7B"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меренный</w:t>
            </w:r>
          </w:p>
        </w:tc>
      </w:tr>
      <w:tr w:rsidR="00542B7B" w:rsidRPr="00313969" w14:paraId="26376972" w14:textId="77777777" w:rsidTr="007950A0">
        <w:trPr>
          <w:trHeight w:val="286"/>
          <w:jc w:val="center"/>
        </w:trPr>
        <w:tc>
          <w:tcPr>
            <w:tcW w:w="5403" w:type="dxa"/>
          </w:tcPr>
          <w:p w14:paraId="71476CF6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Температурный режим</w:t>
            </w:r>
          </w:p>
        </w:tc>
        <w:tc>
          <w:tcPr>
            <w:tcW w:w="2223" w:type="dxa"/>
            <w:gridSpan w:val="5"/>
          </w:tcPr>
          <w:p w14:paraId="5C2BFAC6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</w:tc>
        <w:tc>
          <w:tcPr>
            <w:tcW w:w="2114" w:type="dxa"/>
            <w:gridSpan w:val="4"/>
          </w:tcPr>
          <w:p w14:paraId="1E405CDE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</w:tc>
      </w:tr>
      <w:tr w:rsidR="00542B7B" w:rsidRPr="00313969" w14:paraId="0771A806" w14:textId="77777777" w:rsidTr="007950A0">
        <w:trPr>
          <w:trHeight w:val="274"/>
          <w:jc w:val="center"/>
        </w:trPr>
        <w:tc>
          <w:tcPr>
            <w:tcW w:w="5403" w:type="dxa"/>
          </w:tcPr>
          <w:p w14:paraId="36D5081E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Средняя температура воздуха наиболее холодного месяца</w:t>
            </w:r>
          </w:p>
        </w:tc>
        <w:tc>
          <w:tcPr>
            <w:tcW w:w="2223" w:type="dxa"/>
            <w:gridSpan w:val="5"/>
          </w:tcPr>
          <w:p w14:paraId="25A5283D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ºС</w:t>
            </w:r>
          </w:p>
        </w:tc>
        <w:tc>
          <w:tcPr>
            <w:tcW w:w="2114" w:type="dxa"/>
            <w:gridSpan w:val="4"/>
          </w:tcPr>
          <w:p w14:paraId="4C056E9F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- 10,3</w:t>
            </w:r>
          </w:p>
        </w:tc>
      </w:tr>
      <w:tr w:rsidR="00542B7B" w:rsidRPr="00313969" w14:paraId="243F7832" w14:textId="77777777" w:rsidTr="007950A0">
        <w:trPr>
          <w:trHeight w:val="286"/>
          <w:jc w:val="center"/>
        </w:trPr>
        <w:tc>
          <w:tcPr>
            <w:tcW w:w="5403" w:type="dxa"/>
          </w:tcPr>
          <w:p w14:paraId="2E47B4FD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Средняя температура воздуха самого жаркого месяца</w:t>
            </w:r>
          </w:p>
        </w:tc>
        <w:tc>
          <w:tcPr>
            <w:tcW w:w="2223" w:type="dxa"/>
            <w:gridSpan w:val="5"/>
          </w:tcPr>
          <w:p w14:paraId="0FF71A57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ºС</w:t>
            </w:r>
          </w:p>
        </w:tc>
        <w:tc>
          <w:tcPr>
            <w:tcW w:w="2114" w:type="dxa"/>
            <w:gridSpan w:val="4"/>
          </w:tcPr>
          <w:p w14:paraId="15BA3993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+ 25,4</w:t>
            </w:r>
          </w:p>
        </w:tc>
      </w:tr>
      <w:tr w:rsidR="00542B7B" w:rsidRPr="00313969" w14:paraId="227F8E5A" w14:textId="77777777" w:rsidTr="007950A0">
        <w:trPr>
          <w:trHeight w:val="573"/>
          <w:jc w:val="center"/>
        </w:trPr>
        <w:tc>
          <w:tcPr>
            <w:tcW w:w="5403" w:type="dxa"/>
          </w:tcPr>
          <w:p w14:paraId="31F2EE0E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Продолжительность периода с положительными температурами воздуха</w:t>
            </w:r>
          </w:p>
        </w:tc>
        <w:tc>
          <w:tcPr>
            <w:tcW w:w="2223" w:type="dxa"/>
            <w:gridSpan w:val="5"/>
          </w:tcPr>
          <w:p w14:paraId="4FA36B66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Дней</w:t>
            </w:r>
          </w:p>
        </w:tc>
        <w:tc>
          <w:tcPr>
            <w:tcW w:w="2114" w:type="dxa"/>
            <w:gridSpan w:val="4"/>
          </w:tcPr>
          <w:p w14:paraId="4B5BF980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214</w:t>
            </w:r>
          </w:p>
        </w:tc>
      </w:tr>
      <w:tr w:rsidR="00542B7B" w:rsidRPr="00313969" w14:paraId="74D69C7C" w14:textId="77777777" w:rsidTr="007950A0">
        <w:trPr>
          <w:trHeight w:val="274"/>
          <w:jc w:val="center"/>
        </w:trPr>
        <w:tc>
          <w:tcPr>
            <w:tcW w:w="5403" w:type="dxa"/>
          </w:tcPr>
          <w:p w14:paraId="1284C6EC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Относительная влажность воздуха</w:t>
            </w:r>
          </w:p>
        </w:tc>
        <w:tc>
          <w:tcPr>
            <w:tcW w:w="2223" w:type="dxa"/>
            <w:gridSpan w:val="5"/>
          </w:tcPr>
          <w:p w14:paraId="0AD0165E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%</w:t>
            </w:r>
          </w:p>
        </w:tc>
        <w:tc>
          <w:tcPr>
            <w:tcW w:w="2114" w:type="dxa"/>
            <w:gridSpan w:val="4"/>
          </w:tcPr>
          <w:p w14:paraId="6BF6C453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52-85</w:t>
            </w:r>
          </w:p>
        </w:tc>
      </w:tr>
      <w:tr w:rsidR="00542B7B" w:rsidRPr="00313969" w14:paraId="5D77CE8A" w14:textId="77777777" w:rsidTr="007950A0">
        <w:trPr>
          <w:trHeight w:val="286"/>
          <w:jc w:val="center"/>
        </w:trPr>
        <w:tc>
          <w:tcPr>
            <w:tcW w:w="5403" w:type="dxa"/>
          </w:tcPr>
          <w:p w14:paraId="683E3675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Осадки</w:t>
            </w:r>
          </w:p>
        </w:tc>
        <w:tc>
          <w:tcPr>
            <w:tcW w:w="2223" w:type="dxa"/>
            <w:gridSpan w:val="5"/>
          </w:tcPr>
          <w:p w14:paraId="35BC189F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</w:tc>
        <w:tc>
          <w:tcPr>
            <w:tcW w:w="2114" w:type="dxa"/>
            <w:gridSpan w:val="4"/>
          </w:tcPr>
          <w:p w14:paraId="0C0957BE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</w:tc>
      </w:tr>
      <w:tr w:rsidR="00542B7B" w:rsidRPr="00313969" w14:paraId="3F71C309" w14:textId="77777777" w:rsidTr="007950A0">
        <w:trPr>
          <w:trHeight w:val="286"/>
          <w:jc w:val="center"/>
        </w:trPr>
        <w:tc>
          <w:tcPr>
            <w:tcW w:w="5403" w:type="dxa"/>
          </w:tcPr>
          <w:p w14:paraId="583B7F04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Среднее количество осадков за год</w:t>
            </w:r>
          </w:p>
        </w:tc>
        <w:tc>
          <w:tcPr>
            <w:tcW w:w="2223" w:type="dxa"/>
            <w:gridSpan w:val="5"/>
          </w:tcPr>
          <w:p w14:paraId="7D849218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Мм</w:t>
            </w:r>
          </w:p>
        </w:tc>
        <w:tc>
          <w:tcPr>
            <w:tcW w:w="2114" w:type="dxa"/>
            <w:gridSpan w:val="4"/>
          </w:tcPr>
          <w:p w14:paraId="61E59429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731</w:t>
            </w:r>
          </w:p>
        </w:tc>
      </w:tr>
      <w:tr w:rsidR="00542B7B" w:rsidRPr="00313969" w14:paraId="21914BA9" w14:textId="77777777" w:rsidTr="007950A0">
        <w:trPr>
          <w:trHeight w:val="274"/>
          <w:jc w:val="center"/>
        </w:trPr>
        <w:tc>
          <w:tcPr>
            <w:tcW w:w="5403" w:type="dxa"/>
          </w:tcPr>
          <w:p w14:paraId="0A53F774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Жидкие и смешанные осадки за год</w:t>
            </w:r>
          </w:p>
        </w:tc>
        <w:tc>
          <w:tcPr>
            <w:tcW w:w="2223" w:type="dxa"/>
            <w:gridSpan w:val="5"/>
          </w:tcPr>
          <w:p w14:paraId="5248E60C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Мм</w:t>
            </w:r>
          </w:p>
        </w:tc>
        <w:tc>
          <w:tcPr>
            <w:tcW w:w="2114" w:type="dxa"/>
            <w:gridSpan w:val="4"/>
          </w:tcPr>
          <w:p w14:paraId="51AE2A15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460</w:t>
            </w:r>
          </w:p>
        </w:tc>
      </w:tr>
      <w:tr w:rsidR="00542B7B" w:rsidRPr="00313969" w14:paraId="29B473DA" w14:textId="77777777" w:rsidTr="007950A0">
        <w:trPr>
          <w:trHeight w:val="286"/>
          <w:jc w:val="center"/>
        </w:trPr>
        <w:tc>
          <w:tcPr>
            <w:tcW w:w="5403" w:type="dxa"/>
          </w:tcPr>
          <w:p w14:paraId="5E1058AD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Ветровой режим</w:t>
            </w:r>
          </w:p>
        </w:tc>
        <w:tc>
          <w:tcPr>
            <w:tcW w:w="2223" w:type="dxa"/>
            <w:gridSpan w:val="5"/>
          </w:tcPr>
          <w:p w14:paraId="3426CD39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</w:tc>
        <w:tc>
          <w:tcPr>
            <w:tcW w:w="2114" w:type="dxa"/>
            <w:gridSpan w:val="4"/>
          </w:tcPr>
          <w:p w14:paraId="4F9BDE85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</w:tc>
      </w:tr>
      <w:tr w:rsidR="00542B7B" w:rsidRPr="00313969" w14:paraId="55B44566" w14:textId="77777777" w:rsidTr="007950A0">
        <w:trPr>
          <w:trHeight w:val="286"/>
          <w:jc w:val="center"/>
        </w:trPr>
        <w:tc>
          <w:tcPr>
            <w:tcW w:w="5403" w:type="dxa"/>
          </w:tcPr>
          <w:p w14:paraId="0ACD3C61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Среднемесячная скорость ветра</w:t>
            </w:r>
          </w:p>
        </w:tc>
        <w:tc>
          <w:tcPr>
            <w:tcW w:w="2223" w:type="dxa"/>
            <w:gridSpan w:val="5"/>
          </w:tcPr>
          <w:p w14:paraId="7E9201F8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м/сек</w:t>
            </w:r>
          </w:p>
        </w:tc>
        <w:tc>
          <w:tcPr>
            <w:tcW w:w="2114" w:type="dxa"/>
            <w:gridSpan w:val="4"/>
          </w:tcPr>
          <w:p w14:paraId="426271CB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6,2</w:t>
            </w:r>
          </w:p>
        </w:tc>
      </w:tr>
      <w:tr w:rsidR="00542B7B" w:rsidRPr="00313969" w14:paraId="44F4E429" w14:textId="77777777" w:rsidTr="007950A0">
        <w:trPr>
          <w:trHeight w:val="715"/>
          <w:jc w:val="center"/>
        </w:trPr>
        <w:tc>
          <w:tcPr>
            <w:tcW w:w="5403" w:type="dxa"/>
          </w:tcPr>
          <w:p w14:paraId="7FD72CEC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Наибольшая скорость ветра, превышение которой  в году для данного р-на составляет 5%</w:t>
            </w:r>
          </w:p>
        </w:tc>
        <w:tc>
          <w:tcPr>
            <w:tcW w:w="2223" w:type="dxa"/>
            <w:gridSpan w:val="5"/>
          </w:tcPr>
          <w:p w14:paraId="7CE355E3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м/сек</w:t>
            </w:r>
          </w:p>
        </w:tc>
        <w:tc>
          <w:tcPr>
            <w:tcW w:w="2114" w:type="dxa"/>
            <w:gridSpan w:val="4"/>
          </w:tcPr>
          <w:p w14:paraId="3862E4EB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</w:t>
            </w:r>
          </w:p>
        </w:tc>
      </w:tr>
      <w:tr w:rsidR="00542B7B" w:rsidRPr="00313969" w14:paraId="6970799E" w14:textId="77777777" w:rsidTr="007950A0">
        <w:trPr>
          <w:trHeight w:val="293"/>
          <w:jc w:val="center"/>
        </w:trPr>
        <w:tc>
          <w:tcPr>
            <w:tcW w:w="5403" w:type="dxa"/>
            <w:vMerge w:val="restart"/>
          </w:tcPr>
          <w:p w14:paraId="01E1DC1B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Среднегодовая повторяемость ветров по направлениям</w:t>
            </w:r>
          </w:p>
        </w:tc>
        <w:tc>
          <w:tcPr>
            <w:tcW w:w="2223" w:type="dxa"/>
            <w:gridSpan w:val="5"/>
          </w:tcPr>
          <w:p w14:paraId="50C597CD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%</w:t>
            </w:r>
          </w:p>
        </w:tc>
        <w:tc>
          <w:tcPr>
            <w:tcW w:w="2114" w:type="dxa"/>
            <w:gridSpan w:val="4"/>
          </w:tcPr>
          <w:p w14:paraId="475D82D1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</w:tc>
      </w:tr>
      <w:tr w:rsidR="00542B7B" w:rsidRPr="00313969" w14:paraId="3B7F7322" w14:textId="77777777" w:rsidTr="007950A0">
        <w:trPr>
          <w:trHeight w:val="530"/>
          <w:jc w:val="center"/>
        </w:trPr>
        <w:tc>
          <w:tcPr>
            <w:tcW w:w="5403" w:type="dxa"/>
            <w:vMerge/>
          </w:tcPr>
          <w:p w14:paraId="1AF69F9B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</w:tc>
        <w:tc>
          <w:tcPr>
            <w:tcW w:w="475" w:type="dxa"/>
            <w:vAlign w:val="center"/>
          </w:tcPr>
          <w:p w14:paraId="0255C4CB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>С</w:t>
            </w:r>
          </w:p>
        </w:tc>
        <w:tc>
          <w:tcPr>
            <w:tcW w:w="566" w:type="dxa"/>
            <w:vAlign w:val="center"/>
          </w:tcPr>
          <w:p w14:paraId="2F6B5E2A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>СВ</w:t>
            </w:r>
          </w:p>
        </w:tc>
        <w:tc>
          <w:tcPr>
            <w:tcW w:w="437" w:type="dxa"/>
            <w:vAlign w:val="center"/>
          </w:tcPr>
          <w:p w14:paraId="45083080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>В</w:t>
            </w:r>
          </w:p>
        </w:tc>
        <w:tc>
          <w:tcPr>
            <w:tcW w:w="611" w:type="dxa"/>
            <w:vAlign w:val="center"/>
          </w:tcPr>
          <w:p w14:paraId="663974AA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>ЮВ</w:t>
            </w:r>
          </w:p>
        </w:tc>
        <w:tc>
          <w:tcPr>
            <w:tcW w:w="393" w:type="dxa"/>
            <w:gridSpan w:val="2"/>
            <w:vAlign w:val="center"/>
          </w:tcPr>
          <w:p w14:paraId="453D999D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>Ю</w:t>
            </w:r>
          </w:p>
        </w:tc>
        <w:tc>
          <w:tcPr>
            <w:tcW w:w="644" w:type="dxa"/>
            <w:vAlign w:val="center"/>
          </w:tcPr>
          <w:p w14:paraId="673AFF8A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>ЮЗ</w:t>
            </w:r>
          </w:p>
        </w:tc>
        <w:tc>
          <w:tcPr>
            <w:tcW w:w="521" w:type="dxa"/>
            <w:vAlign w:val="center"/>
          </w:tcPr>
          <w:p w14:paraId="5D6A335D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>З</w:t>
            </w:r>
          </w:p>
        </w:tc>
        <w:tc>
          <w:tcPr>
            <w:tcW w:w="685" w:type="dxa"/>
            <w:vAlign w:val="center"/>
          </w:tcPr>
          <w:p w14:paraId="4E4155A5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>СЗ</w:t>
            </w:r>
          </w:p>
        </w:tc>
      </w:tr>
      <w:tr w:rsidR="00542B7B" w:rsidRPr="00313969" w14:paraId="7BF5FDCE" w14:textId="77777777" w:rsidTr="007950A0">
        <w:trPr>
          <w:trHeight w:val="528"/>
          <w:jc w:val="center"/>
        </w:trPr>
        <w:tc>
          <w:tcPr>
            <w:tcW w:w="5403" w:type="dxa"/>
            <w:vMerge/>
          </w:tcPr>
          <w:p w14:paraId="2370B12D" w14:textId="77777777" w:rsidR="00542B7B" w:rsidRPr="004E3429" w:rsidRDefault="00542B7B" w:rsidP="00542B7B">
            <w:pPr>
              <w:spacing w:line="360" w:lineRule="auto"/>
              <w:contextualSpacing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</w:p>
        </w:tc>
        <w:tc>
          <w:tcPr>
            <w:tcW w:w="475" w:type="dxa"/>
          </w:tcPr>
          <w:p w14:paraId="3549CC50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9</w:t>
            </w:r>
          </w:p>
        </w:tc>
        <w:tc>
          <w:tcPr>
            <w:tcW w:w="566" w:type="dxa"/>
          </w:tcPr>
          <w:p w14:paraId="6B2FDF0B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11</w:t>
            </w:r>
          </w:p>
        </w:tc>
        <w:tc>
          <w:tcPr>
            <w:tcW w:w="437" w:type="dxa"/>
          </w:tcPr>
          <w:p w14:paraId="268C9BDD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8</w:t>
            </w:r>
          </w:p>
        </w:tc>
        <w:tc>
          <w:tcPr>
            <w:tcW w:w="611" w:type="dxa"/>
          </w:tcPr>
          <w:p w14:paraId="7B44324A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12</w:t>
            </w:r>
          </w:p>
        </w:tc>
        <w:tc>
          <w:tcPr>
            <w:tcW w:w="393" w:type="dxa"/>
            <w:gridSpan w:val="2"/>
          </w:tcPr>
          <w:p w14:paraId="024A4C41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16</w:t>
            </w:r>
          </w:p>
        </w:tc>
        <w:tc>
          <w:tcPr>
            <w:tcW w:w="644" w:type="dxa"/>
          </w:tcPr>
          <w:p w14:paraId="775C0764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21</w:t>
            </w:r>
          </w:p>
        </w:tc>
        <w:tc>
          <w:tcPr>
            <w:tcW w:w="521" w:type="dxa"/>
          </w:tcPr>
          <w:p w14:paraId="209486DC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16</w:t>
            </w:r>
          </w:p>
        </w:tc>
        <w:tc>
          <w:tcPr>
            <w:tcW w:w="685" w:type="dxa"/>
          </w:tcPr>
          <w:p w14:paraId="7D067651" w14:textId="77777777" w:rsidR="00542B7B" w:rsidRPr="004E3429" w:rsidRDefault="00542B7B" w:rsidP="00542B7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pacing w:val="5"/>
                <w:sz w:val="20"/>
                <w:szCs w:val="20"/>
              </w:rPr>
            </w:pPr>
            <w:r w:rsidRPr="004E3429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>7</w:t>
            </w:r>
          </w:p>
        </w:tc>
      </w:tr>
    </w:tbl>
    <w:p w14:paraId="2716B5C2" w14:textId="77777777" w:rsidR="007950A0" w:rsidRDefault="007950A0" w:rsidP="007950A0">
      <w:pPr>
        <w:pStyle w:val="2"/>
        <w:numPr>
          <w:ilvl w:val="0"/>
          <w:numId w:val="0"/>
        </w:numPr>
        <w:spacing w:before="100" w:beforeAutospacing="1" w:line="360" w:lineRule="auto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Toc422749283"/>
      <w:r>
        <w:rPr>
          <w:noProof/>
        </w:rPr>
        <w:lastRenderedPageBreak/>
        <w:drawing>
          <wp:inline distT="0" distB="0" distL="0" distR="0" wp14:anchorId="00D0DEAD" wp14:editId="67FB32C4">
            <wp:extent cx="2418841" cy="3261360"/>
            <wp:effectExtent l="0" t="0" r="635" b="0"/>
            <wp:docPr id="1" name="Рисунок 1" descr="https://pp.userapi.com/c850036/v850036452/1d0e0f/bXoxTJEAP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0036/v850036452/1d0e0f/bXoxTJEAPS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943" cy="326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 wp14:anchorId="2AD77195" wp14:editId="262D210B">
            <wp:extent cx="3257550" cy="2415168"/>
            <wp:effectExtent l="0" t="0" r="0" b="4445"/>
            <wp:docPr id="2" name="Рисунок 2" descr="https://pp.userapi.com/c858232/v858232452/fb39/rsaQ1FxxL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c858232/v858232452/fb39/rsaQ1FxxLM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52" cy="2466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14:paraId="2D4798F0" w14:textId="77777777" w:rsidR="00542B7B" w:rsidRPr="004E3429" w:rsidRDefault="007950A0" w:rsidP="007950A0">
      <w:pPr>
        <w:pStyle w:val="2"/>
        <w:numPr>
          <w:ilvl w:val="0"/>
          <w:numId w:val="0"/>
        </w:numPr>
        <w:spacing w:before="100" w:beforeAutospacing="1" w:line="360" w:lineRule="auto"/>
        <w:contextualSpacing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1.2</w:t>
      </w:r>
      <w:r w:rsidR="00542B7B" w:rsidRPr="004E3429">
        <w:rPr>
          <w:rFonts w:ascii="Times New Roman" w:hAnsi="Times New Roman" w:cs="Times New Roman"/>
          <w:color w:val="auto"/>
          <w:sz w:val="28"/>
          <w:szCs w:val="28"/>
        </w:rPr>
        <w:t xml:space="preserve"> Социально – экономический портрет предприятия</w:t>
      </w:r>
      <w:bookmarkEnd w:id="1"/>
    </w:p>
    <w:p w14:paraId="2EC2F147" w14:textId="77777777" w:rsidR="00542B7B" w:rsidRPr="0017278C" w:rsidRDefault="00542B7B" w:rsidP="00542B7B">
      <w:pPr>
        <w:spacing w:before="100" w:beforeAutospacing="1" w:line="360" w:lineRule="auto"/>
        <w:ind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ОАО «Дизельмаш» – крупное, специализированное предприятие, по производству дизелей и турбокомпрессоров, а также комплектующих узлов для дизелестроительных заводов.</w:t>
      </w:r>
    </w:p>
    <w:p w14:paraId="07AEEC37" w14:textId="77777777" w:rsidR="00542B7B" w:rsidRPr="0017278C" w:rsidRDefault="00542B7B" w:rsidP="00542B7B">
      <w:pPr>
        <w:spacing w:line="360" w:lineRule="auto"/>
        <w:ind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Пензенские дизельные двигатели предназначены для оснащения тяжелых маневровых тепловозов, используются на предприятиях горнорудной, металлургической и других отраслей промышленности; морских и речных судах различного назначения. Дизель-генераторы используются в качестве стационарных и передвижных электростанций. Весьма широк диапазон использования турбокомпрессоров для наддува дизелей - без этих изделий не в состоянии обойтись отрасль дизелестроения.</w:t>
      </w:r>
    </w:p>
    <w:p w14:paraId="5CA8AF07" w14:textId="77777777" w:rsidR="00542B7B" w:rsidRPr="0017278C" w:rsidRDefault="00542B7B" w:rsidP="00542B7B">
      <w:pPr>
        <w:spacing w:line="360" w:lineRule="auto"/>
        <w:ind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 xml:space="preserve">Производство дизелей осуществляется в специализированных цехах на поточных механизированных линиях и на групповых участках </w:t>
      </w:r>
    </w:p>
    <w:p w14:paraId="4E4F9076" w14:textId="77777777" w:rsidR="00542B7B" w:rsidRPr="0017278C" w:rsidRDefault="00542B7B" w:rsidP="00542B7B">
      <w:pPr>
        <w:spacing w:line="360" w:lineRule="auto"/>
        <w:ind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 xml:space="preserve">Производство на предприятии осуществляется как в рамках замкнутого цикла, таки в кооперации с другими производителями. Производственный комплекс включает в себя металлургическое, сборочно-сварочное, механосборочное, ремонтное, инструментальное, заготовительное (литейное и прессовое) производства. Дизели изготавливают в специализированных цехах </w:t>
      </w:r>
      <w:r w:rsidRPr="0017278C">
        <w:rPr>
          <w:rFonts w:ascii="Times New Roman" w:hAnsi="Times New Roman" w:cs="Times New Roman"/>
          <w:sz w:val="28"/>
          <w:szCs w:val="28"/>
        </w:rPr>
        <w:lastRenderedPageBreak/>
        <w:t xml:space="preserve">на поточных механизированных линиях и групповых участках. Всего на территории предприятия расположены 20 цехов и участков. </w:t>
      </w:r>
    </w:p>
    <w:p w14:paraId="5D65CE71" w14:textId="77777777" w:rsidR="00542B7B" w:rsidRPr="0017278C" w:rsidRDefault="00542B7B" w:rsidP="00542B7B">
      <w:pPr>
        <w:spacing w:line="360" w:lineRule="auto"/>
        <w:ind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ОАО «Дизельмаш» расположен в южной части города Пенза, по улице Калинина, на одной промплощадке и ограничен:</w:t>
      </w:r>
    </w:p>
    <w:p w14:paraId="25AD9B25" w14:textId="77777777" w:rsidR="00542B7B" w:rsidRPr="0017278C" w:rsidRDefault="00542B7B" w:rsidP="00542B7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с севера – территорией ТЭЦ;</w:t>
      </w:r>
    </w:p>
    <w:p w14:paraId="1025A8F8" w14:textId="77777777" w:rsidR="00542B7B" w:rsidRPr="0017278C" w:rsidRDefault="00542B7B" w:rsidP="00542B7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с востока – полосой железной дороги;</w:t>
      </w:r>
    </w:p>
    <w:p w14:paraId="0FCFF35C" w14:textId="77777777" w:rsidR="00542B7B" w:rsidRPr="0017278C" w:rsidRDefault="00542B7B" w:rsidP="00542B7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с юга – жилая застройка;</w:t>
      </w:r>
    </w:p>
    <w:p w14:paraId="37B7CBEA" w14:textId="77777777" w:rsidR="00542B7B" w:rsidRPr="0017278C" w:rsidRDefault="00542B7B" w:rsidP="00542B7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с запада – территория СКБТ.</w:t>
      </w:r>
    </w:p>
    <w:p w14:paraId="2116B264" w14:textId="77777777" w:rsidR="00542B7B" w:rsidRPr="0017278C" w:rsidRDefault="00542B7B" w:rsidP="00542B7B">
      <w:pPr>
        <w:spacing w:line="360" w:lineRule="auto"/>
        <w:ind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 xml:space="preserve">Жилой сектор находится на расстоянии </w:t>
      </w:r>
      <w:smartTag w:uri="urn:schemas-microsoft-com:office:smarttags" w:element="metricconverter">
        <w:smartTagPr>
          <w:attr w:name="ProductID" w:val="50 м"/>
        </w:smartTagPr>
        <w:r w:rsidRPr="0017278C">
          <w:rPr>
            <w:rFonts w:ascii="Times New Roman" w:hAnsi="Times New Roman" w:cs="Times New Roman"/>
            <w:sz w:val="28"/>
            <w:szCs w:val="28"/>
          </w:rPr>
          <w:t>50 м</w:t>
        </w:r>
      </w:smartTag>
      <w:r w:rsidRPr="0017278C">
        <w:rPr>
          <w:rFonts w:ascii="Times New Roman" w:hAnsi="Times New Roman" w:cs="Times New Roman"/>
          <w:sz w:val="28"/>
          <w:szCs w:val="28"/>
        </w:rPr>
        <w:t xml:space="preserve"> к югу и </w:t>
      </w:r>
      <w:smartTag w:uri="urn:schemas-microsoft-com:office:smarttags" w:element="metricconverter">
        <w:smartTagPr>
          <w:attr w:name="ProductID" w:val="65 м"/>
        </w:smartTagPr>
        <w:r w:rsidRPr="0017278C">
          <w:rPr>
            <w:rFonts w:ascii="Times New Roman" w:hAnsi="Times New Roman" w:cs="Times New Roman"/>
            <w:sz w:val="28"/>
            <w:szCs w:val="28"/>
          </w:rPr>
          <w:t>65 м</w:t>
        </w:r>
      </w:smartTag>
      <w:r w:rsidRPr="0017278C">
        <w:rPr>
          <w:rFonts w:ascii="Times New Roman" w:hAnsi="Times New Roman" w:cs="Times New Roman"/>
          <w:sz w:val="28"/>
          <w:szCs w:val="28"/>
        </w:rPr>
        <w:t xml:space="preserve"> к западу от ОАО «Дизельмаш».</w:t>
      </w:r>
    </w:p>
    <w:p w14:paraId="7EC66CC2" w14:textId="77777777" w:rsidR="00542B7B" w:rsidRPr="0017278C" w:rsidRDefault="00542B7B" w:rsidP="00542B7B">
      <w:pPr>
        <w:spacing w:line="360" w:lineRule="auto"/>
        <w:ind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Природоохранные мероприятия на ОАО «Дизельмаш» реализуются в следующих направления:</w:t>
      </w:r>
    </w:p>
    <w:p w14:paraId="1D4744CA" w14:textId="77777777" w:rsidR="00542B7B" w:rsidRPr="0017278C" w:rsidRDefault="00542B7B" w:rsidP="00542B7B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охрана водной среды (проводятся мероприятия по очистке ливневых и сточных вод от загрязняющих веществ, предотвращающие загрязнение реки Пенза);</w:t>
      </w:r>
    </w:p>
    <w:p w14:paraId="5226CC07" w14:textId="77777777" w:rsidR="00542B7B" w:rsidRPr="0017278C" w:rsidRDefault="00542B7B" w:rsidP="00542B7B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дезинфекция производственных площадок;</w:t>
      </w:r>
    </w:p>
    <w:p w14:paraId="356E0FCC" w14:textId="77777777" w:rsidR="00542B7B" w:rsidRPr="0017278C" w:rsidRDefault="00542B7B" w:rsidP="00542B7B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чистка и промывка канализационных стоков;</w:t>
      </w:r>
    </w:p>
    <w:p w14:paraId="5A60C41F" w14:textId="77777777" w:rsidR="00542B7B" w:rsidRPr="0017278C" w:rsidRDefault="00542B7B" w:rsidP="00542B7B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посадка, обрезка деревьев на территории предприятия, выкорчёвка сухостоя;</w:t>
      </w:r>
    </w:p>
    <w:p w14:paraId="4D50D03F" w14:textId="77777777" w:rsidR="00542B7B" w:rsidRPr="009C6321" w:rsidRDefault="00542B7B" w:rsidP="009C6321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3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8C">
        <w:rPr>
          <w:rFonts w:ascii="Times New Roman" w:hAnsi="Times New Roman" w:cs="Times New Roman"/>
          <w:sz w:val="28"/>
          <w:szCs w:val="28"/>
        </w:rPr>
        <w:t>контроль выбросов загрязняющих веществ в атмосферный воздух.</w:t>
      </w:r>
      <w:r w:rsidRPr="009C63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C6321">
        <w:rPr>
          <w:rFonts w:ascii="Times New Roman" w:eastAsia="Times New Roman" w:hAnsi="Times New Roman" w:cs="Times New Roman"/>
          <w:b/>
          <w:sz w:val="28"/>
          <w:szCs w:val="28"/>
        </w:rPr>
        <w:t xml:space="preserve">1.3 </w:t>
      </w:r>
      <w:r w:rsidRPr="009C6321">
        <w:rPr>
          <w:rFonts w:ascii="Times New Roman" w:eastAsia="Times New Roman" w:hAnsi="Times New Roman" w:cs="Times New Roman"/>
          <w:b/>
          <w:sz w:val="28"/>
          <w:szCs w:val="28"/>
        </w:rPr>
        <w:t>Водоснабжение, водопотребление и водоотведение и качество воды на ОАО «Дизельмаш»</w:t>
      </w:r>
    </w:p>
    <w:p w14:paraId="3051EBD0" w14:textId="77777777" w:rsidR="00542B7B" w:rsidRPr="005B5BFF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FF">
        <w:rPr>
          <w:rFonts w:ascii="Times New Roman" w:eastAsia="Times New Roman" w:hAnsi="Times New Roman" w:cs="Times New Roman"/>
          <w:sz w:val="28"/>
          <w:szCs w:val="28"/>
        </w:rPr>
        <w:t>Источниками водоснабжения ОАО «Дизельмаш» являются подземные воды (3 артезианские скважины, расположенные на территории предприятия) и горводопровод.</w:t>
      </w:r>
    </w:p>
    <w:p w14:paraId="51D045C1" w14:textId="77777777" w:rsidR="00542B7B" w:rsidRPr="005B5BFF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FF">
        <w:rPr>
          <w:rFonts w:ascii="Times New Roman" w:eastAsia="Times New Roman" w:hAnsi="Times New Roman" w:cs="Times New Roman"/>
          <w:sz w:val="28"/>
          <w:szCs w:val="28"/>
        </w:rPr>
        <w:t>Из артезианских скважин забирается 1320 м³/сут, 331,32 тыс. м³/год, а из горводопровода г. Пенза – 1988,08 м³/сут, 247,23 тыс.м³/год</w:t>
      </w:r>
    </w:p>
    <w:p w14:paraId="3E10E9FC" w14:textId="77777777" w:rsidR="00542B7B" w:rsidRPr="005B5BFF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FF">
        <w:rPr>
          <w:rFonts w:ascii="Times New Roman" w:eastAsia="Times New Roman" w:hAnsi="Times New Roman" w:cs="Times New Roman"/>
          <w:sz w:val="28"/>
          <w:szCs w:val="28"/>
        </w:rPr>
        <w:lastRenderedPageBreak/>
        <w:t>Качество воды для хозяйственно-бытовых целей предприятия должно соответствовать требованиям, предъявляемым к качеству питьевой воды [31]:</w:t>
      </w:r>
    </w:p>
    <w:p w14:paraId="29ED3F77" w14:textId="77777777" w:rsidR="00542B7B" w:rsidRPr="005B5BFF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FF">
        <w:rPr>
          <w:rFonts w:ascii="Times New Roman" w:eastAsia="Times New Roman" w:hAnsi="Times New Roman" w:cs="Times New Roman"/>
          <w:sz w:val="28"/>
          <w:szCs w:val="28"/>
        </w:rPr>
        <w:t>- мутность М &lt; 1,5 мг/л;</w:t>
      </w:r>
    </w:p>
    <w:p w14:paraId="0DA886AF" w14:textId="77777777" w:rsidR="00542B7B" w:rsidRPr="005B5BFF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FF">
        <w:rPr>
          <w:rFonts w:ascii="Times New Roman" w:eastAsia="Times New Roman" w:hAnsi="Times New Roman" w:cs="Times New Roman"/>
          <w:sz w:val="28"/>
          <w:szCs w:val="28"/>
        </w:rPr>
        <w:t>- цветность Ц &lt; 20º;</w:t>
      </w:r>
    </w:p>
    <w:p w14:paraId="1543A1DF" w14:textId="77777777" w:rsidR="00542B7B" w:rsidRPr="005B5BFF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FF">
        <w:rPr>
          <w:rFonts w:ascii="Times New Roman" w:eastAsia="Times New Roman" w:hAnsi="Times New Roman" w:cs="Times New Roman"/>
          <w:sz w:val="28"/>
          <w:szCs w:val="28"/>
        </w:rPr>
        <w:t>- запах и привкус &lt; 2 балла;</w:t>
      </w:r>
    </w:p>
    <w:p w14:paraId="5EA5A7A0" w14:textId="77777777" w:rsidR="00542B7B" w:rsidRPr="005B5BFF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FF">
        <w:rPr>
          <w:rFonts w:ascii="Times New Roman" w:eastAsia="Times New Roman" w:hAnsi="Times New Roman" w:cs="Times New Roman"/>
          <w:sz w:val="28"/>
          <w:szCs w:val="28"/>
        </w:rPr>
        <w:t>- жёсткость Ж &lt; 7 мг – экв/л;</w:t>
      </w:r>
    </w:p>
    <w:p w14:paraId="141C8722" w14:textId="77777777" w:rsidR="00542B7B" w:rsidRPr="005B5BFF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FF">
        <w:rPr>
          <w:rFonts w:ascii="Times New Roman" w:eastAsia="Times New Roman" w:hAnsi="Times New Roman" w:cs="Times New Roman"/>
          <w:sz w:val="28"/>
          <w:szCs w:val="28"/>
        </w:rPr>
        <w:t>- коли-индекс &lt; 3;</w:t>
      </w:r>
    </w:p>
    <w:p w14:paraId="2578ED4F" w14:textId="77777777" w:rsidR="00542B7B" w:rsidRPr="005B5BFF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FF">
        <w:rPr>
          <w:rFonts w:ascii="Times New Roman" w:eastAsia="Times New Roman" w:hAnsi="Times New Roman" w:cs="Times New Roman"/>
          <w:sz w:val="28"/>
          <w:szCs w:val="28"/>
        </w:rPr>
        <w:t>- коли-титр &lt; 300;</w:t>
      </w:r>
    </w:p>
    <w:p w14:paraId="2B34ADE4" w14:textId="77777777" w:rsidR="00542B7B" w:rsidRPr="005B5BFF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FF">
        <w:rPr>
          <w:rFonts w:ascii="Times New Roman" w:eastAsia="Times New Roman" w:hAnsi="Times New Roman" w:cs="Times New Roman"/>
          <w:sz w:val="28"/>
          <w:szCs w:val="28"/>
        </w:rPr>
        <w:t>- ионы SO&lt; 500 мг/л;</w:t>
      </w:r>
    </w:p>
    <w:p w14:paraId="1EFFD487" w14:textId="77777777" w:rsidR="00542B7B" w:rsidRPr="005B5BFF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FF">
        <w:rPr>
          <w:rFonts w:ascii="Times New Roman" w:eastAsia="Times New Roman" w:hAnsi="Times New Roman" w:cs="Times New Roman"/>
          <w:sz w:val="28"/>
          <w:szCs w:val="28"/>
        </w:rPr>
        <w:t>- CI&lt; 350 мг/л</w:t>
      </w:r>
    </w:p>
    <w:p w14:paraId="57890A92" w14:textId="77777777" w:rsidR="00542B7B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5B5BFF">
        <w:rPr>
          <w:rFonts w:ascii="Times New Roman" w:eastAsia="Times New Roman" w:hAnsi="Times New Roman" w:cs="Times New Roman"/>
          <w:sz w:val="28"/>
          <w:szCs w:val="28"/>
        </w:rPr>
        <w:t>Для охлаждения оборудования используется техническая вода. Качество её, в соответствии с требованиями технологов предприятия, должно отвечать следующим требованиям:</w:t>
      </w:r>
    </w:p>
    <w:p w14:paraId="3F67607A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- t=20-30º C;</w:t>
      </w:r>
    </w:p>
    <w:p w14:paraId="7BECEF33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- Ж &lt; 7 мг- экв/л;</w:t>
      </w:r>
    </w:p>
    <w:p w14:paraId="4BA17149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- М &lt; 1,5 мг/л;</w:t>
      </w:r>
    </w:p>
    <w:p w14:paraId="0B83DDCE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- рН = 7-8,5.</w:t>
      </w:r>
    </w:p>
    <w:p w14:paraId="5CE0EAF8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На предприятии ОАО «Дизельмаш» существует следующая система водоснабжения: хозяйственно – производственно – противопожарная.</w:t>
      </w:r>
    </w:p>
    <w:p w14:paraId="3BA322B5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Для водоотведения предусмотрены следующие системы канализации:</w:t>
      </w:r>
    </w:p>
    <w:p w14:paraId="7C7741D5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* производственная;</w:t>
      </w:r>
    </w:p>
    <w:p w14:paraId="06257E8B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lastRenderedPageBreak/>
        <w:t>* хозяйственно-бытовая;</w:t>
      </w:r>
    </w:p>
    <w:p w14:paraId="67745F34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* кислотно-щелочных стоков.</w:t>
      </w:r>
    </w:p>
    <w:p w14:paraId="76753D62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На предприятии вода расходуется на производственные нужды, полив территории, хозяйственно-бытовые нужды.</w:t>
      </w:r>
    </w:p>
    <w:p w14:paraId="0AC0BD3C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В производстве вода расходуется: на охлаждение печей, промывочные ванны, охлаждение испытательных стендов, для гидравлической выбивки стержней, охлаждение подшипников насосов, подпитка 2% на ГВС, для заправки автомашин, тракторов, мойка грузовых, легковых автомашин и автобусов.</w:t>
      </w:r>
    </w:p>
    <w:p w14:paraId="1F28582D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Вода необходима для хозяйственно-бытовых нужд, а именно: для душевых, столовой, прачечной, медпункта, для бассейна цеха №5,мытьё полов.</w:t>
      </w:r>
    </w:p>
    <w:p w14:paraId="69CB84B8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Кроме того, вода расходуется на механизированную мойку усовершенствованных покрытий проездов 2 раза в год и поливку данных покрытий 30 раз в год, полив газонов и цветников.</w:t>
      </w:r>
    </w:p>
    <w:p w14:paraId="3FAF86E6" w14:textId="77777777" w:rsidR="00542B7B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Всего на предприятии расходуется 6574,51 тыс. м³/год воды</w:t>
      </w:r>
    </w:p>
    <w:p w14:paraId="4BD6E94A" w14:textId="77777777" w:rsidR="00542B7B" w:rsidRPr="007F0FFE" w:rsidRDefault="009C6321" w:rsidP="009C632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1.4</w:t>
      </w:r>
      <w:r w:rsidR="00542B7B" w:rsidRPr="007F0FFE">
        <w:rPr>
          <w:rFonts w:ascii="Times New Roman" w:eastAsia="Times New Roman" w:hAnsi="Times New Roman" w:cs="Times New Roman"/>
          <w:b/>
          <w:sz w:val="28"/>
          <w:szCs w:val="28"/>
        </w:rPr>
        <w:t xml:space="preserve"> Современное состояние очистных систем на ОАО «Дизельмаш»</w:t>
      </w:r>
    </w:p>
    <w:p w14:paraId="0EC09D85" w14:textId="77777777" w:rsidR="00542B7B" w:rsidRPr="007F0FFE" w:rsidRDefault="00542B7B" w:rsidP="00542B7B">
      <w:pPr>
        <w:pStyle w:val="a5"/>
        <w:spacing w:line="360" w:lineRule="auto"/>
        <w:ind w:firstLine="851"/>
        <w:rPr>
          <w:color w:val="000000"/>
          <w:sz w:val="28"/>
          <w:szCs w:val="28"/>
        </w:rPr>
      </w:pPr>
      <w:r w:rsidRPr="007F0FFE">
        <w:rPr>
          <w:color w:val="000000"/>
          <w:sz w:val="28"/>
          <w:szCs w:val="28"/>
        </w:rPr>
        <w:t>Очистка производственных стоков. Промстоки непрерывно, в автоматическом режиме, перекачиваются из накопителя в нефтеловушки 100 м³ (2 нефтеловушки по 50 м³). Нефтеловушка предназначена для улавливания нефтепродуктов и механических примесей из стоков за счёт разницы их удельных весов. Представляет собой горизонтальный отстойник из 4-х секций с размерами 6,0×3,0×1,8 м (приложение рис. 2). Время отстаивания стоков в нефтеловушках от 40 минут до 2 часов, в зависимости от количества стоков. Удаление всплывающих нефтепродуктов производится 3 раза в неделю. Выпавшие в осадок взвешенные вещества удаляются 1 раз в год.</w:t>
      </w:r>
    </w:p>
    <w:p w14:paraId="0E679E6F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lastRenderedPageBreak/>
        <w:t>Из нефтеловушек стоки попадают в накопитель флотаторной станции, откуда попадают на 2 многокамерных флотатора (флотационную установку), предназначенная для удаления из сточных вод эмульгированных нефтепродуктов, не задерживаемых в нефтеловушке и в бассейне тонкой очистки (приложение рис 3).</w:t>
      </w:r>
    </w:p>
    <w:p w14:paraId="3835B4C2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В состав установки входят:</w:t>
      </w:r>
    </w:p>
    <w:p w14:paraId="7F64454C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* Многокамерный флотатор – служит для непосредственной очистки сточной воды, и представляет собой прямоугольный открытый бак, разделённый направляющими перегородками на 4 последовательно соединённые камеры, каждая из которых рассчитана на пребывание воды в течение 5 – ³ минут.</w:t>
      </w:r>
    </w:p>
    <w:p w14:paraId="44C3781C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* Напорный бак – предназначен для растворения воздуха в воде, V=0,6 м³.</w:t>
      </w:r>
    </w:p>
    <w:p w14:paraId="19E39B9F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* Рециркуляционный насос 4АХ – 90 – 1 штука.</w:t>
      </w:r>
    </w:p>
    <w:p w14:paraId="4BD5E73F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* Движущиеся скребки, приводимые в движение через редуктор электродвигателем.</w:t>
      </w:r>
    </w:p>
    <w:p w14:paraId="68153679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* Эжектор – предназначен для подсасывания атмосферного воздуха через патрубок.</w:t>
      </w:r>
    </w:p>
    <w:p w14:paraId="10D7B0F4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* Дозирующий бачок V=1,0 м³, служит для подачи раствора коагулянта.</w:t>
      </w:r>
    </w:p>
    <w:p w14:paraId="3DAC30D2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* Контрольно-измерительные приборы.</w:t>
      </w:r>
    </w:p>
    <w:p w14:paraId="11D9BA44" w14:textId="77777777" w:rsidR="00542B7B" w:rsidRPr="007F0FFE" w:rsidRDefault="00542B7B" w:rsidP="00542B7B">
      <w:pPr>
        <w:pStyle w:val="a5"/>
        <w:spacing w:line="360" w:lineRule="auto"/>
        <w:ind w:firstLine="851"/>
        <w:rPr>
          <w:color w:val="000000"/>
          <w:sz w:val="28"/>
          <w:szCs w:val="28"/>
        </w:rPr>
      </w:pPr>
      <w:r w:rsidRPr="007F0FFE">
        <w:rPr>
          <w:color w:val="000000"/>
          <w:sz w:val="28"/>
          <w:szCs w:val="28"/>
        </w:rPr>
        <w:t xml:space="preserve">Чтобы флотаторы не простаивали из-за неравномерности подачи промстоков, в накопитель флотаторной станции частично поступают условно-чистые стоки из бассейна тонкой очистки. Производительность флотаторной установки – 25 м³/час. Флотация осуществляется за счёт </w:t>
      </w:r>
      <w:r w:rsidRPr="007F0FFE">
        <w:rPr>
          <w:color w:val="000000"/>
          <w:sz w:val="28"/>
          <w:szCs w:val="28"/>
        </w:rPr>
        <w:lastRenderedPageBreak/>
        <w:t>выделения мелких воздушных пузырьков и коагуляции нефтепродуктов 5-10% - ным раствором сернокислого алюминия (глинозёма). Расход глинозёма – 100 кг/сут.</w:t>
      </w:r>
    </w:p>
    <w:p w14:paraId="68CB6B3D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Приготовление коагулянтного раствора: дозирующий бак объёмом 1 м³ заполняется водой на 80%, 40-80 кг глинозёма (в зависимости от концентрации нефтепродуктов) и перемешивается. Рециркуляционными насосами воздушная смесь подаётся в флотационные камеры и гидроциклон.</w:t>
      </w:r>
    </w:p>
    <w:p w14:paraId="5EDDE743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Устойчивая флотация (белый цвет циркуляционной воды) начинается через 20 минут после включения рециркуляционных насосов. Раствор рециркуляционной воды составляет 5 м³/час на один флотатор. Выпуск осадка из флотаторов производится 1 раз в неделю, масло из маслосборного кармана – 1 раз в сутки.</w:t>
      </w:r>
    </w:p>
    <w:p w14:paraId="01FDE8F5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После флотаторов сточная вода попадают на 2 фильтра доочистки, предназначенные для окончательной очистки стоков перед сбросом в водоём. Представляют собой открытый прямоугольный бак с коническим дном, заполненный фильтрующим материалом – керамзитом и древесной стружкой. Загрузка – 100 кг на один фильтр. Периодичность замены керамзита – 1 раз в месяц. Нагрузка на каждый фильтр – 12,5 м³/час. После фильтров доочистки очищенные промстоки поступают в брызгальный бассейн. Эффективность работы флотационной установки приведена таблице 3.</w:t>
      </w:r>
    </w:p>
    <w:p w14:paraId="04DEBCE6" w14:textId="77777777" w:rsidR="00542B7B" w:rsidRPr="007F0FFE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sz w:val="28"/>
          <w:szCs w:val="28"/>
        </w:rPr>
        <w:t>Кислотно-щелочной баланс стоков (рН) контролируется на входе нефтеловушек, до флотаторов, после флотаторов, после фильтров. Периодичность контроля рН – 6 раз в сутки. Содержание нефтепродуктов контролируется на входе и выходе с очистных сооружений – раз в сутки</w:t>
      </w:r>
    </w:p>
    <w:p w14:paraId="70017861" w14:textId="77777777" w:rsidR="00542B7B" w:rsidRPr="007F0FFE" w:rsidRDefault="00542B7B" w:rsidP="00542B7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2</w:t>
      </w:r>
      <w:r w:rsidRPr="007F0FF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74143F" w14:textId="77777777" w:rsidR="00542B7B" w:rsidRPr="007F0FFE" w:rsidRDefault="00542B7B" w:rsidP="00542B7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0FF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Эффективность работы флотационной установки по очистке производственных стоков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605"/>
        <w:gridCol w:w="1327"/>
        <w:gridCol w:w="1644"/>
        <w:gridCol w:w="1438"/>
        <w:gridCol w:w="646"/>
        <w:gridCol w:w="1498"/>
        <w:gridCol w:w="1644"/>
      </w:tblGrid>
      <w:tr w:rsidR="00542B7B" w:rsidRPr="009C160C" w14:paraId="28A452E5" w14:textId="77777777" w:rsidTr="00542B7B">
        <w:tc>
          <w:tcPr>
            <w:tcW w:w="305" w:type="pct"/>
            <w:vMerge w:val="restart"/>
          </w:tcPr>
          <w:p w14:paraId="1739788D" w14:textId="77777777" w:rsidR="00542B7B" w:rsidRPr="00AD7020" w:rsidRDefault="00542B7B" w:rsidP="00542B7B">
            <w:pPr>
              <w:jc w:val="center"/>
            </w:pPr>
            <w:r w:rsidRPr="00AD7020">
              <w:t>№</w:t>
            </w:r>
          </w:p>
          <w:p w14:paraId="12D26D87" w14:textId="77777777" w:rsidR="00542B7B" w:rsidRPr="00AD7020" w:rsidRDefault="00542B7B" w:rsidP="00542B7B">
            <w:pPr>
              <w:jc w:val="center"/>
            </w:pPr>
            <w:r w:rsidRPr="00AD7020">
              <w:t>п/п</w:t>
            </w:r>
          </w:p>
        </w:tc>
        <w:tc>
          <w:tcPr>
            <w:tcW w:w="1903" w:type="pct"/>
            <w:gridSpan w:val="3"/>
          </w:tcPr>
          <w:p w14:paraId="2DC07F47" w14:textId="77777777" w:rsidR="00542B7B" w:rsidRPr="00AD7020" w:rsidRDefault="00542B7B" w:rsidP="00542B7B">
            <w:pPr>
              <w:jc w:val="center"/>
            </w:pPr>
            <w:r w:rsidRPr="00AD7020">
              <w:t>До флотатора</w:t>
            </w:r>
          </w:p>
        </w:tc>
        <w:tc>
          <w:tcPr>
            <w:tcW w:w="761" w:type="pct"/>
          </w:tcPr>
          <w:p w14:paraId="4CDF9937" w14:textId="77777777" w:rsidR="00542B7B" w:rsidRPr="00AD7020" w:rsidRDefault="00542B7B" w:rsidP="00542B7B">
            <w:pPr>
              <w:jc w:val="center"/>
            </w:pPr>
            <w:r w:rsidRPr="00AD7020">
              <w:t>После   флотатора</w:t>
            </w:r>
          </w:p>
        </w:tc>
        <w:tc>
          <w:tcPr>
            <w:tcW w:w="2031" w:type="pct"/>
            <w:gridSpan w:val="3"/>
          </w:tcPr>
          <w:p w14:paraId="3905A554" w14:textId="77777777" w:rsidR="00542B7B" w:rsidRPr="00AD7020" w:rsidRDefault="00542B7B" w:rsidP="00542B7B">
            <w:pPr>
              <w:jc w:val="center"/>
            </w:pPr>
            <w:r w:rsidRPr="00AD7020">
              <w:t>После фильтра</w:t>
            </w:r>
          </w:p>
        </w:tc>
      </w:tr>
      <w:tr w:rsidR="00542B7B" w:rsidRPr="009C160C" w14:paraId="2D800611" w14:textId="77777777" w:rsidTr="00542B7B">
        <w:trPr>
          <w:trHeight w:val="903"/>
        </w:trPr>
        <w:tc>
          <w:tcPr>
            <w:tcW w:w="305" w:type="pct"/>
            <w:vMerge/>
          </w:tcPr>
          <w:p w14:paraId="430CEAB1" w14:textId="77777777" w:rsidR="00542B7B" w:rsidRPr="00AD7020" w:rsidRDefault="00542B7B" w:rsidP="00542B7B">
            <w:pPr>
              <w:jc w:val="center"/>
            </w:pPr>
          </w:p>
        </w:tc>
        <w:tc>
          <w:tcPr>
            <w:tcW w:w="381" w:type="pct"/>
          </w:tcPr>
          <w:p w14:paraId="6194576C" w14:textId="77777777" w:rsidR="00542B7B" w:rsidRPr="00AD7020" w:rsidRDefault="00542B7B" w:rsidP="00542B7B">
            <w:pPr>
              <w:jc w:val="center"/>
            </w:pPr>
            <w:r w:rsidRPr="00AD7020">
              <w:t>рН</w:t>
            </w:r>
          </w:p>
        </w:tc>
        <w:tc>
          <w:tcPr>
            <w:tcW w:w="685" w:type="pct"/>
          </w:tcPr>
          <w:p w14:paraId="12EAC33F" w14:textId="77777777" w:rsidR="00542B7B" w:rsidRPr="00AD7020" w:rsidRDefault="00542B7B" w:rsidP="00542B7B">
            <w:pPr>
              <w:jc w:val="center"/>
            </w:pPr>
            <w:r w:rsidRPr="00AD7020">
              <w:t>Нефте-</w:t>
            </w:r>
          </w:p>
          <w:p w14:paraId="535108C6" w14:textId="77777777" w:rsidR="00542B7B" w:rsidRPr="00AD7020" w:rsidRDefault="00542B7B" w:rsidP="00542B7B">
            <w:pPr>
              <w:jc w:val="center"/>
            </w:pPr>
            <w:r w:rsidRPr="00AD7020">
              <w:t>продукты,</w:t>
            </w:r>
          </w:p>
          <w:p w14:paraId="66CA794E" w14:textId="77777777" w:rsidR="00542B7B" w:rsidRPr="00AD7020" w:rsidRDefault="00542B7B" w:rsidP="00542B7B">
            <w:pPr>
              <w:jc w:val="center"/>
            </w:pPr>
            <w:r w:rsidRPr="00AD7020">
              <w:t>мг/л</w:t>
            </w:r>
          </w:p>
        </w:tc>
        <w:tc>
          <w:tcPr>
            <w:tcW w:w="837" w:type="pct"/>
          </w:tcPr>
          <w:p w14:paraId="009C9C54" w14:textId="77777777" w:rsidR="00542B7B" w:rsidRPr="00AD7020" w:rsidRDefault="00542B7B" w:rsidP="00542B7B">
            <w:pPr>
              <w:jc w:val="center"/>
            </w:pPr>
            <w:r w:rsidRPr="00AD7020">
              <w:t>Взвешенные</w:t>
            </w:r>
          </w:p>
          <w:p w14:paraId="1325E0B7" w14:textId="77777777" w:rsidR="00542B7B" w:rsidRPr="00AD7020" w:rsidRDefault="00542B7B" w:rsidP="00542B7B">
            <w:pPr>
              <w:jc w:val="center"/>
            </w:pPr>
            <w:r w:rsidRPr="00AD7020">
              <w:t>вещества,</w:t>
            </w:r>
          </w:p>
          <w:p w14:paraId="2F2A87AD" w14:textId="77777777" w:rsidR="00542B7B" w:rsidRPr="00AD7020" w:rsidRDefault="00542B7B" w:rsidP="00542B7B">
            <w:pPr>
              <w:jc w:val="center"/>
            </w:pPr>
            <w:r w:rsidRPr="00AD7020">
              <w:t>мг/л</w:t>
            </w:r>
          </w:p>
        </w:tc>
        <w:tc>
          <w:tcPr>
            <w:tcW w:w="761" w:type="pct"/>
          </w:tcPr>
          <w:p w14:paraId="0DA3C9DC" w14:textId="77777777" w:rsidR="00542B7B" w:rsidRPr="00AD7020" w:rsidRDefault="00542B7B" w:rsidP="00542B7B">
            <w:pPr>
              <w:jc w:val="center"/>
            </w:pPr>
            <w:r w:rsidRPr="00AD7020">
              <w:t>Нефте-</w:t>
            </w:r>
          </w:p>
          <w:p w14:paraId="5F83BC1F" w14:textId="77777777" w:rsidR="00542B7B" w:rsidRPr="00AD7020" w:rsidRDefault="00542B7B" w:rsidP="00542B7B">
            <w:pPr>
              <w:jc w:val="center"/>
            </w:pPr>
            <w:r w:rsidRPr="00AD7020">
              <w:t>продукты, мг/л</w:t>
            </w:r>
          </w:p>
        </w:tc>
        <w:tc>
          <w:tcPr>
            <w:tcW w:w="381" w:type="pct"/>
          </w:tcPr>
          <w:p w14:paraId="5BD4E67C" w14:textId="77777777" w:rsidR="00542B7B" w:rsidRPr="00AD7020" w:rsidRDefault="00542B7B" w:rsidP="00542B7B">
            <w:pPr>
              <w:jc w:val="center"/>
            </w:pPr>
            <w:r w:rsidRPr="00AD7020">
              <w:t>рН</w:t>
            </w:r>
          </w:p>
        </w:tc>
        <w:tc>
          <w:tcPr>
            <w:tcW w:w="837" w:type="pct"/>
          </w:tcPr>
          <w:p w14:paraId="119B16E4" w14:textId="77777777" w:rsidR="00542B7B" w:rsidRPr="00AD7020" w:rsidRDefault="00542B7B" w:rsidP="00542B7B">
            <w:pPr>
              <w:jc w:val="center"/>
            </w:pPr>
            <w:r w:rsidRPr="00AD7020">
              <w:t>Нефте-</w:t>
            </w:r>
          </w:p>
          <w:p w14:paraId="05C9D544" w14:textId="77777777" w:rsidR="00542B7B" w:rsidRPr="00AD7020" w:rsidRDefault="00542B7B" w:rsidP="00542B7B">
            <w:pPr>
              <w:jc w:val="center"/>
            </w:pPr>
            <w:r w:rsidRPr="00AD7020">
              <w:t>продукты, мг/л</w:t>
            </w:r>
          </w:p>
        </w:tc>
        <w:tc>
          <w:tcPr>
            <w:tcW w:w="813" w:type="pct"/>
          </w:tcPr>
          <w:p w14:paraId="2B073A2A" w14:textId="77777777" w:rsidR="00542B7B" w:rsidRPr="00AD7020" w:rsidRDefault="00542B7B" w:rsidP="00542B7B">
            <w:pPr>
              <w:jc w:val="center"/>
            </w:pPr>
            <w:r w:rsidRPr="00AD7020">
              <w:t>Взвешенные</w:t>
            </w:r>
          </w:p>
          <w:p w14:paraId="4F4F3A65" w14:textId="77777777" w:rsidR="00542B7B" w:rsidRPr="00AD7020" w:rsidRDefault="00542B7B" w:rsidP="00542B7B">
            <w:pPr>
              <w:jc w:val="center"/>
            </w:pPr>
            <w:r w:rsidRPr="00AD7020">
              <w:t>вещества, мг/л</w:t>
            </w:r>
          </w:p>
        </w:tc>
      </w:tr>
      <w:tr w:rsidR="00542B7B" w:rsidRPr="007232FA" w14:paraId="1EC59829" w14:textId="77777777" w:rsidTr="00542B7B">
        <w:tc>
          <w:tcPr>
            <w:tcW w:w="305" w:type="pct"/>
          </w:tcPr>
          <w:p w14:paraId="237577B2" w14:textId="77777777" w:rsidR="00542B7B" w:rsidRPr="009C160C" w:rsidRDefault="00542B7B" w:rsidP="00542B7B">
            <w:pPr>
              <w:jc w:val="center"/>
              <w:rPr>
                <w:b/>
              </w:rPr>
            </w:pPr>
            <w:r w:rsidRPr="009C160C">
              <w:rPr>
                <w:b/>
              </w:rPr>
              <w:t>1</w:t>
            </w:r>
          </w:p>
        </w:tc>
        <w:tc>
          <w:tcPr>
            <w:tcW w:w="381" w:type="pct"/>
          </w:tcPr>
          <w:p w14:paraId="6C7DA002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6,5</w:t>
            </w:r>
          </w:p>
        </w:tc>
        <w:tc>
          <w:tcPr>
            <w:tcW w:w="685" w:type="pct"/>
          </w:tcPr>
          <w:p w14:paraId="2A705D58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90,0</w:t>
            </w:r>
          </w:p>
        </w:tc>
        <w:tc>
          <w:tcPr>
            <w:tcW w:w="837" w:type="pct"/>
          </w:tcPr>
          <w:p w14:paraId="33B9D31C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58,0</w:t>
            </w:r>
          </w:p>
        </w:tc>
        <w:tc>
          <w:tcPr>
            <w:tcW w:w="761" w:type="pct"/>
          </w:tcPr>
          <w:p w14:paraId="7AE4A05A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2,1</w:t>
            </w:r>
          </w:p>
        </w:tc>
        <w:tc>
          <w:tcPr>
            <w:tcW w:w="381" w:type="pct"/>
          </w:tcPr>
          <w:p w14:paraId="2FE88BF7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6,5</w:t>
            </w:r>
          </w:p>
        </w:tc>
        <w:tc>
          <w:tcPr>
            <w:tcW w:w="837" w:type="pct"/>
          </w:tcPr>
          <w:p w14:paraId="074E5288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1,4</w:t>
            </w:r>
          </w:p>
        </w:tc>
        <w:tc>
          <w:tcPr>
            <w:tcW w:w="813" w:type="pct"/>
          </w:tcPr>
          <w:p w14:paraId="62C0F00A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25,0</w:t>
            </w:r>
          </w:p>
        </w:tc>
      </w:tr>
      <w:tr w:rsidR="00542B7B" w:rsidRPr="007232FA" w14:paraId="69E05262" w14:textId="77777777" w:rsidTr="00542B7B">
        <w:tc>
          <w:tcPr>
            <w:tcW w:w="305" w:type="pct"/>
          </w:tcPr>
          <w:p w14:paraId="1D6B1F49" w14:textId="77777777" w:rsidR="00542B7B" w:rsidRPr="009C160C" w:rsidRDefault="00542B7B" w:rsidP="00542B7B">
            <w:pPr>
              <w:jc w:val="center"/>
              <w:rPr>
                <w:b/>
              </w:rPr>
            </w:pPr>
            <w:r w:rsidRPr="009C160C">
              <w:rPr>
                <w:b/>
              </w:rPr>
              <w:t>2</w:t>
            </w:r>
          </w:p>
        </w:tc>
        <w:tc>
          <w:tcPr>
            <w:tcW w:w="381" w:type="pct"/>
          </w:tcPr>
          <w:p w14:paraId="319BE473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7,0</w:t>
            </w:r>
          </w:p>
        </w:tc>
        <w:tc>
          <w:tcPr>
            <w:tcW w:w="685" w:type="pct"/>
          </w:tcPr>
          <w:p w14:paraId="4497DAB5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86,0</w:t>
            </w:r>
          </w:p>
        </w:tc>
        <w:tc>
          <w:tcPr>
            <w:tcW w:w="837" w:type="pct"/>
          </w:tcPr>
          <w:p w14:paraId="10AE1DCF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70,0</w:t>
            </w:r>
          </w:p>
        </w:tc>
        <w:tc>
          <w:tcPr>
            <w:tcW w:w="761" w:type="pct"/>
          </w:tcPr>
          <w:p w14:paraId="02BA4FB1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3,5</w:t>
            </w:r>
          </w:p>
        </w:tc>
        <w:tc>
          <w:tcPr>
            <w:tcW w:w="381" w:type="pct"/>
          </w:tcPr>
          <w:p w14:paraId="408FE356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6,9</w:t>
            </w:r>
          </w:p>
        </w:tc>
        <w:tc>
          <w:tcPr>
            <w:tcW w:w="837" w:type="pct"/>
          </w:tcPr>
          <w:p w14:paraId="6B113043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0,92</w:t>
            </w:r>
          </w:p>
        </w:tc>
        <w:tc>
          <w:tcPr>
            <w:tcW w:w="813" w:type="pct"/>
          </w:tcPr>
          <w:p w14:paraId="0D7558E7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20,5</w:t>
            </w:r>
          </w:p>
        </w:tc>
      </w:tr>
      <w:tr w:rsidR="00542B7B" w:rsidRPr="007232FA" w14:paraId="0B54FC0C" w14:textId="77777777" w:rsidTr="00542B7B">
        <w:tc>
          <w:tcPr>
            <w:tcW w:w="305" w:type="pct"/>
          </w:tcPr>
          <w:p w14:paraId="5DC569D8" w14:textId="77777777" w:rsidR="00542B7B" w:rsidRPr="009C160C" w:rsidRDefault="00542B7B" w:rsidP="00542B7B">
            <w:pPr>
              <w:jc w:val="center"/>
              <w:rPr>
                <w:b/>
              </w:rPr>
            </w:pPr>
            <w:r w:rsidRPr="009C160C">
              <w:rPr>
                <w:b/>
              </w:rPr>
              <w:t>3</w:t>
            </w:r>
          </w:p>
        </w:tc>
        <w:tc>
          <w:tcPr>
            <w:tcW w:w="381" w:type="pct"/>
          </w:tcPr>
          <w:p w14:paraId="797A610D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7,2</w:t>
            </w:r>
          </w:p>
        </w:tc>
        <w:tc>
          <w:tcPr>
            <w:tcW w:w="685" w:type="pct"/>
          </w:tcPr>
          <w:p w14:paraId="66EA2AE7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34,0</w:t>
            </w:r>
          </w:p>
        </w:tc>
        <w:tc>
          <w:tcPr>
            <w:tcW w:w="837" w:type="pct"/>
          </w:tcPr>
          <w:p w14:paraId="407CD16F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40,0</w:t>
            </w:r>
          </w:p>
        </w:tc>
        <w:tc>
          <w:tcPr>
            <w:tcW w:w="761" w:type="pct"/>
          </w:tcPr>
          <w:p w14:paraId="0F7B7049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8,0</w:t>
            </w:r>
          </w:p>
        </w:tc>
        <w:tc>
          <w:tcPr>
            <w:tcW w:w="381" w:type="pct"/>
          </w:tcPr>
          <w:p w14:paraId="0D8F55A6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7,1</w:t>
            </w:r>
          </w:p>
        </w:tc>
        <w:tc>
          <w:tcPr>
            <w:tcW w:w="837" w:type="pct"/>
          </w:tcPr>
          <w:p w14:paraId="4ED56C76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3,0</w:t>
            </w:r>
          </w:p>
        </w:tc>
        <w:tc>
          <w:tcPr>
            <w:tcW w:w="813" w:type="pct"/>
          </w:tcPr>
          <w:p w14:paraId="6CAEDCAE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19,8</w:t>
            </w:r>
          </w:p>
        </w:tc>
      </w:tr>
      <w:tr w:rsidR="00542B7B" w:rsidRPr="007232FA" w14:paraId="72DBD224" w14:textId="77777777" w:rsidTr="00542B7B">
        <w:tc>
          <w:tcPr>
            <w:tcW w:w="305" w:type="pct"/>
          </w:tcPr>
          <w:p w14:paraId="5655FD26" w14:textId="77777777" w:rsidR="00542B7B" w:rsidRPr="009C160C" w:rsidRDefault="00542B7B" w:rsidP="00542B7B">
            <w:pPr>
              <w:jc w:val="center"/>
              <w:rPr>
                <w:b/>
              </w:rPr>
            </w:pPr>
            <w:r w:rsidRPr="009C160C">
              <w:rPr>
                <w:b/>
              </w:rPr>
              <w:t>4</w:t>
            </w:r>
          </w:p>
        </w:tc>
        <w:tc>
          <w:tcPr>
            <w:tcW w:w="381" w:type="pct"/>
          </w:tcPr>
          <w:p w14:paraId="3BDD7BC3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7,1</w:t>
            </w:r>
          </w:p>
        </w:tc>
        <w:tc>
          <w:tcPr>
            <w:tcW w:w="685" w:type="pct"/>
          </w:tcPr>
          <w:p w14:paraId="3AE1C354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24,0</w:t>
            </w:r>
          </w:p>
        </w:tc>
        <w:tc>
          <w:tcPr>
            <w:tcW w:w="837" w:type="pct"/>
          </w:tcPr>
          <w:p w14:paraId="020F3F0B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74,0</w:t>
            </w:r>
          </w:p>
        </w:tc>
        <w:tc>
          <w:tcPr>
            <w:tcW w:w="761" w:type="pct"/>
          </w:tcPr>
          <w:p w14:paraId="1DF22E17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12,0</w:t>
            </w:r>
          </w:p>
        </w:tc>
        <w:tc>
          <w:tcPr>
            <w:tcW w:w="381" w:type="pct"/>
          </w:tcPr>
          <w:p w14:paraId="6EDED876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7,0</w:t>
            </w:r>
          </w:p>
        </w:tc>
        <w:tc>
          <w:tcPr>
            <w:tcW w:w="837" w:type="pct"/>
          </w:tcPr>
          <w:p w14:paraId="762308DF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2,4</w:t>
            </w:r>
          </w:p>
        </w:tc>
        <w:tc>
          <w:tcPr>
            <w:tcW w:w="813" w:type="pct"/>
          </w:tcPr>
          <w:p w14:paraId="39184354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26,0</w:t>
            </w:r>
          </w:p>
        </w:tc>
      </w:tr>
      <w:tr w:rsidR="00542B7B" w:rsidRPr="007232FA" w14:paraId="56CCD291" w14:textId="77777777" w:rsidTr="00542B7B">
        <w:tc>
          <w:tcPr>
            <w:tcW w:w="305" w:type="pct"/>
          </w:tcPr>
          <w:p w14:paraId="7619AD1B" w14:textId="77777777" w:rsidR="00542B7B" w:rsidRPr="009C160C" w:rsidRDefault="00542B7B" w:rsidP="00542B7B">
            <w:pPr>
              <w:jc w:val="center"/>
              <w:rPr>
                <w:b/>
              </w:rPr>
            </w:pPr>
            <w:r w:rsidRPr="009C160C">
              <w:rPr>
                <w:b/>
              </w:rPr>
              <w:t>5</w:t>
            </w:r>
          </w:p>
        </w:tc>
        <w:tc>
          <w:tcPr>
            <w:tcW w:w="381" w:type="pct"/>
          </w:tcPr>
          <w:p w14:paraId="5212D2BA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7,1</w:t>
            </w:r>
          </w:p>
        </w:tc>
        <w:tc>
          <w:tcPr>
            <w:tcW w:w="685" w:type="pct"/>
          </w:tcPr>
          <w:p w14:paraId="372B1565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23,0</w:t>
            </w:r>
          </w:p>
        </w:tc>
        <w:tc>
          <w:tcPr>
            <w:tcW w:w="837" w:type="pct"/>
          </w:tcPr>
          <w:p w14:paraId="0AE085C8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28,0</w:t>
            </w:r>
          </w:p>
        </w:tc>
        <w:tc>
          <w:tcPr>
            <w:tcW w:w="761" w:type="pct"/>
          </w:tcPr>
          <w:p w14:paraId="62790513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2,4</w:t>
            </w:r>
          </w:p>
        </w:tc>
        <w:tc>
          <w:tcPr>
            <w:tcW w:w="381" w:type="pct"/>
          </w:tcPr>
          <w:p w14:paraId="57C48550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7,1</w:t>
            </w:r>
          </w:p>
        </w:tc>
        <w:tc>
          <w:tcPr>
            <w:tcW w:w="837" w:type="pct"/>
          </w:tcPr>
          <w:p w14:paraId="293B3EFB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0,48</w:t>
            </w:r>
          </w:p>
        </w:tc>
        <w:tc>
          <w:tcPr>
            <w:tcW w:w="813" w:type="pct"/>
          </w:tcPr>
          <w:p w14:paraId="60EBF2C1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21,0</w:t>
            </w:r>
          </w:p>
        </w:tc>
      </w:tr>
      <w:tr w:rsidR="00542B7B" w:rsidRPr="007232FA" w14:paraId="29B5E233" w14:textId="77777777" w:rsidTr="00542B7B">
        <w:tc>
          <w:tcPr>
            <w:tcW w:w="305" w:type="pct"/>
          </w:tcPr>
          <w:p w14:paraId="0AB6F991" w14:textId="77777777" w:rsidR="00542B7B" w:rsidRPr="009C160C" w:rsidRDefault="00542B7B" w:rsidP="00542B7B">
            <w:pPr>
              <w:jc w:val="center"/>
              <w:rPr>
                <w:b/>
              </w:rPr>
            </w:pPr>
            <w:r w:rsidRPr="009C160C">
              <w:rPr>
                <w:b/>
              </w:rPr>
              <w:t>6</w:t>
            </w:r>
          </w:p>
        </w:tc>
        <w:tc>
          <w:tcPr>
            <w:tcW w:w="381" w:type="pct"/>
          </w:tcPr>
          <w:p w14:paraId="2890F0F1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6,5</w:t>
            </w:r>
          </w:p>
        </w:tc>
        <w:tc>
          <w:tcPr>
            <w:tcW w:w="685" w:type="pct"/>
          </w:tcPr>
          <w:p w14:paraId="5B78090B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15,8</w:t>
            </w:r>
          </w:p>
        </w:tc>
        <w:tc>
          <w:tcPr>
            <w:tcW w:w="837" w:type="pct"/>
          </w:tcPr>
          <w:p w14:paraId="26FFCD61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36,0</w:t>
            </w:r>
          </w:p>
        </w:tc>
        <w:tc>
          <w:tcPr>
            <w:tcW w:w="761" w:type="pct"/>
          </w:tcPr>
          <w:p w14:paraId="3E76C8AC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10,0</w:t>
            </w:r>
          </w:p>
        </w:tc>
        <w:tc>
          <w:tcPr>
            <w:tcW w:w="381" w:type="pct"/>
          </w:tcPr>
          <w:p w14:paraId="6DFD3E6E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6,5</w:t>
            </w:r>
          </w:p>
        </w:tc>
        <w:tc>
          <w:tcPr>
            <w:tcW w:w="837" w:type="pct"/>
          </w:tcPr>
          <w:p w14:paraId="2750FAE6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0,06</w:t>
            </w:r>
          </w:p>
        </w:tc>
        <w:tc>
          <w:tcPr>
            <w:tcW w:w="813" w:type="pct"/>
          </w:tcPr>
          <w:p w14:paraId="68B6039F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17,0</w:t>
            </w:r>
          </w:p>
        </w:tc>
      </w:tr>
      <w:tr w:rsidR="00542B7B" w:rsidRPr="007232FA" w14:paraId="716171E8" w14:textId="77777777" w:rsidTr="00542B7B">
        <w:tc>
          <w:tcPr>
            <w:tcW w:w="305" w:type="pct"/>
          </w:tcPr>
          <w:p w14:paraId="41B38689" w14:textId="77777777" w:rsidR="00542B7B" w:rsidRPr="009C160C" w:rsidRDefault="00542B7B" w:rsidP="00542B7B">
            <w:pPr>
              <w:jc w:val="center"/>
              <w:rPr>
                <w:b/>
              </w:rPr>
            </w:pPr>
            <w:r w:rsidRPr="009C160C">
              <w:rPr>
                <w:b/>
              </w:rPr>
              <w:t>7</w:t>
            </w:r>
          </w:p>
        </w:tc>
        <w:tc>
          <w:tcPr>
            <w:tcW w:w="381" w:type="pct"/>
          </w:tcPr>
          <w:p w14:paraId="1F3CFE9A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6,9</w:t>
            </w:r>
          </w:p>
        </w:tc>
        <w:tc>
          <w:tcPr>
            <w:tcW w:w="685" w:type="pct"/>
          </w:tcPr>
          <w:p w14:paraId="020022B4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16,0</w:t>
            </w:r>
          </w:p>
        </w:tc>
        <w:tc>
          <w:tcPr>
            <w:tcW w:w="837" w:type="pct"/>
          </w:tcPr>
          <w:p w14:paraId="5A40152D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94,0</w:t>
            </w:r>
          </w:p>
        </w:tc>
        <w:tc>
          <w:tcPr>
            <w:tcW w:w="761" w:type="pct"/>
          </w:tcPr>
          <w:p w14:paraId="67794B9F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5,0</w:t>
            </w:r>
          </w:p>
        </w:tc>
        <w:tc>
          <w:tcPr>
            <w:tcW w:w="381" w:type="pct"/>
          </w:tcPr>
          <w:p w14:paraId="3356EF4D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6,7</w:t>
            </w:r>
          </w:p>
        </w:tc>
        <w:tc>
          <w:tcPr>
            <w:tcW w:w="837" w:type="pct"/>
          </w:tcPr>
          <w:p w14:paraId="29271CF7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Отс.</w:t>
            </w:r>
          </w:p>
        </w:tc>
        <w:tc>
          <w:tcPr>
            <w:tcW w:w="813" w:type="pct"/>
          </w:tcPr>
          <w:p w14:paraId="5C8EE7DA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18,0</w:t>
            </w:r>
          </w:p>
        </w:tc>
      </w:tr>
      <w:tr w:rsidR="00542B7B" w:rsidRPr="007232FA" w14:paraId="08E105E2" w14:textId="77777777" w:rsidTr="00542B7B">
        <w:tc>
          <w:tcPr>
            <w:tcW w:w="305" w:type="pct"/>
          </w:tcPr>
          <w:p w14:paraId="425BB7B5" w14:textId="77777777" w:rsidR="00542B7B" w:rsidRPr="009C160C" w:rsidRDefault="00542B7B" w:rsidP="00542B7B">
            <w:pPr>
              <w:jc w:val="center"/>
              <w:rPr>
                <w:b/>
              </w:rPr>
            </w:pPr>
            <w:r w:rsidRPr="009C160C">
              <w:rPr>
                <w:b/>
              </w:rPr>
              <w:t>8</w:t>
            </w:r>
          </w:p>
        </w:tc>
        <w:tc>
          <w:tcPr>
            <w:tcW w:w="381" w:type="pct"/>
          </w:tcPr>
          <w:p w14:paraId="53A38048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7,0</w:t>
            </w:r>
          </w:p>
        </w:tc>
        <w:tc>
          <w:tcPr>
            <w:tcW w:w="685" w:type="pct"/>
          </w:tcPr>
          <w:p w14:paraId="427D28B7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12,0</w:t>
            </w:r>
          </w:p>
        </w:tc>
        <w:tc>
          <w:tcPr>
            <w:tcW w:w="837" w:type="pct"/>
          </w:tcPr>
          <w:p w14:paraId="568FD729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70,0</w:t>
            </w:r>
          </w:p>
        </w:tc>
        <w:tc>
          <w:tcPr>
            <w:tcW w:w="761" w:type="pct"/>
          </w:tcPr>
          <w:p w14:paraId="673E2233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2,0</w:t>
            </w:r>
          </w:p>
        </w:tc>
        <w:tc>
          <w:tcPr>
            <w:tcW w:w="381" w:type="pct"/>
          </w:tcPr>
          <w:p w14:paraId="55B2E45B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7,8</w:t>
            </w:r>
          </w:p>
        </w:tc>
        <w:tc>
          <w:tcPr>
            <w:tcW w:w="837" w:type="pct"/>
          </w:tcPr>
          <w:p w14:paraId="4AEF4B21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2,0</w:t>
            </w:r>
          </w:p>
        </w:tc>
        <w:tc>
          <w:tcPr>
            <w:tcW w:w="813" w:type="pct"/>
          </w:tcPr>
          <w:p w14:paraId="5922032F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15,0</w:t>
            </w:r>
          </w:p>
        </w:tc>
      </w:tr>
      <w:tr w:rsidR="00542B7B" w:rsidRPr="007232FA" w14:paraId="174B812B" w14:textId="77777777" w:rsidTr="00542B7B">
        <w:tc>
          <w:tcPr>
            <w:tcW w:w="305" w:type="pct"/>
          </w:tcPr>
          <w:p w14:paraId="3BAB607B" w14:textId="77777777" w:rsidR="00542B7B" w:rsidRPr="009C160C" w:rsidRDefault="00542B7B" w:rsidP="00542B7B">
            <w:pPr>
              <w:jc w:val="center"/>
              <w:rPr>
                <w:b/>
              </w:rPr>
            </w:pPr>
            <w:r w:rsidRPr="009C160C">
              <w:rPr>
                <w:b/>
              </w:rPr>
              <w:t>9</w:t>
            </w:r>
          </w:p>
        </w:tc>
        <w:tc>
          <w:tcPr>
            <w:tcW w:w="381" w:type="pct"/>
          </w:tcPr>
          <w:p w14:paraId="38A11D0F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7,0</w:t>
            </w:r>
          </w:p>
        </w:tc>
        <w:tc>
          <w:tcPr>
            <w:tcW w:w="685" w:type="pct"/>
          </w:tcPr>
          <w:p w14:paraId="17E4A224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12,0</w:t>
            </w:r>
          </w:p>
        </w:tc>
        <w:tc>
          <w:tcPr>
            <w:tcW w:w="837" w:type="pct"/>
          </w:tcPr>
          <w:p w14:paraId="392D02D0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65,0</w:t>
            </w:r>
          </w:p>
        </w:tc>
        <w:tc>
          <w:tcPr>
            <w:tcW w:w="761" w:type="pct"/>
          </w:tcPr>
          <w:p w14:paraId="0ED1C733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2,1</w:t>
            </w:r>
          </w:p>
        </w:tc>
        <w:tc>
          <w:tcPr>
            <w:tcW w:w="381" w:type="pct"/>
          </w:tcPr>
          <w:p w14:paraId="20D396A4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6,5</w:t>
            </w:r>
          </w:p>
        </w:tc>
        <w:tc>
          <w:tcPr>
            <w:tcW w:w="837" w:type="pct"/>
          </w:tcPr>
          <w:p w14:paraId="7046E45F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1,4</w:t>
            </w:r>
          </w:p>
        </w:tc>
        <w:tc>
          <w:tcPr>
            <w:tcW w:w="813" w:type="pct"/>
          </w:tcPr>
          <w:p w14:paraId="6AB405B3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13,0</w:t>
            </w:r>
          </w:p>
        </w:tc>
      </w:tr>
      <w:tr w:rsidR="00542B7B" w:rsidRPr="007232FA" w14:paraId="4E28965C" w14:textId="77777777" w:rsidTr="00542B7B">
        <w:tc>
          <w:tcPr>
            <w:tcW w:w="305" w:type="pct"/>
          </w:tcPr>
          <w:p w14:paraId="46A6F9A1" w14:textId="77777777" w:rsidR="00542B7B" w:rsidRPr="009C160C" w:rsidRDefault="00542B7B" w:rsidP="00542B7B">
            <w:pPr>
              <w:jc w:val="center"/>
              <w:rPr>
                <w:b/>
              </w:rPr>
            </w:pPr>
            <w:r w:rsidRPr="009C160C">
              <w:rPr>
                <w:b/>
              </w:rPr>
              <w:t>10</w:t>
            </w:r>
          </w:p>
        </w:tc>
        <w:tc>
          <w:tcPr>
            <w:tcW w:w="381" w:type="pct"/>
          </w:tcPr>
          <w:p w14:paraId="0EC3795F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7,1</w:t>
            </w:r>
          </w:p>
        </w:tc>
        <w:tc>
          <w:tcPr>
            <w:tcW w:w="685" w:type="pct"/>
          </w:tcPr>
          <w:p w14:paraId="7C13E9DB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11,2</w:t>
            </w:r>
          </w:p>
        </w:tc>
        <w:tc>
          <w:tcPr>
            <w:tcW w:w="837" w:type="pct"/>
          </w:tcPr>
          <w:p w14:paraId="22FF672E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40,0</w:t>
            </w:r>
          </w:p>
        </w:tc>
        <w:tc>
          <w:tcPr>
            <w:tcW w:w="761" w:type="pct"/>
          </w:tcPr>
          <w:p w14:paraId="3B26037D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1,0</w:t>
            </w:r>
          </w:p>
        </w:tc>
        <w:tc>
          <w:tcPr>
            <w:tcW w:w="381" w:type="pct"/>
          </w:tcPr>
          <w:p w14:paraId="3C609998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7,0</w:t>
            </w:r>
          </w:p>
        </w:tc>
        <w:tc>
          <w:tcPr>
            <w:tcW w:w="837" w:type="pct"/>
          </w:tcPr>
          <w:p w14:paraId="60F1251F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0,56</w:t>
            </w:r>
          </w:p>
        </w:tc>
        <w:tc>
          <w:tcPr>
            <w:tcW w:w="813" w:type="pct"/>
          </w:tcPr>
          <w:p w14:paraId="1E2A0C5A" w14:textId="77777777" w:rsidR="00542B7B" w:rsidRPr="007232FA" w:rsidRDefault="00542B7B" w:rsidP="00542B7B">
            <w:pPr>
              <w:jc w:val="center"/>
              <w:rPr>
                <w:szCs w:val="28"/>
              </w:rPr>
            </w:pPr>
            <w:r w:rsidRPr="007232FA">
              <w:rPr>
                <w:szCs w:val="28"/>
              </w:rPr>
              <w:t>5,0</w:t>
            </w:r>
          </w:p>
        </w:tc>
      </w:tr>
    </w:tbl>
    <w:p w14:paraId="061D3412" w14:textId="77777777" w:rsidR="00542B7B" w:rsidRPr="007232FA" w:rsidRDefault="00542B7B" w:rsidP="00542B7B">
      <w:pPr>
        <w:ind w:firstLine="737"/>
        <w:rPr>
          <w:szCs w:val="28"/>
        </w:rPr>
      </w:pPr>
    </w:p>
    <w:p w14:paraId="2963588D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Сточные воды, прошедшие очистку, сбрасываются в реку Пенза, которая относится к водоёму рыбохозяйственного значения, поэтому существуют утверждённые свойства сточных вод:</w:t>
      </w:r>
    </w:p>
    <w:p w14:paraId="6348F409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Плавающие примеси (вещества) – на поверхности воды не должны обнаруживаться плёнки нефтепродуктов, масел, жиров и скопление других примесей.</w:t>
      </w:r>
    </w:p>
    <w:p w14:paraId="00C6DCCF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Окраска – вода не должна приобретать посторонней окраски.</w:t>
      </w:r>
    </w:p>
    <w:p w14:paraId="68119503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Запахи и привкусы – вода не должна сообщать посторонних запахов и привкусов мясу рыбы.</w:t>
      </w:r>
    </w:p>
    <w:p w14:paraId="058E8D8E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 xml:space="preserve">Температура – температура воды не должна повышаться по сравнению с естественной температурой водного объекта более чем на 5º С с </w:t>
      </w:r>
      <w:r w:rsidRPr="009C6321">
        <w:rPr>
          <w:rFonts w:ascii="Times New Roman" w:eastAsia="Times New Roman" w:hAnsi="Times New Roman" w:cs="Times New Roman"/>
          <w:sz w:val="28"/>
          <w:szCs w:val="28"/>
        </w:rPr>
        <w:lastRenderedPageBreak/>
        <w:t>общим повышением температуры не более чем на 20º С летом и 5º С зимой для водных объектов, где обитают холодноводные рыбы (лососевые и сиговые), и не более чем до 28º С и 8º С зимой в остальных случаях.</w:t>
      </w:r>
    </w:p>
    <w:p w14:paraId="48D92A05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Водородный показатель (рН) – не должен выходить за пределы 6,5-8,5.</w:t>
      </w:r>
    </w:p>
    <w:p w14:paraId="4E2DECD0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Растворимый кислород – в зимний (подлёдный) период должен быть не менее 4 г/дм³. В летний период (открытый) на всех водных объектах должен быть не менее 6 г/дм³.</w:t>
      </w:r>
    </w:p>
    <w:p w14:paraId="52E2D016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Возбудители заболеваний – вода не должна содержать возбудителей заболеваний, в том числе жизнеспособные яйца гельминтов (аскарид, власоглав, токсокар, фасциол), онкосферы тенниид и жизнеспособные цисты патогенных кишечных простейших.</w:t>
      </w:r>
    </w:p>
    <w:p w14:paraId="6255C4BD" w14:textId="77777777" w:rsidR="00542B7B" w:rsidRPr="009C6321" w:rsidRDefault="00542B7B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Токсичность воды – сточная вода на выпуске в водный объект не должна оказывать острого токсического действия на тест-объекты. Вода водного объекта в контрольном створе не должна оказывать хронического токсического действия на тест - объекты</w:t>
      </w:r>
    </w:p>
    <w:p w14:paraId="0F698451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Качество сбрасываемых сточных вод в реку Пенза от предприятия ОАО «Дизельмаш» представлено в таблице 3.</w:t>
      </w:r>
    </w:p>
    <w:p w14:paraId="5E05E25A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 xml:space="preserve"> Таблица 3. </w:t>
      </w:r>
    </w:p>
    <w:p w14:paraId="22C9891D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b/>
          <w:sz w:val="28"/>
          <w:szCs w:val="28"/>
        </w:rPr>
        <w:t>Качество сбрасываемых сточных вод ОАО «Дизельмаш» в р. Пенза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1"/>
        <w:gridCol w:w="1531"/>
        <w:gridCol w:w="2473"/>
        <w:gridCol w:w="2369"/>
        <w:gridCol w:w="1441"/>
      </w:tblGrid>
      <w:tr w:rsidR="00542B7B" w:rsidRPr="009C6321" w14:paraId="33559046" w14:textId="77777777" w:rsidTr="009C6321">
        <w:trPr>
          <w:trHeight w:val="1695"/>
        </w:trPr>
        <w:tc>
          <w:tcPr>
            <w:tcW w:w="1506" w:type="dxa"/>
          </w:tcPr>
          <w:p w14:paraId="289DDF06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отбора пробы</w:t>
            </w:r>
          </w:p>
        </w:tc>
        <w:tc>
          <w:tcPr>
            <w:tcW w:w="1506" w:type="dxa"/>
          </w:tcPr>
          <w:p w14:paraId="4B81B994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сброса сточных вод</w:t>
            </w:r>
          </w:p>
        </w:tc>
        <w:tc>
          <w:tcPr>
            <w:tcW w:w="2433" w:type="dxa"/>
          </w:tcPr>
          <w:p w14:paraId="4AB938C8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ингредиентов</w:t>
            </w:r>
          </w:p>
        </w:tc>
        <w:tc>
          <w:tcPr>
            <w:tcW w:w="2330" w:type="dxa"/>
          </w:tcPr>
          <w:p w14:paraId="3EC43E94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Концентрация,</w:t>
            </w:r>
          </w:p>
          <w:p w14:paraId="09A17927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мг/л</w:t>
            </w:r>
          </w:p>
        </w:tc>
        <w:tc>
          <w:tcPr>
            <w:tcW w:w="1417" w:type="dxa"/>
          </w:tcPr>
          <w:p w14:paraId="12B1884A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ПДК,</w:t>
            </w:r>
          </w:p>
          <w:p w14:paraId="3FC63E6C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мг/л</w:t>
            </w:r>
          </w:p>
        </w:tc>
      </w:tr>
      <w:tr w:rsidR="00542B7B" w:rsidRPr="009C6321" w14:paraId="60E4C3C6" w14:textId="77777777" w:rsidTr="009C6321">
        <w:trPr>
          <w:trHeight w:val="737"/>
        </w:trPr>
        <w:tc>
          <w:tcPr>
            <w:tcW w:w="1506" w:type="dxa"/>
          </w:tcPr>
          <w:p w14:paraId="748C9B81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Из трубы</w:t>
            </w:r>
          </w:p>
        </w:tc>
        <w:tc>
          <w:tcPr>
            <w:tcW w:w="1506" w:type="dxa"/>
          </w:tcPr>
          <w:p w14:paraId="5136880B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р. Пенза</w:t>
            </w:r>
          </w:p>
        </w:tc>
        <w:tc>
          <w:tcPr>
            <w:tcW w:w="2433" w:type="dxa"/>
          </w:tcPr>
          <w:p w14:paraId="340DE24B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рН</w:t>
            </w:r>
          </w:p>
        </w:tc>
        <w:tc>
          <w:tcPr>
            <w:tcW w:w="2330" w:type="dxa"/>
          </w:tcPr>
          <w:p w14:paraId="13AF17FD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7,84</w:t>
            </w:r>
          </w:p>
        </w:tc>
        <w:tc>
          <w:tcPr>
            <w:tcW w:w="1417" w:type="dxa"/>
          </w:tcPr>
          <w:p w14:paraId="3F37F5FD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6,5-8,5</w:t>
            </w:r>
          </w:p>
        </w:tc>
      </w:tr>
      <w:tr w:rsidR="00542B7B" w:rsidRPr="009C6321" w14:paraId="5EF1B51F" w14:textId="77777777" w:rsidTr="009C6321">
        <w:trPr>
          <w:trHeight w:val="737"/>
        </w:trPr>
        <w:tc>
          <w:tcPr>
            <w:tcW w:w="3012" w:type="dxa"/>
            <w:gridSpan w:val="2"/>
            <w:vMerge w:val="restart"/>
          </w:tcPr>
          <w:p w14:paraId="43376D1A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</w:tcPr>
          <w:p w14:paraId="4061670C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Сухой остаток</w:t>
            </w:r>
          </w:p>
        </w:tc>
        <w:tc>
          <w:tcPr>
            <w:tcW w:w="2330" w:type="dxa"/>
          </w:tcPr>
          <w:p w14:paraId="73BB00B6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165,0</w:t>
            </w:r>
          </w:p>
        </w:tc>
        <w:tc>
          <w:tcPr>
            <w:tcW w:w="1417" w:type="dxa"/>
          </w:tcPr>
          <w:p w14:paraId="68173FA6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450,0</w:t>
            </w:r>
          </w:p>
        </w:tc>
      </w:tr>
      <w:tr w:rsidR="00542B7B" w:rsidRPr="009C6321" w14:paraId="54B1A836" w14:textId="77777777" w:rsidTr="009C6321">
        <w:trPr>
          <w:trHeight w:val="749"/>
        </w:trPr>
        <w:tc>
          <w:tcPr>
            <w:tcW w:w="3012" w:type="dxa"/>
            <w:gridSpan w:val="2"/>
            <w:vMerge/>
          </w:tcPr>
          <w:p w14:paraId="79BE3CBA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</w:tcPr>
          <w:p w14:paraId="122C9CF1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Взвешенные вещества</w:t>
            </w:r>
          </w:p>
        </w:tc>
        <w:tc>
          <w:tcPr>
            <w:tcW w:w="2330" w:type="dxa"/>
          </w:tcPr>
          <w:p w14:paraId="548D7648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13,8</w:t>
            </w:r>
          </w:p>
        </w:tc>
        <w:tc>
          <w:tcPr>
            <w:tcW w:w="1417" w:type="dxa"/>
          </w:tcPr>
          <w:p w14:paraId="51FF92DA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15,0</w:t>
            </w:r>
          </w:p>
        </w:tc>
      </w:tr>
      <w:tr w:rsidR="00542B7B" w:rsidRPr="009C6321" w14:paraId="321DCCE7" w14:textId="77777777" w:rsidTr="009C6321">
        <w:trPr>
          <w:trHeight w:val="749"/>
        </w:trPr>
        <w:tc>
          <w:tcPr>
            <w:tcW w:w="3012" w:type="dxa"/>
            <w:gridSpan w:val="2"/>
            <w:vMerge/>
          </w:tcPr>
          <w:p w14:paraId="3E8EF27D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</w:tcPr>
          <w:p w14:paraId="0CF97B35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Азот аммония</w:t>
            </w:r>
          </w:p>
        </w:tc>
        <w:tc>
          <w:tcPr>
            <w:tcW w:w="2330" w:type="dxa"/>
          </w:tcPr>
          <w:p w14:paraId="59F852E7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0,29</w:t>
            </w:r>
          </w:p>
        </w:tc>
        <w:tc>
          <w:tcPr>
            <w:tcW w:w="1417" w:type="dxa"/>
          </w:tcPr>
          <w:p w14:paraId="26916008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</w:tr>
      <w:tr w:rsidR="00542B7B" w:rsidRPr="009C6321" w14:paraId="73F95297" w14:textId="77777777" w:rsidTr="009C6321">
        <w:trPr>
          <w:trHeight w:val="749"/>
        </w:trPr>
        <w:tc>
          <w:tcPr>
            <w:tcW w:w="3012" w:type="dxa"/>
            <w:gridSpan w:val="2"/>
            <w:vMerge/>
          </w:tcPr>
          <w:p w14:paraId="3C4A8406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</w:tcPr>
          <w:p w14:paraId="11B7A64F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Нефтепродукты</w:t>
            </w:r>
          </w:p>
        </w:tc>
        <w:tc>
          <w:tcPr>
            <w:tcW w:w="2330" w:type="dxa"/>
          </w:tcPr>
          <w:p w14:paraId="4D73ED28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0,054</w:t>
            </w:r>
          </w:p>
        </w:tc>
        <w:tc>
          <w:tcPr>
            <w:tcW w:w="1417" w:type="dxa"/>
          </w:tcPr>
          <w:p w14:paraId="735DE3CE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542B7B" w:rsidRPr="009C6321" w14:paraId="62B91623" w14:textId="77777777" w:rsidTr="009C6321">
        <w:trPr>
          <w:trHeight w:val="749"/>
        </w:trPr>
        <w:tc>
          <w:tcPr>
            <w:tcW w:w="3012" w:type="dxa"/>
            <w:gridSpan w:val="2"/>
            <w:vMerge/>
          </w:tcPr>
          <w:p w14:paraId="3EE25554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</w:tcPr>
          <w:p w14:paraId="0BF055B4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Хлориды</w:t>
            </w:r>
          </w:p>
        </w:tc>
        <w:tc>
          <w:tcPr>
            <w:tcW w:w="2330" w:type="dxa"/>
          </w:tcPr>
          <w:p w14:paraId="1E149A3B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27,0</w:t>
            </w:r>
          </w:p>
        </w:tc>
        <w:tc>
          <w:tcPr>
            <w:tcW w:w="1417" w:type="dxa"/>
          </w:tcPr>
          <w:p w14:paraId="176D99FC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28,7</w:t>
            </w:r>
          </w:p>
        </w:tc>
      </w:tr>
      <w:tr w:rsidR="00542B7B" w:rsidRPr="009C6321" w14:paraId="0781C6EF" w14:textId="77777777" w:rsidTr="009C6321">
        <w:trPr>
          <w:trHeight w:val="760"/>
        </w:trPr>
        <w:tc>
          <w:tcPr>
            <w:tcW w:w="3012" w:type="dxa"/>
            <w:gridSpan w:val="2"/>
            <w:vMerge/>
          </w:tcPr>
          <w:p w14:paraId="71932264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</w:tcPr>
          <w:p w14:paraId="349B42D3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Сульфаты</w:t>
            </w:r>
          </w:p>
        </w:tc>
        <w:tc>
          <w:tcPr>
            <w:tcW w:w="2330" w:type="dxa"/>
          </w:tcPr>
          <w:p w14:paraId="435F7317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16,7</w:t>
            </w:r>
          </w:p>
        </w:tc>
        <w:tc>
          <w:tcPr>
            <w:tcW w:w="1417" w:type="dxa"/>
          </w:tcPr>
          <w:p w14:paraId="3FCF1C69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85,2</w:t>
            </w:r>
          </w:p>
        </w:tc>
      </w:tr>
      <w:tr w:rsidR="00542B7B" w:rsidRPr="009C6321" w14:paraId="1A96DB21" w14:textId="77777777" w:rsidTr="009C6321">
        <w:trPr>
          <w:trHeight w:val="749"/>
        </w:trPr>
        <w:tc>
          <w:tcPr>
            <w:tcW w:w="3012" w:type="dxa"/>
            <w:gridSpan w:val="2"/>
            <w:vMerge/>
          </w:tcPr>
          <w:p w14:paraId="18B969B0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</w:tcPr>
          <w:p w14:paraId="1C183485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Железо общее</w:t>
            </w:r>
          </w:p>
        </w:tc>
        <w:tc>
          <w:tcPr>
            <w:tcW w:w="2330" w:type="dxa"/>
          </w:tcPr>
          <w:p w14:paraId="67A392E7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0,097</w:t>
            </w:r>
          </w:p>
        </w:tc>
        <w:tc>
          <w:tcPr>
            <w:tcW w:w="1417" w:type="dxa"/>
          </w:tcPr>
          <w:p w14:paraId="094797CA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542B7B" w:rsidRPr="009C6321" w14:paraId="08DB019B" w14:textId="77777777" w:rsidTr="009C6321">
        <w:trPr>
          <w:trHeight w:val="749"/>
        </w:trPr>
        <w:tc>
          <w:tcPr>
            <w:tcW w:w="3012" w:type="dxa"/>
            <w:gridSpan w:val="2"/>
            <w:vMerge/>
          </w:tcPr>
          <w:p w14:paraId="2861440D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</w:tcPr>
          <w:p w14:paraId="367C7001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Хром</w:t>
            </w: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0" w:dyaOrig="300" w14:anchorId="2C597A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15pt;height:14.9pt" o:ole="">
                  <v:imagedata r:id="rId7" o:title=""/>
                </v:shape>
                <o:OLEObject Type="Embed" ProgID="Equation.3" ShapeID="_x0000_i1025" DrawAspect="Content" ObjectID="_1686225978" r:id="rId8"/>
              </w:object>
            </w:r>
          </w:p>
        </w:tc>
        <w:tc>
          <w:tcPr>
            <w:tcW w:w="2330" w:type="dxa"/>
          </w:tcPr>
          <w:p w14:paraId="5EE1A290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1126641A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542B7B" w:rsidRPr="009C6321" w14:paraId="58AEBDBE" w14:textId="77777777" w:rsidTr="009C6321">
        <w:trPr>
          <w:trHeight w:val="749"/>
        </w:trPr>
        <w:tc>
          <w:tcPr>
            <w:tcW w:w="3012" w:type="dxa"/>
            <w:gridSpan w:val="2"/>
            <w:vMerge/>
          </w:tcPr>
          <w:p w14:paraId="54D947B6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</w:tcPr>
          <w:p w14:paraId="2EA0F7FF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Хром</w:t>
            </w: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220" w:dyaOrig="300" w14:anchorId="7FBDD36B">
                <v:shape id="_x0000_i1026" type="#_x0000_t75" style="width:11.15pt;height:14.9pt" o:ole="">
                  <v:imagedata r:id="rId9" o:title=""/>
                </v:shape>
                <o:OLEObject Type="Embed" ProgID="Equation.3" ShapeID="_x0000_i1026" DrawAspect="Content" ObjectID="_1686225979" r:id="rId10"/>
              </w:object>
            </w:r>
          </w:p>
        </w:tc>
        <w:tc>
          <w:tcPr>
            <w:tcW w:w="2330" w:type="dxa"/>
          </w:tcPr>
          <w:p w14:paraId="7056B42C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494AE136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0,07</w:t>
            </w:r>
          </w:p>
        </w:tc>
      </w:tr>
      <w:tr w:rsidR="00542B7B" w:rsidRPr="009C6321" w14:paraId="3934B450" w14:textId="77777777" w:rsidTr="009C6321">
        <w:trPr>
          <w:trHeight w:val="749"/>
        </w:trPr>
        <w:tc>
          <w:tcPr>
            <w:tcW w:w="3012" w:type="dxa"/>
            <w:gridSpan w:val="2"/>
            <w:vMerge/>
          </w:tcPr>
          <w:p w14:paraId="42B1F5CB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</w:tcPr>
          <w:p w14:paraId="402F496F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Медь</w:t>
            </w:r>
          </w:p>
        </w:tc>
        <w:tc>
          <w:tcPr>
            <w:tcW w:w="2330" w:type="dxa"/>
          </w:tcPr>
          <w:p w14:paraId="7120F53F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0,0009</w:t>
            </w:r>
          </w:p>
        </w:tc>
        <w:tc>
          <w:tcPr>
            <w:tcW w:w="1417" w:type="dxa"/>
          </w:tcPr>
          <w:p w14:paraId="186D6E7F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0,004</w:t>
            </w:r>
          </w:p>
        </w:tc>
      </w:tr>
      <w:tr w:rsidR="00542B7B" w:rsidRPr="009C6321" w14:paraId="49AB17FC" w14:textId="77777777" w:rsidTr="009C6321">
        <w:trPr>
          <w:trHeight w:val="760"/>
        </w:trPr>
        <w:tc>
          <w:tcPr>
            <w:tcW w:w="3012" w:type="dxa"/>
            <w:gridSpan w:val="2"/>
            <w:vMerge/>
          </w:tcPr>
          <w:p w14:paraId="35F6210D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</w:tcPr>
          <w:p w14:paraId="3E5ECE35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Цинк</w:t>
            </w:r>
          </w:p>
        </w:tc>
        <w:tc>
          <w:tcPr>
            <w:tcW w:w="2330" w:type="dxa"/>
          </w:tcPr>
          <w:p w14:paraId="5619A2F7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308DC429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0,01</w:t>
            </w:r>
          </w:p>
        </w:tc>
      </w:tr>
      <w:tr w:rsidR="00542B7B" w:rsidRPr="009C6321" w14:paraId="0B48AF75" w14:textId="77777777" w:rsidTr="009C6321">
        <w:trPr>
          <w:trHeight w:val="737"/>
        </w:trPr>
        <w:tc>
          <w:tcPr>
            <w:tcW w:w="3012" w:type="dxa"/>
            <w:gridSpan w:val="2"/>
            <w:vMerge/>
          </w:tcPr>
          <w:p w14:paraId="43C3F623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</w:tcPr>
          <w:p w14:paraId="4FC68384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Никель</w:t>
            </w:r>
          </w:p>
        </w:tc>
        <w:tc>
          <w:tcPr>
            <w:tcW w:w="2330" w:type="dxa"/>
          </w:tcPr>
          <w:p w14:paraId="0DB040E3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14:paraId="3DB60774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0,01</w:t>
            </w:r>
          </w:p>
        </w:tc>
      </w:tr>
      <w:tr w:rsidR="00542B7B" w:rsidRPr="009C6321" w14:paraId="5C4ED8A5" w14:textId="77777777" w:rsidTr="009C6321">
        <w:trPr>
          <w:trHeight w:val="737"/>
        </w:trPr>
        <w:tc>
          <w:tcPr>
            <w:tcW w:w="3012" w:type="dxa"/>
            <w:gridSpan w:val="2"/>
            <w:vMerge/>
          </w:tcPr>
          <w:p w14:paraId="7E7FC576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</w:tcPr>
          <w:p w14:paraId="06C73549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СПАВ</w:t>
            </w:r>
          </w:p>
        </w:tc>
        <w:tc>
          <w:tcPr>
            <w:tcW w:w="2330" w:type="dxa"/>
          </w:tcPr>
          <w:p w14:paraId="2353D6E9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0,08</w:t>
            </w:r>
          </w:p>
        </w:tc>
        <w:tc>
          <w:tcPr>
            <w:tcW w:w="1417" w:type="dxa"/>
          </w:tcPr>
          <w:p w14:paraId="6268749F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542B7B" w:rsidRPr="009C6321" w14:paraId="5A79A9C7" w14:textId="77777777" w:rsidTr="009C6321">
        <w:trPr>
          <w:trHeight w:val="737"/>
        </w:trPr>
        <w:tc>
          <w:tcPr>
            <w:tcW w:w="3012" w:type="dxa"/>
            <w:gridSpan w:val="2"/>
            <w:vMerge/>
          </w:tcPr>
          <w:p w14:paraId="57DA0676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</w:tcPr>
          <w:p w14:paraId="6236B282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БПК</w:t>
            </w: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object w:dxaOrig="139" w:dyaOrig="360" w14:anchorId="3064BC4A">
                <v:shape id="_x0000_i1027" type="#_x0000_t75" style="width:6.2pt;height:17.4pt" o:ole="">
                  <v:imagedata r:id="rId11" o:title=""/>
                </v:shape>
                <o:OLEObject Type="Embed" ProgID="Equation.3" ShapeID="_x0000_i1027" DrawAspect="Content" ObjectID="_1686225980" r:id="rId12"/>
              </w:object>
            </w:r>
          </w:p>
        </w:tc>
        <w:tc>
          <w:tcPr>
            <w:tcW w:w="2330" w:type="dxa"/>
          </w:tcPr>
          <w:p w14:paraId="676B16AA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1,97</w:t>
            </w:r>
          </w:p>
        </w:tc>
        <w:tc>
          <w:tcPr>
            <w:tcW w:w="1417" w:type="dxa"/>
          </w:tcPr>
          <w:p w14:paraId="1251781D" w14:textId="77777777" w:rsidR="00542B7B" w:rsidRPr="009C6321" w:rsidRDefault="00542B7B" w:rsidP="009C6321">
            <w:pPr>
              <w:spacing w:before="100" w:beforeAutospacing="1" w:after="100" w:afterAutospacing="1" w:line="360" w:lineRule="auto"/>
              <w:ind w:firstLine="85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6321"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</w:p>
        </w:tc>
      </w:tr>
    </w:tbl>
    <w:p w14:paraId="08732ECF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14:paraId="45D763CF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BA50FB">
        <w:rPr>
          <w:rFonts w:ascii="Times New Roman" w:eastAsia="Times New Roman" w:hAnsi="Times New Roman" w:cs="Times New Roman"/>
          <w:b/>
          <w:sz w:val="28"/>
          <w:szCs w:val="28"/>
        </w:rPr>
        <w:t>Очистка химических стоков</w:t>
      </w:r>
      <w:r w:rsidRPr="009C6321">
        <w:rPr>
          <w:rFonts w:ascii="Times New Roman" w:eastAsia="Times New Roman" w:hAnsi="Times New Roman" w:cs="Times New Roman"/>
          <w:sz w:val="28"/>
          <w:szCs w:val="28"/>
        </w:rPr>
        <w:t>. Для очистки химических стоков на предприятии ОАО «Дизельмаш» предусмотрена станция нейтрализации, на которой происходит восстановление стоков (хром+6 до хром+3) и обезвреживание кислотно-щелочных стоков на установках периодического действия.</w:t>
      </w:r>
    </w:p>
    <w:p w14:paraId="731CE745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В состав очистных сооружений входят:</w:t>
      </w:r>
    </w:p>
    <w:p w14:paraId="36E13190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накопитель кислотно-щелочных стоков, V=90 м³;</w:t>
      </w:r>
    </w:p>
    <w:p w14:paraId="78371F93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реактор кислотно-щелочных стоков, V=14 м³;</w:t>
      </w:r>
    </w:p>
    <w:p w14:paraId="75C3486E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накопитель хромосодержащих стоков, V=11 м³;</w:t>
      </w:r>
    </w:p>
    <w:p w14:paraId="5FBE91E1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реактор хромосодержащих стоков, V=6 м³;</w:t>
      </w:r>
    </w:p>
    <w:p w14:paraId="2CEF5090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регулирующая ёмкость, V=10 м³;</w:t>
      </w:r>
    </w:p>
    <w:p w14:paraId="73F26665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илоуплотнитель, V=2 м³;</w:t>
      </w:r>
    </w:p>
    <w:p w14:paraId="354F38D6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реагентное хозяйство:</w:t>
      </w:r>
    </w:p>
    <w:p w14:paraId="3B44453B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 xml:space="preserve">гидромешалка, V=2 м³; </w:t>
      </w:r>
    </w:p>
    <w:p w14:paraId="4520B9F5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расходная ёмкость известкового молока, V=0,7 м³;</w:t>
      </w:r>
    </w:p>
    <w:p w14:paraId="138AB776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затворная ёмкость серной кислоты, V=1,3 м³;</w:t>
      </w:r>
    </w:p>
    <w:p w14:paraId="4BACD9F9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 xml:space="preserve">расходная емкость биосульфата натрия, V=1,3 м³; </w:t>
      </w:r>
    </w:p>
    <w:p w14:paraId="4132F076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насосы для перекачки известкового молока, серной кислоты и биосульфита  натрия. </w:t>
      </w:r>
    </w:p>
    <w:p w14:paraId="5A3FB1E3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насосы для перекачки хромовых стоков из усреднителя в редактор, 2 штуки;</w:t>
      </w:r>
    </w:p>
    <w:p w14:paraId="58983531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насосы для перекачки кислотно-щелочных стоков из накопителя в реактор, 2 штуки;</w:t>
      </w:r>
    </w:p>
    <w:p w14:paraId="623D8FEF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насосы для перекачки обнзвреженных стоков;</w:t>
      </w:r>
    </w:p>
    <w:p w14:paraId="6EC7BCAE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установка по обезвреживанию осадка:</w:t>
      </w:r>
    </w:p>
    <w:p w14:paraId="7F9E5EE3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вакуум – фильтр БОК-1;</w:t>
      </w:r>
    </w:p>
    <w:p w14:paraId="79AB1815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вакуум – насос ВК-1,5;</w:t>
      </w:r>
    </w:p>
    <w:p w14:paraId="33C7D3F1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ресивер, V=0,4 м³.</w:t>
      </w:r>
    </w:p>
    <w:p w14:paraId="141A9733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Обезвреживание хромосодержащих стоков. Обезвреживание хромосодержащих стоков ведётся на установке периодического действия. Промывные стоки с гальванических участков, в количестве 47 м³/сут, загрязнённые шестивалентным хромом непрерывно поступают в накопитель, из которого насосами перекачиваются в реактор (приложение Д). Контроль за накоплением и опорожнением ведётся по сигнализаторам верхнего и нижнего уровней.</w:t>
      </w:r>
    </w:p>
    <w:p w14:paraId="5B27406A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При заполнении реактора стоками подаётся сжатый воздух. Время наполнения реактора стоками равно 20 минут. Затем берут пробу на наличие шестивалентного хрома. При его обнаружении добавляют 10% - ный раствор серной кислоты, который доводит рН стока до 1,2 – 2,5 едениц.</w:t>
      </w:r>
    </w:p>
    <w:p w14:paraId="0BDF07E4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Далее производят восстановление шестивалентного хрома до трёхвалентного идёт по следующей реакции:</w:t>
      </w:r>
    </w:p>
    <w:p w14:paraId="063E6017" w14:textId="77777777" w:rsidR="00542B7B" w:rsidRPr="008632C4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632C4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4Cr+6O3 + 6NaHSO3 + 3H2O = 2Cr2+3 (SO4)3 + 3NaSO4+ 6H2O</w:t>
      </w:r>
    </w:p>
    <w:p w14:paraId="21F916EB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Во время подачи реагентов в реактор стоки постоянно перемешиваются воздухом. Восстановленные стоки сбрасываются в накопитель кислотно-щелочных стоков.</w:t>
      </w:r>
    </w:p>
    <w:p w14:paraId="6BF0F090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 xml:space="preserve">Обезвреживание кислотно-щелочных стоков. Кислотно-щелочные стоки, в количестве 253 м³/сут, загрязнённые солями тяжёлых металлов, кислотами и щелочами поступают в накопитель объёмом </w:t>
      </w:r>
      <w:smartTag w:uri="urn:schemas-microsoft-com:office:smarttags" w:element="metricconverter">
        <w:smartTagPr>
          <w:attr w:name="ProductID" w:val="90 м³"/>
        </w:smartTagPr>
        <w:r w:rsidRPr="009C6321">
          <w:rPr>
            <w:rFonts w:ascii="Times New Roman" w:eastAsia="Times New Roman" w:hAnsi="Times New Roman" w:cs="Times New Roman"/>
            <w:sz w:val="28"/>
            <w:szCs w:val="28"/>
          </w:rPr>
          <w:t>90 м³</w:t>
        </w:r>
      </w:smartTag>
      <w:r w:rsidRPr="009C6321">
        <w:rPr>
          <w:rFonts w:ascii="Times New Roman" w:eastAsia="Times New Roman" w:hAnsi="Times New Roman" w:cs="Times New Roman"/>
          <w:sz w:val="28"/>
          <w:szCs w:val="28"/>
        </w:rPr>
        <w:t>, затем насосами стоки попадают в реактор для обезвреживания. Контроль за накопление и опорожнением реактора осуществляется сигнализатором уровня. Наполнение реактора стоками происходит в течении 25 минут. При полном заполнении реактора в него подают сжатый воздух.</w:t>
      </w:r>
    </w:p>
    <w:p w14:paraId="1549B130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При наличии рН среды менее 8 единиц необходимо добавлять 2% известковое молоко до достижения рН = 8,5-9,5. подача известкового молока происходит в течении 5 минут, а его контакт со стоками 15 минут. Во время подачи известкового молока и контакта со стоками, стоки постоянно перемешиваются воздухом. После установления нужного рН, стоки перекачиваются в регулирующую ёмкость.</w:t>
      </w:r>
    </w:p>
    <w:p w14:paraId="471F2F11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При рН стоков более 10 единиц в реактор добавляется раствор 10%-ной серной кислоты до достижения рН = 8,5-9,5 единиц.</w:t>
      </w:r>
    </w:p>
    <w:p w14:paraId="125D7499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>Сущность процесса очистки кислотно-щелочных стоков, загрязнённых солями тяжёлых металлов, кислотами и щелочами заключается в нейтрализации кислоты и щёлочи, связыванием ионов тяжёлых металлов в гидроокиси при рН = 8,5-9,5, улавливании последних при отстаивании. Связывание металлов в гидроокиси идёт по следующей реакции:</w:t>
      </w:r>
    </w:p>
    <w:p w14:paraId="264EC7C2" w14:textId="77777777" w:rsidR="00542B7B" w:rsidRPr="008632C4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632C4">
        <w:rPr>
          <w:rFonts w:ascii="Times New Roman" w:eastAsia="Times New Roman" w:hAnsi="Times New Roman" w:cs="Times New Roman"/>
          <w:sz w:val="28"/>
          <w:szCs w:val="28"/>
          <w:lang w:val="en-US"/>
        </w:rPr>
        <w:t>CuSO</w:t>
      </w:r>
      <w:r w:rsidRPr="009C6321">
        <w:rPr>
          <w:rFonts w:ascii="Times New Roman" w:eastAsia="Times New Roman" w:hAnsi="Times New Roman" w:cs="Times New Roman"/>
          <w:sz w:val="28"/>
          <w:szCs w:val="28"/>
        </w:rPr>
        <w:object w:dxaOrig="160" w:dyaOrig="340" w14:anchorId="239825A5">
          <v:shape id="_x0000_i1028" type="#_x0000_t75" style="width:9.95pt;height:17.4pt" o:ole="">
            <v:imagedata r:id="rId13" o:title=""/>
          </v:shape>
          <o:OLEObject Type="Embed" ProgID="Equation.3" ShapeID="_x0000_i1028" DrawAspect="Content" ObjectID="_1686225981" r:id="rId14"/>
        </w:object>
      </w:r>
      <w:r w:rsidRPr="008632C4">
        <w:rPr>
          <w:rFonts w:ascii="Times New Roman" w:eastAsia="Times New Roman" w:hAnsi="Times New Roman" w:cs="Times New Roman"/>
          <w:sz w:val="28"/>
          <w:szCs w:val="28"/>
          <w:lang w:val="en-US"/>
        </w:rPr>
        <w:t>+ Ca(OH)</w:t>
      </w:r>
      <w:r w:rsidRPr="009C6321">
        <w:rPr>
          <w:rFonts w:ascii="Times New Roman" w:eastAsia="Times New Roman" w:hAnsi="Times New Roman" w:cs="Times New Roman"/>
          <w:sz w:val="28"/>
          <w:szCs w:val="28"/>
        </w:rPr>
        <w:object w:dxaOrig="160" w:dyaOrig="340" w14:anchorId="1EE8FEB7">
          <v:shape id="_x0000_i1029" type="#_x0000_t75" style="width:9.95pt;height:17.4pt" o:ole="">
            <v:imagedata r:id="rId15" o:title=""/>
          </v:shape>
          <o:OLEObject Type="Embed" ProgID="Equation.3" ShapeID="_x0000_i1029" DrawAspect="Content" ObjectID="_1686225982" r:id="rId16"/>
        </w:object>
      </w:r>
      <w:r w:rsidRPr="008632C4">
        <w:rPr>
          <w:rFonts w:ascii="Times New Roman" w:eastAsia="Times New Roman" w:hAnsi="Times New Roman" w:cs="Times New Roman"/>
          <w:sz w:val="28"/>
          <w:szCs w:val="28"/>
          <w:lang w:val="en-US"/>
        </w:rPr>
        <w:t>= Cu(OH)     + CaSO</w:t>
      </w:r>
      <w:r w:rsidRPr="009C6321">
        <w:rPr>
          <w:rFonts w:ascii="Times New Roman" w:eastAsia="Times New Roman" w:hAnsi="Times New Roman" w:cs="Times New Roman"/>
          <w:sz w:val="28"/>
          <w:szCs w:val="28"/>
        </w:rPr>
        <w:object w:dxaOrig="160" w:dyaOrig="340" w14:anchorId="6B8068CD">
          <v:shape id="_x0000_i1030" type="#_x0000_t75" style="width:9.95pt;height:17.4pt" o:ole="">
            <v:imagedata r:id="rId17" o:title=""/>
          </v:shape>
          <o:OLEObject Type="Embed" ProgID="Equation.3" ShapeID="_x0000_i1030" DrawAspect="Content" ObjectID="_1686225983" r:id="rId18"/>
        </w:object>
      </w:r>
      <w:r w:rsidRPr="008632C4">
        <w:rPr>
          <w:rFonts w:ascii="Times New Roman" w:eastAsia="Times New Roman" w:hAnsi="Times New Roman" w:cs="Times New Roman"/>
          <w:sz w:val="28"/>
          <w:szCs w:val="28"/>
          <w:lang w:val="en-US"/>
        </w:rPr>
        <w:t>↓</w:t>
      </w:r>
    </w:p>
    <w:p w14:paraId="37521D77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lastRenderedPageBreak/>
        <w:t>Аналогично меди протекает связывание в гидроокиси и других металлов.</w:t>
      </w:r>
    </w:p>
    <w:p w14:paraId="64413CB7" w14:textId="77777777" w:rsidR="00542B7B" w:rsidRPr="009C6321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9C6321">
        <w:rPr>
          <w:rFonts w:ascii="Times New Roman" w:eastAsia="Times New Roman" w:hAnsi="Times New Roman" w:cs="Times New Roman"/>
          <w:sz w:val="28"/>
          <w:szCs w:val="28"/>
        </w:rPr>
        <w:t xml:space="preserve">Затем стоки из регулирующей ёмкости подаются в сорбер объёмом </w:t>
      </w:r>
      <w:smartTag w:uri="urn:schemas-microsoft-com:office:smarttags" w:element="metricconverter">
        <w:smartTagPr>
          <w:attr w:name="ProductID" w:val="51 м³"/>
        </w:smartTagPr>
        <w:r w:rsidRPr="009C6321">
          <w:rPr>
            <w:rFonts w:ascii="Times New Roman" w:eastAsia="Times New Roman" w:hAnsi="Times New Roman" w:cs="Times New Roman"/>
            <w:sz w:val="28"/>
            <w:szCs w:val="28"/>
          </w:rPr>
          <w:t>51 м³</w:t>
        </w:r>
      </w:smartTag>
      <w:r w:rsidRPr="009C6321">
        <w:rPr>
          <w:rFonts w:ascii="Times New Roman" w:eastAsia="Times New Roman" w:hAnsi="Times New Roman" w:cs="Times New Roman"/>
          <w:sz w:val="28"/>
          <w:szCs w:val="28"/>
        </w:rPr>
        <w:t>, который необходим для улавливания взвешенных веществ, находящихся в обработанных стоках и ионах тяжелых металлов. Время отстаивания вод составляет 1,5 часа.</w:t>
      </w:r>
    </w:p>
    <w:p w14:paraId="35C31432" w14:textId="77777777" w:rsidR="00542B7B" w:rsidRDefault="00072B71" w:rsidP="00542B7B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  <w:r w:rsidRPr="000B37AC">
        <w:rPr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384174C3" wp14:editId="42293315">
            <wp:simplePos x="0" y="0"/>
            <wp:positionH relativeFrom="column">
              <wp:posOffset>1072515</wp:posOffset>
            </wp:positionH>
            <wp:positionV relativeFrom="paragraph">
              <wp:posOffset>2570480</wp:posOffset>
            </wp:positionV>
            <wp:extent cx="3067050" cy="4088765"/>
            <wp:effectExtent l="0" t="0" r="0" b="6985"/>
            <wp:wrapTight wrapText="bothSides">
              <wp:wrapPolygon edited="0">
                <wp:start x="0" y="0"/>
                <wp:lineTo x="0" y="21536"/>
                <wp:lineTo x="21466" y="21536"/>
                <wp:lineTo x="21466" y="0"/>
                <wp:lineTo x="0" y="0"/>
              </wp:wrapPolygon>
            </wp:wrapTight>
            <wp:docPr id="5" name="Рисунок 5" descr="https://pp.userapi.com/c849220/v849220034/1d8d89/nA23NKbBy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49220/v849220034/1d8d89/nA23NKbByE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408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B7B" w:rsidRPr="009C6321">
        <w:rPr>
          <w:rFonts w:ascii="Times New Roman" w:eastAsia="Times New Roman" w:hAnsi="Times New Roman" w:cs="Times New Roman"/>
          <w:sz w:val="28"/>
          <w:szCs w:val="28"/>
        </w:rPr>
        <w:t xml:space="preserve">Обезвоживание осадка. Осадок влажностью 99,6% и объёмом </w:t>
      </w:r>
      <w:smartTag w:uri="urn:schemas-microsoft-com:office:smarttags" w:element="metricconverter">
        <w:smartTagPr>
          <w:attr w:name="ProductID" w:val="2 м³"/>
        </w:smartTagPr>
        <w:r w:rsidR="00542B7B" w:rsidRPr="009C6321">
          <w:rPr>
            <w:rFonts w:ascii="Times New Roman" w:eastAsia="Times New Roman" w:hAnsi="Times New Roman" w:cs="Times New Roman"/>
            <w:sz w:val="28"/>
            <w:szCs w:val="28"/>
          </w:rPr>
          <w:t>2 м³</w:t>
        </w:r>
      </w:smartTag>
      <w:r w:rsidR="00542B7B" w:rsidRPr="009C6321">
        <w:rPr>
          <w:rFonts w:ascii="Times New Roman" w:eastAsia="Times New Roman" w:hAnsi="Times New Roman" w:cs="Times New Roman"/>
          <w:sz w:val="28"/>
          <w:szCs w:val="28"/>
        </w:rPr>
        <w:t xml:space="preserve"> выпускается из иловой части отстойника в илоуплотнитель (приложение) объёмом </w:t>
      </w:r>
      <w:smartTag w:uri="urn:schemas-microsoft-com:office:smarttags" w:element="metricconverter">
        <w:smartTagPr>
          <w:attr w:name="ProductID" w:val="2 м³"/>
        </w:smartTagPr>
        <w:r w:rsidR="00542B7B" w:rsidRPr="009C6321">
          <w:rPr>
            <w:rFonts w:ascii="Times New Roman" w:eastAsia="Times New Roman" w:hAnsi="Times New Roman" w:cs="Times New Roman"/>
            <w:sz w:val="28"/>
            <w:szCs w:val="28"/>
          </w:rPr>
          <w:t>2 м³</w:t>
        </w:r>
      </w:smartTag>
      <w:r w:rsidR="00542B7B" w:rsidRPr="009C6321">
        <w:rPr>
          <w:rFonts w:ascii="Times New Roman" w:eastAsia="Times New Roman" w:hAnsi="Times New Roman" w:cs="Times New Roman"/>
          <w:sz w:val="28"/>
          <w:szCs w:val="28"/>
        </w:rPr>
        <w:t>. в илоуплотнителе осадок с помощью полиакриламида уплотняется до влажности 97,5%. Отстоянная вода по трубопроводу сбрасывается в канализацию. Уплотнённый осадок насосом подаётся на вакуум-фильтр для обезвоживания (приложение 6). Обезвоженный осадок влажностью 87% в количестве 1-1,5 т/сут, автотранспортом вывозится в места, отводимые ГОР СЭС</w:t>
      </w:r>
      <w:r w:rsidR="00BA50F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EA823B" w14:textId="77777777" w:rsidR="00072B71" w:rsidRPr="007F0FFE" w:rsidRDefault="00072B71" w:rsidP="00072B71">
      <w:pPr>
        <w:spacing w:before="100" w:beforeAutospacing="1" w:after="100" w:afterAutospacing="1" w:line="36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A92D087" w14:textId="77777777" w:rsidR="00542B7B" w:rsidRDefault="00542B7B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14:paraId="0D567C46" w14:textId="77777777" w:rsidR="00072B71" w:rsidRDefault="00072B71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14:paraId="49EA49DE" w14:textId="77777777" w:rsidR="00072B71" w:rsidRDefault="00072B71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14:paraId="3C20AB95" w14:textId="77777777" w:rsidR="00072B71" w:rsidRDefault="00072B71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14:paraId="4C63361D" w14:textId="77777777" w:rsidR="00072B71" w:rsidRDefault="00072B71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14:paraId="151FDF37" w14:textId="77777777" w:rsidR="00072B71" w:rsidRDefault="00072B71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14:paraId="02C2EAF2" w14:textId="77777777" w:rsidR="00072B71" w:rsidRDefault="00072B71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14:paraId="0ABBEE9B" w14:textId="77777777" w:rsidR="00072B71" w:rsidRPr="009C6321" w:rsidRDefault="00072B71" w:rsidP="009C6321">
      <w:pPr>
        <w:spacing w:before="100" w:beforeAutospacing="1" w:after="100" w:afterAutospacing="1"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14:paraId="66BD55A0" w14:textId="77777777" w:rsidR="00072B71" w:rsidRDefault="00072B71" w:rsidP="00542B7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 </w:t>
      </w:r>
      <w:r w:rsidR="00542B7B" w:rsidRPr="005618D4">
        <w:rPr>
          <w:rFonts w:ascii="Times New Roman" w:hAnsi="Times New Roman" w:cs="Times New Roman"/>
          <w:b/>
          <w:sz w:val="28"/>
          <w:szCs w:val="28"/>
        </w:rPr>
        <w:t>Знакомство с производственными процессами по инженерной защите окружающей среды ОАО «Маяк»</w:t>
      </w:r>
    </w:p>
    <w:p w14:paraId="088AB722" w14:textId="77777777" w:rsidR="00072B71" w:rsidRDefault="00072B71" w:rsidP="00542B7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41998917" wp14:editId="3A2D16BD">
            <wp:extent cx="5940425" cy="4404268"/>
            <wp:effectExtent l="0" t="0" r="3175" b="0"/>
            <wp:docPr id="9" name="Рисунок 9" descr="https://pp.userapi.com/c850024/v850024962/1ce18a/jLKIHTRtdq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1" descr="https://pp.userapi.com/c850024/v850024962/1ce18a/jLKIHTRtdq0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039A4" w14:textId="77777777" w:rsidR="00542B7B" w:rsidRPr="003F1C6E" w:rsidRDefault="00072B71" w:rsidP="00072B71">
      <w:pPr>
        <w:spacing w:line="36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 </w:t>
      </w:r>
      <w:r w:rsidR="00542B7B" w:rsidRPr="003F1C6E">
        <w:rPr>
          <w:rFonts w:ascii="Times New Roman" w:hAnsi="Times New Roman" w:cs="Times New Roman"/>
          <w:b/>
          <w:sz w:val="32"/>
          <w:szCs w:val="32"/>
        </w:rPr>
        <w:t>Технологический процесс получения бумаги на ОАО «Маяк»</w:t>
      </w:r>
    </w:p>
    <w:p w14:paraId="39D01B73" w14:textId="77777777" w:rsidR="00542B7B" w:rsidRPr="004E3429" w:rsidRDefault="00072B71" w:rsidP="00072B71">
      <w:pPr>
        <w:shd w:val="clear" w:color="auto" w:fill="FFFFFF"/>
        <w:spacing w:line="360" w:lineRule="auto"/>
        <w:ind w:firstLine="680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2.1.1 </w:t>
      </w:r>
      <w:r w:rsidR="00542B7B" w:rsidRPr="004E3429">
        <w:rPr>
          <w:rFonts w:ascii="Times New Roman" w:hAnsi="Times New Roman" w:cs="Times New Roman"/>
          <w:b/>
          <w:iCs/>
          <w:sz w:val="28"/>
          <w:szCs w:val="28"/>
        </w:rPr>
        <w:t>Краткая характеристика технологии производства и технологического оборудования</w:t>
      </w:r>
    </w:p>
    <w:p w14:paraId="7FB9E091" w14:textId="77777777" w:rsidR="00542B7B" w:rsidRPr="002E1C4E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ОАО «Маяк» специализируется на производстве бумаги, школьных и общих тетрадей, обоев и текстурной бумаги.</w:t>
      </w:r>
    </w:p>
    <w:p w14:paraId="18E91A0E" w14:textId="77777777" w:rsidR="00542B7B" w:rsidRPr="002E1C4E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Основное производство:</w:t>
      </w:r>
    </w:p>
    <w:p w14:paraId="41995CD5" w14:textId="77777777" w:rsidR="00542B7B" w:rsidRPr="002E1C4E" w:rsidRDefault="00542B7B" w:rsidP="00542B7B">
      <w:pPr>
        <w:numPr>
          <w:ilvl w:val="0"/>
          <w:numId w:val="8"/>
        </w:numPr>
        <w:shd w:val="clear" w:color="auto" w:fill="FFFFFF"/>
        <w:spacing w:line="360" w:lineRule="auto"/>
        <w:ind w:left="0"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производство бумаги — изготовление бумажной массы из привозной целлюлозы с небольшими добавками органических неорганических соединений на 3-х бумагоделательных машинах;</w:t>
      </w:r>
    </w:p>
    <w:p w14:paraId="338B37BD" w14:textId="77777777" w:rsidR="00542B7B" w:rsidRPr="002E1C4E" w:rsidRDefault="00542B7B" w:rsidP="00542B7B">
      <w:pPr>
        <w:numPr>
          <w:ilvl w:val="0"/>
          <w:numId w:val="8"/>
        </w:numPr>
        <w:shd w:val="clear" w:color="auto" w:fill="FFFFFF"/>
        <w:spacing w:line="360" w:lineRule="auto"/>
        <w:ind w:left="0"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производство общих и школьных тетрадей — изготовление тетради на линиях «Биломатик» и «Вилл»;</w:t>
      </w:r>
    </w:p>
    <w:p w14:paraId="7EE617C3" w14:textId="77777777" w:rsidR="00542B7B" w:rsidRPr="002E1C4E" w:rsidRDefault="00542B7B" w:rsidP="00542B7B">
      <w:pPr>
        <w:numPr>
          <w:ilvl w:val="0"/>
          <w:numId w:val="8"/>
        </w:numPr>
        <w:shd w:val="clear" w:color="auto" w:fill="FFFFFF"/>
        <w:spacing w:line="360" w:lineRule="auto"/>
        <w:ind w:left="0"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lastRenderedPageBreak/>
        <w:t>полиграфическое производство — изготовление обоев глубокой печати на печатной машине «Пламаг-700», обоев дуплекс - на печатной машине «Хидеман» и установке «Дуплекс», обоев офсетной печати - на печатной машине «Марк-62», текстурной бумаги - на печатных машинах «Черутти» и «Пламаг-1800»;</w:t>
      </w:r>
    </w:p>
    <w:p w14:paraId="5C2A8654" w14:textId="77777777" w:rsidR="00542B7B" w:rsidRPr="002E1C4E" w:rsidRDefault="00542B7B" w:rsidP="00542B7B">
      <w:pPr>
        <w:numPr>
          <w:ilvl w:val="0"/>
          <w:numId w:val="8"/>
        </w:numPr>
        <w:shd w:val="clear" w:color="auto" w:fill="FFFFFF"/>
        <w:spacing w:line="360" w:lineRule="auto"/>
        <w:ind w:left="0"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 xml:space="preserve">производство полиэтиленовой пленки — на линии ЛПР. </w:t>
      </w:r>
    </w:p>
    <w:p w14:paraId="66703355" w14:textId="77777777" w:rsidR="00542B7B" w:rsidRPr="002E1C4E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Вспомогательное производство:</w:t>
      </w:r>
    </w:p>
    <w:p w14:paraId="796E3684" w14:textId="77777777" w:rsidR="00542B7B" w:rsidRPr="002E1C4E" w:rsidRDefault="00542B7B" w:rsidP="00542B7B">
      <w:pPr>
        <w:numPr>
          <w:ilvl w:val="0"/>
          <w:numId w:val="8"/>
        </w:numPr>
        <w:shd w:val="clear" w:color="auto" w:fill="FFFFFF"/>
        <w:spacing w:line="360" w:lineRule="auto"/>
        <w:ind w:left="0"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ремонтно-механический цех —</w:t>
      </w:r>
      <w:r w:rsidRPr="002E1C4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E1C4E">
        <w:rPr>
          <w:rFonts w:ascii="Times New Roman" w:hAnsi="Times New Roman" w:cs="Times New Roman"/>
          <w:sz w:val="28"/>
          <w:szCs w:val="28"/>
        </w:rPr>
        <w:t>технологические операции по механической обработке металлов, электросварке, шлифовке резиновых, мраморных и металлических валов, лужению и ковке деталей;</w:t>
      </w:r>
    </w:p>
    <w:p w14:paraId="142E62B6" w14:textId="77777777" w:rsidR="00542B7B" w:rsidRPr="002E1C4E" w:rsidRDefault="00542B7B" w:rsidP="00542B7B">
      <w:pPr>
        <w:numPr>
          <w:ilvl w:val="0"/>
          <w:numId w:val="8"/>
        </w:numPr>
        <w:shd w:val="clear" w:color="auto" w:fill="FFFFFF"/>
        <w:spacing w:line="360" w:lineRule="auto"/>
        <w:ind w:left="0"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ремонтно-строительный цех — изготовление тары;</w:t>
      </w:r>
    </w:p>
    <w:p w14:paraId="528DA43A" w14:textId="77777777" w:rsidR="00542B7B" w:rsidRPr="002E1C4E" w:rsidRDefault="00542B7B" w:rsidP="00542B7B">
      <w:pPr>
        <w:numPr>
          <w:ilvl w:val="0"/>
          <w:numId w:val="8"/>
        </w:numPr>
        <w:shd w:val="clear" w:color="auto" w:fill="FFFFFF"/>
        <w:spacing w:line="360" w:lineRule="auto"/>
        <w:ind w:left="0"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транспортно-складской отдел — хранение электрокар и электропогрузчиков, зарядка их аккумуляторов;</w:t>
      </w:r>
    </w:p>
    <w:p w14:paraId="1EE2232F" w14:textId="77777777" w:rsidR="00542B7B" w:rsidRPr="002E1C4E" w:rsidRDefault="00542B7B" w:rsidP="00542B7B">
      <w:pPr>
        <w:numPr>
          <w:ilvl w:val="0"/>
          <w:numId w:val="8"/>
        </w:numPr>
        <w:shd w:val="clear" w:color="auto" w:fill="FFFFFF"/>
        <w:spacing w:line="360" w:lineRule="auto"/>
        <w:ind w:left="0"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типография —</w:t>
      </w:r>
      <w:r w:rsidRPr="002E1C4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E1C4E">
        <w:rPr>
          <w:rFonts w:ascii="Times New Roman" w:hAnsi="Times New Roman" w:cs="Times New Roman"/>
          <w:sz w:val="28"/>
          <w:szCs w:val="28"/>
        </w:rPr>
        <w:t>изготовление печатной продукции.</w:t>
      </w:r>
    </w:p>
    <w:p w14:paraId="646C7AF1" w14:textId="77777777" w:rsidR="00542B7B" w:rsidRPr="002E1C4E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Основными факторами, влияющими на окружающую среду при выпуске готовой продукции, для ОАО «Маяк» являются:</w:t>
      </w:r>
    </w:p>
    <w:p w14:paraId="30B56A96" w14:textId="77777777" w:rsidR="00542B7B" w:rsidRPr="002E1C4E" w:rsidRDefault="00542B7B" w:rsidP="00542B7B">
      <w:pPr>
        <w:numPr>
          <w:ilvl w:val="0"/>
          <w:numId w:val="16"/>
        </w:numPr>
        <w:spacing w:line="360" w:lineRule="auto"/>
        <w:ind w:left="0"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химический фактор - загрязнение атмосферного воздуха выбросами предприятия при технологических процессах, обеспечивающих выпуск готовой продукции;</w:t>
      </w:r>
    </w:p>
    <w:p w14:paraId="3AC6B9B6" w14:textId="77777777" w:rsidR="00542B7B" w:rsidRDefault="00542B7B" w:rsidP="00542B7B">
      <w:pPr>
        <w:numPr>
          <w:ilvl w:val="0"/>
          <w:numId w:val="16"/>
        </w:numPr>
        <w:shd w:val="clear" w:color="auto" w:fill="FFFFFF"/>
        <w:spacing w:line="360" w:lineRule="auto"/>
        <w:ind w:left="0"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 xml:space="preserve">физический фактор - распространение шума и вибрации при работе технологического оборудования, обеспечивающего выпуск готовой продукции. </w:t>
      </w:r>
    </w:p>
    <w:p w14:paraId="74CF3DF3" w14:textId="77777777" w:rsidR="00C243EA" w:rsidRDefault="00C243EA" w:rsidP="00C243EA">
      <w:pPr>
        <w:shd w:val="clear" w:color="auto" w:fill="FFFFFF"/>
        <w:spacing w:before="100" w:beforeAutospacing="1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889461" w14:textId="77777777" w:rsidR="00542B7B" w:rsidRPr="004E3429" w:rsidRDefault="00072B71" w:rsidP="00C243EA">
      <w:pPr>
        <w:shd w:val="clear" w:color="auto" w:fill="FFFFFF"/>
        <w:spacing w:before="100" w:beforeAutospacing="1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2.1.2</w:t>
      </w:r>
      <w:r w:rsidR="00542B7B" w:rsidRPr="004E3429">
        <w:rPr>
          <w:rFonts w:ascii="Times New Roman" w:hAnsi="Times New Roman" w:cs="Times New Roman"/>
          <w:b/>
          <w:sz w:val="28"/>
          <w:szCs w:val="28"/>
        </w:rPr>
        <w:t xml:space="preserve"> Общая технологическая схема производства бумаги</w:t>
      </w:r>
    </w:p>
    <w:p w14:paraId="0BB125E2" w14:textId="77777777" w:rsidR="00542B7B" w:rsidRPr="002E1C4E" w:rsidRDefault="00542B7B" w:rsidP="00542B7B">
      <w:pPr>
        <w:shd w:val="clear" w:color="auto" w:fill="FFFFFF"/>
        <w:spacing w:before="100" w:beforeAutospacing="1"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Поступающая по железной дороге целлюлоза выгружается на склад. Погрузчиком кипы целлюлозы подаются в помещение транспортеров. Целлюлоза выкладывается на ленточный транспортер, в количестве необходимом для загрузки одной чаши гидроразбивателя.</w:t>
      </w:r>
    </w:p>
    <w:p w14:paraId="2606FE02" w14:textId="77777777" w:rsidR="00542B7B" w:rsidRPr="002E1C4E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Целлюлоза распускается в гидроразбивателе и перекачивается в приемный бассейн откуда затем поступает на первую ступень размола.</w:t>
      </w:r>
    </w:p>
    <w:p w14:paraId="754B6153" w14:textId="77777777" w:rsidR="00542B7B" w:rsidRPr="002E1C4E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lastRenderedPageBreak/>
        <w:t>Одной из важнейших технологических операций производства бумаги является размол, перед которым сухие (товарные) волокнистые полуфабрикаты предварительно распускаются водой в гидроразбивателях, далее они смешиваются между собой в определенном соотношении регуляторах композиции. Затем бумажная масса в зависимости от требований к качеству бумаги может идти на изготовление бумаги или дополнительно вводят в ее композицию проклеивающие вещества, наполнители, красители и другие добавки. Сюда также дозируется скоп, оборотный брак, мел. Для осаждения на волокнах, добавляемых в бумажную массу компонентов, применяют сернокислый алюминий, полиакриламид (ПАА) или другие вещества. Подготовленную бумажную массу регулируют по концентрации. Из рабочего бассейна масса поступает на вторую ступень размола. Размолотая масса подается в бак постоянного уровня откуда масса идет на смесительный насос №1, а перелив возвращается в рабочий бассейн. На смесительном насосе №1 масса разбавляется регистровой водой из бака постоянного уровня регистровой воды до концентрации и поступает на установку вихревых очистителей. Очищенная масса направляется на смесительный насос №2. На смесительном насосе №2 происходит разбавление массы до рабочей концентрации регистровой водой.</w:t>
      </w:r>
    </w:p>
    <w:p w14:paraId="67E19BBF" w14:textId="77777777" w:rsidR="00542B7B" w:rsidRPr="002E1C4E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 xml:space="preserve">Перед подачей бумажной массы на бумагоделательную машину ее разбавляют оборотной водой, очищают от узелков посторонних включений и подают через специальные потокораспределители в напорное устройство и далее на движущуюся сетку машины. </w:t>
      </w:r>
    </w:p>
    <w:p w14:paraId="5520CC1F" w14:textId="77777777" w:rsidR="00542B7B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 xml:space="preserve">На сетке происходит удаление основной части воды и отлив влажного бумажного полотна, которое затем подвергается прессованию, сушке, охлаждению, машиной отделке и намотке. В зависимости от требований к бумаге, она может подвергаться дополнительному каландрированию на суперкаландре. Готовую бумагу разрезают на рулоны заданного формата, упаковывают и направляют на склад готовой продукции. В случае необходимости она может дополнительно разрезаться на бобины или листы </w:t>
      </w:r>
      <w:r w:rsidRPr="002E1C4E">
        <w:rPr>
          <w:rFonts w:ascii="Times New Roman" w:hAnsi="Times New Roman" w:cs="Times New Roman"/>
          <w:sz w:val="28"/>
          <w:szCs w:val="28"/>
        </w:rPr>
        <w:lastRenderedPageBreak/>
        <w:t>или подвергаться мелованию, тиснению, гофрированию, крепированию и другой отделке.</w:t>
      </w:r>
    </w:p>
    <w:p w14:paraId="6643A404" w14:textId="77777777" w:rsidR="00542B7B" w:rsidRPr="002E1C4E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Бумажный брак (мокрый и сухой), образующийся неизбежно в процессе производства, снова превращается в бумажную массу и в строгой дозировке опять возвращается в технологический процесс. Отходящие от машины оборотные воды, содержащие большое количество волокна, а также проклеивающие вещества, наполнители и другие ценные компоненты, вводимые в бумажную массу, используются для разбавления массы перед очисткой, для роспуска сухих полуфабрикатов и оборотного брака. Избыточные направляются перед выпуском в сток на улавливание волокна, которое также может быть использовано в производстве. Под отделкой бумаги понимают операции, осуществляемые на специальных устройствах в конце бумагоделательной машины, которые улучшают ее потребительские свойства. К этим операциям обычно относят уплотнение бумаги в полусыром каландре и облагораживание ее поверхности различными способами, обработку в клеильном прессе, нанесение меловальных покрытий, увлажнение и охлаждение, каландрирование и др. Рассмотрим наиболее часто применяемые операции по отделке бумаги на бумагоделательной машине.</w:t>
      </w:r>
    </w:p>
    <w:p w14:paraId="4BF816BA" w14:textId="77777777" w:rsidR="00542B7B" w:rsidRPr="002E1C4E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Охлаждение бумаги. После сушки бумажное полотно имеет температуру 70-90 °С и более низкую влажность, чем это требуется по стандарту готовой бумаги. Если такую бумагу смотать в рулон, то в ней долго будет сохраняться эта температура, в результате чего произойдет заметное термическая деструкция целлюлозных волокон, что неизбежно скажется на уменьшении показателей механической прочности готовой бумаги. Кроме того, пересушенная бумага будет электризоваться, плохо каландрироваться, пылить и часто рваться при отделке.</w:t>
      </w:r>
    </w:p>
    <w:p w14:paraId="078CBF48" w14:textId="77777777" w:rsidR="00542B7B" w:rsidRPr="002E1C4E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 xml:space="preserve">Для устранения указанных отрицательных явлений в конце сушильной части машины устанавливаются один или два холодильных цилиндра, </w:t>
      </w:r>
    </w:p>
    <w:p w14:paraId="3D92DB3D" w14:textId="77777777" w:rsidR="00542B7B" w:rsidRPr="002E1C4E" w:rsidRDefault="00542B7B" w:rsidP="00542B7B">
      <w:pPr>
        <w:shd w:val="clear" w:color="auto" w:fill="FFFFFF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 xml:space="preserve">охлаждаемых изнутри проточной водой. Незначительная пересушка бумаги </w:t>
      </w:r>
    </w:p>
    <w:p w14:paraId="45F181D6" w14:textId="77777777" w:rsidR="00542B7B" w:rsidRDefault="00542B7B" w:rsidP="00542B7B">
      <w:pPr>
        <w:shd w:val="clear" w:color="auto" w:fill="FFFFFF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lastRenderedPageBreak/>
        <w:t>целесообразна, так как при последующем увлажнении ее с поверхности перед отделкой на 1-2% делает ее поверхность более влажной и пластичной, лучше приобретающей лоск и гладкость при каландрировании, а внутренние слои сохраняют необходимую ее жесткость, и меньше поддаются пергаментации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0EBDF1" w14:textId="77777777" w:rsidR="00542B7B" w:rsidRPr="002E1C4E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 xml:space="preserve">Каландрирование бумаги на машине. Сущность этого процесса заключается в том, что бумажное полотно подвергается механическому постепенно возрастающему давлению каландровых валов, составляющему от 80 до 1000 и более КН/м. В результате повышенного давления гладких валов происходит уменьшение и выравнивание толщины бумажного полотна по всей его ширине, а также повышение гладкости, лоска и плотности. </w:t>
      </w:r>
    </w:p>
    <w:p w14:paraId="1999A02B" w14:textId="77777777" w:rsidR="00542B7B" w:rsidRPr="002E1C4E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 xml:space="preserve">В процессе каландрирования за счет давления и трения валов с бумажным полотном происходит его нагревание, в результате чего волокна становятся более эластичными. </w:t>
      </w:r>
    </w:p>
    <w:p w14:paraId="35A24E64" w14:textId="77777777" w:rsidR="00542B7B" w:rsidRPr="002E1C4E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 xml:space="preserve">Намотка и резка бумаги на машине. После бумагоделательной машины готовое бумажное полотно сматывается на тамбурных валиках наката в рулоны. От качества намотки зависит работа последующих операций по отделке бумаги и ее переработке. </w:t>
      </w:r>
    </w:p>
    <w:p w14:paraId="2EA611B8" w14:textId="77777777" w:rsidR="00542B7B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1C4E">
        <w:rPr>
          <w:rFonts w:ascii="Times New Roman" w:hAnsi="Times New Roman" w:cs="Times New Roman"/>
          <w:sz w:val="28"/>
          <w:szCs w:val="28"/>
        </w:rPr>
        <w:t>В процессе перемотки и разрезания бумажного полотна на рулоны устраняют дефектные участки, склеивают концы клеевой лентой и обрезают крайние кромки, которые пневматически удаляются в гидроразбиватель сухого бумажного брака для переработки.</w:t>
      </w:r>
    </w:p>
    <w:p w14:paraId="34028CF2" w14:textId="77777777" w:rsidR="00C243EA" w:rsidRDefault="00C243EA" w:rsidP="00C243EA">
      <w:pPr>
        <w:shd w:val="clear" w:color="auto" w:fill="FFFFFF"/>
        <w:spacing w:line="360" w:lineRule="auto"/>
        <w:ind w:firstLine="68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ECE3343" wp14:editId="7791930A">
            <wp:extent cx="4483676" cy="3324225"/>
            <wp:effectExtent l="0" t="0" r="0" b="0"/>
            <wp:docPr id="16" name="Рисунок 16" descr="https://pp.userapi.com/c849028/v849028962/1dd59a/_jOB5Nqcj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 descr="https://pp.userapi.com/c849028/v849028962/1dd59a/_jOB5NqcjFA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710" cy="332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5F63B" w14:textId="77777777" w:rsidR="00542B7B" w:rsidRDefault="00542B7B" w:rsidP="00542B7B">
      <w:pPr>
        <w:shd w:val="clear" w:color="auto" w:fill="FFFFFF"/>
        <w:spacing w:line="36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12418DC" w14:textId="77777777" w:rsidR="00072B71" w:rsidRPr="0021348C" w:rsidRDefault="00072B71" w:rsidP="00072B71">
      <w:pPr>
        <w:shd w:val="clear" w:color="auto" w:fill="FFFFFF"/>
        <w:spacing w:line="360" w:lineRule="auto"/>
        <w:ind w:firstLine="68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2.1.3</w:t>
      </w:r>
      <w:r w:rsidR="00542B7B" w:rsidRPr="0021348C">
        <w:rPr>
          <w:rFonts w:ascii="Times New Roman" w:hAnsi="Times New Roman" w:cs="Times New Roman"/>
          <w:b/>
          <w:sz w:val="28"/>
          <w:szCs w:val="28"/>
        </w:rPr>
        <w:t xml:space="preserve"> Очистка сточных вод</w:t>
      </w:r>
    </w:p>
    <w:p w14:paraId="10DAB18D" w14:textId="77777777" w:rsidR="00542B7B" w:rsidRPr="0021348C" w:rsidRDefault="00542B7B" w:rsidP="00542B7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348C">
        <w:rPr>
          <w:rFonts w:ascii="Times New Roman" w:eastAsia="Times New Roman" w:hAnsi="Times New Roman" w:cs="Times New Roman"/>
          <w:sz w:val="28"/>
          <w:szCs w:val="28"/>
        </w:rPr>
        <w:t>На ОАО «Маяк» сточные воды, проходя очистку на локальных очистных сооружениях (ЛОС), попадают в водные объекты с характеристикой недостаточно очищенных. Поэтому основные усилия по предотвращению загрязнений водоемов сосредоточены на очистке сточных вод и повторном использовании их для промышленного водоснабжения.</w:t>
      </w:r>
    </w:p>
    <w:p w14:paraId="30DA2AFE" w14:textId="77777777" w:rsidR="00542B7B" w:rsidRPr="0021348C" w:rsidRDefault="00542B7B" w:rsidP="00542B7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348C">
        <w:rPr>
          <w:rFonts w:ascii="Times New Roman" w:eastAsia="Times New Roman" w:hAnsi="Times New Roman" w:cs="Times New Roman"/>
          <w:sz w:val="28"/>
          <w:szCs w:val="28"/>
        </w:rPr>
        <w:t>ОАО «Маяк» осуществляет сброс производственных и дождевых сточных вод в старицу р. Суры.</w:t>
      </w:r>
    </w:p>
    <w:p w14:paraId="3CB011AA" w14:textId="77777777" w:rsidR="00542B7B" w:rsidRPr="0021348C" w:rsidRDefault="00542B7B" w:rsidP="00542B7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348C">
        <w:rPr>
          <w:rFonts w:ascii="Times New Roman" w:eastAsia="Times New Roman" w:hAnsi="Times New Roman" w:cs="Times New Roman"/>
          <w:sz w:val="28"/>
          <w:szCs w:val="28"/>
        </w:rPr>
        <w:t>Река Сура относится к равнинным рекам. Она является одним из притоков реки Волги и относится к рыбохозяйственным водоемам I, высшей категории, используемым для хозяйственного и питьевого водоснабжения</w:t>
      </w:r>
    </w:p>
    <w:p w14:paraId="49A273DC" w14:textId="77777777" w:rsidR="00542B7B" w:rsidRPr="0021348C" w:rsidRDefault="00542B7B" w:rsidP="00542B7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348C">
        <w:rPr>
          <w:rFonts w:ascii="Times New Roman" w:eastAsia="Times New Roman" w:hAnsi="Times New Roman" w:cs="Times New Roman"/>
          <w:sz w:val="28"/>
          <w:szCs w:val="28"/>
        </w:rPr>
        <w:t>г. Пензы. Устьевая часть старицы перекрыта подпорной дамбой</w:t>
      </w:r>
    </w:p>
    <w:p w14:paraId="7843953C" w14:textId="77777777" w:rsidR="00542B7B" w:rsidRPr="0021348C" w:rsidRDefault="00542B7B" w:rsidP="00542B7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348C">
        <w:rPr>
          <w:rFonts w:ascii="Times New Roman" w:eastAsia="Times New Roman" w:hAnsi="Times New Roman" w:cs="Times New Roman"/>
          <w:sz w:val="28"/>
          <w:szCs w:val="28"/>
        </w:rPr>
        <w:t>ОАО «Маяк» на расстоянии около 1км от устья. Образовавшийся пруд используется комплексно для производственных целей предприятия.</w:t>
      </w:r>
    </w:p>
    <w:p w14:paraId="53C12897" w14:textId="77777777" w:rsidR="00542B7B" w:rsidRDefault="00542B7B" w:rsidP="00542B7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348C">
        <w:rPr>
          <w:rFonts w:ascii="Times New Roman" w:eastAsia="Times New Roman" w:hAnsi="Times New Roman" w:cs="Times New Roman"/>
          <w:sz w:val="28"/>
          <w:szCs w:val="28"/>
        </w:rPr>
        <w:lastRenderedPageBreak/>
        <w:t>Реконструкция локальных очистных сооружений предложена в дипломном проекте как инженерно-технических мероприятия по достижению нормативов допустимого сброса веществ и микроорганизмов в водоем с производственными и поверхностными стоками промплощадки.</w:t>
      </w:r>
    </w:p>
    <w:p w14:paraId="343F0432" w14:textId="77777777" w:rsidR="00072B71" w:rsidRPr="0021348C" w:rsidRDefault="00072B71" w:rsidP="00072B7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6C2D0A9" wp14:editId="1ACB97C6">
            <wp:extent cx="4524375" cy="3354576"/>
            <wp:effectExtent l="0" t="0" r="0" b="0"/>
            <wp:docPr id="11" name="Рисунок 11" descr="https://sun1-29.userapi.com/c857532/v857532962/13419/8k4xF9tQW3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1-29.userapi.com/c857532/v857532962/13419/8k4xF9tQW3I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277" cy="336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0B5BF" w14:textId="77777777" w:rsidR="00542B7B" w:rsidRDefault="00542B7B" w:rsidP="00542B7B">
      <w:pPr>
        <w:shd w:val="clear" w:color="auto" w:fill="FFFFFF"/>
        <w:spacing w:line="360" w:lineRule="auto"/>
        <w:contextualSpacing/>
        <w:rPr>
          <w:sz w:val="28"/>
          <w:szCs w:val="28"/>
        </w:rPr>
      </w:pPr>
    </w:p>
    <w:p w14:paraId="7A995A71" w14:textId="77777777" w:rsidR="00072B71" w:rsidRDefault="00072B71" w:rsidP="007950A0">
      <w:pPr>
        <w:rPr>
          <w:rFonts w:ascii="Times New Roman" w:hAnsi="Times New Roman" w:cs="Times New Roman"/>
          <w:b/>
          <w:sz w:val="28"/>
          <w:szCs w:val="28"/>
        </w:rPr>
      </w:pPr>
    </w:p>
    <w:p w14:paraId="682F9D34" w14:textId="77777777" w:rsidR="007950A0" w:rsidRDefault="00072B71" w:rsidP="00C243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950A0" w:rsidRPr="00C32C41">
        <w:rPr>
          <w:rFonts w:ascii="Times New Roman" w:hAnsi="Times New Roman" w:cs="Times New Roman"/>
          <w:b/>
          <w:sz w:val="28"/>
          <w:szCs w:val="28"/>
        </w:rPr>
        <w:t xml:space="preserve"> Знакомство с производственными процессами лабораторий Центра лабораторного анализа и технических измерений (ЦЛАТИ) </w:t>
      </w:r>
      <w:r>
        <w:rPr>
          <w:rFonts w:ascii="Times New Roman" w:hAnsi="Times New Roman" w:cs="Times New Roman"/>
          <w:b/>
          <w:sz w:val="28"/>
          <w:szCs w:val="28"/>
        </w:rPr>
        <w:t>по ПО</w:t>
      </w:r>
    </w:p>
    <w:p w14:paraId="05AED359" w14:textId="77777777" w:rsidR="00C243EA" w:rsidRPr="00C32C41" w:rsidRDefault="00C243EA" w:rsidP="007950A0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EEEAFB0" w14:textId="77777777" w:rsidR="007950A0" w:rsidRDefault="00C243EA" w:rsidP="00C243EA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0F8A3923" wp14:editId="44BE9BA7">
            <wp:extent cx="3495675" cy="2591714"/>
            <wp:effectExtent l="0" t="0" r="0" b="0"/>
            <wp:docPr id="12" name="Рисунок 12" descr="https://pp.userapi.com/c850236/v850236842/18f7f3/TkkEhfFkn5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 descr="https://pp.userapi.com/c850236/v850236842/18f7f3/TkkEhfFkn5U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113" cy="2597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6A8D0" w14:textId="77777777" w:rsidR="00C243EA" w:rsidRDefault="00C243EA" w:rsidP="007950A0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F662863" wp14:editId="6D284C2F">
            <wp:extent cx="5940425" cy="4404268"/>
            <wp:effectExtent l="0" t="0" r="3175" b="0"/>
            <wp:docPr id="14" name="Рисунок 14" descr="https://pp.userapi.com/c856136/v856136962/93be8/gH-hJTYNv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5" descr="https://pp.userapi.com/c856136/v856136962/93be8/gH-hJTYNv7A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6FE0A" w14:textId="77777777" w:rsidR="00C243EA" w:rsidRDefault="00C243EA" w:rsidP="007950A0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81CB49A" w14:textId="77777777" w:rsidR="007950A0" w:rsidRPr="00C32C41" w:rsidRDefault="007950A0" w:rsidP="007950A0">
      <w:pPr>
        <w:shd w:val="clear" w:color="auto" w:fill="FFFFFF"/>
        <w:spacing w:after="167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Филиал «ЦЛАТИ по Пензенской области» ФГБУ «ЦЛАТИ по ПФО», подведомственное учреждение Федеральной службы по надзору в сфере природопользования, проводит большое количество мероприятий, направленных на сохранение и повышение качества окружающей среды, в том числе усиление эффективности государственного экологического контроля, ведет активную работу по сопровождению контрольно-надзорных мероприятий органов исполнительной власти за соблюдением требований природоохранного законодательства Российской Федерации, а также оказывает услуги природопользователям на договорной основе.</w:t>
      </w:r>
    </w:p>
    <w:p w14:paraId="70495228" w14:textId="77777777" w:rsidR="007950A0" w:rsidRPr="00C32C41" w:rsidRDefault="007950A0" w:rsidP="007950A0">
      <w:pPr>
        <w:shd w:val="clear" w:color="auto" w:fill="FFFFFF"/>
        <w:spacing w:after="167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Действуя на основании действующего законодательства в Филиале «ЦЛАТИ по Пензенской области» проводятся следующие работы:</w:t>
      </w:r>
    </w:p>
    <w:p w14:paraId="47E1BD0B" w14:textId="77777777" w:rsidR="007950A0" w:rsidRPr="00C32C41" w:rsidRDefault="007950A0" w:rsidP="007950A0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Специальная оценка условий труда (аттестация рабочих мест); рег. №156 от 25.11.2015 в реестре Министерства труда и социальной защиты РФ.</w:t>
      </w:r>
    </w:p>
    <w:p w14:paraId="3A1E3A38" w14:textId="77777777" w:rsidR="007950A0" w:rsidRPr="00C32C41" w:rsidRDefault="007950A0" w:rsidP="007950A0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Разработка проектов нормативов ПДВ, ПНООРЛ, СЗЗ, НДС, ОВОС, ЗСО, ПНООЛР;</w:t>
      </w:r>
    </w:p>
    <w:p w14:paraId="34AC4D69" w14:textId="77777777" w:rsidR="007950A0" w:rsidRPr="00C32C41" w:rsidRDefault="007950A0" w:rsidP="007950A0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Подготовка ПАСПОРТОВ ОТХОДОВ I-IV классов опасности для окружающей среды;</w:t>
      </w:r>
    </w:p>
    <w:p w14:paraId="51229188" w14:textId="77777777" w:rsidR="007950A0" w:rsidRPr="00C32C41" w:rsidRDefault="007950A0" w:rsidP="007950A0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Расчёт платы за негативное воздействие на окружающую среду;</w:t>
      </w:r>
    </w:p>
    <w:p w14:paraId="3635E6D3" w14:textId="77777777" w:rsidR="007950A0" w:rsidRPr="00C32C41" w:rsidRDefault="007950A0" w:rsidP="007950A0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Расчет суммы экологического сбора;</w:t>
      </w:r>
    </w:p>
    <w:p w14:paraId="4CE4ED04" w14:textId="77777777" w:rsidR="007950A0" w:rsidRPr="00C32C41" w:rsidRDefault="007950A0" w:rsidP="007950A0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Регистрация объектов негативного воздействия;</w:t>
      </w:r>
    </w:p>
    <w:p w14:paraId="05658D6C" w14:textId="77777777" w:rsidR="007950A0" w:rsidRPr="00C32C41" w:rsidRDefault="007950A0" w:rsidP="007950A0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lastRenderedPageBreak/>
        <w:t>Подготовка отчётности МСП;</w:t>
      </w:r>
    </w:p>
    <w:p w14:paraId="23EF08FB" w14:textId="77777777" w:rsidR="007950A0" w:rsidRPr="00C32C41" w:rsidRDefault="007950A0" w:rsidP="007950A0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Продление лимитов на размещение отходов;</w:t>
      </w:r>
    </w:p>
    <w:p w14:paraId="2438471F" w14:textId="77777777" w:rsidR="007950A0" w:rsidRPr="00C32C41" w:rsidRDefault="007950A0" w:rsidP="007950A0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Подготовка материалов для получения лицензии на деятельность по обезвреживанию, размещению отходов I-IV классов опасности;</w:t>
      </w:r>
    </w:p>
    <w:p w14:paraId="1E0D441C" w14:textId="77777777" w:rsidR="007950A0" w:rsidRPr="00C32C41" w:rsidRDefault="007950A0" w:rsidP="007950A0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Подготовка отчётности по формам 2ТП Росстата;</w:t>
      </w:r>
    </w:p>
    <w:p w14:paraId="7DFAA376" w14:textId="77777777" w:rsidR="007950A0" w:rsidRPr="00C32C41" w:rsidRDefault="007950A0" w:rsidP="007950A0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Инвентаризация источников НВОС;</w:t>
      </w:r>
    </w:p>
    <w:p w14:paraId="135DD60A" w14:textId="77777777" w:rsidR="007950A0" w:rsidRPr="00C32C41" w:rsidRDefault="007950A0" w:rsidP="007950A0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Разработка программы производственного экологического контроля;</w:t>
      </w:r>
    </w:p>
    <w:p w14:paraId="11E8EDF7" w14:textId="77777777" w:rsidR="007950A0" w:rsidRPr="00C32C41" w:rsidRDefault="007950A0" w:rsidP="007950A0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Оказание консультационных и информационных услуг;</w:t>
      </w:r>
    </w:p>
    <w:p w14:paraId="2FFDD647" w14:textId="77777777" w:rsidR="007950A0" w:rsidRPr="00C32C41" w:rsidRDefault="007950A0" w:rsidP="007950A0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Экологический аудит.</w:t>
      </w:r>
    </w:p>
    <w:p w14:paraId="38122873" w14:textId="77777777" w:rsidR="007950A0" w:rsidRPr="00C32C41" w:rsidRDefault="007950A0" w:rsidP="007950A0">
      <w:pPr>
        <w:shd w:val="clear" w:color="auto" w:fill="FFFFFF"/>
        <w:spacing w:after="167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 Проведение химических анализов:</w:t>
      </w:r>
    </w:p>
    <w:p w14:paraId="2BA6A8A2" w14:textId="77777777" w:rsidR="007950A0" w:rsidRPr="00C32C41" w:rsidRDefault="007950A0" w:rsidP="007950A0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Вода питьевая, природная, сточная, дистиллированная, активный ил;</w:t>
      </w:r>
    </w:p>
    <w:p w14:paraId="33A0150F" w14:textId="77777777" w:rsidR="007950A0" w:rsidRPr="00C32C41" w:rsidRDefault="007950A0" w:rsidP="007950A0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Воздух атмосферный, промышленные выбросы в атмосферу, отработавшие газы а/м средств – 61  показатель;</w:t>
      </w:r>
    </w:p>
    <w:p w14:paraId="1F54C1DC" w14:textId="77777777" w:rsidR="007950A0" w:rsidRPr="00C32C41" w:rsidRDefault="007950A0" w:rsidP="007950A0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Почва, грунты, донные отложения, илы – 55 показателей;</w:t>
      </w:r>
    </w:p>
    <w:p w14:paraId="119DCD7F" w14:textId="77777777" w:rsidR="007950A0" w:rsidRPr="00C32C41" w:rsidRDefault="007950A0" w:rsidP="007950A0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Отходы производства и потребления – 60 показателей;</w:t>
      </w:r>
    </w:p>
    <w:p w14:paraId="6DE139EE" w14:textId="77777777" w:rsidR="007950A0" w:rsidRPr="00C32C41" w:rsidRDefault="007950A0" w:rsidP="007950A0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Определение класса опасности отходов методом биотестирования;</w:t>
      </w:r>
    </w:p>
    <w:p w14:paraId="74785386" w14:textId="77777777" w:rsidR="007950A0" w:rsidRPr="00C32C41" w:rsidRDefault="007950A0" w:rsidP="007950A0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Контроль качества природных и сточных вод на токсичность методом биотестирования;</w:t>
      </w:r>
    </w:p>
    <w:p w14:paraId="47292375" w14:textId="77777777" w:rsidR="007950A0" w:rsidRPr="00C32C41" w:rsidRDefault="007950A0" w:rsidP="007950A0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Гидробиологические исследования водоёмов и водотоков (контроль качества - индикация загрязнений);</w:t>
      </w:r>
    </w:p>
    <w:p w14:paraId="10420903" w14:textId="77777777" w:rsidR="007950A0" w:rsidRPr="00C32C41" w:rsidRDefault="007950A0" w:rsidP="007950A0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C32C4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Проведение лабораторных исследований физических и химических факторов  в рабочей зоне.</w:t>
      </w:r>
    </w:p>
    <w:p w14:paraId="506072D5" w14:textId="77777777" w:rsidR="007950A0" w:rsidRDefault="007950A0" w:rsidP="007950A0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Оборудование лаборатории:</w:t>
      </w:r>
    </w:p>
    <w:p w14:paraId="1F223ECE" w14:textId="77777777" w:rsidR="007950A0" w:rsidRDefault="007950A0" w:rsidP="007950A0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auto"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3DFF8855" wp14:editId="0F1DF608">
            <wp:simplePos x="0" y="0"/>
            <wp:positionH relativeFrom="column">
              <wp:posOffset>-934085</wp:posOffset>
            </wp:positionH>
            <wp:positionV relativeFrom="paragraph">
              <wp:posOffset>1851660</wp:posOffset>
            </wp:positionV>
            <wp:extent cx="3393440" cy="2540635"/>
            <wp:effectExtent l="19050" t="0" r="0" b="0"/>
            <wp:wrapTight wrapText="bothSides">
              <wp:wrapPolygon edited="0">
                <wp:start x="-121" y="0"/>
                <wp:lineTo x="-121" y="21379"/>
                <wp:lineTo x="21584" y="21379"/>
                <wp:lineTo x="21584" y="0"/>
                <wp:lineTo x="-121" y="0"/>
              </wp:wrapPolygon>
            </wp:wrapTight>
            <wp:docPr id="39" name="Рисунок 39" descr="C:\Users\USER\Desktop\фото\DSCN4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esktop\фото\DSCN455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440" cy="254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3EE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14:paraId="7FD02E1D" w14:textId="77777777" w:rsidR="007950A0" w:rsidRPr="00343EE4" w:rsidRDefault="007950A0" w:rsidP="007950A0">
      <w:pPr>
        <w:rPr>
          <w:rFonts w:ascii="Times New Roman" w:hAnsi="Times New Roman" w:cs="Times New Roman"/>
          <w:sz w:val="28"/>
          <w:szCs w:val="28"/>
        </w:rPr>
      </w:pPr>
    </w:p>
    <w:p w14:paraId="70860119" w14:textId="77777777" w:rsidR="007950A0" w:rsidRPr="00343EE4" w:rsidRDefault="007950A0" w:rsidP="007950A0">
      <w:pPr>
        <w:rPr>
          <w:rFonts w:ascii="Times New Roman" w:hAnsi="Times New Roman" w:cs="Times New Roman"/>
          <w:sz w:val="28"/>
          <w:szCs w:val="28"/>
        </w:rPr>
      </w:pPr>
    </w:p>
    <w:p w14:paraId="5FE511F1" w14:textId="77777777" w:rsidR="007950A0" w:rsidRPr="00343EE4" w:rsidRDefault="00C243EA" w:rsidP="007950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color w:val="auto"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0B743985" wp14:editId="04CF6808">
            <wp:simplePos x="0" y="0"/>
            <wp:positionH relativeFrom="column">
              <wp:posOffset>2606040</wp:posOffset>
            </wp:positionH>
            <wp:positionV relativeFrom="paragraph">
              <wp:posOffset>190500</wp:posOffset>
            </wp:positionV>
            <wp:extent cx="3474085" cy="2595880"/>
            <wp:effectExtent l="0" t="0" r="0" b="0"/>
            <wp:wrapTight wrapText="bothSides">
              <wp:wrapPolygon edited="0">
                <wp:start x="0" y="0"/>
                <wp:lineTo x="0" y="21399"/>
                <wp:lineTo x="21438" y="21399"/>
                <wp:lineTo x="21438" y="0"/>
                <wp:lineTo x="0" y="0"/>
              </wp:wrapPolygon>
            </wp:wrapTight>
            <wp:docPr id="38" name="Рисунок 38" descr="C:\Users\USER\Desktop\фото\DSCN4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esktop\фото\DSCN455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085" cy="2595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E401C" w14:textId="77777777" w:rsidR="00C243EA" w:rsidRDefault="00C243EA" w:rsidP="00C243EA">
      <w:pPr>
        <w:jc w:val="center"/>
        <w:rPr>
          <w:rFonts w:ascii="Times New Roman" w:hAnsi="Times New Roman"/>
          <w:sz w:val="28"/>
          <w:szCs w:val="28"/>
        </w:rPr>
      </w:pPr>
    </w:p>
    <w:p w14:paraId="5C1E7226" w14:textId="77777777" w:rsidR="00C243EA" w:rsidRDefault="00C243EA" w:rsidP="00C243EA">
      <w:pPr>
        <w:jc w:val="center"/>
        <w:rPr>
          <w:rFonts w:ascii="Times New Roman" w:hAnsi="Times New Roman"/>
          <w:sz w:val="28"/>
          <w:szCs w:val="28"/>
        </w:rPr>
      </w:pPr>
    </w:p>
    <w:p w14:paraId="170DFEF0" w14:textId="77777777" w:rsidR="00C243EA" w:rsidRDefault="00C243EA" w:rsidP="00C243EA">
      <w:pPr>
        <w:jc w:val="center"/>
        <w:rPr>
          <w:rFonts w:ascii="Times New Roman" w:hAnsi="Times New Roman"/>
          <w:sz w:val="28"/>
          <w:szCs w:val="28"/>
        </w:rPr>
      </w:pPr>
    </w:p>
    <w:p w14:paraId="0EF9FC95" w14:textId="77777777" w:rsidR="00C243EA" w:rsidRDefault="00C243EA" w:rsidP="00C243EA">
      <w:pPr>
        <w:jc w:val="center"/>
        <w:rPr>
          <w:rFonts w:ascii="Times New Roman" w:hAnsi="Times New Roman"/>
          <w:sz w:val="28"/>
          <w:szCs w:val="28"/>
        </w:rPr>
      </w:pPr>
    </w:p>
    <w:p w14:paraId="275B86DE" w14:textId="77777777" w:rsidR="00C243EA" w:rsidRDefault="00C243EA" w:rsidP="00C243EA">
      <w:pPr>
        <w:jc w:val="center"/>
        <w:rPr>
          <w:rFonts w:ascii="Times New Roman" w:hAnsi="Times New Roman"/>
          <w:sz w:val="28"/>
          <w:szCs w:val="28"/>
        </w:rPr>
      </w:pPr>
    </w:p>
    <w:p w14:paraId="7D51C8F6" w14:textId="77777777" w:rsidR="00C243EA" w:rsidRDefault="00C243EA" w:rsidP="00C243E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Пламенный хроматограф.</w:t>
      </w:r>
    </w:p>
    <w:p w14:paraId="45978F29" w14:textId="77777777" w:rsidR="00C243EA" w:rsidRDefault="00C243EA" w:rsidP="00C243EA">
      <w:pPr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23D69DAD" wp14:editId="7B6BB41C">
            <wp:extent cx="3505200" cy="2598913"/>
            <wp:effectExtent l="0" t="0" r="0" b="0"/>
            <wp:docPr id="6" name="Рисунок 6" descr="https://pp.userapi.com/c849536/v849536962/1de018/ak6Z-VZKpF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p.userapi.com/c849536/v849536962/1de018/ak6Z-VZKpFQ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659" cy="2599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BF33B" w14:textId="77777777" w:rsidR="00C243EA" w:rsidRDefault="00C243EA" w:rsidP="00C243E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Лампы для хроматографа для определения конкретного химического элемента.</w:t>
      </w:r>
    </w:p>
    <w:p w14:paraId="7C8F0861" w14:textId="77777777" w:rsidR="00C243EA" w:rsidRDefault="00C243EA" w:rsidP="00C243EA">
      <w:pPr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DE99433" wp14:editId="34E75673">
            <wp:extent cx="3488267" cy="2586358"/>
            <wp:effectExtent l="0" t="0" r="0" b="4445"/>
            <wp:docPr id="13" name="Рисунок 13" descr="https://pp.userapi.com/c854224/v854224962/9083d/UveQJe9Or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p.userapi.com/c854224/v854224962/9083d/UveQJe9OrBw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719" cy="2587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16B4D" w14:textId="77777777" w:rsidR="00C243EA" w:rsidRDefault="00C243EA" w:rsidP="00C243EA">
      <w:pPr>
        <w:rPr>
          <w:rFonts w:ascii="Times New Roman" w:hAnsi="Times New Roman"/>
          <w:sz w:val="28"/>
          <w:szCs w:val="28"/>
        </w:rPr>
      </w:pPr>
    </w:p>
    <w:p w14:paraId="66BE1866" w14:textId="77777777" w:rsidR="00C243EA" w:rsidRDefault="00C243EA" w:rsidP="00C243EA">
      <w:pPr>
        <w:jc w:val="center"/>
        <w:rPr>
          <w:rFonts w:ascii="Times New Roman" w:hAnsi="Times New Roman"/>
          <w:sz w:val="28"/>
          <w:szCs w:val="28"/>
        </w:rPr>
      </w:pPr>
    </w:p>
    <w:p w14:paraId="25BB006F" w14:textId="77777777" w:rsidR="00C243EA" w:rsidRDefault="00C243EA" w:rsidP="00C243E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Аппарат для определения анионов и катионов в веществах</w:t>
      </w:r>
    </w:p>
    <w:p w14:paraId="120C7413" w14:textId="77777777" w:rsidR="007950A0" w:rsidRPr="00C243EA" w:rsidRDefault="00C243EA" w:rsidP="00C243EA">
      <w:pPr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29EC3F3D" wp14:editId="6742C93F">
            <wp:extent cx="3084830" cy="2287073"/>
            <wp:effectExtent l="0" t="0" r="1270" b="0"/>
            <wp:docPr id="8" name="Рисунок 8" descr="https://pp.userapi.com/c851224/v851224962/16ab77/FWNxV3zDi-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c851224/v851224962/16ab77/FWNxV3zDi-E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121" cy="2288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DB6E7" w14:textId="77777777" w:rsidR="003A78E7" w:rsidRDefault="007950A0" w:rsidP="003A78E7">
      <w:pPr>
        <w:tabs>
          <w:tab w:val="left" w:pos="10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8EE5FA9" w14:textId="77777777" w:rsidR="003A78E7" w:rsidRDefault="003A78E7" w:rsidP="003A78E7">
      <w:pPr>
        <w:tabs>
          <w:tab w:val="left" w:pos="1055"/>
        </w:tabs>
        <w:rPr>
          <w:rFonts w:ascii="Times New Roman" w:hAnsi="Times New Roman" w:cs="Times New Roman"/>
          <w:sz w:val="28"/>
          <w:szCs w:val="28"/>
        </w:rPr>
      </w:pPr>
    </w:p>
    <w:p w14:paraId="5BD8A286" w14:textId="77777777" w:rsidR="00542B7B" w:rsidRPr="00C243EA" w:rsidRDefault="00C243EA" w:rsidP="003A78E7">
      <w:pPr>
        <w:tabs>
          <w:tab w:val="left" w:pos="105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4 </w:t>
      </w:r>
      <w:r w:rsidR="00542B7B" w:rsidRPr="005618D4">
        <w:rPr>
          <w:rFonts w:ascii="Times New Roman" w:hAnsi="Times New Roman" w:cs="Times New Roman"/>
          <w:b/>
          <w:sz w:val="28"/>
          <w:szCs w:val="28"/>
        </w:rPr>
        <w:t>Знакомство с производственными процессами лабораторий Центра гигиены и эпидемиологии по Пензенской области</w:t>
      </w:r>
      <w:r w:rsidR="00542B7B">
        <w:rPr>
          <w:rFonts w:ascii="Times New Roman" w:hAnsi="Times New Roman" w:cs="Times New Roman"/>
          <w:b/>
          <w:sz w:val="28"/>
          <w:szCs w:val="28"/>
        </w:rPr>
        <w:t>.</w:t>
      </w:r>
    </w:p>
    <w:p w14:paraId="20DFCE24" w14:textId="77777777" w:rsidR="00542B7B" w:rsidRPr="00C243EA" w:rsidRDefault="00C243EA" w:rsidP="00C243EA">
      <w:pPr>
        <w:pStyle w:val="1"/>
      </w:pPr>
      <w:r>
        <w:t xml:space="preserve">4.1 </w:t>
      </w:r>
      <w:r w:rsidR="00542B7B" w:rsidRPr="00C243EA">
        <w:t>Направления деятельности</w:t>
      </w:r>
      <w:r w:rsidR="00542B7B" w:rsidRPr="00C243EA">
        <w:rPr>
          <w:rFonts w:eastAsia="Times New Roman"/>
          <w:snapToGrid w:val="0"/>
          <w:w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44F3FE4A" w14:textId="77777777" w:rsidR="00542B7B" w:rsidRPr="00C243EA" w:rsidRDefault="00C243EA" w:rsidP="00C243EA">
      <w:pPr>
        <w:tabs>
          <w:tab w:val="left" w:pos="105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4.1.1 </w:t>
      </w:r>
      <w:r w:rsidR="00542B7B" w:rsidRPr="00C243EA">
        <w:rPr>
          <w:rFonts w:ascii="Times New Roman" w:hAnsi="Times New Roman" w:cs="Times New Roman"/>
          <w:b/>
          <w:sz w:val="28"/>
          <w:szCs w:val="28"/>
        </w:rPr>
        <w:t xml:space="preserve">Приоритетные направления деятельности ФБУЗ «Центр гигиены и эпидемиологии в Пензенской </w:t>
      </w:r>
      <w:r w:rsidR="003A78E7">
        <w:rPr>
          <w:rFonts w:ascii="Times New Roman" w:hAnsi="Times New Roman" w:cs="Times New Roman"/>
          <w:b/>
          <w:sz w:val="28"/>
          <w:szCs w:val="28"/>
        </w:rPr>
        <w:t xml:space="preserve">области» и его филиалов на 2019 </w:t>
      </w:r>
      <w:r w:rsidR="00542B7B" w:rsidRPr="00C243EA">
        <w:rPr>
          <w:rFonts w:ascii="Times New Roman" w:hAnsi="Times New Roman" w:cs="Times New Roman"/>
          <w:b/>
          <w:sz w:val="28"/>
          <w:szCs w:val="28"/>
        </w:rPr>
        <w:t>год</w:t>
      </w:r>
    </w:p>
    <w:p w14:paraId="5F6F3419" w14:textId="77777777" w:rsidR="00542B7B" w:rsidRPr="00C41A03" w:rsidRDefault="00C243EA" w:rsidP="00C243EA">
      <w:pPr>
        <w:pStyle w:val="3"/>
        <w:shd w:val="clear" w:color="auto" w:fill="FFFFFF"/>
        <w:spacing w:before="167" w:after="167" w:line="368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082F57AC" wp14:editId="1B431689">
            <wp:extent cx="5940425" cy="4459965"/>
            <wp:effectExtent l="0" t="0" r="3175" b="0"/>
            <wp:docPr id="17" name="Рисунок 17" descr="https://pp.userapi.com/c857436/v857436602/1264d/64qeu9Zd9N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4" descr="https://pp.userapi.com/c857436/v857436602/1264d/64qeu9Zd9N8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2B7B" w:rsidRPr="00C41A03">
        <w:rPr>
          <w:rFonts w:ascii="Times New Roman" w:hAnsi="Times New Roman" w:cs="Times New Roman"/>
          <w:color w:val="auto"/>
          <w:sz w:val="28"/>
          <w:szCs w:val="28"/>
        </w:rPr>
        <w:t>Участие в реализации Федерального закона от 28 июня 2014 года №172-ФЗ «О стратегическом планировании в Российской Федерации», Указов Президента Российской Федерации от 7 мая 2012 года, основных направлений деятельности Правительства Российской Федерации на период до 2018 года.</w:t>
      </w:r>
    </w:p>
    <w:p w14:paraId="482E8D68" w14:textId="77777777" w:rsidR="00542B7B" w:rsidRPr="00C41A03" w:rsidRDefault="00542B7B" w:rsidP="00C243E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35" w:lineRule="atLeast"/>
        <w:ind w:left="41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Снижение уровня инфекционной заболеваемости населения Пензенской области, повышение уровня привитости против вакциноуправляемых инфекций, гриппа.</w:t>
      </w:r>
    </w:p>
    <w:p w14:paraId="3CF39EF4" w14:textId="77777777" w:rsidR="00542B7B" w:rsidRPr="00C41A03" w:rsidRDefault="00542B7B" w:rsidP="00C243E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35" w:lineRule="atLeast"/>
        <w:ind w:left="41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Формирование здорового образа жизни граждан Пензенской области, включая популяризацию культуры здорового питания, спортивно-оздоровительных программ, профилактику алкоголизма наркомании, противодействие потреблению табака.</w:t>
      </w:r>
    </w:p>
    <w:p w14:paraId="6925DE1D" w14:textId="77777777" w:rsidR="00542B7B" w:rsidRPr="00C41A03" w:rsidRDefault="00542B7B" w:rsidP="00C243E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35" w:lineRule="atLeast"/>
        <w:ind w:left="41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 xml:space="preserve">Осуществление санитарно-противоэпидемических (профилактических) мероприятий в учреждениях для детей и подростков, в том числе </w:t>
      </w:r>
      <w:r w:rsidRPr="00C41A03">
        <w:rPr>
          <w:rFonts w:ascii="Times New Roman" w:hAnsi="Times New Roman" w:cs="Times New Roman"/>
          <w:color w:val="auto"/>
          <w:sz w:val="28"/>
          <w:szCs w:val="28"/>
        </w:rPr>
        <w:lastRenderedPageBreak/>
        <w:t>реализация комплекса необходимых профилактических мер в организациях отдыха и оздоровления детей.</w:t>
      </w:r>
    </w:p>
    <w:p w14:paraId="6CC6F8D1" w14:textId="77777777" w:rsidR="00542B7B" w:rsidRPr="00C41A03" w:rsidRDefault="00542B7B" w:rsidP="00C243E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35" w:lineRule="atLeast"/>
        <w:ind w:left="41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Повышение уровня защиты прав потребителей.</w:t>
      </w:r>
    </w:p>
    <w:p w14:paraId="2844548D" w14:textId="77777777" w:rsidR="00542B7B" w:rsidRPr="00C41A03" w:rsidRDefault="00542B7B" w:rsidP="00C243E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35" w:lineRule="atLeast"/>
        <w:ind w:left="41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 антикоррупционных механизмов в системе ФБУЗ «Центр гигиены и эпидемиологии в Пензенской области.</w:t>
      </w:r>
    </w:p>
    <w:p w14:paraId="606C6AFB" w14:textId="77777777" w:rsidR="00542B7B" w:rsidRPr="00C41A03" w:rsidRDefault="00542B7B" w:rsidP="00C243E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35" w:lineRule="atLeast"/>
        <w:ind w:left="41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Участие в реализации Концепции открытости федеральных органов исполнительной власти, публичной декларации целей и задач на 2017 год.</w:t>
      </w:r>
    </w:p>
    <w:p w14:paraId="3A50FD25" w14:textId="77777777" w:rsidR="00542B7B" w:rsidRPr="00C41A03" w:rsidRDefault="00542B7B" w:rsidP="00C243EA">
      <w:pPr>
        <w:pStyle w:val="3"/>
        <w:shd w:val="clear" w:color="auto" w:fill="FFFFFF"/>
        <w:spacing w:before="167" w:after="167" w:line="368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 обеспечения контрольно-надзорной деятельности Управления Роспотребнадзора по Пензенской области».</w:t>
      </w:r>
    </w:p>
    <w:p w14:paraId="500C45BD" w14:textId="77777777" w:rsidR="00542B7B" w:rsidRPr="00C41A03" w:rsidRDefault="00542B7B" w:rsidP="00C243E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35" w:lineRule="atLeast"/>
        <w:ind w:left="41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Обеспечение реализации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ФЗ от13.07.2015г №246-ФЗ «О внесении изменений в 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Повышение   эффективности     лабораторно-инструментального обеспечения контрольно-надзорных мероприятий.</w:t>
      </w:r>
    </w:p>
    <w:p w14:paraId="01DC4093" w14:textId="77777777" w:rsidR="00542B7B" w:rsidRPr="00C41A03" w:rsidRDefault="00542B7B" w:rsidP="00542B7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 деятельности испытательного лабораторного центра и органа инспекции.</w:t>
      </w:r>
    </w:p>
    <w:p w14:paraId="79A603DE" w14:textId="77777777" w:rsidR="00542B7B" w:rsidRPr="00C41A03" w:rsidRDefault="00542B7B" w:rsidP="00542B7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Участие в реализации  нормативно-правовых актов Правительства Российской Федерации и Минфина России по формированию и исполнению государственного задания.</w:t>
      </w:r>
    </w:p>
    <w:p w14:paraId="70EF4BE4" w14:textId="77777777" w:rsidR="00542B7B" w:rsidRPr="00C41A03" w:rsidRDefault="00542B7B" w:rsidP="00542B7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 государственной системы социально-гигиенического мониторинга.</w:t>
      </w:r>
    </w:p>
    <w:p w14:paraId="273F5E7E" w14:textId="77777777" w:rsidR="00542B7B" w:rsidRPr="00C41A03" w:rsidRDefault="00542B7B" w:rsidP="00542B7B">
      <w:pPr>
        <w:pStyle w:val="3"/>
        <w:shd w:val="clear" w:color="auto" w:fill="FFFFFF"/>
        <w:spacing w:before="167" w:after="167" w:line="368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 обеспечения федерального государственного надзора при проведении санитарно-противоэпидемических и профилактических мероприятий в отношении инфекционных (паразитарных) заболеваний.</w:t>
      </w:r>
    </w:p>
    <w:p w14:paraId="4518DA92" w14:textId="77777777" w:rsidR="00542B7B" w:rsidRPr="00C41A03" w:rsidRDefault="00542B7B" w:rsidP="00542B7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Проведение анализа  и прогнозирование заболеваемости.</w:t>
      </w:r>
    </w:p>
    <w:p w14:paraId="6585E1DD" w14:textId="77777777" w:rsidR="00542B7B" w:rsidRPr="00C41A03" w:rsidRDefault="00542B7B" w:rsidP="00542B7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Снижение уровня инфекционной заболеваемости населения Пензенской области, повышение уровня привитости против вакциноуправляемых инфекций.</w:t>
      </w:r>
    </w:p>
    <w:p w14:paraId="5C36B86B" w14:textId="77777777" w:rsidR="00542B7B" w:rsidRPr="00C41A03" w:rsidRDefault="00542B7B" w:rsidP="00542B7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Проведение работы по поддержанию высоких уровней охвата населения иммунизацией в рамках Национального календаря профилактических прививок подлежащих групп населения, включая организацию информирования населения о преимуществах вакцинопрофилактики.</w:t>
      </w:r>
    </w:p>
    <w:p w14:paraId="3A4DD89B" w14:textId="77777777" w:rsidR="00542B7B" w:rsidRPr="00C41A03" w:rsidRDefault="00542B7B" w:rsidP="00542B7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 xml:space="preserve">Участие в реализации приоритетного национального проекта в сфере здравоохранения по иммунизации населения. Проведение работы по поддержанию высоких уровней охвата прививками в рамках национального календаря профилактических прививок </w:t>
      </w:r>
      <w:r w:rsidRPr="00C41A03">
        <w:rPr>
          <w:rFonts w:ascii="Times New Roman" w:hAnsi="Times New Roman" w:cs="Times New Roman"/>
          <w:color w:val="auto"/>
          <w:sz w:val="28"/>
          <w:szCs w:val="28"/>
        </w:rPr>
        <w:lastRenderedPageBreak/>
        <w:t>подлежащих  групп населения, включая организацию информирования населения о преимуществах вакцинопрофилактики.</w:t>
      </w:r>
    </w:p>
    <w:p w14:paraId="577B9630" w14:textId="77777777" w:rsidR="00542B7B" w:rsidRPr="00C41A03" w:rsidRDefault="00542B7B" w:rsidP="00542B7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Обеспечение мероприятий по стабилизации уровня и предупреждению вспышечной заболеваемости природно-очаговыми болезнями.</w:t>
      </w:r>
    </w:p>
    <w:p w14:paraId="3B3D8E26" w14:textId="77777777" w:rsidR="00542B7B" w:rsidRPr="00C41A03" w:rsidRDefault="00542B7B" w:rsidP="00542B7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Обеспечение мероприятий по снижению заболеваемости паразитарными болезнями.</w:t>
      </w:r>
    </w:p>
    <w:p w14:paraId="4383120F" w14:textId="77777777" w:rsidR="00542B7B" w:rsidRPr="00C41A03" w:rsidRDefault="00542B7B" w:rsidP="00542B7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Лабораторный контроль за циркуляцией возбудителей инфекционных болезней.</w:t>
      </w:r>
    </w:p>
    <w:p w14:paraId="1658A384" w14:textId="77777777" w:rsidR="00542B7B" w:rsidRPr="00C41A03" w:rsidRDefault="00542B7B" w:rsidP="00542B7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Обеспечение мероприятий по санитарной охране территории, оптимизация противоэпидемических мероприятий при возникновении чрезвычайных ситуаций эпидемиологического характера.</w:t>
      </w:r>
    </w:p>
    <w:p w14:paraId="6185BF2A" w14:textId="77777777" w:rsidR="00542B7B" w:rsidRPr="00C41A03" w:rsidRDefault="00542B7B" w:rsidP="00542B7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 взаимодействия ФБУЗ «Центр гигиены и эпидемиологии в Пензенской области» и ЛПУ области.</w:t>
      </w:r>
    </w:p>
    <w:p w14:paraId="6303A1A5" w14:textId="77777777" w:rsidR="00542B7B" w:rsidRPr="00C41A03" w:rsidRDefault="00542B7B" w:rsidP="00542B7B">
      <w:pPr>
        <w:pStyle w:val="3"/>
        <w:shd w:val="clear" w:color="auto" w:fill="FFFFFF"/>
        <w:spacing w:before="167" w:after="167" w:line="368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 обеспечения федерального государственного санитарно-эпидемиологического контроля (надзора).</w:t>
      </w:r>
    </w:p>
    <w:p w14:paraId="1D5D2CA8" w14:textId="77777777" w:rsidR="00542B7B" w:rsidRPr="00C41A03" w:rsidRDefault="00542B7B" w:rsidP="00542B7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Обеспечение государственного санитарно-эпидемиологического надзора за реализацией мероприятий Водной стратегии Российской Федерации до 2020 г. и Федеральной целевой программы «Чистая вода» на 2011-2017 годы.</w:t>
      </w:r>
    </w:p>
    <w:p w14:paraId="1A86EA39" w14:textId="77777777" w:rsidR="00542B7B" w:rsidRPr="00C41A03" w:rsidRDefault="00542B7B" w:rsidP="00542B7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Обеспечение государственного санитарно-эпидемиологического надзора за учреждениями для детей и подростков,  условиями воспитания, обучения, питания и отдыха детей и подростков на территории Пензенской области.</w:t>
      </w:r>
    </w:p>
    <w:p w14:paraId="44D4413B" w14:textId="77777777" w:rsidR="00542B7B" w:rsidRPr="00C41A03" w:rsidRDefault="00542B7B" w:rsidP="00542B7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Обеспечение комплекса мероприятий, направленных на реализацию эффективного государственного санитарно-эпидемиологического надзора по снижению количества продукции, не отвечающей требованиям безопасности.</w:t>
      </w:r>
    </w:p>
    <w:p w14:paraId="1DD75AF0" w14:textId="77777777" w:rsidR="00542B7B" w:rsidRPr="00C41A03" w:rsidRDefault="00542B7B" w:rsidP="00542B7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Обеспечение комплекса мероприятий по снижению негативного воздействия на окружающую и производственную среду.</w:t>
      </w:r>
    </w:p>
    <w:p w14:paraId="69C86F3E" w14:textId="77777777" w:rsidR="00542B7B" w:rsidRPr="00C41A03" w:rsidRDefault="00542B7B" w:rsidP="00542B7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Организация работы по гражданской обороне, предупреждению и ликвидации чрезвычайных ситуаций, обеспечению пожарной безопасности.</w:t>
      </w:r>
    </w:p>
    <w:p w14:paraId="4960975B" w14:textId="77777777" w:rsidR="00542B7B" w:rsidRPr="00C41A03" w:rsidRDefault="00542B7B" w:rsidP="00542B7B">
      <w:pPr>
        <w:pStyle w:val="3"/>
        <w:shd w:val="clear" w:color="auto" w:fill="FFFFFF"/>
        <w:spacing w:before="167" w:after="167" w:line="368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lastRenderedPageBreak/>
        <w:t>Совершенствование обеспечения  федерального государственного надзора в области защиты прав потребителей и повышения гарантированного уровня защиты прав потребителей. Совершенствование  деятельности Консультативного центра   ФБУЗ «Центр гигиены и эпидемиологии в Пензенской области»  и консультационных пунктов  в филиалах.</w:t>
      </w:r>
    </w:p>
    <w:p w14:paraId="199B653D" w14:textId="77777777" w:rsidR="00542B7B" w:rsidRPr="00C41A03" w:rsidRDefault="00542B7B" w:rsidP="00542B7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 работы консультативного центра и консультационных пунктов, информационных терминалов по вопросам консультирования потребителей.</w:t>
      </w:r>
    </w:p>
    <w:p w14:paraId="79878D34" w14:textId="77777777" w:rsidR="00542B7B" w:rsidRPr="00C41A03" w:rsidRDefault="00542B7B" w:rsidP="00542B7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Пополнение инфотеки, информационной и судебной баз данных по вопросам консультирования потребителей.</w:t>
      </w:r>
    </w:p>
    <w:p w14:paraId="6040FEFF" w14:textId="77777777" w:rsidR="00542B7B" w:rsidRPr="00C41A03" w:rsidRDefault="00542B7B" w:rsidP="00542B7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Разработка информационно - методической документации по вопросам консультирования потребителей.</w:t>
      </w:r>
    </w:p>
    <w:p w14:paraId="38836743" w14:textId="77777777" w:rsidR="00542B7B" w:rsidRPr="00C41A03" w:rsidRDefault="00542B7B" w:rsidP="00542B7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 правового обеспечения деятельности ФБУЗ «Центр гигиены и эпидемиологии в Пензенской области».</w:t>
      </w:r>
    </w:p>
    <w:p w14:paraId="241D3B06" w14:textId="77777777" w:rsidR="00542B7B" w:rsidRPr="00C41A03" w:rsidRDefault="00542B7B" w:rsidP="00542B7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Правовая экспертиза договоров, государственных контрактов, конкурсной документации, соглашений, в которых стороной является ФБУЗ «Центр гигиены и эпидемиологии в Пензенской области».</w:t>
      </w:r>
    </w:p>
    <w:p w14:paraId="106E2C2D" w14:textId="77777777" w:rsidR="00542B7B" w:rsidRPr="00C41A03" w:rsidRDefault="00542B7B" w:rsidP="00542B7B">
      <w:pPr>
        <w:pStyle w:val="3"/>
        <w:shd w:val="clear" w:color="auto" w:fill="FFFFFF"/>
        <w:spacing w:before="167" w:after="167" w:line="368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 деятельности по обеспечению  предоставления государственных услуг и осуществлению государственных функций при внедрении информационно-коммуникационных технологий.</w:t>
      </w:r>
    </w:p>
    <w:p w14:paraId="6DA16966" w14:textId="77777777" w:rsidR="00542B7B" w:rsidRPr="00C41A03" w:rsidRDefault="00542B7B" w:rsidP="00542B7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Поддержание локальной сети и сети Интернет в рабочем состоянии.</w:t>
      </w:r>
    </w:p>
    <w:p w14:paraId="645570F4" w14:textId="77777777" w:rsidR="00542B7B" w:rsidRPr="00C41A03" w:rsidRDefault="00542B7B" w:rsidP="00542B7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  системы электронного межведомственного и внутриведомственного взаимодействия ФБУЗ «Центр гигиены и эпидемиологии в Пензенской области» и филиалов.</w:t>
      </w:r>
    </w:p>
    <w:p w14:paraId="3CDB2711" w14:textId="77777777" w:rsidR="00542B7B" w:rsidRPr="00C41A03" w:rsidRDefault="00542B7B" w:rsidP="00542B7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Размещение информационных материалов о деятельности на официальном сайте учреждения.</w:t>
      </w:r>
    </w:p>
    <w:p w14:paraId="3E769CA1" w14:textId="77777777" w:rsidR="00542B7B" w:rsidRPr="00C41A03" w:rsidRDefault="00542B7B" w:rsidP="00542B7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Внесение на Единый корпоративный портал экспертных заключений на виды деятельности; ведение реестра ИЛЦ.</w:t>
      </w:r>
    </w:p>
    <w:p w14:paraId="6763A414" w14:textId="77777777" w:rsidR="00542B7B" w:rsidRPr="00C41A03" w:rsidRDefault="00542B7B" w:rsidP="00542B7B">
      <w:pPr>
        <w:pStyle w:val="3"/>
        <w:shd w:val="clear" w:color="auto" w:fill="FFFFFF"/>
        <w:spacing w:before="167" w:after="167" w:line="368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Формирование и укрепление кадрового потенциала, реализация комплекса мер по профилактике коррупционных и иных правонарушений.</w:t>
      </w:r>
    </w:p>
    <w:p w14:paraId="749A7A10" w14:textId="77777777" w:rsidR="00542B7B" w:rsidRPr="00C41A03" w:rsidRDefault="00542B7B" w:rsidP="00542B7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Подготовка и формирование высококвалифицированного кадрового состава.</w:t>
      </w:r>
    </w:p>
    <w:p w14:paraId="6549C01B" w14:textId="77777777" w:rsidR="00542B7B" w:rsidRPr="00C41A03" w:rsidRDefault="00542B7B" w:rsidP="00542B7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Организация получения дополнительного профессионального образования.</w:t>
      </w:r>
    </w:p>
    <w:p w14:paraId="595BB53B" w14:textId="77777777" w:rsidR="00542B7B" w:rsidRPr="00C41A03" w:rsidRDefault="00542B7B" w:rsidP="00542B7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Обеспечение эффективного формирования и использования кадрового резерва.</w:t>
      </w:r>
    </w:p>
    <w:p w14:paraId="2E448814" w14:textId="77777777" w:rsidR="00542B7B" w:rsidRPr="00C41A03" w:rsidRDefault="00542B7B" w:rsidP="00542B7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 xml:space="preserve">Обеспечение соблюдения требований федеральных законов и иных нормативных правовых актов в целях профилактики коррупционных и </w:t>
      </w:r>
      <w:r w:rsidRPr="00C41A03">
        <w:rPr>
          <w:rFonts w:ascii="Times New Roman" w:hAnsi="Times New Roman" w:cs="Times New Roman"/>
          <w:color w:val="auto"/>
          <w:sz w:val="28"/>
          <w:szCs w:val="28"/>
        </w:rPr>
        <w:lastRenderedPageBreak/>
        <w:t>иных правонарушений. Проведение комплекса мероприятий по соблюдению требований, установленных нормативными правовыми актами в целях реализации Федерального закона от 25.12.2008 № 273-ФЗ «О противодействии коррупции».</w:t>
      </w:r>
    </w:p>
    <w:p w14:paraId="16253378" w14:textId="77777777" w:rsidR="00542B7B" w:rsidRPr="00C41A03" w:rsidRDefault="00542B7B" w:rsidP="00542B7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Развитие института наставничества.</w:t>
      </w:r>
    </w:p>
    <w:p w14:paraId="2C345205" w14:textId="77777777" w:rsidR="00542B7B" w:rsidRPr="00C41A03" w:rsidRDefault="00542B7B" w:rsidP="00542B7B">
      <w:pPr>
        <w:pStyle w:val="3"/>
        <w:shd w:val="clear" w:color="auto" w:fill="FFFFFF"/>
        <w:spacing w:before="167" w:after="167" w:line="368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Финансово-экономическое и имущественное обеспечение деятельности, модернизация бюджетного процесса в условиях внедрения программно-целевых методов управления.</w:t>
      </w:r>
    </w:p>
    <w:p w14:paraId="6E3B51F8" w14:textId="77777777" w:rsidR="00542B7B" w:rsidRPr="00C41A03" w:rsidRDefault="00542B7B" w:rsidP="00542B7B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Реализация Федерального закона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по выполнению государственного задания.</w:t>
      </w:r>
    </w:p>
    <w:p w14:paraId="74C49439" w14:textId="77777777" w:rsidR="00542B7B" w:rsidRPr="00C41A03" w:rsidRDefault="00542B7B" w:rsidP="00542B7B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Формирование Плана финансово-хозяйственной деятельности.</w:t>
      </w:r>
    </w:p>
    <w:p w14:paraId="347735BC" w14:textId="77777777" w:rsidR="00542B7B" w:rsidRPr="00C41A03" w:rsidRDefault="00542B7B" w:rsidP="00542B7B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 процедуры закупок товаров, работ и услуг для государственных нужд.</w:t>
      </w:r>
    </w:p>
    <w:p w14:paraId="5C553DD8" w14:textId="77777777" w:rsidR="00542B7B" w:rsidRPr="00C41A03" w:rsidRDefault="00542B7B" w:rsidP="00542B7B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Улучшение  материально-технической базы, оснащение оборудованием и современной аппаратурой.</w:t>
      </w:r>
    </w:p>
    <w:p w14:paraId="4D326B6C" w14:textId="77777777" w:rsidR="00542B7B" w:rsidRPr="00C41A03" w:rsidRDefault="00542B7B" w:rsidP="00542B7B">
      <w:pPr>
        <w:pStyle w:val="3"/>
        <w:shd w:val="clear" w:color="auto" w:fill="FFFFFF"/>
        <w:spacing w:before="167" w:after="167" w:line="368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 деятельности по обеспечению безопасности информации, не содержащей сведения, составляющие государственную тайну.</w:t>
      </w:r>
    </w:p>
    <w:p w14:paraId="224FF3EA" w14:textId="77777777" w:rsidR="00542B7B" w:rsidRPr="00C41A03" w:rsidRDefault="00542B7B" w:rsidP="00542B7B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Реализация Плана информатизац</w:t>
      </w:r>
      <w:r w:rsidR="003A78E7">
        <w:rPr>
          <w:rFonts w:ascii="Times New Roman" w:hAnsi="Times New Roman" w:cs="Times New Roman"/>
          <w:color w:val="auto"/>
          <w:sz w:val="28"/>
          <w:szCs w:val="28"/>
        </w:rPr>
        <w:t>ии в учреждении.</w:t>
      </w:r>
    </w:p>
    <w:p w14:paraId="704D1E23" w14:textId="77777777" w:rsidR="00542B7B" w:rsidRPr="00C41A03" w:rsidRDefault="00542B7B" w:rsidP="00542B7B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Обучение специалистов учреждения по вопросам обеспечения конфиденциальной информации.</w:t>
      </w:r>
    </w:p>
    <w:p w14:paraId="598A2584" w14:textId="77777777" w:rsidR="00542B7B" w:rsidRPr="00C41A03" w:rsidRDefault="00542B7B" w:rsidP="00542B7B">
      <w:pPr>
        <w:pStyle w:val="3"/>
        <w:shd w:val="clear" w:color="auto" w:fill="FFFFFF"/>
        <w:spacing w:before="167" w:after="167" w:line="368" w:lineRule="atLeast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 деятельности  по вопросам работы с обращениями граждан.</w:t>
      </w:r>
    </w:p>
    <w:p w14:paraId="23CE1C16" w14:textId="77777777" w:rsidR="00542B7B" w:rsidRPr="00C41A03" w:rsidRDefault="00542B7B" w:rsidP="00542B7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Совершенствование методов работы по рассмотрению обращений граждан о нарушении прав потребителей и дальнейшее обеспечение действенного взаимодействия с Управлением Роспотребнадзора по Пензенской области по актуальным вопросам защиты прав потребителей.</w:t>
      </w:r>
    </w:p>
    <w:p w14:paraId="35183762" w14:textId="77777777" w:rsidR="00542B7B" w:rsidRPr="00C41A03" w:rsidRDefault="00542B7B" w:rsidP="00542B7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Подготовка претензионных писем, обращений в государственные органы, исковых заявлений.</w:t>
      </w:r>
    </w:p>
    <w:p w14:paraId="7D1177B3" w14:textId="77777777" w:rsidR="00542B7B" w:rsidRPr="00C41A03" w:rsidRDefault="00542B7B" w:rsidP="00542B7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Проведение санитарно-эпидемиологических экспертиз пищевой продукции в рамках  защиты прав потребителей.</w:t>
      </w:r>
    </w:p>
    <w:p w14:paraId="222A0AB6" w14:textId="77777777" w:rsidR="00542B7B" w:rsidRPr="00C41A03" w:rsidRDefault="00542B7B" w:rsidP="00542B7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t>Взаимодействие со средствами массовой информации, в том числе участие в проведении публичных мероприятий (участие в проведении Всемирного дня защиты прав потребителей и т.д.).</w:t>
      </w:r>
    </w:p>
    <w:p w14:paraId="41E9A52F" w14:textId="77777777" w:rsidR="00542B7B" w:rsidRPr="00C41A03" w:rsidRDefault="00542B7B" w:rsidP="00542B7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335" w:lineRule="atLeast"/>
        <w:ind w:left="419"/>
        <w:rPr>
          <w:rFonts w:ascii="Times New Roman" w:hAnsi="Times New Roman" w:cs="Times New Roman"/>
          <w:color w:val="auto"/>
          <w:sz w:val="28"/>
          <w:szCs w:val="28"/>
        </w:rPr>
      </w:pPr>
      <w:r w:rsidRPr="00C41A03">
        <w:rPr>
          <w:rFonts w:ascii="Times New Roman" w:hAnsi="Times New Roman" w:cs="Times New Roman"/>
          <w:color w:val="auto"/>
          <w:sz w:val="28"/>
          <w:szCs w:val="28"/>
        </w:rPr>
        <w:lastRenderedPageBreak/>
        <w:t>Всемирного дня защиты прав потребителей и т.д.).</w:t>
      </w:r>
    </w:p>
    <w:p w14:paraId="3B72D756" w14:textId="77777777" w:rsidR="00542B7B" w:rsidRPr="006C1387" w:rsidRDefault="00542B7B" w:rsidP="00542B7B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auto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77C45052" wp14:editId="414A4FBA">
            <wp:simplePos x="0" y="0"/>
            <wp:positionH relativeFrom="column">
              <wp:posOffset>-846455</wp:posOffset>
            </wp:positionH>
            <wp:positionV relativeFrom="paragraph">
              <wp:posOffset>-3810</wp:posOffset>
            </wp:positionV>
            <wp:extent cx="7325360" cy="6653530"/>
            <wp:effectExtent l="19050" t="0" r="8890" b="0"/>
            <wp:wrapTight wrapText="bothSides">
              <wp:wrapPolygon edited="0">
                <wp:start x="-56" y="0"/>
                <wp:lineTo x="-56" y="21522"/>
                <wp:lineTo x="21626" y="21522"/>
                <wp:lineTo x="21626" y="0"/>
                <wp:lineTo x="-56" y="0"/>
              </wp:wrapPolygon>
            </wp:wrapTight>
            <wp:docPr id="7" name="Рисунок 5" descr="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5360" cy="6653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78E7">
        <w:rPr>
          <w:rFonts w:ascii="Times New Roman" w:hAnsi="Times New Roman" w:cs="Times New Roman"/>
          <w:b/>
          <w:color w:val="auto"/>
          <w:sz w:val="28"/>
          <w:szCs w:val="28"/>
        </w:rPr>
        <w:t xml:space="preserve">4.2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Оборудование лаборатории: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br/>
      </w:r>
      <w:r w:rsidRPr="0090534A">
        <w:rPr>
          <w:rFonts w:ascii="Times New Roman" w:hAnsi="Times New Roman" w:cs="Times New Roman"/>
          <w:b/>
          <w:color w:val="auto"/>
          <w:sz w:val="28"/>
          <w:szCs w:val="28"/>
        </w:rPr>
        <w:t>1.</w:t>
      </w:r>
      <w:r w:rsidRPr="0090534A">
        <w:rPr>
          <w:rFonts w:ascii="Times New Roman" w:hAnsi="Times New Roman" w:cs="Times New Roman"/>
          <w:color w:val="auto"/>
          <w:sz w:val="28"/>
          <w:szCs w:val="28"/>
        </w:rPr>
        <w:t xml:space="preserve">  </w:t>
      </w:r>
      <w:r w:rsidRPr="006C1387">
        <w:rPr>
          <w:rFonts w:ascii="Times New Roman" w:hAnsi="Times New Roman" w:cs="Times New Roman"/>
          <w:b/>
          <w:color w:val="auto"/>
          <w:sz w:val="28"/>
          <w:szCs w:val="28"/>
        </w:rPr>
        <w:t>Прибор для физиологических исследований "КРИСТАЛЛ"</w:t>
      </w:r>
    </w:p>
    <w:p w14:paraId="3FBBE139" w14:textId="77777777" w:rsidR="00542B7B" w:rsidRDefault="00542B7B" w:rsidP="00542B7B">
      <w:pPr>
        <w:rPr>
          <w:rFonts w:ascii="Times New Roman" w:eastAsia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90534A">
        <w:rPr>
          <w:rStyle w:val="a7"/>
          <w:rFonts w:ascii="Times New Roman" w:hAnsi="Times New Roman" w:cs="Times New Roman"/>
          <w:color w:val="auto"/>
          <w:sz w:val="28"/>
          <w:szCs w:val="28"/>
        </w:rPr>
        <w:t>Предназначен</w:t>
      </w:r>
      <w:r w:rsidRPr="0090534A">
        <w:rPr>
          <w:rFonts w:ascii="Times New Roman" w:hAnsi="Times New Roman" w:cs="Times New Roman"/>
          <w:color w:val="auto"/>
          <w:sz w:val="28"/>
          <w:szCs w:val="28"/>
        </w:rPr>
        <w:t> – для измерения электропроводимости в биологически активных Су-точках двенадцати парных бель-меридианов и автоматической записи результатов измерения в компьютер для последующей их обработки по методу «Кристалл»</w:t>
      </w:r>
      <w:r w:rsidRPr="006C1387">
        <w:rPr>
          <w:rFonts w:ascii="Times New Roman" w:eastAsia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25BC1F86" w14:textId="77777777" w:rsidR="00542B7B" w:rsidRDefault="00542B7B" w:rsidP="00542B7B">
      <w:pPr>
        <w:rPr>
          <w:rFonts w:ascii="Times New Roman" w:eastAsia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3D122D06" w14:textId="77777777" w:rsidR="00542B7B" w:rsidRDefault="00542B7B" w:rsidP="00542B7B">
      <w:pPr>
        <w:rPr>
          <w:rFonts w:ascii="Times New Roman" w:eastAsia="Times New Roman" w:hAnsi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7D5614BF" w14:textId="77777777" w:rsidR="00542B7B" w:rsidRDefault="00542B7B" w:rsidP="00542B7B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A66CDDC" w14:textId="77777777" w:rsidR="00542B7B" w:rsidRDefault="00542B7B" w:rsidP="00542B7B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4F44F1C" w14:textId="77777777" w:rsidR="00542B7B" w:rsidRDefault="00542B7B" w:rsidP="00542B7B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B8BA503" w14:textId="77777777" w:rsidR="00542B7B" w:rsidRDefault="00542B7B" w:rsidP="00542B7B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74634A4" w14:textId="77777777" w:rsidR="00542B7B" w:rsidRDefault="00542B7B" w:rsidP="00C243EA">
      <w:pPr>
        <w:pStyle w:val="1"/>
        <w:rPr>
          <w:bCs/>
        </w:rPr>
      </w:pPr>
      <w:r w:rsidRPr="006C1387">
        <w:lastRenderedPageBreak/>
        <w:t xml:space="preserve">2. Атомно-абсорбционные спектрометр </w:t>
      </w:r>
    </w:p>
    <w:p w14:paraId="4B5E352B" w14:textId="77777777" w:rsidR="00542B7B" w:rsidRPr="006C1387" w:rsidRDefault="00542B7B" w:rsidP="00542B7B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5AE168D0" wp14:editId="147ED007">
            <wp:simplePos x="0" y="0"/>
            <wp:positionH relativeFrom="column">
              <wp:posOffset>1543685</wp:posOffset>
            </wp:positionH>
            <wp:positionV relativeFrom="paragraph">
              <wp:posOffset>410845</wp:posOffset>
            </wp:positionV>
            <wp:extent cx="4637405" cy="1934845"/>
            <wp:effectExtent l="19050" t="0" r="0" b="0"/>
            <wp:wrapTight wrapText="bothSides">
              <wp:wrapPolygon edited="0">
                <wp:start x="-89" y="0"/>
                <wp:lineTo x="-89" y="21479"/>
                <wp:lineTo x="21562" y="21479"/>
                <wp:lineTo x="21562" y="0"/>
                <wp:lineTo x="-89" y="0"/>
              </wp:wrapPolygon>
            </wp:wrapTight>
            <wp:docPr id="31" name="Рисунок 31" descr="http://www.eavangard.ru/rus/production/braic/img/slide0009_image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eavangard.ru/rus/production/braic/img/slide0009_image02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7405" cy="193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C1387">
        <w:rPr>
          <w:rFonts w:ascii="Times New Roman" w:eastAsia="Times New Roman" w:hAnsi="Times New Roman" w:cs="Times New Roman"/>
          <w:color w:val="auto"/>
          <w:sz w:val="28"/>
          <w:szCs w:val="28"/>
        </w:rPr>
        <w:t>Эмиссионный и адсорбционный спектрометр с атомизацией в пламени (пропан/воздух, ацетилен/воздух, ацетилен/закись азота). Сохранение в памяти и автоматическая установка параметров настройки и результатов калибровки. Поджиг, установка расходов газов, контроль за безопасностью работы - проводится автоматически.</w:t>
      </w:r>
    </w:p>
    <w:p w14:paraId="782A984C" w14:textId="77777777" w:rsidR="00542B7B" w:rsidRPr="006C1387" w:rsidRDefault="00542B7B" w:rsidP="00542B7B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C1387">
        <w:rPr>
          <w:rFonts w:ascii="Times New Roman" w:eastAsia="Times New Roman" w:hAnsi="Times New Roman" w:cs="Times New Roman"/>
          <w:color w:val="auto"/>
          <w:sz w:val="28"/>
          <w:szCs w:val="28"/>
        </w:rPr>
        <w:t>Спектрометр предназначен для проведения количественного элементного анализа по атомным спектрам поглощения и испускания и, в первую очередь, для определения содержания металлов (до 70 элементов) в растворах их солей: в природных и сточных водах, в растворах - минерализатах консистентных продуктов, технологических и прочих растворах. Основные области применения спектрометра - контроль объектов окружающей среды (воды, воздуха, почв), анализ пищевых продуктов и сырья для их изготовления, медицина, научные исследования.</w:t>
      </w:r>
    </w:p>
    <w:p w14:paraId="1521881C" w14:textId="77777777" w:rsidR="00542B7B" w:rsidRPr="006C1387" w:rsidRDefault="00542B7B" w:rsidP="00542B7B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C138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Спектрометр позволяет реализовать следующие режимы:</w:t>
      </w:r>
    </w:p>
    <w:p w14:paraId="426F4E3F" w14:textId="77777777" w:rsidR="00542B7B" w:rsidRPr="006C1387" w:rsidRDefault="00542B7B" w:rsidP="00542B7B">
      <w:pPr>
        <w:numPr>
          <w:ilvl w:val="0"/>
          <w:numId w:val="27"/>
        </w:numPr>
        <w:spacing w:line="318" w:lineRule="atLeast"/>
        <w:ind w:left="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C1387">
        <w:rPr>
          <w:rFonts w:ascii="Times New Roman" w:eastAsia="Times New Roman" w:hAnsi="Times New Roman" w:cs="Times New Roman"/>
          <w:color w:val="auto"/>
          <w:sz w:val="28"/>
          <w:szCs w:val="28"/>
        </w:rPr>
        <w:t>атомно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6C1387">
        <w:rPr>
          <w:rFonts w:ascii="Times New Roman" w:eastAsia="Times New Roman" w:hAnsi="Times New Roman" w:cs="Times New Roman"/>
          <w:color w:val="auto"/>
          <w:sz w:val="28"/>
          <w:szCs w:val="28"/>
        </w:rPr>
        <w:t>абсорбционный;</w:t>
      </w:r>
    </w:p>
    <w:p w14:paraId="4319A9F1" w14:textId="77777777" w:rsidR="00542B7B" w:rsidRPr="006C1387" w:rsidRDefault="00542B7B" w:rsidP="00542B7B">
      <w:pPr>
        <w:numPr>
          <w:ilvl w:val="0"/>
          <w:numId w:val="27"/>
        </w:numPr>
        <w:spacing w:line="318" w:lineRule="atLeast"/>
        <w:ind w:left="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C1387">
        <w:rPr>
          <w:rFonts w:ascii="Times New Roman" w:eastAsia="Times New Roman" w:hAnsi="Times New Roman" w:cs="Times New Roman"/>
          <w:color w:val="auto"/>
          <w:sz w:val="28"/>
          <w:szCs w:val="28"/>
        </w:rPr>
        <w:t>атомно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6C1387">
        <w:rPr>
          <w:rFonts w:ascii="Times New Roman" w:eastAsia="Times New Roman" w:hAnsi="Times New Roman" w:cs="Times New Roman"/>
          <w:color w:val="auto"/>
          <w:sz w:val="28"/>
          <w:szCs w:val="28"/>
        </w:rPr>
        <w:t>абсорбционный с ртутно-гидридным генератором;</w:t>
      </w:r>
    </w:p>
    <w:p w14:paraId="4A996156" w14:textId="77777777" w:rsidR="00542B7B" w:rsidRPr="006C1387" w:rsidRDefault="00542B7B" w:rsidP="00542B7B">
      <w:pPr>
        <w:numPr>
          <w:ilvl w:val="0"/>
          <w:numId w:val="27"/>
        </w:numPr>
        <w:spacing w:line="318" w:lineRule="atLeast"/>
        <w:ind w:left="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C1387">
        <w:rPr>
          <w:rFonts w:ascii="Times New Roman" w:eastAsia="Times New Roman" w:hAnsi="Times New Roman" w:cs="Times New Roman"/>
          <w:color w:val="auto"/>
          <w:sz w:val="28"/>
          <w:szCs w:val="28"/>
        </w:rPr>
        <w:t>атомно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6C1387">
        <w:rPr>
          <w:rFonts w:ascii="Times New Roman" w:eastAsia="Times New Roman" w:hAnsi="Times New Roman" w:cs="Times New Roman"/>
          <w:color w:val="auto"/>
          <w:sz w:val="28"/>
          <w:szCs w:val="28"/>
        </w:rPr>
        <w:t>абсорбционный с проточно-инжекционным концентрированием;</w:t>
      </w:r>
    </w:p>
    <w:p w14:paraId="7937F176" w14:textId="77777777" w:rsidR="00542B7B" w:rsidRPr="006C1387" w:rsidRDefault="00542B7B" w:rsidP="00542B7B">
      <w:pPr>
        <w:numPr>
          <w:ilvl w:val="0"/>
          <w:numId w:val="27"/>
        </w:numPr>
        <w:spacing w:line="318" w:lineRule="atLeast"/>
        <w:ind w:left="0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C1387">
        <w:rPr>
          <w:rFonts w:ascii="Times New Roman" w:eastAsia="Times New Roman" w:hAnsi="Times New Roman" w:cs="Times New Roman"/>
          <w:color w:val="auto"/>
          <w:sz w:val="28"/>
          <w:szCs w:val="28"/>
        </w:rPr>
        <w:t>атомно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-</w:t>
      </w:r>
      <w:r w:rsidRPr="006C1387">
        <w:rPr>
          <w:rFonts w:ascii="Times New Roman" w:eastAsia="Times New Roman" w:hAnsi="Times New Roman" w:cs="Times New Roman"/>
          <w:color w:val="auto"/>
          <w:sz w:val="28"/>
          <w:szCs w:val="28"/>
        </w:rPr>
        <w:t>эмиссионный;</w:t>
      </w:r>
    </w:p>
    <w:p w14:paraId="7237382C" w14:textId="77777777" w:rsidR="00542B7B" w:rsidRPr="006C1387" w:rsidRDefault="00542B7B" w:rsidP="00542B7B"/>
    <w:p w14:paraId="4B72D703" w14:textId="77777777" w:rsidR="00542B7B" w:rsidRDefault="00542B7B" w:rsidP="00542B7B">
      <w:pPr>
        <w:pStyle w:val="a5"/>
        <w:shd w:val="clear" w:color="auto" w:fill="FFFFFF"/>
        <w:spacing w:before="120" w:beforeAutospacing="0" w:after="120" w:afterAutospacing="0"/>
        <w:rPr>
          <w:rFonts w:ascii="Arial" w:hAnsi="Arial" w:cs="Arial"/>
          <w:b/>
          <w:bCs/>
          <w:sz w:val="23"/>
          <w:szCs w:val="23"/>
        </w:rPr>
      </w:pPr>
      <w:r>
        <w:rPr>
          <w:b/>
          <w:sz w:val="28"/>
          <w:szCs w:val="28"/>
        </w:rPr>
        <w:t>3. Фотометр</w:t>
      </w:r>
      <w:r>
        <w:rPr>
          <w:b/>
          <w:sz w:val="28"/>
          <w:szCs w:val="28"/>
        </w:rPr>
        <w:br/>
      </w:r>
    </w:p>
    <w:p w14:paraId="0FAF5EA4" w14:textId="77777777" w:rsidR="00542B7B" w:rsidRPr="006C1387" w:rsidRDefault="00542B7B" w:rsidP="00542B7B">
      <w:pPr>
        <w:pStyle w:val="a5"/>
        <w:shd w:val="clear" w:color="auto" w:fill="FFFFFF"/>
        <w:spacing w:before="120" w:beforeAutospacing="0" w:after="120" w:afterAutospacing="0"/>
        <w:rPr>
          <w:rFonts w:ascii="Arial" w:hAnsi="Arial" w:cs="Arial"/>
          <w:sz w:val="23"/>
          <w:szCs w:val="23"/>
        </w:rPr>
      </w:pPr>
      <w:r w:rsidRPr="006C1387">
        <w:rPr>
          <w:rFonts w:ascii="Arial" w:hAnsi="Arial" w:cs="Arial"/>
          <w:b/>
          <w:bCs/>
          <w:sz w:val="23"/>
          <w:szCs w:val="23"/>
        </w:rPr>
        <w:t>Фото́метр</w:t>
      </w:r>
      <w:r w:rsidRPr="006C1387">
        <w:rPr>
          <w:rFonts w:ascii="Arial" w:hAnsi="Arial" w:cs="Arial"/>
          <w:sz w:val="23"/>
          <w:szCs w:val="23"/>
        </w:rPr>
        <w:t> — </w:t>
      </w:r>
      <w:hyperlink r:id="rId33" w:tooltip="Измерительный прибор" w:history="1">
        <w:r w:rsidRPr="006C1387">
          <w:rPr>
            <w:rStyle w:val="a6"/>
            <w:rFonts w:ascii="Arial" w:hAnsi="Arial" w:cs="Arial"/>
            <w:sz w:val="23"/>
            <w:szCs w:val="23"/>
          </w:rPr>
          <w:t>прибор</w:t>
        </w:r>
      </w:hyperlink>
      <w:r w:rsidRPr="006C1387">
        <w:rPr>
          <w:rFonts w:ascii="Arial" w:hAnsi="Arial" w:cs="Arial"/>
          <w:sz w:val="23"/>
          <w:szCs w:val="23"/>
        </w:rPr>
        <w:t> для измерения каких-либо </w:t>
      </w:r>
      <w:hyperlink r:id="rId34" w:tooltip="Фотометрическая величина" w:history="1">
        <w:r w:rsidRPr="006C1387">
          <w:rPr>
            <w:rStyle w:val="a6"/>
            <w:rFonts w:ascii="Arial" w:hAnsi="Arial" w:cs="Arial"/>
            <w:sz w:val="23"/>
            <w:szCs w:val="23"/>
          </w:rPr>
          <w:t>фотометрических величин</w:t>
        </w:r>
      </w:hyperlink>
      <w:r w:rsidRPr="006C1387">
        <w:rPr>
          <w:rFonts w:ascii="Arial" w:hAnsi="Arial" w:cs="Arial"/>
          <w:sz w:val="23"/>
          <w:szCs w:val="23"/>
        </w:rPr>
        <w:t>, чаще других — одной или нескольких </w:t>
      </w:r>
      <w:hyperlink r:id="rId35" w:tooltip="Свет" w:history="1">
        <w:r w:rsidRPr="006C1387">
          <w:rPr>
            <w:rStyle w:val="a6"/>
            <w:rFonts w:ascii="Arial" w:hAnsi="Arial" w:cs="Arial"/>
            <w:sz w:val="23"/>
            <w:szCs w:val="23"/>
          </w:rPr>
          <w:t>световых</w:t>
        </w:r>
      </w:hyperlink>
      <w:r w:rsidRPr="006C1387">
        <w:rPr>
          <w:rFonts w:ascii="Arial" w:hAnsi="Arial" w:cs="Arial"/>
          <w:sz w:val="23"/>
          <w:szCs w:val="23"/>
        </w:rPr>
        <w:t> величин.</w:t>
      </w:r>
    </w:p>
    <w:p w14:paraId="55CE772B" w14:textId="77777777" w:rsidR="00542B7B" w:rsidRPr="006C1387" w:rsidRDefault="00542B7B" w:rsidP="00542B7B">
      <w:pPr>
        <w:pStyle w:val="a5"/>
        <w:shd w:val="clear" w:color="auto" w:fill="FFFFFF"/>
        <w:spacing w:before="120" w:beforeAutospacing="0" w:after="120" w:afterAutospacing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noProof/>
          <w:sz w:val="23"/>
          <w:szCs w:val="23"/>
        </w:rPr>
        <w:lastRenderedPageBreak/>
        <w:drawing>
          <wp:anchor distT="0" distB="0" distL="114300" distR="114300" simplePos="0" relativeHeight="251664384" behindDoc="1" locked="0" layoutInCell="1" allowOverlap="1" wp14:anchorId="5FFF5590" wp14:editId="618257EB">
            <wp:simplePos x="0" y="0"/>
            <wp:positionH relativeFrom="column">
              <wp:posOffset>3408680</wp:posOffset>
            </wp:positionH>
            <wp:positionV relativeFrom="paragraph">
              <wp:posOffset>219075</wp:posOffset>
            </wp:positionV>
            <wp:extent cx="2772410" cy="2774950"/>
            <wp:effectExtent l="19050" t="0" r="8890" b="0"/>
            <wp:wrapTight wrapText="bothSides">
              <wp:wrapPolygon edited="0">
                <wp:start x="-148" y="0"/>
                <wp:lineTo x="-148" y="21501"/>
                <wp:lineTo x="21669" y="21501"/>
                <wp:lineTo x="21669" y="0"/>
                <wp:lineTo x="-148" y="0"/>
              </wp:wrapPolygon>
            </wp:wrapTight>
            <wp:docPr id="34" name="Рисунок 34" descr="http://hlebtech.ru/media/products/original/edrfgh6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hlebtech.ru/media/products/original/edrfgh6ty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41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C1387">
        <w:rPr>
          <w:rFonts w:ascii="Arial" w:hAnsi="Arial" w:cs="Arial"/>
          <w:sz w:val="23"/>
          <w:szCs w:val="23"/>
        </w:rPr>
        <w:t>При использовании фотометра осуществляют определённое пространственное ограничение потока излучения и регистрацию его приёмником излучения с заданной </w:t>
      </w:r>
      <w:hyperlink r:id="rId37" w:tooltip="Спектр" w:history="1">
        <w:r w:rsidRPr="006C1387">
          <w:rPr>
            <w:rStyle w:val="a6"/>
            <w:rFonts w:ascii="Arial" w:hAnsi="Arial" w:cs="Arial"/>
            <w:sz w:val="23"/>
            <w:szCs w:val="23"/>
          </w:rPr>
          <w:t>спектральной</w:t>
        </w:r>
      </w:hyperlink>
      <w:r w:rsidRPr="006C1387">
        <w:rPr>
          <w:rFonts w:ascii="Arial" w:hAnsi="Arial" w:cs="Arial"/>
          <w:sz w:val="23"/>
          <w:szCs w:val="23"/>
        </w:rPr>
        <w:t> чувствительностью. Освещённость измеряют </w:t>
      </w:r>
      <w:hyperlink r:id="rId38" w:tooltip="Люксметр" w:history="1">
        <w:r w:rsidRPr="006C1387">
          <w:rPr>
            <w:rStyle w:val="a6"/>
            <w:rFonts w:ascii="Arial" w:hAnsi="Arial" w:cs="Arial"/>
            <w:sz w:val="23"/>
            <w:szCs w:val="23"/>
          </w:rPr>
          <w:t>люксметрами</w:t>
        </w:r>
      </w:hyperlink>
      <w:r w:rsidRPr="006C1387">
        <w:rPr>
          <w:rFonts w:ascii="Arial" w:hAnsi="Arial" w:cs="Arial"/>
          <w:sz w:val="23"/>
          <w:szCs w:val="23"/>
        </w:rPr>
        <w:t>, яркость — </w:t>
      </w:r>
      <w:hyperlink r:id="rId39" w:tooltip="Яркомер (страница отсутствует)" w:history="1">
        <w:r w:rsidRPr="006C1387">
          <w:rPr>
            <w:rStyle w:val="a6"/>
            <w:rFonts w:ascii="Arial" w:hAnsi="Arial" w:cs="Arial"/>
            <w:sz w:val="23"/>
            <w:szCs w:val="23"/>
          </w:rPr>
          <w:t>яркомерами</w:t>
        </w:r>
      </w:hyperlink>
      <w:r w:rsidRPr="006C1387">
        <w:rPr>
          <w:rFonts w:ascii="Arial" w:hAnsi="Arial" w:cs="Arial"/>
          <w:sz w:val="23"/>
          <w:szCs w:val="23"/>
        </w:rPr>
        <w:t>, световой поток и световую энергию — с помощью фотометра интегрирующего. Приборы для измерения цвета объекта называют </w:t>
      </w:r>
      <w:hyperlink r:id="rId40" w:tooltip="Колориметр" w:history="1">
        <w:r w:rsidRPr="006C1387">
          <w:rPr>
            <w:rStyle w:val="a6"/>
            <w:rFonts w:ascii="Arial" w:hAnsi="Arial" w:cs="Arial"/>
            <w:sz w:val="23"/>
            <w:szCs w:val="23"/>
          </w:rPr>
          <w:t>колориметрами</w:t>
        </w:r>
      </w:hyperlink>
      <w:r w:rsidRPr="006C1387">
        <w:rPr>
          <w:rFonts w:ascii="Arial" w:hAnsi="Arial" w:cs="Arial"/>
          <w:sz w:val="23"/>
          <w:szCs w:val="23"/>
        </w:rPr>
        <w:t>.</w:t>
      </w:r>
    </w:p>
    <w:p w14:paraId="6CBE924C" w14:textId="77777777" w:rsidR="00542B7B" w:rsidRDefault="00542B7B" w:rsidP="00542B7B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5FF5A1B" w14:textId="77777777" w:rsidR="00542B7B" w:rsidRDefault="00542B7B" w:rsidP="00542B7B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0309840" w14:textId="77777777" w:rsidR="00542B7B" w:rsidRDefault="00542B7B" w:rsidP="00542B7B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34D8BF1" w14:textId="77777777" w:rsidR="00542B7B" w:rsidRDefault="00542B7B" w:rsidP="00542B7B">
      <w:pPr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0FE7B56" w14:textId="77777777" w:rsidR="003A78E7" w:rsidRDefault="003A78E7" w:rsidP="003A78E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Аппарат для анионного и катионного исследования воды – система капиллярного электрофореза</w:t>
      </w:r>
    </w:p>
    <w:p w14:paraId="7DCE6376" w14:textId="77777777" w:rsidR="003A78E7" w:rsidRDefault="003A78E7" w:rsidP="003A78E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073ADB5" wp14:editId="50DBE2B4">
            <wp:extent cx="2616200" cy="34873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562851956227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899" cy="348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AA22C" w14:textId="77777777" w:rsidR="003A78E7" w:rsidRDefault="003A78E7" w:rsidP="003A78E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73600" behindDoc="0" locked="0" layoutInCell="1" allowOverlap="1" wp14:anchorId="1E94E717" wp14:editId="51720CB6">
            <wp:simplePos x="0" y="0"/>
            <wp:positionH relativeFrom="column">
              <wp:posOffset>1400175</wp:posOffset>
            </wp:positionH>
            <wp:positionV relativeFrom="paragraph">
              <wp:posOffset>664845</wp:posOffset>
            </wp:positionV>
            <wp:extent cx="2581910" cy="3441700"/>
            <wp:effectExtent l="0" t="0" r="8890" b="6350"/>
            <wp:wrapTopAndBottom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56285195615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91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</w:rPr>
        <w:t>Климатическая камера для непищевых продуктов, для оценки концентрации веществ, выделяемых в воздух</w:t>
      </w:r>
    </w:p>
    <w:p w14:paraId="05BC5904" w14:textId="77777777" w:rsidR="00542B7B" w:rsidRDefault="00542B7B" w:rsidP="00542B7B"/>
    <w:p w14:paraId="25AF98A4" w14:textId="77777777" w:rsidR="003A78E7" w:rsidRDefault="003A78E7" w:rsidP="00542B7B"/>
    <w:p w14:paraId="5C7F892B" w14:textId="77777777" w:rsidR="003A78E7" w:rsidRPr="00186709" w:rsidRDefault="003A78E7" w:rsidP="003A78E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Знакомство с современными экологическими процессами нагрузок территории ПГУ, областной больницы, родника «Самоварник</w:t>
      </w:r>
      <w:r w:rsidRPr="00186709">
        <w:rPr>
          <w:rFonts w:ascii="Times New Roman" w:hAnsi="Times New Roman"/>
          <w:sz w:val="28"/>
          <w:szCs w:val="28"/>
        </w:rPr>
        <w:t>»,</w:t>
      </w:r>
    </w:p>
    <w:p w14:paraId="23BE1C4D" w14:textId="77777777" w:rsidR="003A78E7" w:rsidRPr="003A78E7" w:rsidRDefault="003A78E7" w:rsidP="003A78E7">
      <w:pPr>
        <w:jc w:val="center"/>
        <w:rPr>
          <w:rFonts w:ascii="Times New Roman" w:hAnsi="Times New Roman"/>
          <w:b/>
          <w:sz w:val="28"/>
          <w:szCs w:val="28"/>
        </w:rPr>
      </w:pPr>
      <w:r w:rsidRPr="003A78E7">
        <w:rPr>
          <w:rFonts w:ascii="Times New Roman" w:hAnsi="Times New Roman"/>
          <w:b/>
          <w:sz w:val="28"/>
          <w:szCs w:val="28"/>
        </w:rPr>
        <w:t>спорткомплекса «Рубин» с целью изучения состояния и экологических</w:t>
      </w:r>
    </w:p>
    <w:p w14:paraId="4F507C1B" w14:textId="77777777" w:rsidR="003A78E7" w:rsidRPr="003A78E7" w:rsidRDefault="003A78E7" w:rsidP="003A78E7">
      <w:pPr>
        <w:jc w:val="center"/>
        <w:rPr>
          <w:rFonts w:ascii="Times New Roman" w:hAnsi="Times New Roman"/>
          <w:b/>
          <w:sz w:val="28"/>
          <w:szCs w:val="28"/>
        </w:rPr>
      </w:pPr>
      <w:r w:rsidRPr="003A78E7">
        <w:rPr>
          <w:rFonts w:ascii="Times New Roman" w:hAnsi="Times New Roman"/>
          <w:b/>
          <w:sz w:val="28"/>
          <w:szCs w:val="28"/>
        </w:rPr>
        <w:t>функций несущей строительные сооружения литосферы</w:t>
      </w:r>
    </w:p>
    <w:p w14:paraId="5DB5F23F" w14:textId="77777777" w:rsidR="003A78E7" w:rsidRDefault="003A78E7" w:rsidP="003A78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1B3DF2" w14:textId="77777777" w:rsidR="003A78E7" w:rsidRPr="003A78E7" w:rsidRDefault="003A78E7" w:rsidP="003A78E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242556" w14:textId="77777777" w:rsidR="003A78E7" w:rsidRDefault="001829A6" w:rsidP="001829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F5E742A" wp14:editId="059B4521">
            <wp:extent cx="4143375" cy="3110340"/>
            <wp:effectExtent l="0" t="0" r="0" b="0"/>
            <wp:docPr id="23" name="Рисунок 23" descr="https://pp.userapi.com/c855728/v855728469/90457/mf_A_jUD_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p.userapi.com/c855728/v855728469/90457/mf_A_jUD_eU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078" cy="311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92577" w14:textId="77777777" w:rsidR="001829A6" w:rsidRPr="003A78E7" w:rsidRDefault="001829A6" w:rsidP="001829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0B7BC9C" wp14:editId="13CB7A4D">
            <wp:extent cx="5940425" cy="5940425"/>
            <wp:effectExtent l="0" t="0" r="3175" b="3175"/>
            <wp:docPr id="19" name="Рисунок 19" descr="https://pp.userapi.com/c852016/v852016573/168ca7/cXBGOTaAl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6" descr="https://pp.userapi.com/c852016/v852016573/168ca7/cXBGOTaAlkE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F1C2D" w14:textId="77777777" w:rsidR="003A78E7" w:rsidRDefault="001829A6" w:rsidP="00542B7B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001F9659" wp14:editId="56D7748D">
            <wp:extent cx="5940425" cy="7920567"/>
            <wp:effectExtent l="0" t="0" r="3175" b="4445"/>
            <wp:docPr id="22" name="Рисунок 22" descr="https://pp.userapi.com/c850228/v850228459/190c41/mpZknAOPkt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" descr="https://pp.userapi.com/c850228/v850228459/190c41/mpZknAOPktM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9F231D" wp14:editId="4E12C1E3">
            <wp:extent cx="5940425" cy="7920567"/>
            <wp:effectExtent l="0" t="0" r="3175" b="4445"/>
            <wp:docPr id="20" name="Рисунок 20" descr="https://pp.userapi.com/c854028/v854028573/944d7/ErYnmPBm-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8" descr="https://pp.userapi.com/c854028/v854028573/944d7/ErYnmPBm-Fo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8AAEF" w14:textId="77777777" w:rsidR="001829A6" w:rsidRDefault="001829A6" w:rsidP="00542B7B">
      <w:pPr>
        <w:rPr>
          <w:b/>
        </w:rPr>
      </w:pPr>
    </w:p>
    <w:p w14:paraId="52D282B1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ECA168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F8FC35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F0469C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D1A1D7" w14:textId="77777777" w:rsidR="001829A6" w:rsidRDefault="001829A6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 Спроектировать завод по переработке ТКО для города численностью 600 тыс. человек</w:t>
      </w:r>
    </w:p>
    <w:p w14:paraId="2B3AA6C6" w14:textId="77777777" w:rsidR="00B56BF5" w:rsidRDefault="00B56BF5" w:rsidP="00B56BF5">
      <w:pPr>
        <w:pStyle w:val="a8"/>
        <w:spacing w:after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041CC277" w14:textId="77777777" w:rsidR="001829A6" w:rsidRDefault="001829A6" w:rsidP="00B56BF5">
      <w:pPr>
        <w:pStyle w:val="a8"/>
        <w:spacing w:after="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по переработке ТКО</w:t>
      </w:r>
      <w:r>
        <w:rPr>
          <w:rFonts w:ascii="Times New Roman" w:hAnsi="Times New Roman"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 wp14:anchorId="40A4FDB4" wp14:editId="14A5ACDF">
            <wp:extent cx="4953000" cy="5969337"/>
            <wp:effectExtent l="0" t="0" r="0" b="0"/>
            <wp:docPr id="25" name="Рисунок 25" descr="ÐÐ°ÑÑÐ¸Ð½ÐºÐ¸ Ð¿Ð¾ Ð·Ð°Ð¿ÑÐ¾ÑÑ Ð¿ÐµÑÐµÑÐ°Ð±Ð¾ÑÐºÐ° ÑÐ±Ð¾ Ð³ÐµÑÐ¼Ð°Ð½Ð¸Ñ ÑÑÐµÐ¼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ÐÐ°ÑÑÐ¸Ð½ÐºÐ¸ Ð¿Ð¾ Ð·Ð°Ð¿ÑÐ¾ÑÑ Ð¿ÐµÑÐµÑÐ°Ð±Ð¾ÑÐºÐ° ÑÐ±Ð¾ Ð³ÐµÑÐ¼Ð°Ð½Ð¸Ñ ÑÑÐµÐ¼Ñ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286" cy="596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CFC1C" w14:textId="77777777" w:rsidR="001829A6" w:rsidRDefault="001829A6" w:rsidP="001829A6">
      <w:pPr>
        <w:pStyle w:val="a8"/>
        <w:spacing w:after="0"/>
        <w:rPr>
          <w:rFonts w:ascii="Times New Roman" w:hAnsi="Times New Roman"/>
          <w:sz w:val="28"/>
          <w:szCs w:val="28"/>
        </w:rPr>
      </w:pPr>
    </w:p>
    <w:p w14:paraId="3040B6CF" w14:textId="77777777" w:rsidR="001829A6" w:rsidRDefault="001829A6" w:rsidP="001829A6">
      <w:pPr>
        <w:pStyle w:val="a8"/>
        <w:spacing w:after="0"/>
        <w:rPr>
          <w:rFonts w:ascii="Times New Roman" w:hAnsi="Times New Roman"/>
          <w:sz w:val="28"/>
          <w:szCs w:val="28"/>
        </w:rPr>
      </w:pPr>
    </w:p>
    <w:p w14:paraId="3DB1E79C" w14:textId="77777777" w:rsidR="001829A6" w:rsidRDefault="001829A6" w:rsidP="00B56BF5">
      <w:pPr>
        <w:rPr>
          <w:rFonts w:ascii="Times New Roman" w:hAnsi="Times New Roman" w:cs="Times New Roman"/>
          <w:b/>
          <w:sz w:val="28"/>
          <w:szCs w:val="28"/>
        </w:rPr>
      </w:pPr>
    </w:p>
    <w:p w14:paraId="6D0F1F4A" w14:textId="77777777" w:rsidR="00B56BF5" w:rsidRDefault="00B56BF5" w:rsidP="00B56BF5">
      <w:pPr>
        <w:rPr>
          <w:rFonts w:ascii="Times New Roman" w:hAnsi="Times New Roman" w:cs="Times New Roman"/>
          <w:b/>
          <w:sz w:val="28"/>
          <w:szCs w:val="28"/>
        </w:rPr>
      </w:pPr>
    </w:p>
    <w:p w14:paraId="78304EFE" w14:textId="77777777" w:rsidR="00B56BF5" w:rsidRDefault="00B56BF5" w:rsidP="00B56BF5">
      <w:pPr>
        <w:rPr>
          <w:rFonts w:ascii="Times New Roman" w:hAnsi="Times New Roman" w:cs="Times New Roman"/>
          <w:b/>
          <w:sz w:val="28"/>
          <w:szCs w:val="28"/>
        </w:rPr>
      </w:pPr>
    </w:p>
    <w:p w14:paraId="705362E0" w14:textId="77777777" w:rsidR="00B56BF5" w:rsidRDefault="00B56BF5" w:rsidP="00B56BF5">
      <w:pPr>
        <w:rPr>
          <w:rFonts w:ascii="Times New Roman" w:hAnsi="Times New Roman" w:cs="Times New Roman"/>
          <w:b/>
          <w:sz w:val="28"/>
          <w:szCs w:val="28"/>
        </w:rPr>
      </w:pPr>
    </w:p>
    <w:p w14:paraId="4A052E46" w14:textId="77777777" w:rsidR="00B56BF5" w:rsidRDefault="00B56BF5" w:rsidP="00B56BF5">
      <w:pPr>
        <w:rPr>
          <w:rFonts w:ascii="Times New Roman" w:hAnsi="Times New Roman" w:cs="Times New Roman"/>
          <w:b/>
          <w:sz w:val="28"/>
          <w:szCs w:val="28"/>
        </w:rPr>
      </w:pPr>
    </w:p>
    <w:p w14:paraId="43CD19DB" w14:textId="77777777" w:rsidR="00B56BF5" w:rsidRDefault="00B56BF5" w:rsidP="00B56BF5">
      <w:pPr>
        <w:rPr>
          <w:rFonts w:ascii="Times New Roman" w:hAnsi="Times New Roman" w:cs="Times New Roman"/>
          <w:b/>
          <w:sz w:val="28"/>
          <w:szCs w:val="28"/>
        </w:rPr>
      </w:pPr>
    </w:p>
    <w:p w14:paraId="2E65CC03" w14:textId="77777777" w:rsidR="00B56BF5" w:rsidRDefault="00B56BF5" w:rsidP="00B56BF5">
      <w:pPr>
        <w:rPr>
          <w:rFonts w:ascii="Times New Roman" w:hAnsi="Times New Roman" w:cs="Times New Roman"/>
          <w:b/>
          <w:sz w:val="28"/>
          <w:szCs w:val="28"/>
        </w:rPr>
      </w:pPr>
    </w:p>
    <w:p w14:paraId="125066AF" w14:textId="77777777" w:rsidR="00B56BF5" w:rsidRDefault="00B56BF5" w:rsidP="00B56BF5">
      <w:pPr>
        <w:rPr>
          <w:rFonts w:ascii="Times New Roman" w:hAnsi="Times New Roman" w:cs="Times New Roman"/>
          <w:b/>
          <w:sz w:val="28"/>
          <w:szCs w:val="28"/>
        </w:rPr>
      </w:pPr>
    </w:p>
    <w:p w14:paraId="31800804" w14:textId="77777777" w:rsidR="001829A6" w:rsidRDefault="001829A6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 Спроектировать очистные сооружения для фермы крупного рогатого скота численностью 100 000 голов</w:t>
      </w:r>
    </w:p>
    <w:p w14:paraId="17C03D06" w14:textId="77777777" w:rsidR="00B56BF5" w:rsidRDefault="00B56BF5" w:rsidP="00B56BF5">
      <w:pPr>
        <w:pStyle w:val="a8"/>
        <w:spacing w:after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44F1D22A" w14:textId="77777777" w:rsidR="00B56BF5" w:rsidRDefault="00B56BF5" w:rsidP="00B56BF5">
      <w:pPr>
        <w:pStyle w:val="a8"/>
        <w:spacing w:after="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очистного сооружения для фермы КРС</w:t>
      </w:r>
    </w:p>
    <w:p w14:paraId="0C187DF0" w14:textId="77777777" w:rsidR="00B56BF5" w:rsidRDefault="00B56BF5" w:rsidP="00B56BF5">
      <w:pPr>
        <w:pStyle w:val="a8"/>
        <w:spacing w:after="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2E5AF9E" wp14:editId="308F1A9D">
            <wp:extent cx="5940425" cy="3362683"/>
            <wp:effectExtent l="0" t="0" r="3175" b="9525"/>
            <wp:docPr id="15" name="Рисунок 15" descr="https://pp.userapi.com/c853628/v853628679/91102/X233hSTnAx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p.userapi.com/c853628/v853628679/91102/X233hSTnAxg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2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40A26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1 — помещение для содержания животных;</w:t>
      </w:r>
    </w:p>
    <w:p w14:paraId="0A2622DC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2 — резервуар-усреднитель с канализационной насосной станцией;</w:t>
      </w:r>
    </w:p>
    <w:p w14:paraId="7413F73C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3 — сооружения по отделению песка и крупных включений;</w:t>
      </w:r>
    </w:p>
    <w:p w14:paraId="3D00A42B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4 — площадка с твердым покрытием;</w:t>
      </w:r>
    </w:p>
    <w:p w14:paraId="5CA6EAB3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5 — первичные отстойники;</w:t>
      </w:r>
    </w:p>
    <w:p w14:paraId="0A86B025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6I и 6II — аэротенки I и II ступени;</w:t>
      </w:r>
    </w:p>
    <w:p w14:paraId="6C202A1F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7 — вторичные отстойники;</w:t>
      </w:r>
    </w:p>
    <w:p w14:paraId="28FCC752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8 — третичные отстойники;</w:t>
      </w:r>
    </w:p>
    <w:p w14:paraId="04776989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9 — песчаные фильтры или биологические пруды доочистки;</w:t>
      </w:r>
    </w:p>
    <w:p w14:paraId="741870F4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10 — контактный аппарат озонирования сточных вод;</w:t>
      </w:r>
    </w:p>
    <w:p w14:paraId="68B225B7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11 — озонаторная;</w:t>
      </w:r>
    </w:p>
    <w:p w14:paraId="155DDF09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12 — канализационная насосная станция;</w:t>
      </w:r>
    </w:p>
    <w:p w14:paraId="4D4211EB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13 — аэробный стабилизатор;</w:t>
      </w:r>
    </w:p>
    <w:p w14:paraId="7AB6404E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14 — отстойник-илоуплотнитель;</w:t>
      </w:r>
    </w:p>
    <w:p w14:paraId="3CCDEBAB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15 — иловые площадки;</w:t>
      </w:r>
    </w:p>
    <w:p w14:paraId="42D6D85C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I — навозные сточные воды;</w:t>
      </w:r>
    </w:p>
    <w:p w14:paraId="47372813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II — твердая фракция навозных сточных вод;</w:t>
      </w:r>
    </w:p>
    <w:p w14:paraId="2A0934E6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III — осадок на вывоз;</w:t>
      </w:r>
    </w:p>
    <w:p w14:paraId="3E3F26C8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IV — жидкая фракция навозных сточных вод;</w:t>
      </w:r>
    </w:p>
    <w:p w14:paraId="17BFAE96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V — сточные воды, очищенные на аэротенках I - ступени;</w:t>
      </w:r>
    </w:p>
    <w:p w14:paraId="2F99617F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VI — сточные воды, очищенные на аэротенках II ступени;</w:t>
      </w:r>
    </w:p>
    <w:p w14:paraId="2A3E1709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lastRenderedPageBreak/>
        <w:t>VII — сточные воды, доочищенные на песчаных фильтрах или в биологических прудах;</w:t>
      </w:r>
    </w:p>
    <w:p w14:paraId="2B067C34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VIII — озоновоздушная смесь;</w:t>
      </w:r>
    </w:p>
    <w:p w14:paraId="32D798C1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IX — сточные воды, прошедшие доочистку, дезодорацию и обеззараживание озонированием;</w:t>
      </w:r>
    </w:p>
    <w:p w14:paraId="140BF0FE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IX — направляемые на орошение или сбрасываемые в водоем;</w:t>
      </w:r>
    </w:p>
    <w:p w14:paraId="292901B0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IX — направляемые на повторное использование;</w:t>
      </w:r>
    </w:p>
    <w:p w14:paraId="2532865F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X — избыточный активный ил из вторичных и третичных отстойников;</w:t>
      </w:r>
    </w:p>
    <w:p w14:paraId="1E599E4A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ХI — стабилизированный избыточный активный ил;</w:t>
      </w:r>
    </w:p>
    <w:p w14:paraId="6F1A4410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XII - иловая вода;</w:t>
      </w:r>
    </w:p>
    <w:p w14:paraId="5DB20914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XIII — уплотненный избыточный активный ил;</w:t>
      </w:r>
    </w:p>
    <w:p w14:paraId="12133A6E" w14:textId="77777777" w:rsidR="00B56BF5" w:rsidRPr="00FB1BA7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XIV — осадок из первичных отстойников;</w:t>
      </w:r>
    </w:p>
    <w:p w14:paraId="06B55299" w14:textId="77777777" w:rsidR="00B56BF5" w:rsidRDefault="00B56BF5" w:rsidP="00B56BF5">
      <w:pPr>
        <w:pStyle w:val="a8"/>
        <w:rPr>
          <w:rFonts w:ascii="Times New Roman" w:hAnsi="Times New Roman"/>
          <w:sz w:val="28"/>
          <w:szCs w:val="28"/>
        </w:rPr>
      </w:pPr>
      <w:r w:rsidRPr="00FB1BA7">
        <w:rPr>
          <w:rFonts w:ascii="Times New Roman" w:hAnsi="Times New Roman"/>
          <w:sz w:val="28"/>
          <w:szCs w:val="28"/>
        </w:rPr>
        <w:t>XV — дренажная вода.</w:t>
      </w:r>
    </w:p>
    <w:p w14:paraId="752E79BE" w14:textId="77777777" w:rsidR="00B56BF5" w:rsidRDefault="00B56BF5" w:rsidP="00B56BF5">
      <w:pPr>
        <w:pStyle w:val="a8"/>
        <w:spacing w:after="0"/>
        <w:ind w:left="0"/>
        <w:rPr>
          <w:rFonts w:ascii="Times New Roman" w:hAnsi="Times New Roman"/>
          <w:sz w:val="28"/>
          <w:szCs w:val="28"/>
        </w:rPr>
      </w:pPr>
    </w:p>
    <w:p w14:paraId="130156C7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6AC15F" w14:textId="77777777" w:rsidR="001829A6" w:rsidRDefault="001829A6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 Спроектировать очистные сооружения завода по производству для птицефермы численностью 1000 голов птиц</w:t>
      </w:r>
    </w:p>
    <w:p w14:paraId="5B893260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5E770D" w14:textId="77777777" w:rsidR="00B56BF5" w:rsidRDefault="00B56BF5" w:rsidP="00B56BF5">
      <w:pPr>
        <w:pStyle w:val="a8"/>
        <w:spacing w:after="0"/>
        <w:ind w:left="14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очистного сооружения для птицефермы</w:t>
      </w:r>
    </w:p>
    <w:p w14:paraId="7809EFF5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Спецификация оборудования</w:t>
      </w:r>
    </w:p>
    <w:p w14:paraId="304779B9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1 — Сепаратор навоза</w:t>
      </w:r>
    </w:p>
    <w:p w14:paraId="41158174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2 — Отстойник</w:t>
      </w:r>
    </w:p>
    <w:p w14:paraId="71141169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3 — Шнековая решетка</w:t>
      </w:r>
    </w:p>
    <w:p w14:paraId="29ECD3EB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4 — Усреднительная емкость</w:t>
      </w:r>
    </w:p>
    <w:p w14:paraId="7D8AB210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5 — Жироуловитель наземный</w:t>
      </w:r>
    </w:p>
    <w:p w14:paraId="4CDE0BE5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6 — Жироуловитель</w:t>
      </w:r>
    </w:p>
    <w:p w14:paraId="7D7B223C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7 — Жироуловитель</w:t>
      </w:r>
    </w:p>
    <w:p w14:paraId="77DD5406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8 — Канализационная насосная станция подачи механическую очистку</w:t>
      </w:r>
    </w:p>
    <w:p w14:paraId="00ED70AE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8.1 — Погружной насосный агрегат</w:t>
      </w:r>
    </w:p>
    <w:p w14:paraId="3008787C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9 — Барабанная решетка</w:t>
      </w:r>
    </w:p>
    <w:p w14:paraId="50030C82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10 — Усреднительная емкость</w:t>
      </w:r>
    </w:p>
    <w:p w14:paraId="2003A5F1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10.1 — Погружной насосный агрегат</w:t>
      </w:r>
    </w:p>
    <w:p w14:paraId="4701CE17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11 — Трубчатый флокулятор</w:t>
      </w:r>
    </w:p>
    <w:p w14:paraId="2B4C2365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11.1 — рН-метр</w:t>
      </w:r>
    </w:p>
    <w:p w14:paraId="22F6A7C5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12 — Комплекс реагентного хозяйства коагулянта</w:t>
      </w:r>
    </w:p>
    <w:p w14:paraId="6B8EEE61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</w:p>
    <w:p w14:paraId="655BF9D2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13 — Комплекс реагентного хозяйства флокулянта</w:t>
      </w:r>
    </w:p>
    <w:p w14:paraId="148BCD6D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14 — Установка напорной флотации</w:t>
      </w:r>
    </w:p>
    <w:p w14:paraId="525483CC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14.1 — Насос установки напорной флотации</w:t>
      </w:r>
    </w:p>
    <w:p w14:paraId="0F51019A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14.2 — Компрессор установки напорной флотации</w:t>
      </w:r>
    </w:p>
    <w:p w14:paraId="31B73847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15 — Емкость шламонакопитель</w:t>
      </w:r>
    </w:p>
    <w:p w14:paraId="5CF6D2A2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16 — Шнековый обезвоживатель</w:t>
      </w:r>
    </w:p>
    <w:p w14:paraId="03FB7EB3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17 — Насос отвода осадка от установки напорной флотации</w:t>
      </w:r>
    </w:p>
    <w:p w14:paraId="62385771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lastRenderedPageBreak/>
        <w:t>18 — Насос отвода осадка от жироуловителя наземного</w:t>
      </w:r>
    </w:p>
    <w:p w14:paraId="267F6FA8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19 — Насос подачи шлама на установку обезвоживания</w:t>
      </w:r>
    </w:p>
    <w:p w14:paraId="01EB3F33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20 — Комплекс реагентного хозяйства флокулянта на обезвоживание</w:t>
      </w:r>
    </w:p>
    <w:p w14:paraId="38E43FB9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21 — Дренажный насос</w:t>
      </w:r>
    </w:p>
    <w:p w14:paraId="276D7EE4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22 — Канализационная насосная станция подачи на биологическую очистку</w:t>
      </w:r>
    </w:p>
    <w:p w14:paraId="2EA9C3C6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22.1 — Погружной насосный агрегат</w:t>
      </w:r>
    </w:p>
    <w:p w14:paraId="41C85FB1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23 — Установка полной биологической очистки</w:t>
      </w:r>
    </w:p>
    <w:p w14:paraId="3F0BDE32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23.1 — Насос рециркуляции иловой смеси</w:t>
      </w:r>
    </w:p>
    <w:p w14:paraId="4557F649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23.2 — Насос отвода избыточного активного ила</w:t>
      </w:r>
    </w:p>
    <w:p w14:paraId="5A902B5B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24 — Комплекс реагентного хозяйства коагулянта/биогенных добавок</w:t>
      </w:r>
    </w:p>
    <w:p w14:paraId="67DC1DEB" w14:textId="77777777" w:rsidR="00B56BF5" w:rsidRPr="00AF01EA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25 — Воздуходувное оборудование</w:t>
      </w:r>
    </w:p>
    <w:p w14:paraId="0274B4BD" w14:textId="77777777" w:rsidR="00B56BF5" w:rsidRDefault="00B56BF5" w:rsidP="00B56BF5">
      <w:pPr>
        <w:rPr>
          <w:rFonts w:ascii="Times New Roman" w:hAnsi="Times New Roman"/>
          <w:sz w:val="28"/>
          <w:szCs w:val="28"/>
        </w:rPr>
      </w:pPr>
      <w:r w:rsidRPr="00AF01EA">
        <w:rPr>
          <w:rFonts w:ascii="Times New Roman" w:hAnsi="Times New Roman"/>
          <w:sz w:val="28"/>
          <w:szCs w:val="28"/>
        </w:rPr>
        <w:t>26 — Установка ультрафиолетового обеззараживания</w:t>
      </w:r>
    </w:p>
    <w:p w14:paraId="52466D82" w14:textId="77777777" w:rsidR="00B56BF5" w:rsidRDefault="00B56BF5" w:rsidP="00B56BF5">
      <w:pPr>
        <w:pStyle w:val="a8"/>
        <w:spacing w:after="0"/>
        <w:ind w:left="0"/>
        <w:rPr>
          <w:rFonts w:ascii="Times New Roman" w:hAnsi="Times New Roman"/>
          <w:sz w:val="28"/>
          <w:szCs w:val="28"/>
        </w:rPr>
      </w:pPr>
    </w:p>
    <w:p w14:paraId="72E3EC91" w14:textId="77777777" w:rsidR="00B56BF5" w:rsidRDefault="00B56BF5" w:rsidP="00B56BF5">
      <w:pPr>
        <w:pStyle w:val="a8"/>
        <w:spacing w:after="0"/>
        <w:ind w:left="0"/>
        <w:rPr>
          <w:rFonts w:ascii="Times New Roman" w:hAnsi="Times New Roman"/>
          <w:sz w:val="28"/>
          <w:szCs w:val="28"/>
        </w:rPr>
      </w:pPr>
      <w:r w:rsidRPr="00AF01EA">
        <w:rPr>
          <w:noProof/>
          <w:lang w:eastAsia="ru-RU"/>
        </w:rPr>
        <w:drawing>
          <wp:inline distT="0" distB="0" distL="0" distR="0" wp14:anchorId="7CFCC72F" wp14:editId="0872413A">
            <wp:extent cx="6340099" cy="5511800"/>
            <wp:effectExtent l="0" t="0" r="3810" b="0"/>
            <wp:docPr id="26" name="Рисунок 26" descr="https://www.ecolos.ru/wp-content/uploads/2019/07/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ecolos.ru/wp-content/uploads/2019/07/01.pn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2416" cy="551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76D70" w14:textId="77777777" w:rsidR="00B56BF5" w:rsidRDefault="00B56BF5" w:rsidP="00B56BF5">
      <w:pPr>
        <w:pStyle w:val="a8"/>
        <w:spacing w:after="0"/>
        <w:ind w:left="0"/>
        <w:rPr>
          <w:rFonts w:ascii="Times New Roman" w:hAnsi="Times New Roman"/>
          <w:sz w:val="28"/>
          <w:szCs w:val="28"/>
        </w:rPr>
      </w:pPr>
    </w:p>
    <w:p w14:paraId="2B2E37C8" w14:textId="77777777" w:rsidR="00B56BF5" w:rsidRDefault="00B56BF5" w:rsidP="00B56BF5">
      <w:pPr>
        <w:pStyle w:val="a8"/>
        <w:spacing w:after="0"/>
        <w:ind w:left="0"/>
        <w:rPr>
          <w:rFonts w:ascii="Times New Roman" w:hAnsi="Times New Roman"/>
          <w:sz w:val="28"/>
          <w:szCs w:val="28"/>
        </w:rPr>
      </w:pPr>
    </w:p>
    <w:p w14:paraId="271EC22F" w14:textId="77777777" w:rsidR="00B56BF5" w:rsidRDefault="00B56BF5" w:rsidP="00B56BF5">
      <w:pPr>
        <w:pStyle w:val="a8"/>
        <w:spacing w:after="0"/>
        <w:ind w:left="0"/>
        <w:rPr>
          <w:rFonts w:ascii="Times New Roman" w:hAnsi="Times New Roman"/>
          <w:sz w:val="28"/>
          <w:szCs w:val="28"/>
        </w:rPr>
      </w:pPr>
    </w:p>
    <w:p w14:paraId="620C4656" w14:textId="77777777" w:rsidR="00B56BF5" w:rsidRDefault="00B56BF5" w:rsidP="00B56BF5">
      <w:pPr>
        <w:pStyle w:val="a8"/>
        <w:spacing w:after="0"/>
        <w:ind w:left="0"/>
        <w:rPr>
          <w:rFonts w:ascii="Times New Roman" w:hAnsi="Times New Roman"/>
          <w:sz w:val="28"/>
          <w:szCs w:val="28"/>
        </w:rPr>
      </w:pPr>
    </w:p>
    <w:p w14:paraId="0BF3331A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FC2877" w14:textId="77777777" w:rsidR="001829A6" w:rsidRPr="00B56BF5" w:rsidRDefault="001829A6" w:rsidP="00B56BF5">
      <w:pPr>
        <w:pStyle w:val="a8"/>
        <w:numPr>
          <w:ilvl w:val="1"/>
          <w:numId w:val="2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BF5">
        <w:rPr>
          <w:rFonts w:ascii="Times New Roman" w:hAnsi="Times New Roman" w:cs="Times New Roman"/>
          <w:b/>
          <w:sz w:val="28"/>
          <w:szCs w:val="28"/>
        </w:rPr>
        <w:t>Спроектировать очистные сооружения завода по производству проката</w:t>
      </w:r>
    </w:p>
    <w:p w14:paraId="63A923A9" w14:textId="77777777" w:rsidR="00B56BF5" w:rsidRDefault="00B56BF5" w:rsidP="00B56BF5">
      <w:pPr>
        <w:pStyle w:val="a8"/>
        <w:ind w:left="1440"/>
        <w:rPr>
          <w:rFonts w:ascii="Times New Roman" w:hAnsi="Times New Roman"/>
          <w:sz w:val="28"/>
          <w:szCs w:val="28"/>
        </w:rPr>
      </w:pPr>
    </w:p>
    <w:p w14:paraId="6ACA00B4" w14:textId="77777777" w:rsidR="00B56BF5" w:rsidRPr="00B56BF5" w:rsidRDefault="00B56BF5" w:rsidP="00B56BF5">
      <w:pPr>
        <w:pStyle w:val="a8"/>
        <w:ind w:left="1440"/>
        <w:rPr>
          <w:rFonts w:ascii="Times New Roman" w:hAnsi="Times New Roman"/>
          <w:sz w:val="28"/>
          <w:szCs w:val="28"/>
        </w:rPr>
      </w:pPr>
      <w:r w:rsidRPr="00B56BF5">
        <w:rPr>
          <w:rFonts w:ascii="Times New Roman" w:hAnsi="Times New Roman"/>
          <w:sz w:val="28"/>
          <w:szCs w:val="28"/>
        </w:rPr>
        <w:t>Схема очистного сооружения для завода по производству проката</w:t>
      </w:r>
    </w:p>
    <w:p w14:paraId="6289F253" w14:textId="77777777" w:rsidR="00B56BF5" w:rsidRDefault="00B56BF5" w:rsidP="00B56BF5">
      <w:pPr>
        <w:pStyle w:val="a8"/>
        <w:spacing w:after="0"/>
        <w:ind w:left="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23CF7F5" wp14:editId="18013A16">
            <wp:extent cx="5940425" cy="4269390"/>
            <wp:effectExtent l="0" t="0" r="3175" b="0"/>
            <wp:docPr id="4" name="Рисунок 4" descr="ÐÐ°ÑÑÐ¸Ð½ÐºÐ¸ Ð¿Ð¾ Ð·Ð°Ð¿ÑÐ¾ÑÑ ÑÑÐµÐ¼Ð° Ð¾ÑÐ¸ÑÑÐ½ÑÑ ÑÐ¾Ð¾ÑÑÐ¶ÐµÐ½Ð¸Ð¹ Ð´Ð»Ñ Ð¼ÐµÑÐ°Ð»Ð»ÑÑÐ³Ð¸ÑÐµÑÐºÐ¾Ð¼ Ð·Ð°Ð²Ð¾Ð´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ÑÐµÐ¼Ð° Ð¾ÑÐ¸ÑÑÐ½ÑÑ ÑÐ¾Ð¾ÑÑÐ¶ÐµÐ½Ð¸Ð¹ Ð´Ð»Ñ Ð¼ÐµÑÐ°Ð»Ð»ÑÑÐ³Ð¸ÑÐµÑÐºÐ¾Ð¼ Ð·Ð°Ð²Ð¾Ð´Ðµ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23A95" w14:textId="77777777" w:rsidR="00B56BF5" w:rsidRDefault="00B56BF5" w:rsidP="00B56BF5">
      <w:pPr>
        <w:pStyle w:val="a8"/>
        <w:spacing w:after="0"/>
        <w:ind w:left="0"/>
        <w:rPr>
          <w:rFonts w:ascii="Times New Roman" w:hAnsi="Times New Roman"/>
          <w:sz w:val="28"/>
          <w:szCs w:val="28"/>
        </w:rPr>
      </w:pPr>
    </w:p>
    <w:p w14:paraId="792E5D90" w14:textId="77777777" w:rsidR="00B56BF5" w:rsidRDefault="00B56BF5" w:rsidP="00B56BF5">
      <w:pPr>
        <w:pStyle w:val="a8"/>
        <w:spacing w:after="0"/>
        <w:ind w:left="0"/>
        <w:rPr>
          <w:rFonts w:ascii="Times New Roman" w:hAnsi="Times New Roman"/>
          <w:sz w:val="28"/>
          <w:szCs w:val="28"/>
        </w:rPr>
      </w:pPr>
    </w:p>
    <w:p w14:paraId="02C84BB0" w14:textId="77777777" w:rsidR="00B56BF5" w:rsidRDefault="00B56BF5" w:rsidP="00B56BF5">
      <w:pPr>
        <w:pStyle w:val="a8"/>
        <w:spacing w:after="0"/>
        <w:ind w:left="0"/>
        <w:rPr>
          <w:rFonts w:ascii="Times New Roman" w:hAnsi="Times New Roman"/>
          <w:sz w:val="28"/>
          <w:szCs w:val="28"/>
        </w:rPr>
      </w:pPr>
    </w:p>
    <w:p w14:paraId="590C417A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38DB69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461FD1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3F5225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3F1848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933688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9FD7F8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2D39C2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0D9A45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E43E41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3520C0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363720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ED8424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F337CA" w14:textId="77777777" w:rsidR="001829A6" w:rsidRDefault="001829A6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10 Спроектировать очистные сооружения нефтепе</w:t>
      </w:r>
      <w:r w:rsidR="00B56BF5">
        <w:rPr>
          <w:rFonts w:ascii="Times New Roman" w:hAnsi="Times New Roman" w:cs="Times New Roman"/>
          <w:b/>
          <w:sz w:val="28"/>
          <w:szCs w:val="28"/>
        </w:rPr>
        <w:t>ре</w:t>
      </w:r>
      <w:r>
        <w:rPr>
          <w:rFonts w:ascii="Times New Roman" w:hAnsi="Times New Roman" w:cs="Times New Roman"/>
          <w:b/>
          <w:sz w:val="28"/>
          <w:szCs w:val="28"/>
        </w:rPr>
        <w:t>рабатывающего завода</w:t>
      </w:r>
    </w:p>
    <w:p w14:paraId="2AB00AA3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94E947" w14:textId="77777777" w:rsidR="00B56BF5" w:rsidRDefault="00B56BF5" w:rsidP="00B56BF5">
      <w:pPr>
        <w:pStyle w:val="a8"/>
        <w:spacing w:after="0"/>
        <w:ind w:left="1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очистного сооружения для нефтеперерабатывающего завода</w:t>
      </w:r>
    </w:p>
    <w:p w14:paraId="71C62F5E" w14:textId="77777777" w:rsidR="00B56BF5" w:rsidRDefault="00B56BF5" w:rsidP="00B56BF5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021E2DCC" wp14:editId="5ACF8961">
            <wp:extent cx="5940425" cy="6352027"/>
            <wp:effectExtent l="0" t="0" r="3175" b="0"/>
            <wp:docPr id="27" name="Рисунок 27" descr="https://pp.userapi.com/c852016/v852016480/16e19b/RH1x3AKpq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pp.userapi.com/c852016/v852016480/16e19b/RH1x3AKpqD0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52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41C89" w14:textId="77777777" w:rsidR="00B56BF5" w:rsidRDefault="00B56BF5" w:rsidP="00B56BF5">
      <w:pPr>
        <w:jc w:val="both"/>
        <w:rPr>
          <w:rFonts w:ascii="Times New Roman" w:hAnsi="Times New Roman"/>
          <w:sz w:val="28"/>
          <w:szCs w:val="28"/>
        </w:rPr>
      </w:pPr>
    </w:p>
    <w:p w14:paraId="2D97A97C" w14:textId="77777777" w:rsidR="00B56BF5" w:rsidRDefault="00B56BF5" w:rsidP="00B56BF5">
      <w:pPr>
        <w:jc w:val="both"/>
        <w:rPr>
          <w:rFonts w:ascii="Times New Roman" w:hAnsi="Times New Roman"/>
          <w:sz w:val="28"/>
          <w:szCs w:val="28"/>
        </w:rPr>
      </w:pPr>
    </w:p>
    <w:p w14:paraId="2E4DBB3C" w14:textId="77777777" w:rsidR="00B56BF5" w:rsidRDefault="00B56BF5" w:rsidP="00B56BF5">
      <w:pPr>
        <w:jc w:val="both"/>
        <w:rPr>
          <w:rFonts w:ascii="Times New Roman" w:hAnsi="Times New Roman"/>
          <w:sz w:val="28"/>
          <w:szCs w:val="28"/>
        </w:rPr>
      </w:pPr>
    </w:p>
    <w:p w14:paraId="7714C7AF" w14:textId="77777777" w:rsidR="00B56BF5" w:rsidRDefault="00B56BF5" w:rsidP="00B56BF5">
      <w:pPr>
        <w:jc w:val="both"/>
        <w:rPr>
          <w:rFonts w:ascii="Times New Roman" w:hAnsi="Times New Roman"/>
          <w:sz w:val="28"/>
          <w:szCs w:val="28"/>
        </w:rPr>
      </w:pPr>
    </w:p>
    <w:p w14:paraId="733D6B13" w14:textId="77777777" w:rsidR="00B56BF5" w:rsidRDefault="00B56BF5" w:rsidP="00B56BF5">
      <w:pPr>
        <w:jc w:val="both"/>
        <w:rPr>
          <w:rFonts w:ascii="Times New Roman" w:hAnsi="Times New Roman"/>
          <w:sz w:val="28"/>
          <w:szCs w:val="28"/>
        </w:rPr>
      </w:pPr>
    </w:p>
    <w:p w14:paraId="1641A454" w14:textId="77777777" w:rsidR="00B56BF5" w:rsidRDefault="00B56BF5" w:rsidP="00B56BF5">
      <w:pPr>
        <w:jc w:val="both"/>
        <w:rPr>
          <w:rFonts w:ascii="Times New Roman" w:hAnsi="Times New Roman"/>
          <w:sz w:val="28"/>
          <w:szCs w:val="28"/>
        </w:rPr>
      </w:pPr>
    </w:p>
    <w:p w14:paraId="6F49D7B2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E4B5CE" w14:textId="77777777" w:rsidR="001829A6" w:rsidRDefault="001829A6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11 Спроектировать очистные сооружения</w:t>
      </w:r>
      <w:r w:rsidR="00B56BF5">
        <w:rPr>
          <w:rFonts w:ascii="Times New Roman" w:hAnsi="Times New Roman" w:cs="Times New Roman"/>
          <w:b/>
          <w:sz w:val="28"/>
          <w:szCs w:val="28"/>
        </w:rPr>
        <w:t xml:space="preserve"> завода по производству велосипе</w:t>
      </w:r>
      <w:r>
        <w:rPr>
          <w:rFonts w:ascii="Times New Roman" w:hAnsi="Times New Roman" w:cs="Times New Roman"/>
          <w:b/>
          <w:sz w:val="28"/>
          <w:szCs w:val="28"/>
        </w:rPr>
        <w:t>дов</w:t>
      </w:r>
    </w:p>
    <w:p w14:paraId="271FA0A4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627059" w14:textId="77777777" w:rsidR="00B56BF5" w:rsidRDefault="00B56BF5" w:rsidP="00B56BF5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очистного сооружения для завода по производству велосипедов</w:t>
      </w:r>
    </w:p>
    <w:p w14:paraId="727CC5B8" w14:textId="77777777" w:rsidR="00B56BF5" w:rsidRDefault="00B56BF5" w:rsidP="00B56BF5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6D636C3" wp14:editId="42FFD698">
            <wp:extent cx="5935345" cy="4724400"/>
            <wp:effectExtent l="0" t="0" r="0" b="0"/>
            <wp:docPr id="32" name="Рисунок 32" descr="http://masters.donntu.org/2013/feht/dekhtiar/library/perevod.files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asters.donntu.org/2013/feht/dekhtiar/library/perevod.files/image002.gif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A174F" w14:textId="77777777" w:rsidR="00B56BF5" w:rsidRDefault="00B56BF5" w:rsidP="00B56BF5">
      <w:pPr>
        <w:jc w:val="center"/>
        <w:rPr>
          <w:rFonts w:ascii="Times New Roman" w:hAnsi="Times New Roman"/>
          <w:sz w:val="28"/>
          <w:szCs w:val="28"/>
        </w:rPr>
      </w:pPr>
    </w:p>
    <w:p w14:paraId="791D0817" w14:textId="77777777" w:rsidR="00B56BF5" w:rsidRDefault="00B56BF5" w:rsidP="00B56B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CC44C0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767741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C9DBF8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088D64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24F611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00C19D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10A344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542BA9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1BE8ED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C3DA16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925FED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76CA28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36502D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AE9AB3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71A263" w14:textId="77777777" w:rsidR="001829A6" w:rsidRDefault="001829A6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12 Спроектировать очистные сооружения завода по </w:t>
      </w:r>
      <w:r w:rsidR="00B56BF5">
        <w:rPr>
          <w:rFonts w:ascii="Times New Roman" w:hAnsi="Times New Roman" w:cs="Times New Roman"/>
          <w:b/>
          <w:sz w:val="28"/>
          <w:szCs w:val="28"/>
        </w:rPr>
        <w:t>производству</w:t>
      </w:r>
      <w:r>
        <w:rPr>
          <w:rFonts w:ascii="Times New Roman" w:hAnsi="Times New Roman" w:cs="Times New Roman"/>
          <w:b/>
          <w:sz w:val="28"/>
          <w:szCs w:val="28"/>
        </w:rPr>
        <w:t xml:space="preserve"> медной проволоки </w:t>
      </w:r>
    </w:p>
    <w:p w14:paraId="036F963F" w14:textId="77777777" w:rsidR="00B56BF5" w:rsidRDefault="00B56BF5" w:rsidP="00B56BF5">
      <w:pPr>
        <w:pStyle w:val="a8"/>
        <w:spacing w:after="0"/>
        <w:ind w:left="0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14:paraId="6AE3A00A" w14:textId="77777777" w:rsidR="00B56BF5" w:rsidRDefault="00B56BF5" w:rsidP="00B56BF5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Схема очистного сооружения для завода по производству медной проволоки </w:t>
      </w:r>
      <w:r>
        <w:rPr>
          <w:noProof/>
          <w:lang w:eastAsia="ru-RU"/>
        </w:rPr>
        <w:drawing>
          <wp:inline distT="0" distB="0" distL="0" distR="0" wp14:anchorId="6BD85371" wp14:editId="6506082A">
            <wp:extent cx="5113655" cy="3979545"/>
            <wp:effectExtent l="0" t="0" r="0" b="1905"/>
            <wp:docPr id="33" name="Рисунок 33" descr="ÐÐ°ÑÑÐ¸Ð½ÐºÐ¸ Ð¿Ð¾ Ð·Ð°Ð¿ÑÐ¾ÑÑ ÑÑÐµÐ¼Ð° Ð¾ÑÐ¸ÑÑÐ½ÑÑ ÑÐ¾Ð¾ÑÑÐ¶ÐµÐ½Ð¸Ð¹ Ð´Ð»Ñ ÑÐ²ÐµÑÐ½Ð¾Ð¹ Ð¼ÐµÑÐ°Ð»Ð»ÑÑÐ³Ð¸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Ð°ÑÑÐ¸Ð½ÐºÐ¸ Ð¿Ð¾ Ð·Ð°Ð¿ÑÐ¾ÑÑ ÑÑÐµÐ¼Ð° Ð¾ÑÐ¸ÑÑÐ½ÑÑ ÑÐ¾Ð¾ÑÑÐ¶ÐµÐ½Ð¸Ð¹ Ð´Ð»Ñ ÑÐ²ÐµÑÐ½Ð¾Ð¹ Ð¼ÐµÑÐ°Ð»Ð»ÑÑÐ³Ð¸Ð¸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655" cy="397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F7F78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6B49DE5B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0BE43901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4D6B9D3A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347B86F3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01F4D9B2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295024BB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029DF414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00A95B17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7C184132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498A02B5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4E96C7F9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09827CB8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6DF7497A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42CAB4B9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7583EA28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60BAEF46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7E7A3C3F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32664BB4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1972F3F6" w14:textId="77777777" w:rsidR="00B56BF5" w:rsidRDefault="00B56BF5" w:rsidP="001829A6">
      <w:pPr>
        <w:jc w:val="center"/>
        <w:rPr>
          <w:rFonts w:ascii="Times New Roman" w:hAnsi="Times New Roman"/>
          <w:sz w:val="28"/>
          <w:szCs w:val="28"/>
        </w:rPr>
      </w:pPr>
    </w:p>
    <w:p w14:paraId="6A05E75A" w14:textId="77777777" w:rsidR="001829A6" w:rsidRDefault="001829A6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13 Спроектировать </w:t>
      </w:r>
      <w:r w:rsidR="00B56BF5">
        <w:rPr>
          <w:rFonts w:ascii="Times New Roman" w:hAnsi="Times New Roman" w:cs="Times New Roman"/>
          <w:b/>
          <w:sz w:val="28"/>
          <w:szCs w:val="28"/>
        </w:rPr>
        <w:t>очистные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сооружения городских канализационных сточных вод</w:t>
      </w:r>
    </w:p>
    <w:p w14:paraId="7F89505E" w14:textId="77777777" w:rsidR="00B56BF5" w:rsidRDefault="00B56BF5" w:rsidP="00B56BF5">
      <w:pPr>
        <w:pStyle w:val="a8"/>
        <w:spacing w:after="0"/>
        <w:ind w:left="0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14:paraId="51DD1CD6" w14:textId="77777777" w:rsidR="00B56BF5" w:rsidRDefault="00B56BF5" w:rsidP="00B56BF5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очистного сооружения городских канализационных сточных вод</w:t>
      </w:r>
    </w:p>
    <w:p w14:paraId="2AA80CCB" w14:textId="77777777" w:rsidR="00B56BF5" w:rsidRDefault="00B56BF5" w:rsidP="00B56BF5">
      <w:pPr>
        <w:pStyle w:val="a8"/>
        <w:spacing w:after="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37425AD" wp14:editId="09D61F57">
            <wp:extent cx="4972050" cy="4610216"/>
            <wp:effectExtent l="0" t="0" r="0" b="0"/>
            <wp:docPr id="35" name="Рисунок 35" descr="ÐÐ°ÑÑÐ¸Ð½ÐºÐ¸ Ð¿Ð¾ Ð·Ð°Ð¿ÑÐ¾ÑÑ ÑÑÐµÐ¼Ð° Ð¾ÑÐ¸ÑÑÐ½ÑÑ ÑÐ¾Ð¾ÑÑÐ¶ÐµÐ½Ð¸Ð¹ Ð´Ð»Ñ Ð³Ð¾ÑÐ¾Ð´ÑÐºÐ¸Ñ ÐºÐ°Ð½Ð°Ð»Ð¸Ð·Ð°ÑÐ¸Ð¾Ð½Ð½ÑÑ ÑÑÐ¾ÑÐ½ÑÑ Ð²Ð¾Ð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ÐÐ°ÑÑÐ¸Ð½ÐºÐ¸ Ð¿Ð¾ Ð·Ð°Ð¿ÑÐ¾ÑÑ ÑÑÐµÐ¼Ð° Ð¾ÑÐ¸ÑÑÐ½ÑÑ ÑÐ¾Ð¾ÑÑÐ¶ÐµÐ½Ð¸Ð¹ Ð´Ð»Ñ Ð³Ð¾ÑÐ¾Ð´ÑÐºÐ¸Ñ ÐºÐ°Ð½Ð°Ð»Ð¸Ð·Ð°ÑÐ¸Ð¾Ð½Ð½ÑÑ ÑÑÐ¾ÑÐ½ÑÑ Ð²Ð¾Ð´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467" cy="463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F936D" w14:textId="77777777" w:rsidR="00B56BF5" w:rsidRDefault="00B56BF5" w:rsidP="00B56BF5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66C7819B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C3FC51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B35D36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0B936B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234F8E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AFD2C7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35EE1E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FCB5DC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D9A544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A614B8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75A9B8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FCA745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AA0172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064429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71B941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DCBCB8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40AAFA" w14:textId="77777777" w:rsidR="001829A6" w:rsidRDefault="001829A6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14 Спроектировать очистные сооружения завода по производству ракетных двигателей</w:t>
      </w:r>
    </w:p>
    <w:p w14:paraId="33EBDAEA" w14:textId="77777777" w:rsidR="00B56BF5" w:rsidRDefault="00B56BF5" w:rsidP="00B56BF5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7A3A0F48" w14:textId="77777777" w:rsidR="00B56BF5" w:rsidRPr="001D7F1D" w:rsidRDefault="00B56BF5" w:rsidP="00B56BF5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очистного сооружения для завода по производству ракетных двигателей</w:t>
      </w:r>
    </w:p>
    <w:p w14:paraId="206939EA" w14:textId="77777777" w:rsidR="00B56BF5" w:rsidRDefault="00B56BF5" w:rsidP="00B56BF5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67CF6A3" wp14:editId="330EC799">
            <wp:extent cx="5940425" cy="2660815"/>
            <wp:effectExtent l="0" t="0" r="3175" b="6350"/>
            <wp:docPr id="36" name="Рисунок 36" descr="https://www.korabel.ru/filemanager/IMAGES/0/2/2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korabel.ru/filemanager/IMAGES/0/2/2183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6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F8A1D" w14:textId="77777777" w:rsidR="00B56BF5" w:rsidRDefault="00B56BF5" w:rsidP="00B56BF5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1D7F1D">
        <w:rPr>
          <w:rFonts w:ascii="Times New Roman" w:hAnsi="Times New Roman"/>
          <w:sz w:val="28"/>
          <w:szCs w:val="28"/>
        </w:rPr>
        <w:t>Е - накопительные емкости и усреднители; Н- насосы; Д/НД, установки приготовления и дозирования реагентов; Р - реакторы; ЭФ - электрофлотаторы; ИПТ - источник питания электрофлотатора; УФ - установка ультрафильтрации; ФП - фильтр-пресс, Сж. В. - подача сжатого воздуха.</w:t>
      </w:r>
    </w:p>
    <w:p w14:paraId="3DC27F02" w14:textId="77777777" w:rsidR="00B56BF5" w:rsidRDefault="00B56BF5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8F4EF5" w14:textId="77777777" w:rsidR="001829A6" w:rsidRDefault="001829A6" w:rsidP="001829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15 Спроектировать </w:t>
      </w:r>
      <w:r w:rsidR="00B56BF5">
        <w:rPr>
          <w:rFonts w:ascii="Times New Roman" w:hAnsi="Times New Roman" w:cs="Times New Roman"/>
          <w:b/>
          <w:sz w:val="28"/>
          <w:szCs w:val="28"/>
        </w:rPr>
        <w:t>очистные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сооружения завода по производству автомобильных двигателей</w:t>
      </w:r>
    </w:p>
    <w:p w14:paraId="39D50809" w14:textId="77777777" w:rsidR="008751BC" w:rsidRDefault="008751BC" w:rsidP="008751BC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3CA224DA" w14:textId="77777777" w:rsidR="008751BC" w:rsidRDefault="008751BC" w:rsidP="008751BC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очистного сооружения для завода по производству автомобильных двигателей</w:t>
      </w:r>
    </w:p>
    <w:p w14:paraId="336C8208" w14:textId="77777777" w:rsidR="008751BC" w:rsidRDefault="008751BC" w:rsidP="008751BC">
      <w:pPr>
        <w:pStyle w:val="a8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90C0023" wp14:editId="3C6E2A76">
            <wp:extent cx="4238625" cy="2795961"/>
            <wp:effectExtent l="0" t="0" r="0" b="4445"/>
            <wp:docPr id="21" name="Рисунок 21" descr="ÐÐ°ÑÑÐ¸Ð½ÐºÐ¸ Ð¿Ð¾ Ð·Ð°Ð¿ÑÐ¾ÑÑ ÑÑÐµÐ¼Ð° Ð¾ÑÐ¸ÑÑÐ½ÑÑ ÑÐ¾Ð¾ÑÑÐ¶ÐµÐ½Ð¸Ð¹ Ð´Ð»Ñ Ð·Ð°Ð²Ð¾Ð´Ð° Ð¿Ð¾ Ð¿ÑÐ¾Ð¸Ð·Ð²Ð¾Ð´ÑÑÐ²Ñ Ð°Ð²ÑÐ¾Ð¼Ð¾Ð±Ð¸Ð»ÑÐ½ÑÑ Ð´Ð²Ð¸Ð³Ð°ÑÐµÐ»Ðµ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ÐÐ°ÑÑÐ¸Ð½ÐºÐ¸ Ð¿Ð¾ Ð·Ð°Ð¿ÑÐ¾ÑÑ ÑÑÐµÐ¼Ð° Ð¾ÑÐ¸ÑÑÐ½ÑÑ ÑÐ¾Ð¾ÑÑÐ¶ÐµÐ½Ð¸Ð¹ Ð´Ð»Ñ Ð·Ð°Ð²Ð¾Ð´Ð° Ð¿Ð¾ Ð¿ÑÐ¾Ð¸Ð·Ð²Ð¾Ð´ÑÑÐ²Ñ Ð°Ð²ÑÐ¾Ð¼Ð¾Ð±Ð¸Ð»ÑÐ½ÑÑ Ð´Ð²Ð¸Ð³Ð°ÑÐµÐ»ÐµÐ¹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8898" cy="281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547A4" w14:textId="77777777" w:rsidR="008751BC" w:rsidRDefault="001829A6" w:rsidP="008751BC">
      <w:pPr>
        <w:pStyle w:val="a8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16 Спроектировать очистные сооружения завода по лесохимическому </w:t>
      </w:r>
      <w:r w:rsidR="008751BC">
        <w:rPr>
          <w:rFonts w:ascii="Times New Roman" w:hAnsi="Times New Roman" w:cs="Times New Roman"/>
          <w:b/>
          <w:sz w:val="28"/>
          <w:szCs w:val="28"/>
        </w:rPr>
        <w:t>производству</w:t>
      </w:r>
    </w:p>
    <w:p w14:paraId="7F5A5D81" w14:textId="77777777" w:rsidR="008751BC" w:rsidRDefault="008751BC" w:rsidP="008751BC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C21287" w14:textId="77777777" w:rsidR="008751BC" w:rsidRDefault="008751BC" w:rsidP="008751BC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очистного сооружения для завода по лесохимическому производству</w:t>
      </w:r>
    </w:p>
    <w:p w14:paraId="584D97D6" w14:textId="77777777" w:rsidR="008751BC" w:rsidRDefault="008751BC" w:rsidP="008751BC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95FD259" wp14:editId="1C15863D">
            <wp:extent cx="5940425" cy="4178339"/>
            <wp:effectExtent l="0" t="0" r="3175" b="0"/>
            <wp:docPr id="41" name="Рисунок 41" descr="https://pp.userapi.com/c855736/v855736276/92040/7Z5_7keC0G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c855736/v855736276/92040/7Z5_7keC0GQ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8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6E1EE" w14:textId="77777777" w:rsidR="008751BC" w:rsidRPr="00460860" w:rsidRDefault="008751BC" w:rsidP="008751BC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6FD64498" w14:textId="77777777" w:rsidR="001829A6" w:rsidRPr="008751BC" w:rsidRDefault="001829A6" w:rsidP="008751BC">
      <w:pPr>
        <w:pStyle w:val="a8"/>
        <w:spacing w:after="0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A1272F5" w14:textId="77777777" w:rsidR="001829A6" w:rsidRPr="003A78E7" w:rsidRDefault="001829A6" w:rsidP="00542B7B">
      <w:pPr>
        <w:rPr>
          <w:b/>
        </w:rPr>
      </w:pPr>
    </w:p>
    <w:sectPr w:rsidR="001829A6" w:rsidRPr="003A7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A126C"/>
    <w:multiLevelType w:val="multilevel"/>
    <w:tmpl w:val="C534D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21BD3"/>
    <w:multiLevelType w:val="multilevel"/>
    <w:tmpl w:val="2FD2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C90ADC"/>
    <w:multiLevelType w:val="multilevel"/>
    <w:tmpl w:val="7510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AB70E1"/>
    <w:multiLevelType w:val="multilevel"/>
    <w:tmpl w:val="65BE9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6470F2"/>
    <w:multiLevelType w:val="multilevel"/>
    <w:tmpl w:val="9FDAD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FE6233"/>
    <w:multiLevelType w:val="multilevel"/>
    <w:tmpl w:val="F7B0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40998"/>
    <w:multiLevelType w:val="multilevel"/>
    <w:tmpl w:val="606A5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B72EC2"/>
    <w:multiLevelType w:val="multilevel"/>
    <w:tmpl w:val="F5BE1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84D4A"/>
    <w:multiLevelType w:val="hybridMultilevel"/>
    <w:tmpl w:val="8938A3FA"/>
    <w:lvl w:ilvl="0" w:tplc="F31AB4B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57855"/>
    <w:multiLevelType w:val="hybridMultilevel"/>
    <w:tmpl w:val="A622F5A2"/>
    <w:lvl w:ilvl="0" w:tplc="B9BCE6D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F4311"/>
    <w:multiLevelType w:val="multilevel"/>
    <w:tmpl w:val="438CC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4C5C53"/>
    <w:multiLevelType w:val="multilevel"/>
    <w:tmpl w:val="49D0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A16D5B"/>
    <w:multiLevelType w:val="hybridMultilevel"/>
    <w:tmpl w:val="F7C4BC9A"/>
    <w:lvl w:ilvl="0" w:tplc="B9BCE6D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624FF"/>
    <w:multiLevelType w:val="hybridMultilevel"/>
    <w:tmpl w:val="1E38CF1E"/>
    <w:lvl w:ilvl="0" w:tplc="B2F4DA54">
      <w:start w:val="1"/>
      <w:numFmt w:val="decimal"/>
      <w:lvlText w:val="%1.1.1"/>
      <w:lvlJc w:val="left"/>
      <w:pPr>
        <w:ind w:left="70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19" w:hanging="360"/>
      </w:pPr>
    </w:lvl>
    <w:lvl w:ilvl="2" w:tplc="0419001B" w:tentative="1">
      <w:start w:val="1"/>
      <w:numFmt w:val="lowerRoman"/>
      <w:lvlText w:val="%3."/>
      <w:lvlJc w:val="right"/>
      <w:pPr>
        <w:ind w:left="8539" w:hanging="180"/>
      </w:pPr>
    </w:lvl>
    <w:lvl w:ilvl="3" w:tplc="0419000F" w:tentative="1">
      <w:start w:val="1"/>
      <w:numFmt w:val="decimal"/>
      <w:lvlText w:val="%4."/>
      <w:lvlJc w:val="left"/>
      <w:pPr>
        <w:ind w:left="9259" w:hanging="360"/>
      </w:pPr>
    </w:lvl>
    <w:lvl w:ilvl="4" w:tplc="04190019" w:tentative="1">
      <w:start w:val="1"/>
      <w:numFmt w:val="lowerLetter"/>
      <w:lvlText w:val="%5."/>
      <w:lvlJc w:val="left"/>
      <w:pPr>
        <w:ind w:left="9979" w:hanging="360"/>
      </w:pPr>
    </w:lvl>
    <w:lvl w:ilvl="5" w:tplc="0419001B" w:tentative="1">
      <w:start w:val="1"/>
      <w:numFmt w:val="lowerRoman"/>
      <w:lvlText w:val="%6."/>
      <w:lvlJc w:val="right"/>
      <w:pPr>
        <w:ind w:left="10699" w:hanging="180"/>
      </w:pPr>
    </w:lvl>
    <w:lvl w:ilvl="6" w:tplc="0419000F" w:tentative="1">
      <w:start w:val="1"/>
      <w:numFmt w:val="decimal"/>
      <w:lvlText w:val="%7."/>
      <w:lvlJc w:val="left"/>
      <w:pPr>
        <w:ind w:left="11419" w:hanging="360"/>
      </w:pPr>
    </w:lvl>
    <w:lvl w:ilvl="7" w:tplc="04190019" w:tentative="1">
      <w:start w:val="1"/>
      <w:numFmt w:val="lowerLetter"/>
      <w:lvlText w:val="%8."/>
      <w:lvlJc w:val="left"/>
      <w:pPr>
        <w:ind w:left="12139" w:hanging="360"/>
      </w:pPr>
    </w:lvl>
    <w:lvl w:ilvl="8" w:tplc="0419001B" w:tentative="1">
      <w:start w:val="1"/>
      <w:numFmt w:val="lowerRoman"/>
      <w:lvlText w:val="%9."/>
      <w:lvlJc w:val="right"/>
      <w:pPr>
        <w:ind w:left="12859" w:hanging="180"/>
      </w:pPr>
    </w:lvl>
  </w:abstractNum>
  <w:abstractNum w:abstractNumId="14" w15:restartNumberingAfterBreak="0">
    <w:nsid w:val="3CF5399B"/>
    <w:multiLevelType w:val="multilevel"/>
    <w:tmpl w:val="61E8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B617BC"/>
    <w:multiLevelType w:val="multilevel"/>
    <w:tmpl w:val="9DD2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D07F79"/>
    <w:multiLevelType w:val="multilevel"/>
    <w:tmpl w:val="1CA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DD55FE"/>
    <w:multiLevelType w:val="hybridMultilevel"/>
    <w:tmpl w:val="AA6449E0"/>
    <w:lvl w:ilvl="0" w:tplc="B9BCE6D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1147A"/>
    <w:multiLevelType w:val="multilevel"/>
    <w:tmpl w:val="703A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BC70AB"/>
    <w:multiLevelType w:val="hybridMultilevel"/>
    <w:tmpl w:val="997CD822"/>
    <w:lvl w:ilvl="0" w:tplc="8C2C106E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D3E580C"/>
    <w:multiLevelType w:val="hybridMultilevel"/>
    <w:tmpl w:val="1E2A89F0"/>
    <w:lvl w:ilvl="0" w:tplc="35848936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28000C"/>
    <w:multiLevelType w:val="hybridMultilevel"/>
    <w:tmpl w:val="04FCA0F2"/>
    <w:lvl w:ilvl="0" w:tplc="21367EE6">
      <w:start w:val="1"/>
      <w:numFmt w:val="decimal"/>
      <w:pStyle w:val="2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54224D"/>
    <w:multiLevelType w:val="hybridMultilevel"/>
    <w:tmpl w:val="3D9E3C24"/>
    <w:lvl w:ilvl="0" w:tplc="35848936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4C54BD"/>
    <w:multiLevelType w:val="hybridMultilevel"/>
    <w:tmpl w:val="6C70986C"/>
    <w:lvl w:ilvl="0" w:tplc="B9BCE6DC">
      <w:start w:val="1"/>
      <w:numFmt w:val="bullet"/>
      <w:lvlText w:val="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abstractNum w:abstractNumId="24" w15:restartNumberingAfterBreak="0">
    <w:nsid w:val="70DB4585"/>
    <w:multiLevelType w:val="multilevel"/>
    <w:tmpl w:val="A9AA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B54759"/>
    <w:multiLevelType w:val="multilevel"/>
    <w:tmpl w:val="D1427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9"/>
  </w:num>
  <w:num w:numId="2">
    <w:abstractNumId w:val="19"/>
  </w:num>
  <w:num w:numId="3">
    <w:abstractNumId w:val="19"/>
  </w:num>
  <w:num w:numId="4">
    <w:abstractNumId w:val="13"/>
  </w:num>
  <w:num w:numId="5">
    <w:abstractNumId w:val="8"/>
  </w:num>
  <w:num w:numId="6">
    <w:abstractNumId w:val="8"/>
  </w:num>
  <w:num w:numId="7">
    <w:abstractNumId w:val="21"/>
  </w:num>
  <w:num w:numId="8">
    <w:abstractNumId w:val="22"/>
  </w:num>
  <w:num w:numId="9">
    <w:abstractNumId w:val="12"/>
  </w:num>
  <w:num w:numId="10">
    <w:abstractNumId w:val="9"/>
  </w:num>
  <w:num w:numId="11">
    <w:abstractNumId w:val="23"/>
  </w:num>
  <w:num w:numId="12">
    <w:abstractNumId w:val="17"/>
  </w:num>
  <w:num w:numId="13">
    <w:abstractNumId w:val="1"/>
  </w:num>
  <w:num w:numId="14">
    <w:abstractNumId w:val="6"/>
  </w:num>
  <w:num w:numId="15">
    <w:abstractNumId w:val="25"/>
  </w:num>
  <w:num w:numId="16">
    <w:abstractNumId w:val="20"/>
  </w:num>
  <w:num w:numId="17">
    <w:abstractNumId w:val="10"/>
  </w:num>
  <w:num w:numId="18">
    <w:abstractNumId w:val="7"/>
  </w:num>
  <w:num w:numId="19">
    <w:abstractNumId w:val="3"/>
  </w:num>
  <w:num w:numId="20">
    <w:abstractNumId w:val="4"/>
  </w:num>
  <w:num w:numId="21">
    <w:abstractNumId w:val="18"/>
  </w:num>
  <w:num w:numId="22">
    <w:abstractNumId w:val="5"/>
  </w:num>
  <w:num w:numId="23">
    <w:abstractNumId w:val="11"/>
  </w:num>
  <w:num w:numId="24">
    <w:abstractNumId w:val="16"/>
  </w:num>
  <w:num w:numId="25">
    <w:abstractNumId w:val="15"/>
  </w:num>
  <w:num w:numId="26">
    <w:abstractNumId w:val="0"/>
  </w:num>
  <w:num w:numId="27">
    <w:abstractNumId w:val="24"/>
  </w:num>
  <w:num w:numId="28">
    <w:abstractNumId w:val="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B"/>
    <w:rsid w:val="00072B71"/>
    <w:rsid w:val="001829A6"/>
    <w:rsid w:val="001F47DA"/>
    <w:rsid w:val="002E59BC"/>
    <w:rsid w:val="00336A6D"/>
    <w:rsid w:val="003A78E7"/>
    <w:rsid w:val="003D0C0F"/>
    <w:rsid w:val="00413D6A"/>
    <w:rsid w:val="00542B7B"/>
    <w:rsid w:val="007950A0"/>
    <w:rsid w:val="008632C4"/>
    <w:rsid w:val="008751BC"/>
    <w:rsid w:val="009B457A"/>
    <w:rsid w:val="009C6321"/>
    <w:rsid w:val="00B56BF5"/>
    <w:rsid w:val="00BA50FB"/>
    <w:rsid w:val="00C243EA"/>
    <w:rsid w:val="00EA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008DD2"/>
  <w15:chartTrackingRefBased/>
  <w15:docId w15:val="{1BEE02CA-FB8D-4424-8143-6DA700517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C243EA"/>
    <w:pPr>
      <w:keepNext/>
      <w:keepLines/>
      <w:shd w:val="clear" w:color="auto" w:fill="FFFFFF"/>
      <w:spacing w:before="167" w:after="167" w:line="352" w:lineRule="atLeast"/>
      <w:ind w:firstLine="709"/>
      <w:jc w:val="both"/>
      <w:outlineLvl w:val="0"/>
    </w:pPr>
    <w:rPr>
      <w:rFonts w:ascii="Times New Roman" w:eastAsiaTheme="majorEastAsia" w:hAnsi="Times New Roman" w:cs="Times New Roman"/>
      <w:b/>
      <w:color w:val="auto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1F47DA"/>
    <w:pPr>
      <w:keepNext/>
      <w:keepLines/>
      <w:numPr>
        <w:numId w:val="7"/>
      </w:numPr>
      <w:ind w:left="0" w:firstLine="709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2B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43EA"/>
    <w:rPr>
      <w:rFonts w:ascii="Times New Roman" w:eastAsiaTheme="majorEastAsia" w:hAnsi="Times New Roman" w:cs="Times New Roman"/>
      <w:b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47DA"/>
    <w:rPr>
      <w:rFonts w:ascii="Times New Roman" w:eastAsiaTheme="majorEastAsia" w:hAnsi="Times New Roman" w:cstheme="majorBidi"/>
      <w:b/>
      <w:sz w:val="28"/>
      <w:szCs w:val="26"/>
    </w:rPr>
  </w:style>
  <w:style w:type="paragraph" w:styleId="a3">
    <w:name w:val="Title"/>
    <w:aliases w:val="ненумерованные заголовки"/>
    <w:basedOn w:val="a"/>
    <w:next w:val="a"/>
    <w:link w:val="a4"/>
    <w:autoRedefine/>
    <w:uiPriority w:val="10"/>
    <w:qFormat/>
    <w:rsid w:val="009B457A"/>
    <w:pPr>
      <w:jc w:val="center"/>
      <w:outlineLvl w:val="0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a4">
    <w:name w:val="Заголовок Знак"/>
    <w:aliases w:val="ненумерованные заголовки Знак"/>
    <w:basedOn w:val="a0"/>
    <w:link w:val="a3"/>
    <w:uiPriority w:val="10"/>
    <w:rsid w:val="009B457A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customStyle="1" w:styleId="11">
    <w:name w:val="Обычный1"/>
    <w:rsid w:val="00542B7B"/>
    <w:pPr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542B7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30">
    <w:name w:val="Заголовок 3 Знак"/>
    <w:basedOn w:val="a0"/>
    <w:link w:val="3"/>
    <w:uiPriority w:val="9"/>
    <w:semiHidden/>
    <w:rsid w:val="00542B7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42B7B"/>
    <w:rPr>
      <w:color w:val="0000FF"/>
      <w:u w:val="single"/>
    </w:rPr>
  </w:style>
  <w:style w:type="character" w:styleId="a7">
    <w:name w:val="Strong"/>
    <w:basedOn w:val="a0"/>
    <w:uiPriority w:val="22"/>
    <w:qFormat/>
    <w:rsid w:val="00542B7B"/>
    <w:rPr>
      <w:b/>
      <w:bCs/>
    </w:rPr>
  </w:style>
  <w:style w:type="paragraph" w:styleId="a8">
    <w:name w:val="List Paragraph"/>
    <w:basedOn w:val="a"/>
    <w:uiPriority w:val="34"/>
    <w:qFormat/>
    <w:rsid w:val="001829A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13D6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13D6A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6.bin"/><Relationship Id="rId26" Type="http://schemas.openxmlformats.org/officeDocument/2006/relationships/image" Target="media/image16.jpeg"/><Relationship Id="rId39" Type="http://schemas.openxmlformats.org/officeDocument/2006/relationships/hyperlink" Target="https://ru.wikipedia.org/w/index.php?title=%D0%AF%D1%80%D0%BA%D0%BE%D0%BC%D0%B5%D1%80&amp;action=edit&amp;redlink=1" TargetMode="External"/><Relationship Id="rId21" Type="http://schemas.openxmlformats.org/officeDocument/2006/relationships/image" Target="media/image11.jpeg"/><Relationship Id="rId34" Type="http://schemas.openxmlformats.org/officeDocument/2006/relationships/hyperlink" Target="https://ru.wikipedia.org/wiki/%D0%A4%D0%BE%D1%82%D0%BE%D0%BC%D0%B5%D1%82%D1%80%D0%B8%D1%87%D0%B5%D1%81%D0%BA%D0%B0%D1%8F_%D0%B2%D0%B5%D0%BB%D0%B8%D1%87%D0%B8%D0%BD%D0%B0" TargetMode="External"/><Relationship Id="rId42" Type="http://schemas.openxmlformats.org/officeDocument/2006/relationships/image" Target="media/image25.png"/><Relationship Id="rId47" Type="http://schemas.openxmlformats.org/officeDocument/2006/relationships/image" Target="media/image30.jpeg"/><Relationship Id="rId50" Type="http://schemas.openxmlformats.org/officeDocument/2006/relationships/image" Target="media/image33.jpeg"/><Relationship Id="rId55" Type="http://schemas.openxmlformats.org/officeDocument/2006/relationships/image" Target="media/image38.jpeg"/><Relationship Id="rId7" Type="http://schemas.openxmlformats.org/officeDocument/2006/relationships/image" Target="media/image3.wmf"/><Relationship Id="rId12" Type="http://schemas.openxmlformats.org/officeDocument/2006/relationships/oleObject" Target="embeddings/oleObject3.bin"/><Relationship Id="rId17" Type="http://schemas.openxmlformats.org/officeDocument/2006/relationships/image" Target="media/image8.wmf"/><Relationship Id="rId25" Type="http://schemas.openxmlformats.org/officeDocument/2006/relationships/image" Target="media/image15.jpeg"/><Relationship Id="rId33" Type="http://schemas.openxmlformats.org/officeDocument/2006/relationships/hyperlink" Target="https://ru.wikipedia.org/wiki/%D0%98%D0%B7%D0%BC%D0%B5%D1%80%D0%B8%D1%82%D0%B5%D0%BB%D1%8C%D0%BD%D1%8B%D0%B9_%D0%BF%D1%80%D0%B8%D0%B1%D0%BE%D1%80" TargetMode="External"/><Relationship Id="rId38" Type="http://schemas.openxmlformats.org/officeDocument/2006/relationships/hyperlink" Target="https://ru.wikipedia.org/wiki/%D0%9B%D1%8E%D0%BA%D1%81%D0%BC%D0%B5%D1%82%D1%80" TargetMode="External"/><Relationship Id="rId46" Type="http://schemas.openxmlformats.org/officeDocument/2006/relationships/image" Target="media/image29.jpeg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24.jpeg"/><Relationship Id="rId54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wmf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hyperlink" Target="https://ru.wikipedia.org/wiki/%D0%A1%D0%BF%D0%B5%D0%BA%D1%82%D1%80" TargetMode="External"/><Relationship Id="rId40" Type="http://schemas.openxmlformats.org/officeDocument/2006/relationships/hyperlink" Target="https://ru.wikipedia.org/wiki/%D0%9A%D0%BE%D0%BB%D0%BE%D1%80%D0%B8%D0%BC%D0%B5%D1%82%D1%80" TargetMode="External"/><Relationship Id="rId45" Type="http://schemas.openxmlformats.org/officeDocument/2006/relationships/image" Target="media/image28.jpeg"/><Relationship Id="rId53" Type="http://schemas.openxmlformats.org/officeDocument/2006/relationships/image" Target="media/image36.png"/><Relationship Id="rId58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7.wmf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3.jpeg"/><Relationship Id="rId49" Type="http://schemas.openxmlformats.org/officeDocument/2006/relationships/image" Target="media/image32.png"/><Relationship Id="rId57" Type="http://schemas.openxmlformats.org/officeDocument/2006/relationships/image" Target="media/image40.jpeg"/><Relationship Id="rId10" Type="http://schemas.openxmlformats.org/officeDocument/2006/relationships/oleObject" Target="embeddings/oleObject2.bin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27.jpeg"/><Relationship Id="rId52" Type="http://schemas.openxmlformats.org/officeDocument/2006/relationships/image" Target="media/image35.gi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4.bin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hyperlink" Target="https://ru.wikipedia.org/wiki/%D0%A1%D0%B2%D0%B5%D1%82" TargetMode="External"/><Relationship Id="rId43" Type="http://schemas.openxmlformats.org/officeDocument/2006/relationships/image" Target="media/image26.jpeg"/><Relationship Id="rId48" Type="http://schemas.openxmlformats.org/officeDocument/2006/relationships/image" Target="media/image31.jpeg"/><Relationship Id="rId56" Type="http://schemas.openxmlformats.org/officeDocument/2006/relationships/image" Target="media/image39.jpeg"/><Relationship Id="rId8" Type="http://schemas.openxmlformats.org/officeDocument/2006/relationships/oleObject" Target="embeddings/oleObject1.bin"/><Relationship Id="rId51" Type="http://schemas.openxmlformats.org/officeDocument/2006/relationships/image" Target="media/image3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48</Pages>
  <Words>6623</Words>
  <Characters>37753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User</cp:lastModifiedBy>
  <cp:revision>3</cp:revision>
  <cp:lastPrinted>2019-07-15T08:30:00Z</cp:lastPrinted>
  <dcterms:created xsi:type="dcterms:W3CDTF">2021-06-26T10:26:00Z</dcterms:created>
  <dcterms:modified xsi:type="dcterms:W3CDTF">2021-06-26T12:20:00Z</dcterms:modified>
</cp:coreProperties>
</file>