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DF5" w:rsidRPr="00E670A9" w:rsidRDefault="00517DF5" w:rsidP="00517DF5">
      <w:pPr>
        <w:widowControl w:val="0"/>
        <w:jc w:val="left"/>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МИНИСТЕРСТВО ОБРАЗОВАНИЯ И НАУКИ РОССИЙСКОЙ ФЕДЕРАЦИ</w:t>
      </w:r>
    </w:p>
    <w:p w:rsidR="00517DF5" w:rsidRPr="00E670A9" w:rsidRDefault="00517DF5" w:rsidP="00517DF5">
      <w:pPr>
        <w:widowControl w:val="0"/>
        <w:jc w:val="center"/>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ПЕНЗЕНСКИЙ ГОСУДАРСТВЕННЫЙ УНИВЕРСИТЕТ</w:t>
      </w:r>
    </w:p>
    <w:p w:rsidR="00517DF5" w:rsidRPr="00E670A9" w:rsidRDefault="00517DF5" w:rsidP="00517DF5">
      <w:pPr>
        <w:widowControl w:val="0"/>
        <w:jc w:val="center"/>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Кафедра «</w:t>
      </w:r>
      <w:r>
        <w:rPr>
          <w:rFonts w:ascii="Times New Roman" w:eastAsia="Tahoma" w:hAnsi="Times New Roman"/>
          <w:color w:val="000000"/>
          <w:sz w:val="28"/>
          <w:szCs w:val="28"/>
          <w:lang w:eastAsia="ru-RU"/>
        </w:rPr>
        <w:t xml:space="preserve">Менеджмент и экономическая безопасность </w:t>
      </w:r>
      <w:r w:rsidRPr="00E670A9">
        <w:rPr>
          <w:rFonts w:ascii="Times New Roman" w:eastAsia="Tahoma" w:hAnsi="Times New Roman"/>
          <w:color w:val="000000"/>
          <w:sz w:val="28"/>
          <w:szCs w:val="28"/>
          <w:lang w:eastAsia="ru-RU"/>
        </w:rPr>
        <w:t>»</w:t>
      </w:r>
    </w:p>
    <w:p w:rsidR="00517DF5" w:rsidRPr="00E670A9" w:rsidRDefault="00517DF5" w:rsidP="00517DF5">
      <w:pPr>
        <w:widowControl w:val="0"/>
        <w:spacing w:line="240" w:lineRule="auto"/>
        <w:jc w:val="center"/>
        <w:rPr>
          <w:rFonts w:ascii="Times New Roman" w:eastAsia="Tahoma" w:hAnsi="Times New Roman"/>
          <w:color w:val="000000"/>
          <w:sz w:val="28"/>
          <w:szCs w:val="28"/>
          <w:lang w:eastAsia="ru-RU"/>
        </w:rPr>
      </w:pP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p>
    <w:p w:rsidR="00517DF5" w:rsidRPr="00E670A9" w:rsidRDefault="00517DF5" w:rsidP="00517DF5">
      <w:pPr>
        <w:widowControl w:val="0"/>
        <w:spacing w:line="240" w:lineRule="auto"/>
        <w:jc w:val="center"/>
        <w:rPr>
          <w:rFonts w:ascii="Times New Roman" w:eastAsia="Tahoma" w:hAnsi="Times New Roman"/>
          <w:b/>
          <w:color w:val="000000"/>
          <w:sz w:val="28"/>
          <w:szCs w:val="28"/>
          <w:lang w:eastAsia="ru-RU"/>
        </w:rPr>
      </w:pPr>
    </w:p>
    <w:p w:rsidR="00517DF5" w:rsidRPr="00E670A9" w:rsidRDefault="00517DF5" w:rsidP="00517DF5">
      <w:pPr>
        <w:widowControl w:val="0"/>
        <w:spacing w:line="240" w:lineRule="auto"/>
        <w:jc w:val="center"/>
        <w:rPr>
          <w:rFonts w:ascii="Times New Roman" w:eastAsia="Tahoma" w:hAnsi="Times New Roman"/>
          <w:b/>
          <w:color w:val="000000"/>
          <w:sz w:val="28"/>
          <w:szCs w:val="28"/>
          <w:lang w:eastAsia="ru-RU"/>
        </w:rPr>
      </w:pPr>
    </w:p>
    <w:p w:rsidR="00517DF5" w:rsidRPr="00E670A9" w:rsidRDefault="00517DF5" w:rsidP="00517DF5">
      <w:pPr>
        <w:widowControl w:val="0"/>
        <w:spacing w:line="240" w:lineRule="auto"/>
        <w:jc w:val="center"/>
        <w:rPr>
          <w:rFonts w:ascii="Times New Roman" w:eastAsia="Tahoma" w:hAnsi="Times New Roman"/>
          <w:b/>
          <w:color w:val="000000"/>
          <w:sz w:val="28"/>
          <w:szCs w:val="28"/>
          <w:lang w:eastAsia="ru-RU"/>
        </w:rPr>
      </w:pPr>
    </w:p>
    <w:p w:rsidR="00517DF5" w:rsidRPr="001F0283" w:rsidRDefault="00517DF5" w:rsidP="00517DF5">
      <w:pPr>
        <w:widowControl w:val="0"/>
        <w:jc w:val="center"/>
        <w:rPr>
          <w:rFonts w:ascii="Times New Roman" w:eastAsia="Tahoma" w:hAnsi="Times New Roman"/>
          <w:b/>
          <w:color w:val="000000"/>
          <w:sz w:val="32"/>
          <w:szCs w:val="28"/>
          <w:lang w:eastAsia="ru-RU"/>
        </w:rPr>
      </w:pPr>
      <w:r w:rsidRPr="001F0283">
        <w:rPr>
          <w:rFonts w:ascii="Times New Roman" w:eastAsia="Tahoma" w:hAnsi="Times New Roman"/>
          <w:b/>
          <w:color w:val="000000"/>
          <w:sz w:val="32"/>
          <w:szCs w:val="28"/>
          <w:lang w:eastAsia="ru-RU"/>
        </w:rPr>
        <w:t>Курсовая работа</w:t>
      </w:r>
    </w:p>
    <w:p w:rsidR="00517DF5" w:rsidRPr="00E670A9" w:rsidRDefault="00517DF5" w:rsidP="00517DF5">
      <w:pPr>
        <w:widowControl w:val="0"/>
        <w:jc w:val="center"/>
        <w:rPr>
          <w:rFonts w:ascii="Times New Roman" w:eastAsia="Tahoma" w:hAnsi="Times New Roman"/>
          <w:color w:val="000000"/>
          <w:sz w:val="28"/>
          <w:szCs w:val="28"/>
          <w:lang w:eastAsia="ru-RU"/>
        </w:rPr>
      </w:pPr>
      <w:r w:rsidRPr="00E670A9">
        <w:rPr>
          <w:rFonts w:ascii="Times New Roman" w:eastAsia="Tahoma" w:hAnsi="Times New Roman"/>
          <w:b/>
          <w:color w:val="000000"/>
          <w:sz w:val="28"/>
          <w:szCs w:val="28"/>
          <w:lang w:eastAsia="ru-RU"/>
        </w:rPr>
        <w:t>по дисциплине «</w:t>
      </w:r>
      <w:r>
        <w:rPr>
          <w:rFonts w:ascii="Times New Roman" w:eastAsia="Tahoma" w:hAnsi="Times New Roman"/>
          <w:b/>
          <w:color w:val="000000"/>
          <w:sz w:val="28"/>
          <w:szCs w:val="28"/>
          <w:lang w:eastAsia="ru-RU"/>
        </w:rPr>
        <w:t>Таможенный менеджмент</w:t>
      </w:r>
      <w:r w:rsidRPr="00E670A9">
        <w:rPr>
          <w:rFonts w:ascii="Times New Roman" w:eastAsia="Tahoma" w:hAnsi="Times New Roman"/>
          <w:b/>
          <w:color w:val="000000"/>
          <w:sz w:val="28"/>
          <w:szCs w:val="28"/>
          <w:lang w:eastAsia="ru-RU"/>
        </w:rPr>
        <w:t>»</w:t>
      </w:r>
      <w:r w:rsidRPr="00E670A9">
        <w:rPr>
          <w:rFonts w:ascii="Times New Roman" w:eastAsia="Tahoma" w:hAnsi="Times New Roman"/>
          <w:color w:val="000000"/>
          <w:sz w:val="28"/>
          <w:szCs w:val="28"/>
          <w:lang w:eastAsia="ru-RU"/>
        </w:rPr>
        <w:br/>
      </w:r>
      <w:r w:rsidRPr="00E670A9">
        <w:rPr>
          <w:rFonts w:ascii="Times New Roman" w:eastAsia="Tahoma" w:hAnsi="Times New Roman"/>
          <w:b/>
          <w:color w:val="000000"/>
          <w:sz w:val="28"/>
          <w:szCs w:val="28"/>
          <w:lang w:eastAsia="ru-RU"/>
        </w:rPr>
        <w:t>на тему: «</w:t>
      </w:r>
      <w:r>
        <w:rPr>
          <w:rFonts w:ascii="Times New Roman" w:eastAsia="Tahoma" w:hAnsi="Times New Roman"/>
          <w:b/>
          <w:color w:val="000000"/>
          <w:sz w:val="28"/>
          <w:szCs w:val="28"/>
          <w:lang w:eastAsia="ru-RU"/>
        </w:rPr>
        <w:t>Анализ специфики управления в таможенных органах РФ</w:t>
      </w:r>
      <w:r w:rsidRPr="00E670A9">
        <w:rPr>
          <w:rFonts w:ascii="Times New Roman" w:eastAsia="Tahoma" w:hAnsi="Times New Roman"/>
          <w:b/>
          <w:color w:val="000000"/>
          <w:sz w:val="28"/>
          <w:szCs w:val="28"/>
          <w:lang w:eastAsia="ru-RU"/>
        </w:rPr>
        <w:t>»</w:t>
      </w:r>
    </w:p>
    <w:p w:rsidR="00517DF5" w:rsidRPr="00E670A9" w:rsidRDefault="00517DF5" w:rsidP="00517DF5">
      <w:pPr>
        <w:widowControl w:val="0"/>
        <w:spacing w:line="240" w:lineRule="auto"/>
        <w:jc w:val="center"/>
        <w:rPr>
          <w:rFonts w:ascii="Times New Roman" w:eastAsia="Tahoma" w:hAnsi="Times New Roman"/>
          <w:color w:val="000000"/>
          <w:sz w:val="28"/>
          <w:szCs w:val="28"/>
          <w:lang w:eastAsia="ru-RU"/>
        </w:rPr>
      </w:pPr>
    </w:p>
    <w:p w:rsidR="00517DF5" w:rsidRPr="00E670A9" w:rsidRDefault="002A3150" w:rsidP="00517DF5">
      <w:pPr>
        <w:widowControl w:val="0"/>
        <w:spacing w:line="240" w:lineRule="auto"/>
        <w:rPr>
          <w:rFonts w:ascii="Times New Roman" w:eastAsia="Tahoma" w:hAnsi="Times New Roman"/>
          <w:color w:val="000000"/>
          <w:sz w:val="28"/>
          <w:szCs w:val="28"/>
          <w:lang w:eastAsia="ru-RU"/>
        </w:rPr>
      </w:pPr>
      <w:r>
        <w:rPr>
          <w:rFonts w:ascii="Times New Roman" w:eastAsia="Tahoma" w:hAnsi="Times New Roman"/>
          <w:color w:val="000000"/>
          <w:sz w:val="28"/>
          <w:szCs w:val="28"/>
          <w:lang w:eastAsia="ru-RU"/>
        </w:rPr>
        <w:t xml:space="preserve">  Специальность</w:t>
      </w:r>
      <w:r w:rsidR="00517DF5">
        <w:rPr>
          <w:rFonts w:ascii="Times New Roman" w:eastAsia="Tahoma" w:hAnsi="Times New Roman"/>
          <w:color w:val="000000"/>
          <w:sz w:val="28"/>
          <w:szCs w:val="28"/>
          <w:lang w:eastAsia="ru-RU"/>
        </w:rPr>
        <w:t xml:space="preserve"> </w:t>
      </w:r>
      <w:r w:rsidR="00517DF5" w:rsidRPr="00E670A9">
        <w:rPr>
          <w:rFonts w:ascii="Times New Roman" w:eastAsia="Tahoma" w:hAnsi="Times New Roman"/>
          <w:color w:val="000000"/>
          <w:sz w:val="28"/>
          <w:szCs w:val="28"/>
          <w:lang w:eastAsia="ru-RU"/>
        </w:rPr>
        <w:t xml:space="preserve">– </w:t>
      </w:r>
      <w:r w:rsidR="00517DF5" w:rsidRPr="00E670A9">
        <w:rPr>
          <w:rFonts w:ascii="Times New Roman" w:eastAsia="Tahoma" w:hAnsi="Times New Roman"/>
          <w:bCs/>
          <w:color w:val="000000"/>
          <w:sz w:val="28"/>
          <w:szCs w:val="28"/>
          <w:lang w:eastAsia="ru-RU"/>
        </w:rPr>
        <w:t>38.05.02 Таможенное дело</w:t>
      </w:r>
    </w:p>
    <w:p w:rsidR="00517DF5" w:rsidRPr="00E670A9" w:rsidRDefault="00517DF5" w:rsidP="00517DF5">
      <w:pPr>
        <w:widowControl w:val="0"/>
        <w:spacing w:line="240" w:lineRule="auto"/>
        <w:jc w:val="center"/>
        <w:rPr>
          <w:rFonts w:ascii="Times New Roman" w:eastAsia="Tahoma" w:hAnsi="Times New Roman"/>
          <w:color w:val="000000"/>
          <w:sz w:val="28"/>
          <w:szCs w:val="28"/>
          <w:lang w:eastAsia="ru-RU"/>
        </w:rPr>
      </w:pPr>
    </w:p>
    <w:p w:rsidR="00517DF5" w:rsidRPr="00E670A9" w:rsidRDefault="00517DF5" w:rsidP="00517DF5">
      <w:pPr>
        <w:widowControl w:val="0"/>
        <w:spacing w:line="240" w:lineRule="auto"/>
        <w:jc w:val="center"/>
        <w:rPr>
          <w:rFonts w:ascii="Times New Roman" w:eastAsia="Tahoma" w:hAnsi="Times New Roman"/>
          <w:color w:val="000000"/>
          <w:sz w:val="28"/>
          <w:szCs w:val="28"/>
          <w:lang w:eastAsia="ru-RU"/>
        </w:rPr>
      </w:pP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p>
    <w:p w:rsidR="00517DF5" w:rsidRDefault="00517DF5" w:rsidP="00517DF5">
      <w:pPr>
        <w:widowControl w:val="0"/>
        <w:spacing w:line="240" w:lineRule="auto"/>
        <w:rPr>
          <w:rFonts w:ascii="Times New Roman" w:eastAsia="Tahoma" w:hAnsi="Times New Roman"/>
          <w:color w:val="000000"/>
          <w:sz w:val="28"/>
          <w:szCs w:val="28"/>
          <w:lang w:eastAsia="ru-RU"/>
        </w:rPr>
      </w:pPr>
    </w:p>
    <w:p w:rsidR="00517DF5" w:rsidRDefault="00517DF5" w:rsidP="00517DF5">
      <w:pPr>
        <w:widowControl w:val="0"/>
        <w:spacing w:line="240" w:lineRule="auto"/>
        <w:rPr>
          <w:rFonts w:ascii="Times New Roman" w:eastAsia="Tahoma" w:hAnsi="Times New Roman"/>
          <w:color w:val="000000"/>
          <w:sz w:val="28"/>
          <w:szCs w:val="28"/>
          <w:lang w:eastAsia="ru-RU"/>
        </w:rPr>
      </w:pPr>
    </w:p>
    <w:p w:rsidR="00517DF5" w:rsidRDefault="00517DF5" w:rsidP="00517DF5">
      <w:pPr>
        <w:widowControl w:val="0"/>
        <w:spacing w:line="240" w:lineRule="auto"/>
        <w:rPr>
          <w:rFonts w:ascii="Times New Roman" w:eastAsia="Tahoma" w:hAnsi="Times New Roman"/>
          <w:color w:val="000000"/>
          <w:sz w:val="28"/>
          <w:szCs w:val="28"/>
          <w:lang w:eastAsia="ru-RU"/>
        </w:rPr>
      </w:pPr>
    </w:p>
    <w:p w:rsidR="00517DF5" w:rsidRDefault="00517DF5" w:rsidP="00517DF5">
      <w:pPr>
        <w:widowControl w:val="0"/>
        <w:spacing w:line="240" w:lineRule="auto"/>
        <w:rPr>
          <w:rFonts w:ascii="Times New Roman" w:eastAsia="Tahoma" w:hAnsi="Times New Roman"/>
          <w:color w:val="000000"/>
          <w:sz w:val="28"/>
          <w:szCs w:val="28"/>
          <w:lang w:eastAsia="ru-RU"/>
        </w:rPr>
      </w:pP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p>
    <w:p w:rsidR="00517DF5" w:rsidRPr="00E670A9" w:rsidRDefault="00517DF5" w:rsidP="00517DF5">
      <w:pPr>
        <w:widowControl w:val="0"/>
        <w:spacing w:line="240" w:lineRule="auto"/>
        <w:jc w:val="center"/>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                                               Выполнила</w:t>
      </w:r>
      <w:r>
        <w:rPr>
          <w:rFonts w:ascii="Times New Roman" w:eastAsia="Tahoma" w:hAnsi="Times New Roman"/>
          <w:color w:val="000000"/>
          <w:sz w:val="28"/>
          <w:szCs w:val="28"/>
          <w:lang w:eastAsia="ru-RU"/>
        </w:rPr>
        <w:t xml:space="preserve"> студентка: _______</w:t>
      </w:r>
      <w:proofErr w:type="spellStart"/>
      <w:r>
        <w:rPr>
          <w:rFonts w:ascii="Times New Roman" w:eastAsia="Tahoma" w:hAnsi="Times New Roman"/>
          <w:color w:val="000000"/>
          <w:sz w:val="28"/>
          <w:szCs w:val="28"/>
          <w:lang w:eastAsia="ru-RU"/>
        </w:rPr>
        <w:t>Красномясова</w:t>
      </w:r>
      <w:proofErr w:type="spellEnd"/>
      <w:r>
        <w:rPr>
          <w:rFonts w:ascii="Times New Roman" w:eastAsia="Tahoma" w:hAnsi="Times New Roman"/>
          <w:color w:val="000000"/>
          <w:sz w:val="28"/>
          <w:szCs w:val="28"/>
          <w:lang w:eastAsia="ru-RU"/>
        </w:rPr>
        <w:t xml:space="preserve"> И.А.</w:t>
      </w: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                         </w:t>
      </w:r>
      <w:r>
        <w:rPr>
          <w:rFonts w:ascii="Times New Roman" w:eastAsia="Tahoma" w:hAnsi="Times New Roman"/>
          <w:color w:val="000000"/>
          <w:sz w:val="28"/>
          <w:szCs w:val="28"/>
          <w:lang w:eastAsia="ru-RU"/>
        </w:rPr>
        <w:t xml:space="preserve">                      Группа:</w:t>
      </w:r>
      <w:r>
        <w:rPr>
          <w:rFonts w:ascii="Times New Roman" w:eastAsia="Tahoma" w:hAnsi="Times New Roman"/>
          <w:color w:val="000000"/>
          <w:sz w:val="28"/>
          <w:szCs w:val="28"/>
          <w:lang w:eastAsia="ru-RU"/>
        </w:rPr>
        <w:tab/>
        <w:t>_____________________________ 15 ЭД3</w:t>
      </w: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                             </w:t>
      </w:r>
      <w:r>
        <w:rPr>
          <w:rFonts w:ascii="Times New Roman" w:eastAsia="Tahoma" w:hAnsi="Times New Roman"/>
          <w:color w:val="000000"/>
          <w:sz w:val="28"/>
          <w:szCs w:val="28"/>
          <w:lang w:eastAsia="ru-RU"/>
        </w:rPr>
        <w:t xml:space="preserve">             </w:t>
      </w:r>
      <w:r w:rsidR="00585503">
        <w:rPr>
          <w:rFonts w:ascii="Times New Roman" w:eastAsia="Tahoma" w:hAnsi="Times New Roman"/>
          <w:color w:val="000000"/>
          <w:sz w:val="28"/>
          <w:szCs w:val="28"/>
          <w:lang w:eastAsia="ru-RU"/>
        </w:rPr>
        <w:t xml:space="preserve">     </w:t>
      </w:r>
      <w:r>
        <w:rPr>
          <w:rFonts w:ascii="Times New Roman" w:eastAsia="Tahoma" w:hAnsi="Times New Roman"/>
          <w:color w:val="000000"/>
          <w:sz w:val="28"/>
          <w:szCs w:val="28"/>
          <w:lang w:eastAsia="ru-RU"/>
        </w:rPr>
        <w:t>к.э.н., доцент   _______________Щетинина Н.Ю.</w:t>
      </w:r>
    </w:p>
    <w:p w:rsidR="00517DF5" w:rsidRPr="00E670A9" w:rsidRDefault="00517DF5" w:rsidP="00517DF5">
      <w:pPr>
        <w:widowControl w:val="0"/>
        <w:spacing w:line="240" w:lineRule="auto"/>
        <w:jc w:val="center"/>
        <w:rPr>
          <w:rFonts w:ascii="Times New Roman" w:eastAsia="Tahoma" w:hAnsi="Times New Roman"/>
          <w:color w:val="000000"/>
          <w:sz w:val="28"/>
          <w:szCs w:val="28"/>
          <w:lang w:eastAsia="ru-RU"/>
        </w:rPr>
      </w:pPr>
    </w:p>
    <w:p w:rsidR="00517DF5" w:rsidRPr="00E670A9" w:rsidRDefault="00517DF5" w:rsidP="00517DF5">
      <w:pPr>
        <w:widowControl w:val="0"/>
        <w:spacing w:line="240" w:lineRule="auto"/>
        <w:jc w:val="center"/>
        <w:rPr>
          <w:rFonts w:ascii="Times New Roman" w:eastAsia="Tahoma" w:hAnsi="Times New Roman"/>
          <w:color w:val="000000"/>
          <w:sz w:val="28"/>
          <w:szCs w:val="28"/>
          <w:lang w:eastAsia="ru-RU"/>
        </w:rPr>
      </w:pP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p>
    <w:p w:rsidR="00517DF5" w:rsidRPr="00E670A9" w:rsidRDefault="00517DF5" w:rsidP="00517DF5">
      <w:pPr>
        <w:widowControl w:val="0"/>
        <w:ind w:firstLine="3960"/>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Работа защищена с оценкой_____________</w:t>
      </w:r>
    </w:p>
    <w:p w:rsidR="00517DF5" w:rsidRPr="00E670A9" w:rsidRDefault="00517DF5" w:rsidP="00517DF5">
      <w:pPr>
        <w:widowControl w:val="0"/>
        <w:ind w:firstLine="3960"/>
        <w:rPr>
          <w:rFonts w:ascii="Times New Roman" w:eastAsia="Tahoma" w:hAnsi="Times New Roman"/>
          <w:color w:val="000000"/>
          <w:sz w:val="28"/>
          <w:szCs w:val="28"/>
          <w:lang w:eastAsia="ru-RU"/>
        </w:rPr>
      </w:pPr>
      <w:r>
        <w:rPr>
          <w:rFonts w:ascii="Times New Roman" w:eastAsia="Tahoma" w:hAnsi="Times New Roman"/>
          <w:color w:val="000000"/>
          <w:sz w:val="28"/>
          <w:szCs w:val="28"/>
          <w:lang w:eastAsia="ru-RU"/>
        </w:rPr>
        <w:t>Преподаватель ______________</w:t>
      </w:r>
    </w:p>
    <w:p w:rsidR="00517DF5" w:rsidRPr="00E670A9" w:rsidRDefault="00517DF5" w:rsidP="00517DF5">
      <w:pPr>
        <w:widowControl w:val="0"/>
        <w:ind w:firstLine="3960"/>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Дата </w:t>
      </w:r>
      <w:r>
        <w:rPr>
          <w:rFonts w:ascii="Times New Roman" w:eastAsia="Tahoma" w:hAnsi="Times New Roman"/>
          <w:color w:val="000000"/>
          <w:sz w:val="28"/>
          <w:szCs w:val="28"/>
          <w:lang w:eastAsia="ru-RU"/>
        </w:rPr>
        <w:t>защиты________________</w:t>
      </w: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 </w:t>
      </w: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r w:rsidRPr="00E670A9">
        <w:rPr>
          <w:rFonts w:ascii="Times New Roman" w:eastAsia="Tahoma" w:hAnsi="Times New Roman"/>
          <w:color w:val="000000"/>
          <w:sz w:val="28"/>
          <w:szCs w:val="28"/>
          <w:lang w:eastAsia="ru-RU"/>
        </w:rPr>
        <w:t xml:space="preserve">                                                          </w:t>
      </w: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p>
    <w:p w:rsidR="00517DF5" w:rsidRPr="00E670A9" w:rsidRDefault="00517DF5" w:rsidP="00517DF5">
      <w:pPr>
        <w:widowControl w:val="0"/>
        <w:spacing w:line="240" w:lineRule="auto"/>
        <w:rPr>
          <w:rFonts w:ascii="Times New Roman" w:eastAsia="Tahoma" w:hAnsi="Times New Roman"/>
          <w:color w:val="000000"/>
          <w:sz w:val="28"/>
          <w:szCs w:val="28"/>
          <w:lang w:eastAsia="ru-RU"/>
        </w:rPr>
      </w:pPr>
    </w:p>
    <w:p w:rsidR="00517DF5" w:rsidRPr="00E670A9" w:rsidRDefault="00517DF5" w:rsidP="00517DF5">
      <w:pPr>
        <w:widowControl w:val="0"/>
        <w:spacing w:line="240" w:lineRule="auto"/>
        <w:jc w:val="center"/>
        <w:rPr>
          <w:rFonts w:ascii="Times New Roman" w:eastAsia="Tahoma" w:hAnsi="Times New Roman"/>
          <w:color w:val="000000"/>
          <w:sz w:val="28"/>
          <w:szCs w:val="28"/>
          <w:lang w:eastAsia="ru-RU"/>
        </w:rPr>
      </w:pPr>
    </w:p>
    <w:p w:rsidR="00517DF5" w:rsidRDefault="00517DF5" w:rsidP="00517DF5">
      <w:pPr>
        <w:widowControl w:val="0"/>
        <w:spacing w:line="240" w:lineRule="auto"/>
        <w:jc w:val="center"/>
        <w:rPr>
          <w:rFonts w:ascii="Times New Roman" w:eastAsia="Tahoma" w:hAnsi="Times New Roman"/>
          <w:color w:val="000000"/>
          <w:sz w:val="28"/>
          <w:szCs w:val="28"/>
          <w:lang w:eastAsia="ru-RU"/>
        </w:rPr>
      </w:pPr>
    </w:p>
    <w:p w:rsidR="00517DF5" w:rsidRPr="007145DB" w:rsidRDefault="0064064A" w:rsidP="00517DF5">
      <w:pPr>
        <w:widowControl w:val="0"/>
        <w:spacing w:line="240" w:lineRule="auto"/>
        <w:jc w:val="center"/>
        <w:rPr>
          <w:rFonts w:ascii="Times New Roman" w:eastAsia="Tahoma" w:hAnsi="Times New Roman"/>
          <w:color w:val="000000"/>
          <w:sz w:val="28"/>
          <w:szCs w:val="28"/>
          <w:lang w:eastAsia="ru-RU"/>
        </w:rPr>
      </w:pPr>
      <w:r>
        <w:rPr>
          <w:rFonts w:ascii="Times New Roman" w:eastAsia="Tahoma" w:hAnsi="Times New Roman"/>
          <w:noProof/>
          <w:color w:val="000000"/>
          <w:sz w:val="28"/>
          <w:szCs w:val="28"/>
          <w:lang w:eastAsia="ru-RU"/>
        </w:rPr>
        <w:pict>
          <v:rect id="_x0000_s1065" style="position:absolute;left:0;text-align:left;margin-left:227.25pt;margin-top:22.9pt;width:27.75pt;height:15.6pt;z-index:251660288" strokecolor="white [3212]"/>
        </w:pict>
      </w:r>
      <w:r w:rsidR="00517DF5">
        <w:rPr>
          <w:rFonts w:ascii="Times New Roman" w:eastAsia="Tahoma" w:hAnsi="Times New Roman"/>
          <w:color w:val="000000"/>
          <w:sz w:val="28"/>
          <w:szCs w:val="28"/>
          <w:lang w:eastAsia="ru-RU"/>
        </w:rPr>
        <w:t>2017</w:t>
      </w:r>
    </w:p>
    <w:p w:rsidR="000536D7" w:rsidRPr="00867E5E" w:rsidRDefault="000536D7" w:rsidP="000536D7">
      <w:pPr>
        <w:jc w:val="center"/>
        <w:rPr>
          <w:rFonts w:ascii="Times New Roman" w:hAnsi="Times New Roman"/>
          <w:sz w:val="28"/>
          <w:szCs w:val="28"/>
        </w:rPr>
      </w:pPr>
      <w:r w:rsidRPr="00867E5E">
        <w:rPr>
          <w:rFonts w:ascii="Times New Roman" w:hAnsi="Times New Roman"/>
          <w:sz w:val="28"/>
          <w:szCs w:val="28"/>
        </w:rPr>
        <w:lastRenderedPageBreak/>
        <w:t>МИНИСТЕРСТВО ОБРАЗОВАНИЯ И НАУКИ РОССИЙСКОЙ ФЕДЕРАЦИИ</w:t>
      </w:r>
    </w:p>
    <w:p w:rsidR="000536D7" w:rsidRPr="00867E5E" w:rsidRDefault="000536D7" w:rsidP="000536D7">
      <w:pPr>
        <w:jc w:val="center"/>
        <w:rPr>
          <w:rFonts w:ascii="Times New Roman" w:hAnsi="Times New Roman"/>
          <w:sz w:val="28"/>
          <w:szCs w:val="28"/>
        </w:rPr>
      </w:pPr>
      <w:r w:rsidRPr="00867E5E">
        <w:rPr>
          <w:rFonts w:ascii="Times New Roman" w:hAnsi="Times New Roman"/>
          <w:sz w:val="28"/>
          <w:szCs w:val="28"/>
        </w:rPr>
        <w:t>ПЕНЗЕНСКИЙ ГОСУДАРСТВЕННЫЙ УНИВЕРСИТЕТ</w:t>
      </w:r>
    </w:p>
    <w:p w:rsidR="000536D7" w:rsidRDefault="000536D7" w:rsidP="000536D7"/>
    <w:p w:rsidR="000536D7" w:rsidRPr="00AD1CDD" w:rsidRDefault="000536D7" w:rsidP="000536D7">
      <w:pPr>
        <w:ind w:firstLine="4820"/>
        <w:rPr>
          <w:rFonts w:ascii="Times New Roman" w:hAnsi="Times New Roman"/>
          <w:sz w:val="28"/>
          <w:szCs w:val="28"/>
        </w:rPr>
      </w:pPr>
      <w:r w:rsidRPr="00AD1CDD">
        <w:rPr>
          <w:rFonts w:ascii="Times New Roman" w:hAnsi="Times New Roman"/>
          <w:sz w:val="28"/>
          <w:szCs w:val="28"/>
        </w:rPr>
        <w:t>«УТВЕРЖДАЮ»</w:t>
      </w:r>
    </w:p>
    <w:p w:rsidR="000536D7" w:rsidRDefault="000536D7" w:rsidP="000536D7">
      <w:pPr>
        <w:ind w:firstLine="4820"/>
        <w:rPr>
          <w:rFonts w:ascii="Times New Roman" w:hAnsi="Times New Roman"/>
          <w:sz w:val="28"/>
          <w:szCs w:val="28"/>
        </w:rPr>
      </w:pPr>
      <w:r w:rsidRPr="00AD1CDD">
        <w:rPr>
          <w:rFonts w:ascii="Times New Roman" w:hAnsi="Times New Roman"/>
          <w:sz w:val="28"/>
          <w:szCs w:val="28"/>
        </w:rPr>
        <w:t xml:space="preserve">Зав. кафедрой </w:t>
      </w:r>
      <w:proofErr w:type="spellStart"/>
      <w:r>
        <w:rPr>
          <w:rFonts w:ascii="Times New Roman" w:hAnsi="Times New Roman"/>
          <w:sz w:val="28"/>
          <w:szCs w:val="28"/>
        </w:rPr>
        <w:t>МиЭБ</w:t>
      </w:r>
      <w:proofErr w:type="spellEnd"/>
      <w:r w:rsidRPr="00AD1CDD">
        <w:rPr>
          <w:rFonts w:ascii="Times New Roman" w:hAnsi="Times New Roman"/>
          <w:sz w:val="28"/>
          <w:szCs w:val="28"/>
        </w:rPr>
        <w:t xml:space="preserve">, </w:t>
      </w:r>
    </w:p>
    <w:p w:rsidR="000536D7" w:rsidRDefault="000536D7" w:rsidP="008A4F9A">
      <w:pPr>
        <w:ind w:firstLine="4820"/>
        <w:rPr>
          <w:rFonts w:ascii="Times New Roman" w:hAnsi="Times New Roman"/>
          <w:sz w:val="28"/>
          <w:szCs w:val="28"/>
        </w:rPr>
      </w:pPr>
      <w:r>
        <w:rPr>
          <w:rFonts w:ascii="Times New Roman" w:hAnsi="Times New Roman"/>
          <w:sz w:val="28"/>
          <w:szCs w:val="28"/>
        </w:rPr>
        <w:t xml:space="preserve">_______________ </w:t>
      </w:r>
      <w:proofErr w:type="spellStart"/>
      <w:r>
        <w:rPr>
          <w:rFonts w:ascii="Times New Roman" w:hAnsi="Times New Roman"/>
          <w:sz w:val="28"/>
          <w:szCs w:val="28"/>
        </w:rPr>
        <w:t>Тактарова</w:t>
      </w:r>
      <w:proofErr w:type="spellEnd"/>
      <w:r>
        <w:rPr>
          <w:rFonts w:ascii="Times New Roman" w:hAnsi="Times New Roman"/>
          <w:sz w:val="28"/>
          <w:szCs w:val="28"/>
        </w:rPr>
        <w:t xml:space="preserve"> С. В. </w:t>
      </w:r>
    </w:p>
    <w:p w:rsidR="000536D7" w:rsidRPr="00161B8E" w:rsidRDefault="000536D7" w:rsidP="000536D7">
      <w:pPr>
        <w:jc w:val="center"/>
        <w:rPr>
          <w:rFonts w:ascii="Times New Roman" w:hAnsi="Times New Roman"/>
          <w:b/>
          <w:sz w:val="28"/>
          <w:szCs w:val="28"/>
        </w:rPr>
      </w:pPr>
    </w:p>
    <w:p w:rsidR="000536D7" w:rsidRPr="00AD1CDD" w:rsidRDefault="000536D7" w:rsidP="000536D7">
      <w:pPr>
        <w:jc w:val="center"/>
        <w:rPr>
          <w:rFonts w:ascii="Times New Roman" w:hAnsi="Times New Roman"/>
          <w:b/>
          <w:sz w:val="28"/>
          <w:szCs w:val="28"/>
        </w:rPr>
      </w:pPr>
      <w:r w:rsidRPr="00AD1CDD">
        <w:rPr>
          <w:rFonts w:ascii="Times New Roman" w:hAnsi="Times New Roman"/>
          <w:b/>
          <w:sz w:val="28"/>
          <w:szCs w:val="28"/>
        </w:rPr>
        <w:t>ЗАДАНИЕ</w:t>
      </w:r>
    </w:p>
    <w:p w:rsidR="000536D7" w:rsidRDefault="000536D7" w:rsidP="000536D7">
      <w:pPr>
        <w:jc w:val="center"/>
        <w:rPr>
          <w:rFonts w:ascii="Times New Roman" w:hAnsi="Times New Roman"/>
          <w:b/>
          <w:sz w:val="28"/>
          <w:szCs w:val="28"/>
        </w:rPr>
      </w:pPr>
      <w:r w:rsidRPr="00AD1CDD">
        <w:rPr>
          <w:rFonts w:ascii="Times New Roman" w:hAnsi="Times New Roman"/>
          <w:b/>
          <w:sz w:val="28"/>
          <w:szCs w:val="28"/>
        </w:rPr>
        <w:t xml:space="preserve">на курсовую работу </w:t>
      </w:r>
    </w:p>
    <w:p w:rsidR="000536D7" w:rsidRDefault="000536D7" w:rsidP="000536D7">
      <w:pPr>
        <w:jc w:val="center"/>
        <w:rPr>
          <w:rFonts w:ascii="Times New Roman" w:hAnsi="Times New Roman"/>
          <w:b/>
          <w:sz w:val="28"/>
          <w:szCs w:val="28"/>
        </w:rPr>
      </w:pPr>
      <w:r w:rsidRPr="00E728CE">
        <w:rPr>
          <w:rFonts w:ascii="Times New Roman" w:hAnsi="Times New Roman"/>
          <w:b/>
          <w:sz w:val="28"/>
          <w:szCs w:val="28"/>
        </w:rPr>
        <w:t>по дисциплине «</w:t>
      </w:r>
      <w:r>
        <w:rPr>
          <w:rFonts w:ascii="Times New Roman" w:hAnsi="Times New Roman"/>
          <w:b/>
          <w:sz w:val="28"/>
          <w:szCs w:val="28"/>
        </w:rPr>
        <w:t>Таможенный менеджмент</w:t>
      </w:r>
      <w:r w:rsidRPr="00E728CE">
        <w:rPr>
          <w:rFonts w:ascii="Times New Roman" w:hAnsi="Times New Roman"/>
          <w:b/>
          <w:sz w:val="28"/>
          <w:szCs w:val="28"/>
        </w:rPr>
        <w:t>»</w:t>
      </w:r>
    </w:p>
    <w:p w:rsidR="000536D7" w:rsidRDefault="000536D7" w:rsidP="000536D7">
      <w:pPr>
        <w:jc w:val="center"/>
        <w:rPr>
          <w:rFonts w:ascii="Times New Roman" w:hAnsi="Times New Roman"/>
          <w:b/>
          <w:sz w:val="28"/>
          <w:szCs w:val="28"/>
        </w:rPr>
      </w:pPr>
      <w:r>
        <w:rPr>
          <w:rFonts w:ascii="Times New Roman" w:hAnsi="Times New Roman"/>
          <w:b/>
          <w:sz w:val="28"/>
          <w:szCs w:val="28"/>
        </w:rPr>
        <w:t xml:space="preserve">студентке группы 15 ЭД3 </w:t>
      </w:r>
      <w:proofErr w:type="spellStart"/>
      <w:r>
        <w:rPr>
          <w:rFonts w:ascii="Times New Roman" w:hAnsi="Times New Roman"/>
          <w:b/>
          <w:sz w:val="28"/>
          <w:szCs w:val="28"/>
        </w:rPr>
        <w:t>Красномясовой</w:t>
      </w:r>
      <w:proofErr w:type="spellEnd"/>
      <w:r>
        <w:rPr>
          <w:rFonts w:ascii="Times New Roman" w:hAnsi="Times New Roman"/>
          <w:b/>
          <w:sz w:val="28"/>
          <w:szCs w:val="28"/>
        </w:rPr>
        <w:t xml:space="preserve"> Ирине </w:t>
      </w:r>
      <w:r w:rsidR="00C408AB">
        <w:rPr>
          <w:rFonts w:ascii="Times New Roman" w:hAnsi="Times New Roman"/>
          <w:b/>
          <w:sz w:val="28"/>
          <w:szCs w:val="28"/>
        </w:rPr>
        <w:t>Алексеевне</w:t>
      </w:r>
    </w:p>
    <w:p w:rsidR="000536D7" w:rsidRDefault="000536D7" w:rsidP="000536D7">
      <w:pPr>
        <w:jc w:val="center"/>
        <w:rPr>
          <w:rFonts w:ascii="Times New Roman" w:hAnsi="Times New Roman"/>
          <w:b/>
          <w:sz w:val="28"/>
          <w:szCs w:val="28"/>
        </w:rPr>
      </w:pPr>
    </w:p>
    <w:p w:rsidR="000536D7" w:rsidRPr="00B77BE2" w:rsidRDefault="000536D7" w:rsidP="000536D7">
      <w:pPr>
        <w:jc w:val="center"/>
        <w:rPr>
          <w:rFonts w:ascii="Times New Roman" w:hAnsi="Times New Roman"/>
          <w:b/>
          <w:sz w:val="28"/>
          <w:szCs w:val="28"/>
        </w:rPr>
      </w:pPr>
      <w:r w:rsidRPr="00E728CE">
        <w:rPr>
          <w:rFonts w:ascii="Times New Roman" w:hAnsi="Times New Roman"/>
          <w:b/>
          <w:sz w:val="28"/>
          <w:szCs w:val="28"/>
        </w:rPr>
        <w:t xml:space="preserve">Тема: </w:t>
      </w:r>
      <w:r>
        <w:rPr>
          <w:rFonts w:ascii="Times New Roman" w:hAnsi="Times New Roman"/>
          <w:b/>
          <w:sz w:val="28"/>
          <w:szCs w:val="28"/>
        </w:rPr>
        <w:t>«Анализ специфики управления в таможенных органах</w:t>
      </w:r>
      <w:r w:rsidRPr="00E728CE">
        <w:rPr>
          <w:rFonts w:ascii="Times New Roman" w:hAnsi="Times New Roman"/>
          <w:b/>
          <w:sz w:val="28"/>
          <w:szCs w:val="28"/>
        </w:rPr>
        <w:t>»</w:t>
      </w:r>
    </w:p>
    <w:p w:rsidR="000536D7" w:rsidRDefault="000536D7" w:rsidP="000536D7">
      <w:pPr>
        <w:rPr>
          <w:rFonts w:ascii="Times New Roman" w:hAnsi="Times New Roman"/>
          <w:sz w:val="28"/>
          <w:szCs w:val="28"/>
        </w:rPr>
      </w:pPr>
    </w:p>
    <w:p w:rsidR="000536D7" w:rsidRPr="0018045F" w:rsidRDefault="000536D7" w:rsidP="000536D7">
      <w:pPr>
        <w:spacing w:line="276" w:lineRule="auto"/>
        <w:rPr>
          <w:rFonts w:ascii="Times New Roman" w:hAnsi="Times New Roman"/>
          <w:b/>
          <w:sz w:val="28"/>
          <w:szCs w:val="28"/>
        </w:rPr>
      </w:pPr>
    </w:p>
    <w:p w:rsidR="000536D7" w:rsidRPr="005F51DD" w:rsidRDefault="000536D7" w:rsidP="000536D7">
      <w:pPr>
        <w:spacing w:line="276" w:lineRule="auto"/>
        <w:rPr>
          <w:rFonts w:ascii="Times New Roman" w:hAnsi="Times New Roman"/>
          <w:sz w:val="28"/>
          <w:szCs w:val="28"/>
        </w:rPr>
      </w:pPr>
      <w:r w:rsidRPr="00B77BE2">
        <w:rPr>
          <w:rFonts w:ascii="Times New Roman" w:hAnsi="Times New Roman"/>
          <w:b/>
          <w:sz w:val="28"/>
          <w:szCs w:val="28"/>
        </w:rPr>
        <w:t>Перечень вопросов, подлежащих рассмотрению</w:t>
      </w:r>
      <w:r w:rsidRPr="005F51DD">
        <w:rPr>
          <w:rFonts w:ascii="Times New Roman" w:hAnsi="Times New Roman"/>
          <w:sz w:val="28"/>
          <w:szCs w:val="28"/>
        </w:rPr>
        <w:t>:</w:t>
      </w:r>
    </w:p>
    <w:p w:rsidR="000536D7" w:rsidRPr="008A4F9A" w:rsidRDefault="000536D7" w:rsidP="000536D7">
      <w:pPr>
        <w:spacing w:line="276" w:lineRule="auto"/>
        <w:rPr>
          <w:rFonts w:ascii="Times New Roman" w:hAnsi="Times New Roman"/>
          <w:sz w:val="28"/>
          <w:szCs w:val="28"/>
        </w:rPr>
      </w:pPr>
      <w:r w:rsidRPr="008A4F9A">
        <w:rPr>
          <w:rFonts w:ascii="Times New Roman" w:hAnsi="Times New Roman"/>
          <w:sz w:val="28"/>
          <w:szCs w:val="28"/>
        </w:rPr>
        <w:t>1. Методологические основы государственного управления;</w:t>
      </w:r>
    </w:p>
    <w:p w:rsidR="000536D7" w:rsidRPr="008A4F9A" w:rsidRDefault="000536D7" w:rsidP="000536D7">
      <w:pPr>
        <w:spacing w:line="276" w:lineRule="auto"/>
        <w:rPr>
          <w:rFonts w:ascii="Times New Roman" w:hAnsi="Times New Roman"/>
          <w:sz w:val="28"/>
          <w:szCs w:val="28"/>
        </w:rPr>
      </w:pPr>
      <w:r w:rsidRPr="008A4F9A">
        <w:rPr>
          <w:rFonts w:ascii="Times New Roman" w:hAnsi="Times New Roman"/>
          <w:sz w:val="28"/>
          <w:szCs w:val="28"/>
        </w:rPr>
        <w:t>2. Современное состояние развития органов государственного управления Р</w:t>
      </w:r>
      <w:r w:rsidR="005C10D2" w:rsidRPr="008A4F9A">
        <w:rPr>
          <w:rFonts w:ascii="Times New Roman" w:hAnsi="Times New Roman"/>
          <w:sz w:val="28"/>
          <w:szCs w:val="28"/>
        </w:rPr>
        <w:t xml:space="preserve">оссийской </w:t>
      </w:r>
      <w:r w:rsidRPr="008A4F9A">
        <w:rPr>
          <w:rFonts w:ascii="Times New Roman" w:hAnsi="Times New Roman"/>
          <w:sz w:val="28"/>
          <w:szCs w:val="28"/>
        </w:rPr>
        <w:t>Ф</w:t>
      </w:r>
      <w:r w:rsidR="005C10D2" w:rsidRPr="008A4F9A">
        <w:rPr>
          <w:rFonts w:ascii="Times New Roman" w:hAnsi="Times New Roman"/>
          <w:sz w:val="28"/>
          <w:szCs w:val="28"/>
        </w:rPr>
        <w:t>едерации</w:t>
      </w:r>
      <w:r w:rsidRPr="008A4F9A">
        <w:rPr>
          <w:rFonts w:ascii="Times New Roman" w:hAnsi="Times New Roman"/>
          <w:sz w:val="28"/>
          <w:szCs w:val="28"/>
        </w:rPr>
        <w:t>;</w:t>
      </w:r>
    </w:p>
    <w:p w:rsidR="000536D7" w:rsidRPr="008A4F9A" w:rsidRDefault="000536D7" w:rsidP="000536D7">
      <w:pPr>
        <w:spacing w:line="276" w:lineRule="auto"/>
        <w:rPr>
          <w:rFonts w:ascii="Times New Roman" w:hAnsi="Times New Roman"/>
          <w:sz w:val="28"/>
          <w:szCs w:val="28"/>
        </w:rPr>
      </w:pPr>
      <w:r w:rsidRPr="008A4F9A">
        <w:rPr>
          <w:rFonts w:ascii="Times New Roman" w:hAnsi="Times New Roman"/>
          <w:sz w:val="28"/>
          <w:szCs w:val="28"/>
        </w:rPr>
        <w:t>3. Особенности управления в таможенных органах РФ;</w:t>
      </w:r>
    </w:p>
    <w:p w:rsidR="000536D7" w:rsidRPr="008A4F9A" w:rsidRDefault="000536D7" w:rsidP="000536D7">
      <w:pPr>
        <w:spacing w:line="276" w:lineRule="auto"/>
        <w:rPr>
          <w:rFonts w:ascii="Times New Roman" w:hAnsi="Times New Roman"/>
          <w:sz w:val="28"/>
          <w:szCs w:val="28"/>
        </w:rPr>
      </w:pPr>
      <w:r w:rsidRPr="008A4F9A">
        <w:rPr>
          <w:rFonts w:ascii="Times New Roman" w:hAnsi="Times New Roman"/>
          <w:sz w:val="28"/>
          <w:szCs w:val="28"/>
        </w:rPr>
        <w:t>4.</w:t>
      </w:r>
      <w:r w:rsidRPr="008A4F9A">
        <w:rPr>
          <w:rFonts w:ascii="Times New Roman" w:eastAsia="Times New Roman" w:hAnsi="Times New Roman"/>
          <w:color w:val="000000" w:themeColor="text1"/>
          <w:sz w:val="28"/>
          <w:szCs w:val="28"/>
        </w:rPr>
        <w:t xml:space="preserve"> Специфика управления в структуре ФТС России.</w:t>
      </w:r>
    </w:p>
    <w:p w:rsidR="000536D7" w:rsidRPr="0018045F" w:rsidRDefault="000536D7" w:rsidP="000536D7">
      <w:pPr>
        <w:spacing w:line="276" w:lineRule="auto"/>
        <w:rPr>
          <w:rFonts w:ascii="Times New Roman" w:hAnsi="Times New Roman"/>
          <w:b/>
          <w:sz w:val="28"/>
          <w:szCs w:val="28"/>
        </w:rPr>
      </w:pPr>
    </w:p>
    <w:p w:rsidR="000536D7" w:rsidRPr="008A4F9A" w:rsidRDefault="000536D7" w:rsidP="000536D7">
      <w:pPr>
        <w:spacing w:line="276" w:lineRule="auto"/>
        <w:rPr>
          <w:rFonts w:ascii="Times New Roman" w:hAnsi="Times New Roman"/>
          <w:b/>
          <w:sz w:val="28"/>
          <w:szCs w:val="28"/>
        </w:rPr>
      </w:pPr>
      <w:r w:rsidRPr="00B77BE2">
        <w:rPr>
          <w:rFonts w:ascii="Times New Roman" w:hAnsi="Times New Roman"/>
          <w:b/>
          <w:sz w:val="28"/>
          <w:szCs w:val="28"/>
        </w:rPr>
        <w:t>Исходные данные для выполнения работы:</w:t>
      </w:r>
      <w:r>
        <w:rPr>
          <w:rFonts w:ascii="Times New Roman" w:hAnsi="Times New Roman"/>
          <w:b/>
          <w:sz w:val="28"/>
          <w:szCs w:val="28"/>
        </w:rPr>
        <w:t xml:space="preserve">  </w:t>
      </w:r>
      <w:r w:rsidR="005C10D2">
        <w:rPr>
          <w:rFonts w:ascii="Times New Roman" w:hAnsi="Times New Roman"/>
          <w:sz w:val="28"/>
          <w:szCs w:val="28"/>
        </w:rPr>
        <w:t>Нормативно-правовые акты; монографии, учебные пособия, научные статьи в журналах</w:t>
      </w:r>
      <w:r w:rsidR="005C10D2">
        <w:rPr>
          <w:rFonts w:ascii="Times New Roman" w:hAnsi="Times New Roman"/>
          <w:b/>
          <w:sz w:val="28"/>
          <w:szCs w:val="28"/>
        </w:rPr>
        <w:t xml:space="preserve">: </w:t>
      </w:r>
      <w:r w:rsidR="005C10D2" w:rsidRPr="008A4F9A">
        <w:rPr>
          <w:rFonts w:ascii="Times New Roman" w:hAnsi="Times New Roman"/>
          <w:sz w:val="28"/>
          <w:szCs w:val="28"/>
        </w:rPr>
        <w:t>«Молодой ученый»,  «Экономика.</w:t>
      </w:r>
      <w:r w:rsidR="008A4F9A" w:rsidRPr="008A4F9A">
        <w:rPr>
          <w:rFonts w:ascii="Times New Roman" w:hAnsi="Times New Roman"/>
          <w:sz w:val="28"/>
          <w:szCs w:val="28"/>
        </w:rPr>
        <w:t xml:space="preserve"> </w:t>
      </w:r>
      <w:r w:rsidR="005C10D2" w:rsidRPr="008A4F9A">
        <w:rPr>
          <w:rFonts w:ascii="Times New Roman" w:hAnsi="Times New Roman"/>
          <w:sz w:val="28"/>
          <w:szCs w:val="28"/>
        </w:rPr>
        <w:t>Управление.</w:t>
      </w:r>
      <w:r w:rsidR="008A4F9A" w:rsidRPr="008A4F9A">
        <w:rPr>
          <w:rFonts w:ascii="Times New Roman" w:hAnsi="Times New Roman"/>
          <w:sz w:val="28"/>
          <w:szCs w:val="28"/>
        </w:rPr>
        <w:t xml:space="preserve"> </w:t>
      </w:r>
      <w:r w:rsidR="005C10D2" w:rsidRPr="008A4F9A">
        <w:rPr>
          <w:rFonts w:ascii="Times New Roman" w:hAnsi="Times New Roman"/>
          <w:sz w:val="28"/>
          <w:szCs w:val="28"/>
        </w:rPr>
        <w:t>Право»</w:t>
      </w:r>
      <w:r w:rsidR="008A4F9A" w:rsidRPr="008A4F9A">
        <w:rPr>
          <w:rFonts w:ascii="Times New Roman" w:hAnsi="Times New Roman"/>
          <w:sz w:val="28"/>
          <w:szCs w:val="28"/>
        </w:rPr>
        <w:t>, «Власть»;</w:t>
      </w:r>
      <w:r w:rsidR="008A4F9A">
        <w:rPr>
          <w:rFonts w:ascii="Times New Roman" w:hAnsi="Times New Roman"/>
          <w:b/>
          <w:sz w:val="28"/>
          <w:szCs w:val="28"/>
        </w:rPr>
        <w:t xml:space="preserve"> </w:t>
      </w:r>
      <w:r w:rsidRPr="008A4F9A">
        <w:rPr>
          <w:rFonts w:ascii="Times New Roman" w:hAnsi="Times New Roman"/>
          <w:sz w:val="28"/>
          <w:szCs w:val="28"/>
        </w:rPr>
        <w:t xml:space="preserve">данные </w:t>
      </w:r>
      <w:r w:rsidR="008A4F9A" w:rsidRPr="008A4F9A">
        <w:rPr>
          <w:rFonts w:ascii="Times New Roman" w:hAnsi="Times New Roman"/>
          <w:sz w:val="28"/>
          <w:szCs w:val="28"/>
        </w:rPr>
        <w:t xml:space="preserve">специальных сайтов </w:t>
      </w:r>
      <w:r w:rsidRPr="008A4F9A">
        <w:rPr>
          <w:rFonts w:ascii="Times New Roman" w:hAnsi="Times New Roman"/>
          <w:sz w:val="28"/>
          <w:szCs w:val="28"/>
        </w:rPr>
        <w:t>сети Интернет</w:t>
      </w:r>
      <w:r w:rsidR="008A4F9A" w:rsidRPr="008A4F9A">
        <w:rPr>
          <w:rFonts w:ascii="Times New Roman" w:hAnsi="Times New Roman"/>
          <w:sz w:val="28"/>
          <w:szCs w:val="28"/>
        </w:rPr>
        <w:t xml:space="preserve"> по теме работы</w:t>
      </w:r>
      <w:r w:rsidRPr="008A4F9A">
        <w:rPr>
          <w:rFonts w:ascii="Times New Roman" w:hAnsi="Times New Roman"/>
          <w:sz w:val="28"/>
          <w:szCs w:val="28"/>
        </w:rPr>
        <w:t>.</w:t>
      </w:r>
    </w:p>
    <w:p w:rsidR="000536D7" w:rsidRPr="0018045F" w:rsidRDefault="000536D7" w:rsidP="000536D7">
      <w:pPr>
        <w:spacing w:after="120"/>
        <w:rPr>
          <w:rFonts w:ascii="Times New Roman" w:hAnsi="Times New Roman"/>
          <w:i/>
          <w:sz w:val="28"/>
          <w:szCs w:val="28"/>
        </w:rPr>
      </w:pPr>
    </w:p>
    <w:p w:rsidR="000536D7" w:rsidRPr="00E728CE" w:rsidRDefault="000536D7" w:rsidP="000536D7">
      <w:pPr>
        <w:spacing w:after="120"/>
        <w:rPr>
          <w:rFonts w:ascii="Times New Roman" w:hAnsi="Times New Roman"/>
          <w:i/>
          <w:sz w:val="28"/>
          <w:szCs w:val="28"/>
        </w:rPr>
      </w:pPr>
      <w:r w:rsidRPr="00E728CE">
        <w:rPr>
          <w:rFonts w:ascii="Times New Roman" w:hAnsi="Times New Roman"/>
          <w:i/>
          <w:sz w:val="28"/>
          <w:szCs w:val="28"/>
        </w:rPr>
        <w:t>Дата выдачи задания «</w:t>
      </w:r>
      <w:r>
        <w:rPr>
          <w:rFonts w:ascii="Times New Roman" w:hAnsi="Times New Roman"/>
          <w:i/>
          <w:sz w:val="28"/>
          <w:szCs w:val="28"/>
        </w:rPr>
        <w:t>___</w:t>
      </w:r>
      <w:r w:rsidRPr="00E728CE">
        <w:rPr>
          <w:rFonts w:ascii="Times New Roman" w:hAnsi="Times New Roman"/>
          <w:i/>
          <w:sz w:val="28"/>
          <w:szCs w:val="28"/>
        </w:rPr>
        <w:t xml:space="preserve">» </w:t>
      </w:r>
      <w:r w:rsidRPr="00E728CE">
        <w:rPr>
          <w:rFonts w:ascii="Times New Roman" w:hAnsi="Times New Roman"/>
          <w:i/>
          <w:sz w:val="28"/>
          <w:szCs w:val="28"/>
          <w:u w:val="single"/>
        </w:rPr>
        <w:t>сентября</w:t>
      </w:r>
      <w:r w:rsidRPr="00E728CE">
        <w:rPr>
          <w:rFonts w:ascii="Times New Roman" w:hAnsi="Times New Roman"/>
          <w:i/>
          <w:sz w:val="28"/>
          <w:szCs w:val="28"/>
        </w:rPr>
        <w:t xml:space="preserve"> 201</w:t>
      </w:r>
      <w:r>
        <w:rPr>
          <w:rFonts w:ascii="Times New Roman" w:hAnsi="Times New Roman"/>
          <w:i/>
          <w:sz w:val="28"/>
          <w:szCs w:val="28"/>
        </w:rPr>
        <w:t>7</w:t>
      </w:r>
      <w:r w:rsidRPr="00E728CE">
        <w:rPr>
          <w:rFonts w:ascii="Times New Roman" w:hAnsi="Times New Roman"/>
          <w:i/>
          <w:sz w:val="28"/>
          <w:szCs w:val="28"/>
        </w:rPr>
        <w:t xml:space="preserve"> года</w:t>
      </w:r>
    </w:p>
    <w:p w:rsidR="000536D7" w:rsidRPr="008E44AB" w:rsidRDefault="000536D7" w:rsidP="000536D7">
      <w:pPr>
        <w:spacing w:after="120"/>
        <w:rPr>
          <w:rFonts w:ascii="Times New Roman" w:hAnsi="Times New Roman"/>
          <w:i/>
          <w:sz w:val="28"/>
          <w:szCs w:val="28"/>
        </w:rPr>
      </w:pPr>
      <w:r w:rsidRPr="00E728CE">
        <w:rPr>
          <w:rFonts w:ascii="Times New Roman" w:hAnsi="Times New Roman"/>
          <w:i/>
          <w:sz w:val="28"/>
          <w:szCs w:val="28"/>
        </w:rPr>
        <w:t>Срок сдачи работы «</w:t>
      </w:r>
      <w:r>
        <w:rPr>
          <w:rFonts w:ascii="Times New Roman" w:hAnsi="Times New Roman"/>
          <w:i/>
          <w:sz w:val="28"/>
          <w:szCs w:val="28"/>
        </w:rPr>
        <w:t>___</w:t>
      </w:r>
      <w:r w:rsidRPr="00E728CE">
        <w:rPr>
          <w:rFonts w:ascii="Times New Roman" w:hAnsi="Times New Roman"/>
          <w:i/>
          <w:sz w:val="28"/>
          <w:szCs w:val="28"/>
        </w:rPr>
        <w:t xml:space="preserve">» </w:t>
      </w:r>
      <w:r w:rsidRPr="00E728CE">
        <w:rPr>
          <w:rFonts w:ascii="Times New Roman" w:hAnsi="Times New Roman"/>
          <w:i/>
          <w:sz w:val="28"/>
          <w:szCs w:val="28"/>
          <w:u w:val="single"/>
        </w:rPr>
        <w:t>декабря</w:t>
      </w:r>
      <w:r w:rsidRPr="00E728CE">
        <w:rPr>
          <w:rFonts w:ascii="Times New Roman" w:hAnsi="Times New Roman"/>
          <w:i/>
          <w:sz w:val="28"/>
          <w:szCs w:val="28"/>
        </w:rPr>
        <w:t xml:space="preserve"> 2017 года</w:t>
      </w:r>
    </w:p>
    <w:p w:rsidR="000536D7" w:rsidRDefault="000536D7" w:rsidP="000536D7">
      <w:pPr>
        <w:rPr>
          <w:rFonts w:ascii="Times New Roman" w:hAnsi="Times New Roman"/>
          <w:sz w:val="28"/>
          <w:szCs w:val="28"/>
        </w:rPr>
      </w:pPr>
    </w:p>
    <w:p w:rsidR="000536D7" w:rsidRPr="00A370A9" w:rsidRDefault="0064064A" w:rsidP="000536D7">
      <w:pPr>
        <w:rPr>
          <w:rFonts w:ascii="Times New Roman" w:hAnsi="Times New Roman"/>
          <w:sz w:val="28"/>
          <w:szCs w:val="28"/>
        </w:rPr>
      </w:pPr>
      <w:r>
        <w:rPr>
          <w:rFonts w:ascii="Times New Roman" w:hAnsi="Times New Roman"/>
          <w:noProof/>
          <w:sz w:val="28"/>
          <w:szCs w:val="28"/>
          <w:lang w:eastAsia="ru-RU"/>
        </w:rPr>
        <w:pict>
          <v:rect id="_x0000_s1064" style="position:absolute;left:0;text-align:left;margin-left:211.6pt;margin-top:31.7pt;width:46pt;height:19.95pt;z-index:251659264" strokecolor="white [3212]"/>
        </w:pict>
      </w:r>
      <w:r w:rsidR="000536D7" w:rsidRPr="00AD1CDD">
        <w:rPr>
          <w:rFonts w:ascii="Times New Roman" w:hAnsi="Times New Roman"/>
          <w:sz w:val="28"/>
          <w:szCs w:val="28"/>
        </w:rPr>
        <w:t>Руководитель работы</w:t>
      </w:r>
      <w:r w:rsidR="000536D7">
        <w:rPr>
          <w:rFonts w:ascii="Times New Roman" w:hAnsi="Times New Roman"/>
          <w:sz w:val="28"/>
          <w:szCs w:val="28"/>
        </w:rPr>
        <w:t xml:space="preserve">             _____________</w:t>
      </w:r>
      <w:r w:rsidR="000536D7" w:rsidRPr="0018045F">
        <w:rPr>
          <w:rFonts w:ascii="Times New Roman" w:hAnsi="Times New Roman"/>
          <w:sz w:val="28"/>
          <w:szCs w:val="28"/>
        </w:rPr>
        <w:t xml:space="preserve"> </w:t>
      </w:r>
      <w:r w:rsidR="000536D7" w:rsidRPr="00F734D5">
        <w:rPr>
          <w:rFonts w:ascii="Times New Roman" w:hAnsi="Times New Roman"/>
          <w:sz w:val="28"/>
          <w:szCs w:val="28"/>
        </w:rPr>
        <w:t xml:space="preserve">           </w:t>
      </w:r>
      <w:r w:rsidR="000536D7">
        <w:rPr>
          <w:rFonts w:ascii="Times New Roman" w:hAnsi="Times New Roman"/>
          <w:sz w:val="28"/>
          <w:szCs w:val="28"/>
        </w:rPr>
        <w:t>Щетинина Н.Ю.</w:t>
      </w:r>
    </w:p>
    <w:p w:rsidR="0072531C" w:rsidRDefault="0072531C" w:rsidP="0072531C">
      <w:pPr>
        <w:jc w:val="center"/>
        <w:rPr>
          <w:rFonts w:ascii="Times New Roman" w:hAnsi="Times New Roman"/>
          <w:b/>
          <w:sz w:val="28"/>
          <w:szCs w:val="28"/>
        </w:rPr>
      </w:pPr>
      <w:r>
        <w:rPr>
          <w:rFonts w:ascii="Times New Roman" w:hAnsi="Times New Roman"/>
          <w:b/>
          <w:sz w:val="28"/>
          <w:szCs w:val="28"/>
        </w:rPr>
        <w:lastRenderedPageBreak/>
        <w:t>Содержание</w:t>
      </w:r>
    </w:p>
    <w:p w:rsidR="00230ACB" w:rsidRDefault="00230ACB" w:rsidP="0072531C">
      <w:pPr>
        <w:jc w:val="center"/>
        <w:rPr>
          <w:rFonts w:ascii="Times New Roman" w:hAnsi="Times New Roman"/>
          <w:b/>
          <w:sz w:val="28"/>
          <w:szCs w:val="28"/>
        </w:rPr>
      </w:pPr>
    </w:p>
    <w:tbl>
      <w:tblPr>
        <w:tblW w:w="0" w:type="auto"/>
        <w:tblInd w:w="142" w:type="dxa"/>
        <w:tblLook w:val="0000" w:firstRow="0" w:lastRow="0" w:firstColumn="0" w:lastColumn="0" w:noHBand="0" w:noVBand="0"/>
      </w:tblPr>
      <w:tblGrid>
        <w:gridCol w:w="8910"/>
        <w:gridCol w:w="496"/>
      </w:tblGrid>
      <w:tr w:rsidR="00230ACB" w:rsidTr="00230ACB">
        <w:trPr>
          <w:trHeight w:val="590"/>
        </w:trPr>
        <w:tc>
          <w:tcPr>
            <w:tcW w:w="8831"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Введение………………………………………………………………………</w:t>
            </w:r>
          </w:p>
        </w:tc>
        <w:tc>
          <w:tcPr>
            <w:tcW w:w="434"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w:t>
            </w:r>
          </w:p>
        </w:tc>
      </w:tr>
      <w:tr w:rsidR="00230ACB" w:rsidTr="00230ACB">
        <w:trPr>
          <w:trHeight w:val="348"/>
        </w:trPr>
        <w:tc>
          <w:tcPr>
            <w:tcW w:w="8831"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Глава 1</w:t>
            </w:r>
            <w:r>
              <w:rPr>
                <w:rFonts w:ascii="Times New Roman" w:hAnsi="Times New Roman"/>
                <w:sz w:val="28"/>
                <w:szCs w:val="28"/>
              </w:rPr>
              <w:t xml:space="preserve"> Особенности государственного управления в России………….</w:t>
            </w:r>
            <w:r>
              <w:rPr>
                <w:rFonts w:ascii="Times New Roman" w:hAnsi="Times New Roman"/>
                <w:sz w:val="28"/>
                <w:szCs w:val="28"/>
              </w:rPr>
              <w:tab/>
            </w:r>
            <w:r w:rsidR="00585503">
              <w:rPr>
                <w:rFonts w:ascii="Times New Roman" w:hAnsi="Times New Roman"/>
                <w:sz w:val="28"/>
                <w:szCs w:val="28"/>
              </w:rPr>
              <w:t>..</w:t>
            </w:r>
          </w:p>
        </w:tc>
        <w:tc>
          <w:tcPr>
            <w:tcW w:w="434"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6</w:t>
            </w:r>
          </w:p>
        </w:tc>
      </w:tr>
      <w:tr w:rsidR="00230ACB" w:rsidTr="00230ACB">
        <w:trPr>
          <w:trHeight w:val="486"/>
        </w:trPr>
        <w:tc>
          <w:tcPr>
            <w:tcW w:w="8831"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ab/>
              <w:t>1.1 Методологические основы государственного управления……..</w:t>
            </w:r>
          </w:p>
        </w:tc>
        <w:tc>
          <w:tcPr>
            <w:tcW w:w="434"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6</w:t>
            </w:r>
          </w:p>
        </w:tc>
      </w:tr>
      <w:tr w:rsidR="00230ACB" w:rsidTr="00230ACB">
        <w:trPr>
          <w:trHeight w:val="920"/>
        </w:trPr>
        <w:tc>
          <w:tcPr>
            <w:tcW w:w="8831" w:type="dxa"/>
          </w:tcPr>
          <w:p w:rsidR="00230ACB" w:rsidRDefault="00230ACB" w:rsidP="00230ACB">
            <w:pPr>
              <w:shd w:val="clear" w:color="auto" w:fill="FFFFFF"/>
              <w:ind w:left="675"/>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1.2</w:t>
            </w:r>
            <w:r>
              <w:rPr>
                <w:rFonts w:ascii="Times New Roman" w:hAnsi="Times New Roman"/>
                <w:sz w:val="28"/>
                <w:szCs w:val="28"/>
              </w:rPr>
              <w:t>Современное состояние и тенденции развития органов государственного управления  РФ……………………………………</w:t>
            </w:r>
          </w:p>
        </w:tc>
        <w:tc>
          <w:tcPr>
            <w:tcW w:w="434"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sidRPr="00230ACB">
              <w:rPr>
                <w:rFonts w:ascii="Times New Roman" w:eastAsia="Times New Roman" w:hAnsi="Times New Roman"/>
                <w:color w:val="FFFFFF" w:themeColor="background1"/>
                <w:sz w:val="28"/>
                <w:szCs w:val="28"/>
                <w:lang w:eastAsia="ru-RU"/>
              </w:rPr>
              <w:t>11</w:t>
            </w:r>
            <w:r>
              <w:rPr>
                <w:rFonts w:ascii="Times New Roman" w:eastAsia="Times New Roman" w:hAnsi="Times New Roman"/>
                <w:color w:val="000000" w:themeColor="text1"/>
                <w:sz w:val="28"/>
                <w:szCs w:val="28"/>
                <w:lang w:eastAsia="ru-RU"/>
              </w:rPr>
              <w:t xml:space="preserve"> 10</w:t>
            </w:r>
          </w:p>
        </w:tc>
      </w:tr>
      <w:tr w:rsidR="00230ACB" w:rsidTr="00230ACB">
        <w:trPr>
          <w:trHeight w:val="468"/>
        </w:trPr>
        <w:tc>
          <w:tcPr>
            <w:tcW w:w="8831" w:type="dxa"/>
          </w:tcPr>
          <w:p w:rsidR="00230ACB" w:rsidRDefault="00230ACB" w:rsidP="00230ACB">
            <w:pPr>
              <w:rPr>
                <w:rFonts w:ascii="Times New Roman" w:eastAsia="Times New Roman" w:hAnsi="Times New Roman"/>
                <w:color w:val="000000" w:themeColor="text1"/>
                <w:sz w:val="28"/>
                <w:szCs w:val="28"/>
                <w:lang w:eastAsia="ru-RU"/>
              </w:rPr>
            </w:pPr>
            <w:r>
              <w:rPr>
                <w:rFonts w:ascii="Times New Roman" w:hAnsi="Times New Roman"/>
                <w:sz w:val="28"/>
                <w:szCs w:val="28"/>
              </w:rPr>
              <w:t>Глава 2 Особенности управления в таможенных органах РФ…………….</w:t>
            </w:r>
          </w:p>
        </w:tc>
        <w:tc>
          <w:tcPr>
            <w:tcW w:w="434" w:type="dxa"/>
          </w:tcPr>
          <w:p w:rsidR="00230ACB" w:rsidRDefault="00230ACB" w:rsidP="00230ACB">
            <w:pP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18</w:t>
            </w:r>
          </w:p>
        </w:tc>
      </w:tr>
      <w:tr w:rsidR="00230ACB" w:rsidTr="00230ACB">
        <w:trPr>
          <w:trHeight w:val="278"/>
        </w:trPr>
        <w:tc>
          <w:tcPr>
            <w:tcW w:w="8831" w:type="dxa"/>
          </w:tcPr>
          <w:p w:rsidR="00230ACB" w:rsidRDefault="00E374E9" w:rsidP="00230ACB">
            <w:pPr>
              <w:shd w:val="clear" w:color="auto" w:fill="FFFFFF"/>
              <w:ind w:left="709"/>
              <w:rPr>
                <w:rFonts w:ascii="Times New Roman" w:hAnsi="Times New Roman"/>
                <w:sz w:val="28"/>
                <w:szCs w:val="28"/>
              </w:rPr>
            </w:pPr>
            <w:r>
              <w:rPr>
                <w:rFonts w:ascii="Times New Roman" w:eastAsia="Times New Roman" w:hAnsi="Times New Roman"/>
                <w:color w:val="000000" w:themeColor="text1"/>
                <w:sz w:val="28"/>
                <w:szCs w:val="28"/>
                <w:lang w:eastAsia="ru-RU"/>
              </w:rPr>
              <w:t>2.1</w:t>
            </w:r>
            <w:r w:rsidR="00230ACB">
              <w:rPr>
                <w:rFonts w:ascii="Times New Roman" w:eastAsia="Times New Roman" w:hAnsi="Times New Roman"/>
                <w:color w:val="000000" w:themeColor="text1"/>
                <w:sz w:val="28"/>
                <w:szCs w:val="28"/>
                <w:lang w:eastAsia="ru-RU"/>
              </w:rPr>
              <w:t>Таможенные органы в структуре государственного управления……………………………………………………………..</w:t>
            </w:r>
          </w:p>
        </w:tc>
        <w:tc>
          <w:tcPr>
            <w:tcW w:w="434" w:type="dxa"/>
          </w:tcPr>
          <w:p w:rsidR="00230ACB" w:rsidRDefault="00230ACB" w:rsidP="00230ACB">
            <w:pPr>
              <w:shd w:val="clear" w:color="auto" w:fill="FFFFFF"/>
              <w:rPr>
                <w:rFonts w:ascii="Times New Roman" w:hAnsi="Times New Roman"/>
                <w:sz w:val="28"/>
                <w:szCs w:val="28"/>
              </w:rPr>
            </w:pPr>
          </w:p>
          <w:p w:rsidR="00230ACB" w:rsidRDefault="00230ACB" w:rsidP="00230ACB">
            <w:pPr>
              <w:shd w:val="clear" w:color="auto" w:fill="FFFFFF"/>
              <w:rPr>
                <w:rFonts w:ascii="Times New Roman" w:hAnsi="Times New Roman"/>
                <w:sz w:val="28"/>
                <w:szCs w:val="28"/>
              </w:rPr>
            </w:pPr>
            <w:r>
              <w:rPr>
                <w:rFonts w:ascii="Times New Roman" w:hAnsi="Times New Roman"/>
                <w:sz w:val="28"/>
                <w:szCs w:val="28"/>
              </w:rPr>
              <w:t>18</w:t>
            </w:r>
          </w:p>
        </w:tc>
      </w:tr>
      <w:tr w:rsidR="00230ACB" w:rsidTr="00230ACB">
        <w:trPr>
          <w:trHeight w:val="365"/>
        </w:trPr>
        <w:tc>
          <w:tcPr>
            <w:tcW w:w="8831" w:type="dxa"/>
          </w:tcPr>
          <w:p w:rsidR="00230ACB" w:rsidRDefault="00230ACB" w:rsidP="00230ACB">
            <w:pPr>
              <w:shd w:val="clear" w:color="auto" w:fill="FFFFFF"/>
              <w:ind w:left="708"/>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2.2 Специфика управления в структуре ФТС РФ…………………...</w:t>
            </w:r>
          </w:p>
        </w:tc>
        <w:tc>
          <w:tcPr>
            <w:tcW w:w="434"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21</w:t>
            </w:r>
          </w:p>
        </w:tc>
      </w:tr>
      <w:tr w:rsidR="00230ACB" w:rsidTr="00230ACB">
        <w:trPr>
          <w:trHeight w:val="417"/>
        </w:trPr>
        <w:tc>
          <w:tcPr>
            <w:tcW w:w="8831" w:type="dxa"/>
          </w:tcPr>
          <w:p w:rsidR="00230ACB" w:rsidRDefault="00E374E9" w:rsidP="00230ACB">
            <w:pPr>
              <w:shd w:val="clear" w:color="auto" w:fill="FFFFFF"/>
              <w:ind w:left="708"/>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2.3</w:t>
            </w:r>
            <w:r w:rsidR="00230ACB">
              <w:rPr>
                <w:rFonts w:ascii="Times New Roman" w:eastAsia="Times New Roman" w:hAnsi="Times New Roman"/>
                <w:color w:val="000000" w:themeColor="text1"/>
                <w:sz w:val="28"/>
                <w:szCs w:val="28"/>
                <w:lang w:eastAsia="ru-RU"/>
              </w:rPr>
              <w:t>Современные тенденции в управлении таможенными органами………………………………………………………………..</w:t>
            </w:r>
          </w:p>
        </w:tc>
        <w:tc>
          <w:tcPr>
            <w:tcW w:w="434"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p>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25</w:t>
            </w:r>
          </w:p>
        </w:tc>
      </w:tr>
      <w:tr w:rsidR="00230ACB" w:rsidTr="00230ACB">
        <w:trPr>
          <w:trHeight w:val="538"/>
        </w:trPr>
        <w:tc>
          <w:tcPr>
            <w:tcW w:w="8831"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Заключение…………………………………………………………………...</w:t>
            </w:r>
          </w:p>
        </w:tc>
        <w:tc>
          <w:tcPr>
            <w:tcW w:w="434"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29</w:t>
            </w:r>
          </w:p>
        </w:tc>
      </w:tr>
      <w:tr w:rsidR="00230ACB" w:rsidTr="00230ACB">
        <w:trPr>
          <w:trHeight w:val="5361"/>
        </w:trPr>
        <w:tc>
          <w:tcPr>
            <w:tcW w:w="8831" w:type="dxa"/>
          </w:tcPr>
          <w:p w:rsidR="00230ACB" w:rsidRDefault="00230ACB" w:rsidP="00230ACB">
            <w:pPr>
              <w:shd w:val="clear" w:color="auto" w:fill="FFFFFF"/>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Список использованных источников ………………………………………</w:t>
            </w:r>
          </w:p>
          <w:p w:rsidR="00230ACB" w:rsidRDefault="00230ACB" w:rsidP="0072531C">
            <w:pPr>
              <w:rPr>
                <w:rFonts w:ascii="Times New Roman" w:eastAsia="Times New Roman" w:hAnsi="Times New Roman"/>
                <w:color w:val="000000" w:themeColor="text1"/>
                <w:sz w:val="28"/>
                <w:szCs w:val="28"/>
                <w:lang w:eastAsia="ru-RU"/>
              </w:rPr>
            </w:pPr>
          </w:p>
        </w:tc>
        <w:tc>
          <w:tcPr>
            <w:tcW w:w="434" w:type="dxa"/>
          </w:tcPr>
          <w:p w:rsidR="00230ACB" w:rsidRDefault="00230ACB">
            <w:pPr>
              <w:spacing w:after="200" w:line="276" w:lineRule="auto"/>
              <w:jc w:val="lef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31</w:t>
            </w:r>
          </w:p>
          <w:p w:rsidR="00230ACB" w:rsidRDefault="00230ACB" w:rsidP="00230ACB">
            <w:pPr>
              <w:rPr>
                <w:rFonts w:ascii="Times New Roman" w:eastAsia="Times New Roman" w:hAnsi="Times New Roman"/>
                <w:color w:val="000000" w:themeColor="text1"/>
                <w:sz w:val="28"/>
                <w:szCs w:val="28"/>
                <w:lang w:eastAsia="ru-RU"/>
              </w:rPr>
            </w:pPr>
          </w:p>
        </w:tc>
      </w:tr>
    </w:tbl>
    <w:p w:rsidR="0072531C" w:rsidRDefault="0072531C" w:rsidP="0072531C"/>
    <w:p w:rsidR="0072531C" w:rsidRDefault="0072531C"/>
    <w:p w:rsidR="00573E9D" w:rsidRDefault="00573E9D" w:rsidP="0022531A">
      <w:pPr>
        <w:tabs>
          <w:tab w:val="left" w:pos="3647"/>
        </w:tabs>
      </w:pPr>
    </w:p>
    <w:p w:rsidR="00230ACB" w:rsidRDefault="00230ACB" w:rsidP="0022531A">
      <w:pPr>
        <w:tabs>
          <w:tab w:val="left" w:pos="3647"/>
        </w:tabs>
      </w:pPr>
    </w:p>
    <w:p w:rsidR="00230ACB" w:rsidRPr="00230ACB" w:rsidRDefault="0064064A" w:rsidP="0022531A">
      <w:pPr>
        <w:tabs>
          <w:tab w:val="left" w:pos="3647"/>
        </w:tabs>
      </w:pPr>
      <w:r>
        <w:rPr>
          <w:noProof/>
          <w:lang w:eastAsia="ru-RU"/>
        </w:rPr>
        <w:pict>
          <v:rect id="_x0000_s1063" style="position:absolute;left:0;text-align:left;margin-left:193.4pt;margin-top:24.75pt;width:149.2pt;height:38.15pt;z-index:251658240" strokecolor="white [3212]"/>
        </w:pict>
      </w:r>
    </w:p>
    <w:p w:rsidR="0072531C" w:rsidRPr="00CE31B0" w:rsidRDefault="0072531C" w:rsidP="00CE31B0">
      <w:pPr>
        <w:tabs>
          <w:tab w:val="left" w:pos="3647"/>
        </w:tabs>
        <w:ind w:firstLine="709"/>
        <w:jc w:val="center"/>
        <w:rPr>
          <w:rFonts w:ascii="Times New Roman" w:hAnsi="Times New Roman"/>
          <w:b/>
          <w:sz w:val="28"/>
          <w:szCs w:val="28"/>
        </w:rPr>
      </w:pPr>
      <w:r w:rsidRPr="00CE31B0">
        <w:rPr>
          <w:rFonts w:ascii="Times New Roman" w:hAnsi="Times New Roman"/>
          <w:b/>
          <w:sz w:val="28"/>
          <w:szCs w:val="28"/>
        </w:rPr>
        <w:lastRenderedPageBreak/>
        <w:t>Введение</w:t>
      </w:r>
    </w:p>
    <w:p w:rsidR="00CE31B0" w:rsidRPr="00CE31B0" w:rsidRDefault="00CE31B0" w:rsidP="00CE31B0">
      <w:pPr>
        <w:tabs>
          <w:tab w:val="left" w:pos="3647"/>
        </w:tabs>
        <w:ind w:firstLine="709"/>
        <w:rPr>
          <w:rFonts w:ascii="Times New Roman" w:hAnsi="Times New Roman"/>
          <w:b/>
          <w:sz w:val="28"/>
          <w:szCs w:val="28"/>
        </w:rPr>
      </w:pPr>
    </w:p>
    <w:p w:rsidR="00CE31B0" w:rsidRPr="00CE31B0" w:rsidRDefault="00CE31B0" w:rsidP="00CE31B0">
      <w:pPr>
        <w:ind w:firstLine="709"/>
        <w:rPr>
          <w:rFonts w:ascii="Times New Roman" w:hAnsi="Times New Roman"/>
          <w:sz w:val="28"/>
          <w:szCs w:val="28"/>
        </w:rPr>
      </w:pPr>
      <w:r w:rsidRPr="00CE31B0">
        <w:rPr>
          <w:rFonts w:ascii="Times New Roman" w:hAnsi="Times New Roman"/>
          <w:sz w:val="28"/>
          <w:szCs w:val="28"/>
        </w:rPr>
        <w:t>Эффективная деятельность любой системы, которая, так или иначе, включает в себя человеческий фактор посредством отдельных исполнителей или групп людей, возможна лишь при наличии определенного организующего звена, который направляет и регулирует деятельность исполнителей.</w:t>
      </w:r>
    </w:p>
    <w:p w:rsidR="00CE31B0" w:rsidRPr="00CE31B0" w:rsidRDefault="00CE31B0" w:rsidP="00CE31B0">
      <w:pPr>
        <w:ind w:firstLine="709"/>
        <w:rPr>
          <w:rFonts w:ascii="Times New Roman" w:hAnsi="Times New Roman"/>
          <w:sz w:val="28"/>
          <w:szCs w:val="28"/>
        </w:rPr>
      </w:pPr>
      <w:r w:rsidRPr="00CE31B0">
        <w:rPr>
          <w:rFonts w:ascii="Times New Roman" w:hAnsi="Times New Roman"/>
          <w:sz w:val="28"/>
          <w:szCs w:val="28"/>
        </w:rPr>
        <w:t>Управление в целом – это сознательное воздействие человека на определенные объекты, процессы и явления, а также других участников деятельности, которое осуществляется в целях придания определ</w:t>
      </w:r>
      <w:bookmarkStart w:id="0" w:name="_GoBack"/>
      <w:bookmarkEnd w:id="0"/>
      <w:r w:rsidRPr="00CE31B0">
        <w:rPr>
          <w:rFonts w:ascii="Times New Roman" w:hAnsi="Times New Roman"/>
          <w:sz w:val="28"/>
          <w:szCs w:val="28"/>
        </w:rPr>
        <w:t xml:space="preserve">енной направленности и получения желаемых результатов [8, </w:t>
      </w:r>
      <w:r w:rsidRPr="00CE31B0">
        <w:rPr>
          <w:rFonts w:ascii="Times New Roman" w:hAnsi="Times New Roman"/>
          <w:sz w:val="28"/>
          <w:szCs w:val="28"/>
          <w:lang w:val="en-US"/>
        </w:rPr>
        <w:t>c</w:t>
      </w:r>
      <w:r w:rsidR="00E374E9">
        <w:rPr>
          <w:rFonts w:ascii="Times New Roman" w:hAnsi="Times New Roman"/>
          <w:sz w:val="28"/>
          <w:szCs w:val="28"/>
        </w:rPr>
        <w:t>.422-426</w:t>
      </w:r>
      <w:r w:rsidRPr="00CE31B0">
        <w:rPr>
          <w:rFonts w:ascii="Times New Roman" w:hAnsi="Times New Roman"/>
          <w:sz w:val="28"/>
          <w:szCs w:val="28"/>
        </w:rPr>
        <w:t xml:space="preserve">]. </w:t>
      </w:r>
    </w:p>
    <w:p w:rsidR="00CE31B0" w:rsidRPr="00CE31B0" w:rsidRDefault="00CE31B0" w:rsidP="00CE31B0">
      <w:pPr>
        <w:ind w:firstLine="709"/>
        <w:rPr>
          <w:rFonts w:ascii="Times New Roman" w:hAnsi="Times New Roman"/>
          <w:sz w:val="28"/>
          <w:szCs w:val="28"/>
        </w:rPr>
      </w:pPr>
      <w:r w:rsidRPr="00CE31B0">
        <w:rPr>
          <w:rFonts w:ascii="Times New Roman" w:hAnsi="Times New Roman"/>
          <w:sz w:val="28"/>
          <w:szCs w:val="28"/>
        </w:rPr>
        <w:t>При этом, управление в любой сфере деятельности имеет свои собственные показатели эффективности, которые характеризуют успешность работы организации в целом и сотрудников в частности после того или иного управленческого воздействия, которое было оказано.</w:t>
      </w:r>
    </w:p>
    <w:p w:rsidR="00CE31B0" w:rsidRPr="00CE31B0" w:rsidRDefault="00CE31B0" w:rsidP="00CE31B0">
      <w:pPr>
        <w:ind w:firstLine="709"/>
        <w:rPr>
          <w:rFonts w:ascii="Times New Roman" w:hAnsi="Times New Roman"/>
          <w:sz w:val="28"/>
          <w:szCs w:val="28"/>
        </w:rPr>
      </w:pPr>
      <w:r w:rsidRPr="00CE31B0">
        <w:rPr>
          <w:rFonts w:ascii="Times New Roman" w:hAnsi="Times New Roman"/>
          <w:sz w:val="28"/>
          <w:szCs w:val="28"/>
        </w:rPr>
        <w:t>Управление в таможенных органах имеет свою собственную специфику, которая свойственна только данной сфере деятельности.</w:t>
      </w:r>
    </w:p>
    <w:p w:rsidR="00183FCD" w:rsidRPr="00CE31B0" w:rsidRDefault="00183FCD" w:rsidP="00CE31B0">
      <w:pPr>
        <w:ind w:firstLine="709"/>
        <w:rPr>
          <w:rFonts w:ascii="Times New Roman" w:hAnsi="Times New Roman"/>
          <w:sz w:val="28"/>
          <w:szCs w:val="28"/>
        </w:rPr>
      </w:pPr>
      <w:r w:rsidRPr="00CE31B0">
        <w:rPr>
          <w:rFonts w:ascii="Times New Roman" w:eastAsia="Times New Roman" w:hAnsi="Times New Roman"/>
          <w:sz w:val="28"/>
          <w:szCs w:val="28"/>
          <w:lang w:eastAsia="ru-RU"/>
        </w:rPr>
        <w:t xml:space="preserve">Таможенные органы </w:t>
      </w:r>
      <w:r w:rsidRPr="00CE31B0">
        <w:rPr>
          <w:rFonts w:ascii="Times New Roman" w:hAnsi="Times New Roman"/>
          <w:sz w:val="28"/>
          <w:szCs w:val="28"/>
        </w:rPr>
        <w:t>–</w:t>
      </w:r>
      <w:r w:rsidRPr="00CE31B0">
        <w:rPr>
          <w:rFonts w:ascii="Times New Roman" w:eastAsia="Times New Roman" w:hAnsi="Times New Roman"/>
          <w:sz w:val="28"/>
          <w:szCs w:val="28"/>
          <w:lang w:eastAsia="ru-RU"/>
        </w:rPr>
        <w:t xml:space="preserve"> государственные органы, предназначенные для непосредственного осуществления с помощью специальных методов государственно-властной деятельности в сфере таможенного дела, и других связанных с ним областях и наделенные для этого специальными полномочиями, соответственно они отнесены к исполнительной ветви государственной власти, так как их функцией является </w:t>
      </w:r>
      <w:proofErr w:type="spellStart"/>
      <w:r w:rsidRPr="00CE31B0">
        <w:rPr>
          <w:rFonts w:ascii="Times New Roman" w:eastAsia="Times New Roman" w:hAnsi="Times New Roman"/>
          <w:sz w:val="28"/>
          <w:szCs w:val="28"/>
          <w:lang w:eastAsia="ru-RU"/>
        </w:rPr>
        <w:t>правореализация</w:t>
      </w:r>
      <w:proofErr w:type="spellEnd"/>
      <w:r w:rsidRPr="00CE31B0">
        <w:rPr>
          <w:rFonts w:ascii="Times New Roman" w:eastAsia="Times New Roman" w:hAnsi="Times New Roman"/>
          <w:sz w:val="28"/>
          <w:szCs w:val="28"/>
          <w:lang w:eastAsia="ru-RU"/>
        </w:rPr>
        <w:t xml:space="preserve"> в таможенной сфере. </w:t>
      </w:r>
      <w:r w:rsidRPr="00CE31B0">
        <w:rPr>
          <w:rFonts w:ascii="Times New Roman" w:eastAsia="Times New Roman" w:hAnsi="Times New Roman"/>
          <w:sz w:val="28"/>
          <w:szCs w:val="28"/>
          <w:lang w:eastAsia="ru-RU"/>
        </w:rPr>
        <w:tab/>
      </w:r>
      <w:r w:rsidRPr="00CE31B0">
        <w:rPr>
          <w:rFonts w:ascii="Times New Roman" w:eastAsia="Times New Roman" w:hAnsi="Times New Roman"/>
          <w:sz w:val="28"/>
          <w:szCs w:val="28"/>
          <w:lang w:eastAsia="ru-RU"/>
        </w:rPr>
        <w:tab/>
      </w:r>
      <w:r w:rsidRPr="00CE31B0">
        <w:rPr>
          <w:rFonts w:ascii="Times New Roman" w:eastAsia="Times New Roman" w:hAnsi="Times New Roman"/>
          <w:sz w:val="28"/>
          <w:szCs w:val="28"/>
          <w:lang w:eastAsia="ru-RU"/>
        </w:rPr>
        <w:tab/>
      </w:r>
      <w:r w:rsidRPr="00CE31B0">
        <w:rPr>
          <w:rFonts w:ascii="Times New Roman" w:eastAsia="Times New Roman" w:hAnsi="Times New Roman"/>
          <w:sz w:val="28"/>
          <w:szCs w:val="28"/>
          <w:lang w:eastAsia="ru-RU"/>
        </w:rPr>
        <w:tab/>
      </w:r>
      <w:r w:rsidRPr="00CE31B0">
        <w:rPr>
          <w:rFonts w:ascii="Times New Roman" w:eastAsia="Times New Roman" w:hAnsi="Times New Roman"/>
          <w:sz w:val="28"/>
          <w:szCs w:val="28"/>
          <w:lang w:eastAsia="ru-RU"/>
        </w:rPr>
        <w:tab/>
      </w:r>
      <w:r w:rsidRPr="00CE31B0">
        <w:rPr>
          <w:rFonts w:ascii="Times New Roman" w:eastAsia="Times New Roman" w:hAnsi="Times New Roman"/>
          <w:sz w:val="28"/>
          <w:szCs w:val="28"/>
          <w:lang w:eastAsia="ru-RU"/>
        </w:rPr>
        <w:tab/>
      </w:r>
      <w:r w:rsidRPr="00CE31B0">
        <w:rPr>
          <w:rFonts w:ascii="Times New Roman" w:eastAsia="Times New Roman" w:hAnsi="Times New Roman"/>
          <w:sz w:val="28"/>
          <w:szCs w:val="28"/>
          <w:lang w:eastAsia="ru-RU"/>
        </w:rPr>
        <w:tab/>
      </w:r>
      <w:r w:rsidRPr="00CE31B0">
        <w:rPr>
          <w:rFonts w:ascii="Times New Roman" w:eastAsia="Times New Roman" w:hAnsi="Times New Roman"/>
          <w:sz w:val="28"/>
          <w:szCs w:val="28"/>
          <w:lang w:eastAsia="ru-RU"/>
        </w:rPr>
        <w:tab/>
      </w:r>
      <w:r w:rsidRPr="00CE31B0">
        <w:rPr>
          <w:rFonts w:ascii="Times New Roman" w:eastAsia="Times New Roman" w:hAnsi="Times New Roman"/>
          <w:sz w:val="28"/>
          <w:szCs w:val="28"/>
          <w:lang w:eastAsia="ru-RU"/>
        </w:rPr>
        <w:tab/>
        <w:t xml:space="preserve">Главной их целью является организация процесса провоза через таможенную границу товаров и транспортных средств, поддержание и охрана определенного порядка осуществления такого провоза и недопущение нарушения этого порядка. Поэтому таможенные органы можно охарактеризовать как правоохранительные. В качестве правоохранительных таможенные органы защищают экономический суверенитет и </w:t>
      </w:r>
      <w:r w:rsidRPr="00CE31B0">
        <w:rPr>
          <w:rFonts w:ascii="Times New Roman" w:eastAsia="Times New Roman" w:hAnsi="Times New Roman"/>
          <w:sz w:val="28"/>
          <w:szCs w:val="28"/>
          <w:lang w:eastAsia="ru-RU"/>
        </w:rPr>
        <w:lastRenderedPageBreak/>
        <w:t xml:space="preserve">экономическую безопасность России, права и законные интересы участников таможенных правоотношений. </w:t>
      </w:r>
      <w:r w:rsidRPr="00CE31B0">
        <w:rPr>
          <w:rFonts w:ascii="Times New Roman" w:eastAsia="Times New Roman" w:hAnsi="Times New Roman"/>
          <w:sz w:val="28"/>
          <w:szCs w:val="28"/>
          <w:lang w:eastAsia="ru-RU"/>
        </w:rPr>
        <w:tab/>
      </w:r>
    </w:p>
    <w:p w:rsidR="00573E9D" w:rsidRPr="00CE31B0" w:rsidRDefault="00573E9D"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Развитие системы таможенных органов России тесно свя</w:t>
      </w:r>
      <w:r w:rsidRPr="00CE31B0">
        <w:rPr>
          <w:rFonts w:ascii="Times New Roman" w:eastAsia="Times New Roman" w:hAnsi="Times New Roman"/>
          <w:sz w:val="28"/>
          <w:szCs w:val="28"/>
          <w:lang w:eastAsia="ru-RU"/>
        </w:rPr>
        <w:softHyphen/>
        <w:t>зано с решением управленческих проблем, ибо управление всегда начинается с установления четких взаимосвязей между отдельными звеньями той или другой организации, с распределе</w:t>
      </w:r>
      <w:r w:rsidRPr="00CE31B0">
        <w:rPr>
          <w:rFonts w:ascii="Times New Roman" w:eastAsia="Times New Roman" w:hAnsi="Times New Roman"/>
          <w:sz w:val="28"/>
          <w:szCs w:val="28"/>
          <w:lang w:eastAsia="ru-RU"/>
        </w:rPr>
        <w:softHyphen/>
        <w:t>ния между ними прав и ответственности. Организационное оформление этих вопросов предполагает разработку оптималь</w:t>
      </w:r>
      <w:r w:rsidRPr="00CE31B0">
        <w:rPr>
          <w:rFonts w:ascii="Times New Roman" w:eastAsia="Times New Roman" w:hAnsi="Times New Roman"/>
          <w:sz w:val="28"/>
          <w:szCs w:val="28"/>
          <w:lang w:eastAsia="ru-RU"/>
        </w:rPr>
        <w:softHyphen/>
        <w:t>ной организационной структуры управления таможенными ор</w:t>
      </w:r>
      <w:r w:rsidRPr="00CE31B0">
        <w:rPr>
          <w:rFonts w:ascii="Times New Roman" w:eastAsia="Times New Roman" w:hAnsi="Times New Roman"/>
          <w:sz w:val="28"/>
          <w:szCs w:val="28"/>
          <w:lang w:eastAsia="ru-RU"/>
        </w:rPr>
        <w:softHyphen/>
        <w:t xml:space="preserve">ганами. </w:t>
      </w:r>
    </w:p>
    <w:p w:rsidR="00CE31B0" w:rsidRPr="00CE31B0" w:rsidRDefault="00CE31B0"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Исходя из </w:t>
      </w:r>
      <w:proofErr w:type="gramStart"/>
      <w:r w:rsidRPr="00CE31B0">
        <w:rPr>
          <w:rFonts w:ascii="Times New Roman" w:eastAsia="Times New Roman" w:hAnsi="Times New Roman"/>
          <w:sz w:val="28"/>
          <w:szCs w:val="28"/>
          <w:lang w:eastAsia="ru-RU"/>
        </w:rPr>
        <w:t>вышеизложенного</w:t>
      </w:r>
      <w:proofErr w:type="gramEnd"/>
      <w:r w:rsidRPr="00CE31B0">
        <w:rPr>
          <w:rFonts w:ascii="Times New Roman" w:eastAsia="Times New Roman" w:hAnsi="Times New Roman"/>
          <w:sz w:val="28"/>
          <w:szCs w:val="28"/>
          <w:lang w:eastAsia="ru-RU"/>
        </w:rPr>
        <w:t>, необходимо отметить, что тема данной курсовой работы является актуальной.</w:t>
      </w:r>
    </w:p>
    <w:p w:rsidR="00CE31B0" w:rsidRPr="00CE31B0" w:rsidRDefault="00CE31B0" w:rsidP="00CE31B0">
      <w:pPr>
        <w:pStyle w:val="a4"/>
        <w:spacing w:before="0" w:beforeAutospacing="0" w:after="0" w:afterAutospacing="0" w:line="360" w:lineRule="auto"/>
        <w:ind w:firstLine="709"/>
        <w:jc w:val="both"/>
        <w:rPr>
          <w:sz w:val="28"/>
          <w:szCs w:val="28"/>
        </w:rPr>
      </w:pPr>
      <w:r w:rsidRPr="00CE31B0">
        <w:rPr>
          <w:sz w:val="28"/>
          <w:szCs w:val="28"/>
        </w:rPr>
        <w:t>Объектом исследования данной курсовой является таможенные органы России.</w:t>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t xml:space="preserve">Предметом исследования является определение спецификации управления в таможенных органах РФ. </w:t>
      </w:r>
    </w:p>
    <w:p w:rsidR="00CE31B0" w:rsidRPr="00CE31B0" w:rsidRDefault="00CE31B0" w:rsidP="00CE31B0">
      <w:pPr>
        <w:ind w:firstLine="709"/>
        <w:rPr>
          <w:rFonts w:ascii="Times New Roman" w:hAnsi="Times New Roman"/>
          <w:sz w:val="28"/>
          <w:szCs w:val="28"/>
        </w:rPr>
      </w:pPr>
      <w:r w:rsidRPr="00CE31B0">
        <w:rPr>
          <w:rFonts w:ascii="Times New Roman" w:hAnsi="Times New Roman"/>
          <w:sz w:val="28"/>
          <w:szCs w:val="28"/>
        </w:rPr>
        <w:t>Цель данной работы состоит в определении особенностей управления в таможенной органах РФ.</w:t>
      </w:r>
    </w:p>
    <w:p w:rsidR="00CE31B0" w:rsidRPr="00CE31B0" w:rsidRDefault="00CE31B0" w:rsidP="00CE31B0">
      <w:pPr>
        <w:pStyle w:val="a4"/>
        <w:spacing w:before="0" w:beforeAutospacing="0" w:after="0" w:afterAutospacing="0" w:line="360" w:lineRule="auto"/>
        <w:ind w:firstLine="709"/>
        <w:jc w:val="both"/>
        <w:rPr>
          <w:sz w:val="28"/>
          <w:szCs w:val="28"/>
        </w:rPr>
      </w:pPr>
      <w:r w:rsidRPr="00CE31B0">
        <w:rPr>
          <w:sz w:val="28"/>
          <w:szCs w:val="28"/>
        </w:rPr>
        <w:t xml:space="preserve">Для достижения данной цели, нужно решить следующие задачи: </w:t>
      </w:r>
    </w:p>
    <w:p w:rsidR="00CE31B0" w:rsidRPr="00CE31B0" w:rsidRDefault="0022531A" w:rsidP="00CE31B0">
      <w:pPr>
        <w:pStyle w:val="a4"/>
        <w:spacing w:before="0" w:beforeAutospacing="0" w:after="0" w:afterAutospacing="0" w:line="360" w:lineRule="auto"/>
        <w:ind w:firstLine="709"/>
        <w:jc w:val="both"/>
        <w:rPr>
          <w:color w:val="000000" w:themeColor="text1"/>
          <w:sz w:val="28"/>
          <w:szCs w:val="28"/>
        </w:rPr>
      </w:pPr>
      <w:r w:rsidRPr="00CE31B0">
        <w:rPr>
          <w:sz w:val="28"/>
          <w:szCs w:val="28"/>
        </w:rPr>
        <w:t>–</w:t>
      </w:r>
      <w:r>
        <w:rPr>
          <w:sz w:val="28"/>
          <w:szCs w:val="28"/>
        </w:rPr>
        <w:t xml:space="preserve"> </w:t>
      </w:r>
      <w:r w:rsidR="00CE31B0" w:rsidRPr="00CE31B0">
        <w:rPr>
          <w:color w:val="000000" w:themeColor="text1"/>
          <w:sz w:val="28"/>
          <w:szCs w:val="28"/>
        </w:rPr>
        <w:t>раскрыть методологические основы государственного управления;</w:t>
      </w:r>
    </w:p>
    <w:p w:rsidR="00CE31B0" w:rsidRPr="00CE31B0" w:rsidRDefault="0022531A" w:rsidP="00CE31B0">
      <w:pPr>
        <w:pStyle w:val="a4"/>
        <w:spacing w:before="0" w:beforeAutospacing="0" w:after="0" w:afterAutospacing="0" w:line="360" w:lineRule="auto"/>
        <w:ind w:firstLine="709"/>
        <w:jc w:val="both"/>
        <w:rPr>
          <w:sz w:val="28"/>
          <w:szCs w:val="28"/>
        </w:rPr>
      </w:pPr>
      <w:r w:rsidRPr="00CE31B0">
        <w:rPr>
          <w:sz w:val="28"/>
          <w:szCs w:val="28"/>
        </w:rPr>
        <w:t>–</w:t>
      </w:r>
      <w:r>
        <w:rPr>
          <w:sz w:val="28"/>
          <w:szCs w:val="28"/>
        </w:rPr>
        <w:t xml:space="preserve"> </w:t>
      </w:r>
      <w:r w:rsidR="00CE31B0" w:rsidRPr="00CE31B0">
        <w:rPr>
          <w:sz w:val="28"/>
          <w:szCs w:val="28"/>
        </w:rPr>
        <w:t>определить современное состояние и тенденции развития органов государственного управления  РФ;</w:t>
      </w:r>
    </w:p>
    <w:p w:rsidR="00CE31B0" w:rsidRPr="00CE31B0" w:rsidRDefault="0022531A" w:rsidP="00CE31B0">
      <w:pPr>
        <w:pStyle w:val="a4"/>
        <w:spacing w:before="0" w:beforeAutospacing="0" w:after="0" w:afterAutospacing="0" w:line="360" w:lineRule="auto"/>
        <w:ind w:firstLine="709"/>
        <w:jc w:val="both"/>
        <w:rPr>
          <w:color w:val="000000" w:themeColor="text1"/>
          <w:sz w:val="28"/>
          <w:szCs w:val="28"/>
        </w:rPr>
      </w:pPr>
      <w:r w:rsidRPr="00CE31B0">
        <w:rPr>
          <w:sz w:val="28"/>
          <w:szCs w:val="28"/>
        </w:rPr>
        <w:t>–</w:t>
      </w:r>
      <w:r>
        <w:rPr>
          <w:sz w:val="28"/>
          <w:szCs w:val="28"/>
        </w:rPr>
        <w:t xml:space="preserve"> </w:t>
      </w:r>
      <w:r w:rsidR="00CE31B0" w:rsidRPr="00CE31B0">
        <w:rPr>
          <w:sz w:val="28"/>
          <w:szCs w:val="28"/>
        </w:rPr>
        <w:t>обозначить место т</w:t>
      </w:r>
      <w:r w:rsidR="00CE31B0" w:rsidRPr="00CE31B0">
        <w:rPr>
          <w:color w:val="000000" w:themeColor="text1"/>
          <w:sz w:val="28"/>
          <w:szCs w:val="28"/>
        </w:rPr>
        <w:t>аможенных органов в структуре государственного управления;</w:t>
      </w:r>
    </w:p>
    <w:p w:rsidR="00CE31B0" w:rsidRPr="00CE31B0" w:rsidRDefault="0022531A" w:rsidP="00CE31B0">
      <w:pPr>
        <w:pStyle w:val="a4"/>
        <w:spacing w:before="0" w:beforeAutospacing="0" w:after="0" w:afterAutospacing="0" w:line="360" w:lineRule="auto"/>
        <w:ind w:firstLine="709"/>
        <w:jc w:val="both"/>
        <w:rPr>
          <w:color w:val="000000" w:themeColor="text1"/>
          <w:sz w:val="28"/>
          <w:szCs w:val="28"/>
        </w:rPr>
      </w:pPr>
      <w:r w:rsidRPr="00CE31B0">
        <w:rPr>
          <w:sz w:val="28"/>
          <w:szCs w:val="28"/>
        </w:rPr>
        <w:t>–</w:t>
      </w:r>
      <w:r>
        <w:rPr>
          <w:sz w:val="28"/>
          <w:szCs w:val="28"/>
        </w:rPr>
        <w:t xml:space="preserve"> </w:t>
      </w:r>
      <w:r w:rsidR="00CE31B0" w:rsidRPr="00CE31B0">
        <w:rPr>
          <w:color w:val="000000" w:themeColor="text1"/>
          <w:sz w:val="28"/>
          <w:szCs w:val="28"/>
        </w:rPr>
        <w:t>выявить специфику управления в структуре ФТС РФ;</w:t>
      </w:r>
    </w:p>
    <w:p w:rsidR="002D44A8" w:rsidRPr="00CE31B0" w:rsidRDefault="0022531A" w:rsidP="00CE31B0">
      <w:pPr>
        <w:pStyle w:val="a4"/>
        <w:spacing w:before="0" w:beforeAutospacing="0" w:after="0" w:afterAutospacing="0" w:line="360" w:lineRule="auto"/>
        <w:ind w:firstLine="709"/>
        <w:jc w:val="both"/>
        <w:rPr>
          <w:sz w:val="28"/>
          <w:szCs w:val="28"/>
        </w:rPr>
      </w:pPr>
      <w:r w:rsidRPr="00CE31B0">
        <w:rPr>
          <w:sz w:val="28"/>
          <w:szCs w:val="28"/>
        </w:rPr>
        <w:t>–</w:t>
      </w:r>
      <w:r>
        <w:rPr>
          <w:sz w:val="28"/>
          <w:szCs w:val="28"/>
        </w:rPr>
        <w:t xml:space="preserve"> </w:t>
      </w:r>
      <w:r w:rsidR="00CE31B0" w:rsidRPr="00CE31B0">
        <w:rPr>
          <w:color w:val="000000" w:themeColor="text1"/>
          <w:sz w:val="28"/>
          <w:szCs w:val="28"/>
        </w:rPr>
        <w:t>проанализировать современные тенденции в управлении таможенными органами.</w:t>
      </w:r>
    </w:p>
    <w:p w:rsidR="0072531C" w:rsidRDefault="0072531C" w:rsidP="00CE31B0">
      <w:pPr>
        <w:tabs>
          <w:tab w:val="left" w:pos="3647"/>
        </w:tabs>
        <w:rPr>
          <w:rFonts w:ascii="Times New Roman" w:hAnsi="Times New Roman"/>
          <w:b/>
          <w:sz w:val="28"/>
          <w:szCs w:val="28"/>
        </w:rPr>
      </w:pPr>
    </w:p>
    <w:p w:rsidR="00CE31B0" w:rsidRDefault="00CE31B0" w:rsidP="00CE31B0">
      <w:pPr>
        <w:tabs>
          <w:tab w:val="left" w:pos="3647"/>
        </w:tabs>
        <w:rPr>
          <w:rFonts w:ascii="Times New Roman" w:hAnsi="Times New Roman"/>
          <w:b/>
          <w:sz w:val="28"/>
          <w:szCs w:val="28"/>
        </w:rPr>
      </w:pPr>
    </w:p>
    <w:p w:rsidR="00CE31B0" w:rsidRDefault="00CE31B0" w:rsidP="00CE31B0">
      <w:pPr>
        <w:tabs>
          <w:tab w:val="left" w:pos="3647"/>
        </w:tabs>
        <w:rPr>
          <w:rFonts w:ascii="Times New Roman" w:hAnsi="Times New Roman"/>
          <w:b/>
          <w:sz w:val="28"/>
          <w:szCs w:val="28"/>
        </w:rPr>
      </w:pPr>
    </w:p>
    <w:p w:rsidR="00CE31B0" w:rsidRPr="00CE31B0" w:rsidRDefault="00CE31B0" w:rsidP="00CE31B0">
      <w:pPr>
        <w:tabs>
          <w:tab w:val="left" w:pos="3647"/>
        </w:tabs>
        <w:rPr>
          <w:rFonts w:ascii="Times New Roman" w:hAnsi="Times New Roman"/>
          <w:b/>
          <w:sz w:val="28"/>
          <w:szCs w:val="28"/>
        </w:rPr>
      </w:pPr>
    </w:p>
    <w:p w:rsidR="0072531C" w:rsidRPr="00CE31B0" w:rsidRDefault="0072531C" w:rsidP="00CE31B0">
      <w:pPr>
        <w:tabs>
          <w:tab w:val="left" w:pos="3647"/>
        </w:tabs>
        <w:ind w:firstLine="709"/>
        <w:rPr>
          <w:rFonts w:ascii="Times New Roman" w:hAnsi="Times New Roman"/>
          <w:b/>
          <w:sz w:val="28"/>
          <w:szCs w:val="28"/>
        </w:rPr>
      </w:pPr>
      <w:r w:rsidRPr="00CE31B0">
        <w:rPr>
          <w:rFonts w:ascii="Times New Roman" w:eastAsia="Times New Roman" w:hAnsi="Times New Roman"/>
          <w:b/>
          <w:color w:val="000000" w:themeColor="text1"/>
          <w:sz w:val="28"/>
          <w:szCs w:val="28"/>
          <w:lang w:eastAsia="ru-RU"/>
        </w:rPr>
        <w:lastRenderedPageBreak/>
        <w:t>Глава 1</w:t>
      </w:r>
      <w:r w:rsidRPr="00CE31B0">
        <w:rPr>
          <w:rFonts w:ascii="Times New Roman" w:hAnsi="Times New Roman"/>
          <w:b/>
          <w:sz w:val="28"/>
          <w:szCs w:val="28"/>
        </w:rPr>
        <w:t xml:space="preserve"> Особенности государственного управления в России</w:t>
      </w:r>
    </w:p>
    <w:p w:rsidR="00546476" w:rsidRPr="00CE31B0" w:rsidRDefault="00546476" w:rsidP="00CE31B0">
      <w:pPr>
        <w:tabs>
          <w:tab w:val="left" w:pos="3647"/>
        </w:tabs>
        <w:ind w:firstLine="709"/>
        <w:rPr>
          <w:rFonts w:ascii="Times New Roman" w:hAnsi="Times New Roman"/>
          <w:b/>
          <w:sz w:val="28"/>
          <w:szCs w:val="28"/>
        </w:rPr>
      </w:pPr>
    </w:p>
    <w:p w:rsidR="0072531C" w:rsidRPr="00CE31B0" w:rsidRDefault="00CE31B0" w:rsidP="00CE31B0">
      <w:pPr>
        <w:pStyle w:val="a3"/>
        <w:tabs>
          <w:tab w:val="left" w:pos="3647"/>
        </w:tabs>
        <w:ind w:left="709"/>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1.1 </w:t>
      </w:r>
      <w:r w:rsidR="0072531C" w:rsidRPr="00CE31B0">
        <w:rPr>
          <w:rFonts w:ascii="Times New Roman" w:eastAsia="Times New Roman" w:hAnsi="Times New Roman"/>
          <w:b/>
          <w:color w:val="000000" w:themeColor="text1"/>
          <w:sz w:val="28"/>
          <w:szCs w:val="28"/>
          <w:lang w:eastAsia="ru-RU"/>
        </w:rPr>
        <w:t>Методологические основы государственного управления</w:t>
      </w:r>
    </w:p>
    <w:p w:rsidR="0072531C" w:rsidRPr="00CE31B0" w:rsidRDefault="0072531C" w:rsidP="00CE31B0">
      <w:pPr>
        <w:pStyle w:val="a3"/>
        <w:tabs>
          <w:tab w:val="left" w:pos="3647"/>
        </w:tabs>
        <w:ind w:left="0" w:firstLine="709"/>
        <w:rPr>
          <w:rFonts w:ascii="Times New Roman" w:hAnsi="Times New Roman"/>
          <w:b/>
          <w:sz w:val="28"/>
          <w:szCs w:val="28"/>
        </w:rPr>
      </w:pP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sz w:val="28"/>
          <w:szCs w:val="28"/>
        </w:rPr>
        <w:t>Термин «государственное управление» характеризует как научную дисциплину, так и область практической деятельности, связанную с проблемами организации государственной власти и общественной жизни. Основой для понимания природы государственного управления служит понимание его необходимости, общественной обусловленности и целевой направленности.</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sz w:val="28"/>
          <w:szCs w:val="28"/>
        </w:rPr>
        <w:t>Необходимость государственного управления вытекает из потребности обеспечить реализацию политики государства, направленной на эффективное использование природных, трудовых, материальных и информационных ресурсов, справедливое перераспределение доходов и гарантирование основных социальных прав, поддержание общественного порядка. Общественная обусловленность вытекает из практики государственного управления как сложной организационной системы, функционирование которой направлено на удовлетворение потребностей граждан. Целевая направленность государственного управления означает постановку рациональных целей и задач, определяемых необходимостью получения максимально возможных результатов при минимальном использовании средств налогоплательщиков исходя из ориентаций, данных публичной властью.</w:t>
      </w:r>
    </w:p>
    <w:p w:rsidR="00D124AD" w:rsidRPr="00CE31B0" w:rsidRDefault="00B76263" w:rsidP="00CE31B0">
      <w:pPr>
        <w:pStyle w:val="a4"/>
        <w:spacing w:before="0" w:beforeAutospacing="0" w:after="0" w:afterAutospacing="0" w:line="360" w:lineRule="auto"/>
        <w:ind w:firstLine="709"/>
        <w:jc w:val="both"/>
        <w:rPr>
          <w:sz w:val="28"/>
          <w:szCs w:val="28"/>
        </w:rPr>
      </w:pPr>
      <w:r w:rsidRPr="00CE31B0">
        <w:rPr>
          <w:bCs/>
          <w:sz w:val="28"/>
          <w:szCs w:val="28"/>
        </w:rPr>
        <w:t>Управление</w:t>
      </w:r>
      <w:r w:rsidRPr="00CE31B0">
        <w:rPr>
          <w:b/>
          <w:bCs/>
          <w:sz w:val="28"/>
          <w:szCs w:val="28"/>
        </w:rPr>
        <w:t xml:space="preserve"> – </w:t>
      </w:r>
      <w:r w:rsidRPr="00CE31B0">
        <w:rPr>
          <w:sz w:val="28"/>
          <w:szCs w:val="28"/>
        </w:rPr>
        <w:t>это целенаправленный и постоянный процесс воздействия субъекта управления на объект управления. В качестве объекта выступают различные явления и процессы: человек, социальная общность, общество</w:t>
      </w:r>
      <w:r w:rsidR="00D124AD" w:rsidRPr="00CE31B0">
        <w:rPr>
          <w:sz w:val="28"/>
          <w:szCs w:val="28"/>
        </w:rPr>
        <w:t xml:space="preserve"> в целом, общественные процессы </w:t>
      </w:r>
      <w:r w:rsidR="0037222B" w:rsidRPr="00CE31B0">
        <w:rPr>
          <w:iCs/>
          <w:sz w:val="28"/>
          <w:szCs w:val="28"/>
        </w:rPr>
        <w:t>[13</w:t>
      </w:r>
      <w:r w:rsidR="00CD5F42" w:rsidRPr="00CE31B0">
        <w:rPr>
          <w:iCs/>
          <w:sz w:val="28"/>
          <w:szCs w:val="28"/>
        </w:rPr>
        <w:t>, с.123</w:t>
      </w:r>
      <w:r w:rsidR="00D124AD" w:rsidRPr="00CE31B0">
        <w:rPr>
          <w:iCs/>
          <w:sz w:val="28"/>
          <w:szCs w:val="28"/>
        </w:rPr>
        <w:t>].</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Cs/>
          <w:sz w:val="28"/>
          <w:szCs w:val="28"/>
        </w:rPr>
        <w:t>Государственно-политическое управление</w:t>
      </w:r>
      <w:r w:rsidRPr="00CE31B0">
        <w:rPr>
          <w:b/>
          <w:bCs/>
          <w:sz w:val="28"/>
          <w:szCs w:val="28"/>
        </w:rPr>
        <w:t xml:space="preserve"> – </w:t>
      </w:r>
      <w:r w:rsidRPr="00CE31B0">
        <w:rPr>
          <w:sz w:val="28"/>
          <w:szCs w:val="28"/>
        </w:rPr>
        <w:t>деятельность институтов политической власти трех уровней:</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
          <w:bCs/>
          <w:sz w:val="28"/>
          <w:szCs w:val="28"/>
        </w:rPr>
        <w:t xml:space="preserve">– </w:t>
      </w:r>
      <w:proofErr w:type="gramStart"/>
      <w:r w:rsidRPr="00CE31B0">
        <w:rPr>
          <w:sz w:val="28"/>
          <w:szCs w:val="28"/>
        </w:rPr>
        <w:t>федерального</w:t>
      </w:r>
      <w:proofErr w:type="gramEnd"/>
      <w:r w:rsidRPr="00CE31B0">
        <w:rPr>
          <w:sz w:val="28"/>
          <w:szCs w:val="28"/>
        </w:rPr>
        <w:t>;</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
          <w:bCs/>
          <w:sz w:val="28"/>
          <w:szCs w:val="28"/>
        </w:rPr>
        <w:lastRenderedPageBreak/>
        <w:t xml:space="preserve">– </w:t>
      </w:r>
      <w:r w:rsidRPr="00CE31B0">
        <w:rPr>
          <w:sz w:val="28"/>
          <w:szCs w:val="28"/>
        </w:rPr>
        <w:t>субъектов РФ;</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
          <w:bCs/>
          <w:sz w:val="28"/>
          <w:szCs w:val="28"/>
        </w:rPr>
        <w:t xml:space="preserve">– </w:t>
      </w:r>
      <w:r w:rsidRPr="00CE31B0">
        <w:rPr>
          <w:sz w:val="28"/>
          <w:szCs w:val="28"/>
        </w:rPr>
        <w:t>местного самоуправления.</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sz w:val="28"/>
          <w:szCs w:val="28"/>
        </w:rPr>
        <w:t>Субъектами политической власти являются Президент РФ, Федеральное Собрание РФ, высшие должностные лица субъектов РФ и представительные (законодательные) органы государственной власти субъектов РФ; советы уполномоченных муниципальных образований и выборные должностные лица местной администрации.</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Cs/>
          <w:sz w:val="28"/>
          <w:szCs w:val="28"/>
        </w:rPr>
        <w:t>Государственно-административное управление</w:t>
      </w:r>
      <w:r w:rsidRPr="00CE31B0">
        <w:rPr>
          <w:b/>
          <w:bCs/>
          <w:sz w:val="28"/>
          <w:szCs w:val="28"/>
        </w:rPr>
        <w:t xml:space="preserve"> – </w:t>
      </w:r>
      <w:r w:rsidRPr="00CE31B0">
        <w:rPr>
          <w:sz w:val="28"/>
          <w:szCs w:val="28"/>
        </w:rPr>
        <w:t xml:space="preserve">вид государственной деятельности по управлению делами государства, в рамках которого практически реализуется исполнительная власть, ее органов и должностных лиц. </w:t>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t>Предметом выступают государственный сектор экономики; вся сфера социальных услуг; службы, занимающиеся дорожно-коммунальным хозяйством; государственные учреждения образования, здравоохранения; армия, милиция, тюрьмы, пожарная охрана и другие структуры, чья деятельность финансируется из средств федерального, субъектов и местных бюджетов.</w:t>
      </w:r>
    </w:p>
    <w:p w:rsidR="00B76263" w:rsidRPr="00CE31B0" w:rsidRDefault="00B76263" w:rsidP="00CE31B0">
      <w:pPr>
        <w:pStyle w:val="a4"/>
        <w:shd w:val="clear" w:color="auto" w:fill="FFFFFF"/>
        <w:spacing w:before="0" w:beforeAutospacing="0" w:after="0" w:afterAutospacing="0" w:line="360" w:lineRule="auto"/>
        <w:ind w:firstLine="709"/>
        <w:jc w:val="both"/>
        <w:rPr>
          <w:sz w:val="28"/>
          <w:szCs w:val="28"/>
        </w:rPr>
      </w:pPr>
      <w:r w:rsidRPr="00CE31B0">
        <w:rPr>
          <w:bCs/>
          <w:sz w:val="28"/>
          <w:szCs w:val="28"/>
        </w:rPr>
        <w:t>Государственный менеджмент</w:t>
      </w:r>
      <w:r w:rsidRPr="00CE31B0">
        <w:rPr>
          <w:sz w:val="28"/>
          <w:szCs w:val="28"/>
        </w:rPr>
        <w:t>. В 80-е годы XX в. на Западе смена парадигмы государственно-административного управления породила концепцию «нового государственного управления», отражающую новое понимание статуса, социальной роли государства и администрации в обществе. Выражается она понятием «государственный менеджмент». «Новое государственное управление» означает рыночный и контрактный подход, отношение к гражданам как к клиентам, которым государственные и муниципальные органы власти предоставляют общественные услуги, оплаченные гражданином исходя из его финансового состоя</w:t>
      </w:r>
      <w:r w:rsidR="00CD5F42" w:rsidRPr="00CE31B0">
        <w:rPr>
          <w:sz w:val="28"/>
          <w:szCs w:val="28"/>
        </w:rPr>
        <w:t xml:space="preserve">ния </w:t>
      </w:r>
      <w:r w:rsidR="00CD5F42" w:rsidRPr="00CE31B0">
        <w:rPr>
          <w:color w:val="000000"/>
          <w:sz w:val="28"/>
          <w:szCs w:val="28"/>
          <w:shd w:val="clear" w:color="auto" w:fill="FFFFFF"/>
        </w:rPr>
        <w:t>[</w:t>
      </w:r>
      <w:r w:rsidR="000E5B79" w:rsidRPr="00CE31B0">
        <w:rPr>
          <w:sz w:val="28"/>
          <w:szCs w:val="28"/>
        </w:rPr>
        <w:t>6</w:t>
      </w:r>
      <w:r w:rsidR="00CD5F42" w:rsidRPr="00CE31B0">
        <w:rPr>
          <w:sz w:val="28"/>
          <w:szCs w:val="28"/>
        </w:rPr>
        <w:t>, с. 116].</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sz w:val="28"/>
          <w:szCs w:val="28"/>
        </w:rPr>
        <w:t xml:space="preserve">Существуют два подхода к понятию государственного управления. В широком смысле </w:t>
      </w:r>
      <w:r w:rsidRPr="00CE31B0">
        <w:rPr>
          <w:iCs/>
          <w:sz w:val="28"/>
          <w:szCs w:val="28"/>
        </w:rPr>
        <w:t>государственное управление</w:t>
      </w:r>
      <w:r w:rsidRPr="00CE31B0">
        <w:rPr>
          <w:i/>
          <w:iCs/>
          <w:sz w:val="28"/>
          <w:szCs w:val="28"/>
        </w:rPr>
        <w:t xml:space="preserve"> </w:t>
      </w:r>
      <w:r w:rsidRPr="00CE31B0">
        <w:rPr>
          <w:sz w:val="28"/>
          <w:szCs w:val="28"/>
        </w:rPr>
        <w:t xml:space="preserve">–  это деятельность государства по руководству различными сферами общественной жизни через органы государственной власти, к которым относятся законодательные, </w:t>
      </w:r>
      <w:r w:rsidRPr="00CE31B0">
        <w:rPr>
          <w:sz w:val="28"/>
          <w:szCs w:val="28"/>
        </w:rPr>
        <w:lastRenderedPageBreak/>
        <w:t xml:space="preserve">исполнительные и судебные органы власти всех уровней, с привлечением неправительственных организаций. В более узком смысле под государственным управлением понимают исполнительно-распорядительную деятельность органов исполнительной власти в пределах их компетенции по регулированию и руководству общественными делами. </w:t>
      </w:r>
      <w:r w:rsidRPr="00CE31B0">
        <w:rPr>
          <w:sz w:val="28"/>
          <w:szCs w:val="28"/>
        </w:rPr>
        <w:tab/>
      </w:r>
      <w:r w:rsidRPr="00CE31B0">
        <w:rPr>
          <w:sz w:val="28"/>
          <w:szCs w:val="28"/>
        </w:rPr>
        <w:tab/>
      </w:r>
      <w:r w:rsidRPr="00CE31B0">
        <w:rPr>
          <w:sz w:val="28"/>
          <w:szCs w:val="28"/>
        </w:rPr>
        <w:tab/>
      </w:r>
      <w:r w:rsidRPr="00CE31B0">
        <w:rPr>
          <w:sz w:val="28"/>
          <w:szCs w:val="28"/>
        </w:rPr>
        <w:tab/>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sz w:val="28"/>
          <w:szCs w:val="28"/>
        </w:rPr>
        <w:t>Понятие государственного управления включает в себя важнейшие организационно-правовые категории, которые проявляются в управленческих отношениях:</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
          <w:bCs/>
          <w:sz w:val="28"/>
          <w:szCs w:val="28"/>
        </w:rPr>
        <w:t xml:space="preserve">– </w:t>
      </w:r>
      <w:r w:rsidRPr="00CE31B0">
        <w:rPr>
          <w:bCs/>
          <w:sz w:val="28"/>
          <w:szCs w:val="28"/>
        </w:rPr>
        <w:t>государственная управленческая деятельность</w:t>
      </w:r>
      <w:r w:rsidRPr="00CE31B0">
        <w:rPr>
          <w:b/>
          <w:bCs/>
          <w:sz w:val="28"/>
          <w:szCs w:val="28"/>
        </w:rPr>
        <w:t xml:space="preserve"> </w:t>
      </w:r>
      <w:r w:rsidRPr="00CE31B0">
        <w:rPr>
          <w:sz w:val="28"/>
          <w:szCs w:val="28"/>
        </w:rPr>
        <w:t>– это осуществление субъектами исполнительной власти, а также иными звеньями государственного управления функций государственного управления;</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
          <w:bCs/>
          <w:sz w:val="28"/>
          <w:szCs w:val="28"/>
        </w:rPr>
        <w:t xml:space="preserve">– </w:t>
      </w:r>
      <w:r w:rsidRPr="00CE31B0">
        <w:rPr>
          <w:bCs/>
          <w:sz w:val="28"/>
          <w:szCs w:val="28"/>
        </w:rPr>
        <w:t>субъектом государственного управления</w:t>
      </w:r>
      <w:r w:rsidRPr="00CE31B0">
        <w:rPr>
          <w:b/>
          <w:bCs/>
          <w:sz w:val="28"/>
          <w:szCs w:val="28"/>
        </w:rPr>
        <w:t xml:space="preserve"> </w:t>
      </w:r>
      <w:r w:rsidRPr="00CE31B0">
        <w:rPr>
          <w:sz w:val="28"/>
          <w:szCs w:val="28"/>
        </w:rPr>
        <w:t xml:space="preserve">выступает </w:t>
      </w:r>
      <w:r w:rsidRPr="00CE31B0">
        <w:rPr>
          <w:iCs/>
          <w:sz w:val="28"/>
          <w:szCs w:val="28"/>
        </w:rPr>
        <w:t>государство,</w:t>
      </w:r>
      <w:r w:rsidRPr="00CE31B0">
        <w:rPr>
          <w:i/>
          <w:iCs/>
          <w:sz w:val="28"/>
          <w:szCs w:val="28"/>
        </w:rPr>
        <w:t xml:space="preserve"> </w:t>
      </w:r>
      <w:r w:rsidRPr="00CE31B0">
        <w:rPr>
          <w:sz w:val="28"/>
          <w:szCs w:val="28"/>
        </w:rPr>
        <w:t>как совокупность органов публичной власти, вс</w:t>
      </w:r>
      <w:r w:rsidR="00B96C70" w:rsidRPr="00CE31B0">
        <w:rPr>
          <w:sz w:val="28"/>
          <w:szCs w:val="28"/>
        </w:rPr>
        <w:t xml:space="preserve">ех уровней аппарата управления. </w:t>
      </w:r>
      <w:proofErr w:type="gramStart"/>
      <w:r w:rsidRPr="00CE31B0">
        <w:rPr>
          <w:sz w:val="28"/>
          <w:szCs w:val="28"/>
        </w:rPr>
        <w:t>Конкретным субъектом государственного или муниципального управления является соответствующий орган, должностное лицо государства или местного самоуправления;</w:t>
      </w:r>
      <w:proofErr w:type="gramEnd"/>
    </w:p>
    <w:p w:rsidR="00B76263" w:rsidRPr="00CE31B0" w:rsidRDefault="00B96C70" w:rsidP="00CE31B0">
      <w:pPr>
        <w:pStyle w:val="a4"/>
        <w:spacing w:before="0" w:beforeAutospacing="0" w:after="0" w:afterAutospacing="0" w:line="360" w:lineRule="auto"/>
        <w:ind w:firstLine="709"/>
        <w:jc w:val="both"/>
        <w:rPr>
          <w:sz w:val="28"/>
          <w:szCs w:val="28"/>
        </w:rPr>
      </w:pPr>
      <w:r w:rsidRPr="00CE31B0">
        <w:rPr>
          <w:b/>
          <w:bCs/>
          <w:sz w:val="28"/>
          <w:szCs w:val="28"/>
        </w:rPr>
        <w:t xml:space="preserve">– </w:t>
      </w:r>
      <w:r w:rsidR="00B76263" w:rsidRPr="00CE31B0">
        <w:rPr>
          <w:bCs/>
          <w:sz w:val="28"/>
          <w:szCs w:val="28"/>
        </w:rPr>
        <w:t>объект государственного и муниципального управления</w:t>
      </w:r>
      <w:r w:rsidR="00B76263" w:rsidRPr="00CE31B0">
        <w:rPr>
          <w:b/>
          <w:bCs/>
          <w:sz w:val="28"/>
          <w:szCs w:val="28"/>
        </w:rPr>
        <w:t xml:space="preserve"> </w:t>
      </w:r>
      <w:r w:rsidR="00B76263" w:rsidRPr="00CE31B0">
        <w:rPr>
          <w:sz w:val="28"/>
          <w:szCs w:val="28"/>
        </w:rPr>
        <w:t>– это общественные отношения социальных, национальных и иных общностей людей, общественных объединений, организаций, юридических лиц, поведение отдельных граждан, приобретающее общественное значение, то есть это отношения, которые могут быть подвергнуты государственному или муниципальному регулированию.</w:t>
      </w:r>
    </w:p>
    <w:p w:rsidR="00B76263" w:rsidRPr="00CE31B0" w:rsidRDefault="00B76263" w:rsidP="00CE31B0">
      <w:pPr>
        <w:pStyle w:val="a4"/>
        <w:shd w:val="clear" w:color="auto" w:fill="FFFFFF"/>
        <w:spacing w:before="0" w:beforeAutospacing="0" w:after="0" w:afterAutospacing="0" w:line="360" w:lineRule="auto"/>
        <w:ind w:firstLine="709"/>
        <w:jc w:val="both"/>
        <w:rPr>
          <w:sz w:val="28"/>
          <w:szCs w:val="28"/>
        </w:rPr>
      </w:pPr>
      <w:r w:rsidRPr="00CE31B0">
        <w:rPr>
          <w:sz w:val="28"/>
          <w:szCs w:val="28"/>
        </w:rPr>
        <w:t>Все определения государственного управления содержат указание на его главное содержание – целенаправленное практическое воздействие государства на общественные отношения, цель которого – упорядочение, организация соответствующей системы и оказание на нее регулирующего влияния, то есть обеспечение ее должного функциони</w:t>
      </w:r>
      <w:r w:rsidR="00CD5F42" w:rsidRPr="00CE31B0">
        <w:rPr>
          <w:sz w:val="28"/>
          <w:szCs w:val="28"/>
        </w:rPr>
        <w:t xml:space="preserve">рования и возможного изменения </w:t>
      </w:r>
      <w:r w:rsidR="00CD5F42" w:rsidRPr="00CE31B0">
        <w:rPr>
          <w:color w:val="000000"/>
          <w:sz w:val="28"/>
          <w:szCs w:val="28"/>
          <w:shd w:val="clear" w:color="auto" w:fill="FFFFFF"/>
        </w:rPr>
        <w:t>[</w:t>
      </w:r>
      <w:r w:rsidR="000E5B79" w:rsidRPr="00CE31B0">
        <w:rPr>
          <w:sz w:val="28"/>
          <w:szCs w:val="28"/>
        </w:rPr>
        <w:t>6</w:t>
      </w:r>
      <w:r w:rsidR="00CD5F42" w:rsidRPr="00CE31B0">
        <w:rPr>
          <w:sz w:val="28"/>
          <w:szCs w:val="28"/>
        </w:rPr>
        <w:t xml:space="preserve">, с. 118]. </w:t>
      </w:r>
      <w:r w:rsidR="00B96C70" w:rsidRPr="00CE31B0">
        <w:rPr>
          <w:sz w:val="28"/>
          <w:szCs w:val="28"/>
        </w:rPr>
        <w:tab/>
      </w:r>
      <w:r w:rsidR="00B96C70" w:rsidRPr="00CE31B0">
        <w:rPr>
          <w:sz w:val="28"/>
          <w:szCs w:val="28"/>
        </w:rPr>
        <w:tab/>
      </w:r>
      <w:r w:rsidR="00B96C70" w:rsidRPr="00CE31B0">
        <w:rPr>
          <w:sz w:val="28"/>
          <w:szCs w:val="28"/>
        </w:rPr>
        <w:tab/>
      </w:r>
      <w:r w:rsidR="00B96C70" w:rsidRPr="00CE31B0">
        <w:rPr>
          <w:sz w:val="28"/>
          <w:szCs w:val="28"/>
        </w:rPr>
        <w:tab/>
      </w:r>
      <w:r w:rsidR="00B96C70" w:rsidRPr="00CE31B0">
        <w:rPr>
          <w:sz w:val="28"/>
          <w:szCs w:val="28"/>
        </w:rPr>
        <w:tab/>
      </w:r>
      <w:r w:rsidR="00B96C70" w:rsidRPr="00CE31B0">
        <w:rPr>
          <w:sz w:val="28"/>
          <w:szCs w:val="28"/>
        </w:rPr>
        <w:tab/>
      </w:r>
      <w:r w:rsidR="00B96C70" w:rsidRPr="00CE31B0">
        <w:rPr>
          <w:sz w:val="28"/>
          <w:szCs w:val="28"/>
        </w:rPr>
        <w:tab/>
      </w:r>
      <w:r w:rsidR="00B96C70" w:rsidRPr="00CE31B0">
        <w:rPr>
          <w:sz w:val="28"/>
          <w:szCs w:val="28"/>
        </w:rPr>
        <w:tab/>
      </w:r>
      <w:r w:rsidR="00B96C70" w:rsidRPr="00CE31B0">
        <w:rPr>
          <w:sz w:val="28"/>
          <w:szCs w:val="28"/>
        </w:rPr>
        <w:tab/>
      </w:r>
      <w:r w:rsidR="00B96C70" w:rsidRPr="00CE31B0">
        <w:rPr>
          <w:sz w:val="28"/>
          <w:szCs w:val="28"/>
        </w:rPr>
        <w:tab/>
      </w:r>
      <w:r w:rsidRPr="00CE31B0">
        <w:rPr>
          <w:sz w:val="28"/>
          <w:szCs w:val="28"/>
        </w:rPr>
        <w:t xml:space="preserve">Необходимо отметить, что такое воздействие обеспечивается именно силой государства, то есть властным характером используемых в процессе </w:t>
      </w:r>
      <w:r w:rsidRPr="00CE31B0">
        <w:rPr>
          <w:sz w:val="28"/>
          <w:szCs w:val="28"/>
        </w:rPr>
        <w:lastRenderedPageBreak/>
        <w:t xml:space="preserve">управления методов и средств. С точки зрения своего назначения государственное управление представляет собой явление, призванное осуществлять исполнительную власть. Таким образом, </w:t>
      </w:r>
      <w:r w:rsidRPr="00CE31B0">
        <w:rPr>
          <w:iCs/>
          <w:sz w:val="28"/>
          <w:szCs w:val="28"/>
        </w:rPr>
        <w:t xml:space="preserve">природа </w:t>
      </w:r>
      <w:r w:rsidRPr="00CE31B0">
        <w:rPr>
          <w:sz w:val="28"/>
          <w:szCs w:val="28"/>
        </w:rPr>
        <w:t>государственного управления вытекает из его особой социальной функции, направленной на упорядочение процессов развития в интересах всего общества путем согласования разнообразных требований, нужд и форм деятельности, где государственный аппарат выступает действенным механизмом воплощения публичной власти и обеспечивает осуществление государственной политики через систему административных учреждений.</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sz w:val="28"/>
          <w:szCs w:val="28"/>
        </w:rPr>
        <w:t>Сущность государственного управления раскрывается через его окружающую среду, ресурсы, выполнение решений и контроль. Окружающая среда состоит из экономических, политических, правовых и культурных условий деятельности субъектов государственного управления и обеспечивает границы, объекты, формы и методы управления.</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Cs/>
          <w:sz w:val="28"/>
          <w:szCs w:val="28"/>
        </w:rPr>
        <w:t>Отрасль государственного управления</w:t>
      </w:r>
      <w:r w:rsidRPr="00CE31B0">
        <w:rPr>
          <w:b/>
          <w:bCs/>
          <w:sz w:val="28"/>
          <w:szCs w:val="28"/>
        </w:rPr>
        <w:t xml:space="preserve"> </w:t>
      </w:r>
      <w:r w:rsidRPr="00CE31B0">
        <w:rPr>
          <w:sz w:val="28"/>
          <w:szCs w:val="28"/>
        </w:rPr>
        <w:t>– это система звеньев органов управления, объединенны</w:t>
      </w:r>
      <w:r w:rsidR="00B96C70" w:rsidRPr="00CE31B0">
        <w:rPr>
          <w:sz w:val="28"/>
          <w:szCs w:val="28"/>
        </w:rPr>
        <w:t xml:space="preserve">х общностью объекта управления, таких как </w:t>
      </w:r>
      <w:proofErr w:type="gramStart"/>
      <w:r w:rsidR="00B96C70" w:rsidRPr="00CE31B0">
        <w:rPr>
          <w:sz w:val="28"/>
          <w:szCs w:val="28"/>
        </w:rPr>
        <w:t>управление</w:t>
      </w:r>
      <w:proofErr w:type="gramEnd"/>
      <w:r w:rsidRPr="00CE31B0">
        <w:rPr>
          <w:sz w:val="28"/>
          <w:szCs w:val="28"/>
        </w:rPr>
        <w:t xml:space="preserve"> промышленностью, транспортом, сельским хозяйством, строительством, внутренними и внешними делами, образованием, здравоохранением, финансами, обороной, связью, железн</w:t>
      </w:r>
      <w:r w:rsidR="00B96C70" w:rsidRPr="00CE31B0">
        <w:rPr>
          <w:sz w:val="28"/>
          <w:szCs w:val="28"/>
        </w:rPr>
        <w:t>ыми дорогами, лесным хозяйством</w:t>
      </w:r>
      <w:r w:rsidRPr="00CE31B0">
        <w:rPr>
          <w:sz w:val="28"/>
          <w:szCs w:val="28"/>
        </w:rPr>
        <w:t>.</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Cs/>
          <w:sz w:val="28"/>
          <w:szCs w:val="28"/>
        </w:rPr>
        <w:t>Область государственного управления</w:t>
      </w:r>
      <w:r w:rsidRPr="00CE31B0">
        <w:rPr>
          <w:b/>
          <w:bCs/>
          <w:sz w:val="28"/>
          <w:szCs w:val="28"/>
        </w:rPr>
        <w:t xml:space="preserve"> </w:t>
      </w:r>
      <w:r w:rsidRPr="00CE31B0">
        <w:rPr>
          <w:sz w:val="28"/>
          <w:szCs w:val="28"/>
        </w:rPr>
        <w:t>– это сгруппированные по признаку основного назначения отрасли государственного управления</w:t>
      </w:r>
      <w:r w:rsidR="00B96C70" w:rsidRPr="00CE31B0">
        <w:rPr>
          <w:sz w:val="28"/>
          <w:szCs w:val="28"/>
        </w:rPr>
        <w:t xml:space="preserve">. Например: </w:t>
      </w:r>
      <w:r w:rsidRPr="00CE31B0">
        <w:rPr>
          <w:sz w:val="28"/>
          <w:szCs w:val="28"/>
        </w:rPr>
        <w:t>управление народным хозяйством, управление в социально-культурной и админи</w:t>
      </w:r>
      <w:r w:rsidR="00B96C70" w:rsidRPr="00CE31B0">
        <w:rPr>
          <w:sz w:val="28"/>
          <w:szCs w:val="28"/>
        </w:rPr>
        <w:t>стративно-политической областях</w:t>
      </w:r>
      <w:r w:rsidRPr="00CE31B0">
        <w:rPr>
          <w:sz w:val="28"/>
          <w:szCs w:val="28"/>
        </w:rPr>
        <w:t>.</w:t>
      </w:r>
      <w:r w:rsidR="00B96C70" w:rsidRPr="00CE31B0">
        <w:rPr>
          <w:sz w:val="28"/>
          <w:szCs w:val="28"/>
        </w:rPr>
        <w:t xml:space="preserve"> </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Cs/>
          <w:sz w:val="28"/>
          <w:szCs w:val="28"/>
        </w:rPr>
        <w:t>Сфера государственного управления</w:t>
      </w:r>
      <w:r w:rsidRPr="00CE31B0">
        <w:rPr>
          <w:b/>
          <w:bCs/>
          <w:sz w:val="28"/>
          <w:szCs w:val="28"/>
        </w:rPr>
        <w:t xml:space="preserve"> </w:t>
      </w:r>
      <w:r w:rsidRPr="00CE31B0">
        <w:rPr>
          <w:sz w:val="28"/>
          <w:szCs w:val="28"/>
        </w:rPr>
        <w:t>– это комплекс организационных отношений по поводу осуществления межотраслевых полномочий специального назначения</w:t>
      </w:r>
      <w:r w:rsidR="005B3C62" w:rsidRPr="00CE31B0">
        <w:rPr>
          <w:sz w:val="28"/>
          <w:szCs w:val="28"/>
        </w:rPr>
        <w:t>.</w:t>
      </w:r>
      <w:r w:rsidRPr="00CE31B0">
        <w:rPr>
          <w:sz w:val="28"/>
          <w:szCs w:val="28"/>
        </w:rPr>
        <w:t xml:space="preserve"> </w:t>
      </w:r>
      <w:r w:rsidR="005B3C62" w:rsidRPr="00CE31B0">
        <w:rPr>
          <w:sz w:val="28"/>
          <w:szCs w:val="28"/>
        </w:rPr>
        <w:tab/>
      </w:r>
      <w:r w:rsidR="005B3C62" w:rsidRPr="00CE31B0">
        <w:rPr>
          <w:sz w:val="28"/>
          <w:szCs w:val="28"/>
        </w:rPr>
        <w:tab/>
      </w:r>
      <w:r w:rsidR="005B3C62" w:rsidRPr="00CE31B0">
        <w:rPr>
          <w:sz w:val="28"/>
          <w:szCs w:val="28"/>
        </w:rPr>
        <w:tab/>
      </w:r>
      <w:r w:rsidR="005B3C62" w:rsidRPr="00CE31B0">
        <w:rPr>
          <w:sz w:val="28"/>
          <w:szCs w:val="28"/>
        </w:rPr>
        <w:tab/>
      </w:r>
      <w:r w:rsidR="005B3C62" w:rsidRPr="00CE31B0">
        <w:rPr>
          <w:sz w:val="28"/>
          <w:szCs w:val="28"/>
        </w:rPr>
        <w:tab/>
      </w:r>
      <w:r w:rsidR="005B3C62" w:rsidRPr="00CE31B0">
        <w:rPr>
          <w:sz w:val="28"/>
          <w:szCs w:val="28"/>
        </w:rPr>
        <w:tab/>
      </w:r>
      <w:r w:rsidR="005B3C62" w:rsidRPr="00CE31B0">
        <w:rPr>
          <w:sz w:val="28"/>
          <w:szCs w:val="28"/>
        </w:rPr>
        <w:tab/>
      </w:r>
      <w:r w:rsidR="005B3C62" w:rsidRPr="00CE31B0">
        <w:rPr>
          <w:sz w:val="28"/>
          <w:szCs w:val="28"/>
        </w:rPr>
        <w:tab/>
      </w:r>
      <w:r w:rsidR="005B3C62" w:rsidRPr="00CE31B0">
        <w:rPr>
          <w:sz w:val="28"/>
          <w:szCs w:val="28"/>
        </w:rPr>
        <w:tab/>
      </w:r>
      <w:r w:rsidRPr="00CE31B0">
        <w:rPr>
          <w:bCs/>
          <w:sz w:val="28"/>
          <w:szCs w:val="28"/>
        </w:rPr>
        <w:t>Орган государственного управления (исполнительной власти)</w:t>
      </w:r>
      <w:r w:rsidRPr="00CE31B0">
        <w:rPr>
          <w:sz w:val="28"/>
          <w:szCs w:val="28"/>
        </w:rPr>
        <w:t xml:space="preserve">– это субъект исполнительной власти, который непосредственно осуществляет функции государственного управления в установленных законодательными и </w:t>
      </w:r>
      <w:r w:rsidRPr="00CE31B0">
        <w:rPr>
          <w:sz w:val="28"/>
          <w:szCs w:val="28"/>
        </w:rPr>
        <w:lastRenderedPageBreak/>
        <w:t>иными нормативными правовыми актами пределах, наделен соответствующей компетенцией, имеет определенную структуру и управленческий персонал.</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sz w:val="28"/>
          <w:szCs w:val="28"/>
        </w:rPr>
        <w:t>Государственно-правовой характер управления определяется следующими признаками:</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
          <w:bCs/>
          <w:sz w:val="28"/>
          <w:szCs w:val="28"/>
        </w:rPr>
        <w:t xml:space="preserve">• </w:t>
      </w:r>
      <w:r w:rsidRPr="00CE31B0">
        <w:rPr>
          <w:sz w:val="28"/>
          <w:szCs w:val="28"/>
        </w:rPr>
        <w:t>во-первых, в процессе управления осуществляются функции государства при со</w:t>
      </w:r>
      <w:r w:rsidR="00514BA8" w:rsidRPr="00CE31B0">
        <w:rPr>
          <w:sz w:val="28"/>
          <w:szCs w:val="28"/>
        </w:rPr>
        <w:t xml:space="preserve">блюдении публичных интересов государства </w:t>
      </w:r>
      <w:r w:rsidRPr="00CE31B0">
        <w:rPr>
          <w:sz w:val="28"/>
          <w:szCs w:val="28"/>
        </w:rPr>
        <w:t>и обеспечении прав и свобод граждан;</w:t>
      </w:r>
    </w:p>
    <w:p w:rsidR="00B76263" w:rsidRPr="00CE31B0" w:rsidRDefault="00B76263" w:rsidP="00CE31B0">
      <w:pPr>
        <w:pStyle w:val="a4"/>
        <w:spacing w:before="0" w:beforeAutospacing="0" w:after="0" w:afterAutospacing="0" w:line="360" w:lineRule="auto"/>
        <w:ind w:firstLine="709"/>
        <w:jc w:val="both"/>
        <w:rPr>
          <w:sz w:val="28"/>
          <w:szCs w:val="28"/>
        </w:rPr>
      </w:pPr>
      <w:r w:rsidRPr="00CE31B0">
        <w:rPr>
          <w:b/>
          <w:bCs/>
          <w:sz w:val="28"/>
          <w:szCs w:val="28"/>
        </w:rPr>
        <w:t xml:space="preserve">• </w:t>
      </w:r>
      <w:r w:rsidRPr="00CE31B0">
        <w:rPr>
          <w:sz w:val="28"/>
          <w:szCs w:val="28"/>
        </w:rPr>
        <w:t>во-вторых, функции управления осуществляются специально создаваемыми государством субъектами по поручению и от его имени или другими субъектами, которым государство передает часть своих полномочий в сфере управления;</w:t>
      </w:r>
    </w:p>
    <w:p w:rsidR="00825EE6" w:rsidRPr="00CE31B0" w:rsidRDefault="00B76263" w:rsidP="00CE31B0">
      <w:pPr>
        <w:pStyle w:val="a4"/>
        <w:spacing w:before="0" w:beforeAutospacing="0" w:after="0" w:afterAutospacing="0" w:line="360" w:lineRule="auto"/>
        <w:ind w:firstLine="709"/>
        <w:jc w:val="both"/>
        <w:rPr>
          <w:sz w:val="28"/>
          <w:szCs w:val="28"/>
        </w:rPr>
      </w:pPr>
      <w:r w:rsidRPr="00CE31B0">
        <w:rPr>
          <w:b/>
          <w:bCs/>
          <w:sz w:val="28"/>
          <w:szCs w:val="28"/>
        </w:rPr>
        <w:t xml:space="preserve">• </w:t>
      </w:r>
      <w:r w:rsidRPr="00CE31B0">
        <w:rPr>
          <w:sz w:val="28"/>
          <w:szCs w:val="28"/>
        </w:rPr>
        <w:t>в-третьих, все субъекты государственного управления обязаны действовать в пределах компетенции, установленной для них законами и иными нормативными правовыми актами</w:t>
      </w:r>
      <w:r w:rsidR="00B96C70" w:rsidRPr="00CE31B0">
        <w:rPr>
          <w:sz w:val="28"/>
          <w:szCs w:val="28"/>
        </w:rPr>
        <w:t>.</w:t>
      </w:r>
    </w:p>
    <w:p w:rsidR="00825EE6" w:rsidRPr="00CE31B0" w:rsidRDefault="00514BA8" w:rsidP="00CE31B0">
      <w:pPr>
        <w:pStyle w:val="a4"/>
        <w:spacing w:before="0" w:beforeAutospacing="0" w:after="0" w:afterAutospacing="0" w:line="360" w:lineRule="auto"/>
        <w:ind w:firstLine="709"/>
        <w:jc w:val="both"/>
        <w:rPr>
          <w:sz w:val="28"/>
          <w:szCs w:val="28"/>
        </w:rPr>
      </w:pPr>
      <w:r w:rsidRPr="00CE31B0">
        <w:rPr>
          <w:sz w:val="28"/>
          <w:szCs w:val="28"/>
        </w:rPr>
        <w:t xml:space="preserve">Таким образом, </w:t>
      </w:r>
      <w:r w:rsidRPr="00CE31B0">
        <w:rPr>
          <w:bCs/>
          <w:sz w:val="28"/>
          <w:szCs w:val="28"/>
        </w:rPr>
        <w:t>государственное управлени</w:t>
      </w:r>
      <w:r w:rsidRPr="00CE31B0">
        <w:rPr>
          <w:sz w:val="28"/>
          <w:szCs w:val="28"/>
        </w:rPr>
        <w:t>е – это осуществляемая на профессиональной основе деятельность особой группы людей, в политико-административной системе, реализующих волю государства на основе законов и иных нормативно-правовых актов по предоставлению и обеспечению конституционно-законодательных прав и обязанностей граждан, предоставлению общественных услуг по принципу равноправия граждан в целях построения правового социально ориентированного государства.</w:t>
      </w:r>
    </w:p>
    <w:p w:rsidR="00825EE6" w:rsidRPr="00CE31B0" w:rsidRDefault="00825EE6" w:rsidP="00CE31B0">
      <w:pPr>
        <w:pStyle w:val="a4"/>
        <w:spacing w:before="0" w:beforeAutospacing="0" w:after="0" w:afterAutospacing="0" w:line="360" w:lineRule="auto"/>
        <w:ind w:firstLine="709"/>
        <w:jc w:val="both"/>
        <w:rPr>
          <w:sz w:val="28"/>
          <w:szCs w:val="28"/>
        </w:rPr>
      </w:pPr>
    </w:p>
    <w:p w:rsidR="00546476" w:rsidRPr="00CE31B0" w:rsidRDefault="00CE31B0" w:rsidP="00CE31B0">
      <w:pPr>
        <w:pStyle w:val="a3"/>
        <w:tabs>
          <w:tab w:val="left" w:pos="3647"/>
        </w:tabs>
        <w:ind w:left="709"/>
        <w:rPr>
          <w:rFonts w:ascii="Times New Roman" w:hAnsi="Times New Roman"/>
          <w:b/>
          <w:sz w:val="28"/>
          <w:szCs w:val="28"/>
        </w:rPr>
      </w:pPr>
      <w:r>
        <w:rPr>
          <w:rFonts w:ascii="Times New Roman" w:hAnsi="Times New Roman"/>
          <w:b/>
          <w:sz w:val="28"/>
          <w:szCs w:val="28"/>
        </w:rPr>
        <w:t xml:space="preserve">1.2 </w:t>
      </w:r>
      <w:r w:rsidR="00546476" w:rsidRPr="00CE31B0">
        <w:rPr>
          <w:rFonts w:ascii="Times New Roman" w:hAnsi="Times New Roman"/>
          <w:b/>
          <w:sz w:val="28"/>
          <w:szCs w:val="28"/>
        </w:rPr>
        <w:t>Современное состояние и тенденции развития органов государственного управления  РФ</w:t>
      </w:r>
    </w:p>
    <w:p w:rsidR="00A901C9" w:rsidRPr="00CE31B0" w:rsidRDefault="00A901C9" w:rsidP="00CE31B0">
      <w:pPr>
        <w:pStyle w:val="a3"/>
        <w:tabs>
          <w:tab w:val="left" w:pos="3647"/>
        </w:tabs>
        <w:ind w:left="0" w:firstLine="709"/>
        <w:rPr>
          <w:rFonts w:ascii="Times New Roman" w:hAnsi="Times New Roman"/>
          <w:b/>
          <w:sz w:val="28"/>
          <w:szCs w:val="28"/>
        </w:rPr>
      </w:pPr>
    </w:p>
    <w:p w:rsidR="00E74E1E" w:rsidRPr="00CE31B0" w:rsidRDefault="00E74E1E"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В настоящее время в Российской Федерации особую актуальность и социальную значимость приобретают вопросы, связанные с повышением эффективности деятельности органов государственной власти, с качеством </w:t>
      </w:r>
      <w:r w:rsidRPr="00CE31B0">
        <w:rPr>
          <w:rFonts w:ascii="Times New Roman" w:eastAsia="Times New Roman" w:hAnsi="Times New Roman"/>
          <w:sz w:val="28"/>
          <w:szCs w:val="28"/>
          <w:lang w:eastAsia="ru-RU"/>
        </w:rPr>
        <w:lastRenderedPageBreak/>
        <w:t xml:space="preserve">оказываемых государством услуг в контексте развития гражданского общества. Реформирование российской государственности актуализирует проблему становления адекватной системы государственного управления, определения параметров, способствующих повышению эффективности деятельности органов государственной власти. </w:t>
      </w:r>
    </w:p>
    <w:p w:rsidR="00E74E1E" w:rsidRPr="00CE31B0" w:rsidRDefault="00E74E1E"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Результаты исследований свидетельствуют, что деятельность органов государственной власти крайне медленно приобретает новые качества, соответствующие современным задачам и требованиям. Более того, в ней развиваются негативные тенденции, которые снижают эффективность деятельности и авторитет государственной власти. Многие преобразования носят поверхностный характер, сводятся к неоправданно частым реорганизациям органов государственной власти. Объективные потребности в изменении системы государственного управления в России обусловливают необходимость разработки и внедрения механизмов, способствующих повышению управляемости и эффективности деятельности органов государственной власти.</w:t>
      </w:r>
      <w:r w:rsidR="00A901C9" w:rsidRPr="00CE31B0">
        <w:rPr>
          <w:rFonts w:ascii="Times New Roman" w:eastAsia="Times New Roman" w:hAnsi="Times New Roman"/>
          <w:sz w:val="28"/>
          <w:szCs w:val="28"/>
          <w:lang w:eastAsia="ru-RU"/>
        </w:rPr>
        <w:t xml:space="preserve"> </w:t>
      </w:r>
      <w:r w:rsidRPr="00CE31B0">
        <w:rPr>
          <w:rFonts w:ascii="Times New Roman" w:eastAsia="Times New Roman" w:hAnsi="Times New Roman"/>
          <w:sz w:val="28"/>
          <w:szCs w:val="28"/>
          <w:lang w:eastAsia="ru-RU"/>
        </w:rPr>
        <w:t xml:space="preserve"> </w:t>
      </w:r>
    </w:p>
    <w:p w:rsidR="00E74E1E" w:rsidRPr="00CE31B0" w:rsidRDefault="00E74E1E" w:rsidP="00CE31B0">
      <w:pPr>
        <w:pStyle w:val="a4"/>
        <w:shd w:val="clear" w:color="auto" w:fill="FFFFFF"/>
        <w:spacing w:before="0" w:beforeAutospacing="0" w:after="0" w:afterAutospacing="0" w:line="360" w:lineRule="auto"/>
        <w:ind w:firstLine="709"/>
        <w:jc w:val="both"/>
        <w:rPr>
          <w:sz w:val="28"/>
          <w:szCs w:val="28"/>
        </w:rPr>
      </w:pPr>
      <w:r w:rsidRPr="00CE31B0">
        <w:rPr>
          <w:sz w:val="28"/>
          <w:szCs w:val="28"/>
        </w:rPr>
        <w:t>Повышение значимости  исполнительных властных структур в политике государства является доминирующим фактором современного развития России. Государственное управление является важнейшим политическим ресурсом, центром политической борьбы за власть. В этом отношении политика неотделима от управления, а управление от политики. Проблема государственного управления сегодня стоит не в отграничении административной деятельности от</w:t>
      </w:r>
      <w:r w:rsidR="00A901C9" w:rsidRPr="00CE31B0">
        <w:rPr>
          <w:sz w:val="28"/>
          <w:szCs w:val="28"/>
        </w:rPr>
        <w:t xml:space="preserve"> политики, </w:t>
      </w:r>
      <w:r w:rsidRPr="00CE31B0">
        <w:rPr>
          <w:sz w:val="28"/>
          <w:szCs w:val="28"/>
        </w:rPr>
        <w:t>а заключается в минимизации  влияния органов исполнительной власти на политический процесс. Происходящее связано с изменением статуса государственной службы, ее новыми функциями, повышением «прозрачности» органов государственной власти;   переориентацией  с государственных интересов на интересы граждан, их потребности; обеспечением баланса между частн</w:t>
      </w:r>
      <w:r w:rsidR="00A901C9" w:rsidRPr="00CE31B0">
        <w:rPr>
          <w:sz w:val="28"/>
          <w:szCs w:val="28"/>
        </w:rPr>
        <w:t xml:space="preserve">ыми и корпоративными интересами; </w:t>
      </w:r>
      <w:r w:rsidRPr="00CE31B0">
        <w:rPr>
          <w:sz w:val="28"/>
          <w:szCs w:val="28"/>
        </w:rPr>
        <w:t>общественным контролем</w:t>
      </w:r>
      <w:r w:rsidR="00514BA8" w:rsidRPr="00CE31B0">
        <w:rPr>
          <w:sz w:val="28"/>
          <w:szCs w:val="28"/>
        </w:rPr>
        <w:t>,</w:t>
      </w:r>
      <w:r w:rsidRPr="00CE31B0">
        <w:rPr>
          <w:sz w:val="28"/>
          <w:szCs w:val="28"/>
        </w:rPr>
        <w:t xml:space="preserve"> как над </w:t>
      </w:r>
      <w:r w:rsidRPr="00CE31B0">
        <w:rPr>
          <w:sz w:val="28"/>
          <w:szCs w:val="28"/>
        </w:rPr>
        <w:lastRenderedPageBreak/>
        <w:t>функционированием системы административного управления</w:t>
      </w:r>
      <w:r w:rsidR="00514BA8" w:rsidRPr="00CE31B0">
        <w:rPr>
          <w:sz w:val="28"/>
          <w:szCs w:val="28"/>
        </w:rPr>
        <w:t>,</w:t>
      </w:r>
      <w:r w:rsidRPr="00CE31B0">
        <w:rPr>
          <w:sz w:val="28"/>
          <w:szCs w:val="28"/>
        </w:rPr>
        <w:t xml:space="preserve"> так и дея</w:t>
      </w:r>
      <w:r w:rsidR="00CD5F42" w:rsidRPr="00CE31B0">
        <w:rPr>
          <w:sz w:val="28"/>
          <w:szCs w:val="28"/>
        </w:rPr>
        <w:t xml:space="preserve">тельностью политических партий </w:t>
      </w:r>
      <w:r w:rsidR="00CD5F42" w:rsidRPr="00CE31B0">
        <w:rPr>
          <w:color w:val="000000"/>
          <w:sz w:val="28"/>
          <w:szCs w:val="28"/>
          <w:shd w:val="clear" w:color="auto" w:fill="FFFFFF"/>
        </w:rPr>
        <w:t>[</w:t>
      </w:r>
      <w:r w:rsidR="0037222B" w:rsidRPr="00CE31B0">
        <w:rPr>
          <w:sz w:val="28"/>
          <w:szCs w:val="28"/>
        </w:rPr>
        <w:t>7</w:t>
      </w:r>
      <w:r w:rsidR="00CD5F42" w:rsidRPr="00CE31B0">
        <w:rPr>
          <w:sz w:val="28"/>
          <w:szCs w:val="28"/>
        </w:rPr>
        <w:t>, с.45].</w:t>
      </w:r>
    </w:p>
    <w:p w:rsidR="00CD5F42" w:rsidRPr="00CE31B0" w:rsidRDefault="00E74E1E" w:rsidP="00CE31B0">
      <w:pPr>
        <w:pStyle w:val="a4"/>
        <w:shd w:val="clear" w:color="auto" w:fill="FFFFFF"/>
        <w:spacing w:before="0" w:beforeAutospacing="0" w:after="0" w:afterAutospacing="0" w:line="360" w:lineRule="auto"/>
        <w:ind w:firstLine="709"/>
        <w:jc w:val="both"/>
        <w:rPr>
          <w:sz w:val="28"/>
          <w:szCs w:val="28"/>
        </w:rPr>
      </w:pPr>
      <w:r w:rsidRPr="00CE31B0">
        <w:rPr>
          <w:sz w:val="28"/>
          <w:szCs w:val="28"/>
        </w:rPr>
        <w:t xml:space="preserve">Также тенденцией последних лет стало усиление принципа лидерства. Президент России В.В. Путин стал определяющим для организации системы государственного управления и государственной службы. И в будущем системы государственного управления, по-видимому, будут все больше консолидироваться вокруг лидерских позиций главы государства.  Вот, что по этому поводу пишет </w:t>
      </w:r>
      <w:proofErr w:type="spellStart"/>
      <w:r w:rsidRPr="00CE31B0">
        <w:rPr>
          <w:sz w:val="28"/>
          <w:szCs w:val="28"/>
        </w:rPr>
        <w:t>Купряшин</w:t>
      </w:r>
      <w:proofErr w:type="spellEnd"/>
      <w:r w:rsidRPr="00CE31B0">
        <w:rPr>
          <w:sz w:val="28"/>
          <w:szCs w:val="28"/>
        </w:rPr>
        <w:t xml:space="preserve"> Г.Л. «Парадокс современной российской системы управления состоит в том, что только президентская власть способна вырабатывать стратегическое видение ситуации и осуществлять стратегическое политическое управление. Правительство, Федеральное собрание и система судов фактически определили себя как технические институты. Поэтому с учетом оформления политического режима «управляемой демократии» только президентская власть способна выступить в качестве источника реформирования системы государственного управления.  Данный парадокс объясняется не только бюрократизацией политической власти и сопутствующей ей коррупцией, но и отсутствием собственно системы государственного управления, того, что в мировой литературе на</w:t>
      </w:r>
      <w:r w:rsidR="00CD5F42" w:rsidRPr="00CE31B0">
        <w:rPr>
          <w:sz w:val="28"/>
          <w:szCs w:val="28"/>
        </w:rPr>
        <w:t xml:space="preserve">зывают «правильное управление» </w:t>
      </w:r>
      <w:r w:rsidR="00CD5F42" w:rsidRPr="00CE31B0">
        <w:rPr>
          <w:color w:val="000000"/>
          <w:sz w:val="28"/>
          <w:szCs w:val="28"/>
          <w:shd w:val="clear" w:color="auto" w:fill="FFFFFF"/>
        </w:rPr>
        <w:t>[</w:t>
      </w:r>
      <w:r w:rsidR="00CD5F42" w:rsidRPr="00CE31B0">
        <w:rPr>
          <w:sz w:val="28"/>
          <w:szCs w:val="28"/>
        </w:rPr>
        <w:t>21].</w:t>
      </w:r>
    </w:p>
    <w:p w:rsidR="00E74E1E" w:rsidRPr="00CE31B0" w:rsidRDefault="00E74E1E"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«Правильное» государственное управление должно соответствовать следующим принципам: </w:t>
      </w:r>
    </w:p>
    <w:p w:rsidR="00E74E1E" w:rsidRPr="00CE31B0" w:rsidRDefault="00E74E1E"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1. Наличие четко обозначенной государственной стратегии, определяющими факторами которой являются социальные интересы, артикулированные на регулярно проходящих федеральных и региональных политических выборах. </w:t>
      </w:r>
    </w:p>
    <w:p w:rsidR="00E74E1E" w:rsidRPr="00CE31B0" w:rsidRDefault="00E74E1E"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2. В системе государственного управления, включающей множество подсисте</w:t>
      </w:r>
      <w:r w:rsidR="00091399" w:rsidRPr="00CE31B0">
        <w:rPr>
          <w:rFonts w:ascii="Times New Roman" w:eastAsia="Times New Roman" w:hAnsi="Times New Roman"/>
          <w:sz w:val="28"/>
          <w:szCs w:val="28"/>
          <w:lang w:eastAsia="ru-RU"/>
        </w:rPr>
        <w:t xml:space="preserve">м, существует центр управления </w:t>
      </w:r>
      <w:r w:rsidR="00091399" w:rsidRPr="00CE31B0">
        <w:rPr>
          <w:rFonts w:ascii="Times New Roman" w:hAnsi="Times New Roman"/>
          <w:sz w:val="28"/>
          <w:szCs w:val="28"/>
        </w:rPr>
        <w:t>–</w:t>
      </w:r>
      <w:r w:rsidRPr="00CE31B0">
        <w:rPr>
          <w:rFonts w:ascii="Times New Roman" w:eastAsia="Times New Roman" w:hAnsi="Times New Roman"/>
          <w:sz w:val="28"/>
          <w:szCs w:val="28"/>
          <w:lang w:eastAsia="ru-RU"/>
        </w:rPr>
        <w:t xml:space="preserve"> выборное государственное должностное лицо (президент, губернатор, мэр и т.д.) с четкими и достаточными полномочиями, а также с соответствующей ответственностью и подотчетностью электорату. </w:t>
      </w:r>
    </w:p>
    <w:p w:rsidR="00E74E1E" w:rsidRPr="00CE31B0" w:rsidRDefault="00E74E1E"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lastRenderedPageBreak/>
        <w:t xml:space="preserve">3. На каждом уровне управления (федеральном, региональном, местном, отраслевом, организационном) обеспечивается: </w:t>
      </w:r>
    </w:p>
    <w:p w:rsidR="00E74E1E" w:rsidRPr="00CE31B0" w:rsidRDefault="00091399" w:rsidP="00CE31B0">
      <w:pPr>
        <w:ind w:firstLine="709"/>
        <w:rPr>
          <w:rFonts w:ascii="Times New Roman" w:eastAsia="Times New Roman" w:hAnsi="Times New Roman"/>
          <w:sz w:val="28"/>
          <w:szCs w:val="28"/>
          <w:lang w:eastAsia="ru-RU"/>
        </w:rPr>
      </w:pPr>
      <w:r w:rsidRPr="00CE31B0">
        <w:rPr>
          <w:rFonts w:ascii="Times New Roman" w:hAnsi="Times New Roman"/>
          <w:sz w:val="28"/>
          <w:szCs w:val="28"/>
        </w:rPr>
        <w:t>–</w:t>
      </w:r>
      <w:r w:rsidR="00E74E1E" w:rsidRPr="00CE31B0">
        <w:rPr>
          <w:rFonts w:ascii="Times New Roman" w:eastAsia="Times New Roman" w:hAnsi="Times New Roman"/>
          <w:sz w:val="28"/>
          <w:szCs w:val="28"/>
          <w:lang w:eastAsia="ru-RU"/>
        </w:rPr>
        <w:t xml:space="preserve"> четкое разделение заданий и функций; </w:t>
      </w:r>
    </w:p>
    <w:p w:rsidR="00E74E1E" w:rsidRPr="00CE31B0" w:rsidRDefault="00091399" w:rsidP="00CE31B0">
      <w:pPr>
        <w:ind w:firstLine="709"/>
        <w:rPr>
          <w:rFonts w:ascii="Times New Roman" w:eastAsia="Times New Roman" w:hAnsi="Times New Roman"/>
          <w:sz w:val="28"/>
          <w:szCs w:val="28"/>
          <w:lang w:eastAsia="ru-RU"/>
        </w:rPr>
      </w:pPr>
      <w:r w:rsidRPr="00CE31B0">
        <w:rPr>
          <w:rFonts w:ascii="Times New Roman" w:hAnsi="Times New Roman"/>
          <w:sz w:val="28"/>
          <w:szCs w:val="28"/>
        </w:rPr>
        <w:t>–</w:t>
      </w:r>
      <w:r w:rsidR="00E74E1E" w:rsidRPr="00CE31B0">
        <w:rPr>
          <w:rFonts w:ascii="Times New Roman" w:eastAsia="Times New Roman" w:hAnsi="Times New Roman"/>
          <w:sz w:val="28"/>
          <w:szCs w:val="28"/>
          <w:lang w:eastAsia="ru-RU"/>
        </w:rPr>
        <w:t xml:space="preserve"> справедливое распределение ресурсов в соответствии с принятыми в обществе ценностями; </w:t>
      </w:r>
    </w:p>
    <w:p w:rsidR="00E74E1E" w:rsidRPr="00CE31B0" w:rsidRDefault="00091399" w:rsidP="00CE31B0">
      <w:pPr>
        <w:ind w:firstLine="709"/>
        <w:rPr>
          <w:rFonts w:ascii="Times New Roman" w:eastAsia="Times New Roman" w:hAnsi="Times New Roman"/>
          <w:sz w:val="28"/>
          <w:szCs w:val="28"/>
          <w:lang w:eastAsia="ru-RU"/>
        </w:rPr>
      </w:pPr>
      <w:r w:rsidRPr="00CE31B0">
        <w:rPr>
          <w:rFonts w:ascii="Times New Roman" w:hAnsi="Times New Roman"/>
          <w:sz w:val="28"/>
          <w:szCs w:val="28"/>
        </w:rPr>
        <w:t>–</w:t>
      </w:r>
      <w:r w:rsidR="00E74E1E" w:rsidRPr="00CE31B0">
        <w:rPr>
          <w:rFonts w:ascii="Times New Roman" w:eastAsia="Times New Roman" w:hAnsi="Times New Roman"/>
          <w:sz w:val="28"/>
          <w:szCs w:val="28"/>
          <w:lang w:eastAsia="ru-RU"/>
        </w:rPr>
        <w:t xml:space="preserve"> структурное взаимодействие для осуществления деятельности; </w:t>
      </w:r>
    </w:p>
    <w:p w:rsidR="00E74E1E" w:rsidRPr="00CE31B0" w:rsidRDefault="00091399" w:rsidP="00CE31B0">
      <w:pPr>
        <w:ind w:firstLine="709"/>
        <w:rPr>
          <w:rFonts w:ascii="Times New Roman" w:eastAsia="Times New Roman" w:hAnsi="Times New Roman"/>
          <w:sz w:val="28"/>
          <w:szCs w:val="28"/>
          <w:lang w:eastAsia="ru-RU"/>
        </w:rPr>
      </w:pPr>
      <w:r w:rsidRPr="00CE31B0">
        <w:rPr>
          <w:rFonts w:ascii="Times New Roman" w:hAnsi="Times New Roman"/>
          <w:sz w:val="28"/>
          <w:szCs w:val="28"/>
        </w:rPr>
        <w:t>–</w:t>
      </w:r>
      <w:r w:rsidR="00E74E1E" w:rsidRPr="00CE31B0">
        <w:rPr>
          <w:rFonts w:ascii="Times New Roman" w:eastAsia="Times New Roman" w:hAnsi="Times New Roman"/>
          <w:sz w:val="28"/>
          <w:szCs w:val="28"/>
          <w:lang w:eastAsia="ru-RU"/>
        </w:rPr>
        <w:t xml:space="preserve"> компетентное лидерство и внутренняя координация. </w:t>
      </w:r>
    </w:p>
    <w:p w:rsidR="00E74E1E" w:rsidRPr="00CE31B0" w:rsidRDefault="00E74E1E"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4. Для осуществления стратегии образованы и разработаны соответствующие ей методы организации. Методы и процедуры подвергаются непрерывному пересмотру с учетом опыта, изменений, потребностей и научных данных. Обеспечиваются всеобъе</w:t>
      </w:r>
      <w:r w:rsidR="00091399" w:rsidRPr="00CE31B0">
        <w:rPr>
          <w:rFonts w:ascii="Times New Roman" w:eastAsia="Times New Roman" w:hAnsi="Times New Roman"/>
          <w:sz w:val="28"/>
          <w:szCs w:val="28"/>
          <w:lang w:eastAsia="ru-RU"/>
        </w:rPr>
        <w:t xml:space="preserve">млющие средства взаимодействия </w:t>
      </w:r>
      <w:r w:rsidR="00091399" w:rsidRPr="00CE31B0">
        <w:rPr>
          <w:rFonts w:ascii="Times New Roman" w:hAnsi="Times New Roman"/>
          <w:sz w:val="28"/>
          <w:szCs w:val="28"/>
        </w:rPr>
        <w:t>–</w:t>
      </w:r>
      <w:r w:rsidRPr="00CE31B0">
        <w:rPr>
          <w:rFonts w:ascii="Times New Roman" w:eastAsia="Times New Roman" w:hAnsi="Times New Roman"/>
          <w:sz w:val="28"/>
          <w:szCs w:val="28"/>
          <w:lang w:eastAsia="ru-RU"/>
        </w:rPr>
        <w:t xml:space="preserve"> каналы коммуникации, которые содействуют пониманию и координации работы. Если данная система совершенствуется вслед</w:t>
      </w:r>
      <w:r w:rsidR="00A901C9" w:rsidRPr="00CE31B0">
        <w:rPr>
          <w:rFonts w:ascii="Times New Roman" w:eastAsia="Times New Roman" w:hAnsi="Times New Roman"/>
          <w:sz w:val="28"/>
          <w:szCs w:val="28"/>
          <w:lang w:eastAsia="ru-RU"/>
        </w:rPr>
        <w:t xml:space="preserve"> за изменением окружающей среды, </w:t>
      </w:r>
      <w:r w:rsidRPr="00CE31B0">
        <w:rPr>
          <w:rFonts w:ascii="Times New Roman" w:eastAsia="Times New Roman" w:hAnsi="Times New Roman"/>
          <w:sz w:val="28"/>
          <w:szCs w:val="28"/>
          <w:lang w:eastAsia="ru-RU"/>
        </w:rPr>
        <w:t>то государство обладает административными способностями для выполнения возложенны</w:t>
      </w:r>
      <w:r w:rsidR="00091399" w:rsidRPr="00CE31B0">
        <w:rPr>
          <w:rFonts w:ascii="Times New Roman" w:eastAsia="Times New Roman" w:hAnsi="Times New Roman"/>
          <w:sz w:val="28"/>
          <w:szCs w:val="28"/>
          <w:lang w:eastAsia="ru-RU"/>
        </w:rPr>
        <w:t>х на него обществом задач</w:t>
      </w:r>
      <w:r w:rsidR="00A901C9" w:rsidRPr="00CE31B0">
        <w:rPr>
          <w:rFonts w:ascii="Times New Roman" w:eastAsia="Times New Roman" w:hAnsi="Times New Roman"/>
          <w:sz w:val="28"/>
          <w:szCs w:val="28"/>
          <w:lang w:eastAsia="ru-RU"/>
        </w:rPr>
        <w:t>.</w:t>
      </w:r>
    </w:p>
    <w:p w:rsidR="00E74E1E" w:rsidRPr="00CE31B0" w:rsidRDefault="00E74E1E"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Положительной тенденцией последних десятилетий является принятая и осуществляемая федеральная программа «Реформирование и развитие системы государственной службы Российской Федерации</w:t>
      </w:r>
      <w:r w:rsidR="00091399" w:rsidRPr="00CE31B0">
        <w:rPr>
          <w:rFonts w:ascii="Times New Roman" w:eastAsia="Times New Roman" w:hAnsi="Times New Roman"/>
          <w:sz w:val="28"/>
          <w:szCs w:val="28"/>
          <w:lang w:eastAsia="ru-RU"/>
        </w:rPr>
        <w:t xml:space="preserve">. </w:t>
      </w:r>
      <w:r w:rsidRPr="00CE31B0">
        <w:rPr>
          <w:rFonts w:ascii="Times New Roman" w:eastAsia="Times New Roman" w:hAnsi="Times New Roman"/>
          <w:sz w:val="28"/>
          <w:szCs w:val="28"/>
          <w:lang w:eastAsia="ru-RU"/>
        </w:rPr>
        <w:t xml:space="preserve">Данный документ  устанавливает, что основными направлениями развития государственной службы Российской Федерации являются: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 </w:t>
      </w:r>
      <w:r w:rsidR="00E74E1E" w:rsidRPr="00CE31B0">
        <w:rPr>
          <w:rFonts w:ascii="Times New Roman" w:eastAsia="Times New Roman" w:hAnsi="Times New Roman"/>
          <w:sz w:val="28"/>
          <w:szCs w:val="28"/>
          <w:lang w:eastAsia="ru-RU"/>
        </w:rPr>
        <w:t xml:space="preserve">внедрение современных принципов организации государственной службы;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w:t>
      </w:r>
      <w:r w:rsidR="00E74E1E" w:rsidRPr="00CE31B0">
        <w:rPr>
          <w:rFonts w:ascii="Times New Roman" w:eastAsia="Times New Roman" w:hAnsi="Times New Roman"/>
          <w:sz w:val="28"/>
          <w:szCs w:val="28"/>
          <w:lang w:eastAsia="ru-RU"/>
        </w:rPr>
        <w:t xml:space="preserve">формирование новой системы квалификационных требований к должностям государственной службы;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 xml:space="preserve">повышение качества отбора для замещения должностей государственной службы;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 xml:space="preserve">внедрение комплексной оценки государственных служащих Российской Федерации (далее – государственные служащие);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lastRenderedPageBreak/>
        <w:t xml:space="preserve">– </w:t>
      </w:r>
      <w:r w:rsidR="00E74E1E" w:rsidRPr="00CE31B0">
        <w:rPr>
          <w:rFonts w:ascii="Times New Roman" w:eastAsia="Times New Roman" w:hAnsi="Times New Roman"/>
          <w:sz w:val="28"/>
          <w:szCs w:val="28"/>
          <w:lang w:eastAsia="ru-RU"/>
        </w:rPr>
        <w:t xml:space="preserve">обеспечение непрерывного профессионального развития государственных служащих;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 xml:space="preserve">развитие многофакторной системы мотивации государственных служащих;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 xml:space="preserve">внедрение антикоррупционных кадровых технологий на государственной службе;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 xml:space="preserve">обеспечение открытости государственной службы, расширение общественного участия. </w:t>
      </w:r>
    </w:p>
    <w:p w:rsidR="00E74E1E" w:rsidRPr="00CE31B0" w:rsidRDefault="00E74E1E"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В целях реализации основных напр</w:t>
      </w:r>
      <w:r w:rsidR="00A901C9" w:rsidRPr="00CE31B0">
        <w:rPr>
          <w:rFonts w:ascii="Times New Roman" w:eastAsia="Times New Roman" w:hAnsi="Times New Roman"/>
          <w:sz w:val="28"/>
          <w:szCs w:val="28"/>
          <w:lang w:eastAsia="ru-RU"/>
        </w:rPr>
        <w:t>авлений должно быть обеспечено:</w:t>
      </w:r>
      <w:r w:rsidR="00A901C9" w:rsidRPr="00CE31B0">
        <w:rPr>
          <w:rFonts w:ascii="Times New Roman" w:eastAsia="Times New Roman" w:hAnsi="Times New Roman"/>
          <w:sz w:val="28"/>
          <w:szCs w:val="28"/>
          <w:lang w:eastAsia="ru-RU"/>
        </w:rPr>
        <w:tab/>
      </w:r>
      <w:r w:rsidR="00A901C9" w:rsidRPr="00CE31B0">
        <w:rPr>
          <w:rFonts w:ascii="Times New Roman" w:eastAsia="Times New Roman" w:hAnsi="Times New Roman"/>
          <w:sz w:val="28"/>
          <w:szCs w:val="28"/>
          <w:lang w:eastAsia="ru-RU"/>
        </w:rPr>
        <w:tab/>
      </w:r>
      <w:r w:rsidR="00A901C9" w:rsidRPr="00CE31B0">
        <w:rPr>
          <w:rFonts w:ascii="Times New Roman" w:eastAsia="Times New Roman" w:hAnsi="Times New Roman"/>
          <w:sz w:val="28"/>
          <w:szCs w:val="28"/>
          <w:lang w:eastAsia="ru-RU"/>
        </w:rPr>
        <w:tab/>
        <w:t>–</w:t>
      </w:r>
      <w:r w:rsidRPr="00CE31B0">
        <w:rPr>
          <w:rFonts w:ascii="Times New Roman" w:eastAsia="Times New Roman" w:hAnsi="Times New Roman"/>
          <w:sz w:val="28"/>
          <w:szCs w:val="28"/>
          <w:lang w:eastAsia="ru-RU"/>
        </w:rPr>
        <w:t xml:space="preserve"> совершенствование организационных основ управления кадровым составом г</w:t>
      </w:r>
      <w:r w:rsidR="00A901C9" w:rsidRPr="00CE31B0">
        <w:rPr>
          <w:rFonts w:ascii="Times New Roman" w:eastAsia="Times New Roman" w:hAnsi="Times New Roman"/>
          <w:sz w:val="28"/>
          <w:szCs w:val="28"/>
          <w:lang w:eastAsia="ru-RU"/>
        </w:rPr>
        <w:t>ражданской службы;</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создание единого информационно-коммуникационного пространства в системе гражданской службы. В этих целях необходимо:</w:t>
      </w:r>
      <w:r w:rsidR="00E74E1E" w:rsidRPr="00CE31B0">
        <w:rPr>
          <w:rFonts w:ascii="Times New Roman" w:eastAsia="Times New Roman" w:hAnsi="Times New Roman"/>
          <w:sz w:val="28"/>
          <w:szCs w:val="28"/>
          <w:lang w:eastAsia="ru-RU"/>
        </w:rPr>
        <w:br/>
        <w:t>до 2019 года осуществить переход к использованию федеральными государственными органами единой информационной системы управления кадровым сост</w:t>
      </w:r>
      <w:r w:rsidRPr="00CE31B0">
        <w:rPr>
          <w:rFonts w:ascii="Times New Roman" w:eastAsia="Times New Roman" w:hAnsi="Times New Roman"/>
          <w:sz w:val="28"/>
          <w:szCs w:val="28"/>
          <w:lang w:eastAsia="ru-RU"/>
        </w:rPr>
        <w:t>авом гражданской службы; до 2019</w:t>
      </w:r>
      <w:r w:rsidR="00E74E1E" w:rsidRPr="00CE31B0">
        <w:rPr>
          <w:rFonts w:ascii="Times New Roman" w:eastAsia="Times New Roman" w:hAnsi="Times New Roman"/>
          <w:sz w:val="28"/>
          <w:szCs w:val="28"/>
          <w:lang w:eastAsia="ru-RU"/>
        </w:rPr>
        <w:t xml:space="preserve"> года внедрить в федеральных государственных органах электронный кадровый документооборот и обеспечить автоматизированную проверку сведений, представляемых гражданами, поступающими на федеральную государственную гражданскую службу;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 xml:space="preserve">повышение объективности и прозрачности процедуры проведения конкурсов на замещение вакантных должностей гражданской службы и включение в кадровый резерв государственных органов. </w:t>
      </w:r>
      <w:r w:rsidRPr="00CE31B0">
        <w:rPr>
          <w:rFonts w:ascii="Times New Roman" w:eastAsia="Times New Roman" w:hAnsi="Times New Roman"/>
          <w:sz w:val="28"/>
          <w:szCs w:val="28"/>
          <w:lang w:eastAsia="ru-RU"/>
        </w:rPr>
        <w:t>В этих целях необходимо: до 2019</w:t>
      </w:r>
      <w:r w:rsidR="00E74E1E" w:rsidRPr="00CE31B0">
        <w:rPr>
          <w:rFonts w:ascii="Times New Roman" w:eastAsia="Times New Roman" w:hAnsi="Times New Roman"/>
          <w:sz w:val="28"/>
          <w:szCs w:val="28"/>
          <w:lang w:eastAsia="ru-RU"/>
        </w:rPr>
        <w:t xml:space="preserve"> года внедрить единую методику пров</w:t>
      </w:r>
      <w:r w:rsidRPr="00CE31B0">
        <w:rPr>
          <w:rFonts w:ascii="Times New Roman" w:eastAsia="Times New Roman" w:hAnsi="Times New Roman"/>
          <w:sz w:val="28"/>
          <w:szCs w:val="28"/>
          <w:lang w:eastAsia="ru-RU"/>
        </w:rPr>
        <w:t>едения конкурсов;</w:t>
      </w:r>
      <w:r w:rsidRPr="00CE31B0">
        <w:rPr>
          <w:rFonts w:ascii="Times New Roman" w:eastAsia="Times New Roman" w:hAnsi="Times New Roman"/>
          <w:sz w:val="28"/>
          <w:szCs w:val="28"/>
          <w:lang w:eastAsia="ru-RU"/>
        </w:rPr>
        <w:br/>
        <w:t>начиная с 2018</w:t>
      </w:r>
      <w:r w:rsidR="00E74E1E" w:rsidRPr="00CE31B0">
        <w:rPr>
          <w:rFonts w:ascii="Times New Roman" w:eastAsia="Times New Roman" w:hAnsi="Times New Roman"/>
          <w:sz w:val="28"/>
          <w:szCs w:val="28"/>
          <w:lang w:eastAsia="ru-RU"/>
        </w:rPr>
        <w:t xml:space="preserve"> года обеспечивать кандидатам на замещение вакантных должностей гражданской службы и включение в кадровый резерв государственных органов возможность представления в электронном виде документов для участия в конкурсе;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 xml:space="preserve"> создание условий для самостоятельного профессионального развития государственных гражданских служащих. В этих целях до 2018 года </w:t>
      </w:r>
      <w:r w:rsidR="00E74E1E" w:rsidRPr="00CE31B0">
        <w:rPr>
          <w:rFonts w:ascii="Times New Roman" w:eastAsia="Times New Roman" w:hAnsi="Times New Roman"/>
          <w:sz w:val="28"/>
          <w:szCs w:val="28"/>
          <w:lang w:eastAsia="ru-RU"/>
        </w:rPr>
        <w:lastRenderedPageBreak/>
        <w:t xml:space="preserve">необходимо создать единый специализированный информационный ресурс, а также механизм мотивации федеральных государственных гражданских служащих к непрерывному профессиональному развитию;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 xml:space="preserve">совершенствование системы профессионального развития государственных гражданских служащих. В этих целях до 2018 года необходимо внедрить новые формы профессионального развития государственных гражданских служащих, обеспечивающие повышение эффективности их профессиональной служебной деятельности, а также дополнительные механизмы финансирования профессионального развития федеральных государственных гражданских служащих исходя из потребности федеральных государственных органов;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 xml:space="preserve">повышение престижа гражданской службы. В этих целях до 2019 года необходимо завершить мероприятия по совершенствованию системы материального стимулирования государственных гражданских служащих, а также структуры их денежного содержания; </w:t>
      </w:r>
    </w:p>
    <w:p w:rsidR="00E74E1E" w:rsidRPr="00CE31B0" w:rsidRDefault="00A901C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 </w:t>
      </w:r>
      <w:r w:rsidR="00E74E1E" w:rsidRPr="00CE31B0">
        <w:rPr>
          <w:rFonts w:ascii="Times New Roman" w:eastAsia="Times New Roman" w:hAnsi="Times New Roman"/>
          <w:sz w:val="28"/>
          <w:szCs w:val="28"/>
          <w:lang w:eastAsia="ru-RU"/>
        </w:rPr>
        <w:t xml:space="preserve">повышение эффективности антикоррупционных механизмов в системе гражданской службы. В этих целях в деятельность федеральных государственных органов по противодействию коррупции необходимо внедрить современные технологии, в том числе до 2018 года методику оценки и систему мониторинга (контроля) эффективности деятельности подразделений этих органов по профилактике коррупционных и иных правонарушений; </w:t>
      </w:r>
    </w:p>
    <w:p w:rsidR="00CD5F42" w:rsidRPr="00CE31B0" w:rsidRDefault="00A901C9" w:rsidP="00CE31B0">
      <w:pPr>
        <w:pStyle w:val="a4"/>
        <w:shd w:val="clear" w:color="auto" w:fill="FFFFFF"/>
        <w:spacing w:before="0" w:beforeAutospacing="0" w:after="0" w:afterAutospacing="0" w:line="360" w:lineRule="auto"/>
        <w:ind w:firstLine="709"/>
        <w:jc w:val="both"/>
        <w:rPr>
          <w:sz w:val="28"/>
          <w:szCs w:val="28"/>
        </w:rPr>
      </w:pPr>
      <w:r w:rsidRPr="00CE31B0">
        <w:rPr>
          <w:sz w:val="28"/>
          <w:szCs w:val="28"/>
        </w:rPr>
        <w:t xml:space="preserve">– </w:t>
      </w:r>
      <w:r w:rsidR="00E74E1E" w:rsidRPr="00CE31B0">
        <w:rPr>
          <w:sz w:val="28"/>
          <w:szCs w:val="28"/>
        </w:rPr>
        <w:t>предоставление гражданам доступа к актуальной информации по вопросам противодействия коррупции. В этих целях начиная с 2017 года необходимо обеспечивать ежемесячное обновление соответствующих разделов официальных сайтов федеральных органов исполнительной власти в информационно-телеко</w:t>
      </w:r>
      <w:r w:rsidR="00CD5F42" w:rsidRPr="00CE31B0">
        <w:rPr>
          <w:sz w:val="28"/>
          <w:szCs w:val="28"/>
        </w:rPr>
        <w:t xml:space="preserve">ммуникационной сети «Интернет» </w:t>
      </w:r>
      <w:r w:rsidR="00CD5F42" w:rsidRPr="00CE31B0">
        <w:rPr>
          <w:color w:val="000000"/>
          <w:sz w:val="28"/>
          <w:szCs w:val="28"/>
          <w:shd w:val="clear" w:color="auto" w:fill="FFFFFF"/>
        </w:rPr>
        <w:t>[</w:t>
      </w:r>
      <w:r w:rsidR="00CD5F42" w:rsidRPr="00CE31B0">
        <w:rPr>
          <w:sz w:val="28"/>
          <w:szCs w:val="28"/>
        </w:rPr>
        <w:t xml:space="preserve">23]. </w:t>
      </w:r>
    </w:p>
    <w:p w:rsidR="00E74E1E" w:rsidRPr="00CE31B0" w:rsidRDefault="00E74E1E"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Важным этапом в области обеспечения открытости публичных органов стало принятие Федерального </w:t>
      </w:r>
      <w:hyperlink r:id="rId9" w:history="1">
        <w:r w:rsidRPr="00CE31B0">
          <w:rPr>
            <w:rFonts w:ascii="Times New Roman" w:eastAsia="Times New Roman" w:hAnsi="Times New Roman"/>
            <w:sz w:val="28"/>
            <w:szCs w:val="28"/>
            <w:lang w:eastAsia="ru-RU"/>
          </w:rPr>
          <w:t>закона</w:t>
        </w:r>
      </w:hyperlink>
      <w:r w:rsidRPr="00CE31B0">
        <w:rPr>
          <w:rFonts w:ascii="Times New Roman" w:eastAsia="Times New Roman" w:hAnsi="Times New Roman"/>
          <w:sz w:val="28"/>
          <w:szCs w:val="28"/>
          <w:lang w:eastAsia="ru-RU"/>
        </w:rPr>
        <w:t xml:space="preserve"> "Об обеспечении доступа к информации о деятельности государственных органов и органов </w:t>
      </w:r>
      <w:bookmarkStart w:id="1" w:name="c6086"/>
      <w:bookmarkEnd w:id="1"/>
      <w:r w:rsidRPr="00CE31B0">
        <w:rPr>
          <w:rFonts w:ascii="Times New Roman" w:eastAsia="Times New Roman" w:hAnsi="Times New Roman"/>
          <w:sz w:val="28"/>
          <w:szCs w:val="28"/>
          <w:lang w:eastAsia="ru-RU"/>
        </w:rPr>
        <w:t xml:space="preserve">местного </w:t>
      </w:r>
      <w:r w:rsidRPr="00CE31B0">
        <w:rPr>
          <w:rFonts w:ascii="Times New Roman" w:eastAsia="Times New Roman" w:hAnsi="Times New Roman"/>
          <w:sz w:val="28"/>
          <w:szCs w:val="28"/>
          <w:lang w:eastAsia="ru-RU"/>
        </w:rPr>
        <w:lastRenderedPageBreak/>
        <w:t xml:space="preserve">самоуправления". Указанный Федеральный закон регулирует правоотношения, связанные с доступом к информации о деятельности государственных органов и органов местного самоуправления, </w:t>
      </w:r>
      <w:bookmarkStart w:id="2" w:name="4e6d3"/>
      <w:bookmarkEnd w:id="2"/>
      <w:r w:rsidRPr="00CE31B0">
        <w:rPr>
          <w:rFonts w:ascii="Times New Roman" w:eastAsia="Times New Roman" w:hAnsi="Times New Roman"/>
          <w:sz w:val="28"/>
          <w:szCs w:val="28"/>
          <w:lang w:eastAsia="ru-RU"/>
        </w:rPr>
        <w:t xml:space="preserve">обеспечивая тем самым реализацию конституционного права граждан свободно искать и получать информацию. </w:t>
      </w:r>
    </w:p>
    <w:p w:rsidR="000E5B79" w:rsidRPr="00CE31B0" w:rsidRDefault="00013525" w:rsidP="00CE31B0">
      <w:pPr>
        <w:pStyle w:val="a4"/>
        <w:shd w:val="clear" w:color="auto" w:fill="FFFFFF"/>
        <w:spacing w:before="0" w:beforeAutospacing="0" w:after="0" w:afterAutospacing="0" w:line="360" w:lineRule="auto"/>
        <w:ind w:firstLine="709"/>
        <w:jc w:val="both"/>
        <w:rPr>
          <w:sz w:val="28"/>
          <w:szCs w:val="28"/>
        </w:rPr>
      </w:pPr>
      <w:r w:rsidRPr="00CE31B0">
        <w:rPr>
          <w:sz w:val="28"/>
          <w:szCs w:val="28"/>
        </w:rPr>
        <w:t xml:space="preserve">Также нужно отметить, что существует </w:t>
      </w:r>
      <w:proofErr w:type="spellStart"/>
      <w:r w:rsidRPr="00CE31B0">
        <w:rPr>
          <w:sz w:val="28"/>
          <w:szCs w:val="28"/>
        </w:rPr>
        <w:t>к</w:t>
      </w:r>
      <w:r w:rsidR="00892CCF" w:rsidRPr="00CE31B0">
        <w:rPr>
          <w:sz w:val="28"/>
          <w:szCs w:val="28"/>
        </w:rPr>
        <w:t>лиентоориентированный</w:t>
      </w:r>
      <w:proofErr w:type="spellEnd"/>
      <w:r w:rsidR="00892CCF" w:rsidRPr="00CE31B0">
        <w:rPr>
          <w:sz w:val="28"/>
          <w:szCs w:val="28"/>
        </w:rPr>
        <w:t xml:space="preserve"> подход пришел в государственные органы из управления качеством. </w:t>
      </w:r>
      <w:r w:rsidR="004402C7" w:rsidRPr="00CE31B0">
        <w:rPr>
          <w:sz w:val="28"/>
          <w:szCs w:val="28"/>
        </w:rPr>
        <w:t>Успешное руководство организацией и ее функционирование обеспечиваются путем ее систематичес</w:t>
      </w:r>
      <w:r w:rsidR="00E24678" w:rsidRPr="00CE31B0">
        <w:rPr>
          <w:sz w:val="28"/>
          <w:szCs w:val="28"/>
        </w:rPr>
        <w:t xml:space="preserve">кого и прозрачного управления. </w:t>
      </w:r>
      <w:proofErr w:type="gramStart"/>
      <w:r w:rsidR="00E24678" w:rsidRPr="00CE31B0">
        <w:rPr>
          <w:sz w:val="28"/>
          <w:szCs w:val="28"/>
        </w:rPr>
        <w:t>У</w:t>
      </w:r>
      <w:r w:rsidR="004402C7" w:rsidRPr="00CE31B0">
        <w:rPr>
          <w:sz w:val="28"/>
          <w:szCs w:val="28"/>
        </w:rPr>
        <w:t>спех</w:t>
      </w:r>
      <w:proofErr w:type="gramEnd"/>
      <w:r w:rsidR="004402C7" w:rsidRPr="00CE31B0">
        <w:rPr>
          <w:sz w:val="28"/>
          <w:szCs w:val="28"/>
        </w:rPr>
        <w:t xml:space="preserve"> может быть достигнут в результате внедрения и поддержания в рабочем состоянии системы менеджмента качества, разработанной для постоянного улучшения деятельности с учетом потребностей всех заинтересованных сторон. Управление организацией помимо менеджмента качества включает в себя также и другие аспекты менеджмента.</w:t>
      </w:r>
      <w:r w:rsidR="00E24678" w:rsidRPr="00CE31B0">
        <w:rPr>
          <w:sz w:val="28"/>
          <w:szCs w:val="28"/>
        </w:rPr>
        <w:tab/>
      </w:r>
      <w:r w:rsidR="00E24678" w:rsidRPr="00CE31B0">
        <w:rPr>
          <w:sz w:val="28"/>
          <w:szCs w:val="28"/>
        </w:rPr>
        <w:tab/>
      </w:r>
      <w:r w:rsidR="00E24678"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004402C7" w:rsidRPr="00CE31B0">
        <w:rPr>
          <w:sz w:val="28"/>
          <w:szCs w:val="28"/>
        </w:rPr>
        <w:t>Следующие восемь принципов менеджмента качества были определены для того, чтобы высшее руководство могло применять их для улу</w:t>
      </w:r>
      <w:r w:rsidR="000E5B79" w:rsidRPr="00CE31B0">
        <w:rPr>
          <w:sz w:val="28"/>
          <w:szCs w:val="28"/>
        </w:rPr>
        <w:t xml:space="preserve">чшения деятельности организации </w:t>
      </w:r>
      <w:r w:rsidR="000E5B79" w:rsidRPr="00CE31B0">
        <w:rPr>
          <w:color w:val="000000"/>
          <w:sz w:val="28"/>
          <w:szCs w:val="28"/>
          <w:shd w:val="clear" w:color="auto" w:fill="FFFFFF"/>
        </w:rPr>
        <w:t>[</w:t>
      </w:r>
      <w:r w:rsidR="000E5B79" w:rsidRPr="00CE31B0">
        <w:rPr>
          <w:sz w:val="28"/>
          <w:szCs w:val="28"/>
        </w:rPr>
        <w:t>4].</w:t>
      </w:r>
    </w:p>
    <w:p w:rsidR="00FB3442" w:rsidRPr="00CE31B0" w:rsidRDefault="00892CCF" w:rsidP="00CE31B0">
      <w:pPr>
        <w:pStyle w:val="formattext"/>
        <w:spacing w:before="0" w:beforeAutospacing="0" w:after="0" w:afterAutospacing="0" w:line="360" w:lineRule="auto"/>
        <w:ind w:firstLine="709"/>
        <w:jc w:val="both"/>
        <w:rPr>
          <w:sz w:val="28"/>
          <w:szCs w:val="28"/>
        </w:rPr>
      </w:pPr>
      <w:r w:rsidRPr="00CE31B0">
        <w:rPr>
          <w:sz w:val="28"/>
          <w:szCs w:val="28"/>
        </w:rPr>
        <w:t xml:space="preserve">1. Ориентация на потребителя. </w:t>
      </w:r>
      <w:r w:rsidR="004402C7" w:rsidRPr="00CE31B0">
        <w:rPr>
          <w:sz w:val="28"/>
          <w:szCs w:val="28"/>
        </w:rPr>
        <w:t>Организации зависят от своих потребителей и поэтому должны понимать их текущие и будущие потребности, выполнять их требования и стремиться превзойти их ожидания.</w:t>
      </w:r>
      <w:r w:rsidRPr="00CE31B0">
        <w:rPr>
          <w:sz w:val="28"/>
          <w:szCs w:val="28"/>
        </w:rPr>
        <w:tab/>
        <w:t xml:space="preserve">2. Лидерство руководителя. </w:t>
      </w:r>
      <w:r w:rsidR="004402C7" w:rsidRPr="00CE31B0">
        <w:rPr>
          <w:sz w:val="28"/>
          <w:szCs w:val="28"/>
        </w:rPr>
        <w:t>Руководители обеспечивают единство цели и направления деятельности организации. Им следует создавать и поддерживать внутреннюю среду, в которой работники могут быть полностью вовлечены в решение задач организации.</w:t>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Pr="00CE31B0">
        <w:rPr>
          <w:sz w:val="28"/>
          <w:szCs w:val="28"/>
        </w:rPr>
        <w:tab/>
        <w:t xml:space="preserve">3. Вовлечение работников. </w:t>
      </w:r>
      <w:r w:rsidR="004402C7" w:rsidRPr="00CE31B0">
        <w:rPr>
          <w:sz w:val="28"/>
          <w:szCs w:val="28"/>
        </w:rPr>
        <w:t>Работники всех уровней составляют основу организации, поэтому их полное вовлечение в решение задач дает возможность организации с выгодой использовать их способности.</w:t>
      </w:r>
      <w:r w:rsidR="00A97BFF" w:rsidRPr="00CE31B0">
        <w:rPr>
          <w:sz w:val="28"/>
          <w:szCs w:val="28"/>
        </w:rPr>
        <w:tab/>
      </w:r>
      <w:r w:rsidR="00A97BFF" w:rsidRPr="00CE31B0">
        <w:rPr>
          <w:sz w:val="28"/>
          <w:szCs w:val="28"/>
        </w:rPr>
        <w:tab/>
      </w:r>
      <w:r w:rsidR="00A97BFF" w:rsidRPr="00CE31B0">
        <w:rPr>
          <w:sz w:val="28"/>
          <w:szCs w:val="28"/>
        </w:rPr>
        <w:tab/>
      </w:r>
      <w:r w:rsidRPr="00CE31B0">
        <w:rPr>
          <w:sz w:val="28"/>
          <w:szCs w:val="28"/>
        </w:rPr>
        <w:t xml:space="preserve">4. Процессный подход. </w:t>
      </w:r>
      <w:r w:rsidR="004402C7" w:rsidRPr="00CE31B0">
        <w:rPr>
          <w:sz w:val="28"/>
          <w:szCs w:val="28"/>
        </w:rPr>
        <w:t>Желаемый результат достигается эффективнее, когда деятельностью и соответствующими ресурсами управляют как процессом.</w:t>
      </w:r>
      <w:r w:rsidRPr="00CE31B0">
        <w:rPr>
          <w:sz w:val="28"/>
          <w:szCs w:val="28"/>
        </w:rPr>
        <w:tab/>
      </w:r>
      <w:r w:rsidRPr="00CE31B0">
        <w:rPr>
          <w:sz w:val="28"/>
          <w:szCs w:val="28"/>
        </w:rPr>
        <w:tab/>
      </w:r>
      <w:r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lastRenderedPageBreak/>
        <w:tab/>
      </w:r>
      <w:r w:rsidRPr="00CE31B0">
        <w:rPr>
          <w:sz w:val="28"/>
          <w:szCs w:val="28"/>
        </w:rPr>
        <w:t xml:space="preserve">5. Системный подход к менеджменту. </w:t>
      </w:r>
      <w:r w:rsidR="004402C7" w:rsidRPr="00CE31B0">
        <w:rPr>
          <w:sz w:val="28"/>
          <w:szCs w:val="28"/>
        </w:rPr>
        <w:t>Выявление, понимание и менеджмент взаимосвязанных процессов как системы содействуют повышению результативности и эффективности организации при достижении ее целей.</w:t>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Pr="00CE31B0">
        <w:rPr>
          <w:sz w:val="28"/>
          <w:szCs w:val="28"/>
        </w:rPr>
        <w:t>6. Постоянное улучшение</w:t>
      </w:r>
      <w:r w:rsidR="00A97BFF" w:rsidRPr="00CE31B0">
        <w:rPr>
          <w:sz w:val="28"/>
          <w:szCs w:val="28"/>
        </w:rPr>
        <w:t>.</w:t>
      </w:r>
      <w:r w:rsidRPr="00CE31B0">
        <w:rPr>
          <w:sz w:val="28"/>
          <w:szCs w:val="28"/>
        </w:rPr>
        <w:t xml:space="preserve"> </w:t>
      </w:r>
      <w:r w:rsidR="004402C7" w:rsidRPr="00CE31B0">
        <w:rPr>
          <w:sz w:val="28"/>
          <w:szCs w:val="28"/>
        </w:rPr>
        <w:t>Постоянное улучшение деятельности организации в целом следует рассматривать как ее неизменную цель.</w:t>
      </w:r>
      <w:r w:rsidR="00A97BFF" w:rsidRPr="00CE31B0">
        <w:rPr>
          <w:sz w:val="28"/>
          <w:szCs w:val="28"/>
        </w:rPr>
        <w:tab/>
      </w:r>
      <w:r w:rsidR="00A97BFF" w:rsidRPr="00CE31B0">
        <w:rPr>
          <w:sz w:val="28"/>
          <w:szCs w:val="28"/>
        </w:rPr>
        <w:tab/>
      </w:r>
      <w:r w:rsidR="00A97BFF" w:rsidRPr="00CE31B0">
        <w:rPr>
          <w:sz w:val="28"/>
          <w:szCs w:val="28"/>
        </w:rPr>
        <w:tab/>
      </w:r>
      <w:r w:rsidRPr="00CE31B0">
        <w:rPr>
          <w:sz w:val="28"/>
          <w:szCs w:val="28"/>
        </w:rPr>
        <w:t>7.</w:t>
      </w:r>
      <w:r w:rsidR="00A97BFF" w:rsidRPr="00CE31B0">
        <w:rPr>
          <w:sz w:val="28"/>
          <w:szCs w:val="28"/>
        </w:rPr>
        <w:t xml:space="preserve"> </w:t>
      </w:r>
      <w:r w:rsidRPr="00CE31B0">
        <w:rPr>
          <w:sz w:val="28"/>
          <w:szCs w:val="28"/>
        </w:rPr>
        <w:t xml:space="preserve">Принятие решений, основанное на фактах. </w:t>
      </w:r>
      <w:r w:rsidR="004402C7" w:rsidRPr="00CE31B0">
        <w:rPr>
          <w:sz w:val="28"/>
          <w:szCs w:val="28"/>
        </w:rPr>
        <w:t>Эффективные решения должны основываться на анализе данных и информации.</w:t>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00A97BFF" w:rsidRPr="00CE31B0">
        <w:rPr>
          <w:sz w:val="28"/>
          <w:szCs w:val="28"/>
        </w:rPr>
        <w:tab/>
      </w:r>
      <w:r w:rsidRPr="00CE31B0">
        <w:rPr>
          <w:sz w:val="28"/>
          <w:szCs w:val="28"/>
        </w:rPr>
        <w:t xml:space="preserve">8. Взаимовыгодные взаимоотношения с поставщиками. </w:t>
      </w:r>
      <w:r w:rsidR="004402C7" w:rsidRPr="00CE31B0">
        <w:rPr>
          <w:sz w:val="28"/>
          <w:szCs w:val="28"/>
        </w:rPr>
        <w:t>Организация и ее поставщики взаимозависимы, поэтому отношения взаимной выгоды повышают способность обеих сторон создавать ценности.</w:t>
      </w:r>
      <w:r w:rsidR="00A97BFF" w:rsidRPr="00CE31B0">
        <w:rPr>
          <w:sz w:val="28"/>
          <w:szCs w:val="28"/>
        </w:rPr>
        <w:tab/>
      </w:r>
      <w:r w:rsidR="00A97BFF" w:rsidRPr="00CE31B0">
        <w:rPr>
          <w:sz w:val="28"/>
          <w:szCs w:val="28"/>
        </w:rPr>
        <w:tab/>
      </w:r>
    </w:p>
    <w:p w:rsidR="00546476" w:rsidRPr="00CE31B0" w:rsidRDefault="00CE31B0" w:rsidP="00CE31B0">
      <w:pPr>
        <w:ind w:firstLine="709"/>
        <w:rPr>
          <w:rFonts w:ascii="Times New Roman" w:hAnsi="Times New Roman"/>
          <w:b/>
          <w:sz w:val="28"/>
          <w:szCs w:val="28"/>
        </w:rPr>
      </w:pPr>
      <w:r>
        <w:rPr>
          <w:rFonts w:ascii="Times New Roman" w:hAnsi="Times New Roman"/>
          <w:sz w:val="28"/>
          <w:szCs w:val="28"/>
        </w:rPr>
        <w:t xml:space="preserve"> </w:t>
      </w:r>
      <w:r w:rsidR="00FB3442" w:rsidRPr="00CE31B0">
        <w:rPr>
          <w:rFonts w:ascii="Times New Roman" w:hAnsi="Times New Roman"/>
          <w:sz w:val="28"/>
          <w:szCs w:val="28"/>
        </w:rPr>
        <w:t xml:space="preserve">Исходя из вышесказанного, можно отметить, что в России особую актуальность </w:t>
      </w:r>
      <w:r w:rsidR="00FB3442" w:rsidRPr="00CE31B0">
        <w:rPr>
          <w:rFonts w:ascii="Times New Roman" w:eastAsia="Times New Roman" w:hAnsi="Times New Roman"/>
          <w:sz w:val="28"/>
          <w:szCs w:val="28"/>
          <w:lang w:eastAsia="ru-RU"/>
        </w:rPr>
        <w:t>приобретают вопросы, связанные с повышением эффективности деятельности</w:t>
      </w:r>
      <w:r w:rsidR="00FB3442" w:rsidRPr="00CE31B0">
        <w:rPr>
          <w:rFonts w:ascii="Times New Roman" w:hAnsi="Times New Roman"/>
          <w:sz w:val="28"/>
          <w:szCs w:val="28"/>
        </w:rPr>
        <w:t xml:space="preserve"> органов государственной власти. Для того</w:t>
      </w:r>
      <w:proofErr w:type="gramStart"/>
      <w:r w:rsidR="00FB3442" w:rsidRPr="00CE31B0">
        <w:rPr>
          <w:rFonts w:ascii="Times New Roman" w:hAnsi="Times New Roman"/>
          <w:sz w:val="28"/>
          <w:szCs w:val="28"/>
        </w:rPr>
        <w:t>,</w:t>
      </w:r>
      <w:proofErr w:type="gramEnd"/>
      <w:r w:rsidR="00FB3442" w:rsidRPr="00CE31B0">
        <w:rPr>
          <w:rFonts w:ascii="Times New Roman" w:hAnsi="Times New Roman"/>
          <w:sz w:val="28"/>
          <w:szCs w:val="28"/>
        </w:rPr>
        <w:t xml:space="preserve"> чтобы повысить эффективность деятельности нужно осуществить такие задачи как: </w:t>
      </w:r>
      <w:r w:rsidR="00FB3442" w:rsidRPr="00CE31B0">
        <w:rPr>
          <w:rFonts w:ascii="Times New Roman" w:eastAsia="Times New Roman" w:hAnsi="Times New Roman"/>
          <w:sz w:val="28"/>
          <w:szCs w:val="28"/>
          <w:lang w:eastAsia="ru-RU"/>
        </w:rPr>
        <w:t>совершенствование организационных основ управления кадровым составом гражданской службы; создание единого информационно-коммуникационного пространства в системе гражданской службы;</w:t>
      </w:r>
      <w:r w:rsidR="00FB3442" w:rsidRPr="00CE31B0">
        <w:rPr>
          <w:rFonts w:ascii="Times New Roman" w:hAnsi="Times New Roman"/>
          <w:b/>
          <w:sz w:val="28"/>
          <w:szCs w:val="28"/>
        </w:rPr>
        <w:t xml:space="preserve"> </w:t>
      </w:r>
      <w:r w:rsidR="00FB3442" w:rsidRPr="00CE31B0">
        <w:rPr>
          <w:rFonts w:ascii="Times New Roman" w:eastAsia="Times New Roman" w:hAnsi="Times New Roman"/>
          <w:sz w:val="28"/>
          <w:szCs w:val="28"/>
          <w:lang w:eastAsia="ru-RU"/>
        </w:rPr>
        <w:t>повышение объективности и прозрачности процедуры проведения конкурсов на замещение вакантных должностей гражданской службы и включение в кадровый резерв государственных органов; совершенствование системы профессионального развития государственных гражданских служащих и т.д.</w:t>
      </w:r>
    </w:p>
    <w:p w:rsidR="00546476" w:rsidRPr="00CE31B0" w:rsidRDefault="00546476" w:rsidP="00CE31B0">
      <w:pPr>
        <w:pStyle w:val="a3"/>
        <w:tabs>
          <w:tab w:val="left" w:pos="3647"/>
        </w:tabs>
        <w:ind w:left="0" w:firstLine="709"/>
        <w:rPr>
          <w:rFonts w:ascii="Times New Roman" w:hAnsi="Times New Roman"/>
          <w:b/>
          <w:sz w:val="28"/>
          <w:szCs w:val="28"/>
        </w:rPr>
      </w:pPr>
    </w:p>
    <w:p w:rsidR="00546476" w:rsidRPr="00CE31B0" w:rsidRDefault="00546476" w:rsidP="00CE31B0">
      <w:pPr>
        <w:pStyle w:val="a3"/>
        <w:tabs>
          <w:tab w:val="left" w:pos="3647"/>
        </w:tabs>
        <w:ind w:left="0" w:firstLine="709"/>
        <w:rPr>
          <w:rFonts w:ascii="Times New Roman" w:hAnsi="Times New Roman"/>
          <w:b/>
          <w:sz w:val="28"/>
          <w:szCs w:val="28"/>
        </w:rPr>
      </w:pPr>
    </w:p>
    <w:p w:rsidR="00546476" w:rsidRPr="00CE31B0" w:rsidRDefault="00546476" w:rsidP="00CE31B0">
      <w:pPr>
        <w:pStyle w:val="a3"/>
        <w:tabs>
          <w:tab w:val="left" w:pos="3647"/>
        </w:tabs>
        <w:ind w:left="0" w:firstLine="709"/>
        <w:rPr>
          <w:rFonts w:ascii="Times New Roman" w:hAnsi="Times New Roman"/>
          <w:b/>
          <w:sz w:val="28"/>
          <w:szCs w:val="28"/>
        </w:rPr>
      </w:pPr>
    </w:p>
    <w:p w:rsidR="00546476" w:rsidRPr="00CE31B0" w:rsidRDefault="00546476" w:rsidP="00CE31B0">
      <w:pPr>
        <w:pStyle w:val="a3"/>
        <w:tabs>
          <w:tab w:val="left" w:pos="3647"/>
        </w:tabs>
        <w:ind w:left="0" w:firstLine="709"/>
        <w:rPr>
          <w:rFonts w:ascii="Times New Roman" w:hAnsi="Times New Roman"/>
          <w:b/>
          <w:sz w:val="28"/>
          <w:szCs w:val="28"/>
        </w:rPr>
      </w:pPr>
    </w:p>
    <w:p w:rsidR="00546476" w:rsidRPr="00CE31B0" w:rsidRDefault="00546476" w:rsidP="00CE31B0">
      <w:pPr>
        <w:pStyle w:val="a3"/>
        <w:tabs>
          <w:tab w:val="left" w:pos="3647"/>
        </w:tabs>
        <w:ind w:left="0" w:firstLine="709"/>
        <w:rPr>
          <w:rFonts w:ascii="Times New Roman" w:hAnsi="Times New Roman"/>
          <w:b/>
          <w:sz w:val="28"/>
          <w:szCs w:val="28"/>
        </w:rPr>
      </w:pPr>
    </w:p>
    <w:p w:rsidR="00546476" w:rsidRPr="00CE31B0" w:rsidRDefault="00546476" w:rsidP="00CE31B0">
      <w:pPr>
        <w:pStyle w:val="a3"/>
        <w:tabs>
          <w:tab w:val="left" w:pos="3647"/>
        </w:tabs>
        <w:ind w:left="0" w:firstLine="709"/>
        <w:rPr>
          <w:rFonts w:ascii="Times New Roman" w:hAnsi="Times New Roman"/>
          <w:b/>
          <w:sz w:val="28"/>
          <w:szCs w:val="28"/>
        </w:rPr>
      </w:pPr>
    </w:p>
    <w:p w:rsidR="00546476" w:rsidRPr="00CE31B0" w:rsidRDefault="00546476" w:rsidP="00CE31B0">
      <w:pPr>
        <w:tabs>
          <w:tab w:val="left" w:pos="3647"/>
        </w:tabs>
        <w:ind w:firstLine="709"/>
        <w:rPr>
          <w:rFonts w:ascii="Times New Roman" w:hAnsi="Times New Roman"/>
          <w:b/>
          <w:sz w:val="28"/>
          <w:szCs w:val="28"/>
        </w:rPr>
      </w:pPr>
    </w:p>
    <w:p w:rsidR="00546476" w:rsidRPr="00CE31B0" w:rsidRDefault="00546476" w:rsidP="00956732">
      <w:pPr>
        <w:tabs>
          <w:tab w:val="left" w:pos="3647"/>
        </w:tabs>
        <w:rPr>
          <w:rFonts w:ascii="Times New Roman" w:hAnsi="Times New Roman"/>
          <w:b/>
          <w:sz w:val="28"/>
          <w:szCs w:val="28"/>
        </w:rPr>
      </w:pPr>
    </w:p>
    <w:p w:rsidR="00546476" w:rsidRPr="00C57538" w:rsidRDefault="00546476" w:rsidP="00C57538">
      <w:pPr>
        <w:ind w:firstLine="709"/>
        <w:rPr>
          <w:rFonts w:ascii="Times New Roman" w:hAnsi="Times New Roman"/>
          <w:b/>
          <w:color w:val="000000" w:themeColor="text1"/>
          <w:sz w:val="28"/>
          <w:szCs w:val="28"/>
        </w:rPr>
      </w:pPr>
      <w:r w:rsidRPr="00C57538">
        <w:rPr>
          <w:rFonts w:ascii="Times New Roman" w:hAnsi="Times New Roman"/>
          <w:b/>
          <w:color w:val="000000" w:themeColor="text1"/>
          <w:sz w:val="28"/>
          <w:szCs w:val="28"/>
        </w:rPr>
        <w:lastRenderedPageBreak/>
        <w:t>Глава 2 Особенности управления в таможенных органах РФ</w:t>
      </w:r>
    </w:p>
    <w:p w:rsidR="004E1635" w:rsidRPr="00C57538" w:rsidRDefault="004E1635" w:rsidP="00C57538">
      <w:pPr>
        <w:ind w:firstLine="709"/>
        <w:rPr>
          <w:rFonts w:ascii="Times New Roman" w:hAnsi="Times New Roman"/>
          <w:b/>
          <w:color w:val="000000" w:themeColor="text1"/>
          <w:sz w:val="28"/>
          <w:szCs w:val="28"/>
        </w:rPr>
      </w:pPr>
    </w:p>
    <w:p w:rsidR="00546476" w:rsidRPr="00C57538" w:rsidRDefault="00546476" w:rsidP="00C57538">
      <w:pPr>
        <w:shd w:val="clear" w:color="auto" w:fill="FFFFFF"/>
        <w:ind w:firstLine="709"/>
        <w:rPr>
          <w:rFonts w:ascii="Times New Roman" w:eastAsia="Times New Roman" w:hAnsi="Times New Roman"/>
          <w:b/>
          <w:color w:val="000000" w:themeColor="text1"/>
          <w:sz w:val="28"/>
          <w:szCs w:val="28"/>
          <w:lang w:eastAsia="ru-RU"/>
        </w:rPr>
      </w:pPr>
      <w:r w:rsidRPr="00C57538">
        <w:rPr>
          <w:rFonts w:ascii="Times New Roman" w:eastAsia="Times New Roman" w:hAnsi="Times New Roman"/>
          <w:b/>
          <w:color w:val="000000" w:themeColor="text1"/>
          <w:sz w:val="28"/>
          <w:szCs w:val="28"/>
          <w:lang w:eastAsia="ru-RU"/>
        </w:rPr>
        <w:t>2.1 Таможенные органы в структуре государственного управления</w:t>
      </w:r>
    </w:p>
    <w:p w:rsidR="00DE6524" w:rsidRPr="00C57538" w:rsidRDefault="00DE6524" w:rsidP="00C57538">
      <w:pPr>
        <w:shd w:val="clear" w:color="auto" w:fill="FFFFFF"/>
        <w:ind w:firstLine="709"/>
        <w:rPr>
          <w:rFonts w:ascii="Times New Roman" w:eastAsia="Times New Roman" w:hAnsi="Times New Roman"/>
          <w:b/>
          <w:color w:val="000000" w:themeColor="text1"/>
          <w:sz w:val="28"/>
          <w:szCs w:val="28"/>
          <w:lang w:eastAsia="ru-RU"/>
        </w:rPr>
      </w:pPr>
    </w:p>
    <w:p w:rsidR="00C57538" w:rsidRDefault="00C57538" w:rsidP="00C57538">
      <w:pPr>
        <w:pStyle w:val="a4"/>
        <w:shd w:val="clear" w:color="auto" w:fill="FFFFFF"/>
        <w:spacing w:before="0" w:beforeAutospacing="0" w:after="0" w:afterAutospacing="0" w:line="360" w:lineRule="auto"/>
        <w:ind w:firstLine="709"/>
        <w:jc w:val="both"/>
        <w:rPr>
          <w:color w:val="000000" w:themeColor="text1"/>
          <w:sz w:val="28"/>
          <w:szCs w:val="28"/>
        </w:rPr>
      </w:pPr>
      <w:r w:rsidRPr="00C57538">
        <w:rPr>
          <w:rStyle w:val="a6"/>
          <w:b w:val="0"/>
          <w:color w:val="000000" w:themeColor="text1"/>
          <w:sz w:val="28"/>
          <w:szCs w:val="28"/>
        </w:rPr>
        <w:t>Таможенны</w:t>
      </w:r>
      <w:r w:rsidR="00956732">
        <w:rPr>
          <w:rStyle w:val="a6"/>
          <w:b w:val="0"/>
          <w:color w:val="000000" w:themeColor="text1"/>
          <w:sz w:val="28"/>
          <w:szCs w:val="28"/>
        </w:rPr>
        <w:t>е</w:t>
      </w:r>
      <w:r w:rsidRPr="00C57538">
        <w:rPr>
          <w:rStyle w:val="a6"/>
          <w:b w:val="0"/>
          <w:color w:val="000000" w:themeColor="text1"/>
          <w:sz w:val="28"/>
          <w:szCs w:val="28"/>
        </w:rPr>
        <w:t xml:space="preserve"> орган</w:t>
      </w:r>
      <w:r w:rsidR="00956732">
        <w:rPr>
          <w:rStyle w:val="a6"/>
          <w:b w:val="0"/>
          <w:color w:val="000000" w:themeColor="text1"/>
          <w:sz w:val="28"/>
          <w:szCs w:val="28"/>
        </w:rPr>
        <w:t>ы</w:t>
      </w:r>
      <w:r w:rsidRPr="00C57538">
        <w:rPr>
          <w:color w:val="000000" w:themeColor="text1"/>
          <w:sz w:val="28"/>
          <w:szCs w:val="28"/>
        </w:rPr>
        <w:t> </w:t>
      </w:r>
      <w:r w:rsidR="00956732">
        <w:rPr>
          <w:color w:val="000000" w:themeColor="text1"/>
          <w:sz w:val="28"/>
          <w:szCs w:val="28"/>
        </w:rPr>
        <w:t xml:space="preserve"> </w:t>
      </w:r>
      <w:r w:rsidR="00956732" w:rsidRPr="00CE31B0">
        <w:rPr>
          <w:sz w:val="28"/>
          <w:szCs w:val="28"/>
        </w:rPr>
        <w:t>–</w:t>
      </w:r>
      <w:r w:rsidR="00956732">
        <w:rPr>
          <w:color w:val="000000" w:themeColor="text1"/>
          <w:sz w:val="28"/>
          <w:szCs w:val="28"/>
        </w:rPr>
        <w:t xml:space="preserve"> это</w:t>
      </w:r>
      <w:r w:rsidRPr="00C57538">
        <w:rPr>
          <w:color w:val="000000" w:themeColor="text1"/>
          <w:sz w:val="28"/>
          <w:szCs w:val="28"/>
        </w:rPr>
        <w:t xml:space="preserve"> государственны</w:t>
      </w:r>
      <w:r w:rsidR="00956732">
        <w:rPr>
          <w:color w:val="000000" w:themeColor="text1"/>
          <w:sz w:val="28"/>
          <w:szCs w:val="28"/>
        </w:rPr>
        <w:t>е</w:t>
      </w:r>
      <w:r w:rsidRPr="00C57538">
        <w:rPr>
          <w:color w:val="000000" w:themeColor="text1"/>
          <w:sz w:val="28"/>
          <w:szCs w:val="28"/>
        </w:rPr>
        <w:t xml:space="preserve"> орган</w:t>
      </w:r>
      <w:r w:rsidR="00956732">
        <w:rPr>
          <w:color w:val="000000" w:themeColor="text1"/>
          <w:sz w:val="28"/>
          <w:szCs w:val="28"/>
        </w:rPr>
        <w:t>ы</w:t>
      </w:r>
      <w:r w:rsidRPr="00C57538">
        <w:rPr>
          <w:color w:val="000000" w:themeColor="text1"/>
          <w:sz w:val="28"/>
          <w:szCs w:val="28"/>
        </w:rPr>
        <w:t>, регулирующи</w:t>
      </w:r>
      <w:r w:rsidR="00956732">
        <w:rPr>
          <w:color w:val="000000" w:themeColor="text1"/>
          <w:sz w:val="28"/>
          <w:szCs w:val="28"/>
        </w:rPr>
        <w:t>е</w:t>
      </w:r>
      <w:r w:rsidRPr="00C57538">
        <w:rPr>
          <w:color w:val="000000" w:themeColor="text1"/>
          <w:sz w:val="28"/>
          <w:szCs w:val="28"/>
        </w:rPr>
        <w:t xml:space="preserve"> правоотношения, возникающие, изменяющиеся и прекращающиеся в сфере таможенного дела. Таможенными органами РФ являются государственные органы, непосредственно осуществляющие таможенное дело и занимают в системе исполнительной власти специфическое место. Эта специфика определяется выполняемыми ими задачами и функциями. Выполнение возложенных задач, в свою очередь, обуславливает особенности исполнительной деятельности таможенных органов.</w:t>
      </w:r>
    </w:p>
    <w:p w:rsidR="00080B49" w:rsidRDefault="00080B49" w:rsidP="00C57538">
      <w:pPr>
        <w:pStyle w:val="a4"/>
        <w:shd w:val="clear" w:color="auto" w:fill="FFFFFF"/>
        <w:spacing w:before="0" w:beforeAutospacing="0" w:after="0" w:afterAutospacing="0" w:line="360" w:lineRule="auto"/>
        <w:ind w:firstLine="709"/>
        <w:jc w:val="both"/>
        <w:rPr>
          <w:color w:val="000000"/>
          <w:sz w:val="28"/>
          <w:szCs w:val="28"/>
          <w:shd w:val="clear" w:color="auto" w:fill="FFFFFF" w:themeFill="background1"/>
        </w:rPr>
      </w:pPr>
      <w:r w:rsidRPr="00080B49">
        <w:rPr>
          <w:color w:val="000000"/>
          <w:sz w:val="28"/>
          <w:szCs w:val="28"/>
          <w:shd w:val="clear" w:color="auto" w:fill="FFFFFF" w:themeFill="background1"/>
        </w:rPr>
        <w:t>Деятельность таможенных органов сводится к систематической непрерывной организации осуществления таможенного дела в пределах государственной территории РФ. Система таможенных органов РФ и их место в системе исполнительной власти отражено на Рисунке 1.</w:t>
      </w:r>
    </w:p>
    <w:p w:rsidR="00080B49" w:rsidRPr="00080B49" w:rsidRDefault="00080B49" w:rsidP="00C57538">
      <w:pPr>
        <w:pStyle w:val="a4"/>
        <w:shd w:val="clear" w:color="auto" w:fill="FFFFFF"/>
        <w:spacing w:before="0" w:beforeAutospacing="0" w:after="0" w:afterAutospacing="0" w:line="360" w:lineRule="auto"/>
        <w:ind w:firstLine="709"/>
        <w:jc w:val="both"/>
        <w:rPr>
          <w:color w:val="000000"/>
          <w:sz w:val="28"/>
          <w:szCs w:val="28"/>
          <w:shd w:val="clear" w:color="auto" w:fill="CCCCCC"/>
        </w:rPr>
      </w:pPr>
    </w:p>
    <w:p w:rsidR="00080B49" w:rsidRPr="00C57538" w:rsidRDefault="0064064A" w:rsidP="00080B49">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r>
      <w:r>
        <w:rPr>
          <w:color w:val="000000" w:themeColor="text1"/>
          <w:sz w:val="28"/>
          <w:szCs w:val="28"/>
        </w:rPr>
        <w:pict>
          <v:group id="_x0000_s1048" editas="canvas" style="width:467.75pt;height:245pt;mso-position-horizontal-relative:char;mso-position-vertical-relative:line" coordorigin="2359,8631" coordsize="7200,377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2359;top:8631;width:7200;height:3771" o:preferrelative="f">
              <v:fill o:detectmouseclick="t"/>
              <v:path o:extrusionok="t" o:connecttype="none"/>
              <o:lock v:ext="edit" text="t"/>
            </v:shape>
            <v:rect id="_x0000_s1050" style="position:absolute;left:5883;top:8756;width:3192;height:575">
              <v:textbox>
                <w:txbxContent>
                  <w:p w:rsidR="00080B49" w:rsidRPr="00080B49" w:rsidRDefault="00080B49" w:rsidP="00080B49">
                    <w:pPr>
                      <w:rPr>
                        <w:rFonts w:ascii="Times New Roman" w:hAnsi="Times New Roman"/>
                        <w:sz w:val="24"/>
                        <w:szCs w:val="24"/>
                      </w:rPr>
                    </w:pPr>
                    <w:r>
                      <w:rPr>
                        <w:rFonts w:ascii="Times New Roman" w:hAnsi="Times New Roman"/>
                        <w:sz w:val="24"/>
                        <w:szCs w:val="24"/>
                      </w:rPr>
                      <w:t>Правительство РФ</w:t>
                    </w:r>
                  </w:p>
                </w:txbxContent>
              </v:textbox>
            </v:rect>
            <v:rect id="_x0000_s1051" style="position:absolute;left:2359;top:9077;width:2537;height:695">
              <v:textbox>
                <w:txbxContent>
                  <w:p w:rsidR="00080B49" w:rsidRPr="00080B49" w:rsidRDefault="00080B49" w:rsidP="00080B49">
                    <w:pPr>
                      <w:rPr>
                        <w:rFonts w:ascii="Times New Roman" w:hAnsi="Times New Roman"/>
                        <w:sz w:val="24"/>
                        <w:szCs w:val="24"/>
                      </w:rPr>
                    </w:pPr>
                    <w:r>
                      <w:rPr>
                        <w:rFonts w:ascii="Times New Roman" w:hAnsi="Times New Roman"/>
                        <w:sz w:val="24"/>
                        <w:szCs w:val="24"/>
                      </w:rPr>
                      <w:t>Министерство финансов РФ</w:t>
                    </w:r>
                  </w:p>
                </w:txbxContent>
              </v:textbox>
            </v:rect>
            <v:rect id="_x0000_s1052" style="position:absolute;left:5294;top:9772;width:3192;height:577">
              <v:textbox>
                <w:txbxContent>
                  <w:p w:rsidR="00080B49" w:rsidRPr="00080B49" w:rsidRDefault="00080B49" w:rsidP="00080B49">
                    <w:pPr>
                      <w:rPr>
                        <w:rFonts w:ascii="Times New Roman" w:hAnsi="Times New Roman"/>
                        <w:sz w:val="24"/>
                        <w:szCs w:val="24"/>
                      </w:rPr>
                    </w:pPr>
                    <w:r>
                      <w:rPr>
                        <w:rFonts w:ascii="Times New Roman" w:hAnsi="Times New Roman"/>
                        <w:sz w:val="24"/>
                        <w:szCs w:val="24"/>
                      </w:rPr>
                      <w:t>Федеральная таможенная служба</w:t>
                    </w:r>
                  </w:p>
                </w:txbxContent>
              </v:textbox>
            </v:rect>
            <v:rect id="_x0000_s1053" style="position:absolute;left:2359;top:10600;width:2817;height:587">
              <v:textbox>
                <w:txbxContent>
                  <w:p w:rsidR="00080B49" w:rsidRPr="00080B49" w:rsidRDefault="00080B49" w:rsidP="00080B49">
                    <w:pPr>
                      <w:spacing w:line="240" w:lineRule="auto"/>
                      <w:jc w:val="left"/>
                      <w:rPr>
                        <w:rFonts w:ascii="Times New Roman" w:hAnsi="Times New Roman"/>
                        <w:sz w:val="24"/>
                        <w:szCs w:val="24"/>
                      </w:rPr>
                    </w:pPr>
                    <w:r>
                      <w:rPr>
                        <w:rFonts w:ascii="Times New Roman" w:hAnsi="Times New Roman"/>
                        <w:sz w:val="24"/>
                        <w:szCs w:val="24"/>
                      </w:rPr>
                      <w:t>Региональные таможенные управления</w:t>
                    </w:r>
                  </w:p>
                </w:txbxContent>
              </v:textbox>
            </v:rect>
            <v:rect id="_x0000_s1054" style="position:absolute;left:2359;top:11361;width:2817;height:374">
              <v:textbox>
                <w:txbxContent>
                  <w:p w:rsidR="00080B49" w:rsidRPr="00080B49" w:rsidRDefault="00080B49" w:rsidP="00080B49">
                    <w:pPr>
                      <w:rPr>
                        <w:rFonts w:ascii="Times New Roman" w:hAnsi="Times New Roman"/>
                        <w:sz w:val="24"/>
                        <w:szCs w:val="24"/>
                      </w:rPr>
                    </w:pPr>
                    <w:r>
                      <w:rPr>
                        <w:rFonts w:ascii="Times New Roman" w:hAnsi="Times New Roman"/>
                        <w:sz w:val="24"/>
                        <w:szCs w:val="24"/>
                      </w:rPr>
                      <w:t>Таможни</w:t>
                    </w:r>
                  </w:p>
                </w:txbxContent>
              </v:textbox>
            </v:rect>
            <v:rect id="_x0000_s1055" style="position:absolute;left:2359;top:11908;width:2817;height:347">
              <v:textbox>
                <w:txbxContent>
                  <w:p w:rsidR="00080B49" w:rsidRPr="00080B49" w:rsidRDefault="00080B49" w:rsidP="00080B49">
                    <w:pPr>
                      <w:rPr>
                        <w:rFonts w:ascii="Times New Roman" w:hAnsi="Times New Roman"/>
                        <w:sz w:val="24"/>
                        <w:szCs w:val="24"/>
                      </w:rPr>
                    </w:pPr>
                    <w:r>
                      <w:rPr>
                        <w:rFonts w:ascii="Times New Roman" w:hAnsi="Times New Roman"/>
                        <w:sz w:val="24"/>
                        <w:szCs w:val="24"/>
                      </w:rPr>
                      <w:t>Таможенные посты</w:t>
                    </w:r>
                  </w:p>
                </w:txbxContent>
              </v:textbox>
            </v:rect>
            <v:rect id="_x0000_s1056" style="position:absolute;left:6068;top:10987;width:3192;height:576">
              <v:textbox>
                <w:txbxContent>
                  <w:p w:rsidR="00080B49" w:rsidRPr="00080B49" w:rsidRDefault="00080B49" w:rsidP="00080B49">
                    <w:pPr>
                      <w:spacing w:line="240" w:lineRule="auto"/>
                      <w:rPr>
                        <w:rFonts w:ascii="Times New Roman" w:hAnsi="Times New Roman"/>
                        <w:sz w:val="24"/>
                        <w:szCs w:val="24"/>
                      </w:rPr>
                    </w:pPr>
                    <w:r>
                      <w:rPr>
                        <w:rFonts w:ascii="Times New Roman" w:hAnsi="Times New Roman"/>
                        <w:sz w:val="24"/>
                        <w:szCs w:val="24"/>
                      </w:rPr>
                      <w:t>Учреждение для обеспечения деятельности таможенных органов</w:t>
                    </w:r>
                  </w:p>
                </w:txbxContent>
              </v:textbox>
            </v:rect>
            <v:shapetype id="_x0000_t32" coordsize="21600,21600" o:spt="32" o:oned="t" path="m,l21600,21600e" filled="f">
              <v:path arrowok="t" fillok="f" o:connecttype="none"/>
              <o:lock v:ext="edit" shapetype="t"/>
            </v:shapetype>
            <v:shape id="_x0000_s1057" type="#_x0000_t32" style="position:absolute;left:6890;top:9331;width:589;height:441;flip:x" o:connectortype="straight">
              <v:stroke endarrow="block"/>
            </v:shape>
            <v:shape id="_x0000_s1058" type="#_x0000_t32" style="position:absolute;left:4896;top:9425;width:1994;height:347" o:connectortype="straight">
              <v:stroke endarrow="block"/>
            </v:shape>
            <v:shape id="_x0000_s1059" type="#_x0000_t32" style="position:absolute;left:6890;top:10349;width:774;height:638" o:connectortype="straight">
              <v:stroke endarrow="block"/>
            </v:shape>
            <v:shape id="_x0000_s1060" type="#_x0000_t32" style="position:absolute;left:3767;top:10061;width:1527;height:539;flip:x" o:connectortype="straight">
              <v:stroke endarrow="block"/>
            </v:shape>
            <v:shape id="_x0000_s1061" type="#_x0000_t32" style="position:absolute;left:3767;top:11187;width:1;height:174" o:connectortype="straight">
              <v:stroke endarrow="block"/>
            </v:shape>
            <v:shape id="_x0000_s1062" type="#_x0000_t32" style="position:absolute;left:3767;top:11735;width:1;height:173" o:connectortype="straight">
              <v:stroke endarrow="block"/>
            </v:shape>
            <w10:wrap type="none"/>
            <w10:anchorlock/>
          </v:group>
        </w:pict>
      </w:r>
    </w:p>
    <w:p w:rsidR="000E0191" w:rsidRDefault="000E0191" w:rsidP="000E0191">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Рисунок 1 – Система органов РФ и их место в системе исполнительной власти</w:t>
      </w:r>
    </w:p>
    <w:p w:rsidR="000E0191" w:rsidRDefault="000E0191" w:rsidP="00C57538">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lastRenderedPageBreak/>
        <w:t>Таким образом, из данных рисунка видно, что ФТС России непосредственно подчиняется Министерству финансов РФ, а также Правительству РФ.</w:t>
      </w:r>
      <w:r w:rsidRPr="000E0191">
        <w:rPr>
          <w:color w:val="000000" w:themeColor="text1"/>
          <w:sz w:val="28"/>
          <w:szCs w:val="28"/>
        </w:rPr>
        <w:t xml:space="preserve"> При этом </w:t>
      </w:r>
      <w:r w:rsidRPr="000E0191">
        <w:rPr>
          <w:color w:val="000000" w:themeColor="text1"/>
          <w:sz w:val="28"/>
          <w:szCs w:val="28"/>
          <w:shd w:val="clear" w:color="auto" w:fill="FFFFFF" w:themeFill="background1"/>
        </w:rPr>
        <w:t>место и роль таможенных органов в общей системе органов исполнительной власти определены указами Президента РФ, согласно которым федеральным органом исполнительной власти, уполномоченным в области таможенного дела, является ФТС России, которая реализует государственно-властные функции в пределах своего ведения и непосредствен</w:t>
      </w:r>
      <w:r w:rsidR="00E374E9">
        <w:rPr>
          <w:color w:val="000000" w:themeColor="text1"/>
          <w:sz w:val="28"/>
          <w:szCs w:val="28"/>
          <w:shd w:val="clear" w:color="auto" w:fill="FFFFFF" w:themeFill="background1"/>
        </w:rPr>
        <w:t xml:space="preserve">но подчиняется Правительству РФ </w:t>
      </w:r>
      <w:r w:rsidR="00E374E9" w:rsidRPr="00946A03">
        <w:rPr>
          <w:sz w:val="28"/>
          <w:szCs w:val="28"/>
        </w:rPr>
        <w:t>[19</w:t>
      </w:r>
      <w:r w:rsidR="00E374E9">
        <w:rPr>
          <w:sz w:val="28"/>
          <w:szCs w:val="28"/>
        </w:rPr>
        <w:t>, с.265</w:t>
      </w:r>
      <w:r w:rsidR="00E374E9" w:rsidRPr="00946A03">
        <w:rPr>
          <w:sz w:val="28"/>
          <w:szCs w:val="28"/>
        </w:rPr>
        <w:t>]</w:t>
      </w:r>
      <w:r w:rsidR="00E374E9">
        <w:rPr>
          <w:sz w:val="28"/>
          <w:szCs w:val="28"/>
        </w:rPr>
        <w:t>.</w:t>
      </w:r>
    </w:p>
    <w:p w:rsidR="00C57538" w:rsidRPr="00C57538" w:rsidRDefault="00C57538" w:rsidP="00C57538">
      <w:pPr>
        <w:pStyle w:val="a4"/>
        <w:shd w:val="clear" w:color="auto" w:fill="FFFFFF"/>
        <w:spacing w:before="0" w:beforeAutospacing="0" w:after="0" w:afterAutospacing="0" w:line="360" w:lineRule="auto"/>
        <w:ind w:firstLine="709"/>
        <w:jc w:val="both"/>
        <w:rPr>
          <w:color w:val="000000" w:themeColor="text1"/>
          <w:sz w:val="28"/>
          <w:szCs w:val="28"/>
        </w:rPr>
      </w:pPr>
      <w:r w:rsidRPr="00C57538">
        <w:rPr>
          <w:color w:val="000000" w:themeColor="text1"/>
          <w:sz w:val="28"/>
          <w:szCs w:val="28"/>
        </w:rPr>
        <w:t>Как органы исполнительной власти таможенные органы характеризуются следующими основными чертами:</w:t>
      </w:r>
    </w:p>
    <w:p w:rsidR="00C57538" w:rsidRPr="00C57538" w:rsidRDefault="00C57538" w:rsidP="00C57538">
      <w:pPr>
        <w:pStyle w:val="a4"/>
        <w:shd w:val="clear" w:color="auto" w:fill="FFFFFF"/>
        <w:spacing w:before="0" w:beforeAutospacing="0" w:after="0" w:afterAutospacing="0" w:line="360" w:lineRule="auto"/>
        <w:ind w:firstLine="709"/>
        <w:jc w:val="both"/>
        <w:rPr>
          <w:color w:val="000000" w:themeColor="text1"/>
          <w:sz w:val="28"/>
          <w:szCs w:val="28"/>
        </w:rPr>
      </w:pPr>
      <w:r w:rsidRPr="00C57538">
        <w:rPr>
          <w:color w:val="000000" w:themeColor="text1"/>
          <w:sz w:val="28"/>
          <w:szCs w:val="28"/>
        </w:rPr>
        <w:t xml:space="preserve">1. Будучи самостоятельной составной частью системы органов, исполнительной власти РФ, таможенные органы исключительно и непосредственно осуществляют таможенное дело. Как и все другие органы исполнительной власти в </w:t>
      </w:r>
      <w:r w:rsidR="00956732">
        <w:rPr>
          <w:color w:val="000000" w:themeColor="text1"/>
          <w:sz w:val="28"/>
          <w:szCs w:val="28"/>
        </w:rPr>
        <w:t>России</w:t>
      </w:r>
      <w:r w:rsidRPr="00C57538">
        <w:rPr>
          <w:color w:val="000000" w:themeColor="text1"/>
          <w:sz w:val="28"/>
          <w:szCs w:val="28"/>
        </w:rPr>
        <w:t>, они действуют под общим руководством Президента РФ и Правительства РФ.</w:t>
      </w:r>
    </w:p>
    <w:p w:rsidR="00C57538" w:rsidRPr="00C57538" w:rsidRDefault="00C57538" w:rsidP="00C57538">
      <w:pPr>
        <w:pStyle w:val="a4"/>
        <w:shd w:val="clear" w:color="auto" w:fill="FFFFFF"/>
        <w:spacing w:before="0" w:beforeAutospacing="0" w:after="0" w:afterAutospacing="0" w:line="360" w:lineRule="auto"/>
        <w:ind w:firstLine="709"/>
        <w:jc w:val="both"/>
        <w:rPr>
          <w:color w:val="000000" w:themeColor="text1"/>
          <w:sz w:val="28"/>
          <w:szCs w:val="28"/>
        </w:rPr>
      </w:pPr>
      <w:r w:rsidRPr="00C57538">
        <w:rPr>
          <w:color w:val="000000" w:themeColor="text1"/>
          <w:sz w:val="28"/>
          <w:szCs w:val="28"/>
        </w:rPr>
        <w:t>2. Таможенные органы обладают строго определённой компетенцией в области таможенного дела. Никакие государственные органы кроме Федерального Собрания, Президента РФ и Правительства РФ, не вправе принимать решения, затрагивающие компетенцию таможенных органов РФ, выполнять без соответствующего допуска или изменять их функции, возлагать на них дополнительные задачи или иным образом вмешиваться в их деятельность.</w:t>
      </w:r>
    </w:p>
    <w:p w:rsidR="00C57538" w:rsidRPr="00C57538" w:rsidRDefault="00C57538" w:rsidP="00C57538">
      <w:pPr>
        <w:pStyle w:val="a4"/>
        <w:shd w:val="clear" w:color="auto" w:fill="FFFFFF"/>
        <w:spacing w:before="0" w:beforeAutospacing="0" w:after="0" w:afterAutospacing="0" w:line="360" w:lineRule="auto"/>
        <w:ind w:firstLine="709"/>
        <w:jc w:val="both"/>
        <w:rPr>
          <w:color w:val="000000" w:themeColor="text1"/>
          <w:sz w:val="28"/>
          <w:szCs w:val="28"/>
        </w:rPr>
      </w:pPr>
      <w:r w:rsidRPr="00C57538">
        <w:rPr>
          <w:color w:val="000000" w:themeColor="text1"/>
          <w:sz w:val="28"/>
          <w:szCs w:val="28"/>
        </w:rPr>
        <w:t xml:space="preserve">3.Деятельность таможенных органов по своему юридическому содержанию является распорядительной. В целом таможенные органы наделены широкими полномочиями самостоятельного нормотворчества, </w:t>
      </w:r>
      <w:proofErr w:type="spellStart"/>
      <w:r w:rsidRPr="00C57538">
        <w:rPr>
          <w:color w:val="000000" w:themeColor="text1"/>
          <w:sz w:val="28"/>
          <w:szCs w:val="28"/>
        </w:rPr>
        <w:t>правопременения</w:t>
      </w:r>
      <w:proofErr w:type="spellEnd"/>
      <w:r w:rsidRPr="00C57538">
        <w:rPr>
          <w:color w:val="000000" w:themeColor="text1"/>
          <w:sz w:val="28"/>
          <w:szCs w:val="28"/>
        </w:rPr>
        <w:t xml:space="preserve"> и правоохраны.</w:t>
      </w:r>
    </w:p>
    <w:p w:rsidR="00C57538" w:rsidRPr="00C57538" w:rsidRDefault="00C57538" w:rsidP="00C57538">
      <w:pPr>
        <w:pStyle w:val="a4"/>
        <w:shd w:val="clear" w:color="auto" w:fill="FFFFFF"/>
        <w:spacing w:before="0" w:beforeAutospacing="0" w:after="0" w:afterAutospacing="0" w:line="360" w:lineRule="auto"/>
        <w:ind w:firstLine="709"/>
        <w:jc w:val="both"/>
        <w:rPr>
          <w:color w:val="000000" w:themeColor="text1"/>
          <w:sz w:val="28"/>
          <w:szCs w:val="28"/>
        </w:rPr>
      </w:pPr>
      <w:r w:rsidRPr="00C57538">
        <w:rPr>
          <w:color w:val="000000" w:themeColor="text1"/>
          <w:sz w:val="28"/>
          <w:szCs w:val="28"/>
        </w:rPr>
        <w:t>4.Таможенные органы создаются, реорганизуются и ликвидируются вышестоящими органами исполнительной власти.</w:t>
      </w:r>
    </w:p>
    <w:p w:rsidR="00C57538" w:rsidRPr="00C57538" w:rsidRDefault="00C57538" w:rsidP="00C57538">
      <w:pPr>
        <w:pStyle w:val="a4"/>
        <w:shd w:val="clear" w:color="auto" w:fill="FFFFFF"/>
        <w:spacing w:before="0" w:beforeAutospacing="0" w:after="0" w:afterAutospacing="0" w:line="360" w:lineRule="auto"/>
        <w:ind w:firstLine="709"/>
        <w:jc w:val="both"/>
        <w:rPr>
          <w:color w:val="000000" w:themeColor="text1"/>
          <w:sz w:val="28"/>
          <w:szCs w:val="28"/>
        </w:rPr>
      </w:pPr>
      <w:r w:rsidRPr="00C57538">
        <w:rPr>
          <w:color w:val="000000" w:themeColor="text1"/>
          <w:sz w:val="28"/>
          <w:szCs w:val="28"/>
        </w:rPr>
        <w:t xml:space="preserve">Финансирование таможенных органов осуществляется за счёт средств федерального бюджета, направляемых на содержание федеральных органов </w:t>
      </w:r>
      <w:r w:rsidRPr="00C57538">
        <w:rPr>
          <w:color w:val="000000" w:themeColor="text1"/>
          <w:sz w:val="28"/>
          <w:szCs w:val="28"/>
        </w:rPr>
        <w:lastRenderedPageBreak/>
        <w:t>исполнительной власти РФ, а также иных предусмотренных законодательством РФ источников. Таможенные органы являются юридическими лицами, т.е. обладают гражданской правоспособностью, имеют печати с изображением Государственного герба РФ и своим наименованием, другие соответствующие печати и штампы, счета (в том числе и валютные) в банках и других кредитных учрежде</w:t>
      </w:r>
      <w:r w:rsidR="00956732">
        <w:rPr>
          <w:color w:val="000000" w:themeColor="text1"/>
          <w:sz w:val="28"/>
          <w:szCs w:val="28"/>
        </w:rPr>
        <w:t>ний.</w:t>
      </w:r>
    </w:p>
    <w:p w:rsidR="00C57538" w:rsidRPr="00C57538" w:rsidRDefault="00C57538" w:rsidP="00C57538">
      <w:pPr>
        <w:pStyle w:val="a4"/>
        <w:shd w:val="clear" w:color="auto" w:fill="FFFFFF"/>
        <w:spacing w:before="0" w:beforeAutospacing="0" w:after="0" w:afterAutospacing="0" w:line="360" w:lineRule="auto"/>
        <w:ind w:firstLine="709"/>
        <w:jc w:val="both"/>
        <w:rPr>
          <w:color w:val="000000" w:themeColor="text1"/>
          <w:sz w:val="28"/>
          <w:szCs w:val="28"/>
        </w:rPr>
      </w:pPr>
      <w:r w:rsidRPr="00C57538">
        <w:rPr>
          <w:color w:val="000000" w:themeColor="text1"/>
          <w:sz w:val="28"/>
          <w:szCs w:val="28"/>
        </w:rPr>
        <w:t>Для таможенных органов как единой системы государственных органов, характерно:</w:t>
      </w:r>
    </w:p>
    <w:p w:rsidR="00C57538" w:rsidRPr="00C57538" w:rsidRDefault="00956732" w:rsidP="00C57538">
      <w:pPr>
        <w:pStyle w:val="a4"/>
        <w:shd w:val="clear" w:color="auto" w:fill="FFFFFF"/>
        <w:spacing w:before="0" w:beforeAutospacing="0" w:after="0" w:afterAutospacing="0" w:line="360" w:lineRule="auto"/>
        <w:ind w:firstLine="709"/>
        <w:jc w:val="both"/>
        <w:rPr>
          <w:color w:val="000000" w:themeColor="text1"/>
          <w:sz w:val="28"/>
          <w:szCs w:val="28"/>
        </w:rPr>
      </w:pPr>
      <w:r w:rsidRPr="00CE31B0">
        <w:rPr>
          <w:sz w:val="28"/>
          <w:szCs w:val="28"/>
        </w:rPr>
        <w:t>–</w:t>
      </w:r>
      <w:r w:rsidR="00C57538" w:rsidRPr="00C57538">
        <w:rPr>
          <w:color w:val="000000" w:themeColor="text1"/>
          <w:sz w:val="28"/>
          <w:szCs w:val="28"/>
        </w:rPr>
        <w:t xml:space="preserve"> </w:t>
      </w:r>
      <w:r>
        <w:rPr>
          <w:color w:val="000000" w:themeColor="text1"/>
          <w:sz w:val="28"/>
          <w:szCs w:val="28"/>
        </w:rPr>
        <w:t>е</w:t>
      </w:r>
      <w:r w:rsidR="00C57538" w:rsidRPr="00C57538">
        <w:rPr>
          <w:color w:val="000000" w:themeColor="text1"/>
          <w:sz w:val="28"/>
          <w:szCs w:val="28"/>
        </w:rPr>
        <w:t>динство цели: осуществление единой таможенной политики</w:t>
      </w:r>
      <w:r>
        <w:rPr>
          <w:color w:val="000000" w:themeColor="text1"/>
          <w:sz w:val="28"/>
          <w:szCs w:val="28"/>
        </w:rPr>
        <w:t>;</w:t>
      </w:r>
    </w:p>
    <w:p w:rsidR="00C57538" w:rsidRPr="00C57538" w:rsidRDefault="00956732" w:rsidP="00C57538">
      <w:pPr>
        <w:pStyle w:val="a4"/>
        <w:shd w:val="clear" w:color="auto" w:fill="FFFFFF"/>
        <w:spacing w:before="0" w:beforeAutospacing="0" w:after="0" w:afterAutospacing="0" w:line="360" w:lineRule="auto"/>
        <w:ind w:firstLine="709"/>
        <w:jc w:val="both"/>
        <w:rPr>
          <w:color w:val="000000" w:themeColor="text1"/>
          <w:sz w:val="28"/>
          <w:szCs w:val="28"/>
        </w:rPr>
      </w:pPr>
      <w:r w:rsidRPr="00CE31B0">
        <w:rPr>
          <w:sz w:val="28"/>
          <w:szCs w:val="28"/>
        </w:rPr>
        <w:t>–</w:t>
      </w:r>
      <w:r w:rsidR="00C57538" w:rsidRPr="00C57538">
        <w:rPr>
          <w:color w:val="000000" w:themeColor="text1"/>
          <w:sz w:val="28"/>
          <w:szCs w:val="28"/>
        </w:rPr>
        <w:t xml:space="preserve"> </w:t>
      </w:r>
      <w:r>
        <w:rPr>
          <w:color w:val="000000" w:themeColor="text1"/>
          <w:sz w:val="28"/>
          <w:szCs w:val="28"/>
        </w:rPr>
        <w:t>е</w:t>
      </w:r>
      <w:r w:rsidR="00C57538" w:rsidRPr="00C57538">
        <w:rPr>
          <w:color w:val="000000" w:themeColor="text1"/>
          <w:sz w:val="28"/>
          <w:szCs w:val="28"/>
        </w:rPr>
        <w:t>динство задач: эффективное использование инструментов таможенного контроля и регулирование товарообмена на таможенной территории РФ, участие в реализации торгово-политических задач по защите российского рынка</w:t>
      </w:r>
      <w:r>
        <w:rPr>
          <w:color w:val="000000" w:themeColor="text1"/>
          <w:sz w:val="28"/>
          <w:szCs w:val="28"/>
        </w:rPr>
        <w:t>;</w:t>
      </w:r>
    </w:p>
    <w:p w:rsidR="000E0191" w:rsidRDefault="00C57538" w:rsidP="000E0191">
      <w:pPr>
        <w:pStyle w:val="a4"/>
        <w:shd w:val="clear" w:color="auto" w:fill="FFFFFF"/>
        <w:spacing w:before="0" w:beforeAutospacing="0" w:after="0" w:afterAutospacing="0" w:line="360" w:lineRule="auto"/>
        <w:ind w:firstLine="709"/>
        <w:jc w:val="both"/>
        <w:rPr>
          <w:color w:val="000000" w:themeColor="text1"/>
          <w:sz w:val="28"/>
          <w:szCs w:val="28"/>
        </w:rPr>
      </w:pPr>
      <w:r w:rsidRPr="00C57538">
        <w:rPr>
          <w:color w:val="000000" w:themeColor="text1"/>
          <w:sz w:val="28"/>
          <w:szCs w:val="28"/>
        </w:rPr>
        <w:t>Единство системы таможенных органов обусловлено общностью выполняемых функций. Деятельность таможенных органов как органов исполнительной власти выражается в выполнении возлагаемых на них государством функций. Под функциями органа исполнительной власти следует понимать комплекс взаимосвязанных, определенных в статусе органа и основанных на непрерывном обмене информацией организационно-правовых воздействий органа, его структурных подразделений, служащих, которые обеспечивают объекты управления политической, экономической, методической ориентации, материальными, техническими, трудовыми и другими ресурсами, направленными на достижение целей, стоящих перед системой управления в целом.</w:t>
      </w:r>
    </w:p>
    <w:p w:rsidR="000E0191" w:rsidRPr="00C57538" w:rsidRDefault="000E0191" w:rsidP="0022531A">
      <w:pPr>
        <w:pStyle w:val="a4"/>
        <w:shd w:val="clear" w:color="auto" w:fill="FFFFFF"/>
        <w:spacing w:before="0" w:beforeAutospacing="0" w:after="0" w:afterAutospacing="0" w:line="360" w:lineRule="auto"/>
        <w:ind w:firstLine="709"/>
        <w:jc w:val="both"/>
        <w:rPr>
          <w:color w:val="000000" w:themeColor="text1"/>
          <w:sz w:val="28"/>
          <w:szCs w:val="28"/>
        </w:rPr>
      </w:pPr>
      <w:proofErr w:type="gramStart"/>
      <w:r>
        <w:rPr>
          <w:color w:val="000000" w:themeColor="text1"/>
          <w:sz w:val="28"/>
          <w:szCs w:val="28"/>
        </w:rPr>
        <w:t xml:space="preserve">Таким образом, исходя из вышеизложенного, можно сделать вывод, что </w:t>
      </w:r>
      <w:r>
        <w:rPr>
          <w:rStyle w:val="a6"/>
          <w:b w:val="0"/>
          <w:color w:val="000000" w:themeColor="text1"/>
          <w:sz w:val="28"/>
          <w:szCs w:val="28"/>
        </w:rPr>
        <w:t>т</w:t>
      </w:r>
      <w:r w:rsidRPr="00C57538">
        <w:rPr>
          <w:rStyle w:val="a6"/>
          <w:b w:val="0"/>
          <w:color w:val="000000" w:themeColor="text1"/>
          <w:sz w:val="28"/>
          <w:szCs w:val="28"/>
        </w:rPr>
        <w:t>аможенны</w:t>
      </w:r>
      <w:r>
        <w:rPr>
          <w:rStyle w:val="a6"/>
          <w:b w:val="0"/>
          <w:color w:val="000000" w:themeColor="text1"/>
          <w:sz w:val="28"/>
          <w:szCs w:val="28"/>
        </w:rPr>
        <w:t>е</w:t>
      </w:r>
      <w:r w:rsidRPr="00C57538">
        <w:rPr>
          <w:rStyle w:val="a6"/>
          <w:b w:val="0"/>
          <w:color w:val="000000" w:themeColor="text1"/>
          <w:sz w:val="28"/>
          <w:szCs w:val="28"/>
        </w:rPr>
        <w:t xml:space="preserve"> орган</w:t>
      </w:r>
      <w:r>
        <w:rPr>
          <w:rStyle w:val="a6"/>
          <w:b w:val="0"/>
          <w:color w:val="000000" w:themeColor="text1"/>
          <w:sz w:val="28"/>
          <w:szCs w:val="28"/>
        </w:rPr>
        <w:t>ы</w:t>
      </w:r>
      <w:r w:rsidRPr="00C57538">
        <w:rPr>
          <w:color w:val="000000" w:themeColor="text1"/>
          <w:sz w:val="28"/>
          <w:szCs w:val="28"/>
        </w:rPr>
        <w:t> </w:t>
      </w:r>
      <w:r>
        <w:rPr>
          <w:color w:val="000000" w:themeColor="text1"/>
          <w:sz w:val="28"/>
          <w:szCs w:val="28"/>
        </w:rPr>
        <w:t xml:space="preserve"> </w:t>
      </w:r>
      <w:r w:rsidRPr="00CE31B0">
        <w:rPr>
          <w:sz w:val="28"/>
          <w:szCs w:val="28"/>
        </w:rPr>
        <w:t>–</w:t>
      </w:r>
      <w:r>
        <w:rPr>
          <w:color w:val="000000" w:themeColor="text1"/>
          <w:sz w:val="28"/>
          <w:szCs w:val="28"/>
        </w:rPr>
        <w:t xml:space="preserve"> это</w:t>
      </w:r>
      <w:r w:rsidRPr="00C57538">
        <w:rPr>
          <w:color w:val="000000" w:themeColor="text1"/>
          <w:sz w:val="28"/>
          <w:szCs w:val="28"/>
        </w:rPr>
        <w:t xml:space="preserve"> государственны</w:t>
      </w:r>
      <w:r>
        <w:rPr>
          <w:color w:val="000000" w:themeColor="text1"/>
          <w:sz w:val="28"/>
          <w:szCs w:val="28"/>
        </w:rPr>
        <w:t>е</w:t>
      </w:r>
      <w:r w:rsidRPr="00C57538">
        <w:rPr>
          <w:color w:val="000000" w:themeColor="text1"/>
          <w:sz w:val="28"/>
          <w:szCs w:val="28"/>
        </w:rPr>
        <w:t xml:space="preserve"> орган</w:t>
      </w:r>
      <w:r>
        <w:rPr>
          <w:color w:val="000000" w:themeColor="text1"/>
          <w:sz w:val="28"/>
          <w:szCs w:val="28"/>
        </w:rPr>
        <w:t>ы</w:t>
      </w:r>
      <w:r w:rsidRPr="00C57538">
        <w:rPr>
          <w:color w:val="000000" w:themeColor="text1"/>
          <w:sz w:val="28"/>
          <w:szCs w:val="28"/>
        </w:rPr>
        <w:t>, регулирующи</w:t>
      </w:r>
      <w:r>
        <w:rPr>
          <w:color w:val="000000" w:themeColor="text1"/>
          <w:sz w:val="28"/>
          <w:szCs w:val="28"/>
        </w:rPr>
        <w:t>е</w:t>
      </w:r>
      <w:r w:rsidRPr="00C57538">
        <w:rPr>
          <w:color w:val="000000" w:themeColor="text1"/>
          <w:sz w:val="28"/>
          <w:szCs w:val="28"/>
        </w:rPr>
        <w:t xml:space="preserve"> правоотношения, возникающие, изменяющиеся и прекращающиеся в сфере таможенного дела.</w:t>
      </w:r>
      <w:proofErr w:type="gramEnd"/>
      <w:r w:rsidRPr="00C57538">
        <w:rPr>
          <w:color w:val="000000" w:themeColor="text1"/>
          <w:sz w:val="28"/>
          <w:szCs w:val="28"/>
        </w:rPr>
        <w:t xml:space="preserve"> </w:t>
      </w:r>
      <w:r>
        <w:rPr>
          <w:color w:val="000000" w:themeColor="text1"/>
          <w:sz w:val="28"/>
          <w:szCs w:val="28"/>
        </w:rPr>
        <w:t>ФТС России непосредственно подчиняется Министерству финансов РФ, а также Правительству РФ.</w:t>
      </w:r>
      <w:r w:rsidRPr="000E0191">
        <w:rPr>
          <w:color w:val="000000" w:themeColor="text1"/>
          <w:sz w:val="28"/>
          <w:szCs w:val="28"/>
        </w:rPr>
        <w:t xml:space="preserve"> При этом </w:t>
      </w:r>
      <w:r w:rsidRPr="000E0191">
        <w:rPr>
          <w:color w:val="000000" w:themeColor="text1"/>
          <w:sz w:val="28"/>
          <w:szCs w:val="28"/>
          <w:shd w:val="clear" w:color="auto" w:fill="FFFFFF" w:themeFill="background1"/>
        </w:rPr>
        <w:t xml:space="preserve">место и роль таможенных органов в общей системе органов исполнительной власти </w:t>
      </w:r>
      <w:r w:rsidRPr="000E0191">
        <w:rPr>
          <w:color w:val="000000" w:themeColor="text1"/>
          <w:sz w:val="28"/>
          <w:szCs w:val="28"/>
          <w:shd w:val="clear" w:color="auto" w:fill="FFFFFF" w:themeFill="background1"/>
        </w:rPr>
        <w:lastRenderedPageBreak/>
        <w:t>определены указами Президента РФ</w:t>
      </w:r>
      <w:r>
        <w:rPr>
          <w:color w:val="000000" w:themeColor="text1"/>
          <w:sz w:val="28"/>
          <w:szCs w:val="28"/>
          <w:shd w:val="clear" w:color="auto" w:fill="FFFFFF" w:themeFill="background1"/>
        </w:rPr>
        <w:t xml:space="preserve">. При этом управлению в таможенных органах присущи признаки управления в </w:t>
      </w:r>
      <w:r w:rsidR="0022531A">
        <w:rPr>
          <w:color w:val="000000" w:themeColor="text1"/>
          <w:sz w:val="28"/>
          <w:szCs w:val="28"/>
          <w:shd w:val="clear" w:color="auto" w:fill="FFFFFF" w:themeFill="background1"/>
        </w:rPr>
        <w:t>органах</w:t>
      </w:r>
      <w:r>
        <w:rPr>
          <w:color w:val="000000" w:themeColor="text1"/>
          <w:sz w:val="28"/>
          <w:szCs w:val="28"/>
          <w:shd w:val="clear" w:color="auto" w:fill="FFFFFF" w:themeFill="background1"/>
        </w:rPr>
        <w:t xml:space="preserve"> исполнительной власти, однако таможенные органы имеют свою собственную, только ей присущую </w:t>
      </w:r>
      <w:r w:rsidR="0022531A">
        <w:rPr>
          <w:color w:val="000000" w:themeColor="text1"/>
          <w:sz w:val="28"/>
          <w:szCs w:val="28"/>
          <w:shd w:val="clear" w:color="auto" w:fill="FFFFFF" w:themeFill="background1"/>
        </w:rPr>
        <w:t>специфику управления.</w:t>
      </w:r>
    </w:p>
    <w:p w:rsidR="00C57538" w:rsidRPr="00CE31B0" w:rsidRDefault="00C57538" w:rsidP="00CE31B0">
      <w:pPr>
        <w:shd w:val="clear" w:color="auto" w:fill="FFFFFF"/>
        <w:ind w:firstLine="709"/>
        <w:rPr>
          <w:rFonts w:ascii="Times New Roman" w:eastAsia="Times New Roman" w:hAnsi="Times New Roman"/>
          <w:b/>
          <w:color w:val="000000" w:themeColor="text1"/>
          <w:sz w:val="28"/>
          <w:szCs w:val="28"/>
          <w:lang w:eastAsia="ru-RU"/>
        </w:rPr>
      </w:pPr>
    </w:p>
    <w:p w:rsidR="00546476" w:rsidRPr="00CE31B0" w:rsidRDefault="00546476" w:rsidP="00CE31B0">
      <w:pPr>
        <w:shd w:val="clear" w:color="auto" w:fill="FFFFFF"/>
        <w:ind w:firstLine="709"/>
        <w:rPr>
          <w:rFonts w:ascii="Times New Roman" w:eastAsia="Times New Roman" w:hAnsi="Times New Roman"/>
          <w:b/>
          <w:color w:val="000000" w:themeColor="text1"/>
          <w:sz w:val="28"/>
          <w:szCs w:val="28"/>
          <w:lang w:eastAsia="ru-RU"/>
        </w:rPr>
      </w:pPr>
      <w:r w:rsidRPr="00CE31B0">
        <w:rPr>
          <w:rFonts w:ascii="Times New Roman" w:eastAsia="Times New Roman" w:hAnsi="Times New Roman"/>
          <w:b/>
          <w:color w:val="000000" w:themeColor="text1"/>
          <w:sz w:val="28"/>
          <w:szCs w:val="28"/>
          <w:lang w:eastAsia="ru-RU"/>
        </w:rPr>
        <w:t>2.2 Специфика управления в структуре ФТС РФ</w:t>
      </w:r>
    </w:p>
    <w:p w:rsidR="00825EE6" w:rsidRDefault="00825EE6" w:rsidP="00CE31B0">
      <w:pPr>
        <w:shd w:val="clear" w:color="auto" w:fill="FFFFFF"/>
        <w:ind w:firstLine="709"/>
        <w:rPr>
          <w:rFonts w:ascii="Times New Roman" w:eastAsia="Times New Roman" w:hAnsi="Times New Roman"/>
          <w:b/>
          <w:color w:val="000000" w:themeColor="text1"/>
          <w:sz w:val="28"/>
          <w:szCs w:val="28"/>
          <w:lang w:eastAsia="ru-RU"/>
        </w:rPr>
      </w:pPr>
    </w:p>
    <w:p w:rsidR="00C61A55" w:rsidRDefault="00C61A55" w:rsidP="00C61A55">
      <w:pPr>
        <w:ind w:firstLine="709"/>
        <w:rPr>
          <w:rFonts w:ascii="Times New Roman" w:hAnsi="Times New Roman"/>
          <w:sz w:val="28"/>
          <w:szCs w:val="28"/>
        </w:rPr>
      </w:pPr>
      <w:r>
        <w:rPr>
          <w:rFonts w:ascii="Times New Roman" w:hAnsi="Times New Roman"/>
          <w:sz w:val="28"/>
          <w:szCs w:val="28"/>
        </w:rPr>
        <w:t>Специфика управления в таможенных органах определена строгой системой взаимосвязанных и взаимообусловленных элементов, которые базируются на общей цели функционирования таможенных органов, а также едином законодательстве, которое объединяет таможенные органы общими задачами, функциями и методами.</w:t>
      </w:r>
    </w:p>
    <w:p w:rsidR="00C61A55" w:rsidRDefault="00C61A55" w:rsidP="00E374E9">
      <w:pPr>
        <w:ind w:firstLine="709"/>
        <w:rPr>
          <w:rFonts w:ascii="Times New Roman" w:hAnsi="Times New Roman"/>
          <w:sz w:val="28"/>
          <w:szCs w:val="28"/>
        </w:rPr>
      </w:pPr>
      <w:r>
        <w:rPr>
          <w:rFonts w:ascii="Times New Roman" w:hAnsi="Times New Roman"/>
          <w:sz w:val="28"/>
          <w:szCs w:val="28"/>
        </w:rPr>
        <w:t xml:space="preserve">Основные особенности управления в таможенных органах представлены на Рисунке </w:t>
      </w:r>
      <w:r w:rsidR="00230ACB">
        <w:rPr>
          <w:rFonts w:ascii="Times New Roman" w:hAnsi="Times New Roman"/>
          <w:sz w:val="28"/>
          <w:szCs w:val="28"/>
        </w:rPr>
        <w:t>2</w:t>
      </w:r>
      <w:r w:rsidRPr="00946A03">
        <w:rPr>
          <w:rFonts w:ascii="Times New Roman" w:hAnsi="Times New Roman"/>
          <w:sz w:val="28"/>
          <w:szCs w:val="28"/>
        </w:rPr>
        <w:t xml:space="preserve"> [19]</w:t>
      </w:r>
      <w:r>
        <w:rPr>
          <w:rFonts w:ascii="Times New Roman" w:hAnsi="Times New Roman"/>
          <w:sz w:val="28"/>
          <w:szCs w:val="28"/>
        </w:rPr>
        <w:t>.</w:t>
      </w:r>
    </w:p>
    <w:p w:rsidR="00C61A55" w:rsidRDefault="0064064A" w:rsidP="00C61A55">
      <w:pPr>
        <w:rPr>
          <w:rFonts w:ascii="Times New Roman" w:hAnsi="Times New Roman"/>
          <w:sz w:val="28"/>
          <w:szCs w:val="28"/>
        </w:rPr>
      </w:pPr>
      <w:r>
        <w:rPr>
          <w:rFonts w:ascii="Times New Roman" w:hAnsi="Times New Roman"/>
          <w:sz w:val="28"/>
          <w:szCs w:val="28"/>
        </w:rPr>
      </w:r>
      <w:r>
        <w:rPr>
          <w:rFonts w:ascii="Times New Roman" w:hAnsi="Times New Roman"/>
          <w:sz w:val="28"/>
          <w:szCs w:val="28"/>
        </w:rPr>
        <w:pict>
          <v:group id="_x0000_s1034" editas="canvas" style="width:467.75pt;height:363.15pt;mso-position-horizontal-relative:char;mso-position-vertical-relative:line" coordorigin="2358,4685" coordsize="7200,5591">
            <o:lock v:ext="edit" aspectratio="t"/>
            <v:shape id="_x0000_s1035" type="#_x0000_t75" style="position:absolute;left:2358;top:4685;width:7200;height:5591" o:preferrelative="f">
              <v:fill o:detectmouseclick="t"/>
              <v:path o:extrusionok="t" o:connecttype="none"/>
              <o:lock v:ext="edit" text="t"/>
            </v:shape>
            <v:rect id="_x0000_s1036" style="position:absolute;left:2358;top:6777;width:2201;height:830">
              <v:textbox style="mso-next-textbox:#_x0000_s1036">
                <w:txbxContent>
                  <w:p w:rsidR="00C57538" w:rsidRPr="00D64FEB" w:rsidRDefault="00C57538" w:rsidP="00C61A55">
                    <w:pPr>
                      <w:spacing w:line="240" w:lineRule="auto"/>
                      <w:jc w:val="center"/>
                      <w:rPr>
                        <w:rFonts w:ascii="Times New Roman" w:hAnsi="Times New Roman"/>
                        <w:sz w:val="24"/>
                        <w:szCs w:val="24"/>
                      </w:rPr>
                    </w:pPr>
                    <w:r w:rsidRPr="00D64FEB">
                      <w:rPr>
                        <w:rFonts w:ascii="Times New Roman" w:hAnsi="Times New Roman"/>
                        <w:sz w:val="24"/>
                        <w:szCs w:val="24"/>
                      </w:rPr>
                      <w:t>Особенности управления в таможенных органах РФ</w:t>
                    </w:r>
                  </w:p>
                </w:txbxContent>
              </v:textbox>
            </v:rect>
            <v:rect id="_x0000_s1037" style="position:absolute;left:5236;top:4685;width:4322;height:983">
              <v:textbox style="mso-next-textbox:#_x0000_s1037">
                <w:txbxContent>
                  <w:p w:rsidR="00C57538" w:rsidRDefault="00C57538" w:rsidP="00C61A55">
                    <w:r>
                      <w:rPr>
                        <w:rFonts w:ascii="Times New Roman" w:hAnsi="Times New Roman"/>
                      </w:rPr>
                      <w:t>В</w:t>
                    </w:r>
                    <w:r w:rsidRPr="00D64FEB">
                      <w:rPr>
                        <w:rFonts w:ascii="Times New Roman" w:hAnsi="Times New Roman"/>
                      </w:rPr>
                      <w:t>се таможенные органы осуществляют полномочия органа исполнительной власти по регулированию в</w:t>
                    </w:r>
                    <w:r>
                      <w:rPr>
                        <w:rFonts w:ascii="Times New Roman" w:hAnsi="Times New Roman"/>
                      </w:rPr>
                      <w:t>нешнеэкономической деятельности.</w:t>
                    </w:r>
                  </w:p>
                </w:txbxContent>
              </v:textbox>
            </v:rect>
            <v:rect id="_x0000_s1038" style="position:absolute;left:5236;top:5805;width:4322;height:972">
              <v:textbox style="mso-next-textbox:#_x0000_s1038">
                <w:txbxContent>
                  <w:p w:rsidR="00C57538" w:rsidRDefault="00C57538" w:rsidP="00C61A55">
                    <w:r>
                      <w:rPr>
                        <w:rFonts w:ascii="Times New Roman" w:hAnsi="Times New Roman"/>
                      </w:rPr>
                      <w:t>У</w:t>
                    </w:r>
                    <w:r w:rsidRPr="00D64FEB">
                      <w:rPr>
                        <w:rFonts w:ascii="Times New Roman" w:hAnsi="Times New Roman"/>
                      </w:rPr>
                      <w:t>правленческая деятельность в таможенных органах внутри системы сочетается с совершенствованием работы с участниками внешнеэкономической деятельности.</w:t>
                    </w:r>
                  </w:p>
                </w:txbxContent>
              </v:textbox>
            </v:rect>
            <v:rect id="_x0000_s1039" style="position:absolute;left:5236;top:6915;width:4322;height:970">
              <v:textbox style="mso-next-textbox:#_x0000_s1039">
                <w:txbxContent>
                  <w:p w:rsidR="00C57538" w:rsidRDefault="00C57538" w:rsidP="00C61A55">
                    <w:r>
                      <w:rPr>
                        <w:rFonts w:ascii="Times New Roman" w:hAnsi="Times New Roman"/>
                      </w:rPr>
                      <w:t>У</w:t>
                    </w:r>
                    <w:r w:rsidRPr="00D64FEB">
                      <w:rPr>
                        <w:rFonts w:ascii="Times New Roman" w:hAnsi="Times New Roman"/>
                      </w:rPr>
                      <w:t xml:space="preserve">правление в таможенной службе характеризуется высокой степенью централизации и является необходимой основой </w:t>
                    </w:r>
                    <w:r>
                      <w:rPr>
                        <w:rFonts w:ascii="Times New Roman" w:hAnsi="Times New Roman"/>
                      </w:rPr>
                      <w:t>деятельности таможенных органов.</w:t>
                    </w:r>
                  </w:p>
                </w:txbxContent>
              </v:textbox>
            </v:rect>
            <v:rect id="_x0000_s1040" style="position:absolute;left:5236;top:8005;width:4322;height:606">
              <v:textbox style="mso-next-textbox:#_x0000_s1040">
                <w:txbxContent>
                  <w:p w:rsidR="00C57538" w:rsidRDefault="00C57538" w:rsidP="00C61A55">
                    <w:r>
                      <w:rPr>
                        <w:rFonts w:ascii="Times New Roman" w:hAnsi="Times New Roman"/>
                      </w:rPr>
                      <w:t>И</w:t>
                    </w:r>
                    <w:r w:rsidRPr="00D64FEB">
                      <w:rPr>
                        <w:rFonts w:ascii="Times New Roman" w:hAnsi="Times New Roman"/>
                      </w:rPr>
                      <w:t xml:space="preserve">спользование правоохранительных функций в противоборстве </w:t>
                    </w:r>
                    <w:r>
                      <w:rPr>
                        <w:rFonts w:ascii="Times New Roman" w:hAnsi="Times New Roman"/>
                      </w:rPr>
                      <w:t>с нарушениями таможенных правил.</w:t>
                    </w:r>
                  </w:p>
                </w:txbxContent>
              </v:textbox>
            </v:rect>
            <v:rect id="_x0000_s1041" style="position:absolute;left:5236;top:8726;width:4322;height:1443">
              <v:textbox style="mso-next-textbox:#_x0000_s1041">
                <w:txbxContent>
                  <w:p w:rsidR="00C57538" w:rsidRDefault="00C57538" w:rsidP="00C61A55">
                    <w:r>
                      <w:rPr>
                        <w:rFonts w:ascii="Times New Roman" w:hAnsi="Times New Roman"/>
                      </w:rPr>
                      <w:t>Т</w:t>
                    </w:r>
                    <w:r w:rsidRPr="00D64FEB">
                      <w:rPr>
                        <w:rFonts w:ascii="Times New Roman" w:hAnsi="Times New Roman"/>
                      </w:rPr>
                      <w:t>аможенная система отличается от других систем большей  динамичностью процессов управления под воздействием различных внешних и внутренних факторов, а также постоянно изменяющихся эконо</w:t>
                    </w:r>
                    <w:r>
                      <w:rPr>
                        <w:rFonts w:ascii="Times New Roman" w:hAnsi="Times New Roman"/>
                      </w:rPr>
                      <w:t>мических и политических условий.</w:t>
                    </w:r>
                  </w:p>
                </w:txbxContent>
              </v:textbox>
            </v:rect>
            <v:shape id="_x0000_s1042" type="#_x0000_t32" style="position:absolute;left:4559;top:5177;width:677;height:2015;flip:y" o:connectortype="straight">
              <v:stroke endarrow="block"/>
            </v:shape>
            <v:shape id="_x0000_s1043" type="#_x0000_t32" style="position:absolute;left:4559;top:6292;width:677;height:900;flip:y" o:connectortype="straight">
              <v:stroke endarrow="block"/>
            </v:shape>
            <v:shape id="_x0000_s1044" type="#_x0000_t32" style="position:absolute;left:4559;top:7192;width:677;height:208" o:connectortype="straight">
              <v:stroke endarrow="block"/>
            </v:shape>
            <v:shape id="_x0000_s1045" type="#_x0000_t32" style="position:absolute;left:4559;top:7192;width:677;height:1116" o:connectortype="straight">
              <v:stroke endarrow="block"/>
            </v:shape>
            <v:shape id="_x0000_s1046" type="#_x0000_t32" style="position:absolute;left:4559;top:7192;width:677;height:2256" o:connectortype="straight">
              <v:stroke endarrow="block"/>
            </v:shape>
            <w10:wrap type="none"/>
            <w10:anchorlock/>
          </v:group>
        </w:pict>
      </w:r>
    </w:p>
    <w:p w:rsidR="00C61A55" w:rsidRDefault="00C61A55" w:rsidP="00C61A55">
      <w:pPr>
        <w:spacing w:line="240" w:lineRule="auto"/>
        <w:outlineLvl w:val="0"/>
        <w:rPr>
          <w:rFonts w:ascii="Times New Roman" w:hAnsi="Times New Roman"/>
          <w:sz w:val="28"/>
          <w:szCs w:val="28"/>
        </w:rPr>
      </w:pPr>
      <w:r>
        <w:rPr>
          <w:rFonts w:ascii="Times New Roman" w:hAnsi="Times New Roman"/>
          <w:color w:val="000000" w:themeColor="text1"/>
          <w:sz w:val="28"/>
          <w:szCs w:val="28"/>
        </w:rPr>
        <w:lastRenderedPageBreak/>
        <w:t xml:space="preserve">Рисунок </w:t>
      </w:r>
      <w:r w:rsidR="00230ACB">
        <w:rPr>
          <w:rFonts w:ascii="Times New Roman" w:hAnsi="Times New Roman"/>
          <w:color w:val="000000" w:themeColor="text1"/>
          <w:sz w:val="28"/>
          <w:szCs w:val="28"/>
        </w:rPr>
        <w:t>2</w:t>
      </w:r>
      <w:r>
        <w:rPr>
          <w:rFonts w:ascii="Times New Roman" w:hAnsi="Times New Roman"/>
          <w:color w:val="000000" w:themeColor="text1"/>
          <w:sz w:val="28"/>
          <w:szCs w:val="28"/>
        </w:rPr>
        <w:t xml:space="preserve"> - </w:t>
      </w:r>
      <w:r>
        <w:rPr>
          <w:rFonts w:ascii="Times New Roman" w:hAnsi="Times New Roman"/>
          <w:sz w:val="28"/>
          <w:szCs w:val="28"/>
        </w:rPr>
        <w:t>Особенности управления в таможенных органах</w:t>
      </w:r>
    </w:p>
    <w:p w:rsidR="00C61A55" w:rsidRDefault="00C61A55" w:rsidP="00C61A55">
      <w:pPr>
        <w:spacing w:line="240" w:lineRule="auto"/>
        <w:outlineLvl w:val="0"/>
        <w:rPr>
          <w:rFonts w:ascii="Times New Roman" w:hAnsi="Times New Roman"/>
          <w:sz w:val="28"/>
          <w:szCs w:val="28"/>
        </w:rPr>
      </w:pPr>
    </w:p>
    <w:p w:rsidR="00C61A55" w:rsidRDefault="00C61A55" w:rsidP="00C61A55">
      <w:pPr>
        <w:spacing w:line="240" w:lineRule="auto"/>
        <w:outlineLvl w:val="0"/>
        <w:rPr>
          <w:rFonts w:ascii="Times New Roman" w:hAnsi="Times New Roman"/>
          <w:sz w:val="28"/>
          <w:szCs w:val="28"/>
        </w:rPr>
      </w:pPr>
    </w:p>
    <w:p w:rsidR="00C61A55" w:rsidRPr="003030BE" w:rsidRDefault="00C61A55" w:rsidP="00C61A55">
      <w:pPr>
        <w:ind w:firstLine="709"/>
        <w:outlineLvl w:val="0"/>
        <w:rPr>
          <w:rFonts w:ascii="Times New Roman" w:hAnsi="Times New Roman"/>
          <w:sz w:val="28"/>
          <w:szCs w:val="28"/>
        </w:rPr>
      </w:pPr>
      <w:r>
        <w:rPr>
          <w:rFonts w:ascii="Times New Roman" w:hAnsi="Times New Roman"/>
          <w:sz w:val="28"/>
          <w:szCs w:val="28"/>
        </w:rPr>
        <w:t>Исходя из данных рисунка, необходимо отметить, что управление в таможенных органах отличается высокой степенью социально-политической ответственности, а также централизацией управления. Так же важно подчеркнуть, что управление в таможенной службе характеризуется динамичностью, так как необходимо постоянно адаптировать работу таможенных органов РФ к изменениям в экономической и политической сферах.</w:t>
      </w:r>
    </w:p>
    <w:p w:rsidR="00C61A55" w:rsidRDefault="00C61A55" w:rsidP="00C61A55">
      <w:pPr>
        <w:ind w:firstLine="709"/>
        <w:rPr>
          <w:rFonts w:ascii="Times New Roman" w:hAnsi="Times New Roman"/>
          <w:color w:val="000000" w:themeColor="text1"/>
          <w:sz w:val="28"/>
          <w:szCs w:val="28"/>
        </w:rPr>
      </w:pPr>
      <w:r w:rsidRPr="008C19EE">
        <w:rPr>
          <w:rFonts w:ascii="Times New Roman" w:hAnsi="Times New Roman"/>
          <w:color w:val="000000" w:themeColor="text1"/>
          <w:sz w:val="28"/>
          <w:szCs w:val="28"/>
        </w:rPr>
        <w:t>Сущность управления и его специфика в таможенных органах определяется условиями, в которых протекает процесс управления.  К основным факторам, влияющим на управление всей системой элементов таможенного дела, относят внешние и внутренние факторы.</w:t>
      </w:r>
    </w:p>
    <w:p w:rsidR="00C61A55" w:rsidRDefault="00C61A55" w:rsidP="00C61A55">
      <w:pPr>
        <w:ind w:firstLine="709"/>
        <w:rPr>
          <w:rFonts w:ascii="Times New Roman" w:hAnsi="Times New Roman"/>
          <w:color w:val="000000" w:themeColor="text1"/>
          <w:sz w:val="28"/>
          <w:szCs w:val="28"/>
        </w:rPr>
      </w:pPr>
      <w:r w:rsidRPr="008C19EE">
        <w:rPr>
          <w:rFonts w:ascii="Times New Roman" w:hAnsi="Times New Roman"/>
          <w:color w:val="000000" w:themeColor="text1"/>
          <w:sz w:val="28"/>
          <w:szCs w:val="28"/>
        </w:rPr>
        <w:t>Внешние факторы влияния на таможенную систему обусловлены:</w:t>
      </w:r>
    </w:p>
    <w:p w:rsidR="00C61A55" w:rsidRDefault="00C61A55" w:rsidP="00C61A55">
      <w:pPr>
        <w:ind w:firstLine="709"/>
        <w:rPr>
          <w:rFonts w:ascii="Times New Roman" w:hAnsi="Times New Roman"/>
          <w:color w:val="000000" w:themeColor="text1"/>
          <w:sz w:val="28"/>
          <w:szCs w:val="28"/>
        </w:rPr>
      </w:pPr>
      <w:r w:rsidRPr="00F74A3C">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8C19EE">
        <w:rPr>
          <w:rFonts w:ascii="Times New Roman" w:hAnsi="Times New Roman"/>
          <w:color w:val="000000" w:themeColor="text1"/>
          <w:sz w:val="28"/>
          <w:szCs w:val="28"/>
        </w:rPr>
        <w:t>воздействием от систем управления более высокого уровня (Президент, Федеральное собрание, Председатель Правительства, руководитель ФТС);</w:t>
      </w:r>
    </w:p>
    <w:p w:rsidR="00C61A55" w:rsidRDefault="00C61A55" w:rsidP="00C61A55">
      <w:pPr>
        <w:ind w:firstLine="709"/>
        <w:rPr>
          <w:rFonts w:ascii="Times New Roman" w:hAnsi="Times New Roman"/>
          <w:color w:val="000000" w:themeColor="text1"/>
          <w:sz w:val="28"/>
          <w:szCs w:val="28"/>
        </w:rPr>
      </w:pPr>
      <w:r w:rsidRPr="00F74A3C">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8C19EE">
        <w:rPr>
          <w:rFonts w:ascii="Times New Roman" w:hAnsi="Times New Roman"/>
          <w:color w:val="000000" w:themeColor="text1"/>
          <w:sz w:val="28"/>
          <w:szCs w:val="28"/>
        </w:rPr>
        <w:t xml:space="preserve">удаленностью от центра, </w:t>
      </w:r>
      <w:proofErr w:type="gramStart"/>
      <w:r w:rsidRPr="008C19EE">
        <w:rPr>
          <w:rFonts w:ascii="Times New Roman" w:hAnsi="Times New Roman"/>
          <w:color w:val="000000" w:themeColor="text1"/>
          <w:sz w:val="28"/>
          <w:szCs w:val="28"/>
        </w:rPr>
        <w:t>физико-географические</w:t>
      </w:r>
      <w:proofErr w:type="gramEnd"/>
      <w:r w:rsidRPr="008C19EE">
        <w:rPr>
          <w:rFonts w:ascii="Times New Roman" w:hAnsi="Times New Roman"/>
          <w:color w:val="000000" w:themeColor="text1"/>
          <w:sz w:val="28"/>
          <w:szCs w:val="28"/>
        </w:rPr>
        <w:t xml:space="preserve"> условиями, транспортными и телекоммуникационными системами;</w:t>
      </w:r>
    </w:p>
    <w:p w:rsidR="00C61A55" w:rsidRDefault="00C61A55" w:rsidP="00C61A55">
      <w:pPr>
        <w:ind w:firstLine="709"/>
        <w:rPr>
          <w:rFonts w:ascii="Times New Roman" w:hAnsi="Times New Roman"/>
          <w:color w:val="000000" w:themeColor="text1"/>
          <w:sz w:val="28"/>
          <w:szCs w:val="28"/>
        </w:rPr>
      </w:pPr>
      <w:r w:rsidRPr="00F74A3C">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8C19EE">
        <w:rPr>
          <w:rFonts w:ascii="Times New Roman" w:hAnsi="Times New Roman"/>
          <w:color w:val="000000" w:themeColor="text1"/>
          <w:sz w:val="28"/>
          <w:szCs w:val="28"/>
        </w:rPr>
        <w:t xml:space="preserve">состоянием экономики региона (производство, торговля, направления и особенности </w:t>
      </w:r>
      <w:proofErr w:type="spellStart"/>
      <w:r w:rsidRPr="008C19EE">
        <w:rPr>
          <w:rFonts w:ascii="Times New Roman" w:hAnsi="Times New Roman"/>
          <w:color w:val="000000" w:themeColor="text1"/>
          <w:sz w:val="28"/>
          <w:szCs w:val="28"/>
        </w:rPr>
        <w:t>товаропотоков</w:t>
      </w:r>
      <w:proofErr w:type="spellEnd"/>
      <w:r w:rsidRPr="008C19EE">
        <w:rPr>
          <w:rFonts w:ascii="Times New Roman" w:hAnsi="Times New Roman"/>
          <w:color w:val="000000" w:themeColor="text1"/>
          <w:sz w:val="28"/>
          <w:szCs w:val="28"/>
        </w:rPr>
        <w:t xml:space="preserve">, количество участников ВЭД, степень криминализации </w:t>
      </w:r>
      <w:proofErr w:type="spellStart"/>
      <w:r w:rsidRPr="008C19EE">
        <w:rPr>
          <w:rFonts w:ascii="Times New Roman" w:hAnsi="Times New Roman"/>
          <w:color w:val="000000" w:themeColor="text1"/>
          <w:sz w:val="28"/>
          <w:szCs w:val="28"/>
        </w:rPr>
        <w:t>околотаможенной</w:t>
      </w:r>
      <w:proofErr w:type="spellEnd"/>
      <w:r w:rsidRPr="008C19EE">
        <w:rPr>
          <w:rFonts w:ascii="Times New Roman" w:hAnsi="Times New Roman"/>
          <w:color w:val="000000" w:themeColor="text1"/>
          <w:sz w:val="28"/>
          <w:szCs w:val="28"/>
        </w:rPr>
        <w:t xml:space="preserve"> среды);</w:t>
      </w:r>
    </w:p>
    <w:p w:rsidR="00C61A55" w:rsidRDefault="00C61A55" w:rsidP="00C61A55">
      <w:pPr>
        <w:ind w:firstLine="709"/>
        <w:rPr>
          <w:rFonts w:ascii="Times New Roman" w:hAnsi="Times New Roman"/>
          <w:color w:val="000000" w:themeColor="text1"/>
          <w:sz w:val="28"/>
          <w:szCs w:val="28"/>
        </w:rPr>
      </w:pPr>
      <w:r w:rsidRPr="00F74A3C">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8C19EE">
        <w:rPr>
          <w:rFonts w:ascii="Times New Roman" w:hAnsi="Times New Roman"/>
          <w:color w:val="000000" w:themeColor="text1"/>
          <w:sz w:val="28"/>
          <w:szCs w:val="28"/>
        </w:rPr>
        <w:t>взаимодействием с органами власти субъектов федерации, других государственных органов, включая силовые и правоохранительные, контролирующие структуры</w:t>
      </w:r>
      <w:r w:rsidRPr="00946A03">
        <w:rPr>
          <w:rFonts w:ascii="Times New Roman" w:hAnsi="Times New Roman"/>
          <w:color w:val="000000" w:themeColor="text1"/>
          <w:sz w:val="28"/>
          <w:szCs w:val="28"/>
        </w:rPr>
        <w:t xml:space="preserve"> [6, </w:t>
      </w:r>
      <w:r>
        <w:rPr>
          <w:rFonts w:ascii="Times New Roman" w:hAnsi="Times New Roman"/>
          <w:color w:val="000000" w:themeColor="text1"/>
          <w:sz w:val="28"/>
          <w:szCs w:val="28"/>
          <w:lang w:val="en-US"/>
        </w:rPr>
        <w:t>c</w:t>
      </w:r>
      <w:r w:rsidRPr="00946A03">
        <w:rPr>
          <w:rFonts w:ascii="Times New Roman" w:hAnsi="Times New Roman"/>
          <w:color w:val="000000" w:themeColor="text1"/>
          <w:sz w:val="28"/>
          <w:szCs w:val="28"/>
        </w:rPr>
        <w:t>. 59-63]</w:t>
      </w:r>
      <w:r w:rsidRPr="008C19EE">
        <w:rPr>
          <w:rFonts w:ascii="Times New Roman" w:hAnsi="Times New Roman"/>
          <w:color w:val="000000" w:themeColor="text1"/>
          <w:sz w:val="28"/>
          <w:szCs w:val="28"/>
        </w:rPr>
        <w:t>.</w:t>
      </w:r>
    </w:p>
    <w:p w:rsidR="00C61A55" w:rsidRPr="00D64FEB" w:rsidRDefault="00C61A55" w:rsidP="00C61A55">
      <w:pPr>
        <w:ind w:firstLine="709"/>
        <w:rPr>
          <w:rFonts w:ascii="Times New Roman" w:hAnsi="Times New Roman"/>
          <w:color w:val="000000" w:themeColor="text1"/>
          <w:sz w:val="28"/>
          <w:szCs w:val="28"/>
        </w:rPr>
      </w:pPr>
      <w:r w:rsidRPr="00D64FEB">
        <w:rPr>
          <w:rFonts w:ascii="Times New Roman" w:hAnsi="Times New Roman"/>
          <w:color w:val="000000" w:themeColor="text1"/>
          <w:sz w:val="28"/>
          <w:szCs w:val="28"/>
        </w:rPr>
        <w:t>К внутренним факторам, влияющим на управление в таможенных органах:</w:t>
      </w:r>
    </w:p>
    <w:p w:rsidR="00C61A55" w:rsidRPr="00D64FEB" w:rsidRDefault="00C61A55" w:rsidP="00C61A55">
      <w:pPr>
        <w:ind w:firstLine="709"/>
        <w:rPr>
          <w:rFonts w:ascii="Times New Roman" w:hAnsi="Times New Roman"/>
          <w:color w:val="000000" w:themeColor="text1"/>
          <w:sz w:val="28"/>
          <w:szCs w:val="28"/>
        </w:rPr>
      </w:pPr>
      <w:r w:rsidRPr="00D64FEB">
        <w:rPr>
          <w:rFonts w:ascii="Times New Roman" w:hAnsi="Times New Roman"/>
          <w:color w:val="000000" w:themeColor="text1"/>
          <w:sz w:val="28"/>
          <w:szCs w:val="28"/>
        </w:rPr>
        <w:t>– соответствие структуры таможенных органов решаемым целям и задачам, наличие действенной связи между таможенными органами;</w:t>
      </w:r>
    </w:p>
    <w:p w:rsidR="00C61A55" w:rsidRPr="00D64FEB" w:rsidRDefault="00C61A55" w:rsidP="00C61A55">
      <w:pPr>
        <w:ind w:firstLine="709"/>
        <w:rPr>
          <w:rFonts w:ascii="Times New Roman" w:hAnsi="Times New Roman"/>
          <w:color w:val="000000" w:themeColor="text1"/>
          <w:sz w:val="28"/>
          <w:szCs w:val="28"/>
        </w:rPr>
      </w:pPr>
      <w:r w:rsidRPr="00D64FEB">
        <w:rPr>
          <w:rFonts w:ascii="Times New Roman" w:hAnsi="Times New Roman"/>
          <w:color w:val="000000" w:themeColor="text1"/>
          <w:sz w:val="28"/>
          <w:szCs w:val="28"/>
        </w:rPr>
        <w:t>–  состав и структура персонала таможенных органов;</w:t>
      </w:r>
    </w:p>
    <w:p w:rsidR="00C61A55" w:rsidRPr="00D64FEB" w:rsidRDefault="00C61A55" w:rsidP="00C61A55">
      <w:pPr>
        <w:ind w:firstLine="709"/>
        <w:rPr>
          <w:rFonts w:ascii="Times New Roman" w:hAnsi="Times New Roman"/>
          <w:color w:val="000000" w:themeColor="text1"/>
          <w:sz w:val="28"/>
          <w:szCs w:val="28"/>
        </w:rPr>
      </w:pPr>
      <w:r w:rsidRPr="00D64FEB">
        <w:rPr>
          <w:rFonts w:ascii="Times New Roman" w:hAnsi="Times New Roman"/>
          <w:color w:val="000000" w:themeColor="text1"/>
          <w:sz w:val="28"/>
          <w:szCs w:val="28"/>
        </w:rPr>
        <w:lastRenderedPageBreak/>
        <w:t>– укомплектованность таможенных органов квалифицированными кадрами, система их развития;</w:t>
      </w:r>
    </w:p>
    <w:p w:rsidR="00C61A55" w:rsidRPr="00D64FEB" w:rsidRDefault="00C61A55" w:rsidP="00C61A55">
      <w:pPr>
        <w:ind w:firstLine="709"/>
        <w:rPr>
          <w:rFonts w:ascii="Times New Roman" w:hAnsi="Times New Roman"/>
          <w:color w:val="000000" w:themeColor="text1"/>
          <w:sz w:val="28"/>
          <w:szCs w:val="28"/>
        </w:rPr>
      </w:pPr>
      <w:r w:rsidRPr="00D64FEB">
        <w:rPr>
          <w:rFonts w:ascii="Times New Roman" w:hAnsi="Times New Roman"/>
          <w:color w:val="000000" w:themeColor="text1"/>
          <w:sz w:val="28"/>
          <w:szCs w:val="28"/>
        </w:rPr>
        <w:t>– развитость инфраструктуры, наличие необходимых производственных помещений и материально-технической базы;</w:t>
      </w:r>
    </w:p>
    <w:p w:rsidR="00C61A55" w:rsidRPr="00D64FEB" w:rsidRDefault="00C61A55" w:rsidP="00C61A55">
      <w:pPr>
        <w:ind w:firstLine="709"/>
        <w:rPr>
          <w:rFonts w:ascii="Times New Roman" w:hAnsi="Times New Roman"/>
          <w:color w:val="000000" w:themeColor="text1"/>
          <w:sz w:val="28"/>
          <w:szCs w:val="28"/>
        </w:rPr>
      </w:pPr>
      <w:r w:rsidRPr="00D64FEB">
        <w:rPr>
          <w:rFonts w:ascii="Times New Roman" w:hAnsi="Times New Roman"/>
          <w:color w:val="000000" w:themeColor="text1"/>
          <w:sz w:val="28"/>
          <w:szCs w:val="28"/>
        </w:rPr>
        <w:t>–  наличие, разработка и внедрение новейших информационных технологий на основе современных технических средств, обеспечивающих своевременное, полное и достоверное информационное обеспечение, создание баз данных;</w:t>
      </w:r>
    </w:p>
    <w:p w:rsidR="00C61A55" w:rsidRDefault="00C61A55" w:rsidP="00C61A55">
      <w:pPr>
        <w:ind w:firstLine="709"/>
        <w:rPr>
          <w:rFonts w:ascii="Times New Roman" w:hAnsi="Times New Roman"/>
          <w:color w:val="000000" w:themeColor="text1"/>
          <w:sz w:val="28"/>
          <w:szCs w:val="28"/>
        </w:rPr>
      </w:pPr>
      <w:r w:rsidRPr="00D64FEB">
        <w:rPr>
          <w:rFonts w:ascii="Times New Roman" w:hAnsi="Times New Roman"/>
          <w:color w:val="000000" w:themeColor="text1"/>
          <w:sz w:val="28"/>
          <w:szCs w:val="28"/>
        </w:rPr>
        <w:t>– совершенствование технологий управления по критерию качества процессов и результатов деятельности, методик оценки эффективности работы системы управления</w:t>
      </w:r>
      <w:r w:rsidRPr="00946A03">
        <w:rPr>
          <w:rFonts w:ascii="Times New Roman" w:hAnsi="Times New Roman"/>
          <w:color w:val="000000" w:themeColor="text1"/>
          <w:sz w:val="28"/>
          <w:szCs w:val="28"/>
        </w:rPr>
        <w:t xml:space="preserve"> [6, </w:t>
      </w:r>
      <w:r>
        <w:rPr>
          <w:rFonts w:ascii="Times New Roman" w:hAnsi="Times New Roman"/>
          <w:color w:val="000000" w:themeColor="text1"/>
          <w:sz w:val="28"/>
          <w:szCs w:val="28"/>
          <w:lang w:val="en-US"/>
        </w:rPr>
        <w:t>c</w:t>
      </w:r>
      <w:r w:rsidRPr="00946A03">
        <w:rPr>
          <w:rFonts w:ascii="Times New Roman" w:hAnsi="Times New Roman"/>
          <w:color w:val="000000" w:themeColor="text1"/>
          <w:sz w:val="28"/>
          <w:szCs w:val="28"/>
        </w:rPr>
        <w:t>. 78-84]</w:t>
      </w:r>
      <w:r w:rsidRPr="00D64FEB">
        <w:rPr>
          <w:rFonts w:ascii="Times New Roman" w:hAnsi="Times New Roman"/>
          <w:color w:val="000000" w:themeColor="text1"/>
          <w:sz w:val="28"/>
          <w:szCs w:val="28"/>
        </w:rPr>
        <w:t>.</w:t>
      </w:r>
    </w:p>
    <w:p w:rsidR="00C61A55" w:rsidRDefault="00C61A55" w:rsidP="00C61A55">
      <w:pPr>
        <w:ind w:firstLine="709"/>
        <w:rPr>
          <w:rFonts w:ascii="Times New Roman" w:hAnsi="Times New Roman"/>
          <w:color w:val="000000"/>
          <w:sz w:val="28"/>
          <w:szCs w:val="28"/>
        </w:rPr>
      </w:pPr>
      <w:r w:rsidRPr="00BE6C04">
        <w:rPr>
          <w:rFonts w:ascii="Times New Roman" w:hAnsi="Times New Roman"/>
          <w:color w:val="000000"/>
          <w:sz w:val="28"/>
          <w:szCs w:val="28"/>
        </w:rPr>
        <w:t>В настоящее время таможня не просто структура по взиманию таможенных платежей, оформлению товаров или проверке документов. В современном обществе таможня занимается самыми разными видами операций. Она регулирует перемещение товаров и транспортных средств, именно через нее осуществляется тарифное и нетарифное регулирование ВЭД, оказываются таможенные услуги и осуществляются таможенный контроль. Представители таможни выступают в качестве консультантов, участвуют в обсуждении и принятии внешнеэкономических и технологических программ, участвуют в общественно-культурной жизни государства. В последнее время стала расширяться таможенная инфраструктура.</w:t>
      </w:r>
    </w:p>
    <w:p w:rsidR="00C61A55" w:rsidRDefault="00C61A55" w:rsidP="00C61A55">
      <w:pPr>
        <w:ind w:firstLine="709"/>
        <w:rPr>
          <w:rFonts w:ascii="Times New Roman" w:hAnsi="Times New Roman"/>
          <w:color w:val="000000"/>
          <w:sz w:val="28"/>
          <w:szCs w:val="28"/>
        </w:rPr>
      </w:pPr>
      <w:r>
        <w:rPr>
          <w:rFonts w:ascii="Times New Roman" w:hAnsi="Times New Roman"/>
          <w:color w:val="000000"/>
          <w:sz w:val="28"/>
          <w:szCs w:val="28"/>
        </w:rPr>
        <w:t>В таможенных органах выделяют три типа управления:</w:t>
      </w:r>
    </w:p>
    <w:p w:rsidR="00C61A55" w:rsidRPr="00CD30C1" w:rsidRDefault="00CD30C1" w:rsidP="00C61A55">
      <w:pPr>
        <w:ind w:firstLine="709"/>
        <w:rPr>
          <w:rFonts w:ascii="Times New Roman" w:hAnsi="Times New Roman"/>
          <w:color w:val="000000" w:themeColor="text1"/>
          <w:sz w:val="28"/>
          <w:szCs w:val="28"/>
        </w:rPr>
      </w:pPr>
      <w:r w:rsidRPr="00D64FEB">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00C61A55">
        <w:rPr>
          <w:rFonts w:ascii="Times New Roman" w:hAnsi="Times New Roman"/>
          <w:color w:val="000000"/>
          <w:sz w:val="28"/>
          <w:szCs w:val="28"/>
        </w:rPr>
        <w:t xml:space="preserve">ситуационное. Данный вид управления </w:t>
      </w:r>
      <w:r w:rsidR="00C61A55">
        <w:rPr>
          <w:rFonts w:ascii="MuseoSansCyrl" w:hAnsi="MuseoSansCyrl"/>
          <w:color w:val="30373B"/>
          <w:sz w:val="26"/>
          <w:szCs w:val="26"/>
          <w:shd w:val="clear" w:color="auto" w:fill="FFFFFF"/>
        </w:rPr>
        <w:t> </w:t>
      </w:r>
      <w:r w:rsidR="00C61A55" w:rsidRPr="00CD30C1">
        <w:rPr>
          <w:rFonts w:ascii="Times New Roman" w:hAnsi="Times New Roman"/>
          <w:color w:val="000000" w:themeColor="text1"/>
          <w:sz w:val="28"/>
          <w:szCs w:val="28"/>
          <w:shd w:val="clear" w:color="auto" w:fill="FFFFFF"/>
        </w:rPr>
        <w:t>имеет место на всех уровнях иерархии управления таможенными органами, так как строится главным образом по складывающимся ситуациям. В этом типе управления цели не придается большого значения</w:t>
      </w:r>
      <w:r w:rsidRPr="00CD30C1">
        <w:rPr>
          <w:rFonts w:ascii="Times New Roman" w:hAnsi="Times New Roman"/>
          <w:color w:val="000000" w:themeColor="text1"/>
          <w:sz w:val="28"/>
          <w:szCs w:val="28"/>
          <w:shd w:val="clear" w:color="auto" w:fill="FFFFFF"/>
        </w:rPr>
        <w:t xml:space="preserve">. </w:t>
      </w:r>
      <w:proofErr w:type="gramStart"/>
      <w:r w:rsidRPr="00CD30C1">
        <w:rPr>
          <w:rFonts w:ascii="Times New Roman" w:hAnsi="Times New Roman"/>
          <w:color w:val="000000" w:themeColor="text1"/>
          <w:sz w:val="28"/>
          <w:szCs w:val="28"/>
          <w:shd w:val="clear" w:color="auto" w:fill="FFFFFF"/>
        </w:rPr>
        <w:t xml:space="preserve">При этом в данном случае на высшем уровне осуществляется стратегическое планирование на основе изучение только текущей ситуации, но и прогноза ее развития на ближайшие 3-5 лет, на более </w:t>
      </w:r>
      <w:r w:rsidRPr="00CD30C1">
        <w:rPr>
          <w:rFonts w:ascii="Times New Roman" w:hAnsi="Times New Roman"/>
          <w:color w:val="000000" w:themeColor="text1"/>
          <w:sz w:val="28"/>
          <w:szCs w:val="28"/>
          <w:shd w:val="clear" w:color="auto" w:fill="FFFFFF"/>
        </w:rPr>
        <w:lastRenderedPageBreak/>
        <w:t>низких уровнях управления используется анализ текущей ситуации в регионе для корректировки программы мероприятий;</w:t>
      </w:r>
      <w:proofErr w:type="gramEnd"/>
    </w:p>
    <w:p w:rsidR="00C61A55" w:rsidRDefault="00CD30C1" w:rsidP="00C61A55">
      <w:pPr>
        <w:ind w:firstLine="709"/>
        <w:rPr>
          <w:rFonts w:ascii="Times New Roman" w:hAnsi="Times New Roman"/>
          <w:color w:val="000000"/>
          <w:sz w:val="28"/>
          <w:szCs w:val="28"/>
        </w:rPr>
      </w:pPr>
      <w:r w:rsidRPr="00D64FEB">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Pr>
          <w:rFonts w:ascii="Times New Roman" w:hAnsi="Times New Roman"/>
          <w:color w:val="000000"/>
          <w:sz w:val="28"/>
          <w:szCs w:val="28"/>
        </w:rPr>
        <w:t>программное. Данный вид управления основан на разработке долгосрочной программы с ее дальнейшей декомпозицией, то есть деление данной программы по всем уровням управления. Программа определяет последовательность и время реализации определенных задач;</w:t>
      </w:r>
    </w:p>
    <w:p w:rsidR="00C61A55" w:rsidRPr="00CD30C1" w:rsidRDefault="00CD30C1" w:rsidP="00C61A55">
      <w:pPr>
        <w:ind w:firstLine="709"/>
        <w:rPr>
          <w:rFonts w:ascii="Times New Roman" w:hAnsi="Times New Roman"/>
          <w:color w:val="000000" w:themeColor="text1"/>
          <w:sz w:val="28"/>
          <w:szCs w:val="28"/>
        </w:rPr>
      </w:pPr>
      <w:r w:rsidRPr="00D64FEB">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00C61A55" w:rsidRPr="00CD30C1">
        <w:rPr>
          <w:rFonts w:ascii="Times New Roman" w:hAnsi="Times New Roman"/>
          <w:color w:val="000000" w:themeColor="text1"/>
          <w:sz w:val="28"/>
          <w:szCs w:val="28"/>
        </w:rPr>
        <w:t>целевое</w:t>
      </w:r>
      <w:r w:rsidRPr="00CD30C1">
        <w:rPr>
          <w:rFonts w:ascii="Times New Roman" w:hAnsi="Times New Roman"/>
          <w:color w:val="000000" w:themeColor="text1"/>
          <w:sz w:val="28"/>
          <w:szCs w:val="28"/>
        </w:rPr>
        <w:t xml:space="preserve">. В данном случае </w:t>
      </w:r>
      <w:r w:rsidRPr="00CD30C1">
        <w:rPr>
          <w:rFonts w:ascii="Times New Roman" w:hAnsi="Times New Roman"/>
          <w:color w:val="000000" w:themeColor="text1"/>
          <w:sz w:val="28"/>
          <w:szCs w:val="28"/>
          <w:shd w:val="clear" w:color="auto" w:fill="FFFFFF"/>
        </w:rPr>
        <w:t>цель играет основополагающую роль и определяет характер и ход управленческой деятельности.</w:t>
      </w:r>
    </w:p>
    <w:p w:rsidR="00C61A55" w:rsidRPr="00CD30C1" w:rsidRDefault="00CD30C1" w:rsidP="00C61A55">
      <w:pPr>
        <w:ind w:firstLine="709"/>
        <w:rPr>
          <w:rFonts w:ascii="Times New Roman" w:hAnsi="Times New Roman"/>
          <w:color w:val="000000" w:themeColor="text1"/>
          <w:sz w:val="28"/>
          <w:szCs w:val="28"/>
        </w:rPr>
      </w:pPr>
      <w:r w:rsidRPr="00CD30C1">
        <w:rPr>
          <w:rFonts w:ascii="Times New Roman" w:hAnsi="Times New Roman"/>
          <w:color w:val="000000" w:themeColor="text1"/>
          <w:sz w:val="28"/>
          <w:szCs w:val="28"/>
          <w:shd w:val="clear" w:color="auto" w:fill="FFFFFF"/>
        </w:rPr>
        <w:t xml:space="preserve">Однако на практике управления его типы применяются нередко в сочетании. Наиболее эффективным сочетанием является сочетание программного и целевого типов управления, которое получило название программно-целевого. Этот тип управления в настоящее время для таможенных органов имеет исключительно </w:t>
      </w:r>
      <w:proofErr w:type="gramStart"/>
      <w:r w:rsidRPr="00CD30C1">
        <w:rPr>
          <w:rFonts w:ascii="Times New Roman" w:hAnsi="Times New Roman"/>
          <w:color w:val="000000" w:themeColor="text1"/>
          <w:sz w:val="28"/>
          <w:szCs w:val="28"/>
          <w:shd w:val="clear" w:color="auto" w:fill="FFFFFF"/>
        </w:rPr>
        <w:t>важное значение</w:t>
      </w:r>
      <w:proofErr w:type="gramEnd"/>
      <w:r w:rsidRPr="00CD30C1">
        <w:rPr>
          <w:rFonts w:ascii="Times New Roman" w:hAnsi="Times New Roman"/>
          <w:color w:val="000000" w:themeColor="text1"/>
          <w:sz w:val="28"/>
          <w:szCs w:val="28"/>
          <w:shd w:val="clear" w:color="auto" w:fill="FFFFFF"/>
        </w:rPr>
        <w:t>.</w:t>
      </w:r>
    </w:p>
    <w:p w:rsidR="00C61A55" w:rsidRPr="00D64FEB" w:rsidRDefault="00C61A55" w:rsidP="00C61A55">
      <w:pPr>
        <w:ind w:firstLine="709"/>
        <w:rPr>
          <w:rFonts w:ascii="Times New Roman" w:hAnsi="Times New Roman"/>
          <w:color w:val="000000" w:themeColor="text1"/>
          <w:sz w:val="28"/>
          <w:szCs w:val="28"/>
        </w:rPr>
      </w:pPr>
      <w:r w:rsidRPr="00D64FEB">
        <w:rPr>
          <w:rFonts w:ascii="Times New Roman" w:hAnsi="Times New Roman"/>
          <w:color w:val="000000" w:themeColor="text1"/>
          <w:sz w:val="28"/>
          <w:szCs w:val="28"/>
        </w:rPr>
        <w:t xml:space="preserve">Таким образом, управление таможенными органами осуществляется в специфических условиях, во многом отличных от управления в других областях общественной жизни. </w:t>
      </w:r>
      <w:r>
        <w:rPr>
          <w:rFonts w:ascii="Times New Roman" w:hAnsi="Times New Roman"/>
          <w:color w:val="000000" w:themeColor="text1"/>
          <w:sz w:val="28"/>
          <w:szCs w:val="28"/>
        </w:rPr>
        <w:t>Т</w:t>
      </w:r>
      <w:r w:rsidRPr="00D64FEB">
        <w:rPr>
          <w:rFonts w:ascii="Times New Roman" w:hAnsi="Times New Roman"/>
          <w:color w:val="000000" w:themeColor="text1"/>
          <w:sz w:val="28"/>
          <w:szCs w:val="28"/>
        </w:rPr>
        <w:t xml:space="preserve">аможенная система включает в себя множество различных элементов, которые находятся между собой в определенных отношениях и взаимодействуют друг с другом. </w:t>
      </w:r>
      <w:r>
        <w:rPr>
          <w:rFonts w:ascii="Times New Roman" w:hAnsi="Times New Roman"/>
          <w:color w:val="000000" w:themeColor="text1"/>
          <w:sz w:val="28"/>
          <w:szCs w:val="28"/>
        </w:rPr>
        <w:t>Основная з</w:t>
      </w:r>
      <w:r w:rsidRPr="00D64FEB">
        <w:rPr>
          <w:rFonts w:ascii="Times New Roman" w:hAnsi="Times New Roman"/>
          <w:color w:val="000000" w:themeColor="text1"/>
          <w:sz w:val="28"/>
          <w:szCs w:val="28"/>
        </w:rPr>
        <w:t xml:space="preserve">адача управления </w:t>
      </w:r>
      <w:r>
        <w:rPr>
          <w:rFonts w:ascii="Times New Roman" w:hAnsi="Times New Roman"/>
          <w:color w:val="000000" w:themeColor="text1"/>
          <w:sz w:val="28"/>
          <w:szCs w:val="28"/>
        </w:rPr>
        <w:t xml:space="preserve">в таможенных органах </w:t>
      </w:r>
      <w:r w:rsidRPr="00F74A3C">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D64FEB">
        <w:rPr>
          <w:rFonts w:ascii="Times New Roman" w:hAnsi="Times New Roman"/>
          <w:color w:val="000000" w:themeColor="text1"/>
          <w:sz w:val="28"/>
          <w:szCs w:val="28"/>
        </w:rPr>
        <w:t xml:space="preserve"> поддержание их в оптимальном соответствии друг другу и задачам таможенной службы как социально-экономической организации, выполняющей специфические </w:t>
      </w:r>
      <w:r>
        <w:rPr>
          <w:rFonts w:ascii="Times New Roman" w:hAnsi="Times New Roman"/>
          <w:color w:val="000000" w:themeColor="text1"/>
          <w:sz w:val="28"/>
          <w:szCs w:val="28"/>
        </w:rPr>
        <w:t>функции.</w:t>
      </w:r>
    </w:p>
    <w:p w:rsidR="00674C6F" w:rsidRPr="00CE31B0" w:rsidRDefault="00674C6F" w:rsidP="00CD30C1">
      <w:pPr>
        <w:rPr>
          <w:rFonts w:ascii="Times New Roman" w:eastAsia="Times New Roman" w:hAnsi="Times New Roman"/>
          <w:sz w:val="28"/>
          <w:szCs w:val="28"/>
          <w:lang w:eastAsia="ru-RU"/>
        </w:rPr>
      </w:pPr>
    </w:p>
    <w:p w:rsidR="00546476" w:rsidRPr="00CE31B0" w:rsidRDefault="00546476" w:rsidP="00CE31B0">
      <w:pPr>
        <w:shd w:val="clear" w:color="auto" w:fill="FFFFFF"/>
        <w:ind w:firstLine="709"/>
        <w:rPr>
          <w:rFonts w:ascii="Times New Roman" w:eastAsia="Times New Roman" w:hAnsi="Times New Roman"/>
          <w:b/>
          <w:color w:val="000000" w:themeColor="text1"/>
          <w:sz w:val="28"/>
          <w:szCs w:val="28"/>
          <w:lang w:eastAsia="ru-RU"/>
        </w:rPr>
      </w:pPr>
      <w:r w:rsidRPr="00CE31B0">
        <w:rPr>
          <w:rFonts w:ascii="Times New Roman" w:eastAsia="Times New Roman" w:hAnsi="Times New Roman"/>
          <w:b/>
          <w:color w:val="000000" w:themeColor="text1"/>
          <w:sz w:val="28"/>
          <w:szCs w:val="28"/>
          <w:lang w:eastAsia="ru-RU"/>
        </w:rPr>
        <w:t xml:space="preserve">2.3 Современные тенденции в управлении таможенными органами </w:t>
      </w:r>
    </w:p>
    <w:p w:rsidR="006206B9" w:rsidRPr="00CE31B0" w:rsidRDefault="006206B9" w:rsidP="00CE31B0">
      <w:pPr>
        <w:shd w:val="clear" w:color="auto" w:fill="FFFFFF"/>
        <w:ind w:firstLine="709"/>
        <w:rPr>
          <w:rFonts w:ascii="Times New Roman" w:eastAsia="Times New Roman" w:hAnsi="Times New Roman"/>
          <w:b/>
          <w:color w:val="000000" w:themeColor="text1"/>
          <w:sz w:val="28"/>
          <w:szCs w:val="28"/>
          <w:lang w:eastAsia="ru-RU"/>
        </w:rPr>
      </w:pPr>
    </w:p>
    <w:p w:rsidR="006206B9" w:rsidRDefault="006206B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Федеральная таможенная служба сегодня находится в стадии реформирования, целью которого является качественное повышение результативности регулирования сферы внешнеэкономической деятельности России, формирование условий стабильной, благоприятной среды для внешней торговли, создание современных и универсальных инструментов таможенного регулирования и контроля.</w:t>
      </w:r>
    </w:p>
    <w:p w:rsidR="00CD30C1" w:rsidRPr="00CD30C1" w:rsidRDefault="00CD30C1" w:rsidP="00CD30C1">
      <w:pPr>
        <w:ind w:firstLine="709"/>
        <w:outlineLvl w:val="0"/>
        <w:rPr>
          <w:rFonts w:ascii="Times New Roman" w:hAnsi="Times New Roman"/>
          <w:color w:val="000000" w:themeColor="text1"/>
          <w:sz w:val="28"/>
          <w:szCs w:val="28"/>
        </w:rPr>
      </w:pPr>
      <w:r w:rsidRPr="003F0DBF">
        <w:rPr>
          <w:rStyle w:val="td"/>
          <w:rFonts w:ascii="Times New Roman" w:hAnsi="Times New Roman"/>
          <w:color w:val="000000" w:themeColor="text1"/>
          <w:sz w:val="28"/>
          <w:szCs w:val="28"/>
        </w:rPr>
        <w:lastRenderedPageBreak/>
        <w:t>Главной целью управления в системе таможенных органов является обеспечение государственного регулирования внешнеторговой деятельности, путем реализации возложенных на таможенные органы функций с использованием соответствующих методов и принципов управления. Не секрет, что сегодня много проблем во взаимоотношениях таможенных органов и общества,</w:t>
      </w:r>
      <w:r>
        <w:rPr>
          <w:rStyle w:val="td"/>
          <w:rFonts w:ascii="Times New Roman" w:hAnsi="Times New Roman"/>
          <w:color w:val="000000" w:themeColor="text1"/>
          <w:sz w:val="28"/>
          <w:szCs w:val="28"/>
        </w:rPr>
        <w:t xml:space="preserve"> а также</w:t>
      </w:r>
      <w:r w:rsidRPr="003F0DBF">
        <w:rPr>
          <w:rStyle w:val="td"/>
          <w:rFonts w:ascii="Times New Roman" w:hAnsi="Times New Roman"/>
          <w:color w:val="000000" w:themeColor="text1"/>
          <w:sz w:val="28"/>
          <w:szCs w:val="28"/>
        </w:rPr>
        <w:t xml:space="preserve"> внутри таможенных коллективов. Деятельность таможенных органов нуждается в улучшении, и первое с чего следует начать – совершенствование системы управления. </w:t>
      </w:r>
    </w:p>
    <w:p w:rsidR="006206B9" w:rsidRDefault="006206B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Главными факторами общемирового характера, напрямую влияющими на формирование философии и политики в области таможенного дела, являются: устойчивая тенденция интегрирования различных стран мира в политические и экономические союзы и организации, а также тенденция глобализации процессов производства, торговли и финансово-экономических процессов.</w:t>
      </w:r>
    </w:p>
    <w:p w:rsidR="00C741CD" w:rsidRPr="00C741CD" w:rsidRDefault="00C741CD" w:rsidP="00C741CD">
      <w:pPr>
        <w:ind w:firstLine="709"/>
        <w:outlineLvl w:val="0"/>
        <w:rPr>
          <w:rFonts w:ascii="Times New Roman" w:hAnsi="Times New Roman"/>
          <w:color w:val="000000" w:themeColor="text1"/>
          <w:sz w:val="28"/>
          <w:szCs w:val="28"/>
        </w:rPr>
      </w:pPr>
      <w:r>
        <w:rPr>
          <w:rFonts w:ascii="Times New Roman" w:hAnsi="Times New Roman"/>
          <w:color w:val="000000" w:themeColor="text1"/>
          <w:sz w:val="28"/>
          <w:szCs w:val="28"/>
        </w:rPr>
        <w:t>В</w:t>
      </w:r>
      <w:r w:rsidRPr="006F74B9">
        <w:rPr>
          <w:rFonts w:ascii="Times New Roman" w:hAnsi="Times New Roman"/>
          <w:color w:val="000000" w:themeColor="text1"/>
          <w:sz w:val="28"/>
          <w:szCs w:val="28"/>
        </w:rPr>
        <w:t xml:space="preserve"> настоящее время в системе управления таможенными органами осуществляется активный переход от организационно-распорядительных и правовых методов управления, к программно-целевым методам управления. В виду того, что переход к данному типу управления начался совсем недавно, в РФ не существует еще четко налаженного механизма действий, на основе которого управление в таможенных органах проходило бы без единой ошибки или проблемы.</w:t>
      </w:r>
      <w:r>
        <w:rPr>
          <w:rFonts w:ascii="Times New Roman" w:hAnsi="Times New Roman"/>
          <w:color w:val="000000" w:themeColor="text1"/>
          <w:sz w:val="28"/>
          <w:szCs w:val="28"/>
        </w:rPr>
        <w:t xml:space="preserve"> </w:t>
      </w:r>
      <w:bookmarkStart w:id="3" w:name="355"/>
      <w:r w:rsidRPr="002E0066">
        <w:rPr>
          <w:rFonts w:ascii="Times New Roman" w:hAnsi="Times New Roman"/>
          <w:color w:val="000000" w:themeColor="text1"/>
          <w:sz w:val="28"/>
          <w:szCs w:val="28"/>
        </w:rPr>
        <w:t xml:space="preserve">С </w:t>
      </w:r>
      <w:r w:rsidRPr="002E0066">
        <w:rPr>
          <w:rFonts w:ascii="Times New Roman" w:hAnsi="Times New Roman"/>
          <w:color w:val="000000"/>
          <w:sz w:val="28"/>
          <w:szCs w:val="28"/>
          <w:shd w:val="clear" w:color="auto" w:fill="FFFFFF"/>
        </w:rPr>
        <w:t>принятием Стратегии развития таможенной службы Российской Федерации до 2020 года, были созданы необходимые предпосылки для последующих системных изменений в организации таможенного дела Российской Федерации</w:t>
      </w:r>
      <w:bookmarkEnd w:id="3"/>
      <w:r>
        <w:rPr>
          <w:rFonts w:ascii="Times New Roman" w:hAnsi="Times New Roman"/>
          <w:color w:val="000000"/>
          <w:sz w:val="28"/>
          <w:szCs w:val="28"/>
          <w:shd w:val="clear" w:color="auto" w:fill="FFFFFF"/>
        </w:rPr>
        <w:t>. При этом данная стратегия основывалась опыте Стратегий развития таможенных органов предыдущих годов</w:t>
      </w:r>
      <w:r w:rsidRPr="007E4DBF">
        <w:rPr>
          <w:rFonts w:ascii="Times New Roman" w:hAnsi="Times New Roman"/>
          <w:color w:val="000000"/>
          <w:sz w:val="28"/>
          <w:szCs w:val="28"/>
          <w:shd w:val="clear" w:color="auto" w:fill="FFFFFF"/>
        </w:rPr>
        <w:t xml:space="preserve"> [26]</w:t>
      </w:r>
      <w:r>
        <w:rPr>
          <w:rFonts w:ascii="Times New Roman" w:hAnsi="Times New Roman"/>
          <w:color w:val="000000"/>
          <w:sz w:val="28"/>
          <w:szCs w:val="28"/>
          <w:shd w:val="clear" w:color="auto" w:fill="FFFFFF"/>
        </w:rPr>
        <w:t>.</w:t>
      </w:r>
    </w:p>
    <w:p w:rsidR="006206B9" w:rsidRPr="00CE31B0" w:rsidRDefault="006206B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xml:space="preserve">В постоянно меняющихся условиях современного мира таможенные институты вынуждены развиваться, и это развитие становится не только следствием естественной эволюции, но и результатом целенаправленных усилий </w:t>
      </w:r>
      <w:r w:rsidR="00572E65" w:rsidRPr="00CE31B0">
        <w:rPr>
          <w:rFonts w:ascii="Times New Roman" w:eastAsia="Times New Roman" w:hAnsi="Times New Roman"/>
          <w:sz w:val="28"/>
          <w:szCs w:val="28"/>
          <w:lang w:eastAsia="ru-RU"/>
        </w:rPr>
        <w:t>их руководителей. В соотношении «</w:t>
      </w:r>
      <w:r w:rsidRPr="00CE31B0">
        <w:rPr>
          <w:rFonts w:ascii="Times New Roman" w:eastAsia="Times New Roman" w:hAnsi="Times New Roman"/>
          <w:sz w:val="28"/>
          <w:szCs w:val="28"/>
          <w:lang w:eastAsia="ru-RU"/>
        </w:rPr>
        <w:t xml:space="preserve">управление функционированием </w:t>
      </w:r>
      <w:r w:rsidRPr="00CE31B0">
        <w:rPr>
          <w:rFonts w:ascii="Times New Roman" w:eastAsia="Times New Roman" w:hAnsi="Times New Roman"/>
          <w:sz w:val="28"/>
          <w:szCs w:val="28"/>
          <w:lang w:eastAsia="ru-RU"/>
        </w:rPr>
        <w:lastRenderedPageBreak/>
        <w:t>(деяте</w:t>
      </w:r>
      <w:r w:rsidR="00572E65" w:rsidRPr="00CE31B0">
        <w:rPr>
          <w:rFonts w:ascii="Times New Roman" w:eastAsia="Times New Roman" w:hAnsi="Times New Roman"/>
          <w:sz w:val="28"/>
          <w:szCs w:val="28"/>
          <w:lang w:eastAsia="ru-RU"/>
        </w:rPr>
        <w:t>льностью) – управление развитие»</w:t>
      </w:r>
      <w:r w:rsidRPr="00CE31B0">
        <w:rPr>
          <w:rFonts w:ascii="Times New Roman" w:eastAsia="Times New Roman" w:hAnsi="Times New Roman"/>
          <w:sz w:val="28"/>
          <w:szCs w:val="28"/>
          <w:lang w:eastAsia="ru-RU"/>
        </w:rPr>
        <w:t xml:space="preserve"> в последнее десятилетие все больший удельный вес и большую значимость приобретает управление развитием. В связи с этим меняется и содержание управленческой деятельности: оно в меньшей степени направлено на </w:t>
      </w:r>
      <w:r w:rsidR="00572E65" w:rsidRPr="00CE31B0">
        <w:rPr>
          <w:rFonts w:ascii="Times New Roman" w:eastAsia="Times New Roman" w:hAnsi="Times New Roman"/>
          <w:sz w:val="28"/>
          <w:szCs w:val="28"/>
          <w:lang w:eastAsia="ru-RU"/>
        </w:rPr>
        <w:t xml:space="preserve">администрирование, а в большей – на преобразования </w:t>
      </w:r>
      <w:r w:rsidR="00572E65" w:rsidRPr="00CE31B0">
        <w:rPr>
          <w:rFonts w:ascii="Times New Roman" w:hAnsi="Times New Roman"/>
          <w:color w:val="000000"/>
          <w:sz w:val="28"/>
          <w:szCs w:val="28"/>
          <w:shd w:val="clear" w:color="auto" w:fill="FFFFFF"/>
        </w:rPr>
        <w:t>[</w:t>
      </w:r>
      <w:r w:rsidR="00572E65" w:rsidRPr="00CE31B0">
        <w:rPr>
          <w:rFonts w:ascii="Times New Roman" w:hAnsi="Times New Roman"/>
          <w:sz w:val="28"/>
          <w:szCs w:val="28"/>
        </w:rPr>
        <w:t xml:space="preserve">10].  </w:t>
      </w:r>
    </w:p>
    <w:p w:rsidR="006206B9" w:rsidRPr="00CE31B0" w:rsidRDefault="006206B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Основные составляющие управлен</w:t>
      </w:r>
      <w:r w:rsidR="00572E65" w:rsidRPr="00CE31B0">
        <w:rPr>
          <w:rFonts w:ascii="Times New Roman" w:eastAsia="Times New Roman" w:hAnsi="Times New Roman"/>
          <w:sz w:val="28"/>
          <w:szCs w:val="28"/>
          <w:lang w:eastAsia="ru-RU"/>
        </w:rPr>
        <w:t>ия развитием таможенной службы –</w:t>
      </w:r>
      <w:r w:rsidRPr="00CE31B0">
        <w:rPr>
          <w:rFonts w:ascii="Times New Roman" w:eastAsia="Times New Roman" w:hAnsi="Times New Roman"/>
          <w:sz w:val="28"/>
          <w:szCs w:val="28"/>
          <w:lang w:eastAsia="ru-RU"/>
        </w:rPr>
        <w:t xml:space="preserve"> это формирование видения, выявление целей и задач, определение стратегии, разработка концепций и планов развития, управление таким процессом.</w:t>
      </w:r>
    </w:p>
    <w:p w:rsidR="006206B9" w:rsidRPr="00CE31B0" w:rsidRDefault="006206B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Стратегия в сфере таможенного дела формирует основу стратегического управления, включающего решение трех взаимосвязанных задач:</w:t>
      </w:r>
    </w:p>
    <w:p w:rsidR="006206B9" w:rsidRPr="00CE31B0" w:rsidRDefault="006206B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формирования взаимоотношений таможенной службы России с участниками ВЭД и другими представителями предпринимательского сообщества, а также с таможенными администрациями различных стран, правоохранительными и контролирующими органами России и мира;</w:t>
      </w:r>
    </w:p>
    <w:p w:rsidR="006206B9" w:rsidRPr="00CE31B0" w:rsidRDefault="006206B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совершенствования внутренних институтов таможенной службы, которое позволяет адекватно реагировать на изменения окружающей среды и адаптироваться к ним, используя их в своих целях;</w:t>
      </w:r>
    </w:p>
    <w:p w:rsidR="006206B9" w:rsidRDefault="006206B9" w:rsidP="00CE31B0">
      <w:pPr>
        <w:ind w:firstLine="709"/>
        <w:rPr>
          <w:rFonts w:ascii="Times New Roman" w:eastAsia="Times New Roman" w:hAnsi="Times New Roman"/>
          <w:sz w:val="28"/>
          <w:szCs w:val="28"/>
          <w:lang w:eastAsia="ru-RU"/>
        </w:rPr>
      </w:pPr>
      <w:r w:rsidRPr="00CE31B0">
        <w:rPr>
          <w:rFonts w:ascii="Times New Roman" w:eastAsia="Times New Roman" w:hAnsi="Times New Roman"/>
          <w:sz w:val="28"/>
          <w:szCs w:val="28"/>
          <w:lang w:eastAsia="ru-RU"/>
        </w:rPr>
        <w:t>• реализации спланированных в рамках ра</w:t>
      </w:r>
      <w:r w:rsidR="00572E65" w:rsidRPr="00CE31B0">
        <w:rPr>
          <w:rFonts w:ascii="Times New Roman" w:eastAsia="Times New Roman" w:hAnsi="Times New Roman"/>
          <w:sz w:val="28"/>
          <w:szCs w:val="28"/>
          <w:lang w:eastAsia="ru-RU"/>
        </w:rPr>
        <w:t>зработанной стратегии изменений.</w:t>
      </w:r>
    </w:p>
    <w:p w:rsidR="00C741CD" w:rsidRDefault="00C741CD" w:rsidP="00CE31B0">
      <w:pPr>
        <w:ind w:firstLine="709"/>
        <w:rPr>
          <w:rFonts w:ascii="Times New Roman" w:hAnsi="Times New Roman"/>
          <w:color w:val="000000" w:themeColor="text1"/>
          <w:sz w:val="28"/>
          <w:szCs w:val="28"/>
          <w:shd w:val="clear" w:color="auto" w:fill="FFFFFF"/>
        </w:rPr>
      </w:pPr>
      <w:r>
        <w:rPr>
          <w:rFonts w:ascii="Times New Roman" w:eastAsia="Times New Roman" w:hAnsi="Times New Roman"/>
          <w:sz w:val="28"/>
          <w:szCs w:val="28"/>
          <w:lang w:eastAsia="ru-RU"/>
        </w:rPr>
        <w:t xml:space="preserve">В управлении таможенными органами существует ряд значительных проблем. Например, </w:t>
      </w:r>
      <w:r>
        <w:rPr>
          <w:rFonts w:ascii="Times New Roman" w:hAnsi="Times New Roman"/>
          <w:color w:val="000000" w:themeColor="text1"/>
          <w:sz w:val="28"/>
          <w:szCs w:val="28"/>
          <w:shd w:val="clear" w:color="auto" w:fill="FFFFFF"/>
        </w:rPr>
        <w:t>п</w:t>
      </w:r>
      <w:r w:rsidRPr="00EE40F4">
        <w:rPr>
          <w:rFonts w:ascii="Times New Roman" w:hAnsi="Times New Roman"/>
          <w:color w:val="000000" w:themeColor="text1"/>
          <w:sz w:val="28"/>
          <w:szCs w:val="28"/>
          <w:shd w:val="clear" w:color="auto" w:fill="FFFFFF"/>
        </w:rPr>
        <w:t>роблемы управления в таможенных органах РФ</w:t>
      </w:r>
      <w:r>
        <w:rPr>
          <w:rFonts w:ascii="Times New Roman" w:hAnsi="Times New Roman"/>
          <w:color w:val="000000" w:themeColor="text1"/>
          <w:sz w:val="28"/>
          <w:szCs w:val="28"/>
          <w:shd w:val="clear" w:color="auto" w:fill="FFFFFF"/>
        </w:rPr>
        <w:t>, которые,</w:t>
      </w:r>
      <w:r w:rsidRPr="00EE40F4">
        <w:rPr>
          <w:rFonts w:ascii="Times New Roman" w:hAnsi="Times New Roman"/>
          <w:color w:val="000000" w:themeColor="text1"/>
          <w:sz w:val="28"/>
          <w:szCs w:val="28"/>
          <w:shd w:val="clear" w:color="auto" w:fill="FFFFFF"/>
        </w:rPr>
        <w:t xml:space="preserve"> в первую очередь прослеживаются в несовершенном правовом регулировании деятельности таможенных органов. В связи с этим происходят постоянные внесения изменений в различные нормативно-правовые акты. В ближайшем будущем</w:t>
      </w:r>
      <w:r>
        <w:rPr>
          <w:rFonts w:ascii="Times New Roman" w:hAnsi="Times New Roman"/>
          <w:color w:val="000000" w:themeColor="text1"/>
          <w:sz w:val="28"/>
          <w:szCs w:val="28"/>
          <w:shd w:val="clear" w:color="auto" w:fill="FFFFFF"/>
        </w:rPr>
        <w:t>,</w:t>
      </w:r>
      <w:r w:rsidRPr="00EE40F4">
        <w:rPr>
          <w:rFonts w:ascii="Times New Roman" w:hAnsi="Times New Roman"/>
          <w:color w:val="000000" w:themeColor="text1"/>
          <w:sz w:val="28"/>
          <w:szCs w:val="28"/>
          <w:shd w:val="clear" w:color="auto" w:fill="FFFFFF"/>
        </w:rPr>
        <w:t xml:space="preserve"> в режиме работы в рамках ЕАЭС</w:t>
      </w:r>
      <w:r>
        <w:rPr>
          <w:rFonts w:ascii="Times New Roman" w:hAnsi="Times New Roman"/>
          <w:color w:val="000000" w:themeColor="text1"/>
          <w:sz w:val="28"/>
          <w:szCs w:val="28"/>
          <w:shd w:val="clear" w:color="auto" w:fill="FFFFFF"/>
        </w:rPr>
        <w:t>,</w:t>
      </w:r>
      <w:r w:rsidRPr="00EE40F4">
        <w:rPr>
          <w:rFonts w:ascii="Times New Roman" w:hAnsi="Times New Roman"/>
          <w:color w:val="000000" w:themeColor="text1"/>
          <w:sz w:val="28"/>
          <w:szCs w:val="28"/>
          <w:shd w:val="clear" w:color="auto" w:fill="FFFFFF"/>
        </w:rPr>
        <w:t xml:space="preserve"> вступит в силу новый таможенный кодекс, который внесет значительные изменения в деятельность</w:t>
      </w:r>
      <w:r>
        <w:rPr>
          <w:rFonts w:ascii="Times New Roman" w:hAnsi="Times New Roman"/>
          <w:color w:val="000000" w:themeColor="text1"/>
          <w:sz w:val="28"/>
          <w:szCs w:val="28"/>
          <w:shd w:val="clear" w:color="auto" w:fill="FFFFFF"/>
        </w:rPr>
        <w:t>,</w:t>
      </w:r>
      <w:r w:rsidRPr="00EE40F4">
        <w:rPr>
          <w:rFonts w:ascii="Times New Roman" w:hAnsi="Times New Roman"/>
          <w:color w:val="000000" w:themeColor="text1"/>
          <w:sz w:val="28"/>
          <w:szCs w:val="28"/>
          <w:shd w:val="clear" w:color="auto" w:fill="FFFFFF"/>
        </w:rPr>
        <w:t xml:space="preserve"> как таможенных органов, так и участников внешнеэкономической деятельности</w:t>
      </w:r>
    </w:p>
    <w:p w:rsidR="00C741CD" w:rsidRDefault="00C741CD" w:rsidP="00C741CD">
      <w:pPr>
        <w:ind w:firstLine="709"/>
        <w:outlineLvl w:val="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lastRenderedPageBreak/>
        <w:t>Также не менее важной проблемой является п</w:t>
      </w:r>
      <w:r w:rsidRPr="00EE40F4">
        <w:rPr>
          <w:rFonts w:ascii="Times New Roman" w:hAnsi="Times New Roman"/>
          <w:color w:val="000000" w:themeColor="text1"/>
          <w:sz w:val="28"/>
          <w:szCs w:val="28"/>
          <w:shd w:val="clear" w:color="auto" w:fill="FFFFFF"/>
        </w:rPr>
        <w:t>роблема совершенствовани</w:t>
      </w:r>
      <w:r>
        <w:rPr>
          <w:rFonts w:ascii="Times New Roman" w:hAnsi="Times New Roman"/>
          <w:color w:val="000000" w:themeColor="text1"/>
          <w:sz w:val="28"/>
          <w:szCs w:val="28"/>
          <w:shd w:val="clear" w:color="auto" w:fill="FFFFFF"/>
        </w:rPr>
        <w:t xml:space="preserve">я таможенного администрирования. </w:t>
      </w:r>
      <w:r w:rsidRPr="00EE40F4">
        <w:rPr>
          <w:rFonts w:ascii="Times New Roman" w:hAnsi="Times New Roman"/>
          <w:color w:val="000000" w:themeColor="text1"/>
          <w:sz w:val="28"/>
          <w:szCs w:val="28"/>
          <w:shd w:val="clear" w:color="auto" w:fill="FFFFFF"/>
        </w:rPr>
        <w:t xml:space="preserve">При этом ученые видят решение данной проблемы в дальнейшем сокращении времени на совершение таможенных операций, уменьшении количества документов, необходимых для таможенного оформления, а также в сотрудничестве с таможнями иностранных государств по обмену информацией. </w:t>
      </w:r>
    </w:p>
    <w:p w:rsidR="00C741CD" w:rsidRDefault="00C741CD" w:rsidP="00C741CD">
      <w:pPr>
        <w:ind w:firstLine="709"/>
        <w:outlineLvl w:val="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Еще одной из проблем, которая играет достаточно большую роль в управлении таможенными органами является</w:t>
      </w:r>
      <w:r w:rsidRPr="008A4114">
        <w:rPr>
          <w:rFonts w:ascii="Times New Roman" w:hAnsi="Times New Roman"/>
          <w:color w:val="000000" w:themeColor="text1"/>
          <w:sz w:val="28"/>
          <w:szCs w:val="28"/>
          <w:shd w:val="clear" w:color="auto" w:fill="FFFFFF"/>
        </w:rPr>
        <w:t xml:space="preserve"> работа по защите интеллектуальной собственности</w:t>
      </w:r>
      <w:r>
        <w:rPr>
          <w:rFonts w:ascii="Times New Roman" w:hAnsi="Times New Roman"/>
          <w:color w:val="000000" w:themeColor="text1"/>
          <w:sz w:val="28"/>
          <w:szCs w:val="28"/>
          <w:shd w:val="clear" w:color="auto" w:fill="FFFFFF"/>
        </w:rPr>
        <w:t xml:space="preserve">, которая уже многие годы находится </w:t>
      </w:r>
      <w:proofErr w:type="gramStart"/>
      <w:r>
        <w:rPr>
          <w:rFonts w:ascii="Times New Roman" w:hAnsi="Times New Roman"/>
          <w:color w:val="000000" w:themeColor="text1"/>
          <w:sz w:val="28"/>
          <w:szCs w:val="28"/>
          <w:shd w:val="clear" w:color="auto" w:fill="FFFFFF"/>
        </w:rPr>
        <w:t>под</w:t>
      </w:r>
      <w:proofErr w:type="gramEnd"/>
      <w:r>
        <w:rPr>
          <w:rFonts w:ascii="Times New Roman" w:hAnsi="Times New Roman"/>
          <w:color w:val="000000" w:themeColor="text1"/>
          <w:sz w:val="28"/>
          <w:szCs w:val="28"/>
          <w:shd w:val="clear" w:color="auto" w:fill="FFFFFF"/>
        </w:rPr>
        <w:t xml:space="preserve"> пристальным изучении</w:t>
      </w:r>
      <w:r w:rsidRPr="008A4114">
        <w:rPr>
          <w:rFonts w:ascii="Times New Roman" w:hAnsi="Times New Roman"/>
          <w:color w:val="000000" w:themeColor="text1"/>
          <w:sz w:val="28"/>
          <w:szCs w:val="28"/>
          <w:shd w:val="clear" w:color="auto" w:fill="FFFFFF"/>
        </w:rPr>
        <w:t>. Предполагается совершенствование законодательной базы и изменение организационной структуры региональных таможенных управлений и таможен в части кадрового укрепления подразделений, занимающихся вопросами защиты прав интеллектуальной собственности.</w:t>
      </w:r>
    </w:p>
    <w:p w:rsidR="00C741CD" w:rsidRPr="008A4114" w:rsidRDefault="00C741CD" w:rsidP="00C741CD">
      <w:pPr>
        <w:pStyle w:val="a4"/>
        <w:spacing w:before="0" w:beforeAutospacing="0" w:after="0" w:afterAutospacing="0" w:line="360" w:lineRule="auto"/>
        <w:ind w:firstLine="709"/>
        <w:jc w:val="both"/>
        <w:rPr>
          <w:color w:val="000000" w:themeColor="text1"/>
          <w:sz w:val="28"/>
          <w:szCs w:val="28"/>
        </w:rPr>
      </w:pPr>
      <w:r>
        <w:rPr>
          <w:color w:val="000000" w:themeColor="text1"/>
          <w:sz w:val="28"/>
          <w:szCs w:val="28"/>
        </w:rPr>
        <w:t>Основные пути совершенствования данных проблем:</w:t>
      </w:r>
    </w:p>
    <w:p w:rsidR="00C741CD" w:rsidRDefault="00C741CD" w:rsidP="00C741CD">
      <w:pPr>
        <w:pStyle w:val="a4"/>
        <w:spacing w:before="0" w:beforeAutospacing="0" w:after="0" w:afterAutospacing="0" w:line="360" w:lineRule="auto"/>
        <w:ind w:firstLine="709"/>
        <w:jc w:val="both"/>
        <w:rPr>
          <w:color w:val="000000" w:themeColor="text1"/>
          <w:sz w:val="28"/>
          <w:szCs w:val="28"/>
        </w:rPr>
      </w:pPr>
      <w:r w:rsidRPr="003F0DBF">
        <w:rPr>
          <w:rStyle w:val="td"/>
          <w:color w:val="000000" w:themeColor="text1"/>
          <w:sz w:val="28"/>
          <w:szCs w:val="28"/>
        </w:rPr>
        <w:t>–</w:t>
      </w:r>
      <w:r>
        <w:rPr>
          <w:rStyle w:val="td"/>
          <w:color w:val="000000" w:themeColor="text1"/>
          <w:sz w:val="28"/>
          <w:szCs w:val="28"/>
        </w:rPr>
        <w:t xml:space="preserve"> </w:t>
      </w:r>
      <w:r>
        <w:rPr>
          <w:color w:val="000000" w:themeColor="text1"/>
          <w:sz w:val="28"/>
          <w:szCs w:val="28"/>
        </w:rPr>
        <w:t>дальнейшая модернизация</w:t>
      </w:r>
      <w:r w:rsidRPr="008A4114">
        <w:rPr>
          <w:color w:val="000000" w:themeColor="text1"/>
          <w:sz w:val="28"/>
          <w:szCs w:val="28"/>
        </w:rPr>
        <w:t xml:space="preserve"> организационных структур управления</w:t>
      </w:r>
      <w:r>
        <w:rPr>
          <w:color w:val="000000" w:themeColor="text1"/>
          <w:sz w:val="28"/>
          <w:szCs w:val="28"/>
        </w:rPr>
        <w:t>;</w:t>
      </w:r>
    </w:p>
    <w:p w:rsidR="00C741CD" w:rsidRPr="008A4114" w:rsidRDefault="00C741CD" w:rsidP="00C741CD">
      <w:pPr>
        <w:pStyle w:val="a4"/>
        <w:spacing w:before="0" w:beforeAutospacing="0" w:after="0" w:afterAutospacing="0" w:line="360" w:lineRule="auto"/>
        <w:ind w:firstLine="709"/>
        <w:jc w:val="both"/>
        <w:rPr>
          <w:color w:val="000000" w:themeColor="text1"/>
          <w:sz w:val="28"/>
          <w:szCs w:val="28"/>
        </w:rPr>
      </w:pPr>
      <w:r w:rsidRPr="003F0DBF">
        <w:rPr>
          <w:rStyle w:val="td"/>
          <w:color w:val="000000" w:themeColor="text1"/>
          <w:sz w:val="28"/>
          <w:szCs w:val="28"/>
        </w:rPr>
        <w:t>–</w:t>
      </w:r>
      <w:r>
        <w:rPr>
          <w:rStyle w:val="td"/>
          <w:color w:val="000000" w:themeColor="text1"/>
          <w:sz w:val="28"/>
          <w:szCs w:val="28"/>
        </w:rPr>
        <w:t xml:space="preserve"> </w:t>
      </w:r>
      <w:r>
        <w:rPr>
          <w:color w:val="000000" w:themeColor="text1"/>
          <w:sz w:val="28"/>
          <w:szCs w:val="28"/>
        </w:rPr>
        <w:t>с</w:t>
      </w:r>
      <w:r w:rsidRPr="008A4114">
        <w:rPr>
          <w:color w:val="000000" w:themeColor="text1"/>
          <w:sz w:val="28"/>
          <w:szCs w:val="28"/>
        </w:rPr>
        <w:t>овершенствование методов управления</w:t>
      </w:r>
      <w:r>
        <w:rPr>
          <w:color w:val="000000" w:themeColor="text1"/>
          <w:sz w:val="28"/>
          <w:szCs w:val="28"/>
        </w:rPr>
        <w:t>;</w:t>
      </w:r>
    </w:p>
    <w:p w:rsidR="00C741CD" w:rsidRPr="008A4114" w:rsidRDefault="00C741CD" w:rsidP="00C741CD">
      <w:pPr>
        <w:pStyle w:val="a4"/>
        <w:spacing w:before="0" w:beforeAutospacing="0" w:after="0" w:afterAutospacing="0" w:line="360" w:lineRule="auto"/>
        <w:ind w:firstLine="709"/>
        <w:jc w:val="both"/>
        <w:rPr>
          <w:color w:val="000000" w:themeColor="text1"/>
          <w:sz w:val="28"/>
          <w:szCs w:val="28"/>
        </w:rPr>
      </w:pPr>
      <w:r w:rsidRPr="003F0DBF">
        <w:rPr>
          <w:rStyle w:val="td"/>
          <w:color w:val="000000" w:themeColor="text1"/>
          <w:sz w:val="28"/>
          <w:szCs w:val="28"/>
        </w:rPr>
        <w:t>–</w:t>
      </w:r>
      <w:r>
        <w:rPr>
          <w:rStyle w:val="td"/>
          <w:color w:val="000000" w:themeColor="text1"/>
          <w:sz w:val="28"/>
          <w:szCs w:val="28"/>
        </w:rPr>
        <w:t xml:space="preserve"> </w:t>
      </w:r>
      <w:r>
        <w:rPr>
          <w:color w:val="000000" w:themeColor="text1"/>
          <w:sz w:val="28"/>
          <w:szCs w:val="28"/>
        </w:rPr>
        <w:t>по</w:t>
      </w:r>
      <w:r w:rsidRPr="008A4114">
        <w:rPr>
          <w:color w:val="000000" w:themeColor="text1"/>
          <w:sz w:val="28"/>
          <w:szCs w:val="28"/>
        </w:rPr>
        <w:t>вышение научного уровня в управлении за счет разработки научно обоснованного программно-целевого развития таможенной системы</w:t>
      </w:r>
      <w:r>
        <w:rPr>
          <w:color w:val="000000" w:themeColor="text1"/>
          <w:sz w:val="28"/>
          <w:szCs w:val="28"/>
        </w:rPr>
        <w:t>;</w:t>
      </w:r>
    </w:p>
    <w:p w:rsidR="00C741CD" w:rsidRPr="008A4114" w:rsidRDefault="00C741CD" w:rsidP="00C741CD">
      <w:pPr>
        <w:pStyle w:val="a4"/>
        <w:spacing w:before="0" w:beforeAutospacing="0" w:after="0" w:afterAutospacing="0" w:line="360" w:lineRule="auto"/>
        <w:ind w:firstLine="709"/>
        <w:jc w:val="both"/>
        <w:rPr>
          <w:color w:val="000000" w:themeColor="text1"/>
          <w:sz w:val="28"/>
          <w:szCs w:val="28"/>
        </w:rPr>
      </w:pPr>
      <w:r w:rsidRPr="003F0DBF">
        <w:rPr>
          <w:rStyle w:val="td"/>
          <w:color w:val="000000" w:themeColor="text1"/>
          <w:sz w:val="28"/>
          <w:szCs w:val="28"/>
        </w:rPr>
        <w:t>–</w:t>
      </w:r>
      <w:r>
        <w:rPr>
          <w:rStyle w:val="td"/>
          <w:color w:val="000000" w:themeColor="text1"/>
          <w:sz w:val="28"/>
          <w:szCs w:val="28"/>
        </w:rPr>
        <w:t xml:space="preserve"> </w:t>
      </w:r>
      <w:r>
        <w:rPr>
          <w:color w:val="000000" w:themeColor="text1"/>
          <w:sz w:val="28"/>
          <w:szCs w:val="28"/>
        </w:rPr>
        <w:t>р</w:t>
      </w:r>
      <w:r w:rsidRPr="008A4114">
        <w:rPr>
          <w:color w:val="000000" w:themeColor="text1"/>
          <w:sz w:val="28"/>
          <w:szCs w:val="28"/>
        </w:rPr>
        <w:t>азвитие информационной базы</w:t>
      </w:r>
      <w:r>
        <w:rPr>
          <w:color w:val="000000" w:themeColor="text1"/>
          <w:sz w:val="28"/>
          <w:szCs w:val="28"/>
        </w:rPr>
        <w:t>;</w:t>
      </w:r>
    </w:p>
    <w:p w:rsidR="0022531A" w:rsidRDefault="00C741CD" w:rsidP="0022531A">
      <w:pPr>
        <w:pStyle w:val="a4"/>
        <w:spacing w:before="0" w:beforeAutospacing="0" w:after="0" w:afterAutospacing="0" w:line="360" w:lineRule="auto"/>
        <w:ind w:firstLine="709"/>
        <w:jc w:val="both"/>
        <w:rPr>
          <w:color w:val="000000" w:themeColor="text1"/>
          <w:sz w:val="28"/>
          <w:szCs w:val="28"/>
        </w:rPr>
      </w:pPr>
      <w:r w:rsidRPr="003F0DBF">
        <w:rPr>
          <w:rStyle w:val="td"/>
          <w:color w:val="000000" w:themeColor="text1"/>
          <w:sz w:val="28"/>
          <w:szCs w:val="28"/>
        </w:rPr>
        <w:t>–</w:t>
      </w:r>
      <w:r>
        <w:rPr>
          <w:rStyle w:val="td"/>
          <w:color w:val="000000" w:themeColor="text1"/>
          <w:sz w:val="28"/>
          <w:szCs w:val="28"/>
        </w:rPr>
        <w:t xml:space="preserve"> </w:t>
      </w:r>
      <w:r>
        <w:rPr>
          <w:color w:val="000000" w:themeColor="text1"/>
          <w:sz w:val="28"/>
          <w:szCs w:val="28"/>
        </w:rPr>
        <w:t>р</w:t>
      </w:r>
      <w:r w:rsidRPr="008A4114">
        <w:rPr>
          <w:color w:val="000000" w:themeColor="text1"/>
          <w:sz w:val="28"/>
          <w:szCs w:val="28"/>
        </w:rPr>
        <w:t>азвитие информационных технологий и компьютеризации в системе управления</w:t>
      </w:r>
      <w:r>
        <w:rPr>
          <w:color w:val="000000" w:themeColor="text1"/>
          <w:sz w:val="28"/>
          <w:szCs w:val="28"/>
        </w:rPr>
        <w:t xml:space="preserve">, в том числе и </w:t>
      </w:r>
      <w:r w:rsidRPr="008A4114">
        <w:rPr>
          <w:color w:val="000000" w:themeColor="text1"/>
          <w:sz w:val="28"/>
          <w:szCs w:val="28"/>
        </w:rPr>
        <w:t>разработка новой концепции организации и управления в таможенном деле на информационной основе</w:t>
      </w:r>
      <w:r>
        <w:rPr>
          <w:color w:val="000000" w:themeColor="text1"/>
          <w:sz w:val="28"/>
          <w:szCs w:val="28"/>
        </w:rPr>
        <w:t>.</w:t>
      </w:r>
    </w:p>
    <w:p w:rsidR="00C741CD" w:rsidRPr="0022531A" w:rsidRDefault="00C741CD" w:rsidP="0022531A">
      <w:pPr>
        <w:pStyle w:val="a4"/>
        <w:spacing w:before="0" w:beforeAutospacing="0" w:after="0" w:afterAutospacing="0" w:line="360" w:lineRule="auto"/>
        <w:ind w:firstLine="709"/>
        <w:jc w:val="both"/>
        <w:rPr>
          <w:color w:val="000000" w:themeColor="text1"/>
          <w:sz w:val="28"/>
          <w:szCs w:val="28"/>
        </w:rPr>
      </w:pPr>
      <w:r>
        <w:rPr>
          <w:color w:val="000000" w:themeColor="text1"/>
          <w:sz w:val="28"/>
          <w:szCs w:val="28"/>
        </w:rPr>
        <w:t>Таким образом</w:t>
      </w:r>
      <w:r w:rsidR="0022531A">
        <w:rPr>
          <w:color w:val="000000" w:themeColor="text1"/>
          <w:sz w:val="28"/>
          <w:szCs w:val="28"/>
        </w:rPr>
        <w:t>,</w:t>
      </w:r>
      <w:r>
        <w:rPr>
          <w:color w:val="000000" w:themeColor="text1"/>
          <w:sz w:val="28"/>
          <w:szCs w:val="28"/>
        </w:rPr>
        <w:t xml:space="preserve"> необходимо отметить, что </w:t>
      </w:r>
      <w:r>
        <w:rPr>
          <w:sz w:val="28"/>
          <w:szCs w:val="28"/>
        </w:rPr>
        <w:t>ф</w:t>
      </w:r>
      <w:r w:rsidRPr="00CE31B0">
        <w:rPr>
          <w:sz w:val="28"/>
          <w:szCs w:val="28"/>
        </w:rPr>
        <w:t>едеральная таможенная служба сегодня находится в стадии реформирования</w:t>
      </w:r>
      <w:r>
        <w:rPr>
          <w:sz w:val="28"/>
          <w:szCs w:val="28"/>
        </w:rPr>
        <w:t>.</w:t>
      </w:r>
      <w:r>
        <w:t xml:space="preserve"> </w:t>
      </w:r>
      <w:r>
        <w:rPr>
          <w:rStyle w:val="td"/>
          <w:color w:val="000000" w:themeColor="text1"/>
          <w:sz w:val="28"/>
          <w:szCs w:val="28"/>
        </w:rPr>
        <w:t>При этом г</w:t>
      </w:r>
      <w:r w:rsidRPr="003F0DBF">
        <w:rPr>
          <w:rStyle w:val="td"/>
          <w:color w:val="000000" w:themeColor="text1"/>
          <w:sz w:val="28"/>
          <w:szCs w:val="28"/>
        </w:rPr>
        <w:t>лавной целью управления в системе таможенных органов является обеспечение государственного регулирования внешнеторговой деятельности, путем реализации возложенных на таможенные органы функций с использованием соответствующих методов и принципов управлени</w:t>
      </w:r>
      <w:r>
        <w:rPr>
          <w:rStyle w:val="td"/>
          <w:color w:val="000000" w:themeColor="text1"/>
          <w:sz w:val="28"/>
          <w:szCs w:val="28"/>
        </w:rPr>
        <w:t xml:space="preserve">я. </w:t>
      </w:r>
      <w:r>
        <w:rPr>
          <w:color w:val="000000" w:themeColor="text1"/>
          <w:sz w:val="28"/>
          <w:szCs w:val="28"/>
        </w:rPr>
        <w:t>В</w:t>
      </w:r>
      <w:r w:rsidRPr="006F74B9">
        <w:rPr>
          <w:color w:val="000000" w:themeColor="text1"/>
          <w:sz w:val="28"/>
          <w:szCs w:val="28"/>
        </w:rPr>
        <w:t xml:space="preserve"> настоящее время в системе управления таможенными органами осуществляется активный переход от организационно-распорядительных и правовых методов </w:t>
      </w:r>
      <w:r w:rsidRPr="006F74B9">
        <w:rPr>
          <w:color w:val="000000" w:themeColor="text1"/>
          <w:sz w:val="28"/>
          <w:szCs w:val="28"/>
        </w:rPr>
        <w:lastRenderedPageBreak/>
        <w:t xml:space="preserve">управления, к программно-целевым методам управления. </w:t>
      </w:r>
      <w:r>
        <w:rPr>
          <w:color w:val="000000" w:themeColor="text1"/>
          <w:sz w:val="28"/>
          <w:szCs w:val="28"/>
        </w:rPr>
        <w:t xml:space="preserve">Именно поэтому </w:t>
      </w:r>
      <w:r>
        <w:rPr>
          <w:sz w:val="28"/>
          <w:szCs w:val="28"/>
        </w:rPr>
        <w:t>о</w:t>
      </w:r>
      <w:r w:rsidRPr="00CE31B0">
        <w:rPr>
          <w:sz w:val="28"/>
          <w:szCs w:val="28"/>
        </w:rPr>
        <w:t>сновны</w:t>
      </w:r>
      <w:r>
        <w:rPr>
          <w:sz w:val="28"/>
          <w:szCs w:val="28"/>
        </w:rPr>
        <w:t>ми</w:t>
      </w:r>
      <w:r w:rsidRPr="00CE31B0">
        <w:rPr>
          <w:sz w:val="28"/>
          <w:szCs w:val="28"/>
        </w:rPr>
        <w:t xml:space="preserve"> составляющ</w:t>
      </w:r>
      <w:r>
        <w:rPr>
          <w:sz w:val="28"/>
          <w:szCs w:val="28"/>
        </w:rPr>
        <w:t xml:space="preserve">ими </w:t>
      </w:r>
      <w:r w:rsidRPr="00CE31B0">
        <w:rPr>
          <w:sz w:val="28"/>
          <w:szCs w:val="28"/>
        </w:rPr>
        <w:t xml:space="preserve">управления развитием таможенной службы </w:t>
      </w:r>
      <w:r>
        <w:rPr>
          <w:sz w:val="28"/>
          <w:szCs w:val="28"/>
        </w:rPr>
        <w:t>является</w:t>
      </w:r>
      <w:r w:rsidRPr="00CE31B0">
        <w:rPr>
          <w:sz w:val="28"/>
          <w:szCs w:val="28"/>
        </w:rPr>
        <w:t xml:space="preserve"> формирование видения, выявление целей и задач, определение стратегии, разработка концепций и планов развития, управление таким процессом.</w:t>
      </w:r>
      <w:r>
        <w:rPr>
          <w:sz w:val="28"/>
          <w:szCs w:val="28"/>
        </w:rPr>
        <w:t xml:space="preserve"> </w:t>
      </w:r>
      <w:r w:rsidRPr="00CE31B0">
        <w:rPr>
          <w:sz w:val="28"/>
          <w:szCs w:val="28"/>
        </w:rPr>
        <w:t xml:space="preserve">В постоянно меняющихся условиях современного мира таможенные институты вынуждены развиваться, и это развитие становится не только следствием естественной эволюции, но и результатом целенаправленных усилий их руководителей. </w:t>
      </w:r>
    </w:p>
    <w:p w:rsidR="00C741CD" w:rsidRPr="007E4DBF" w:rsidRDefault="00C741CD" w:rsidP="00C741CD">
      <w:pPr>
        <w:pStyle w:val="a4"/>
        <w:spacing w:before="0" w:beforeAutospacing="0" w:after="0" w:afterAutospacing="0" w:line="360" w:lineRule="auto"/>
        <w:ind w:firstLine="709"/>
        <w:jc w:val="both"/>
        <w:rPr>
          <w:color w:val="000000" w:themeColor="text1"/>
          <w:sz w:val="28"/>
          <w:szCs w:val="28"/>
        </w:rPr>
      </w:pPr>
    </w:p>
    <w:p w:rsidR="00C741CD" w:rsidRPr="008A4114" w:rsidRDefault="00C741CD" w:rsidP="00C741CD">
      <w:pPr>
        <w:ind w:firstLine="709"/>
        <w:outlineLvl w:val="0"/>
        <w:rPr>
          <w:rFonts w:ascii="Times New Roman" w:hAnsi="Times New Roman"/>
          <w:color w:val="000000" w:themeColor="text1"/>
          <w:sz w:val="28"/>
          <w:szCs w:val="28"/>
          <w:shd w:val="clear" w:color="auto" w:fill="FFFFFF"/>
        </w:rPr>
      </w:pPr>
    </w:p>
    <w:p w:rsidR="00C741CD" w:rsidRPr="00CE31B0" w:rsidRDefault="00C741CD" w:rsidP="00CE31B0">
      <w:pPr>
        <w:ind w:firstLine="709"/>
        <w:rPr>
          <w:rFonts w:ascii="Times New Roman" w:eastAsia="Times New Roman" w:hAnsi="Times New Roman"/>
          <w:sz w:val="28"/>
          <w:szCs w:val="28"/>
          <w:lang w:eastAsia="ru-RU"/>
        </w:rPr>
      </w:pPr>
    </w:p>
    <w:p w:rsidR="0022531A" w:rsidRDefault="0022531A"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22531A">
      <w:pPr>
        <w:tabs>
          <w:tab w:val="left" w:pos="3647"/>
        </w:tabs>
        <w:spacing w:before="240"/>
        <w:rPr>
          <w:rFonts w:ascii="Times New Roman" w:eastAsia="Times New Roman" w:hAnsi="Times New Roman"/>
          <w:color w:val="000000" w:themeColor="text1"/>
          <w:sz w:val="28"/>
          <w:szCs w:val="28"/>
          <w:lang w:eastAsia="ru-RU"/>
        </w:rPr>
      </w:pPr>
    </w:p>
    <w:p w:rsidR="00585503" w:rsidRDefault="00585503" w:rsidP="0022531A">
      <w:pPr>
        <w:tabs>
          <w:tab w:val="left" w:pos="3647"/>
        </w:tabs>
        <w:spacing w:before="240"/>
        <w:rPr>
          <w:rFonts w:ascii="Times New Roman" w:eastAsia="Times New Roman" w:hAnsi="Times New Roman"/>
          <w:color w:val="000000" w:themeColor="text1"/>
          <w:sz w:val="28"/>
          <w:szCs w:val="28"/>
          <w:lang w:eastAsia="ru-RU"/>
        </w:rPr>
      </w:pPr>
    </w:p>
    <w:p w:rsidR="00E374E9" w:rsidRDefault="00E374E9" w:rsidP="00E374E9">
      <w:pPr>
        <w:tabs>
          <w:tab w:val="left" w:pos="3647"/>
        </w:tabs>
        <w:rPr>
          <w:rFonts w:ascii="Times New Roman" w:eastAsia="Times New Roman" w:hAnsi="Times New Roman"/>
          <w:color w:val="000000" w:themeColor="text1"/>
          <w:sz w:val="28"/>
          <w:szCs w:val="28"/>
          <w:lang w:eastAsia="ru-RU"/>
        </w:rPr>
      </w:pPr>
    </w:p>
    <w:p w:rsidR="00D35273" w:rsidRPr="0022531A" w:rsidRDefault="00D35273" w:rsidP="00E374E9">
      <w:pPr>
        <w:tabs>
          <w:tab w:val="left" w:pos="3647"/>
        </w:tabs>
        <w:jc w:val="center"/>
        <w:rPr>
          <w:rFonts w:ascii="Times New Roman" w:hAnsi="Times New Roman"/>
          <w:b/>
          <w:sz w:val="28"/>
          <w:szCs w:val="28"/>
        </w:rPr>
      </w:pPr>
      <w:r w:rsidRPr="0022531A">
        <w:rPr>
          <w:rFonts w:ascii="Times New Roman" w:hAnsi="Times New Roman"/>
          <w:b/>
          <w:sz w:val="28"/>
          <w:szCs w:val="28"/>
        </w:rPr>
        <w:lastRenderedPageBreak/>
        <w:t>Заключение</w:t>
      </w:r>
    </w:p>
    <w:p w:rsidR="00D35273" w:rsidRDefault="00D35273" w:rsidP="00585503">
      <w:pPr>
        <w:pStyle w:val="a3"/>
        <w:tabs>
          <w:tab w:val="left" w:pos="3647"/>
        </w:tabs>
        <w:ind w:left="420"/>
        <w:jc w:val="center"/>
        <w:rPr>
          <w:rFonts w:ascii="Times New Roman" w:hAnsi="Times New Roman"/>
          <w:b/>
          <w:sz w:val="28"/>
          <w:szCs w:val="28"/>
        </w:rPr>
      </w:pPr>
    </w:p>
    <w:p w:rsidR="0022531A" w:rsidRPr="00CE31B0" w:rsidRDefault="00D35273" w:rsidP="0022531A">
      <w:pPr>
        <w:pStyle w:val="a4"/>
        <w:spacing w:before="0" w:beforeAutospacing="0" w:after="0" w:afterAutospacing="0" w:line="360" w:lineRule="auto"/>
        <w:ind w:firstLine="709"/>
        <w:jc w:val="both"/>
        <w:rPr>
          <w:sz w:val="28"/>
          <w:szCs w:val="28"/>
        </w:rPr>
      </w:pPr>
      <w:proofErr w:type="gramStart"/>
      <w:r>
        <w:rPr>
          <w:sz w:val="28"/>
          <w:szCs w:val="28"/>
        </w:rPr>
        <w:t>Написав курсовую работу, мы пришли  к выводу, что</w:t>
      </w:r>
      <w:r w:rsidR="00674C6F">
        <w:rPr>
          <w:sz w:val="28"/>
          <w:szCs w:val="28"/>
        </w:rPr>
        <w:t xml:space="preserve"> </w:t>
      </w:r>
      <w:r w:rsidR="0022531A" w:rsidRPr="00CE31B0">
        <w:rPr>
          <w:bCs/>
          <w:sz w:val="28"/>
          <w:szCs w:val="28"/>
        </w:rPr>
        <w:t>государственное управлени</w:t>
      </w:r>
      <w:r w:rsidR="0022531A" w:rsidRPr="00CE31B0">
        <w:rPr>
          <w:sz w:val="28"/>
          <w:szCs w:val="28"/>
        </w:rPr>
        <w:t>е – это осуществляемая на профессиональной основе деятельность особой группы людей, в политико-административной системе, реализующих волю государства на основе законов и иных нормативно-правовых актов по предоставлению и обеспечению конституционно-законодательных прав и обязанностей граждан, предоставлению общественных услуг по принципу равноправия граждан в целях построения правового социально ориентированного государства.</w:t>
      </w:r>
      <w:proofErr w:type="gramEnd"/>
    </w:p>
    <w:p w:rsidR="0022531A" w:rsidRDefault="0022531A" w:rsidP="0022531A">
      <w:pPr>
        <w:ind w:firstLine="709"/>
        <w:rPr>
          <w:rFonts w:ascii="Times New Roman" w:eastAsia="Times New Roman" w:hAnsi="Times New Roman"/>
          <w:sz w:val="28"/>
          <w:szCs w:val="28"/>
          <w:lang w:eastAsia="ru-RU"/>
        </w:rPr>
      </w:pPr>
      <w:r>
        <w:rPr>
          <w:rFonts w:ascii="Times New Roman" w:hAnsi="Times New Roman"/>
          <w:sz w:val="28"/>
          <w:szCs w:val="28"/>
        </w:rPr>
        <w:t>В</w:t>
      </w:r>
      <w:r w:rsidRPr="00CE31B0">
        <w:rPr>
          <w:rFonts w:ascii="Times New Roman" w:hAnsi="Times New Roman"/>
          <w:sz w:val="28"/>
          <w:szCs w:val="28"/>
        </w:rPr>
        <w:t xml:space="preserve"> России особую актуальность </w:t>
      </w:r>
      <w:r w:rsidRPr="00CE31B0">
        <w:rPr>
          <w:rFonts w:ascii="Times New Roman" w:eastAsia="Times New Roman" w:hAnsi="Times New Roman"/>
          <w:sz w:val="28"/>
          <w:szCs w:val="28"/>
          <w:lang w:eastAsia="ru-RU"/>
        </w:rPr>
        <w:t>приобретают вопросы, связанные с повышением эффективности деятельности</w:t>
      </w:r>
      <w:r w:rsidRPr="00CE31B0">
        <w:rPr>
          <w:rFonts w:ascii="Times New Roman" w:hAnsi="Times New Roman"/>
          <w:sz w:val="28"/>
          <w:szCs w:val="28"/>
        </w:rPr>
        <w:t xml:space="preserve"> органов государственной власти. Для того</w:t>
      </w:r>
      <w:proofErr w:type="gramStart"/>
      <w:r w:rsidRPr="00CE31B0">
        <w:rPr>
          <w:rFonts w:ascii="Times New Roman" w:hAnsi="Times New Roman"/>
          <w:sz w:val="28"/>
          <w:szCs w:val="28"/>
        </w:rPr>
        <w:t>,</w:t>
      </w:r>
      <w:proofErr w:type="gramEnd"/>
      <w:r w:rsidRPr="00CE31B0">
        <w:rPr>
          <w:rFonts w:ascii="Times New Roman" w:hAnsi="Times New Roman"/>
          <w:sz w:val="28"/>
          <w:szCs w:val="28"/>
        </w:rPr>
        <w:t xml:space="preserve"> чтобы повысить эффективность деятельности нужно осуществить такие задачи как: </w:t>
      </w:r>
      <w:r w:rsidRPr="00CE31B0">
        <w:rPr>
          <w:rFonts w:ascii="Times New Roman" w:eastAsia="Times New Roman" w:hAnsi="Times New Roman"/>
          <w:sz w:val="28"/>
          <w:szCs w:val="28"/>
          <w:lang w:eastAsia="ru-RU"/>
        </w:rPr>
        <w:t>совершенствование организационных основ управления кадровым составом гражданской службы; создание единого информационно-коммуникационного пространства в системе гражданской службы;</w:t>
      </w:r>
      <w:r w:rsidRPr="00CE31B0">
        <w:rPr>
          <w:rFonts w:ascii="Times New Roman" w:hAnsi="Times New Roman"/>
          <w:b/>
          <w:sz w:val="28"/>
          <w:szCs w:val="28"/>
        </w:rPr>
        <w:t xml:space="preserve"> </w:t>
      </w:r>
      <w:r w:rsidRPr="00CE31B0">
        <w:rPr>
          <w:rFonts w:ascii="Times New Roman" w:eastAsia="Times New Roman" w:hAnsi="Times New Roman"/>
          <w:sz w:val="28"/>
          <w:szCs w:val="28"/>
          <w:lang w:eastAsia="ru-RU"/>
        </w:rPr>
        <w:t>повышение объективности и прозрачности процедуры проведения конкурсов на замещение вакантных должностей гражданской службы и включение в кадровый резерв государственных органов; совершенствование системы профессионального развития государственных гражданских служащих и т.д.</w:t>
      </w:r>
    </w:p>
    <w:p w:rsidR="0022531A" w:rsidRDefault="0022531A" w:rsidP="0022531A">
      <w:pPr>
        <w:ind w:firstLine="709"/>
        <w:rPr>
          <w:rFonts w:ascii="Times New Roman" w:hAnsi="Times New Roman"/>
          <w:color w:val="000000" w:themeColor="text1"/>
          <w:sz w:val="28"/>
          <w:szCs w:val="28"/>
        </w:rPr>
      </w:pPr>
      <w:r w:rsidRPr="0022531A">
        <w:rPr>
          <w:rStyle w:val="a6"/>
          <w:rFonts w:ascii="Times New Roman" w:hAnsi="Times New Roman"/>
          <w:b w:val="0"/>
          <w:color w:val="000000" w:themeColor="text1"/>
          <w:sz w:val="28"/>
          <w:szCs w:val="28"/>
        </w:rPr>
        <w:t>Таможенные органы</w:t>
      </w:r>
      <w:r w:rsidRPr="0022531A">
        <w:rPr>
          <w:rFonts w:ascii="Times New Roman" w:hAnsi="Times New Roman"/>
          <w:color w:val="000000" w:themeColor="text1"/>
          <w:sz w:val="28"/>
          <w:szCs w:val="28"/>
        </w:rPr>
        <w:t xml:space="preserve">  </w:t>
      </w:r>
      <w:r w:rsidRPr="0022531A">
        <w:rPr>
          <w:rFonts w:ascii="Times New Roman" w:hAnsi="Times New Roman"/>
          <w:sz w:val="28"/>
          <w:szCs w:val="28"/>
        </w:rPr>
        <w:t>–</w:t>
      </w:r>
      <w:r w:rsidRPr="0022531A">
        <w:rPr>
          <w:rFonts w:ascii="Times New Roman" w:hAnsi="Times New Roman"/>
          <w:color w:val="000000" w:themeColor="text1"/>
          <w:sz w:val="28"/>
          <w:szCs w:val="28"/>
        </w:rPr>
        <w:t xml:space="preserve"> это государственные органы, регулирующие правоотношения, возникающие, изменяющиеся и прекращающиеся в сфере таможенного дела. ФТС России непосредственно подчиняется Министерству финансов РФ, а также Правительству РФ. При этом </w:t>
      </w:r>
      <w:r w:rsidRPr="0022531A">
        <w:rPr>
          <w:rFonts w:ascii="Times New Roman" w:hAnsi="Times New Roman"/>
          <w:color w:val="000000" w:themeColor="text1"/>
          <w:sz w:val="28"/>
          <w:szCs w:val="28"/>
          <w:shd w:val="clear" w:color="auto" w:fill="FFFFFF" w:themeFill="background1"/>
        </w:rPr>
        <w:t>место и роль таможенных органов в общей системе органов исполнительной власти определены указами Президента РФ. При этом управлению в таможенных органах присущи признаки управления в органах исполнительной власти, однако таможенные органы имеют свою собственную, только ей присущую специфику управления.</w:t>
      </w:r>
    </w:p>
    <w:p w:rsidR="0022531A" w:rsidRDefault="0022531A" w:rsidP="0022531A">
      <w:pPr>
        <w:ind w:firstLine="709"/>
        <w:rPr>
          <w:rFonts w:ascii="Times New Roman" w:hAnsi="Times New Roman"/>
          <w:color w:val="000000" w:themeColor="text1"/>
          <w:sz w:val="28"/>
          <w:szCs w:val="28"/>
        </w:rPr>
      </w:pPr>
      <w:r>
        <w:rPr>
          <w:rFonts w:ascii="Times New Roman" w:hAnsi="Times New Roman"/>
          <w:color w:val="000000" w:themeColor="text1"/>
          <w:sz w:val="28"/>
          <w:szCs w:val="28"/>
        </w:rPr>
        <w:lastRenderedPageBreak/>
        <w:t>У</w:t>
      </w:r>
      <w:r w:rsidRPr="00D64FEB">
        <w:rPr>
          <w:rFonts w:ascii="Times New Roman" w:hAnsi="Times New Roman"/>
          <w:color w:val="000000" w:themeColor="text1"/>
          <w:sz w:val="28"/>
          <w:szCs w:val="28"/>
        </w:rPr>
        <w:t xml:space="preserve">правление таможенными органами осуществляется в специфических условиях, во многом отличных от управления в других областях общественной жизни. </w:t>
      </w:r>
      <w:r>
        <w:rPr>
          <w:rFonts w:ascii="Times New Roman" w:hAnsi="Times New Roman"/>
          <w:color w:val="000000" w:themeColor="text1"/>
          <w:sz w:val="28"/>
          <w:szCs w:val="28"/>
        </w:rPr>
        <w:t>Т</w:t>
      </w:r>
      <w:r w:rsidRPr="00D64FEB">
        <w:rPr>
          <w:rFonts w:ascii="Times New Roman" w:hAnsi="Times New Roman"/>
          <w:color w:val="000000" w:themeColor="text1"/>
          <w:sz w:val="28"/>
          <w:szCs w:val="28"/>
        </w:rPr>
        <w:t xml:space="preserve">аможенная система включает в себя множество различных элементов, которые находятся между собой в определенных отношениях и взаимодействуют друг с другом. </w:t>
      </w:r>
      <w:r>
        <w:rPr>
          <w:rFonts w:ascii="Times New Roman" w:hAnsi="Times New Roman"/>
          <w:color w:val="000000" w:themeColor="text1"/>
          <w:sz w:val="28"/>
          <w:szCs w:val="28"/>
        </w:rPr>
        <w:t>Основная з</w:t>
      </w:r>
      <w:r w:rsidRPr="00D64FEB">
        <w:rPr>
          <w:rFonts w:ascii="Times New Roman" w:hAnsi="Times New Roman"/>
          <w:color w:val="000000" w:themeColor="text1"/>
          <w:sz w:val="28"/>
          <w:szCs w:val="28"/>
        </w:rPr>
        <w:t xml:space="preserve">адача управления </w:t>
      </w:r>
      <w:r>
        <w:rPr>
          <w:rFonts w:ascii="Times New Roman" w:hAnsi="Times New Roman"/>
          <w:color w:val="000000" w:themeColor="text1"/>
          <w:sz w:val="28"/>
          <w:szCs w:val="28"/>
        </w:rPr>
        <w:t xml:space="preserve">в таможенных органах </w:t>
      </w:r>
      <w:r w:rsidRPr="00F74A3C">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D64FEB">
        <w:rPr>
          <w:rFonts w:ascii="Times New Roman" w:hAnsi="Times New Roman"/>
          <w:color w:val="000000" w:themeColor="text1"/>
          <w:sz w:val="28"/>
          <w:szCs w:val="28"/>
        </w:rPr>
        <w:t xml:space="preserve"> поддержание их в оптимальном соответствии друг другу и задачам таможенной службы как социально-экономической организации, выполняющей специфические </w:t>
      </w:r>
      <w:r>
        <w:rPr>
          <w:rFonts w:ascii="Times New Roman" w:hAnsi="Times New Roman"/>
          <w:color w:val="000000" w:themeColor="text1"/>
          <w:sz w:val="28"/>
          <w:szCs w:val="28"/>
        </w:rPr>
        <w:t>функции.</w:t>
      </w:r>
    </w:p>
    <w:p w:rsidR="0022531A" w:rsidRPr="0022531A" w:rsidRDefault="0022531A" w:rsidP="00E374E9">
      <w:pPr>
        <w:ind w:firstLine="709"/>
        <w:rPr>
          <w:rFonts w:ascii="Times New Roman" w:hAnsi="Times New Roman"/>
          <w:color w:val="000000" w:themeColor="text1"/>
          <w:sz w:val="28"/>
          <w:szCs w:val="28"/>
        </w:rPr>
      </w:pPr>
      <w:r>
        <w:rPr>
          <w:rFonts w:ascii="Times New Roman" w:eastAsia="Times New Roman" w:hAnsi="Times New Roman"/>
          <w:sz w:val="28"/>
          <w:szCs w:val="28"/>
          <w:lang w:eastAsia="ru-RU"/>
        </w:rPr>
        <w:t>Ф</w:t>
      </w:r>
      <w:r w:rsidRPr="00CE31B0">
        <w:rPr>
          <w:rFonts w:ascii="Times New Roman" w:eastAsia="Times New Roman" w:hAnsi="Times New Roman"/>
          <w:sz w:val="28"/>
          <w:szCs w:val="28"/>
          <w:lang w:eastAsia="ru-RU"/>
        </w:rPr>
        <w:t>едеральная таможенная служба сегодня находится в стадии реформирования</w:t>
      </w:r>
      <w:r>
        <w:rPr>
          <w:rFonts w:ascii="Times New Roman" w:eastAsia="Times New Roman" w:hAnsi="Times New Roman"/>
          <w:sz w:val="28"/>
          <w:szCs w:val="28"/>
          <w:lang w:eastAsia="ru-RU"/>
        </w:rPr>
        <w:t>.</w:t>
      </w:r>
      <w:r>
        <w:t xml:space="preserve"> </w:t>
      </w:r>
      <w:r>
        <w:rPr>
          <w:rStyle w:val="td"/>
          <w:rFonts w:ascii="Times New Roman" w:hAnsi="Times New Roman"/>
          <w:color w:val="000000" w:themeColor="text1"/>
          <w:sz w:val="28"/>
          <w:szCs w:val="28"/>
        </w:rPr>
        <w:t>При этом г</w:t>
      </w:r>
      <w:r w:rsidRPr="003F0DBF">
        <w:rPr>
          <w:rStyle w:val="td"/>
          <w:rFonts w:ascii="Times New Roman" w:hAnsi="Times New Roman"/>
          <w:color w:val="000000" w:themeColor="text1"/>
          <w:sz w:val="28"/>
          <w:szCs w:val="28"/>
        </w:rPr>
        <w:t>лавной целью управления в системе таможенных органов является обеспечение государственного регулирования внешнеторговой деятельности, путем реализации возложенных на таможенные органы функций с использованием соответствующих методов и принципов управлени</w:t>
      </w:r>
      <w:r>
        <w:rPr>
          <w:rStyle w:val="td"/>
          <w:rFonts w:ascii="Times New Roman" w:hAnsi="Times New Roman"/>
          <w:color w:val="000000" w:themeColor="text1"/>
          <w:sz w:val="28"/>
          <w:szCs w:val="28"/>
        </w:rPr>
        <w:t xml:space="preserve">я. </w:t>
      </w:r>
      <w:r>
        <w:rPr>
          <w:rFonts w:ascii="Times New Roman" w:hAnsi="Times New Roman"/>
          <w:color w:val="000000" w:themeColor="text1"/>
          <w:sz w:val="28"/>
          <w:szCs w:val="28"/>
        </w:rPr>
        <w:t>В</w:t>
      </w:r>
      <w:r w:rsidRPr="006F74B9">
        <w:rPr>
          <w:rFonts w:ascii="Times New Roman" w:hAnsi="Times New Roman"/>
          <w:color w:val="000000" w:themeColor="text1"/>
          <w:sz w:val="28"/>
          <w:szCs w:val="28"/>
        </w:rPr>
        <w:t xml:space="preserve"> настоящее время в системе управления таможенными органами осуществляется активный переход от организационно-распорядительных и правовых методов управления, к программно-целевым методам управления. </w:t>
      </w:r>
      <w:r>
        <w:rPr>
          <w:rFonts w:ascii="Times New Roman" w:hAnsi="Times New Roman"/>
          <w:color w:val="000000" w:themeColor="text1"/>
          <w:sz w:val="28"/>
          <w:szCs w:val="28"/>
        </w:rPr>
        <w:t xml:space="preserve">Именно поэтому </w:t>
      </w:r>
      <w:r>
        <w:rPr>
          <w:rFonts w:ascii="Times New Roman" w:eastAsia="Times New Roman" w:hAnsi="Times New Roman"/>
          <w:sz w:val="28"/>
          <w:szCs w:val="28"/>
          <w:lang w:eastAsia="ru-RU"/>
        </w:rPr>
        <w:t>о</w:t>
      </w:r>
      <w:r w:rsidRPr="00CE31B0">
        <w:rPr>
          <w:rFonts w:ascii="Times New Roman" w:eastAsia="Times New Roman" w:hAnsi="Times New Roman"/>
          <w:sz w:val="28"/>
          <w:szCs w:val="28"/>
          <w:lang w:eastAsia="ru-RU"/>
        </w:rPr>
        <w:t>сновны</w:t>
      </w:r>
      <w:r>
        <w:rPr>
          <w:rFonts w:ascii="Times New Roman" w:eastAsia="Times New Roman" w:hAnsi="Times New Roman"/>
          <w:sz w:val="28"/>
          <w:szCs w:val="28"/>
          <w:lang w:eastAsia="ru-RU"/>
        </w:rPr>
        <w:t>ми</w:t>
      </w:r>
      <w:r w:rsidRPr="00CE31B0">
        <w:rPr>
          <w:rFonts w:ascii="Times New Roman" w:eastAsia="Times New Roman" w:hAnsi="Times New Roman"/>
          <w:sz w:val="28"/>
          <w:szCs w:val="28"/>
          <w:lang w:eastAsia="ru-RU"/>
        </w:rPr>
        <w:t xml:space="preserve"> составляющ</w:t>
      </w:r>
      <w:r>
        <w:rPr>
          <w:rFonts w:ascii="Times New Roman" w:eastAsia="Times New Roman" w:hAnsi="Times New Roman"/>
          <w:sz w:val="28"/>
          <w:szCs w:val="28"/>
          <w:lang w:eastAsia="ru-RU"/>
        </w:rPr>
        <w:t xml:space="preserve">ими </w:t>
      </w:r>
      <w:r w:rsidRPr="00CE31B0">
        <w:rPr>
          <w:rFonts w:ascii="Times New Roman" w:eastAsia="Times New Roman" w:hAnsi="Times New Roman"/>
          <w:sz w:val="28"/>
          <w:szCs w:val="28"/>
          <w:lang w:eastAsia="ru-RU"/>
        </w:rPr>
        <w:t xml:space="preserve">управления развитием таможенной службы </w:t>
      </w:r>
      <w:r>
        <w:rPr>
          <w:rFonts w:ascii="Times New Roman" w:eastAsia="Times New Roman" w:hAnsi="Times New Roman"/>
          <w:sz w:val="28"/>
          <w:szCs w:val="28"/>
          <w:lang w:eastAsia="ru-RU"/>
        </w:rPr>
        <w:t>является</w:t>
      </w:r>
      <w:r w:rsidRPr="00CE31B0">
        <w:rPr>
          <w:rFonts w:ascii="Times New Roman" w:eastAsia="Times New Roman" w:hAnsi="Times New Roman"/>
          <w:sz w:val="28"/>
          <w:szCs w:val="28"/>
          <w:lang w:eastAsia="ru-RU"/>
        </w:rPr>
        <w:t xml:space="preserve"> формирование видения, выявление целей и задач, определение стратегии, разработка концепций и планов развития, управление таким процессом.</w:t>
      </w:r>
      <w:r>
        <w:rPr>
          <w:rFonts w:ascii="Times New Roman" w:eastAsia="Times New Roman" w:hAnsi="Times New Roman"/>
          <w:sz w:val="28"/>
          <w:szCs w:val="28"/>
          <w:lang w:eastAsia="ru-RU"/>
        </w:rPr>
        <w:t xml:space="preserve"> </w:t>
      </w:r>
      <w:r w:rsidRPr="00CE31B0">
        <w:rPr>
          <w:rFonts w:ascii="Times New Roman" w:eastAsia="Times New Roman" w:hAnsi="Times New Roman"/>
          <w:sz w:val="28"/>
          <w:szCs w:val="28"/>
          <w:lang w:eastAsia="ru-RU"/>
        </w:rPr>
        <w:t xml:space="preserve">В постоянно меняющихся условиях современного мира таможенные институты вынуждены развиваться, и это развитие становится не только следствием естественной эволюции, но и результатом целенаправленных усилий их руководителей. </w:t>
      </w:r>
    </w:p>
    <w:p w:rsidR="00802980" w:rsidRDefault="00802980" w:rsidP="0022531A">
      <w:pPr>
        <w:ind w:firstLine="420"/>
        <w:rPr>
          <w:rFonts w:ascii="Times New Roman" w:eastAsia="Times New Roman" w:hAnsi="Times New Roman"/>
          <w:sz w:val="28"/>
          <w:szCs w:val="28"/>
          <w:lang w:eastAsia="ru-RU"/>
        </w:rPr>
      </w:pPr>
    </w:p>
    <w:p w:rsidR="00802980" w:rsidRDefault="00802980" w:rsidP="00D35273">
      <w:pPr>
        <w:ind w:firstLine="708"/>
        <w:rPr>
          <w:rFonts w:ascii="Times New Roman" w:eastAsia="Times New Roman" w:hAnsi="Times New Roman"/>
          <w:sz w:val="28"/>
          <w:szCs w:val="28"/>
          <w:lang w:eastAsia="ru-RU"/>
        </w:rPr>
      </w:pPr>
    </w:p>
    <w:p w:rsidR="00802980" w:rsidRDefault="00802980" w:rsidP="00D35273">
      <w:pPr>
        <w:ind w:firstLine="708"/>
        <w:rPr>
          <w:rFonts w:ascii="Times New Roman" w:eastAsia="Times New Roman" w:hAnsi="Times New Roman"/>
          <w:sz w:val="28"/>
          <w:szCs w:val="28"/>
          <w:lang w:eastAsia="ru-RU"/>
        </w:rPr>
      </w:pPr>
    </w:p>
    <w:p w:rsidR="00802980" w:rsidRDefault="00802980" w:rsidP="00D35273">
      <w:pPr>
        <w:ind w:firstLine="708"/>
        <w:rPr>
          <w:rFonts w:ascii="Times New Roman" w:eastAsia="Times New Roman" w:hAnsi="Times New Roman"/>
          <w:sz w:val="28"/>
          <w:szCs w:val="28"/>
          <w:lang w:eastAsia="ru-RU"/>
        </w:rPr>
      </w:pPr>
    </w:p>
    <w:p w:rsidR="00802980" w:rsidRDefault="00802980" w:rsidP="00D35273">
      <w:pPr>
        <w:ind w:firstLine="708"/>
        <w:rPr>
          <w:rFonts w:ascii="Times New Roman" w:eastAsia="Times New Roman" w:hAnsi="Times New Roman"/>
          <w:sz w:val="28"/>
          <w:szCs w:val="28"/>
          <w:lang w:eastAsia="ru-RU"/>
        </w:rPr>
      </w:pPr>
    </w:p>
    <w:p w:rsidR="00D35273" w:rsidRDefault="00D35273" w:rsidP="00D35273">
      <w:pPr>
        <w:ind w:firstLine="708"/>
        <w:rPr>
          <w:rFonts w:ascii="Times New Roman" w:eastAsia="Times New Roman" w:hAnsi="Times New Roman"/>
          <w:sz w:val="28"/>
          <w:szCs w:val="28"/>
          <w:lang w:eastAsia="ru-RU"/>
        </w:rPr>
      </w:pPr>
    </w:p>
    <w:p w:rsidR="005C265B" w:rsidRPr="005C265B" w:rsidRDefault="005C265B" w:rsidP="005C265B">
      <w:pPr>
        <w:ind w:firstLine="708"/>
        <w:jc w:val="center"/>
        <w:rPr>
          <w:rFonts w:ascii="Times New Roman" w:eastAsia="Times New Roman" w:hAnsi="Times New Roman"/>
          <w:b/>
          <w:sz w:val="28"/>
          <w:szCs w:val="28"/>
          <w:lang w:eastAsia="ru-RU"/>
        </w:rPr>
      </w:pPr>
      <w:r w:rsidRPr="005C265B">
        <w:rPr>
          <w:rFonts w:ascii="Times New Roman" w:eastAsia="Times New Roman" w:hAnsi="Times New Roman"/>
          <w:b/>
          <w:sz w:val="28"/>
          <w:szCs w:val="28"/>
          <w:lang w:eastAsia="ru-RU"/>
        </w:rPr>
        <w:lastRenderedPageBreak/>
        <w:t>Списки использованных источников</w:t>
      </w:r>
    </w:p>
    <w:p w:rsidR="005C265B" w:rsidRPr="00DE6524" w:rsidRDefault="005C265B" w:rsidP="00D35273">
      <w:pPr>
        <w:ind w:firstLine="708"/>
        <w:rPr>
          <w:rFonts w:ascii="Times New Roman" w:eastAsia="Times New Roman" w:hAnsi="Times New Roman"/>
          <w:sz w:val="28"/>
          <w:szCs w:val="28"/>
          <w:lang w:eastAsia="ru-RU"/>
        </w:rPr>
      </w:pPr>
    </w:p>
    <w:p w:rsidR="00CB65E4" w:rsidRDefault="00CB65E4" w:rsidP="006F3350">
      <w:pPr>
        <w:ind w:firstLine="708"/>
        <w:rPr>
          <w:rFonts w:ascii="Times New Roman" w:hAnsi="Times New Roman"/>
          <w:sz w:val="28"/>
          <w:szCs w:val="28"/>
        </w:rPr>
      </w:pPr>
      <w:r w:rsidRPr="00D500DC">
        <w:rPr>
          <w:rFonts w:ascii="Times New Roman" w:hAnsi="Times New Roman"/>
          <w:sz w:val="28"/>
          <w:szCs w:val="28"/>
        </w:rPr>
        <w:t>1. "Конституция Российской Федерации" от 12.12.1993 (с учетом поправок, внесенных Законами РФ о поправках к Конституции РФ от 30.12.2008 № 6-ФКЗ, от 30.12.2008 № 7-ФКЗ, от 05.02.2014 № 2-ФКЗ) // Собрание законодательства РФ. – 03.03.2014.</w:t>
      </w:r>
      <w:r>
        <w:rPr>
          <w:rFonts w:ascii="Times New Roman" w:hAnsi="Times New Roman"/>
          <w:sz w:val="28"/>
          <w:szCs w:val="28"/>
        </w:rPr>
        <w:t xml:space="preserve"> </w:t>
      </w:r>
    </w:p>
    <w:p w:rsidR="00CB65E4" w:rsidRDefault="008A3C75" w:rsidP="006F3350">
      <w:pPr>
        <w:ind w:firstLine="708"/>
        <w:rPr>
          <w:rFonts w:ascii="Times New Roman" w:eastAsia="BatangChe" w:hAnsi="Times New Roman"/>
          <w:sz w:val="28"/>
          <w:szCs w:val="28"/>
        </w:rPr>
      </w:pPr>
      <w:r>
        <w:rPr>
          <w:rFonts w:ascii="Times New Roman" w:eastAsia="BatangChe" w:hAnsi="Times New Roman"/>
          <w:sz w:val="28"/>
          <w:szCs w:val="28"/>
        </w:rPr>
        <w:t>2</w:t>
      </w:r>
      <w:r w:rsidR="00CB65E4" w:rsidRPr="00D500DC">
        <w:rPr>
          <w:rFonts w:ascii="Times New Roman" w:eastAsia="BatangChe" w:hAnsi="Times New Roman"/>
          <w:sz w:val="28"/>
          <w:szCs w:val="28"/>
        </w:rPr>
        <w:t xml:space="preserve">. Таможенный кодекс Таможенного союза (приложение к Договору о Таможенном кодексе Таможенного союза, принятому Решением Межгосударственного Совета </w:t>
      </w:r>
      <w:proofErr w:type="spellStart"/>
      <w:r w:rsidR="00CB65E4" w:rsidRPr="00D500DC">
        <w:rPr>
          <w:rFonts w:ascii="Times New Roman" w:eastAsia="BatangChe" w:hAnsi="Times New Roman"/>
          <w:sz w:val="28"/>
          <w:szCs w:val="28"/>
        </w:rPr>
        <w:t>ЕврАзЭС</w:t>
      </w:r>
      <w:proofErr w:type="spellEnd"/>
      <w:r w:rsidR="00CB65E4" w:rsidRPr="00D500DC">
        <w:rPr>
          <w:rFonts w:ascii="Times New Roman" w:eastAsia="BatangChe" w:hAnsi="Times New Roman"/>
          <w:sz w:val="28"/>
          <w:szCs w:val="28"/>
        </w:rPr>
        <w:t xml:space="preserve"> на уровне глав государств от 27.11.2009 № 17) (ред. от 16.04.2010) // Собрание Законодательства Российской Федерации. – 13.12.2010. </w:t>
      </w:r>
    </w:p>
    <w:p w:rsidR="008A3C75" w:rsidRDefault="008A3C75" w:rsidP="006F3350">
      <w:pPr>
        <w:ind w:firstLine="708"/>
        <w:rPr>
          <w:rFonts w:ascii="Times New Roman" w:hAnsi="Times New Roman"/>
          <w:sz w:val="28"/>
          <w:szCs w:val="28"/>
        </w:rPr>
      </w:pPr>
      <w:r>
        <w:rPr>
          <w:rFonts w:ascii="Times New Roman" w:eastAsia="BatangChe" w:hAnsi="Times New Roman"/>
          <w:sz w:val="28"/>
          <w:szCs w:val="28"/>
        </w:rPr>
        <w:t>3</w:t>
      </w:r>
      <w:r w:rsidR="00CB65E4" w:rsidRPr="00D500DC">
        <w:rPr>
          <w:rFonts w:ascii="Times New Roman" w:eastAsia="BatangChe" w:hAnsi="Times New Roman"/>
          <w:sz w:val="28"/>
          <w:szCs w:val="28"/>
        </w:rPr>
        <w:t xml:space="preserve">. </w:t>
      </w:r>
      <w:r w:rsidR="00CB65E4" w:rsidRPr="00D500DC">
        <w:rPr>
          <w:rFonts w:ascii="Times New Roman" w:hAnsi="Times New Roman"/>
          <w:sz w:val="28"/>
          <w:szCs w:val="28"/>
        </w:rPr>
        <w:t>Федеральный закон №311-ФЗ от 27 ноября 2010 «О таможенном регулировании в Российской Фе</w:t>
      </w:r>
      <w:r w:rsidR="00CB65E4">
        <w:rPr>
          <w:rFonts w:ascii="Times New Roman" w:hAnsi="Times New Roman"/>
          <w:sz w:val="28"/>
          <w:szCs w:val="28"/>
        </w:rPr>
        <w:t>дерации». – М.: Проспект, 2013.</w:t>
      </w:r>
      <w:r w:rsidR="00CB65E4">
        <w:rPr>
          <w:rFonts w:ascii="Times New Roman" w:hAnsi="Times New Roman"/>
          <w:sz w:val="28"/>
          <w:szCs w:val="28"/>
        </w:rPr>
        <w:tab/>
      </w:r>
      <w:r>
        <w:rPr>
          <w:rFonts w:ascii="Times New Roman" w:hAnsi="Times New Roman"/>
          <w:sz w:val="28"/>
          <w:szCs w:val="28"/>
        </w:rPr>
        <w:tab/>
      </w:r>
    </w:p>
    <w:p w:rsidR="008A3C75" w:rsidRDefault="008A3C75" w:rsidP="006F3350">
      <w:pPr>
        <w:ind w:firstLine="708"/>
        <w:rPr>
          <w:rFonts w:ascii="Times New Roman" w:hAnsi="Times New Roman"/>
          <w:sz w:val="28"/>
          <w:szCs w:val="28"/>
        </w:rPr>
      </w:pPr>
      <w:r w:rsidRPr="008A3C75">
        <w:rPr>
          <w:rFonts w:ascii="Times New Roman" w:hAnsi="Times New Roman"/>
          <w:sz w:val="28"/>
          <w:szCs w:val="28"/>
        </w:rPr>
        <w:t xml:space="preserve">4. ГОСТ </w:t>
      </w:r>
      <w:proofErr w:type="gramStart"/>
      <w:r w:rsidRPr="008A3C75">
        <w:rPr>
          <w:rFonts w:ascii="Times New Roman" w:hAnsi="Times New Roman"/>
          <w:sz w:val="28"/>
          <w:szCs w:val="28"/>
        </w:rPr>
        <w:t>Р</w:t>
      </w:r>
      <w:proofErr w:type="gramEnd"/>
      <w:r w:rsidRPr="008A3C75">
        <w:rPr>
          <w:rFonts w:ascii="Times New Roman" w:hAnsi="Times New Roman"/>
          <w:sz w:val="28"/>
          <w:szCs w:val="28"/>
        </w:rPr>
        <w:t xml:space="preserve"> ИСО 9001</w:t>
      </w:r>
      <w:r>
        <w:rPr>
          <w:rFonts w:ascii="Times New Roman" w:hAnsi="Times New Roman"/>
          <w:sz w:val="28"/>
          <w:szCs w:val="28"/>
        </w:rPr>
        <w:t>–</w:t>
      </w:r>
      <w:r w:rsidRPr="008A3C75">
        <w:rPr>
          <w:rFonts w:ascii="Times New Roman" w:hAnsi="Times New Roman"/>
          <w:sz w:val="28"/>
          <w:szCs w:val="28"/>
        </w:rPr>
        <w:t>2015 Системы менеджмента качества. Требовани</w:t>
      </w:r>
      <w:proofErr w:type="gramStart"/>
      <w:r w:rsidRPr="008A3C75">
        <w:rPr>
          <w:rFonts w:ascii="Times New Roman" w:hAnsi="Times New Roman"/>
          <w:sz w:val="28"/>
          <w:szCs w:val="28"/>
        </w:rPr>
        <w:t>я</w:t>
      </w:r>
      <w:r>
        <w:rPr>
          <w:rFonts w:ascii="Times New Roman" w:hAnsi="Times New Roman"/>
          <w:sz w:val="28"/>
          <w:szCs w:val="28"/>
        </w:rPr>
        <w:t>–</w:t>
      </w:r>
      <w:proofErr w:type="gramEnd"/>
      <w:r>
        <w:rPr>
          <w:rFonts w:ascii="Times New Roman" w:hAnsi="Times New Roman"/>
          <w:sz w:val="28"/>
          <w:szCs w:val="28"/>
        </w:rPr>
        <w:t xml:space="preserve">  ГОСТ Р от 28.09.15 </w:t>
      </w:r>
      <w:r w:rsidRPr="00D500DC">
        <w:rPr>
          <w:rFonts w:ascii="Times New Roman" w:hAnsi="Times New Roman"/>
          <w:sz w:val="28"/>
          <w:szCs w:val="28"/>
        </w:rPr>
        <w:t>№</w:t>
      </w:r>
      <w:r>
        <w:rPr>
          <w:rFonts w:ascii="Times New Roman" w:hAnsi="Times New Roman"/>
          <w:sz w:val="28"/>
          <w:szCs w:val="28"/>
        </w:rPr>
        <w:t xml:space="preserve"> ИСО 9001 – 15. </w:t>
      </w:r>
    </w:p>
    <w:p w:rsidR="00496D67" w:rsidRDefault="00496D67" w:rsidP="006F3350">
      <w:pPr>
        <w:ind w:firstLine="708"/>
        <w:rPr>
          <w:rFonts w:ascii="Times New Roman" w:hAnsi="Times New Roman"/>
          <w:sz w:val="28"/>
          <w:szCs w:val="28"/>
          <w:shd w:val="clear" w:color="auto" w:fill="FFFFFF"/>
        </w:rPr>
      </w:pPr>
      <w:r>
        <w:rPr>
          <w:rFonts w:ascii="Times New Roman" w:hAnsi="Times New Roman"/>
          <w:color w:val="000000"/>
          <w:sz w:val="28"/>
          <w:szCs w:val="28"/>
          <w:shd w:val="clear" w:color="auto" w:fill="FFFFFF"/>
        </w:rPr>
        <w:t xml:space="preserve">5. </w:t>
      </w:r>
      <w:proofErr w:type="spellStart"/>
      <w:r w:rsidRPr="006F3350">
        <w:rPr>
          <w:rFonts w:ascii="Times New Roman" w:hAnsi="Times New Roman"/>
          <w:color w:val="000000"/>
          <w:sz w:val="28"/>
          <w:szCs w:val="28"/>
          <w:shd w:val="clear" w:color="auto" w:fill="FFFFFF"/>
        </w:rPr>
        <w:t>Андриашин</w:t>
      </w:r>
      <w:proofErr w:type="spellEnd"/>
      <w:r w:rsidRPr="006F3350">
        <w:rPr>
          <w:rFonts w:ascii="Times New Roman" w:hAnsi="Times New Roman"/>
          <w:color w:val="000000"/>
          <w:sz w:val="28"/>
          <w:szCs w:val="28"/>
          <w:shd w:val="clear" w:color="auto" w:fill="FFFFFF"/>
        </w:rPr>
        <w:t xml:space="preserve">, Х. А. Таможенное право / Х.А. </w:t>
      </w:r>
      <w:proofErr w:type="spellStart"/>
      <w:r w:rsidRPr="006F3350">
        <w:rPr>
          <w:rFonts w:ascii="Times New Roman" w:hAnsi="Times New Roman"/>
          <w:color w:val="000000"/>
          <w:sz w:val="28"/>
          <w:szCs w:val="28"/>
          <w:shd w:val="clear" w:color="auto" w:fill="FFFFFF"/>
        </w:rPr>
        <w:t>Андриашин</w:t>
      </w:r>
      <w:proofErr w:type="spellEnd"/>
      <w:r w:rsidRPr="006F3350">
        <w:rPr>
          <w:rFonts w:ascii="Times New Roman" w:hAnsi="Times New Roman"/>
          <w:color w:val="000000"/>
          <w:sz w:val="28"/>
          <w:szCs w:val="28"/>
          <w:shd w:val="clear" w:color="auto" w:fill="FFFFFF"/>
        </w:rPr>
        <w:t xml:space="preserve">, В.Г. </w:t>
      </w:r>
      <w:proofErr w:type="spellStart"/>
      <w:r w:rsidRPr="006F3350">
        <w:rPr>
          <w:rFonts w:ascii="Times New Roman" w:hAnsi="Times New Roman"/>
          <w:color w:val="000000"/>
          <w:sz w:val="28"/>
          <w:szCs w:val="28"/>
          <w:shd w:val="clear" w:color="auto" w:fill="FFFFFF"/>
        </w:rPr>
        <w:t>Свинухов</w:t>
      </w:r>
      <w:proofErr w:type="spellEnd"/>
      <w:r w:rsidRPr="006F3350">
        <w:rPr>
          <w:rFonts w:ascii="Times New Roman" w:hAnsi="Times New Roman"/>
          <w:color w:val="000000"/>
          <w:sz w:val="28"/>
          <w:szCs w:val="28"/>
          <w:shd w:val="clear" w:color="auto" w:fill="FFFFFF"/>
        </w:rPr>
        <w:t xml:space="preserve">. – М.: </w:t>
      </w:r>
      <w:proofErr w:type="spellStart"/>
      <w:r w:rsidRPr="006F3350">
        <w:rPr>
          <w:rFonts w:ascii="Times New Roman" w:hAnsi="Times New Roman"/>
          <w:color w:val="000000"/>
          <w:sz w:val="28"/>
          <w:szCs w:val="28"/>
          <w:shd w:val="clear" w:color="auto" w:fill="FFFFFF"/>
        </w:rPr>
        <w:t>Юстицинформ</w:t>
      </w:r>
      <w:proofErr w:type="spellEnd"/>
      <w:r w:rsidRPr="006F3350">
        <w:rPr>
          <w:rFonts w:ascii="Times New Roman" w:hAnsi="Times New Roman"/>
          <w:color w:val="000000"/>
          <w:sz w:val="28"/>
          <w:szCs w:val="28"/>
          <w:shd w:val="clear" w:color="auto" w:fill="FFFFFF"/>
        </w:rPr>
        <w:t>, </w:t>
      </w:r>
      <w:r w:rsidRPr="006F3350">
        <w:rPr>
          <w:rStyle w:val="a6"/>
          <w:rFonts w:ascii="Times New Roman" w:hAnsi="Times New Roman"/>
          <w:b w:val="0"/>
          <w:sz w:val="28"/>
          <w:szCs w:val="28"/>
          <w:shd w:val="clear" w:color="auto" w:fill="FFFFFF"/>
        </w:rPr>
        <w:t>2016</w:t>
      </w:r>
      <w:r w:rsidRPr="006F3350">
        <w:rPr>
          <w:rFonts w:ascii="Times New Roman" w:hAnsi="Times New Roman"/>
          <w:sz w:val="28"/>
          <w:szCs w:val="28"/>
          <w:shd w:val="clear" w:color="auto" w:fill="FFFFFF"/>
        </w:rPr>
        <w:t>. – 264 c.</w:t>
      </w:r>
    </w:p>
    <w:p w:rsidR="00496D67" w:rsidRDefault="00496D67" w:rsidP="006F3350">
      <w:pPr>
        <w:ind w:firstLine="708"/>
        <w:rPr>
          <w:rFonts w:ascii="Times New Roman" w:hAnsi="Times New Roman"/>
          <w:sz w:val="28"/>
          <w:szCs w:val="28"/>
        </w:rPr>
      </w:pPr>
      <w:r>
        <w:rPr>
          <w:rFonts w:ascii="Times New Roman" w:hAnsi="Times New Roman"/>
          <w:sz w:val="28"/>
          <w:szCs w:val="28"/>
        </w:rPr>
        <w:t xml:space="preserve">6. </w:t>
      </w:r>
      <w:proofErr w:type="spellStart"/>
      <w:r w:rsidRPr="006F3350">
        <w:rPr>
          <w:rFonts w:ascii="Times New Roman" w:hAnsi="Times New Roman"/>
          <w:sz w:val="28"/>
          <w:szCs w:val="28"/>
        </w:rPr>
        <w:t>Байнова</w:t>
      </w:r>
      <w:proofErr w:type="spellEnd"/>
      <w:r w:rsidRPr="006F3350">
        <w:rPr>
          <w:rFonts w:ascii="Times New Roman" w:hAnsi="Times New Roman"/>
          <w:sz w:val="28"/>
          <w:szCs w:val="28"/>
        </w:rPr>
        <w:t xml:space="preserve">, М.С.  История государственного управления в России: учебное пособие / М.С. </w:t>
      </w:r>
      <w:proofErr w:type="spellStart"/>
      <w:r w:rsidRPr="006F3350">
        <w:rPr>
          <w:rFonts w:ascii="Times New Roman" w:hAnsi="Times New Roman"/>
          <w:sz w:val="28"/>
          <w:szCs w:val="28"/>
        </w:rPr>
        <w:t>Байнова</w:t>
      </w:r>
      <w:proofErr w:type="spellEnd"/>
      <w:r w:rsidRPr="006F3350">
        <w:rPr>
          <w:rFonts w:ascii="Times New Roman" w:hAnsi="Times New Roman"/>
          <w:sz w:val="28"/>
          <w:szCs w:val="28"/>
        </w:rPr>
        <w:t xml:space="preserve">. – М.: </w:t>
      </w:r>
      <w:proofErr w:type="spellStart"/>
      <w:r w:rsidRPr="006F3350">
        <w:rPr>
          <w:rFonts w:ascii="Times New Roman" w:hAnsi="Times New Roman"/>
          <w:sz w:val="28"/>
          <w:szCs w:val="28"/>
        </w:rPr>
        <w:t>Директ</w:t>
      </w:r>
      <w:proofErr w:type="spellEnd"/>
      <w:r w:rsidRPr="006F3350">
        <w:rPr>
          <w:rFonts w:ascii="Times New Roman" w:hAnsi="Times New Roman"/>
          <w:sz w:val="28"/>
          <w:szCs w:val="28"/>
        </w:rPr>
        <w:t>–Медиа. – 2016. – 429с.</w:t>
      </w:r>
      <w:r w:rsidRPr="006F3350">
        <w:rPr>
          <w:rFonts w:ascii="Times New Roman" w:hAnsi="Times New Roman"/>
          <w:sz w:val="28"/>
          <w:szCs w:val="28"/>
        </w:rPr>
        <w:tab/>
      </w:r>
    </w:p>
    <w:p w:rsidR="00496D67" w:rsidRDefault="00496D67" w:rsidP="006F3350">
      <w:pPr>
        <w:ind w:firstLine="708"/>
        <w:rPr>
          <w:rFonts w:ascii="Times New Roman" w:hAnsi="Times New Roman"/>
          <w:sz w:val="28"/>
          <w:szCs w:val="28"/>
        </w:rPr>
      </w:pPr>
      <w:r>
        <w:rPr>
          <w:rFonts w:ascii="Times New Roman" w:eastAsia="Times New Roman" w:hAnsi="Times New Roman"/>
          <w:sz w:val="28"/>
          <w:szCs w:val="28"/>
          <w:lang w:eastAsia="ru-RU"/>
        </w:rPr>
        <w:t xml:space="preserve">7.  </w:t>
      </w:r>
      <w:r w:rsidRPr="006F3350">
        <w:rPr>
          <w:rFonts w:ascii="Times New Roman" w:eastAsia="Times New Roman" w:hAnsi="Times New Roman"/>
          <w:sz w:val="28"/>
          <w:szCs w:val="28"/>
          <w:lang w:eastAsia="ru-RU"/>
        </w:rPr>
        <w:t xml:space="preserve">Игнатьева А.В., </w:t>
      </w:r>
      <w:proofErr w:type="spellStart"/>
      <w:r w:rsidRPr="006F3350">
        <w:rPr>
          <w:rFonts w:ascii="Times New Roman" w:eastAsia="Times New Roman" w:hAnsi="Times New Roman"/>
          <w:sz w:val="28"/>
          <w:szCs w:val="28"/>
          <w:lang w:eastAsia="ru-RU"/>
        </w:rPr>
        <w:t>Максимцов</w:t>
      </w:r>
      <w:proofErr w:type="spellEnd"/>
      <w:r w:rsidRPr="006F3350">
        <w:rPr>
          <w:rFonts w:ascii="Times New Roman" w:eastAsia="Times New Roman" w:hAnsi="Times New Roman"/>
          <w:sz w:val="28"/>
          <w:szCs w:val="28"/>
          <w:lang w:eastAsia="ru-RU"/>
        </w:rPr>
        <w:t xml:space="preserve"> М.М. Исследование систем управления: учебное пособие / А.В. Игнатьева, </w:t>
      </w:r>
      <w:proofErr w:type="spellStart"/>
      <w:r w:rsidRPr="006F3350">
        <w:rPr>
          <w:rFonts w:ascii="Times New Roman" w:eastAsia="Times New Roman" w:hAnsi="Times New Roman"/>
          <w:sz w:val="28"/>
          <w:szCs w:val="28"/>
          <w:lang w:eastAsia="ru-RU"/>
        </w:rPr>
        <w:t>М.М.Максимцов</w:t>
      </w:r>
      <w:proofErr w:type="spellEnd"/>
      <w:r w:rsidRPr="006F3350">
        <w:rPr>
          <w:rFonts w:ascii="Times New Roman" w:eastAsia="Times New Roman" w:hAnsi="Times New Roman"/>
          <w:sz w:val="28"/>
          <w:szCs w:val="28"/>
          <w:lang w:eastAsia="ru-RU"/>
        </w:rPr>
        <w:t>. – Москва: ЮНИТИ</w:t>
      </w:r>
      <w:r w:rsidRPr="006F3350">
        <w:rPr>
          <w:rFonts w:ascii="Times New Roman" w:hAnsi="Times New Roman"/>
          <w:sz w:val="28"/>
          <w:szCs w:val="28"/>
        </w:rPr>
        <w:t>–</w:t>
      </w:r>
      <w:r w:rsidRPr="006F3350">
        <w:rPr>
          <w:rFonts w:ascii="Times New Roman" w:eastAsia="Times New Roman" w:hAnsi="Times New Roman"/>
          <w:sz w:val="28"/>
          <w:szCs w:val="28"/>
          <w:lang w:eastAsia="ru-RU"/>
        </w:rPr>
        <w:t>ДАНА, 2010. –  154с.</w:t>
      </w:r>
    </w:p>
    <w:p w:rsidR="009016ED" w:rsidRDefault="00496D67" w:rsidP="009016ED">
      <w:pPr>
        <w:ind w:firstLine="708"/>
        <w:rPr>
          <w:rFonts w:ascii="Times New Roman" w:eastAsia="Times New Roman" w:hAnsi="Times New Roman"/>
          <w:sz w:val="28"/>
          <w:szCs w:val="28"/>
          <w:lang w:eastAsia="ru-RU"/>
        </w:rPr>
      </w:pPr>
      <w:r>
        <w:rPr>
          <w:rFonts w:ascii="Times New Roman" w:hAnsi="Times New Roman"/>
          <w:sz w:val="28"/>
          <w:szCs w:val="28"/>
        </w:rPr>
        <w:t>8</w:t>
      </w:r>
      <w:r w:rsidR="005C265B">
        <w:rPr>
          <w:rFonts w:ascii="Times New Roman" w:hAnsi="Times New Roman"/>
          <w:sz w:val="28"/>
          <w:szCs w:val="28"/>
        </w:rPr>
        <w:t xml:space="preserve">. </w:t>
      </w:r>
      <w:proofErr w:type="spellStart"/>
      <w:r w:rsidR="009016ED" w:rsidRPr="009016ED">
        <w:rPr>
          <w:rFonts w:ascii="Times New Roman" w:eastAsia="Times New Roman" w:hAnsi="Times New Roman"/>
          <w:sz w:val="28"/>
          <w:szCs w:val="28"/>
          <w:lang w:eastAsia="ru-RU"/>
        </w:rPr>
        <w:t>Козка</w:t>
      </w:r>
      <w:proofErr w:type="spellEnd"/>
      <w:r w:rsidR="009016ED" w:rsidRPr="009016ED">
        <w:rPr>
          <w:rFonts w:ascii="Times New Roman" w:eastAsia="Times New Roman" w:hAnsi="Times New Roman"/>
          <w:sz w:val="28"/>
          <w:szCs w:val="28"/>
          <w:lang w:eastAsia="ru-RU"/>
        </w:rPr>
        <w:t xml:space="preserve"> М. Ю., Семенова Н. К. Актуальные проблемы совершенствования управления в таможенных органах // Молодой ученый</w:t>
      </w:r>
      <w:r w:rsidR="009016ED">
        <w:rPr>
          <w:rFonts w:ascii="Times New Roman" w:eastAsia="Times New Roman" w:hAnsi="Times New Roman"/>
          <w:sz w:val="28"/>
          <w:szCs w:val="28"/>
          <w:lang w:eastAsia="ru-RU"/>
        </w:rPr>
        <w:t xml:space="preserve">. </w:t>
      </w:r>
      <w:r w:rsidR="009016ED">
        <w:rPr>
          <w:rFonts w:ascii="Times New Roman" w:hAnsi="Times New Roman"/>
          <w:sz w:val="28"/>
          <w:szCs w:val="28"/>
        </w:rPr>
        <w:t>–</w:t>
      </w:r>
      <w:r w:rsidR="009016ED">
        <w:rPr>
          <w:rFonts w:ascii="Times New Roman" w:eastAsia="Times New Roman" w:hAnsi="Times New Roman"/>
          <w:sz w:val="28"/>
          <w:szCs w:val="28"/>
          <w:lang w:eastAsia="ru-RU"/>
        </w:rPr>
        <w:t xml:space="preserve"> 2016. </w:t>
      </w:r>
      <w:r w:rsidR="009016ED">
        <w:rPr>
          <w:rFonts w:ascii="Times New Roman" w:hAnsi="Times New Roman"/>
          <w:sz w:val="28"/>
          <w:szCs w:val="28"/>
        </w:rPr>
        <w:t>–</w:t>
      </w:r>
      <w:r w:rsidR="009016ED">
        <w:rPr>
          <w:rFonts w:ascii="Times New Roman" w:eastAsia="Times New Roman" w:hAnsi="Times New Roman"/>
          <w:sz w:val="28"/>
          <w:szCs w:val="28"/>
          <w:lang w:eastAsia="ru-RU"/>
        </w:rPr>
        <w:t xml:space="preserve"> №29. </w:t>
      </w:r>
      <w:r w:rsidR="009016ED">
        <w:rPr>
          <w:rFonts w:ascii="Times New Roman" w:hAnsi="Times New Roman"/>
          <w:sz w:val="28"/>
          <w:szCs w:val="28"/>
        </w:rPr>
        <w:t>–</w:t>
      </w:r>
      <w:r w:rsidR="009016ED">
        <w:rPr>
          <w:rFonts w:ascii="Times New Roman" w:eastAsia="Times New Roman" w:hAnsi="Times New Roman"/>
          <w:sz w:val="28"/>
          <w:szCs w:val="28"/>
          <w:lang w:eastAsia="ru-RU"/>
        </w:rPr>
        <w:t xml:space="preserve"> 422</w:t>
      </w:r>
      <w:r w:rsidR="009016ED">
        <w:rPr>
          <w:rFonts w:ascii="Times New Roman" w:hAnsi="Times New Roman"/>
          <w:sz w:val="28"/>
          <w:szCs w:val="28"/>
        </w:rPr>
        <w:t>–</w:t>
      </w:r>
      <w:r w:rsidR="009016ED">
        <w:rPr>
          <w:rFonts w:ascii="Times New Roman" w:eastAsia="Times New Roman" w:hAnsi="Times New Roman"/>
          <w:sz w:val="28"/>
          <w:szCs w:val="28"/>
          <w:lang w:eastAsia="ru-RU"/>
        </w:rPr>
        <w:t>426с.</w:t>
      </w:r>
    </w:p>
    <w:p w:rsidR="00496D67" w:rsidRDefault="00496D67" w:rsidP="009016ED">
      <w:pPr>
        <w:ind w:firstLine="708"/>
        <w:rPr>
          <w:rFonts w:ascii="Times New Roman" w:eastAsia="Times New Roman" w:hAnsi="Times New Roman"/>
          <w:sz w:val="28"/>
          <w:szCs w:val="28"/>
          <w:lang w:eastAsia="ru-RU"/>
        </w:rPr>
      </w:pPr>
      <w:r>
        <w:rPr>
          <w:rFonts w:ascii="Times New Roman" w:hAnsi="Times New Roman"/>
          <w:sz w:val="28"/>
          <w:szCs w:val="28"/>
        </w:rPr>
        <w:t xml:space="preserve">9. </w:t>
      </w:r>
      <w:r w:rsidRPr="00D500DC">
        <w:rPr>
          <w:rFonts w:ascii="Times New Roman" w:hAnsi="Times New Roman"/>
          <w:sz w:val="28"/>
          <w:szCs w:val="28"/>
        </w:rPr>
        <w:t>Коник, Н. В. Таможенное дело: учебное пособие для вузов / Н.В. Коник. – М.: Омега. – 2013. – 256 с.</w:t>
      </w:r>
    </w:p>
    <w:p w:rsidR="00496D67" w:rsidRDefault="00496D67" w:rsidP="009016ED">
      <w:pPr>
        <w:ind w:firstLine="708"/>
        <w:rPr>
          <w:rFonts w:ascii="Times New Roman" w:hAnsi="Times New Roman"/>
          <w:sz w:val="28"/>
          <w:szCs w:val="28"/>
        </w:rPr>
      </w:pPr>
      <w:r>
        <w:rPr>
          <w:rFonts w:ascii="Times New Roman" w:hAnsi="Times New Roman"/>
          <w:sz w:val="28"/>
          <w:szCs w:val="28"/>
        </w:rPr>
        <w:t xml:space="preserve">10.  </w:t>
      </w:r>
      <w:proofErr w:type="spellStart"/>
      <w:r w:rsidRPr="006F3350">
        <w:rPr>
          <w:rFonts w:ascii="Times New Roman" w:hAnsi="Times New Roman"/>
          <w:sz w:val="28"/>
          <w:szCs w:val="28"/>
        </w:rPr>
        <w:t>Мильшина</w:t>
      </w:r>
      <w:proofErr w:type="spellEnd"/>
      <w:r w:rsidRPr="006F3350">
        <w:rPr>
          <w:rFonts w:ascii="Times New Roman" w:hAnsi="Times New Roman"/>
          <w:sz w:val="28"/>
          <w:szCs w:val="28"/>
        </w:rPr>
        <w:t xml:space="preserve"> И. В. Основные направления деятельности таможенных органов: теоретико−правовая характеристика / И. В. </w:t>
      </w:r>
      <w:proofErr w:type="spellStart"/>
      <w:r w:rsidRPr="006F3350">
        <w:rPr>
          <w:rFonts w:ascii="Times New Roman" w:hAnsi="Times New Roman"/>
          <w:sz w:val="28"/>
          <w:szCs w:val="28"/>
        </w:rPr>
        <w:t>Мильшина</w:t>
      </w:r>
      <w:proofErr w:type="spellEnd"/>
      <w:r>
        <w:rPr>
          <w:rFonts w:ascii="Times New Roman" w:hAnsi="Times New Roman"/>
          <w:sz w:val="28"/>
          <w:szCs w:val="28"/>
        </w:rPr>
        <w:t xml:space="preserve"> </w:t>
      </w:r>
      <w:r w:rsidRPr="006F3350">
        <w:rPr>
          <w:rFonts w:ascii="Times New Roman" w:hAnsi="Times New Roman"/>
          <w:sz w:val="28"/>
          <w:szCs w:val="28"/>
        </w:rPr>
        <w:t>// Экономика. Управление. Право – 2014. – № 9. – 24 – 28 с.</w:t>
      </w:r>
    </w:p>
    <w:p w:rsidR="00496D67" w:rsidRDefault="00496D67" w:rsidP="009016ED">
      <w:pPr>
        <w:ind w:firstLine="708"/>
        <w:rPr>
          <w:rFonts w:ascii="Times New Roman" w:hAnsi="Times New Roman"/>
          <w:sz w:val="28"/>
          <w:szCs w:val="28"/>
        </w:rPr>
      </w:pPr>
      <w:r>
        <w:rPr>
          <w:rFonts w:ascii="Times New Roman" w:hAnsi="Times New Roman"/>
          <w:sz w:val="28"/>
          <w:szCs w:val="28"/>
        </w:rPr>
        <w:lastRenderedPageBreak/>
        <w:t xml:space="preserve">11.  </w:t>
      </w:r>
      <w:r w:rsidRPr="006F3350">
        <w:rPr>
          <w:rFonts w:ascii="Times New Roman" w:hAnsi="Times New Roman"/>
          <w:sz w:val="28"/>
          <w:szCs w:val="28"/>
        </w:rPr>
        <w:t xml:space="preserve">Покровская, В. Таможенное дело: учебник / В. Покровская. – М.: </w:t>
      </w:r>
      <w:proofErr w:type="spellStart"/>
      <w:r w:rsidRPr="006F3350">
        <w:rPr>
          <w:rFonts w:ascii="Times New Roman" w:hAnsi="Times New Roman"/>
          <w:sz w:val="28"/>
          <w:szCs w:val="28"/>
        </w:rPr>
        <w:t>Юрайт</w:t>
      </w:r>
      <w:proofErr w:type="spellEnd"/>
      <w:r w:rsidRPr="006F3350">
        <w:rPr>
          <w:rFonts w:ascii="Times New Roman" w:hAnsi="Times New Roman"/>
          <w:sz w:val="28"/>
          <w:szCs w:val="28"/>
        </w:rPr>
        <w:t>, 2014. – 732 с.</w:t>
      </w:r>
    </w:p>
    <w:p w:rsidR="00496D67" w:rsidRPr="009016ED" w:rsidRDefault="00496D67" w:rsidP="009016ED">
      <w:pPr>
        <w:ind w:firstLine="708"/>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 </w:t>
      </w:r>
      <w:proofErr w:type="spellStart"/>
      <w:r w:rsidRPr="006F3350">
        <w:rPr>
          <w:rFonts w:ascii="Times New Roman" w:eastAsia="Times New Roman" w:hAnsi="Times New Roman"/>
          <w:sz w:val="28"/>
          <w:szCs w:val="28"/>
          <w:lang w:eastAsia="ru-RU"/>
        </w:rPr>
        <w:t>Савосина</w:t>
      </w:r>
      <w:proofErr w:type="spellEnd"/>
      <w:r w:rsidRPr="006F3350">
        <w:rPr>
          <w:rFonts w:ascii="Times New Roman" w:eastAsia="Times New Roman" w:hAnsi="Times New Roman"/>
          <w:sz w:val="28"/>
          <w:szCs w:val="28"/>
          <w:lang w:eastAsia="ru-RU"/>
        </w:rPr>
        <w:t xml:space="preserve"> Н.Г., Васильева И.Н. Организация и управление в системе таможенных органов: учебное пособие / </w:t>
      </w:r>
      <w:proofErr w:type="spellStart"/>
      <w:r w:rsidRPr="006F3350">
        <w:rPr>
          <w:rFonts w:ascii="Times New Roman" w:eastAsia="Times New Roman" w:hAnsi="Times New Roman"/>
          <w:sz w:val="28"/>
          <w:szCs w:val="28"/>
          <w:lang w:eastAsia="ru-RU"/>
        </w:rPr>
        <w:t>Н.Г.Савосина</w:t>
      </w:r>
      <w:proofErr w:type="spellEnd"/>
      <w:r w:rsidRPr="006F3350">
        <w:rPr>
          <w:rFonts w:ascii="Times New Roman" w:eastAsia="Times New Roman" w:hAnsi="Times New Roman"/>
          <w:sz w:val="28"/>
          <w:szCs w:val="28"/>
          <w:lang w:eastAsia="ru-RU"/>
        </w:rPr>
        <w:t xml:space="preserve">, </w:t>
      </w:r>
      <w:proofErr w:type="spellStart"/>
      <w:r w:rsidRPr="006F3350">
        <w:rPr>
          <w:rFonts w:ascii="Times New Roman" w:eastAsia="Times New Roman" w:hAnsi="Times New Roman"/>
          <w:sz w:val="28"/>
          <w:szCs w:val="28"/>
          <w:lang w:eastAsia="ru-RU"/>
        </w:rPr>
        <w:t>И.Н.Васильева</w:t>
      </w:r>
      <w:proofErr w:type="spellEnd"/>
      <w:r w:rsidRPr="006F3350">
        <w:rPr>
          <w:rFonts w:ascii="Times New Roman" w:eastAsia="Times New Roman" w:hAnsi="Times New Roman"/>
          <w:sz w:val="28"/>
          <w:szCs w:val="28"/>
          <w:lang w:eastAsia="ru-RU"/>
        </w:rPr>
        <w:t xml:space="preserve">. – Чита: </w:t>
      </w:r>
      <w:proofErr w:type="spellStart"/>
      <w:r w:rsidRPr="006F3350">
        <w:rPr>
          <w:rFonts w:ascii="Times New Roman" w:eastAsia="Times New Roman" w:hAnsi="Times New Roman"/>
          <w:sz w:val="28"/>
          <w:szCs w:val="28"/>
          <w:lang w:eastAsia="ru-RU"/>
        </w:rPr>
        <w:t>ЗабГУ</w:t>
      </w:r>
      <w:proofErr w:type="spellEnd"/>
      <w:r w:rsidRPr="006F3350">
        <w:rPr>
          <w:rFonts w:ascii="Times New Roman" w:eastAsia="Times New Roman" w:hAnsi="Times New Roman"/>
          <w:sz w:val="28"/>
          <w:szCs w:val="28"/>
          <w:lang w:eastAsia="ru-RU"/>
        </w:rPr>
        <w:t xml:space="preserve">, 2011. – 103с. </w:t>
      </w:r>
      <w:r>
        <w:rPr>
          <w:rFonts w:ascii="Times New Roman" w:hAnsi="Times New Roman"/>
          <w:sz w:val="28"/>
          <w:szCs w:val="28"/>
        </w:rPr>
        <w:tab/>
      </w:r>
      <w:r w:rsidRPr="006F3350">
        <w:rPr>
          <w:rFonts w:ascii="Times New Roman" w:hAnsi="Times New Roman"/>
          <w:sz w:val="28"/>
          <w:szCs w:val="28"/>
        </w:rPr>
        <w:tab/>
      </w:r>
    </w:p>
    <w:p w:rsidR="006F3350" w:rsidRDefault="00496D67" w:rsidP="00496D67">
      <w:pPr>
        <w:ind w:firstLine="708"/>
        <w:rPr>
          <w:rFonts w:ascii="Times New Roman" w:hAnsi="Times New Roman"/>
          <w:sz w:val="28"/>
          <w:szCs w:val="28"/>
        </w:rPr>
      </w:pPr>
      <w:r>
        <w:rPr>
          <w:rFonts w:ascii="Times New Roman" w:hAnsi="Times New Roman"/>
          <w:sz w:val="28"/>
          <w:szCs w:val="28"/>
        </w:rPr>
        <w:t>13</w:t>
      </w:r>
      <w:r w:rsidR="004804CB">
        <w:rPr>
          <w:rFonts w:ascii="Times New Roman" w:hAnsi="Times New Roman"/>
          <w:sz w:val="28"/>
          <w:szCs w:val="28"/>
        </w:rPr>
        <w:t xml:space="preserve">. Самойлов, В.Д. Государственное управление: </w:t>
      </w:r>
      <w:r w:rsidR="009D251C">
        <w:rPr>
          <w:rFonts w:ascii="Times New Roman" w:hAnsi="Times New Roman"/>
          <w:sz w:val="28"/>
          <w:szCs w:val="28"/>
        </w:rPr>
        <w:t xml:space="preserve">книга </w:t>
      </w:r>
      <w:r w:rsidR="004804CB" w:rsidRPr="004804CB">
        <w:rPr>
          <w:rFonts w:ascii="Times New Roman" w:hAnsi="Times New Roman"/>
          <w:sz w:val="28"/>
          <w:szCs w:val="28"/>
        </w:rPr>
        <w:t xml:space="preserve">/ </w:t>
      </w:r>
      <w:r w:rsidR="004804CB">
        <w:rPr>
          <w:rFonts w:ascii="Times New Roman" w:hAnsi="Times New Roman"/>
          <w:sz w:val="28"/>
          <w:szCs w:val="28"/>
        </w:rPr>
        <w:t xml:space="preserve">В.Д. Самойлов. </w:t>
      </w:r>
      <w:r w:rsidR="004804CB" w:rsidRPr="004804CB">
        <w:rPr>
          <w:rFonts w:ascii="Times New Roman" w:hAnsi="Times New Roman"/>
          <w:sz w:val="28"/>
          <w:szCs w:val="28"/>
        </w:rPr>
        <w:t>–</w:t>
      </w:r>
      <w:r w:rsidR="004804CB">
        <w:rPr>
          <w:rFonts w:ascii="Times New Roman" w:hAnsi="Times New Roman"/>
          <w:sz w:val="28"/>
          <w:szCs w:val="28"/>
        </w:rPr>
        <w:t xml:space="preserve"> М.: </w:t>
      </w:r>
      <w:r w:rsidR="004804CB" w:rsidRPr="009D251C">
        <w:rPr>
          <w:rFonts w:ascii="Times New Roman" w:hAnsi="Times New Roman"/>
          <w:sz w:val="28"/>
          <w:szCs w:val="28"/>
        </w:rPr>
        <w:t>ЮНИТИ</w:t>
      </w:r>
      <w:r w:rsidR="009D251C" w:rsidRPr="004804CB">
        <w:rPr>
          <w:rFonts w:ascii="Times New Roman" w:hAnsi="Times New Roman"/>
          <w:sz w:val="28"/>
          <w:szCs w:val="28"/>
        </w:rPr>
        <w:t>–</w:t>
      </w:r>
      <w:r w:rsidR="004804CB" w:rsidRPr="009D251C">
        <w:rPr>
          <w:rFonts w:ascii="Times New Roman" w:hAnsi="Times New Roman"/>
          <w:sz w:val="28"/>
          <w:szCs w:val="28"/>
        </w:rPr>
        <w:t>ДАНА</w:t>
      </w:r>
      <w:r w:rsidR="009D251C">
        <w:rPr>
          <w:rFonts w:ascii="Times New Roman" w:hAnsi="Times New Roman"/>
          <w:sz w:val="28"/>
          <w:szCs w:val="28"/>
        </w:rPr>
        <w:t xml:space="preserve">. </w:t>
      </w:r>
      <w:r w:rsidR="009D251C" w:rsidRPr="004804CB">
        <w:rPr>
          <w:rFonts w:ascii="Times New Roman" w:hAnsi="Times New Roman"/>
          <w:sz w:val="28"/>
          <w:szCs w:val="28"/>
        </w:rPr>
        <w:t>–</w:t>
      </w:r>
      <w:r w:rsidR="009D251C">
        <w:rPr>
          <w:rFonts w:ascii="Times New Roman" w:hAnsi="Times New Roman"/>
          <w:sz w:val="28"/>
          <w:szCs w:val="28"/>
        </w:rPr>
        <w:t xml:space="preserve"> 2015. </w:t>
      </w:r>
      <w:r w:rsidR="009D251C" w:rsidRPr="004804CB">
        <w:rPr>
          <w:rFonts w:ascii="Times New Roman" w:hAnsi="Times New Roman"/>
          <w:sz w:val="28"/>
          <w:szCs w:val="28"/>
        </w:rPr>
        <w:t>–</w:t>
      </w:r>
      <w:r w:rsidR="009D251C">
        <w:rPr>
          <w:rFonts w:ascii="Times New Roman" w:hAnsi="Times New Roman"/>
          <w:sz w:val="28"/>
          <w:szCs w:val="28"/>
        </w:rPr>
        <w:t xml:space="preserve"> 311с.</w:t>
      </w:r>
      <w:r w:rsidR="006F3350">
        <w:rPr>
          <w:rFonts w:ascii="Times New Roman" w:hAnsi="Times New Roman"/>
          <w:sz w:val="28"/>
          <w:szCs w:val="28"/>
        </w:rPr>
        <w:tab/>
      </w:r>
    </w:p>
    <w:p w:rsidR="00CB65E4" w:rsidRDefault="006F3350" w:rsidP="00496D67">
      <w:pPr>
        <w:rPr>
          <w:rFonts w:ascii="Times New Roman" w:hAnsi="Times New Roman"/>
          <w:sz w:val="28"/>
          <w:szCs w:val="28"/>
        </w:rPr>
      </w:pPr>
      <w:r>
        <w:rPr>
          <w:rFonts w:ascii="Times New Roman" w:hAnsi="Times New Roman"/>
          <w:sz w:val="28"/>
          <w:szCs w:val="28"/>
        </w:rPr>
        <w:tab/>
      </w:r>
      <w:r w:rsidR="00496D67">
        <w:rPr>
          <w:rFonts w:ascii="Times New Roman" w:hAnsi="Times New Roman"/>
          <w:sz w:val="28"/>
          <w:szCs w:val="28"/>
        </w:rPr>
        <w:t>14.</w:t>
      </w:r>
      <w:r w:rsidRPr="006F3350">
        <w:rPr>
          <w:rFonts w:ascii="Times New Roman" w:hAnsi="Times New Roman"/>
          <w:sz w:val="28"/>
          <w:szCs w:val="28"/>
        </w:rPr>
        <w:t>Сорокина М. Н. Таможенные органы РФ (понятие и виды деятельности) / М. Н. Сорокина // Власть – 2014. – № 3. – 2 – 6 с.</w:t>
      </w:r>
    </w:p>
    <w:p w:rsidR="00CB65E4" w:rsidRPr="00CB65E4" w:rsidRDefault="005C265B" w:rsidP="009016ED">
      <w:pPr>
        <w:ind w:firstLine="708"/>
        <w:rPr>
          <w:rStyle w:val="a5"/>
          <w:rFonts w:ascii="Times New Roman" w:hAnsi="Times New Roman"/>
          <w:sz w:val="28"/>
          <w:szCs w:val="28"/>
          <w:u w:val="none"/>
        </w:rPr>
      </w:pPr>
      <w:r>
        <w:rPr>
          <w:rStyle w:val="a5"/>
          <w:rFonts w:ascii="Times New Roman" w:hAnsi="Times New Roman"/>
          <w:color w:val="000000" w:themeColor="text1"/>
          <w:sz w:val="28"/>
          <w:szCs w:val="28"/>
          <w:u w:val="none"/>
        </w:rPr>
        <w:t>15</w:t>
      </w:r>
      <w:r w:rsidR="00CB65E4" w:rsidRPr="00CB65E4">
        <w:rPr>
          <w:rStyle w:val="a5"/>
          <w:rFonts w:ascii="Times New Roman" w:hAnsi="Times New Roman"/>
          <w:color w:val="000000" w:themeColor="text1"/>
          <w:sz w:val="28"/>
          <w:szCs w:val="28"/>
          <w:u w:val="none"/>
        </w:rPr>
        <w:t xml:space="preserve">.Толкушкин, А.В. </w:t>
      </w:r>
      <w:proofErr w:type="spellStart"/>
      <w:r w:rsidR="00CB65E4" w:rsidRPr="00CB65E4">
        <w:rPr>
          <w:rStyle w:val="a5"/>
          <w:rFonts w:ascii="Times New Roman" w:hAnsi="Times New Roman"/>
          <w:color w:val="000000" w:themeColor="text1"/>
          <w:sz w:val="28"/>
          <w:szCs w:val="28"/>
          <w:u w:val="none"/>
        </w:rPr>
        <w:t>Таможеное</w:t>
      </w:r>
      <w:proofErr w:type="spellEnd"/>
      <w:r w:rsidR="00CB65E4" w:rsidRPr="00CB65E4">
        <w:rPr>
          <w:rStyle w:val="a5"/>
          <w:rFonts w:ascii="Times New Roman" w:hAnsi="Times New Roman"/>
          <w:color w:val="000000" w:themeColor="text1"/>
          <w:sz w:val="28"/>
          <w:szCs w:val="28"/>
          <w:u w:val="none"/>
        </w:rPr>
        <w:t xml:space="preserve"> дело: учебное пособие / А.В. Толкушкин. – М.: </w:t>
      </w:r>
      <w:proofErr w:type="spellStart"/>
      <w:r w:rsidR="00CB65E4" w:rsidRPr="00CB65E4">
        <w:rPr>
          <w:rStyle w:val="a5"/>
          <w:rFonts w:ascii="Times New Roman" w:hAnsi="Times New Roman"/>
          <w:color w:val="000000" w:themeColor="text1"/>
          <w:sz w:val="28"/>
          <w:szCs w:val="28"/>
          <w:u w:val="none"/>
        </w:rPr>
        <w:t>Юрайт</w:t>
      </w:r>
      <w:proofErr w:type="spellEnd"/>
      <w:r w:rsidR="00CB65E4" w:rsidRPr="00CB65E4">
        <w:rPr>
          <w:rStyle w:val="a5"/>
          <w:rFonts w:ascii="Times New Roman" w:hAnsi="Times New Roman"/>
          <w:color w:val="000000" w:themeColor="text1"/>
          <w:sz w:val="28"/>
          <w:szCs w:val="28"/>
          <w:u w:val="none"/>
        </w:rPr>
        <w:t xml:space="preserve">. – 2015. – 109 с. </w:t>
      </w:r>
    </w:p>
    <w:p w:rsidR="00CB65E4" w:rsidRPr="00CB65E4" w:rsidRDefault="00CB65E4" w:rsidP="009016ED">
      <w:pPr>
        <w:ind w:firstLine="708"/>
        <w:rPr>
          <w:rStyle w:val="a5"/>
          <w:rFonts w:ascii="Times New Roman" w:hAnsi="Times New Roman"/>
          <w:color w:val="000000" w:themeColor="text1"/>
          <w:sz w:val="28"/>
          <w:szCs w:val="28"/>
          <w:u w:val="none"/>
        </w:rPr>
      </w:pPr>
      <w:r w:rsidRPr="00CB65E4">
        <w:rPr>
          <w:rStyle w:val="a5"/>
          <w:rFonts w:ascii="Times New Roman" w:hAnsi="Times New Roman"/>
          <w:color w:val="000000" w:themeColor="text1"/>
          <w:sz w:val="28"/>
          <w:szCs w:val="28"/>
          <w:u w:val="none"/>
        </w:rPr>
        <w:t>1</w:t>
      </w:r>
      <w:r w:rsidR="005C265B">
        <w:rPr>
          <w:rStyle w:val="a5"/>
          <w:rFonts w:ascii="Times New Roman" w:hAnsi="Times New Roman"/>
          <w:color w:val="000000" w:themeColor="text1"/>
          <w:sz w:val="28"/>
          <w:szCs w:val="28"/>
          <w:u w:val="none"/>
        </w:rPr>
        <w:t>6</w:t>
      </w:r>
      <w:r w:rsidRPr="00CB65E4">
        <w:rPr>
          <w:rStyle w:val="a5"/>
          <w:rFonts w:ascii="Times New Roman" w:hAnsi="Times New Roman"/>
          <w:color w:val="000000" w:themeColor="text1"/>
          <w:sz w:val="28"/>
          <w:szCs w:val="28"/>
          <w:u w:val="none"/>
        </w:rPr>
        <w:t xml:space="preserve">. </w:t>
      </w:r>
      <w:proofErr w:type="spellStart"/>
      <w:r w:rsidRPr="00CB65E4">
        <w:rPr>
          <w:rStyle w:val="a5"/>
          <w:rFonts w:ascii="Times New Roman" w:hAnsi="Times New Roman"/>
          <w:color w:val="000000" w:themeColor="text1"/>
          <w:sz w:val="28"/>
          <w:szCs w:val="28"/>
          <w:u w:val="none"/>
        </w:rPr>
        <w:t>Халипов</w:t>
      </w:r>
      <w:proofErr w:type="spellEnd"/>
      <w:r w:rsidRPr="00CB65E4">
        <w:rPr>
          <w:rStyle w:val="a5"/>
          <w:rFonts w:ascii="Times New Roman" w:hAnsi="Times New Roman"/>
          <w:color w:val="000000" w:themeColor="text1"/>
          <w:sz w:val="28"/>
          <w:szCs w:val="28"/>
          <w:u w:val="none"/>
        </w:rPr>
        <w:t xml:space="preserve">, С.В. Таможенное право: учебное пособие для вузов / С.В. </w:t>
      </w:r>
      <w:proofErr w:type="spellStart"/>
      <w:r w:rsidRPr="00CB65E4">
        <w:rPr>
          <w:rStyle w:val="a5"/>
          <w:rFonts w:ascii="Times New Roman" w:hAnsi="Times New Roman"/>
          <w:color w:val="000000" w:themeColor="text1"/>
          <w:sz w:val="28"/>
          <w:szCs w:val="28"/>
          <w:u w:val="none"/>
        </w:rPr>
        <w:t>Халипов</w:t>
      </w:r>
      <w:proofErr w:type="spellEnd"/>
      <w:r w:rsidRPr="00CB65E4">
        <w:rPr>
          <w:rStyle w:val="a5"/>
          <w:rFonts w:ascii="Times New Roman" w:hAnsi="Times New Roman"/>
          <w:color w:val="000000" w:themeColor="text1"/>
          <w:sz w:val="28"/>
          <w:szCs w:val="28"/>
          <w:u w:val="none"/>
        </w:rPr>
        <w:t xml:space="preserve">. – М.: </w:t>
      </w:r>
      <w:proofErr w:type="spellStart"/>
      <w:r w:rsidRPr="00CB65E4">
        <w:rPr>
          <w:rStyle w:val="a5"/>
          <w:rFonts w:ascii="Times New Roman" w:hAnsi="Times New Roman"/>
          <w:color w:val="000000" w:themeColor="text1"/>
          <w:sz w:val="28"/>
          <w:szCs w:val="28"/>
          <w:u w:val="none"/>
        </w:rPr>
        <w:t>Юрайт</w:t>
      </w:r>
      <w:proofErr w:type="spellEnd"/>
      <w:r w:rsidRPr="00CB65E4">
        <w:rPr>
          <w:rStyle w:val="a5"/>
          <w:rFonts w:ascii="Times New Roman" w:hAnsi="Times New Roman"/>
          <w:color w:val="000000" w:themeColor="text1"/>
          <w:sz w:val="28"/>
          <w:szCs w:val="28"/>
          <w:u w:val="none"/>
        </w:rPr>
        <w:t>. – 2016. – 237с.</w:t>
      </w:r>
      <w:r w:rsidRPr="00CB65E4">
        <w:rPr>
          <w:rStyle w:val="a5"/>
          <w:rFonts w:ascii="Times New Roman" w:hAnsi="Times New Roman"/>
          <w:color w:val="000000" w:themeColor="text1"/>
          <w:sz w:val="28"/>
          <w:szCs w:val="28"/>
          <w:u w:val="none"/>
        </w:rPr>
        <w:tab/>
      </w:r>
    </w:p>
    <w:p w:rsidR="00CB65E4" w:rsidRPr="00D500DC" w:rsidRDefault="00CB65E4" w:rsidP="009016ED">
      <w:pPr>
        <w:ind w:firstLine="708"/>
        <w:rPr>
          <w:rStyle w:val="a5"/>
          <w:rFonts w:ascii="Times New Roman" w:hAnsi="Times New Roman"/>
          <w:color w:val="000000" w:themeColor="text1"/>
          <w:sz w:val="28"/>
          <w:szCs w:val="28"/>
        </w:rPr>
      </w:pPr>
      <w:r>
        <w:rPr>
          <w:rFonts w:ascii="Times New Roman" w:hAnsi="Times New Roman"/>
          <w:sz w:val="28"/>
          <w:szCs w:val="28"/>
        </w:rPr>
        <w:t>1</w:t>
      </w:r>
      <w:r w:rsidR="005C265B">
        <w:rPr>
          <w:rFonts w:ascii="Times New Roman" w:hAnsi="Times New Roman"/>
          <w:sz w:val="28"/>
          <w:szCs w:val="28"/>
        </w:rPr>
        <w:t>7</w:t>
      </w:r>
      <w:r w:rsidRPr="00D500DC">
        <w:rPr>
          <w:rFonts w:ascii="Times New Roman" w:hAnsi="Times New Roman"/>
          <w:sz w:val="28"/>
          <w:szCs w:val="28"/>
        </w:rPr>
        <w:t>. http://www.tamognia.ru/ – официальный сайт «</w:t>
      </w:r>
      <w:proofErr w:type="spellStart"/>
      <w:r w:rsidRPr="00D500DC">
        <w:rPr>
          <w:rFonts w:ascii="Times New Roman" w:hAnsi="Times New Roman"/>
          <w:sz w:val="28"/>
          <w:szCs w:val="28"/>
        </w:rPr>
        <w:t>Таможня</w:t>
      </w:r>
      <w:proofErr w:type="gramStart"/>
      <w:r w:rsidRPr="00D500DC">
        <w:rPr>
          <w:rFonts w:ascii="Times New Roman" w:hAnsi="Times New Roman"/>
          <w:sz w:val="28"/>
          <w:szCs w:val="28"/>
        </w:rPr>
        <w:t>.р</w:t>
      </w:r>
      <w:proofErr w:type="gramEnd"/>
      <w:r w:rsidRPr="00D500DC">
        <w:rPr>
          <w:rFonts w:ascii="Times New Roman" w:hAnsi="Times New Roman"/>
          <w:sz w:val="28"/>
          <w:szCs w:val="28"/>
        </w:rPr>
        <w:t>у</w:t>
      </w:r>
      <w:proofErr w:type="spellEnd"/>
      <w:r w:rsidRPr="00D500DC">
        <w:rPr>
          <w:rFonts w:ascii="Times New Roman" w:hAnsi="Times New Roman"/>
          <w:sz w:val="28"/>
          <w:szCs w:val="28"/>
        </w:rPr>
        <w:t xml:space="preserve">» (дата обращения: 25.11.2017г.). </w:t>
      </w:r>
    </w:p>
    <w:p w:rsidR="00CB65E4" w:rsidRPr="00D500DC" w:rsidRDefault="005C265B" w:rsidP="009016ED">
      <w:pPr>
        <w:ind w:firstLine="708"/>
        <w:rPr>
          <w:rFonts w:ascii="Times New Roman" w:eastAsia="Times New Roman" w:hAnsi="Times New Roman"/>
          <w:sz w:val="28"/>
          <w:szCs w:val="28"/>
          <w:lang w:eastAsia="ru-RU"/>
        </w:rPr>
      </w:pPr>
      <w:r>
        <w:rPr>
          <w:rFonts w:ascii="Times New Roman" w:hAnsi="Times New Roman"/>
          <w:sz w:val="28"/>
          <w:szCs w:val="28"/>
        </w:rPr>
        <w:t>18</w:t>
      </w:r>
      <w:r w:rsidR="00CB65E4" w:rsidRPr="00D500DC">
        <w:rPr>
          <w:rFonts w:ascii="Times New Roman" w:hAnsi="Times New Roman"/>
          <w:sz w:val="28"/>
          <w:szCs w:val="28"/>
        </w:rPr>
        <w:t xml:space="preserve">. </w:t>
      </w:r>
      <w:hyperlink r:id="rId10" w:history="1">
        <w:r w:rsidR="00CB65E4" w:rsidRPr="00CB65E4">
          <w:rPr>
            <w:rStyle w:val="a5"/>
            <w:rFonts w:ascii="Times New Roman" w:hAnsi="Times New Roman"/>
            <w:color w:val="auto"/>
            <w:sz w:val="28"/>
            <w:szCs w:val="28"/>
            <w:u w:val="none"/>
          </w:rPr>
          <w:t>http://www.aero.garant.ru/</w:t>
        </w:r>
      </w:hyperlink>
      <w:r w:rsidR="00CB65E4" w:rsidRPr="00CB65E4">
        <w:rPr>
          <w:rFonts w:ascii="Times New Roman" w:hAnsi="Times New Roman"/>
          <w:sz w:val="28"/>
          <w:szCs w:val="28"/>
        </w:rPr>
        <w:t xml:space="preserve"> – </w:t>
      </w:r>
      <w:hyperlink r:id="rId11" w:tooltip="Справочно-правовая система" w:history="1">
        <w:r w:rsidR="00CB65E4" w:rsidRPr="00CB65E4">
          <w:rPr>
            <w:rStyle w:val="a5"/>
            <w:rFonts w:ascii="Times New Roman" w:hAnsi="Times New Roman"/>
            <w:color w:val="auto"/>
            <w:sz w:val="28"/>
            <w:szCs w:val="28"/>
            <w:u w:val="none"/>
          </w:rPr>
          <w:t>справочно-правовая система</w:t>
        </w:r>
      </w:hyperlink>
      <w:r w:rsidR="00CB65E4" w:rsidRPr="00CB65E4">
        <w:rPr>
          <w:rFonts w:ascii="Times New Roman" w:hAnsi="Times New Roman"/>
          <w:sz w:val="28"/>
          <w:szCs w:val="28"/>
        </w:rPr>
        <w:t xml:space="preserve"> по </w:t>
      </w:r>
      <w:hyperlink r:id="rId12" w:tooltip="Правовая система Российской Федерации" w:history="1">
        <w:r w:rsidR="00CB65E4" w:rsidRPr="00CB65E4">
          <w:rPr>
            <w:rStyle w:val="a5"/>
            <w:rFonts w:ascii="Times New Roman" w:hAnsi="Times New Roman"/>
            <w:color w:val="auto"/>
            <w:sz w:val="28"/>
            <w:szCs w:val="28"/>
            <w:u w:val="none"/>
          </w:rPr>
          <w:t>законодательству РФ</w:t>
        </w:r>
      </w:hyperlink>
      <w:r w:rsidR="00CB65E4" w:rsidRPr="00D500DC">
        <w:rPr>
          <w:rFonts w:ascii="Times New Roman" w:hAnsi="Times New Roman"/>
          <w:sz w:val="28"/>
          <w:szCs w:val="28"/>
        </w:rPr>
        <w:t xml:space="preserve"> – </w:t>
      </w:r>
      <w:r w:rsidR="009016ED">
        <w:rPr>
          <w:rFonts w:ascii="Times New Roman" w:eastAsia="Times New Roman" w:hAnsi="Times New Roman"/>
          <w:sz w:val="28"/>
          <w:szCs w:val="28"/>
          <w:lang w:eastAsia="ru-RU"/>
        </w:rPr>
        <w:t>(дата обращения: 30</w:t>
      </w:r>
      <w:r w:rsidR="00CB65E4" w:rsidRPr="00D500DC">
        <w:rPr>
          <w:rFonts w:ascii="Times New Roman" w:eastAsia="Times New Roman" w:hAnsi="Times New Roman"/>
          <w:sz w:val="28"/>
          <w:szCs w:val="28"/>
          <w:lang w:eastAsia="ru-RU"/>
        </w:rPr>
        <w:t>.11.2017г.).</w:t>
      </w:r>
    </w:p>
    <w:p w:rsidR="00CB65E4" w:rsidRPr="00D500DC" w:rsidRDefault="005C265B" w:rsidP="009016ED">
      <w:pPr>
        <w:ind w:firstLine="708"/>
        <w:rPr>
          <w:rFonts w:ascii="Times New Roman" w:hAnsi="Times New Roman"/>
          <w:sz w:val="28"/>
          <w:szCs w:val="28"/>
        </w:rPr>
      </w:pPr>
      <w:r>
        <w:rPr>
          <w:rFonts w:ascii="Times New Roman" w:hAnsi="Times New Roman"/>
          <w:sz w:val="28"/>
          <w:szCs w:val="28"/>
        </w:rPr>
        <w:t>19</w:t>
      </w:r>
      <w:r w:rsidR="00CB65E4" w:rsidRPr="00D500DC">
        <w:rPr>
          <w:rFonts w:ascii="Times New Roman" w:hAnsi="Times New Roman"/>
          <w:sz w:val="28"/>
          <w:szCs w:val="28"/>
        </w:rPr>
        <w:t xml:space="preserve">. http://www.customs.ru/ – официальный сайт Федеральной таможенной </w:t>
      </w:r>
      <w:r w:rsidR="009016ED">
        <w:rPr>
          <w:rFonts w:ascii="Times New Roman" w:hAnsi="Times New Roman"/>
          <w:sz w:val="28"/>
          <w:szCs w:val="28"/>
        </w:rPr>
        <w:t>службы РФ (дата обращения: 29</w:t>
      </w:r>
      <w:r w:rsidR="00CB65E4" w:rsidRPr="00D500DC">
        <w:rPr>
          <w:rFonts w:ascii="Times New Roman" w:hAnsi="Times New Roman"/>
          <w:sz w:val="28"/>
          <w:szCs w:val="28"/>
        </w:rPr>
        <w:t>.11.2017г.).</w:t>
      </w:r>
    </w:p>
    <w:p w:rsidR="00CB65E4" w:rsidRDefault="005C265B" w:rsidP="009016ED">
      <w:pPr>
        <w:ind w:firstLine="708"/>
        <w:rPr>
          <w:rFonts w:ascii="Times New Roman" w:hAnsi="Times New Roman"/>
          <w:sz w:val="28"/>
          <w:szCs w:val="28"/>
        </w:rPr>
      </w:pPr>
      <w:r>
        <w:rPr>
          <w:rFonts w:ascii="Times New Roman" w:hAnsi="Times New Roman"/>
          <w:sz w:val="28"/>
          <w:szCs w:val="28"/>
        </w:rPr>
        <w:t>20</w:t>
      </w:r>
      <w:r w:rsidR="00CB65E4">
        <w:rPr>
          <w:rFonts w:ascii="Times New Roman" w:hAnsi="Times New Roman"/>
          <w:sz w:val="28"/>
          <w:szCs w:val="28"/>
        </w:rPr>
        <w:t xml:space="preserve">. </w:t>
      </w:r>
      <w:hyperlink r:id="rId13" w:history="1">
        <w:r w:rsidR="00CB65E4" w:rsidRPr="00CB65E4">
          <w:rPr>
            <w:rStyle w:val="a5"/>
            <w:rFonts w:ascii="Times New Roman" w:hAnsi="Times New Roman"/>
            <w:color w:val="auto"/>
            <w:sz w:val="28"/>
            <w:szCs w:val="28"/>
            <w:u w:val="none"/>
            <w:lang w:val="en-US"/>
          </w:rPr>
          <w:t>http</w:t>
        </w:r>
        <w:r w:rsidR="00CB65E4" w:rsidRPr="00CB65E4">
          <w:rPr>
            <w:rStyle w:val="a5"/>
            <w:rFonts w:ascii="Times New Roman" w:hAnsi="Times New Roman"/>
            <w:color w:val="auto"/>
            <w:sz w:val="28"/>
            <w:szCs w:val="28"/>
            <w:u w:val="none"/>
          </w:rPr>
          <w:t>://</w:t>
        </w:r>
        <w:r w:rsidR="00CB65E4" w:rsidRPr="00CB65E4">
          <w:rPr>
            <w:rStyle w:val="a5"/>
            <w:rFonts w:ascii="Times New Roman" w:hAnsi="Times New Roman"/>
            <w:color w:val="auto"/>
            <w:sz w:val="28"/>
            <w:szCs w:val="28"/>
            <w:u w:val="none"/>
            <w:lang w:val="en-US"/>
          </w:rPr>
          <w:t>www</w:t>
        </w:r>
        <w:r w:rsidR="00CB65E4" w:rsidRPr="00CB65E4">
          <w:rPr>
            <w:rStyle w:val="a5"/>
            <w:rFonts w:ascii="Times New Roman" w:hAnsi="Times New Roman"/>
            <w:color w:val="auto"/>
            <w:sz w:val="28"/>
            <w:szCs w:val="28"/>
            <w:u w:val="none"/>
          </w:rPr>
          <w:t>.</w:t>
        </w:r>
        <w:proofErr w:type="spellStart"/>
        <w:r w:rsidR="00CB65E4" w:rsidRPr="00CB65E4">
          <w:rPr>
            <w:rStyle w:val="a5"/>
            <w:rFonts w:ascii="Times New Roman" w:hAnsi="Times New Roman"/>
            <w:color w:val="auto"/>
            <w:sz w:val="28"/>
            <w:szCs w:val="28"/>
            <w:u w:val="none"/>
            <w:lang w:val="en-US"/>
          </w:rPr>
          <w:t>evrazes</w:t>
        </w:r>
        <w:proofErr w:type="spellEnd"/>
        <w:r w:rsidR="00CB65E4" w:rsidRPr="00CB65E4">
          <w:rPr>
            <w:rStyle w:val="a5"/>
            <w:rFonts w:ascii="Times New Roman" w:hAnsi="Times New Roman"/>
            <w:color w:val="auto"/>
            <w:sz w:val="28"/>
            <w:szCs w:val="28"/>
            <w:u w:val="none"/>
          </w:rPr>
          <w:t>.</w:t>
        </w:r>
        <w:r w:rsidR="00CB65E4" w:rsidRPr="00CB65E4">
          <w:rPr>
            <w:rStyle w:val="a5"/>
            <w:rFonts w:ascii="Times New Roman" w:hAnsi="Times New Roman"/>
            <w:color w:val="auto"/>
            <w:sz w:val="28"/>
            <w:szCs w:val="28"/>
            <w:u w:val="none"/>
            <w:lang w:val="en-US"/>
          </w:rPr>
          <w:t>com</w:t>
        </w:r>
        <w:r w:rsidR="00CB65E4" w:rsidRPr="00CB65E4">
          <w:rPr>
            <w:rStyle w:val="a5"/>
            <w:rFonts w:ascii="Times New Roman" w:hAnsi="Times New Roman"/>
            <w:color w:val="auto"/>
            <w:sz w:val="28"/>
            <w:szCs w:val="28"/>
            <w:u w:val="none"/>
          </w:rPr>
          <w:t>/</w:t>
        </w:r>
      </w:hyperlink>
      <w:r w:rsidR="00CB65E4" w:rsidRPr="00CB65E4">
        <w:rPr>
          <w:rStyle w:val="a5"/>
          <w:rFonts w:ascii="Times New Roman" w:hAnsi="Times New Roman"/>
          <w:color w:val="auto"/>
          <w:sz w:val="28"/>
          <w:szCs w:val="28"/>
          <w:u w:val="none"/>
        </w:rPr>
        <w:t xml:space="preserve"> </w:t>
      </w:r>
      <w:r w:rsidR="00CB65E4" w:rsidRPr="00D500DC">
        <w:rPr>
          <w:rFonts w:ascii="Times New Roman" w:hAnsi="Times New Roman"/>
          <w:sz w:val="28"/>
          <w:szCs w:val="28"/>
        </w:rPr>
        <w:t>– официальный сайт «Евразийское экономическое сообщество» (дата обращения 01.12.2017г.).</w:t>
      </w:r>
    </w:p>
    <w:p w:rsidR="009016ED" w:rsidRDefault="005C265B" w:rsidP="009016ED">
      <w:pPr>
        <w:ind w:firstLine="708"/>
        <w:rPr>
          <w:rFonts w:ascii="Times New Roman" w:hAnsi="Times New Roman"/>
          <w:sz w:val="28"/>
          <w:szCs w:val="28"/>
        </w:rPr>
      </w:pPr>
      <w:r>
        <w:rPr>
          <w:rFonts w:ascii="Times New Roman" w:hAnsi="Times New Roman"/>
          <w:sz w:val="28"/>
          <w:szCs w:val="28"/>
        </w:rPr>
        <w:t>21</w:t>
      </w:r>
      <w:r w:rsidR="00CB65E4">
        <w:rPr>
          <w:rFonts w:ascii="Times New Roman" w:hAnsi="Times New Roman"/>
          <w:sz w:val="28"/>
          <w:szCs w:val="28"/>
        </w:rPr>
        <w:t xml:space="preserve">. </w:t>
      </w:r>
      <w:r w:rsidR="002A3150">
        <w:rPr>
          <w:rFonts w:ascii="Times New Roman" w:hAnsi="Times New Roman"/>
          <w:sz w:val="28"/>
          <w:szCs w:val="28"/>
        </w:rPr>
        <w:t xml:space="preserve"> </w:t>
      </w:r>
      <w:hyperlink r:id="rId14" w:history="1">
        <w:r w:rsidR="00CB65E4" w:rsidRPr="00CB65E4">
          <w:rPr>
            <w:rStyle w:val="a5"/>
            <w:rFonts w:ascii="Times New Roman" w:hAnsi="Times New Roman"/>
            <w:color w:val="auto"/>
            <w:sz w:val="28"/>
            <w:szCs w:val="28"/>
            <w:u w:val="none"/>
          </w:rPr>
          <w:t>https://www.lawmix.ru/</w:t>
        </w:r>
      </w:hyperlink>
      <w:r w:rsidR="00CB65E4" w:rsidRPr="00CB65E4">
        <w:rPr>
          <w:rFonts w:ascii="Times New Roman" w:hAnsi="Times New Roman"/>
          <w:sz w:val="28"/>
          <w:szCs w:val="28"/>
        </w:rPr>
        <w:t xml:space="preserve"> </w:t>
      </w:r>
      <w:r w:rsidR="00CB65E4" w:rsidRPr="00144D3E">
        <w:rPr>
          <w:rFonts w:ascii="Times New Roman" w:hAnsi="Times New Roman"/>
          <w:sz w:val="28"/>
          <w:szCs w:val="28"/>
        </w:rPr>
        <w:t>– новости Р</w:t>
      </w:r>
      <w:r w:rsidR="00CB65E4">
        <w:rPr>
          <w:rFonts w:ascii="Times New Roman" w:hAnsi="Times New Roman"/>
          <w:sz w:val="28"/>
          <w:szCs w:val="28"/>
        </w:rPr>
        <w:t>оссии и мира (дата обращения: 23.11</w:t>
      </w:r>
      <w:r w:rsidR="00CB65E4" w:rsidRPr="00144D3E">
        <w:rPr>
          <w:rFonts w:ascii="Times New Roman" w:hAnsi="Times New Roman"/>
          <w:sz w:val="28"/>
          <w:szCs w:val="28"/>
        </w:rPr>
        <w:t>.2017г.).</w:t>
      </w:r>
    </w:p>
    <w:p w:rsidR="008A3C75" w:rsidRPr="004804CB" w:rsidRDefault="005C265B" w:rsidP="009016ED">
      <w:pPr>
        <w:ind w:firstLine="708"/>
        <w:rPr>
          <w:rFonts w:ascii="Times New Roman" w:hAnsi="Times New Roman"/>
          <w:color w:val="000000" w:themeColor="text1"/>
          <w:sz w:val="28"/>
          <w:szCs w:val="28"/>
        </w:rPr>
      </w:pPr>
      <w:r>
        <w:rPr>
          <w:rFonts w:ascii="Times New Roman" w:hAnsi="Times New Roman"/>
          <w:sz w:val="28"/>
          <w:szCs w:val="28"/>
        </w:rPr>
        <w:t>22</w:t>
      </w:r>
      <w:r w:rsidR="002A3150">
        <w:rPr>
          <w:rFonts w:ascii="Times New Roman" w:hAnsi="Times New Roman"/>
          <w:sz w:val="28"/>
          <w:szCs w:val="28"/>
        </w:rPr>
        <w:t xml:space="preserve">. </w:t>
      </w:r>
      <w:r w:rsidR="009016ED" w:rsidRPr="009016ED">
        <w:rPr>
          <w:rFonts w:ascii="Times New Roman" w:eastAsia="Times New Roman" w:hAnsi="Times New Roman"/>
          <w:sz w:val="28"/>
          <w:szCs w:val="28"/>
          <w:lang w:eastAsia="ru-RU"/>
        </w:rPr>
        <w:t>https://moluch.ru/archive/133/37413</w:t>
      </w:r>
      <w:r w:rsidR="009016ED">
        <w:rPr>
          <w:rFonts w:ascii="Times New Roman" w:eastAsia="Times New Roman" w:hAnsi="Times New Roman"/>
          <w:sz w:val="28"/>
          <w:szCs w:val="28"/>
          <w:lang w:eastAsia="ru-RU"/>
        </w:rPr>
        <w:t xml:space="preserve">/ </w:t>
      </w:r>
      <w:r w:rsidR="002A3150">
        <w:rPr>
          <w:rFonts w:ascii="Times New Roman" w:hAnsi="Times New Roman"/>
          <w:sz w:val="28"/>
          <w:szCs w:val="28"/>
        </w:rPr>
        <w:t xml:space="preserve">– актуальные проблемы совершенствования в таможенных органах </w:t>
      </w:r>
      <w:r w:rsidR="002A3150">
        <w:rPr>
          <w:rFonts w:ascii="Times New Roman" w:eastAsia="Times New Roman" w:hAnsi="Times New Roman"/>
          <w:sz w:val="28"/>
          <w:szCs w:val="28"/>
          <w:lang w:eastAsia="ru-RU"/>
        </w:rPr>
        <w:t>(дата обращения: 07</w:t>
      </w:r>
      <w:r w:rsidR="009016ED" w:rsidRPr="009016ED">
        <w:rPr>
          <w:rFonts w:ascii="Times New Roman" w:eastAsia="Times New Roman" w:hAnsi="Times New Roman"/>
          <w:sz w:val="28"/>
          <w:szCs w:val="28"/>
          <w:lang w:eastAsia="ru-RU"/>
        </w:rPr>
        <w:t>.12.2017).</w:t>
      </w:r>
      <w:r w:rsidR="008A3C75">
        <w:br/>
      </w:r>
      <w:r w:rsidR="00CD5F42">
        <w:rPr>
          <w:rFonts w:ascii="Times New Roman" w:hAnsi="Times New Roman"/>
          <w:color w:val="000000" w:themeColor="text1"/>
          <w:sz w:val="28"/>
          <w:szCs w:val="28"/>
        </w:rPr>
        <w:tab/>
      </w:r>
    </w:p>
    <w:p w:rsidR="00DE6524" w:rsidRPr="00CB65E4" w:rsidRDefault="00DE6524" w:rsidP="00CB65E4">
      <w:pPr>
        <w:ind w:firstLine="360"/>
        <w:rPr>
          <w:rFonts w:ascii="Times New Roman" w:hAnsi="Times New Roman"/>
          <w:color w:val="000000" w:themeColor="text1"/>
          <w:sz w:val="28"/>
          <w:szCs w:val="28"/>
        </w:rPr>
      </w:pPr>
    </w:p>
    <w:p w:rsidR="00DE6524" w:rsidRPr="0072531C" w:rsidRDefault="00DE6524" w:rsidP="0072531C">
      <w:pPr>
        <w:pStyle w:val="a3"/>
        <w:tabs>
          <w:tab w:val="left" w:pos="3647"/>
        </w:tabs>
        <w:spacing w:before="240"/>
        <w:ind w:left="420"/>
        <w:jc w:val="left"/>
        <w:rPr>
          <w:rFonts w:ascii="Times New Roman" w:hAnsi="Times New Roman"/>
          <w:b/>
          <w:sz w:val="28"/>
          <w:szCs w:val="28"/>
        </w:rPr>
      </w:pPr>
    </w:p>
    <w:sectPr w:rsidR="00DE6524" w:rsidRPr="0072531C" w:rsidSect="00672DA1">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64A" w:rsidRDefault="0064064A" w:rsidP="00CD30C1">
      <w:pPr>
        <w:spacing w:line="240" w:lineRule="auto"/>
      </w:pPr>
      <w:r>
        <w:separator/>
      </w:r>
    </w:p>
  </w:endnote>
  <w:endnote w:type="continuationSeparator" w:id="0">
    <w:p w:rsidR="0064064A" w:rsidRDefault="0064064A" w:rsidP="00CD30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useoSansCyrl">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43920"/>
      <w:docPartObj>
        <w:docPartGallery w:val="Page Numbers (Bottom of Page)"/>
        <w:docPartUnique/>
      </w:docPartObj>
    </w:sdtPr>
    <w:sdtEndPr/>
    <w:sdtContent>
      <w:p w:rsidR="00C57538" w:rsidRDefault="0064064A">
        <w:pPr>
          <w:pStyle w:val="a9"/>
          <w:jc w:val="center"/>
        </w:pPr>
        <w:r>
          <w:fldChar w:fldCharType="begin"/>
        </w:r>
        <w:r>
          <w:instrText xml:space="preserve"> PAGE   \* MERGEFORMAT </w:instrText>
        </w:r>
        <w:r>
          <w:fldChar w:fldCharType="separate"/>
        </w:r>
        <w:r w:rsidR="00E374E9">
          <w:rPr>
            <w:noProof/>
          </w:rPr>
          <w:t>20</w:t>
        </w:r>
        <w:r>
          <w:rPr>
            <w:noProof/>
          </w:rPr>
          <w:fldChar w:fldCharType="end"/>
        </w:r>
      </w:p>
    </w:sdtContent>
  </w:sdt>
  <w:p w:rsidR="00C57538" w:rsidRDefault="00C5753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64A" w:rsidRDefault="0064064A" w:rsidP="00CD30C1">
      <w:pPr>
        <w:spacing w:line="240" w:lineRule="auto"/>
      </w:pPr>
      <w:r>
        <w:separator/>
      </w:r>
    </w:p>
  </w:footnote>
  <w:footnote w:type="continuationSeparator" w:id="0">
    <w:p w:rsidR="0064064A" w:rsidRDefault="0064064A" w:rsidP="00CD30C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903490"/>
    <w:multiLevelType w:val="multilevel"/>
    <w:tmpl w:val="662E8D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35C7CD2"/>
    <w:multiLevelType w:val="hybridMultilevel"/>
    <w:tmpl w:val="DBDC03B0"/>
    <w:lvl w:ilvl="0" w:tplc="29CCEDD0">
      <w:start w:val="10"/>
      <w:numFmt w:val="decimal"/>
      <w:lvlText w:val="%1."/>
      <w:lvlJc w:val="left"/>
      <w:pPr>
        <w:ind w:left="1095" w:hanging="375"/>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3F44D4E"/>
    <w:multiLevelType w:val="hybridMultilevel"/>
    <w:tmpl w:val="D65AE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1AD4169"/>
    <w:multiLevelType w:val="hybridMultilevel"/>
    <w:tmpl w:val="F5CC51E2"/>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C4338"/>
    <w:rsid w:val="00013525"/>
    <w:rsid w:val="000470A9"/>
    <w:rsid w:val="000536D7"/>
    <w:rsid w:val="00080B49"/>
    <w:rsid w:val="00091399"/>
    <w:rsid w:val="000E0191"/>
    <w:rsid w:val="000E5B79"/>
    <w:rsid w:val="00183FCD"/>
    <w:rsid w:val="001C1045"/>
    <w:rsid w:val="0022531A"/>
    <w:rsid w:val="00230ACB"/>
    <w:rsid w:val="0027765E"/>
    <w:rsid w:val="00297D22"/>
    <w:rsid w:val="002A3150"/>
    <w:rsid w:val="002A6320"/>
    <w:rsid w:val="002D44A8"/>
    <w:rsid w:val="002E4C9E"/>
    <w:rsid w:val="0037222B"/>
    <w:rsid w:val="003C55CF"/>
    <w:rsid w:val="004402C7"/>
    <w:rsid w:val="00452D75"/>
    <w:rsid w:val="004804CB"/>
    <w:rsid w:val="00496D67"/>
    <w:rsid w:val="004E1635"/>
    <w:rsid w:val="00514BA8"/>
    <w:rsid w:val="00517DF5"/>
    <w:rsid w:val="00546476"/>
    <w:rsid w:val="00572E65"/>
    <w:rsid w:val="00573E9D"/>
    <w:rsid w:val="00585503"/>
    <w:rsid w:val="005B3C62"/>
    <w:rsid w:val="005C10D2"/>
    <w:rsid w:val="005C265B"/>
    <w:rsid w:val="005C4338"/>
    <w:rsid w:val="006206B9"/>
    <w:rsid w:val="0064064A"/>
    <w:rsid w:val="00672DA1"/>
    <w:rsid w:val="00674C6F"/>
    <w:rsid w:val="006B3A04"/>
    <w:rsid w:val="006F0E69"/>
    <w:rsid w:val="006F3350"/>
    <w:rsid w:val="007211D1"/>
    <w:rsid w:val="0072531C"/>
    <w:rsid w:val="00753666"/>
    <w:rsid w:val="007B74D4"/>
    <w:rsid w:val="00802980"/>
    <w:rsid w:val="00825EE6"/>
    <w:rsid w:val="008566F0"/>
    <w:rsid w:val="00892CCF"/>
    <w:rsid w:val="008A3C75"/>
    <w:rsid w:val="008A4F9A"/>
    <w:rsid w:val="009016ED"/>
    <w:rsid w:val="00956732"/>
    <w:rsid w:val="009D251C"/>
    <w:rsid w:val="00A74A90"/>
    <w:rsid w:val="00A901C9"/>
    <w:rsid w:val="00A97BFF"/>
    <w:rsid w:val="00AD20D8"/>
    <w:rsid w:val="00B5056D"/>
    <w:rsid w:val="00B76263"/>
    <w:rsid w:val="00B96C70"/>
    <w:rsid w:val="00BC6B09"/>
    <w:rsid w:val="00C408AB"/>
    <w:rsid w:val="00C57538"/>
    <w:rsid w:val="00C61A55"/>
    <w:rsid w:val="00C741CD"/>
    <w:rsid w:val="00C85AF0"/>
    <w:rsid w:val="00CB65E4"/>
    <w:rsid w:val="00CD30C1"/>
    <w:rsid w:val="00CD5F42"/>
    <w:rsid w:val="00CE31B0"/>
    <w:rsid w:val="00CF7CBF"/>
    <w:rsid w:val="00D124AD"/>
    <w:rsid w:val="00D35273"/>
    <w:rsid w:val="00DE6524"/>
    <w:rsid w:val="00E24678"/>
    <w:rsid w:val="00E374E9"/>
    <w:rsid w:val="00E37E82"/>
    <w:rsid w:val="00E74E1E"/>
    <w:rsid w:val="00F23052"/>
    <w:rsid w:val="00FB34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rules v:ext="edit">
        <o:r id="V:Rule1" type="connector" idref="#_x0000_s1043">
          <o:proxy start="" idref="#_x0000_s1036" connectloc="3"/>
          <o:proxy end="" idref="#_x0000_s1038" connectloc="1"/>
        </o:r>
        <o:r id="V:Rule2" type="connector" idref="#_x0000_s1045">
          <o:proxy start="" idref="#_x0000_s1036" connectloc="3"/>
          <o:proxy end="" idref="#_x0000_s1040" connectloc="1"/>
        </o:r>
        <o:r id="V:Rule3" type="connector" idref="#_x0000_s1042">
          <o:proxy start="" idref="#_x0000_s1036" connectloc="3"/>
          <o:proxy end="" idref="#_x0000_s1037" connectloc="1"/>
        </o:r>
        <o:r id="V:Rule4" type="connector" idref="#_x0000_s1057">
          <o:proxy start="" idref="#_x0000_s1050" connectloc="2"/>
          <o:proxy end="" idref="#_x0000_s1052" connectloc="0"/>
        </o:r>
        <o:r id="V:Rule5" type="connector" idref="#_x0000_s1046">
          <o:proxy start="" idref="#_x0000_s1036" connectloc="3"/>
          <o:proxy end="" idref="#_x0000_s1041" connectloc="1"/>
        </o:r>
        <o:r id="V:Rule6" type="connector" idref="#_x0000_s1044">
          <o:proxy start="" idref="#_x0000_s1036" connectloc="3"/>
          <o:proxy end="" idref="#_x0000_s1039" connectloc="1"/>
        </o:r>
        <o:r id="V:Rule7" type="connector" idref="#_x0000_s1059">
          <o:proxy start="" idref="#_x0000_s1052" connectloc="2"/>
          <o:proxy end="" idref="#_x0000_s1056" connectloc="0"/>
        </o:r>
        <o:r id="V:Rule8" type="connector" idref="#_x0000_s1060">
          <o:proxy start="" idref="#_x0000_s1052" connectloc="1"/>
          <o:proxy end="" idref="#_x0000_s1053" connectloc="0"/>
        </o:r>
        <o:r id="V:Rule9" type="connector" idref="#_x0000_s1062">
          <o:proxy start="" idref="#_x0000_s1054" connectloc="2"/>
          <o:proxy end="" idref="#_x0000_s1055" connectloc="0"/>
        </o:r>
        <o:r id="V:Rule10" type="connector" idref="#_x0000_s1058">
          <o:proxy start="" idref="#_x0000_s1051" connectloc="3"/>
          <o:proxy end="" idref="#_x0000_s1052" connectloc="0"/>
        </o:r>
        <o:r id="V:Rule11" type="connector" idref="#_x0000_s1061">
          <o:proxy start="" idref="#_x0000_s1053" connectloc="2"/>
          <o:proxy end="" idref="#_x0000_s1054" connectloc="0"/>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DF5"/>
    <w:pPr>
      <w:spacing w:after="0" w:line="360" w:lineRule="auto"/>
      <w:jc w:val="both"/>
    </w:pPr>
    <w:rPr>
      <w:rFonts w:ascii="Calibri" w:eastAsia="Calibri" w:hAnsi="Calibri" w:cs="Times New Roman"/>
    </w:rPr>
  </w:style>
  <w:style w:type="paragraph" w:styleId="1">
    <w:name w:val="heading 1"/>
    <w:basedOn w:val="a"/>
    <w:link w:val="10"/>
    <w:uiPriority w:val="9"/>
    <w:qFormat/>
    <w:rsid w:val="008A3C75"/>
    <w:pPr>
      <w:spacing w:before="100" w:beforeAutospacing="1" w:after="100" w:afterAutospacing="1" w:line="240" w:lineRule="auto"/>
      <w:jc w:val="left"/>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531C"/>
    <w:pPr>
      <w:ind w:left="720"/>
      <w:contextualSpacing/>
    </w:pPr>
  </w:style>
  <w:style w:type="paragraph" w:styleId="a4">
    <w:name w:val="Normal (Web)"/>
    <w:basedOn w:val="a"/>
    <w:uiPriority w:val="99"/>
    <w:unhideWhenUsed/>
    <w:rsid w:val="00B76263"/>
    <w:pPr>
      <w:spacing w:before="100" w:beforeAutospacing="1" w:after="100" w:afterAutospacing="1" w:line="240" w:lineRule="auto"/>
      <w:jc w:val="left"/>
    </w:pPr>
    <w:rPr>
      <w:rFonts w:ascii="Times New Roman" w:eastAsia="Times New Roman" w:hAnsi="Times New Roman"/>
      <w:sz w:val="24"/>
      <w:szCs w:val="24"/>
      <w:lang w:eastAsia="ru-RU"/>
    </w:rPr>
  </w:style>
  <w:style w:type="character" w:styleId="a5">
    <w:name w:val="Hyperlink"/>
    <w:basedOn w:val="a0"/>
    <w:uiPriority w:val="99"/>
    <w:unhideWhenUsed/>
    <w:rsid w:val="00DE6524"/>
    <w:rPr>
      <w:color w:val="0000FF"/>
      <w:u w:val="single"/>
    </w:rPr>
  </w:style>
  <w:style w:type="paragraph" w:customStyle="1" w:styleId="formattext">
    <w:name w:val="formattext"/>
    <w:basedOn w:val="a"/>
    <w:rsid w:val="004402C7"/>
    <w:pPr>
      <w:spacing w:before="100" w:beforeAutospacing="1" w:after="100" w:afterAutospacing="1" w:line="240" w:lineRule="auto"/>
      <w:jc w:val="left"/>
    </w:pPr>
    <w:rPr>
      <w:rFonts w:ascii="Times New Roman" w:eastAsia="Times New Roman" w:hAnsi="Times New Roman"/>
      <w:sz w:val="24"/>
      <w:szCs w:val="24"/>
      <w:lang w:eastAsia="ru-RU"/>
    </w:rPr>
  </w:style>
  <w:style w:type="character" w:styleId="a6">
    <w:name w:val="Strong"/>
    <w:basedOn w:val="a0"/>
    <w:uiPriority w:val="22"/>
    <w:qFormat/>
    <w:rsid w:val="00CB65E4"/>
    <w:rPr>
      <w:b/>
      <w:bCs/>
    </w:rPr>
  </w:style>
  <w:style w:type="character" w:customStyle="1" w:styleId="10">
    <w:name w:val="Заголовок 1 Знак"/>
    <w:basedOn w:val="a0"/>
    <w:link w:val="1"/>
    <w:uiPriority w:val="9"/>
    <w:rsid w:val="008A3C75"/>
    <w:rPr>
      <w:rFonts w:ascii="Times New Roman" w:eastAsia="Times New Roman" w:hAnsi="Times New Roman" w:cs="Times New Roman"/>
      <w:b/>
      <w:bCs/>
      <w:kern w:val="36"/>
      <w:sz w:val="48"/>
      <w:szCs w:val="48"/>
      <w:lang w:eastAsia="ru-RU"/>
    </w:rPr>
  </w:style>
  <w:style w:type="paragraph" w:styleId="a7">
    <w:name w:val="header"/>
    <w:basedOn w:val="a"/>
    <w:link w:val="a8"/>
    <w:uiPriority w:val="99"/>
    <w:semiHidden/>
    <w:unhideWhenUsed/>
    <w:rsid w:val="00CD30C1"/>
    <w:pPr>
      <w:tabs>
        <w:tab w:val="center" w:pos="4677"/>
        <w:tab w:val="right" w:pos="9355"/>
      </w:tabs>
      <w:spacing w:line="240" w:lineRule="auto"/>
    </w:pPr>
  </w:style>
  <w:style w:type="character" w:customStyle="1" w:styleId="a8">
    <w:name w:val="Верхний колонтитул Знак"/>
    <w:basedOn w:val="a0"/>
    <w:link w:val="a7"/>
    <w:uiPriority w:val="99"/>
    <w:semiHidden/>
    <w:rsid w:val="00CD30C1"/>
    <w:rPr>
      <w:rFonts w:ascii="Calibri" w:eastAsia="Calibri" w:hAnsi="Calibri" w:cs="Times New Roman"/>
    </w:rPr>
  </w:style>
  <w:style w:type="paragraph" w:styleId="a9">
    <w:name w:val="footer"/>
    <w:basedOn w:val="a"/>
    <w:link w:val="aa"/>
    <w:uiPriority w:val="99"/>
    <w:unhideWhenUsed/>
    <w:rsid w:val="00CD30C1"/>
    <w:pPr>
      <w:tabs>
        <w:tab w:val="center" w:pos="4677"/>
        <w:tab w:val="right" w:pos="9355"/>
      </w:tabs>
      <w:spacing w:line="240" w:lineRule="auto"/>
    </w:pPr>
  </w:style>
  <w:style w:type="character" w:customStyle="1" w:styleId="aa">
    <w:name w:val="Нижний колонтитул Знак"/>
    <w:basedOn w:val="a0"/>
    <w:link w:val="a9"/>
    <w:uiPriority w:val="99"/>
    <w:rsid w:val="00CD30C1"/>
    <w:rPr>
      <w:rFonts w:ascii="Calibri" w:eastAsia="Calibri" w:hAnsi="Calibri" w:cs="Times New Roman"/>
    </w:rPr>
  </w:style>
  <w:style w:type="character" w:customStyle="1" w:styleId="td">
    <w:name w:val="td"/>
    <w:basedOn w:val="a0"/>
    <w:rsid w:val="00CD30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95591">
      <w:bodyDiv w:val="1"/>
      <w:marLeft w:val="0"/>
      <w:marRight w:val="0"/>
      <w:marTop w:val="0"/>
      <w:marBottom w:val="0"/>
      <w:divBdr>
        <w:top w:val="none" w:sz="0" w:space="0" w:color="auto"/>
        <w:left w:val="none" w:sz="0" w:space="0" w:color="auto"/>
        <w:bottom w:val="none" w:sz="0" w:space="0" w:color="auto"/>
        <w:right w:val="none" w:sz="0" w:space="0" w:color="auto"/>
      </w:divBdr>
    </w:div>
    <w:div w:id="276258441">
      <w:bodyDiv w:val="1"/>
      <w:marLeft w:val="0"/>
      <w:marRight w:val="0"/>
      <w:marTop w:val="0"/>
      <w:marBottom w:val="0"/>
      <w:divBdr>
        <w:top w:val="none" w:sz="0" w:space="0" w:color="auto"/>
        <w:left w:val="none" w:sz="0" w:space="0" w:color="auto"/>
        <w:bottom w:val="none" w:sz="0" w:space="0" w:color="auto"/>
        <w:right w:val="none" w:sz="0" w:space="0" w:color="auto"/>
      </w:divBdr>
      <w:divsChild>
        <w:div w:id="567309080">
          <w:marLeft w:val="0"/>
          <w:marRight w:val="0"/>
          <w:marTop w:val="0"/>
          <w:marBottom w:val="0"/>
          <w:divBdr>
            <w:top w:val="none" w:sz="0" w:space="0" w:color="auto"/>
            <w:left w:val="none" w:sz="0" w:space="0" w:color="auto"/>
            <w:bottom w:val="none" w:sz="0" w:space="0" w:color="auto"/>
            <w:right w:val="none" w:sz="0" w:space="0" w:color="auto"/>
          </w:divBdr>
        </w:div>
      </w:divsChild>
    </w:div>
    <w:div w:id="312607305">
      <w:bodyDiv w:val="1"/>
      <w:marLeft w:val="0"/>
      <w:marRight w:val="0"/>
      <w:marTop w:val="0"/>
      <w:marBottom w:val="0"/>
      <w:divBdr>
        <w:top w:val="none" w:sz="0" w:space="0" w:color="auto"/>
        <w:left w:val="none" w:sz="0" w:space="0" w:color="auto"/>
        <w:bottom w:val="none" w:sz="0" w:space="0" w:color="auto"/>
        <w:right w:val="none" w:sz="0" w:space="0" w:color="auto"/>
      </w:divBdr>
    </w:div>
    <w:div w:id="318121579">
      <w:bodyDiv w:val="1"/>
      <w:marLeft w:val="0"/>
      <w:marRight w:val="0"/>
      <w:marTop w:val="0"/>
      <w:marBottom w:val="0"/>
      <w:divBdr>
        <w:top w:val="none" w:sz="0" w:space="0" w:color="auto"/>
        <w:left w:val="none" w:sz="0" w:space="0" w:color="auto"/>
        <w:bottom w:val="none" w:sz="0" w:space="0" w:color="auto"/>
        <w:right w:val="none" w:sz="0" w:space="0" w:color="auto"/>
      </w:divBdr>
    </w:div>
    <w:div w:id="434444963">
      <w:bodyDiv w:val="1"/>
      <w:marLeft w:val="0"/>
      <w:marRight w:val="0"/>
      <w:marTop w:val="0"/>
      <w:marBottom w:val="0"/>
      <w:divBdr>
        <w:top w:val="none" w:sz="0" w:space="0" w:color="auto"/>
        <w:left w:val="none" w:sz="0" w:space="0" w:color="auto"/>
        <w:bottom w:val="none" w:sz="0" w:space="0" w:color="auto"/>
        <w:right w:val="none" w:sz="0" w:space="0" w:color="auto"/>
      </w:divBdr>
    </w:div>
    <w:div w:id="477459681">
      <w:bodyDiv w:val="1"/>
      <w:marLeft w:val="0"/>
      <w:marRight w:val="0"/>
      <w:marTop w:val="0"/>
      <w:marBottom w:val="0"/>
      <w:divBdr>
        <w:top w:val="none" w:sz="0" w:space="0" w:color="auto"/>
        <w:left w:val="none" w:sz="0" w:space="0" w:color="auto"/>
        <w:bottom w:val="none" w:sz="0" w:space="0" w:color="auto"/>
        <w:right w:val="none" w:sz="0" w:space="0" w:color="auto"/>
      </w:divBdr>
      <w:divsChild>
        <w:div w:id="1379011572">
          <w:marLeft w:val="0"/>
          <w:marRight w:val="0"/>
          <w:marTop w:val="0"/>
          <w:marBottom w:val="0"/>
          <w:divBdr>
            <w:top w:val="none" w:sz="0" w:space="0" w:color="auto"/>
            <w:left w:val="none" w:sz="0" w:space="0" w:color="auto"/>
            <w:bottom w:val="none" w:sz="0" w:space="0" w:color="auto"/>
            <w:right w:val="none" w:sz="0" w:space="0" w:color="auto"/>
          </w:divBdr>
        </w:div>
      </w:divsChild>
    </w:div>
    <w:div w:id="1068647455">
      <w:bodyDiv w:val="1"/>
      <w:marLeft w:val="0"/>
      <w:marRight w:val="0"/>
      <w:marTop w:val="0"/>
      <w:marBottom w:val="0"/>
      <w:divBdr>
        <w:top w:val="none" w:sz="0" w:space="0" w:color="auto"/>
        <w:left w:val="none" w:sz="0" w:space="0" w:color="auto"/>
        <w:bottom w:val="none" w:sz="0" w:space="0" w:color="auto"/>
        <w:right w:val="none" w:sz="0" w:space="0" w:color="auto"/>
      </w:divBdr>
      <w:divsChild>
        <w:div w:id="657733691">
          <w:marLeft w:val="0"/>
          <w:marRight w:val="0"/>
          <w:marTop w:val="0"/>
          <w:marBottom w:val="0"/>
          <w:divBdr>
            <w:top w:val="none" w:sz="0" w:space="0" w:color="auto"/>
            <w:left w:val="none" w:sz="0" w:space="0" w:color="auto"/>
            <w:bottom w:val="none" w:sz="0" w:space="0" w:color="auto"/>
            <w:right w:val="none" w:sz="0" w:space="0" w:color="auto"/>
          </w:divBdr>
        </w:div>
      </w:divsChild>
    </w:div>
    <w:div w:id="1115294373">
      <w:bodyDiv w:val="1"/>
      <w:marLeft w:val="0"/>
      <w:marRight w:val="0"/>
      <w:marTop w:val="0"/>
      <w:marBottom w:val="0"/>
      <w:divBdr>
        <w:top w:val="none" w:sz="0" w:space="0" w:color="auto"/>
        <w:left w:val="none" w:sz="0" w:space="0" w:color="auto"/>
        <w:bottom w:val="none" w:sz="0" w:space="0" w:color="auto"/>
        <w:right w:val="none" w:sz="0" w:space="0" w:color="auto"/>
      </w:divBdr>
    </w:div>
    <w:div w:id="1164735180">
      <w:bodyDiv w:val="1"/>
      <w:marLeft w:val="0"/>
      <w:marRight w:val="0"/>
      <w:marTop w:val="0"/>
      <w:marBottom w:val="0"/>
      <w:divBdr>
        <w:top w:val="none" w:sz="0" w:space="0" w:color="auto"/>
        <w:left w:val="none" w:sz="0" w:space="0" w:color="auto"/>
        <w:bottom w:val="none" w:sz="0" w:space="0" w:color="auto"/>
        <w:right w:val="none" w:sz="0" w:space="0" w:color="auto"/>
      </w:divBdr>
    </w:div>
    <w:div w:id="1215001032">
      <w:bodyDiv w:val="1"/>
      <w:marLeft w:val="0"/>
      <w:marRight w:val="0"/>
      <w:marTop w:val="0"/>
      <w:marBottom w:val="0"/>
      <w:divBdr>
        <w:top w:val="none" w:sz="0" w:space="0" w:color="auto"/>
        <w:left w:val="none" w:sz="0" w:space="0" w:color="auto"/>
        <w:bottom w:val="none" w:sz="0" w:space="0" w:color="auto"/>
        <w:right w:val="none" w:sz="0" w:space="0" w:color="auto"/>
      </w:divBdr>
    </w:div>
    <w:div w:id="1254431998">
      <w:bodyDiv w:val="1"/>
      <w:marLeft w:val="0"/>
      <w:marRight w:val="0"/>
      <w:marTop w:val="0"/>
      <w:marBottom w:val="0"/>
      <w:divBdr>
        <w:top w:val="none" w:sz="0" w:space="0" w:color="auto"/>
        <w:left w:val="none" w:sz="0" w:space="0" w:color="auto"/>
        <w:bottom w:val="none" w:sz="0" w:space="0" w:color="auto"/>
        <w:right w:val="none" w:sz="0" w:space="0" w:color="auto"/>
      </w:divBdr>
      <w:divsChild>
        <w:div w:id="1184241904">
          <w:marLeft w:val="0"/>
          <w:marRight w:val="0"/>
          <w:marTop w:val="0"/>
          <w:marBottom w:val="0"/>
          <w:divBdr>
            <w:top w:val="none" w:sz="0" w:space="0" w:color="auto"/>
            <w:left w:val="none" w:sz="0" w:space="0" w:color="auto"/>
            <w:bottom w:val="none" w:sz="0" w:space="0" w:color="auto"/>
            <w:right w:val="none" w:sz="0" w:space="0" w:color="auto"/>
          </w:divBdr>
        </w:div>
      </w:divsChild>
    </w:div>
    <w:div w:id="1561751947">
      <w:bodyDiv w:val="1"/>
      <w:marLeft w:val="0"/>
      <w:marRight w:val="0"/>
      <w:marTop w:val="0"/>
      <w:marBottom w:val="0"/>
      <w:divBdr>
        <w:top w:val="none" w:sz="0" w:space="0" w:color="auto"/>
        <w:left w:val="none" w:sz="0" w:space="0" w:color="auto"/>
        <w:bottom w:val="none" w:sz="0" w:space="0" w:color="auto"/>
        <w:right w:val="none" w:sz="0" w:space="0" w:color="auto"/>
      </w:divBdr>
    </w:div>
    <w:div w:id="1622766510">
      <w:bodyDiv w:val="1"/>
      <w:marLeft w:val="0"/>
      <w:marRight w:val="0"/>
      <w:marTop w:val="0"/>
      <w:marBottom w:val="0"/>
      <w:divBdr>
        <w:top w:val="none" w:sz="0" w:space="0" w:color="auto"/>
        <w:left w:val="none" w:sz="0" w:space="0" w:color="auto"/>
        <w:bottom w:val="none" w:sz="0" w:space="0" w:color="auto"/>
        <w:right w:val="none" w:sz="0" w:space="0" w:color="auto"/>
      </w:divBdr>
      <w:divsChild>
        <w:div w:id="739407109">
          <w:marLeft w:val="0"/>
          <w:marRight w:val="0"/>
          <w:marTop w:val="0"/>
          <w:marBottom w:val="0"/>
          <w:divBdr>
            <w:top w:val="none" w:sz="0" w:space="0" w:color="auto"/>
            <w:left w:val="none" w:sz="0" w:space="0" w:color="auto"/>
            <w:bottom w:val="none" w:sz="0" w:space="0" w:color="auto"/>
            <w:right w:val="none" w:sz="0" w:space="0" w:color="auto"/>
          </w:divBdr>
        </w:div>
      </w:divsChild>
    </w:div>
    <w:div w:id="1734769209">
      <w:bodyDiv w:val="1"/>
      <w:marLeft w:val="0"/>
      <w:marRight w:val="0"/>
      <w:marTop w:val="0"/>
      <w:marBottom w:val="0"/>
      <w:divBdr>
        <w:top w:val="none" w:sz="0" w:space="0" w:color="auto"/>
        <w:left w:val="none" w:sz="0" w:space="0" w:color="auto"/>
        <w:bottom w:val="none" w:sz="0" w:space="0" w:color="auto"/>
        <w:right w:val="none" w:sz="0" w:space="0" w:color="auto"/>
      </w:divBdr>
      <w:divsChild>
        <w:div w:id="1637447454">
          <w:marLeft w:val="0"/>
          <w:marRight w:val="0"/>
          <w:marTop w:val="0"/>
          <w:marBottom w:val="0"/>
          <w:divBdr>
            <w:top w:val="none" w:sz="0" w:space="0" w:color="auto"/>
            <w:left w:val="none" w:sz="0" w:space="0" w:color="auto"/>
            <w:bottom w:val="none" w:sz="0" w:space="0" w:color="auto"/>
            <w:right w:val="none" w:sz="0" w:space="0" w:color="auto"/>
          </w:divBdr>
        </w:div>
      </w:divsChild>
    </w:div>
    <w:div w:id="1801804130">
      <w:bodyDiv w:val="1"/>
      <w:marLeft w:val="0"/>
      <w:marRight w:val="0"/>
      <w:marTop w:val="0"/>
      <w:marBottom w:val="0"/>
      <w:divBdr>
        <w:top w:val="none" w:sz="0" w:space="0" w:color="auto"/>
        <w:left w:val="none" w:sz="0" w:space="0" w:color="auto"/>
        <w:bottom w:val="none" w:sz="0" w:space="0" w:color="auto"/>
        <w:right w:val="none" w:sz="0" w:space="0" w:color="auto"/>
      </w:divBdr>
    </w:div>
    <w:div w:id="1821729676">
      <w:bodyDiv w:val="1"/>
      <w:marLeft w:val="0"/>
      <w:marRight w:val="0"/>
      <w:marTop w:val="0"/>
      <w:marBottom w:val="0"/>
      <w:divBdr>
        <w:top w:val="none" w:sz="0" w:space="0" w:color="auto"/>
        <w:left w:val="none" w:sz="0" w:space="0" w:color="auto"/>
        <w:bottom w:val="none" w:sz="0" w:space="0" w:color="auto"/>
        <w:right w:val="none" w:sz="0" w:space="0" w:color="auto"/>
      </w:divBdr>
      <w:divsChild>
        <w:div w:id="1474444625">
          <w:marLeft w:val="0"/>
          <w:marRight w:val="0"/>
          <w:marTop w:val="0"/>
          <w:marBottom w:val="0"/>
          <w:divBdr>
            <w:top w:val="none" w:sz="0" w:space="0" w:color="auto"/>
            <w:left w:val="none" w:sz="0" w:space="0" w:color="auto"/>
            <w:bottom w:val="none" w:sz="0" w:space="0" w:color="auto"/>
            <w:right w:val="none" w:sz="0" w:space="0" w:color="auto"/>
          </w:divBdr>
        </w:div>
      </w:divsChild>
    </w:div>
    <w:div w:id="1841893576">
      <w:bodyDiv w:val="1"/>
      <w:marLeft w:val="0"/>
      <w:marRight w:val="0"/>
      <w:marTop w:val="0"/>
      <w:marBottom w:val="0"/>
      <w:divBdr>
        <w:top w:val="none" w:sz="0" w:space="0" w:color="auto"/>
        <w:left w:val="none" w:sz="0" w:space="0" w:color="auto"/>
        <w:bottom w:val="none" w:sz="0" w:space="0" w:color="auto"/>
        <w:right w:val="none" w:sz="0" w:space="0" w:color="auto"/>
      </w:divBdr>
    </w:div>
    <w:div w:id="1884246218">
      <w:bodyDiv w:val="1"/>
      <w:marLeft w:val="0"/>
      <w:marRight w:val="0"/>
      <w:marTop w:val="0"/>
      <w:marBottom w:val="0"/>
      <w:divBdr>
        <w:top w:val="none" w:sz="0" w:space="0" w:color="auto"/>
        <w:left w:val="none" w:sz="0" w:space="0" w:color="auto"/>
        <w:bottom w:val="none" w:sz="0" w:space="0" w:color="auto"/>
        <w:right w:val="none" w:sz="0" w:space="0" w:color="auto"/>
      </w:divBdr>
    </w:div>
    <w:div w:id="2130777548">
      <w:bodyDiv w:val="1"/>
      <w:marLeft w:val="0"/>
      <w:marRight w:val="0"/>
      <w:marTop w:val="0"/>
      <w:marBottom w:val="0"/>
      <w:divBdr>
        <w:top w:val="none" w:sz="0" w:space="0" w:color="auto"/>
        <w:left w:val="none" w:sz="0" w:space="0" w:color="auto"/>
        <w:bottom w:val="none" w:sz="0" w:space="0" w:color="auto"/>
        <w:right w:val="none" w:sz="0" w:space="0" w:color="auto"/>
      </w:divBdr>
      <w:divsChild>
        <w:div w:id="978612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vrazes.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u.wikipedia.org/wiki/%D0%9F%D1%80%D0%B0%D0%B2%D0%BE%D0%B2%D0%B0%D1%8F_%D1%81%D0%B8%D1%81%D1%82%D0%B5%D0%BC%D0%B0_%D0%A0%D0%BE%D1%81%D1%81%D0%B8%D0%B9%D1%81%D0%BA%D0%BE%D0%B9_%D0%A4%D0%B5%D0%B4%D0%B5%D1%80%D0%B0%D1%86%D0%B8%D0%B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A1%D0%BF%D1%80%D0%B0%D0%B2%D0%BE%D1%87%D0%BD%D0%BE-%D0%BF%D1%80%D0%B0%D0%B2%D0%BE%D0%B2%D0%B0%D1%8F_%D1%81%D0%B8%D1%81%D1%82%D0%B5%D0%BC%D0%B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aero.garant.ru/" TargetMode="External"/><Relationship Id="rId4" Type="http://schemas.microsoft.com/office/2007/relationships/stylesWithEffects" Target="stylesWithEffects.xml"/><Relationship Id="rId9" Type="http://schemas.openxmlformats.org/officeDocument/2006/relationships/hyperlink" Target="https://bibliofond.ru/view.aspx?id=894058" TargetMode="External"/><Relationship Id="rId14" Type="http://schemas.openxmlformats.org/officeDocument/2006/relationships/hyperlink" Target="https://www.lawmi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67389-40E0-4CD8-BED8-2EBC2964E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32</Pages>
  <Words>7326</Words>
  <Characters>41764</Characters>
  <Application>Microsoft Office Word</Application>
  <DocSecurity>0</DocSecurity>
  <Lines>348</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dc:creator>
  <cp:lastModifiedBy>п</cp:lastModifiedBy>
  <cp:revision>3</cp:revision>
  <dcterms:created xsi:type="dcterms:W3CDTF">2017-12-13T15:35:00Z</dcterms:created>
  <dcterms:modified xsi:type="dcterms:W3CDTF">2017-12-13T16:18:00Z</dcterms:modified>
</cp:coreProperties>
</file>