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drawings/drawing1.xml" ContentType="application/vnd.openxmlformats-officedocument.drawingml.chartshapes+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539" w:rsidRDefault="00596539" w:rsidP="00596539">
      <w:pPr>
        <w:spacing w:after="0"/>
        <w:jc w:val="center"/>
        <w:rPr>
          <w:rFonts w:ascii="Times New Roman" w:eastAsia="Times New Roman" w:hAnsi="Times New Roman" w:cs="Tahoma"/>
          <w:b/>
          <w:color w:val="000000"/>
          <w:sz w:val="24"/>
          <w:szCs w:val="28"/>
          <w:lang w:eastAsia="ru-RU"/>
        </w:rPr>
      </w:pPr>
      <w:r w:rsidRPr="003E63A8">
        <w:rPr>
          <w:rFonts w:ascii="Times New Roman" w:eastAsia="Times New Roman" w:hAnsi="Times New Roman" w:cs="Tahoma"/>
          <w:b/>
          <w:color w:val="000000"/>
          <w:sz w:val="24"/>
          <w:szCs w:val="28"/>
          <w:lang w:eastAsia="ru-RU"/>
        </w:rPr>
        <w:t>МИНИСТЕРСТВО НАУКИ И ВЫСШЕГО ОБРАЗОВАНИЯ</w:t>
      </w:r>
    </w:p>
    <w:p w:rsidR="00596539" w:rsidRPr="003E63A8" w:rsidRDefault="00596539" w:rsidP="00596539">
      <w:pPr>
        <w:widowControl w:val="0"/>
        <w:spacing w:after="0" w:line="240" w:lineRule="auto"/>
        <w:jc w:val="center"/>
        <w:rPr>
          <w:rFonts w:ascii="Times New Roman" w:eastAsia="Times New Roman" w:hAnsi="Times New Roman" w:cs="Tahoma"/>
          <w:b/>
          <w:color w:val="000000"/>
          <w:sz w:val="24"/>
          <w:szCs w:val="28"/>
          <w:lang w:eastAsia="ru-RU"/>
        </w:rPr>
      </w:pPr>
      <w:r w:rsidRPr="003E63A8">
        <w:rPr>
          <w:rFonts w:ascii="Times New Roman" w:eastAsia="Times New Roman" w:hAnsi="Times New Roman" w:cs="Tahoma"/>
          <w:b/>
          <w:color w:val="000000"/>
          <w:sz w:val="24"/>
          <w:szCs w:val="28"/>
          <w:lang w:eastAsia="ru-RU"/>
        </w:rPr>
        <w:t xml:space="preserve">РОССИЙСКОЙ ФЕДЕРАЦИИ </w:t>
      </w:r>
    </w:p>
    <w:p w:rsidR="00596539" w:rsidRPr="003E63A8" w:rsidRDefault="00596539" w:rsidP="00596539">
      <w:pPr>
        <w:widowControl w:val="0"/>
        <w:spacing w:after="0" w:line="240" w:lineRule="auto"/>
        <w:jc w:val="center"/>
        <w:rPr>
          <w:rFonts w:ascii="Times New Roman" w:eastAsia="Times New Roman" w:hAnsi="Times New Roman" w:cs="Tahoma"/>
          <w:b/>
          <w:color w:val="000000"/>
          <w:sz w:val="24"/>
          <w:szCs w:val="28"/>
          <w:lang w:eastAsia="ru-RU"/>
        </w:rPr>
      </w:pPr>
      <w:r w:rsidRPr="003E63A8">
        <w:rPr>
          <w:rFonts w:ascii="Times New Roman" w:eastAsia="Times New Roman" w:hAnsi="Times New Roman" w:cs="Tahoma"/>
          <w:b/>
          <w:color w:val="000000"/>
          <w:sz w:val="24"/>
          <w:szCs w:val="28"/>
          <w:lang w:eastAsia="ru-RU"/>
        </w:rPr>
        <w:t xml:space="preserve"> </w:t>
      </w:r>
    </w:p>
    <w:p w:rsidR="00596539" w:rsidRPr="003E63A8" w:rsidRDefault="00596539" w:rsidP="00596539">
      <w:pPr>
        <w:widowControl w:val="0"/>
        <w:spacing w:after="0" w:line="240" w:lineRule="auto"/>
        <w:jc w:val="center"/>
        <w:rPr>
          <w:rFonts w:ascii="Times New Roman" w:eastAsia="Times New Roman" w:hAnsi="Times New Roman" w:cs="Tahoma"/>
          <w:b/>
          <w:color w:val="000000"/>
          <w:sz w:val="24"/>
          <w:szCs w:val="28"/>
          <w:lang w:eastAsia="ru-RU"/>
        </w:rPr>
      </w:pPr>
      <w:r w:rsidRPr="003E63A8">
        <w:rPr>
          <w:rFonts w:ascii="Times New Roman" w:eastAsia="Times New Roman" w:hAnsi="Times New Roman" w:cs="Tahoma"/>
          <w:b/>
          <w:color w:val="000000"/>
          <w:sz w:val="24"/>
          <w:szCs w:val="28"/>
          <w:lang w:eastAsia="ru-RU"/>
        </w:rPr>
        <w:t xml:space="preserve">Федеральное государственное бюджетное образовательное учреждение </w:t>
      </w:r>
    </w:p>
    <w:p w:rsidR="00596539" w:rsidRPr="003E63A8" w:rsidRDefault="00596539" w:rsidP="00596539">
      <w:pPr>
        <w:widowControl w:val="0"/>
        <w:spacing w:after="0" w:line="240" w:lineRule="auto"/>
        <w:jc w:val="center"/>
        <w:rPr>
          <w:rFonts w:ascii="Times New Roman" w:eastAsia="Times New Roman" w:hAnsi="Times New Roman" w:cs="Tahoma"/>
          <w:b/>
          <w:color w:val="000000"/>
          <w:sz w:val="20"/>
          <w:szCs w:val="20"/>
          <w:lang w:eastAsia="ru-RU"/>
        </w:rPr>
      </w:pPr>
      <w:r w:rsidRPr="003E63A8">
        <w:rPr>
          <w:rFonts w:ascii="Times New Roman" w:eastAsia="Times New Roman" w:hAnsi="Times New Roman" w:cs="Tahoma"/>
          <w:b/>
          <w:color w:val="000000"/>
          <w:sz w:val="24"/>
          <w:szCs w:val="28"/>
          <w:lang w:eastAsia="ru-RU"/>
        </w:rPr>
        <w:t>высшего образования</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0"/>
          <w:szCs w:val="20"/>
          <w:lang w:eastAsia="ru-RU"/>
        </w:rPr>
      </w:pPr>
    </w:p>
    <w:p w:rsidR="00596539" w:rsidRPr="003E63A8" w:rsidRDefault="00596539" w:rsidP="00596539">
      <w:pPr>
        <w:widowControl w:val="0"/>
        <w:spacing w:after="0" w:line="240" w:lineRule="auto"/>
        <w:jc w:val="center"/>
        <w:rPr>
          <w:rFonts w:ascii="Times New Roman" w:eastAsia="Times New Roman" w:hAnsi="Times New Roman" w:cs="Tahoma"/>
          <w:b/>
          <w:color w:val="000000"/>
          <w:sz w:val="24"/>
          <w:szCs w:val="24"/>
          <w:lang w:eastAsia="ru-RU"/>
        </w:rPr>
      </w:pPr>
      <w:r w:rsidRPr="003E63A8">
        <w:rPr>
          <w:rFonts w:ascii="Times New Roman" w:eastAsia="Times New Roman" w:hAnsi="Times New Roman" w:cs="Tahoma"/>
          <w:b/>
          <w:color w:val="000000"/>
          <w:sz w:val="24"/>
          <w:szCs w:val="24"/>
          <w:lang w:eastAsia="ru-RU"/>
        </w:rPr>
        <w:t>«ПЕНЗЕНСКИЙ ГОСУДАРС</w:t>
      </w:r>
      <w:r w:rsidRPr="003E63A8">
        <w:rPr>
          <w:rFonts w:ascii="Times New Roman" w:eastAsia="Times New Roman" w:hAnsi="Times New Roman" w:cs="Tahoma"/>
          <w:b/>
          <w:caps/>
          <w:color w:val="000000"/>
          <w:sz w:val="24"/>
          <w:szCs w:val="24"/>
          <w:lang w:eastAsia="ru-RU"/>
        </w:rPr>
        <w:t>т</w:t>
      </w:r>
      <w:r w:rsidRPr="003E63A8">
        <w:rPr>
          <w:rFonts w:ascii="Times New Roman" w:eastAsia="Times New Roman" w:hAnsi="Times New Roman" w:cs="Tahoma"/>
          <w:b/>
          <w:color w:val="000000"/>
          <w:sz w:val="24"/>
          <w:szCs w:val="24"/>
          <w:lang w:eastAsia="ru-RU"/>
        </w:rPr>
        <w:t>ВЕННЫЙ УНИВЕРСИТЕТ»</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u w:val="single"/>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u w:val="single"/>
          <w:lang w:eastAsia="ru-RU"/>
        </w:rPr>
      </w:pPr>
    </w:p>
    <w:p w:rsidR="00596539" w:rsidRPr="003E63A8" w:rsidRDefault="00596539" w:rsidP="00596539">
      <w:pPr>
        <w:widowControl w:val="0"/>
        <w:spacing w:after="0" w:line="360" w:lineRule="auto"/>
        <w:jc w:val="center"/>
        <w:rPr>
          <w:rFonts w:ascii="Times New Roman" w:eastAsia="Times New Roman" w:hAnsi="Times New Roman" w:cs="Tahoma"/>
          <w:color w:val="000000"/>
          <w:sz w:val="24"/>
          <w:szCs w:val="24"/>
          <w:lang w:eastAsia="ru-RU"/>
        </w:rPr>
      </w:pPr>
      <w:r w:rsidRPr="003E63A8">
        <w:rPr>
          <w:rFonts w:ascii="Times New Roman" w:eastAsia="Times New Roman" w:hAnsi="Times New Roman" w:cs="Tahoma"/>
          <w:b/>
          <w:color w:val="000000"/>
          <w:sz w:val="24"/>
          <w:szCs w:val="24"/>
          <w:lang w:eastAsia="ru-RU"/>
        </w:rPr>
        <w:t>Факультет экономики и управления</w:t>
      </w:r>
    </w:p>
    <w:p w:rsidR="00596539" w:rsidRPr="003E63A8" w:rsidRDefault="00596539" w:rsidP="00596539">
      <w:pPr>
        <w:widowControl w:val="0"/>
        <w:spacing w:after="0" w:line="360" w:lineRule="auto"/>
        <w:jc w:val="center"/>
        <w:rPr>
          <w:rFonts w:ascii="Times New Roman" w:eastAsia="Times New Roman" w:hAnsi="Times New Roman" w:cs="Tahoma"/>
          <w:color w:val="000000"/>
          <w:sz w:val="24"/>
          <w:szCs w:val="24"/>
          <w:lang w:eastAsia="ru-RU"/>
        </w:rPr>
      </w:pPr>
      <w:r w:rsidRPr="003E63A8">
        <w:rPr>
          <w:rFonts w:ascii="Times New Roman" w:eastAsia="Times New Roman" w:hAnsi="Times New Roman" w:cs="Tahoma"/>
          <w:b/>
          <w:color w:val="000000"/>
          <w:sz w:val="24"/>
          <w:szCs w:val="24"/>
          <w:lang w:eastAsia="ru-RU"/>
        </w:rPr>
        <w:t>Кафедра</w:t>
      </w:r>
      <w:r w:rsidRPr="003E63A8">
        <w:rPr>
          <w:rFonts w:ascii="Times New Roman" w:eastAsia="Times New Roman" w:hAnsi="Times New Roman" w:cs="Tahoma"/>
          <w:color w:val="000000"/>
          <w:sz w:val="24"/>
          <w:szCs w:val="24"/>
          <w:lang w:eastAsia="ru-RU"/>
        </w:rPr>
        <w:t xml:space="preserve"> «</w:t>
      </w:r>
      <w:r w:rsidRPr="003E63A8">
        <w:rPr>
          <w:rFonts w:ascii="Times New Roman" w:eastAsia="Times New Roman" w:hAnsi="Times New Roman" w:cs="Tahoma"/>
          <w:b/>
          <w:color w:val="000000"/>
          <w:sz w:val="24"/>
          <w:szCs w:val="24"/>
          <w:lang w:eastAsia="ru-RU"/>
        </w:rPr>
        <w:t>Менеджмент и экономическая безопасность»</w:t>
      </w:r>
    </w:p>
    <w:p w:rsidR="00596539" w:rsidRPr="003E63A8" w:rsidRDefault="00596539" w:rsidP="00596539">
      <w:pPr>
        <w:widowControl w:val="0"/>
        <w:spacing w:after="0" w:line="360" w:lineRule="auto"/>
        <w:jc w:val="center"/>
        <w:rPr>
          <w:rFonts w:ascii="Times New Roman" w:eastAsia="Times New Roman" w:hAnsi="Times New Roman" w:cs="Tahoma"/>
          <w:color w:val="000000"/>
          <w:sz w:val="24"/>
          <w:szCs w:val="24"/>
          <w:lang w:eastAsia="ru-RU"/>
        </w:rPr>
      </w:pPr>
      <w:r w:rsidRPr="003E63A8">
        <w:rPr>
          <w:rFonts w:ascii="Times New Roman" w:eastAsia="Times New Roman" w:hAnsi="Times New Roman" w:cs="Tahoma"/>
          <w:b/>
          <w:color w:val="000000"/>
          <w:sz w:val="24"/>
          <w:szCs w:val="24"/>
          <w:lang w:eastAsia="ru-RU"/>
        </w:rPr>
        <w:t>Направление подготовки</w:t>
      </w:r>
      <w:r w:rsidRPr="003E63A8">
        <w:rPr>
          <w:rFonts w:ascii="Times New Roman" w:eastAsia="Times New Roman" w:hAnsi="Times New Roman" w:cs="Tahoma"/>
          <w:color w:val="000000"/>
          <w:sz w:val="24"/>
          <w:szCs w:val="24"/>
          <w:lang w:eastAsia="ru-RU"/>
        </w:rPr>
        <w:t xml:space="preserve"> </w:t>
      </w:r>
      <w:r w:rsidRPr="003E63A8">
        <w:rPr>
          <w:rFonts w:ascii="Times New Roman" w:eastAsia="Times New Roman" w:hAnsi="Times New Roman" w:cs="Tahoma"/>
          <w:b/>
          <w:color w:val="000000"/>
          <w:sz w:val="24"/>
          <w:szCs w:val="24"/>
          <w:lang w:eastAsia="ru-RU"/>
        </w:rPr>
        <w:t>38.03.02 «Менеджмент»</w:t>
      </w:r>
    </w:p>
    <w:p w:rsidR="00596539" w:rsidRPr="003E63A8" w:rsidRDefault="00596539" w:rsidP="00596539">
      <w:pPr>
        <w:widowControl w:val="0"/>
        <w:spacing w:after="0" w:line="360" w:lineRule="auto"/>
        <w:jc w:val="center"/>
        <w:rPr>
          <w:rFonts w:ascii="Times New Roman" w:eastAsia="Times New Roman" w:hAnsi="Times New Roman" w:cs="Tahoma"/>
          <w:color w:val="000000"/>
          <w:sz w:val="24"/>
          <w:szCs w:val="24"/>
          <w:lang w:eastAsia="ru-RU"/>
        </w:rPr>
      </w:pPr>
      <w:r w:rsidRPr="003E63A8">
        <w:rPr>
          <w:rFonts w:ascii="Times New Roman" w:eastAsia="Times New Roman" w:hAnsi="Times New Roman" w:cs="Tahoma"/>
          <w:b/>
          <w:color w:val="000000"/>
          <w:sz w:val="24"/>
          <w:szCs w:val="24"/>
          <w:lang w:eastAsia="ru-RU"/>
        </w:rPr>
        <w:t>Профиль</w:t>
      </w:r>
      <w:r w:rsidRPr="003E63A8">
        <w:rPr>
          <w:rFonts w:ascii="Times New Roman" w:eastAsia="Times New Roman" w:hAnsi="Times New Roman" w:cs="Tahoma"/>
          <w:color w:val="000000"/>
          <w:sz w:val="24"/>
          <w:szCs w:val="24"/>
          <w:lang w:eastAsia="ru-RU"/>
        </w:rPr>
        <w:t xml:space="preserve"> «</w:t>
      </w:r>
      <w:r w:rsidRPr="003E63A8">
        <w:rPr>
          <w:rFonts w:ascii="Times New Roman" w:eastAsia="Times New Roman" w:hAnsi="Times New Roman" w:cs="Tahoma"/>
          <w:b/>
          <w:color w:val="000000"/>
          <w:sz w:val="24"/>
          <w:szCs w:val="24"/>
          <w:lang w:eastAsia="ru-RU"/>
        </w:rPr>
        <w:t>Менеджмент организации»</w:t>
      </w:r>
    </w:p>
    <w:p w:rsidR="00596539" w:rsidRPr="003E63A8" w:rsidRDefault="00596539" w:rsidP="00596539">
      <w:pPr>
        <w:widowControl w:val="0"/>
        <w:tabs>
          <w:tab w:val="left" w:pos="4439"/>
        </w:tabs>
        <w:spacing w:after="0" w:line="360" w:lineRule="auto"/>
        <w:jc w:val="center"/>
        <w:rPr>
          <w:rFonts w:ascii="Times New Roman" w:eastAsia="Times New Roman" w:hAnsi="Times New Roman" w:cs="Tahoma"/>
          <w:color w:val="000000"/>
          <w:sz w:val="24"/>
          <w:szCs w:val="24"/>
          <w:u w:val="single"/>
          <w:lang w:eastAsia="ru-RU"/>
        </w:rPr>
      </w:pPr>
    </w:p>
    <w:p w:rsidR="00596539" w:rsidRPr="003E63A8" w:rsidRDefault="00596539" w:rsidP="00596539">
      <w:pPr>
        <w:widowControl w:val="0"/>
        <w:tabs>
          <w:tab w:val="left" w:pos="4439"/>
        </w:tabs>
        <w:spacing w:after="0" w:line="360" w:lineRule="auto"/>
        <w:jc w:val="center"/>
        <w:rPr>
          <w:rFonts w:ascii="Times New Roman" w:eastAsia="Times New Roman" w:hAnsi="Times New Roman" w:cs="Tahoma"/>
          <w:b/>
          <w:color w:val="000000"/>
          <w:sz w:val="44"/>
          <w:szCs w:val="44"/>
          <w:lang w:eastAsia="ru-RU"/>
        </w:rPr>
      </w:pPr>
    </w:p>
    <w:p w:rsidR="00596539" w:rsidRPr="003E63A8" w:rsidRDefault="00596539" w:rsidP="00596539">
      <w:pPr>
        <w:widowControl w:val="0"/>
        <w:spacing w:after="0" w:line="240" w:lineRule="auto"/>
        <w:jc w:val="center"/>
        <w:outlineLvl w:val="0"/>
        <w:rPr>
          <w:rFonts w:ascii="Times New Roman" w:eastAsia="Times New Roman" w:hAnsi="Times New Roman" w:cs="Tahoma"/>
          <w:b/>
          <w:color w:val="000000"/>
          <w:sz w:val="40"/>
          <w:szCs w:val="40"/>
          <w:lang w:eastAsia="ru-RU"/>
        </w:rPr>
      </w:pPr>
      <w:r w:rsidRPr="003E63A8">
        <w:rPr>
          <w:rFonts w:ascii="Times New Roman" w:eastAsia="Times New Roman" w:hAnsi="Times New Roman" w:cs="Tahoma"/>
          <w:b/>
          <w:color w:val="000000"/>
          <w:sz w:val="40"/>
          <w:szCs w:val="40"/>
          <w:lang w:eastAsia="ru-RU"/>
        </w:rPr>
        <w:t>БАКАЛАВРСКАЯ РАБОТА</w:t>
      </w:r>
    </w:p>
    <w:p w:rsidR="00596539" w:rsidRPr="003E63A8" w:rsidRDefault="00596539" w:rsidP="00596539">
      <w:pPr>
        <w:widowControl w:val="0"/>
        <w:spacing w:after="0" w:line="360" w:lineRule="auto"/>
        <w:jc w:val="center"/>
        <w:rPr>
          <w:rFonts w:ascii="Times New Roman" w:eastAsia="Times New Roman" w:hAnsi="Times New Roman" w:cs="Tahoma"/>
          <w:b/>
          <w:color w:val="000000"/>
          <w:sz w:val="24"/>
          <w:szCs w:val="24"/>
          <w:lang w:eastAsia="ru-RU"/>
        </w:rPr>
      </w:pPr>
      <w:r w:rsidRPr="003E63A8">
        <w:rPr>
          <w:rFonts w:ascii="Times New Roman" w:eastAsia="Times New Roman" w:hAnsi="Times New Roman" w:cs="Tahoma"/>
          <w:b/>
          <w:color w:val="000000"/>
          <w:sz w:val="24"/>
          <w:szCs w:val="24"/>
          <w:lang w:eastAsia="ru-RU"/>
        </w:rPr>
        <w:t>на тему</w:t>
      </w:r>
    </w:p>
    <w:p w:rsidR="0003075B" w:rsidRPr="003E63A8" w:rsidRDefault="00596539" w:rsidP="0003075B">
      <w:pPr>
        <w:tabs>
          <w:tab w:val="left" w:pos="993"/>
          <w:tab w:val="left" w:pos="9638"/>
        </w:tabs>
        <w:spacing w:after="0" w:line="360" w:lineRule="auto"/>
        <w:jc w:val="center"/>
        <w:rPr>
          <w:rFonts w:ascii="Times New Roman" w:eastAsia="Tahoma" w:hAnsi="Times New Roman"/>
          <w:color w:val="000000"/>
          <w:sz w:val="28"/>
          <w:szCs w:val="28"/>
          <w:u w:val="single"/>
          <w:lang w:eastAsia="ru-RU"/>
        </w:rPr>
      </w:pPr>
      <w:r w:rsidRPr="003E63A8">
        <w:rPr>
          <w:rFonts w:ascii="Times New Roman" w:eastAsia="Tahoma" w:hAnsi="Times New Roman"/>
          <w:color w:val="000000"/>
          <w:sz w:val="28"/>
          <w:szCs w:val="28"/>
          <w:u w:val="single"/>
          <w:lang w:eastAsia="ru-RU"/>
        </w:rPr>
        <w:t>«</w:t>
      </w:r>
      <w:r>
        <w:rPr>
          <w:rFonts w:ascii="Times New Roman" w:eastAsia="Tahoma" w:hAnsi="Times New Roman"/>
          <w:color w:val="000000"/>
          <w:sz w:val="28"/>
          <w:szCs w:val="28"/>
          <w:u w:val="single"/>
          <w:lang w:eastAsia="ru-RU"/>
        </w:rPr>
        <w:t xml:space="preserve">Организация цеха </w:t>
      </w:r>
      <w:r w:rsidR="0003075B">
        <w:rPr>
          <w:rFonts w:ascii="Times New Roman" w:eastAsia="Tahoma" w:hAnsi="Times New Roman"/>
          <w:color w:val="000000"/>
          <w:sz w:val="28"/>
          <w:szCs w:val="28"/>
          <w:u w:val="single"/>
          <w:lang w:eastAsia="ru-RU"/>
        </w:rPr>
        <w:t>п</w:t>
      </w:r>
      <w:r>
        <w:rPr>
          <w:rFonts w:ascii="Times New Roman" w:eastAsia="Tahoma" w:hAnsi="Times New Roman"/>
          <w:color w:val="000000"/>
          <w:sz w:val="28"/>
          <w:szCs w:val="28"/>
          <w:u w:val="single"/>
          <w:lang w:eastAsia="ru-RU"/>
        </w:rPr>
        <w:t>о производству металлизированной бумаги в ОАО «Маяк</w:t>
      </w:r>
      <w:r w:rsidR="0003075B">
        <w:rPr>
          <w:rFonts w:ascii="Times New Roman" w:eastAsia="Tahoma" w:hAnsi="Times New Roman"/>
          <w:color w:val="000000"/>
          <w:sz w:val="28"/>
          <w:szCs w:val="28"/>
          <w:u w:val="single"/>
          <w:lang w:eastAsia="ru-RU"/>
        </w:rPr>
        <w:t>»</w:t>
      </w:r>
      <w:r>
        <w:rPr>
          <w:rFonts w:ascii="Times New Roman" w:eastAsia="Tahoma" w:hAnsi="Times New Roman"/>
          <w:color w:val="000000"/>
          <w:sz w:val="28"/>
          <w:szCs w:val="28"/>
          <w:u w:val="single"/>
          <w:lang w:eastAsia="ru-RU"/>
        </w:rPr>
        <w:t xml:space="preserve">                                                                  </w:t>
      </w:r>
      <w:r w:rsidR="0003075B">
        <w:rPr>
          <w:rFonts w:ascii="Times New Roman" w:eastAsia="Tahoma" w:hAnsi="Times New Roman"/>
          <w:color w:val="000000"/>
          <w:sz w:val="28"/>
          <w:szCs w:val="28"/>
          <w:u w:val="single"/>
          <w:lang w:eastAsia="ru-RU"/>
        </w:rPr>
        <w:t xml:space="preserve">                            </w:t>
      </w:r>
    </w:p>
    <w:p w:rsidR="00596539" w:rsidRPr="003E63A8" w:rsidRDefault="00596539" w:rsidP="00596539">
      <w:pPr>
        <w:widowControl w:val="0"/>
        <w:spacing w:after="0" w:line="240" w:lineRule="auto"/>
        <w:jc w:val="center"/>
        <w:rPr>
          <w:rFonts w:ascii="Times New Roman" w:eastAsia="Times New Roman" w:hAnsi="Times New Roman" w:cs="Tahoma"/>
          <w:color w:val="000000"/>
          <w:sz w:val="32"/>
          <w:szCs w:val="32"/>
          <w:u w:val="single"/>
          <w:lang w:eastAsia="ru-RU"/>
        </w:rPr>
      </w:pPr>
    </w:p>
    <w:tbl>
      <w:tblPr>
        <w:tblW w:w="9889" w:type="dxa"/>
        <w:tblLayout w:type="fixed"/>
        <w:tblLook w:val="0000" w:firstRow="0" w:lastRow="0" w:firstColumn="0" w:lastColumn="0" w:noHBand="0" w:noVBand="0"/>
      </w:tblPr>
      <w:tblGrid>
        <w:gridCol w:w="4503"/>
        <w:gridCol w:w="1701"/>
        <w:gridCol w:w="3685"/>
      </w:tblGrid>
      <w:tr w:rsidR="00596539" w:rsidRPr="003E63A8" w:rsidTr="00137BB9">
        <w:trPr>
          <w:trHeight w:val="2684"/>
        </w:trPr>
        <w:tc>
          <w:tcPr>
            <w:tcW w:w="4503" w:type="dxa"/>
          </w:tcPr>
          <w:p w:rsidR="00596539" w:rsidRPr="0003075B" w:rsidRDefault="00596539" w:rsidP="0003075B">
            <w:pPr>
              <w:widowControl w:val="0"/>
              <w:snapToGrid w:val="0"/>
              <w:spacing w:after="0" w:line="240" w:lineRule="auto"/>
              <w:jc w:val="both"/>
              <w:rPr>
                <w:rFonts w:ascii="Times New Roman" w:eastAsia="Times New Roman" w:hAnsi="Times New Roman" w:cs="Tahoma"/>
                <w:b/>
                <w:color w:val="000000"/>
                <w:sz w:val="24"/>
                <w:szCs w:val="24"/>
                <w:lang w:eastAsia="ru-RU"/>
              </w:rPr>
            </w:pPr>
            <w:r w:rsidRPr="003E63A8">
              <w:rPr>
                <w:rFonts w:ascii="Times New Roman" w:eastAsia="Times New Roman" w:hAnsi="Times New Roman" w:cs="Tahoma"/>
                <w:b/>
                <w:color w:val="000000"/>
                <w:sz w:val="24"/>
                <w:szCs w:val="24"/>
                <w:lang w:eastAsia="ru-RU"/>
              </w:rPr>
              <w:t>Студент группы</w:t>
            </w:r>
            <w:r w:rsidR="0003075B">
              <w:rPr>
                <w:rFonts w:ascii="Times New Roman" w:eastAsia="Times New Roman" w:hAnsi="Times New Roman" w:cs="Tahoma"/>
                <w:b/>
                <w:color w:val="000000"/>
                <w:sz w:val="24"/>
                <w:szCs w:val="24"/>
                <w:lang w:eastAsia="ru-RU"/>
              </w:rPr>
              <w:t xml:space="preserve"> </w:t>
            </w:r>
            <w:r w:rsidR="007D7322">
              <w:rPr>
                <w:rFonts w:ascii="Times New Roman" w:eastAsia="Times New Roman" w:hAnsi="Times New Roman" w:cs="Tahoma"/>
                <w:color w:val="000000"/>
                <w:sz w:val="24"/>
                <w:szCs w:val="24"/>
                <w:u w:val="single"/>
                <w:lang w:eastAsia="ru-RU"/>
              </w:rPr>
              <w:t xml:space="preserve">      </w:t>
            </w:r>
            <w:r w:rsidR="0003075B">
              <w:rPr>
                <w:rFonts w:ascii="Times New Roman" w:eastAsia="Times New Roman" w:hAnsi="Times New Roman" w:cs="Tahoma"/>
                <w:color w:val="000000"/>
                <w:sz w:val="24"/>
                <w:szCs w:val="24"/>
                <w:u w:val="single"/>
                <w:lang w:eastAsia="ru-RU"/>
              </w:rPr>
              <w:t>15</w:t>
            </w:r>
            <w:r w:rsidR="007D7322">
              <w:rPr>
                <w:rFonts w:ascii="Times New Roman" w:eastAsia="Times New Roman" w:hAnsi="Times New Roman" w:cs="Tahoma"/>
                <w:color w:val="000000"/>
                <w:sz w:val="24"/>
                <w:szCs w:val="24"/>
                <w:u w:val="single"/>
                <w:lang w:eastAsia="ru-RU"/>
              </w:rPr>
              <w:t>ТЗЭМ</w:t>
            </w:r>
            <w:r w:rsidR="0003075B">
              <w:rPr>
                <w:rFonts w:ascii="Times New Roman" w:eastAsia="Times New Roman" w:hAnsi="Times New Roman" w:cs="Tahoma"/>
                <w:color w:val="000000"/>
                <w:sz w:val="24"/>
                <w:szCs w:val="24"/>
                <w:u w:val="single"/>
                <w:lang w:eastAsia="ru-RU"/>
              </w:rPr>
              <w:t xml:space="preserve">31               </w:t>
            </w:r>
            <w:r w:rsidRPr="003E63A8">
              <w:rPr>
                <w:rFonts w:ascii="Times New Roman" w:eastAsia="Times New Roman" w:hAnsi="Times New Roman" w:cs="Tahoma"/>
                <w:color w:val="000000"/>
                <w:sz w:val="16"/>
                <w:szCs w:val="16"/>
                <w:lang w:eastAsia="ru-RU"/>
              </w:rPr>
              <w:tab/>
            </w:r>
            <w:r w:rsidRPr="003E63A8">
              <w:rPr>
                <w:rFonts w:ascii="Times New Roman" w:eastAsia="Times New Roman" w:hAnsi="Times New Roman" w:cs="Tahoma"/>
                <w:color w:val="000000"/>
                <w:sz w:val="16"/>
                <w:szCs w:val="16"/>
                <w:lang w:eastAsia="ru-RU"/>
              </w:rPr>
              <w:tab/>
            </w:r>
            <w:r w:rsidRPr="003E63A8">
              <w:rPr>
                <w:rFonts w:ascii="Times New Roman" w:eastAsia="Times New Roman" w:hAnsi="Times New Roman" w:cs="Tahoma"/>
                <w:color w:val="000000"/>
                <w:sz w:val="16"/>
                <w:szCs w:val="16"/>
                <w:lang w:eastAsia="ru-RU"/>
              </w:rPr>
              <w:tab/>
              <w:t xml:space="preserve">       </w:t>
            </w:r>
            <w:r w:rsidR="0003075B">
              <w:rPr>
                <w:rFonts w:ascii="Times New Roman" w:eastAsia="Times New Roman" w:hAnsi="Times New Roman" w:cs="Tahoma"/>
                <w:color w:val="000000"/>
                <w:sz w:val="16"/>
                <w:szCs w:val="16"/>
                <w:lang w:eastAsia="ru-RU"/>
              </w:rPr>
              <w:t xml:space="preserve">          </w:t>
            </w:r>
            <w:r w:rsidRPr="003E63A8">
              <w:rPr>
                <w:rFonts w:ascii="Times New Roman" w:eastAsia="Times New Roman" w:hAnsi="Times New Roman" w:cs="Tahoma"/>
                <w:color w:val="000000"/>
                <w:sz w:val="16"/>
                <w:szCs w:val="16"/>
                <w:lang w:eastAsia="ru-RU"/>
              </w:rPr>
              <w:t xml:space="preserve">   (номер группы)</w:t>
            </w:r>
          </w:p>
          <w:p w:rsidR="00596539" w:rsidRPr="0003075B" w:rsidRDefault="00596539" w:rsidP="00596539">
            <w:pPr>
              <w:widowControl w:val="0"/>
              <w:spacing w:after="0" w:line="240" w:lineRule="auto"/>
              <w:jc w:val="both"/>
              <w:rPr>
                <w:rFonts w:ascii="Times New Roman" w:eastAsia="Times New Roman" w:hAnsi="Times New Roman" w:cs="Tahoma"/>
                <w:color w:val="000000"/>
                <w:sz w:val="24"/>
                <w:szCs w:val="24"/>
                <w:u w:val="single"/>
                <w:lang w:eastAsia="ru-RU"/>
              </w:rPr>
            </w:pPr>
            <w:r w:rsidRPr="003E63A8">
              <w:rPr>
                <w:rFonts w:ascii="Times New Roman" w:eastAsia="Times New Roman" w:hAnsi="Times New Roman" w:cs="Tahoma"/>
                <w:b/>
                <w:color w:val="000000"/>
                <w:sz w:val="24"/>
                <w:szCs w:val="24"/>
                <w:lang w:eastAsia="ru-RU"/>
              </w:rPr>
              <w:t>Руководитель</w:t>
            </w:r>
            <w:r w:rsidR="0003075B">
              <w:rPr>
                <w:rFonts w:ascii="Times New Roman" w:eastAsia="Times New Roman" w:hAnsi="Times New Roman" w:cs="Tahoma"/>
                <w:color w:val="000000"/>
                <w:sz w:val="24"/>
                <w:szCs w:val="24"/>
                <w:lang w:eastAsia="ru-RU"/>
              </w:rPr>
              <w:t xml:space="preserve"> </w:t>
            </w:r>
            <w:r w:rsidR="0003075B">
              <w:rPr>
                <w:rFonts w:ascii="Times New Roman" w:eastAsia="Times New Roman" w:hAnsi="Times New Roman" w:cs="Tahoma"/>
                <w:color w:val="000000"/>
                <w:sz w:val="24"/>
                <w:szCs w:val="24"/>
                <w:u w:val="single"/>
                <w:lang w:eastAsia="ru-RU"/>
              </w:rPr>
              <w:t xml:space="preserve">___ к.э.н.,доцент______ _ </w:t>
            </w:r>
          </w:p>
          <w:p w:rsidR="00596539" w:rsidRPr="003E63A8" w:rsidRDefault="00596539" w:rsidP="00596539">
            <w:pPr>
              <w:widowControl w:val="0"/>
              <w:spacing w:after="0" w:line="240" w:lineRule="auto"/>
              <w:jc w:val="both"/>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ab/>
            </w:r>
            <w:r w:rsidRPr="003E63A8">
              <w:rPr>
                <w:rFonts w:ascii="Times New Roman" w:eastAsia="Times New Roman" w:hAnsi="Times New Roman" w:cs="Tahoma"/>
                <w:color w:val="000000"/>
                <w:sz w:val="16"/>
                <w:szCs w:val="16"/>
                <w:lang w:eastAsia="ru-RU"/>
              </w:rPr>
              <w:tab/>
            </w:r>
            <w:r w:rsidRPr="003E63A8">
              <w:rPr>
                <w:rFonts w:ascii="Times New Roman" w:eastAsia="Times New Roman" w:hAnsi="Times New Roman" w:cs="Tahoma"/>
                <w:color w:val="000000"/>
                <w:sz w:val="16"/>
                <w:szCs w:val="16"/>
                <w:lang w:eastAsia="ru-RU"/>
              </w:rPr>
              <w:tab/>
              <w:t xml:space="preserve">             (должность)</w:t>
            </w:r>
          </w:p>
          <w:p w:rsidR="00596539" w:rsidRPr="003E63A8" w:rsidRDefault="00596539" w:rsidP="00596539">
            <w:pPr>
              <w:widowControl w:val="0"/>
              <w:spacing w:after="0" w:line="240" w:lineRule="auto"/>
              <w:rPr>
                <w:rFonts w:ascii="Times New Roman" w:eastAsia="Times New Roman" w:hAnsi="Times New Roman" w:cs="Tahoma"/>
                <w:color w:val="000000"/>
                <w:sz w:val="24"/>
                <w:szCs w:val="24"/>
                <w:u w:val="single"/>
                <w:lang w:eastAsia="ru-RU"/>
              </w:rPr>
            </w:pPr>
            <w:r w:rsidRPr="003E63A8">
              <w:rPr>
                <w:rFonts w:ascii="Times New Roman" w:eastAsia="Times New Roman" w:hAnsi="Times New Roman" w:cs="Tahoma"/>
                <w:color w:val="000000"/>
                <w:sz w:val="24"/>
                <w:szCs w:val="24"/>
                <w:u w:val="single"/>
                <w:lang w:eastAsia="ru-RU"/>
              </w:rPr>
              <w:tab/>
            </w:r>
            <w:r w:rsidR="007D7322">
              <w:rPr>
                <w:rFonts w:ascii="Times New Roman" w:eastAsia="Times New Roman" w:hAnsi="Times New Roman" w:cs="Tahoma"/>
                <w:color w:val="000000"/>
                <w:sz w:val="24"/>
                <w:szCs w:val="24"/>
                <w:u w:val="single"/>
                <w:lang w:eastAsia="ru-RU"/>
              </w:rPr>
              <w:t xml:space="preserve">                  </w:t>
            </w:r>
            <w:r w:rsidRPr="003E63A8">
              <w:rPr>
                <w:rFonts w:ascii="Times New Roman" w:eastAsia="Times New Roman" w:hAnsi="Times New Roman" w:cs="Tahoma"/>
                <w:color w:val="000000"/>
                <w:sz w:val="24"/>
                <w:szCs w:val="24"/>
                <w:u w:val="single"/>
                <w:lang w:eastAsia="ru-RU"/>
              </w:rPr>
              <w:t xml:space="preserve">ФГБОУ ВО  «ПГУ»     </w:t>
            </w:r>
            <w:r w:rsidRPr="003E63A8">
              <w:rPr>
                <w:rFonts w:ascii="Times New Roman" w:eastAsia="Times New Roman" w:hAnsi="Times New Roman" w:cs="Tahoma"/>
                <w:color w:val="000000"/>
                <w:sz w:val="24"/>
                <w:szCs w:val="24"/>
                <w:u w:val="single"/>
                <w:lang w:eastAsia="ru-RU"/>
              </w:rPr>
              <w:tab/>
            </w:r>
          </w:p>
          <w:p w:rsidR="00596539" w:rsidRPr="003E63A8" w:rsidRDefault="00596539" w:rsidP="00596539">
            <w:pPr>
              <w:widowControl w:val="0"/>
              <w:spacing w:after="0" w:line="240" w:lineRule="auto"/>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ab/>
              <w:t xml:space="preserve">             </w:t>
            </w:r>
            <w:r w:rsidR="007D7322">
              <w:rPr>
                <w:rFonts w:ascii="Times New Roman" w:eastAsia="Times New Roman" w:hAnsi="Times New Roman" w:cs="Tahoma"/>
                <w:color w:val="000000"/>
                <w:sz w:val="16"/>
                <w:szCs w:val="16"/>
                <w:lang w:eastAsia="ru-RU"/>
              </w:rPr>
              <w:t xml:space="preserve">          </w:t>
            </w:r>
            <w:r w:rsidRPr="003E63A8">
              <w:rPr>
                <w:rFonts w:ascii="Times New Roman" w:eastAsia="Times New Roman" w:hAnsi="Times New Roman" w:cs="Tahoma"/>
                <w:color w:val="000000"/>
                <w:sz w:val="16"/>
                <w:szCs w:val="16"/>
                <w:lang w:eastAsia="ru-RU"/>
              </w:rPr>
              <w:t xml:space="preserve">   (наименование организации)</w:t>
            </w:r>
          </w:p>
          <w:p w:rsidR="00596539" w:rsidRPr="003E63A8" w:rsidRDefault="00596539" w:rsidP="00596539">
            <w:pPr>
              <w:widowControl w:val="0"/>
              <w:spacing w:after="0" w:line="240" w:lineRule="auto"/>
              <w:jc w:val="both"/>
              <w:rPr>
                <w:rFonts w:ascii="Times New Roman" w:eastAsia="Times New Roman" w:hAnsi="Times New Roman" w:cs="Tahoma"/>
                <w:color w:val="000000"/>
                <w:sz w:val="16"/>
                <w:szCs w:val="16"/>
                <w:lang w:eastAsia="ru-RU"/>
              </w:rPr>
            </w:pPr>
            <w:r w:rsidRPr="003E63A8">
              <w:rPr>
                <w:rFonts w:ascii="Times New Roman" w:eastAsia="Times New Roman" w:hAnsi="Times New Roman" w:cs="Tahoma"/>
                <w:b/>
                <w:color w:val="000000"/>
                <w:sz w:val="24"/>
                <w:szCs w:val="24"/>
                <w:lang w:eastAsia="ru-RU"/>
              </w:rPr>
              <w:t>Нормоконтролер</w:t>
            </w:r>
            <w:r>
              <w:rPr>
                <w:rFonts w:ascii="Times New Roman" w:eastAsia="Times New Roman" w:hAnsi="Times New Roman" w:cs="Tahoma"/>
                <w:color w:val="000000"/>
                <w:sz w:val="24"/>
                <w:szCs w:val="24"/>
                <w:lang w:eastAsia="ru-RU"/>
              </w:rPr>
              <w:t xml:space="preserve"> ___________________</w:t>
            </w:r>
          </w:p>
          <w:p w:rsidR="00596539" w:rsidRPr="003E63A8" w:rsidRDefault="007D7322" w:rsidP="00596539">
            <w:pPr>
              <w:widowControl w:val="0"/>
              <w:spacing w:after="0" w:line="240" w:lineRule="auto"/>
              <w:ind w:firstLine="1620"/>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16"/>
                <w:szCs w:val="16"/>
                <w:lang w:eastAsia="ru-RU"/>
              </w:rPr>
              <w:t xml:space="preserve">                    (должность)</w:t>
            </w:r>
          </w:p>
          <w:p w:rsidR="00596539" w:rsidRPr="003E63A8" w:rsidRDefault="00596539" w:rsidP="00596539">
            <w:pPr>
              <w:widowControl w:val="0"/>
              <w:spacing w:after="0" w:line="240" w:lineRule="auto"/>
              <w:rPr>
                <w:rFonts w:ascii="Times New Roman" w:eastAsia="Times New Roman" w:hAnsi="Times New Roman" w:cs="Tahoma"/>
                <w:color w:val="000000"/>
                <w:sz w:val="24"/>
                <w:szCs w:val="24"/>
                <w:u w:val="single"/>
                <w:lang w:eastAsia="ru-RU"/>
              </w:rPr>
            </w:pPr>
            <w:r w:rsidRPr="003E63A8">
              <w:rPr>
                <w:rFonts w:ascii="Times New Roman" w:eastAsia="Times New Roman" w:hAnsi="Times New Roman" w:cs="Tahoma"/>
                <w:color w:val="000000"/>
                <w:sz w:val="24"/>
                <w:szCs w:val="24"/>
                <w:u w:val="single"/>
                <w:lang w:eastAsia="ru-RU"/>
              </w:rPr>
              <w:tab/>
            </w:r>
            <w:r w:rsidR="007D7322">
              <w:rPr>
                <w:rFonts w:ascii="Times New Roman" w:eastAsia="Times New Roman" w:hAnsi="Times New Roman" w:cs="Tahoma"/>
                <w:color w:val="000000"/>
                <w:sz w:val="24"/>
                <w:szCs w:val="24"/>
                <w:u w:val="single"/>
                <w:lang w:eastAsia="ru-RU"/>
              </w:rPr>
              <w:t xml:space="preserve">                  </w:t>
            </w:r>
            <w:r w:rsidRPr="003E63A8">
              <w:rPr>
                <w:rFonts w:ascii="Times New Roman" w:eastAsia="Times New Roman" w:hAnsi="Times New Roman" w:cs="Tahoma"/>
                <w:color w:val="000000"/>
                <w:sz w:val="24"/>
                <w:szCs w:val="24"/>
                <w:u w:val="single"/>
                <w:lang w:eastAsia="ru-RU"/>
              </w:rPr>
              <w:t>ФГБОУ ВО  «ПГУ»</w:t>
            </w:r>
            <w:r w:rsidR="007D7322">
              <w:rPr>
                <w:rFonts w:ascii="Times New Roman" w:eastAsia="Times New Roman" w:hAnsi="Times New Roman" w:cs="Tahoma"/>
                <w:color w:val="000000"/>
                <w:sz w:val="24"/>
                <w:szCs w:val="24"/>
                <w:u w:val="single"/>
                <w:lang w:eastAsia="ru-RU"/>
              </w:rPr>
              <w:t>___</w:t>
            </w:r>
            <w:r w:rsidRPr="003E63A8">
              <w:rPr>
                <w:rFonts w:ascii="Times New Roman" w:eastAsia="Times New Roman" w:hAnsi="Times New Roman" w:cs="Tahoma"/>
                <w:color w:val="000000"/>
                <w:sz w:val="24"/>
                <w:szCs w:val="24"/>
                <w:u w:val="single"/>
                <w:lang w:eastAsia="ru-RU"/>
              </w:rPr>
              <w:t xml:space="preserve">                </w:t>
            </w:r>
          </w:p>
          <w:p w:rsidR="00596539" w:rsidRPr="003E63A8" w:rsidRDefault="00596539" w:rsidP="00596539">
            <w:pPr>
              <w:widowControl w:val="0"/>
              <w:spacing w:after="0" w:line="240" w:lineRule="auto"/>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ab/>
              <w:t xml:space="preserve">            </w:t>
            </w:r>
            <w:r w:rsidR="007D7322">
              <w:rPr>
                <w:rFonts w:ascii="Times New Roman" w:eastAsia="Times New Roman" w:hAnsi="Times New Roman" w:cs="Tahoma"/>
                <w:color w:val="000000"/>
                <w:sz w:val="16"/>
                <w:szCs w:val="16"/>
                <w:lang w:eastAsia="ru-RU"/>
              </w:rPr>
              <w:t xml:space="preserve">            </w:t>
            </w:r>
            <w:r w:rsidRPr="003E63A8">
              <w:rPr>
                <w:rFonts w:ascii="Times New Roman" w:eastAsia="Times New Roman" w:hAnsi="Times New Roman" w:cs="Tahoma"/>
                <w:color w:val="000000"/>
                <w:sz w:val="16"/>
                <w:szCs w:val="16"/>
                <w:lang w:eastAsia="ru-RU"/>
              </w:rPr>
              <w:t xml:space="preserve">   (наименование организации)</w:t>
            </w:r>
          </w:p>
        </w:tc>
        <w:tc>
          <w:tcPr>
            <w:tcW w:w="1701" w:type="dxa"/>
          </w:tcPr>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r w:rsidRPr="003E63A8">
              <w:rPr>
                <w:rFonts w:ascii="Times New Roman" w:eastAsia="Times New Roman" w:hAnsi="Times New Roman" w:cs="Tahoma"/>
                <w:color w:val="000000"/>
                <w:sz w:val="24"/>
                <w:szCs w:val="24"/>
                <w:lang w:eastAsia="ru-RU"/>
              </w:rPr>
              <w:t>___________</w:t>
            </w:r>
          </w:p>
          <w:p w:rsidR="00596539" w:rsidRPr="003E63A8" w:rsidRDefault="00596539" w:rsidP="00596539">
            <w:pPr>
              <w:widowControl w:val="0"/>
              <w:snapToGrid w:val="0"/>
              <w:spacing w:after="0" w:line="240" w:lineRule="auto"/>
              <w:jc w:val="center"/>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(подпись, дата)</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r w:rsidRPr="003E63A8">
              <w:rPr>
                <w:rFonts w:ascii="Times New Roman" w:eastAsia="Times New Roman" w:hAnsi="Times New Roman" w:cs="Tahoma"/>
                <w:color w:val="000000"/>
                <w:sz w:val="24"/>
                <w:szCs w:val="24"/>
                <w:lang w:eastAsia="ru-RU"/>
              </w:rPr>
              <w:t>___________</w:t>
            </w:r>
          </w:p>
          <w:p w:rsidR="00596539" w:rsidRPr="003E63A8" w:rsidRDefault="00596539" w:rsidP="00596539">
            <w:pPr>
              <w:widowControl w:val="0"/>
              <w:spacing w:after="0" w:line="240" w:lineRule="auto"/>
              <w:jc w:val="center"/>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(подпись, дата)</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r w:rsidRPr="003E63A8">
              <w:rPr>
                <w:rFonts w:ascii="Times New Roman" w:eastAsia="Times New Roman" w:hAnsi="Times New Roman" w:cs="Tahoma"/>
                <w:color w:val="000000"/>
                <w:sz w:val="24"/>
                <w:szCs w:val="24"/>
                <w:lang w:eastAsia="ru-RU"/>
              </w:rPr>
              <w:t>___________</w:t>
            </w:r>
          </w:p>
          <w:p w:rsidR="00596539" w:rsidRPr="003E63A8" w:rsidRDefault="00596539" w:rsidP="00596539">
            <w:pPr>
              <w:widowControl w:val="0"/>
              <w:spacing w:after="0" w:line="240" w:lineRule="auto"/>
              <w:jc w:val="center"/>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(подпись, дата)</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tc>
        <w:tc>
          <w:tcPr>
            <w:tcW w:w="3685" w:type="dxa"/>
          </w:tcPr>
          <w:p w:rsidR="007D7322" w:rsidRDefault="00C53325" w:rsidP="00C53325">
            <w:pPr>
              <w:widowControl w:val="0"/>
              <w:spacing w:after="0" w:line="240" w:lineRule="auto"/>
              <w:jc w:val="center"/>
              <w:rPr>
                <w:rFonts w:ascii="Times New Roman" w:eastAsia="Times New Roman" w:hAnsi="Times New Roman" w:cs="Tahoma"/>
                <w:color w:val="000000"/>
                <w:sz w:val="16"/>
                <w:szCs w:val="16"/>
                <w:lang w:eastAsia="ru-RU"/>
              </w:rPr>
            </w:pPr>
            <w:r>
              <w:rPr>
                <w:rFonts w:ascii="Times New Roman" w:eastAsia="Times New Roman" w:hAnsi="Times New Roman" w:cs="Tahoma"/>
                <w:color w:val="000000"/>
                <w:sz w:val="24"/>
                <w:szCs w:val="24"/>
                <w:u w:val="single"/>
                <w:lang w:eastAsia="ru-RU"/>
              </w:rPr>
              <w:t>_______</w:t>
            </w:r>
            <w:r w:rsidR="007D7322">
              <w:rPr>
                <w:rFonts w:ascii="Times New Roman" w:eastAsia="Times New Roman" w:hAnsi="Times New Roman" w:cs="Tahoma"/>
                <w:color w:val="000000"/>
                <w:sz w:val="24"/>
                <w:szCs w:val="24"/>
                <w:u w:val="single"/>
                <w:lang w:eastAsia="ru-RU"/>
              </w:rPr>
              <w:t>Бе</w:t>
            </w:r>
            <w:r>
              <w:rPr>
                <w:rFonts w:ascii="Times New Roman" w:eastAsia="Times New Roman" w:hAnsi="Times New Roman" w:cs="Tahoma"/>
                <w:color w:val="000000"/>
                <w:sz w:val="24"/>
                <w:szCs w:val="24"/>
                <w:u w:val="single"/>
                <w:lang w:eastAsia="ru-RU"/>
              </w:rPr>
              <w:t>р</w:t>
            </w:r>
            <w:r w:rsidR="007D7322">
              <w:rPr>
                <w:rFonts w:ascii="Times New Roman" w:eastAsia="Times New Roman" w:hAnsi="Times New Roman" w:cs="Tahoma"/>
                <w:color w:val="000000"/>
                <w:sz w:val="24"/>
                <w:szCs w:val="24"/>
                <w:u w:val="single"/>
                <w:lang w:eastAsia="ru-RU"/>
              </w:rPr>
              <w:t>линская Вероника</w:t>
            </w:r>
            <w:r>
              <w:rPr>
                <w:rFonts w:ascii="Times New Roman" w:eastAsia="Times New Roman" w:hAnsi="Times New Roman" w:cs="Tahoma"/>
                <w:color w:val="000000"/>
                <w:sz w:val="24"/>
                <w:szCs w:val="24"/>
                <w:u w:val="single"/>
                <w:lang w:eastAsia="ru-RU"/>
              </w:rPr>
              <w:t>___</w:t>
            </w:r>
            <w:r w:rsidR="007D7322">
              <w:rPr>
                <w:rFonts w:ascii="Times New Roman" w:eastAsia="Times New Roman" w:hAnsi="Times New Roman" w:cs="Tahoma"/>
                <w:color w:val="000000"/>
                <w:sz w:val="24"/>
                <w:szCs w:val="24"/>
                <w:u w:val="single"/>
                <w:lang w:eastAsia="ru-RU"/>
              </w:rPr>
              <w:t xml:space="preserve"> </w:t>
            </w:r>
            <w:r>
              <w:rPr>
                <w:rFonts w:ascii="Times New Roman" w:eastAsia="Times New Roman" w:hAnsi="Times New Roman" w:cs="Tahoma"/>
                <w:color w:val="000000"/>
                <w:sz w:val="24"/>
                <w:szCs w:val="24"/>
                <w:u w:val="single"/>
                <w:lang w:eastAsia="ru-RU"/>
              </w:rPr>
              <w:t>________</w:t>
            </w:r>
            <w:r w:rsidR="007D7322">
              <w:rPr>
                <w:rFonts w:ascii="Times New Roman" w:eastAsia="Times New Roman" w:hAnsi="Times New Roman" w:cs="Tahoma"/>
                <w:color w:val="000000"/>
                <w:sz w:val="24"/>
                <w:szCs w:val="24"/>
                <w:u w:val="single"/>
                <w:lang w:eastAsia="ru-RU"/>
              </w:rPr>
              <w:t>Александровна</w:t>
            </w:r>
            <w:r>
              <w:rPr>
                <w:rFonts w:ascii="Times New Roman" w:eastAsia="Times New Roman" w:hAnsi="Times New Roman" w:cs="Tahoma"/>
                <w:color w:val="000000"/>
                <w:sz w:val="24"/>
                <w:szCs w:val="24"/>
                <w:u w:val="single"/>
                <w:lang w:eastAsia="ru-RU"/>
              </w:rPr>
              <w:t>_______</w:t>
            </w:r>
          </w:p>
          <w:p w:rsidR="00596539" w:rsidRPr="003E63A8" w:rsidRDefault="00596539" w:rsidP="007D7322">
            <w:pPr>
              <w:widowControl w:val="0"/>
              <w:spacing w:after="0" w:line="240" w:lineRule="auto"/>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 xml:space="preserve"> </w:t>
            </w:r>
            <w:r w:rsidR="00C53325">
              <w:rPr>
                <w:rFonts w:ascii="Times New Roman" w:eastAsia="Times New Roman" w:hAnsi="Times New Roman" w:cs="Tahoma"/>
                <w:color w:val="000000"/>
                <w:sz w:val="16"/>
                <w:szCs w:val="16"/>
                <w:lang w:eastAsia="ru-RU"/>
              </w:rPr>
              <w:t xml:space="preserve">                           </w:t>
            </w:r>
            <w:r w:rsidRPr="003E63A8">
              <w:rPr>
                <w:rFonts w:ascii="Times New Roman" w:eastAsia="Times New Roman" w:hAnsi="Times New Roman" w:cs="Tahoma"/>
                <w:color w:val="000000"/>
                <w:sz w:val="16"/>
                <w:szCs w:val="16"/>
                <w:lang w:eastAsia="ru-RU"/>
              </w:rPr>
              <w:t>(ФИО полностью)</w:t>
            </w:r>
          </w:p>
          <w:p w:rsidR="00596539" w:rsidRPr="003E63A8" w:rsidRDefault="00596539" w:rsidP="00C53325">
            <w:pPr>
              <w:widowControl w:val="0"/>
              <w:spacing w:after="0" w:line="240" w:lineRule="auto"/>
              <w:rPr>
                <w:rFonts w:ascii="Times New Roman" w:eastAsia="Times New Roman" w:hAnsi="Times New Roman" w:cs="Tahoma"/>
                <w:color w:val="000000"/>
                <w:sz w:val="24"/>
                <w:szCs w:val="24"/>
                <w:u w:val="single"/>
                <w:lang w:eastAsia="ru-RU"/>
              </w:rPr>
            </w:pPr>
          </w:p>
          <w:p w:rsidR="00596539" w:rsidRPr="003E63A8" w:rsidRDefault="00596539" w:rsidP="00596539">
            <w:pPr>
              <w:widowControl w:val="0"/>
              <w:tabs>
                <w:tab w:val="left" w:pos="884"/>
                <w:tab w:val="left" w:pos="3435"/>
              </w:tabs>
              <w:spacing w:after="0" w:line="240" w:lineRule="auto"/>
              <w:rPr>
                <w:rFonts w:ascii="Times New Roman" w:eastAsia="Times New Roman" w:hAnsi="Times New Roman" w:cs="Tahoma"/>
                <w:color w:val="000000"/>
                <w:sz w:val="24"/>
                <w:szCs w:val="24"/>
                <w:lang w:eastAsia="ru-RU"/>
              </w:rPr>
            </w:pPr>
            <w:r w:rsidRPr="003E63A8">
              <w:rPr>
                <w:rFonts w:ascii="Times New Roman" w:eastAsia="Times New Roman" w:hAnsi="Times New Roman" w:cs="Tahoma"/>
                <w:color w:val="000000"/>
                <w:sz w:val="28"/>
                <w:szCs w:val="24"/>
                <w:u w:val="single"/>
                <w:lang w:eastAsia="ru-RU"/>
              </w:rPr>
              <w:tab/>
            </w:r>
            <w:r w:rsidR="00C53325">
              <w:rPr>
                <w:rFonts w:ascii="Times New Roman" w:eastAsia="Times New Roman" w:hAnsi="Times New Roman" w:cs="Tahoma"/>
                <w:color w:val="000000"/>
                <w:sz w:val="24"/>
                <w:szCs w:val="24"/>
                <w:u w:val="single"/>
                <w:lang w:eastAsia="ru-RU"/>
              </w:rPr>
              <w:t>Куликова Т.А.</w:t>
            </w:r>
            <w:r w:rsidRPr="003E63A8">
              <w:rPr>
                <w:rFonts w:ascii="Times New Roman" w:eastAsia="Times New Roman" w:hAnsi="Times New Roman" w:cs="Tahoma"/>
                <w:color w:val="000000"/>
                <w:sz w:val="28"/>
                <w:szCs w:val="24"/>
                <w:u w:val="single"/>
                <w:lang w:eastAsia="ru-RU"/>
              </w:rPr>
              <w:tab/>
            </w:r>
          </w:p>
          <w:p w:rsidR="00596539" w:rsidRPr="003E63A8" w:rsidRDefault="00596539" w:rsidP="00596539">
            <w:pPr>
              <w:widowControl w:val="0"/>
              <w:spacing w:after="0" w:line="240" w:lineRule="auto"/>
              <w:jc w:val="center"/>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(фамилия, инициалы)</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tabs>
                <w:tab w:val="left" w:pos="884"/>
                <w:tab w:val="left" w:pos="3469"/>
              </w:tabs>
              <w:spacing w:after="0" w:line="240" w:lineRule="auto"/>
              <w:rPr>
                <w:rFonts w:ascii="Times New Roman" w:eastAsia="Times New Roman" w:hAnsi="Times New Roman" w:cs="Tahoma"/>
                <w:color w:val="000000"/>
                <w:sz w:val="24"/>
                <w:szCs w:val="24"/>
                <w:lang w:eastAsia="ru-RU"/>
              </w:rPr>
            </w:pPr>
            <w:r w:rsidRPr="003E63A8">
              <w:rPr>
                <w:rFonts w:ascii="Times New Roman" w:eastAsia="Times New Roman" w:hAnsi="Times New Roman" w:cs="Tahoma"/>
                <w:color w:val="000000"/>
                <w:sz w:val="28"/>
                <w:szCs w:val="24"/>
                <w:u w:val="single"/>
                <w:lang w:eastAsia="ru-RU"/>
              </w:rPr>
              <w:tab/>
            </w:r>
            <w:r w:rsidR="00C53325">
              <w:rPr>
                <w:rFonts w:ascii="Times New Roman" w:eastAsia="Times New Roman" w:hAnsi="Times New Roman" w:cs="Tahoma"/>
                <w:color w:val="000000"/>
                <w:sz w:val="24"/>
                <w:szCs w:val="24"/>
                <w:u w:val="single"/>
                <w:lang w:eastAsia="ru-RU"/>
              </w:rPr>
              <w:t>Шурупова Т.Я.</w:t>
            </w:r>
            <w:r w:rsidRPr="003E63A8">
              <w:rPr>
                <w:rFonts w:ascii="Times New Roman" w:eastAsia="Times New Roman" w:hAnsi="Times New Roman" w:cs="Tahoma"/>
                <w:color w:val="000000"/>
                <w:sz w:val="28"/>
                <w:szCs w:val="24"/>
                <w:u w:val="single"/>
                <w:lang w:eastAsia="ru-RU"/>
              </w:rPr>
              <w:tab/>
            </w:r>
          </w:p>
          <w:p w:rsidR="00596539" w:rsidRPr="003E63A8" w:rsidRDefault="00596539" w:rsidP="00596539">
            <w:pPr>
              <w:widowControl w:val="0"/>
              <w:spacing w:after="0" w:line="240" w:lineRule="auto"/>
              <w:jc w:val="center"/>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 xml:space="preserve"> (фамилия, инициалы)</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tc>
      </w:tr>
    </w:tbl>
    <w:p w:rsidR="00596539" w:rsidRPr="003E63A8" w:rsidRDefault="00596539" w:rsidP="00596539">
      <w:pPr>
        <w:widowControl w:val="0"/>
        <w:spacing w:after="0" w:line="240" w:lineRule="auto"/>
        <w:jc w:val="both"/>
        <w:rPr>
          <w:rFonts w:ascii="Times New Roman" w:eastAsia="Times New Roman" w:hAnsi="Times New Roman" w:cs="Tahoma"/>
          <w:color w:val="000000"/>
          <w:sz w:val="24"/>
          <w:szCs w:val="24"/>
          <w:lang w:eastAsia="ru-RU"/>
        </w:rPr>
      </w:pPr>
    </w:p>
    <w:p w:rsidR="00596539" w:rsidRPr="003E63A8" w:rsidRDefault="00596539" w:rsidP="00596539">
      <w:pPr>
        <w:widowControl w:val="0"/>
        <w:tabs>
          <w:tab w:val="left" w:pos="8789"/>
          <w:tab w:val="left" w:pos="9639"/>
        </w:tabs>
        <w:spacing w:after="0" w:line="240" w:lineRule="auto"/>
        <w:ind w:right="-1"/>
        <w:jc w:val="both"/>
        <w:rPr>
          <w:rFonts w:ascii="Times New Roman" w:eastAsia="Times New Roman" w:hAnsi="Times New Roman" w:cs="Tahoma"/>
          <w:color w:val="000000"/>
          <w:sz w:val="24"/>
          <w:szCs w:val="24"/>
          <w:lang w:eastAsia="ru-RU"/>
        </w:rPr>
      </w:pPr>
      <w:r w:rsidRPr="003E63A8">
        <w:rPr>
          <w:rFonts w:ascii="Times New Roman" w:eastAsia="Times New Roman" w:hAnsi="Times New Roman" w:cs="Tahoma"/>
          <w:i/>
          <w:color w:val="000000"/>
          <w:sz w:val="24"/>
          <w:szCs w:val="24"/>
          <w:lang w:eastAsia="ru-RU"/>
        </w:rPr>
        <w:t>Работа допущена к защите</w:t>
      </w:r>
      <w:r w:rsidRPr="003E63A8">
        <w:rPr>
          <w:rFonts w:ascii="Times New Roman" w:eastAsia="Times New Roman" w:hAnsi="Times New Roman" w:cs="Tahoma"/>
          <w:color w:val="000000"/>
          <w:sz w:val="24"/>
          <w:szCs w:val="24"/>
          <w:lang w:eastAsia="ru-RU"/>
        </w:rPr>
        <w:t xml:space="preserve">   (протокол заседания кафедры от </w:t>
      </w:r>
      <w:r w:rsidRPr="003E63A8">
        <w:rPr>
          <w:rFonts w:ascii="Times New Roman" w:eastAsia="Times New Roman" w:hAnsi="Times New Roman" w:cs="Tahoma"/>
          <w:color w:val="000000"/>
          <w:sz w:val="24"/>
          <w:szCs w:val="24"/>
          <w:u w:val="single"/>
          <w:lang w:eastAsia="ru-RU"/>
        </w:rPr>
        <w:tab/>
      </w:r>
      <w:r w:rsidRPr="003E63A8">
        <w:rPr>
          <w:rFonts w:ascii="Times New Roman" w:eastAsia="Times New Roman" w:hAnsi="Times New Roman" w:cs="Tahoma"/>
          <w:color w:val="000000"/>
          <w:sz w:val="24"/>
          <w:szCs w:val="24"/>
          <w:lang w:eastAsia="ru-RU"/>
        </w:rPr>
        <w:t>№</w:t>
      </w:r>
      <w:r w:rsidRPr="003E63A8">
        <w:rPr>
          <w:rFonts w:ascii="Times New Roman" w:eastAsia="Times New Roman" w:hAnsi="Times New Roman" w:cs="Tahoma"/>
          <w:color w:val="000000"/>
          <w:sz w:val="24"/>
          <w:szCs w:val="24"/>
          <w:u w:val="single"/>
          <w:lang w:eastAsia="ru-RU"/>
        </w:rPr>
        <w:tab/>
      </w:r>
    </w:p>
    <w:p w:rsidR="00596539" w:rsidRPr="003E63A8" w:rsidRDefault="00596539" w:rsidP="00596539">
      <w:pPr>
        <w:widowControl w:val="0"/>
        <w:spacing w:after="0" w:line="240" w:lineRule="auto"/>
        <w:ind w:firstLine="1620"/>
        <w:jc w:val="both"/>
        <w:rPr>
          <w:rFonts w:ascii="Times New Roman" w:eastAsia="Times New Roman" w:hAnsi="Times New Roman" w:cs="Tahoma"/>
          <w:b/>
          <w:i/>
          <w:color w:val="000000"/>
          <w:sz w:val="16"/>
          <w:szCs w:val="16"/>
          <w:lang w:eastAsia="ru-RU"/>
        </w:rPr>
      </w:pPr>
    </w:p>
    <w:p w:rsidR="00596539" w:rsidRPr="003E63A8" w:rsidRDefault="00596539" w:rsidP="00596539">
      <w:pPr>
        <w:widowControl w:val="0"/>
        <w:tabs>
          <w:tab w:val="left" w:pos="4536"/>
          <w:tab w:val="left" w:pos="5954"/>
          <w:tab w:val="left" w:pos="6379"/>
          <w:tab w:val="left" w:pos="7230"/>
          <w:tab w:val="left" w:pos="9638"/>
        </w:tabs>
        <w:spacing w:after="0" w:line="240" w:lineRule="auto"/>
        <w:jc w:val="both"/>
        <w:rPr>
          <w:rFonts w:ascii="Times New Roman" w:eastAsia="Times New Roman" w:hAnsi="Times New Roman" w:cs="Tahoma"/>
          <w:color w:val="000000"/>
          <w:sz w:val="24"/>
          <w:szCs w:val="24"/>
          <w:lang w:eastAsia="ru-RU"/>
        </w:rPr>
      </w:pPr>
      <w:r w:rsidRPr="003E63A8">
        <w:rPr>
          <w:rFonts w:ascii="Times New Roman" w:eastAsia="Times New Roman" w:hAnsi="Times New Roman" w:cs="Tahoma"/>
          <w:b/>
          <w:color w:val="000000"/>
          <w:sz w:val="24"/>
          <w:szCs w:val="24"/>
          <w:lang w:eastAsia="ru-RU"/>
        </w:rPr>
        <w:t>Заведующий кафедрой</w:t>
      </w:r>
      <w:r w:rsidRPr="003E63A8">
        <w:rPr>
          <w:rFonts w:ascii="Times New Roman" w:eastAsia="Times New Roman" w:hAnsi="Times New Roman" w:cs="Tahoma"/>
          <w:b/>
          <w:color w:val="000000"/>
          <w:sz w:val="24"/>
          <w:szCs w:val="24"/>
          <w:lang w:eastAsia="ru-RU"/>
        </w:rPr>
        <w:tab/>
      </w:r>
      <w:r w:rsidRPr="003E63A8">
        <w:rPr>
          <w:rFonts w:ascii="Times New Roman" w:eastAsia="Times New Roman" w:hAnsi="Times New Roman" w:cs="Tahoma"/>
          <w:color w:val="000000"/>
          <w:sz w:val="24"/>
          <w:szCs w:val="24"/>
          <w:u w:val="single"/>
          <w:lang w:eastAsia="ru-RU"/>
        </w:rPr>
        <w:tab/>
      </w:r>
      <w:r w:rsidRPr="003E63A8">
        <w:rPr>
          <w:rFonts w:ascii="Times New Roman" w:eastAsia="Times New Roman" w:hAnsi="Times New Roman" w:cs="Tahoma"/>
          <w:color w:val="000000"/>
          <w:sz w:val="24"/>
          <w:szCs w:val="24"/>
          <w:lang w:eastAsia="ru-RU"/>
        </w:rPr>
        <w:tab/>
      </w:r>
      <w:r w:rsidRPr="003E63A8">
        <w:rPr>
          <w:rFonts w:ascii="Tahoma" w:eastAsia="Tahoma" w:hAnsi="Tahoma" w:cs="Tahoma"/>
          <w:color w:val="000000"/>
          <w:sz w:val="24"/>
          <w:szCs w:val="24"/>
          <w:u w:val="single"/>
          <w:lang w:eastAsia="ru-RU"/>
        </w:rPr>
        <w:tab/>
      </w:r>
      <w:r w:rsidRPr="003E63A8">
        <w:rPr>
          <w:rFonts w:ascii="Times New Roman" w:eastAsia="Times New Roman" w:hAnsi="Times New Roman" w:cs="Tahoma"/>
          <w:color w:val="000000"/>
          <w:sz w:val="28"/>
          <w:szCs w:val="28"/>
          <w:u w:val="single"/>
          <w:lang w:eastAsia="ru-RU"/>
        </w:rPr>
        <w:t>Тактарова С. В.</w:t>
      </w:r>
      <w:r w:rsidRPr="003E63A8">
        <w:rPr>
          <w:rFonts w:ascii="Times New Roman" w:eastAsia="Times New Roman" w:hAnsi="Times New Roman" w:cs="Tahoma"/>
          <w:color w:val="000000"/>
          <w:sz w:val="28"/>
          <w:szCs w:val="24"/>
          <w:u w:val="single"/>
          <w:lang w:eastAsia="ru-RU"/>
        </w:rPr>
        <w:t xml:space="preserve"> </w:t>
      </w:r>
      <w:r w:rsidRPr="003E63A8">
        <w:rPr>
          <w:rFonts w:ascii="Times New Roman" w:eastAsia="Times New Roman" w:hAnsi="Times New Roman" w:cs="Tahoma"/>
          <w:color w:val="000000"/>
          <w:sz w:val="28"/>
          <w:szCs w:val="24"/>
          <w:u w:val="single"/>
          <w:lang w:eastAsia="ru-RU"/>
        </w:rPr>
        <w:tab/>
      </w:r>
    </w:p>
    <w:p w:rsidR="00596539" w:rsidRPr="003E63A8" w:rsidRDefault="00596539" w:rsidP="00596539">
      <w:pPr>
        <w:widowControl w:val="0"/>
        <w:spacing w:after="0" w:line="240" w:lineRule="auto"/>
        <w:ind w:firstLine="4678"/>
        <w:rPr>
          <w:rFonts w:ascii="Times New Roman" w:eastAsia="Times New Roman" w:hAnsi="Times New Roman" w:cs="Tahoma"/>
          <w:color w:val="000000"/>
          <w:sz w:val="16"/>
          <w:szCs w:val="16"/>
          <w:lang w:eastAsia="ru-RU"/>
        </w:rPr>
      </w:pPr>
      <w:r w:rsidRPr="003E63A8">
        <w:rPr>
          <w:rFonts w:ascii="Times New Roman" w:eastAsia="Times New Roman" w:hAnsi="Times New Roman" w:cs="Tahoma"/>
          <w:color w:val="000000"/>
          <w:sz w:val="16"/>
          <w:szCs w:val="16"/>
          <w:lang w:eastAsia="ru-RU"/>
        </w:rPr>
        <w:t xml:space="preserve"> (подпись, дата)</w:t>
      </w:r>
      <w:r w:rsidRPr="003E63A8">
        <w:rPr>
          <w:rFonts w:ascii="Times New Roman" w:eastAsia="Times New Roman" w:hAnsi="Times New Roman" w:cs="Tahoma"/>
          <w:color w:val="000000"/>
          <w:sz w:val="16"/>
          <w:szCs w:val="16"/>
          <w:lang w:eastAsia="ru-RU"/>
        </w:rPr>
        <w:tab/>
        <w:t xml:space="preserve">                    (фамилия, инициалы)</w:t>
      </w:r>
    </w:p>
    <w:p w:rsidR="00596539" w:rsidRPr="003E63A8" w:rsidRDefault="00596539" w:rsidP="00596539">
      <w:pPr>
        <w:widowControl w:val="0"/>
        <w:spacing w:after="0" w:line="240" w:lineRule="auto"/>
        <w:jc w:val="both"/>
        <w:rPr>
          <w:rFonts w:ascii="Times New Roman" w:eastAsia="Times New Roman" w:hAnsi="Times New Roman" w:cs="Tahoma"/>
          <w:color w:val="000000"/>
          <w:sz w:val="16"/>
          <w:szCs w:val="16"/>
          <w:lang w:eastAsia="ru-RU"/>
        </w:rPr>
      </w:pPr>
    </w:p>
    <w:p w:rsidR="00596539" w:rsidRPr="003E63A8" w:rsidRDefault="00596539" w:rsidP="00596539">
      <w:pPr>
        <w:widowControl w:val="0"/>
        <w:tabs>
          <w:tab w:val="left" w:pos="8647"/>
        </w:tabs>
        <w:spacing w:after="0" w:line="240" w:lineRule="auto"/>
        <w:jc w:val="both"/>
        <w:rPr>
          <w:rFonts w:ascii="Times New Roman" w:eastAsia="Times New Roman" w:hAnsi="Times New Roman" w:cs="Tahoma"/>
          <w:color w:val="000000"/>
          <w:sz w:val="24"/>
          <w:szCs w:val="24"/>
          <w:lang w:eastAsia="ru-RU"/>
        </w:rPr>
      </w:pPr>
      <w:r w:rsidRPr="003E63A8">
        <w:rPr>
          <w:rFonts w:ascii="Times New Roman" w:eastAsia="Times New Roman" w:hAnsi="Times New Roman" w:cs="Tahoma"/>
          <w:i/>
          <w:color w:val="000000"/>
          <w:sz w:val="24"/>
          <w:szCs w:val="24"/>
          <w:lang w:eastAsia="ru-RU"/>
        </w:rPr>
        <w:t>Работа защищена с отметкой</w:t>
      </w:r>
      <w:r w:rsidRPr="003E63A8">
        <w:rPr>
          <w:rFonts w:ascii="Times New Roman" w:eastAsia="Times New Roman" w:hAnsi="Times New Roman" w:cs="Tahoma"/>
          <w:color w:val="000000"/>
          <w:sz w:val="24"/>
          <w:szCs w:val="24"/>
          <w:lang w:eastAsia="ru-RU"/>
        </w:rPr>
        <w:t xml:space="preserve">_____________ (протокол ГЭК от </w:t>
      </w:r>
      <w:r w:rsidRPr="003E63A8">
        <w:rPr>
          <w:rFonts w:ascii="Times New Roman" w:eastAsia="Times New Roman" w:hAnsi="Times New Roman" w:cs="Tahoma"/>
          <w:color w:val="000000"/>
          <w:sz w:val="24"/>
          <w:szCs w:val="24"/>
          <w:u w:val="single"/>
          <w:lang w:eastAsia="ru-RU"/>
        </w:rPr>
        <w:tab/>
      </w:r>
      <w:r w:rsidRPr="003E63A8">
        <w:rPr>
          <w:rFonts w:ascii="Times New Roman" w:eastAsia="Times New Roman" w:hAnsi="Times New Roman" w:cs="Tahoma"/>
          <w:color w:val="000000"/>
          <w:sz w:val="24"/>
          <w:szCs w:val="24"/>
          <w:lang w:eastAsia="ru-RU"/>
        </w:rPr>
        <w:t xml:space="preserve"> № ____)</w:t>
      </w:r>
    </w:p>
    <w:p w:rsidR="00596539" w:rsidRPr="003E63A8" w:rsidRDefault="00596539" w:rsidP="00596539">
      <w:pPr>
        <w:widowControl w:val="0"/>
        <w:spacing w:after="0" w:line="240" w:lineRule="auto"/>
        <w:ind w:firstLine="1620"/>
        <w:jc w:val="both"/>
        <w:rPr>
          <w:rFonts w:ascii="Times New Roman" w:eastAsia="Times New Roman" w:hAnsi="Times New Roman" w:cs="Tahoma"/>
          <w:b/>
          <w:i/>
          <w:color w:val="000000"/>
          <w:sz w:val="16"/>
          <w:szCs w:val="16"/>
          <w:lang w:eastAsia="ru-RU"/>
        </w:rPr>
      </w:pPr>
    </w:p>
    <w:p w:rsidR="00596539" w:rsidRPr="003E63A8" w:rsidRDefault="00596539" w:rsidP="00596539">
      <w:pPr>
        <w:widowControl w:val="0"/>
        <w:tabs>
          <w:tab w:val="left" w:pos="4536"/>
          <w:tab w:val="left" w:pos="5954"/>
          <w:tab w:val="left" w:pos="6379"/>
          <w:tab w:val="left" w:pos="7230"/>
          <w:tab w:val="left" w:pos="9498"/>
        </w:tabs>
        <w:spacing w:after="0" w:line="240" w:lineRule="auto"/>
        <w:jc w:val="both"/>
        <w:rPr>
          <w:rFonts w:ascii="Times New Roman" w:eastAsia="Times New Roman" w:hAnsi="Times New Roman" w:cs="Tahoma"/>
          <w:color w:val="000000"/>
          <w:sz w:val="16"/>
          <w:szCs w:val="16"/>
          <w:lang w:eastAsia="ru-RU"/>
        </w:rPr>
      </w:pPr>
      <w:r w:rsidRPr="003E63A8">
        <w:rPr>
          <w:rFonts w:ascii="Times New Roman" w:eastAsia="Times New Roman" w:hAnsi="Times New Roman" w:cs="Tahoma"/>
          <w:b/>
          <w:color w:val="000000"/>
          <w:sz w:val="24"/>
          <w:szCs w:val="24"/>
          <w:lang w:eastAsia="ru-RU"/>
        </w:rPr>
        <w:t>Секретарь ГЭК</w:t>
      </w:r>
      <w:r w:rsidRPr="003E63A8">
        <w:rPr>
          <w:rFonts w:ascii="Times New Roman" w:eastAsia="Times New Roman" w:hAnsi="Times New Roman" w:cs="Tahoma"/>
          <w:b/>
          <w:color w:val="000000"/>
          <w:sz w:val="24"/>
          <w:szCs w:val="24"/>
          <w:lang w:eastAsia="ru-RU"/>
        </w:rPr>
        <w:tab/>
      </w:r>
      <w:r w:rsidRPr="003E63A8">
        <w:rPr>
          <w:rFonts w:ascii="Times New Roman" w:eastAsia="Times New Roman" w:hAnsi="Times New Roman" w:cs="Tahoma"/>
          <w:color w:val="000000"/>
          <w:sz w:val="24"/>
          <w:szCs w:val="24"/>
          <w:u w:val="single"/>
          <w:lang w:eastAsia="ru-RU"/>
        </w:rPr>
        <w:tab/>
      </w:r>
      <w:r w:rsidRPr="003E63A8">
        <w:rPr>
          <w:rFonts w:ascii="Times New Roman" w:eastAsia="Times New Roman" w:hAnsi="Times New Roman" w:cs="Tahoma"/>
          <w:color w:val="000000"/>
          <w:sz w:val="24"/>
          <w:szCs w:val="24"/>
          <w:lang w:eastAsia="ru-RU"/>
        </w:rPr>
        <w:tab/>
      </w:r>
      <w:r w:rsidRPr="003E63A8">
        <w:rPr>
          <w:rFonts w:ascii="Times New Roman" w:eastAsia="Times New Roman" w:hAnsi="Times New Roman" w:cs="Tahoma"/>
          <w:color w:val="000000"/>
          <w:sz w:val="24"/>
          <w:szCs w:val="24"/>
          <w:u w:val="single"/>
          <w:lang w:eastAsia="ru-RU"/>
        </w:rPr>
        <w:tab/>
      </w:r>
      <w:r w:rsidRPr="003E63A8">
        <w:rPr>
          <w:rFonts w:ascii="Times New Roman" w:eastAsia="Times New Roman" w:hAnsi="Times New Roman" w:cs="Tahoma"/>
          <w:color w:val="000000"/>
          <w:sz w:val="28"/>
          <w:szCs w:val="28"/>
          <w:u w:val="single"/>
          <w:lang w:eastAsia="ru-RU"/>
        </w:rPr>
        <w:t>Дубина Г. И.</w:t>
      </w:r>
      <w:r w:rsidRPr="003E63A8">
        <w:rPr>
          <w:rFonts w:ascii="Times New Roman" w:eastAsia="Times New Roman" w:hAnsi="Times New Roman" w:cs="Tahoma"/>
          <w:color w:val="000000"/>
          <w:sz w:val="28"/>
          <w:szCs w:val="28"/>
          <w:u w:val="single"/>
          <w:lang w:eastAsia="ru-RU"/>
        </w:rPr>
        <w:tab/>
      </w:r>
      <w:r w:rsidRPr="003E63A8">
        <w:rPr>
          <w:rFonts w:ascii="Times New Roman" w:eastAsia="Times New Roman" w:hAnsi="Times New Roman" w:cs="Tahoma"/>
          <w:color w:val="000000"/>
          <w:sz w:val="24"/>
          <w:szCs w:val="24"/>
          <w:lang w:eastAsia="ru-RU"/>
        </w:rPr>
        <w:tab/>
        <w:t xml:space="preserve">   </w:t>
      </w:r>
      <w:r w:rsidRPr="003E63A8">
        <w:rPr>
          <w:rFonts w:ascii="Times New Roman" w:eastAsia="Times New Roman" w:hAnsi="Times New Roman" w:cs="Tahoma"/>
          <w:color w:val="000000"/>
          <w:sz w:val="16"/>
          <w:szCs w:val="16"/>
          <w:lang w:eastAsia="ru-RU"/>
        </w:rPr>
        <w:t xml:space="preserve">(подпись, дата)                                     (фамилия, инициалы)     </w:t>
      </w: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596539" w:rsidRPr="003E63A8" w:rsidRDefault="00596539" w:rsidP="00596539">
      <w:pPr>
        <w:widowControl w:val="0"/>
        <w:spacing w:after="0" w:line="240" w:lineRule="auto"/>
        <w:jc w:val="center"/>
        <w:rPr>
          <w:rFonts w:ascii="Times New Roman" w:eastAsia="Times New Roman" w:hAnsi="Times New Roman" w:cs="Tahoma"/>
          <w:color w:val="000000"/>
          <w:sz w:val="24"/>
          <w:szCs w:val="24"/>
          <w:lang w:eastAsia="ru-RU"/>
        </w:rPr>
      </w:pPr>
    </w:p>
    <w:p w:rsidR="00022AD4" w:rsidRDefault="00596539" w:rsidP="00596539">
      <w:pPr>
        <w:spacing w:after="0" w:line="360" w:lineRule="auto"/>
        <w:ind w:firstLine="18"/>
        <w:jc w:val="center"/>
        <w:rPr>
          <w:rFonts w:ascii="Times New Roman" w:eastAsia="Times New Roman" w:hAnsi="Times New Roman" w:cs="Times New Roman"/>
          <w:color w:val="000000"/>
          <w:sz w:val="30"/>
          <w:szCs w:val="30"/>
          <w:lang w:eastAsia="ru-RU"/>
        </w:rPr>
        <w:sectPr w:rsidR="00022AD4" w:rsidSect="00161421">
          <w:footerReference w:type="default" r:id="rId8"/>
          <w:headerReference w:type="first" r:id="rId9"/>
          <w:footerReference w:type="first" r:id="rId10"/>
          <w:pgSz w:w="11906" w:h="16838"/>
          <w:pgMar w:top="1134" w:right="567" w:bottom="1134" w:left="1701" w:header="709" w:footer="709" w:gutter="0"/>
          <w:pgNumType w:start="4"/>
          <w:cols w:space="708"/>
          <w:titlePg/>
          <w:docGrid w:linePitch="360"/>
        </w:sectPr>
      </w:pPr>
      <w:r w:rsidRPr="003E63A8">
        <w:rPr>
          <w:rFonts w:ascii="Times New Roman" w:eastAsia="Times New Roman" w:hAnsi="Times New Roman" w:cs="Tahoma"/>
          <w:color w:val="000000"/>
          <w:sz w:val="24"/>
          <w:szCs w:val="24"/>
          <w:lang w:eastAsia="ru-RU"/>
        </w:rPr>
        <w:t xml:space="preserve">Пенза </w:t>
      </w:r>
      <w:r w:rsidRPr="003E63A8">
        <w:rPr>
          <w:rFonts w:ascii="Times New Roman" w:eastAsia="Times New Roman" w:hAnsi="Times New Roman" w:cs="Tahoma"/>
          <w:color w:val="000000"/>
          <w:sz w:val="24"/>
          <w:szCs w:val="24"/>
          <w:u w:val="single"/>
          <w:lang w:eastAsia="ru-RU"/>
        </w:rPr>
        <w:t>201</w:t>
      </w:r>
      <w:r>
        <w:rPr>
          <w:rFonts w:ascii="Times New Roman" w:eastAsia="Times New Roman" w:hAnsi="Times New Roman" w:cs="Tahoma"/>
          <w:color w:val="000000"/>
          <w:sz w:val="24"/>
          <w:szCs w:val="24"/>
          <w:u w:val="single"/>
          <w:lang w:eastAsia="ru-RU"/>
        </w:rPr>
        <w:t>9</w:t>
      </w:r>
    </w:p>
    <w:p w:rsidR="00F15BB1" w:rsidRPr="00F15BB1" w:rsidRDefault="00F15BB1" w:rsidP="00F15BB1">
      <w:pPr>
        <w:spacing w:after="0" w:line="240" w:lineRule="auto"/>
        <w:jc w:val="center"/>
        <w:rPr>
          <w:rFonts w:ascii="Times New Roman" w:eastAsia="Times New Roman" w:hAnsi="Times New Roman" w:cs="Times New Roman"/>
          <w:b/>
          <w:sz w:val="24"/>
          <w:szCs w:val="28"/>
          <w:lang w:eastAsia="ru-RU"/>
        </w:rPr>
      </w:pPr>
      <w:r w:rsidRPr="00F15BB1">
        <w:rPr>
          <w:rFonts w:ascii="Times New Roman" w:eastAsia="Times New Roman" w:hAnsi="Times New Roman" w:cs="Times New Roman"/>
          <w:b/>
          <w:sz w:val="24"/>
          <w:szCs w:val="28"/>
          <w:lang w:eastAsia="ru-RU"/>
        </w:rPr>
        <w:lastRenderedPageBreak/>
        <w:t>МИНИСТЕРСТВО НАУКИ И ВЫСШЕГО ОБРАЗОВАНИЯ</w:t>
      </w:r>
    </w:p>
    <w:p w:rsidR="00F15BB1" w:rsidRPr="00F15BB1" w:rsidRDefault="00F15BB1" w:rsidP="00F15BB1">
      <w:pPr>
        <w:spacing w:after="0" w:line="240" w:lineRule="auto"/>
        <w:jc w:val="center"/>
        <w:rPr>
          <w:rFonts w:ascii="Times New Roman" w:eastAsia="Times New Roman" w:hAnsi="Times New Roman" w:cs="Times New Roman"/>
          <w:b/>
          <w:sz w:val="24"/>
          <w:szCs w:val="28"/>
          <w:lang w:eastAsia="ru-RU"/>
        </w:rPr>
      </w:pPr>
      <w:r w:rsidRPr="00F15BB1">
        <w:rPr>
          <w:rFonts w:ascii="Times New Roman" w:eastAsia="Times New Roman" w:hAnsi="Times New Roman" w:cs="Times New Roman"/>
          <w:b/>
          <w:sz w:val="24"/>
          <w:szCs w:val="28"/>
          <w:lang w:eastAsia="ru-RU"/>
        </w:rPr>
        <w:t xml:space="preserve">РОССИЙСКОЙ ФЕДЕРАЦИИ </w:t>
      </w:r>
    </w:p>
    <w:p w:rsidR="00F15BB1" w:rsidRPr="00F15BB1" w:rsidRDefault="00F15BB1" w:rsidP="00F15BB1">
      <w:pPr>
        <w:spacing w:after="0" w:line="240" w:lineRule="auto"/>
        <w:jc w:val="center"/>
        <w:rPr>
          <w:rFonts w:ascii="Times New Roman" w:eastAsia="Times New Roman" w:hAnsi="Times New Roman" w:cs="Times New Roman"/>
          <w:sz w:val="24"/>
          <w:szCs w:val="28"/>
          <w:lang w:eastAsia="ru-RU"/>
        </w:rPr>
      </w:pPr>
      <w:r w:rsidRPr="00F15BB1">
        <w:rPr>
          <w:rFonts w:ascii="Times New Roman" w:eastAsia="Times New Roman" w:hAnsi="Times New Roman" w:cs="Times New Roman"/>
          <w:sz w:val="24"/>
          <w:szCs w:val="28"/>
          <w:lang w:eastAsia="ru-RU"/>
        </w:rPr>
        <w:t xml:space="preserve">Федеральное государственное бюджетное образовательное учреждение </w:t>
      </w:r>
    </w:p>
    <w:p w:rsidR="00F15BB1" w:rsidRPr="00F15BB1" w:rsidRDefault="00F15BB1" w:rsidP="00F15BB1">
      <w:pPr>
        <w:spacing w:after="0" w:line="240" w:lineRule="auto"/>
        <w:jc w:val="center"/>
        <w:rPr>
          <w:rFonts w:ascii="Times New Roman" w:eastAsia="Times New Roman" w:hAnsi="Times New Roman" w:cs="Times New Roman"/>
          <w:sz w:val="24"/>
          <w:szCs w:val="28"/>
          <w:lang w:eastAsia="ru-RU"/>
        </w:rPr>
      </w:pPr>
      <w:r w:rsidRPr="00F15BB1">
        <w:rPr>
          <w:rFonts w:ascii="Times New Roman" w:eastAsia="Times New Roman" w:hAnsi="Times New Roman" w:cs="Times New Roman"/>
          <w:sz w:val="24"/>
          <w:szCs w:val="28"/>
          <w:lang w:eastAsia="ru-RU"/>
        </w:rPr>
        <w:t>высшего образования</w:t>
      </w:r>
    </w:p>
    <w:p w:rsidR="00F15BB1" w:rsidRPr="00F15BB1" w:rsidRDefault="00F15BB1" w:rsidP="00F15BB1">
      <w:pPr>
        <w:spacing w:after="0" w:line="240" w:lineRule="auto"/>
        <w:jc w:val="center"/>
        <w:rPr>
          <w:rFonts w:ascii="Times New Roman" w:eastAsia="Times New Roman" w:hAnsi="Times New Roman" w:cs="Times New Roman"/>
          <w:b/>
          <w:sz w:val="24"/>
          <w:szCs w:val="24"/>
          <w:lang w:eastAsia="ru-RU"/>
        </w:rPr>
      </w:pPr>
      <w:r w:rsidRPr="00F15BB1">
        <w:rPr>
          <w:rFonts w:ascii="Times New Roman" w:eastAsia="Times New Roman" w:hAnsi="Times New Roman" w:cs="Times New Roman"/>
          <w:b/>
          <w:sz w:val="24"/>
          <w:szCs w:val="24"/>
          <w:lang w:eastAsia="ru-RU"/>
        </w:rPr>
        <w:t>«ПЕНЗЕНСКИЙ ГОСУДАРС</w:t>
      </w:r>
      <w:r w:rsidRPr="00F15BB1">
        <w:rPr>
          <w:rFonts w:ascii="Times New Roman" w:eastAsia="Times New Roman" w:hAnsi="Times New Roman" w:cs="Times New Roman"/>
          <w:b/>
          <w:caps/>
          <w:sz w:val="24"/>
          <w:szCs w:val="24"/>
          <w:lang w:eastAsia="ru-RU"/>
        </w:rPr>
        <w:t>т</w:t>
      </w:r>
      <w:r w:rsidRPr="00F15BB1">
        <w:rPr>
          <w:rFonts w:ascii="Times New Roman" w:eastAsia="Times New Roman" w:hAnsi="Times New Roman" w:cs="Times New Roman"/>
          <w:b/>
          <w:sz w:val="24"/>
          <w:szCs w:val="24"/>
          <w:lang w:eastAsia="ru-RU"/>
        </w:rPr>
        <w:t>ВЕННЫЙ УНИВЕРСИТЕТ»</w:t>
      </w:r>
    </w:p>
    <w:p w:rsidR="00F15BB1" w:rsidRPr="00F15BB1" w:rsidRDefault="00F15BB1" w:rsidP="00F15BB1">
      <w:pPr>
        <w:spacing w:after="0" w:line="240" w:lineRule="auto"/>
        <w:jc w:val="center"/>
        <w:rPr>
          <w:rFonts w:ascii="Times New Roman" w:eastAsia="Times New Roman" w:hAnsi="Times New Roman" w:cs="Times New Roman"/>
          <w:sz w:val="24"/>
          <w:szCs w:val="24"/>
          <w:u w:val="single"/>
          <w:lang w:eastAsia="ru-RU"/>
        </w:rPr>
      </w:pPr>
    </w:p>
    <w:p w:rsidR="00F15BB1" w:rsidRPr="00F15BB1" w:rsidRDefault="00F15BB1" w:rsidP="00F15BB1">
      <w:pPr>
        <w:spacing w:after="0" w:line="240" w:lineRule="auto"/>
        <w:rPr>
          <w:rFonts w:ascii="Times New Roman" w:eastAsia="Times New Roman" w:hAnsi="Times New Roman" w:cs="Times New Roman"/>
          <w:sz w:val="24"/>
          <w:szCs w:val="24"/>
          <w:lang w:eastAsia="ru-RU"/>
        </w:rPr>
      </w:pPr>
      <w:r w:rsidRPr="00F15BB1">
        <w:rPr>
          <w:rFonts w:ascii="Times New Roman" w:eastAsia="Times New Roman" w:hAnsi="Times New Roman" w:cs="Times New Roman"/>
          <w:sz w:val="24"/>
          <w:szCs w:val="24"/>
          <w:lang w:eastAsia="ru-RU"/>
        </w:rPr>
        <w:t>Направление «Менеджмент»</w:t>
      </w:r>
    </w:p>
    <w:p w:rsidR="00F15BB1" w:rsidRPr="00F15BB1" w:rsidRDefault="00F15BB1" w:rsidP="00F15BB1">
      <w:pPr>
        <w:spacing w:after="0" w:line="240" w:lineRule="auto"/>
        <w:rPr>
          <w:rFonts w:ascii="Times New Roman" w:eastAsia="Times New Roman" w:hAnsi="Times New Roman" w:cs="Times New Roman"/>
          <w:sz w:val="24"/>
          <w:szCs w:val="24"/>
          <w:lang w:eastAsia="ru-RU"/>
        </w:rPr>
      </w:pPr>
      <w:r w:rsidRPr="00F15BB1">
        <w:rPr>
          <w:rFonts w:ascii="Times New Roman" w:eastAsia="Times New Roman" w:hAnsi="Times New Roman" w:cs="Times New Roman"/>
          <w:sz w:val="24"/>
          <w:szCs w:val="24"/>
          <w:lang w:eastAsia="ru-RU"/>
        </w:rPr>
        <w:t>Профиль «Менеджмент организации»</w:t>
      </w:r>
    </w:p>
    <w:p w:rsidR="00F15BB1" w:rsidRPr="00F15BB1" w:rsidRDefault="00F15BB1" w:rsidP="00F15BB1">
      <w:pPr>
        <w:shd w:val="clear" w:color="auto" w:fill="FFFFFF"/>
        <w:tabs>
          <w:tab w:val="left" w:pos="1474"/>
        </w:tabs>
        <w:spacing w:after="0" w:line="240" w:lineRule="auto"/>
        <w:jc w:val="right"/>
        <w:rPr>
          <w:rFonts w:ascii="Times New Roman" w:eastAsia="Times New Roman" w:hAnsi="Times New Roman" w:cs="Times New Roman"/>
          <w:b/>
          <w:bCs/>
          <w:iCs/>
          <w:color w:val="000000"/>
          <w:sz w:val="24"/>
          <w:szCs w:val="24"/>
          <w:lang w:eastAsia="ru-RU"/>
        </w:rPr>
      </w:pPr>
      <w:r w:rsidRPr="00F15BB1">
        <w:rPr>
          <w:rFonts w:ascii="Times New Roman" w:eastAsia="Times New Roman" w:hAnsi="Times New Roman" w:cs="Times New Roman"/>
          <w:b/>
          <w:bCs/>
          <w:iCs/>
          <w:color w:val="000000"/>
          <w:sz w:val="24"/>
          <w:szCs w:val="24"/>
          <w:lang w:eastAsia="ru-RU"/>
        </w:rPr>
        <w:t>«УТВЕРЖДАЮ»</w:t>
      </w:r>
    </w:p>
    <w:p w:rsidR="00F15BB1" w:rsidRPr="00F15BB1" w:rsidRDefault="00F15BB1" w:rsidP="00F15BB1">
      <w:pPr>
        <w:shd w:val="clear" w:color="auto" w:fill="FFFFFF"/>
        <w:tabs>
          <w:tab w:val="left" w:pos="1474"/>
        </w:tabs>
        <w:spacing w:after="0" w:line="240" w:lineRule="auto"/>
        <w:jc w:val="right"/>
        <w:rPr>
          <w:rFonts w:ascii="Times New Roman" w:eastAsia="Times New Roman" w:hAnsi="Times New Roman" w:cs="Times New Roman"/>
          <w:b/>
          <w:iCs/>
          <w:color w:val="000000"/>
          <w:sz w:val="24"/>
          <w:szCs w:val="24"/>
          <w:lang w:eastAsia="ru-RU"/>
        </w:rPr>
      </w:pPr>
      <w:r w:rsidRPr="00F15BB1">
        <w:rPr>
          <w:rFonts w:ascii="Times New Roman" w:eastAsia="Times New Roman" w:hAnsi="Times New Roman" w:cs="Times New Roman"/>
          <w:b/>
          <w:iCs/>
          <w:color w:val="000000"/>
          <w:sz w:val="24"/>
          <w:szCs w:val="24"/>
          <w:lang w:eastAsia="ru-RU"/>
        </w:rPr>
        <w:t xml:space="preserve">Зав. кафедрой  «Менеджмент и </w:t>
      </w:r>
    </w:p>
    <w:p w:rsidR="00F15BB1" w:rsidRPr="00F15BB1" w:rsidRDefault="00F15BB1" w:rsidP="00F15BB1">
      <w:pPr>
        <w:shd w:val="clear" w:color="auto" w:fill="FFFFFF"/>
        <w:tabs>
          <w:tab w:val="left" w:pos="1474"/>
        </w:tabs>
        <w:spacing w:after="0" w:line="240" w:lineRule="auto"/>
        <w:jc w:val="right"/>
        <w:rPr>
          <w:rFonts w:ascii="Times New Roman" w:eastAsia="Times New Roman" w:hAnsi="Times New Roman" w:cs="Times New Roman"/>
          <w:b/>
          <w:iCs/>
          <w:color w:val="000000"/>
          <w:sz w:val="24"/>
          <w:szCs w:val="24"/>
          <w:lang w:eastAsia="ru-RU"/>
        </w:rPr>
      </w:pPr>
      <w:r w:rsidRPr="00F15BB1">
        <w:rPr>
          <w:rFonts w:ascii="Times New Roman" w:eastAsia="Times New Roman" w:hAnsi="Times New Roman" w:cs="Times New Roman"/>
          <w:b/>
          <w:iCs/>
          <w:color w:val="000000"/>
          <w:sz w:val="24"/>
          <w:szCs w:val="24"/>
          <w:lang w:eastAsia="ru-RU"/>
        </w:rPr>
        <w:t>экономическая безопасность»</w:t>
      </w:r>
    </w:p>
    <w:p w:rsidR="00F15BB1" w:rsidRPr="00F15BB1" w:rsidRDefault="00F15BB1" w:rsidP="00F15BB1">
      <w:pPr>
        <w:shd w:val="clear" w:color="auto" w:fill="FFFFFF"/>
        <w:tabs>
          <w:tab w:val="left" w:pos="1474"/>
        </w:tabs>
        <w:spacing w:after="0" w:line="240" w:lineRule="auto"/>
        <w:jc w:val="right"/>
        <w:rPr>
          <w:rFonts w:ascii="Times New Roman" w:eastAsia="Times New Roman" w:hAnsi="Times New Roman" w:cs="Times New Roman"/>
          <w:b/>
          <w:bCs/>
          <w:iCs/>
          <w:color w:val="000000"/>
          <w:sz w:val="24"/>
          <w:szCs w:val="24"/>
          <w:lang w:eastAsia="ru-RU"/>
        </w:rPr>
      </w:pPr>
      <w:r w:rsidRPr="00F15BB1">
        <w:rPr>
          <w:rFonts w:ascii="Times New Roman" w:eastAsia="Times New Roman" w:hAnsi="Times New Roman" w:cs="Times New Roman"/>
          <w:b/>
          <w:iCs/>
          <w:color w:val="000000"/>
          <w:sz w:val="24"/>
          <w:szCs w:val="24"/>
          <w:lang w:eastAsia="ru-RU"/>
        </w:rPr>
        <w:t>С.В. Тактарова</w:t>
      </w:r>
    </w:p>
    <w:p w:rsidR="00F15BB1" w:rsidRPr="00F15BB1" w:rsidRDefault="00F15BB1" w:rsidP="00F15BB1">
      <w:pPr>
        <w:shd w:val="clear" w:color="auto" w:fill="FFFFFF"/>
        <w:tabs>
          <w:tab w:val="left" w:pos="1474"/>
        </w:tabs>
        <w:spacing w:after="0" w:line="240" w:lineRule="auto"/>
        <w:jc w:val="right"/>
        <w:rPr>
          <w:rFonts w:ascii="Times New Roman" w:eastAsia="Times New Roman" w:hAnsi="Times New Roman" w:cs="Times New Roman"/>
          <w:b/>
          <w:bCs/>
          <w:iCs/>
          <w:color w:val="000000"/>
          <w:sz w:val="18"/>
          <w:szCs w:val="18"/>
          <w:lang w:eastAsia="ru-RU"/>
        </w:rPr>
      </w:pPr>
    </w:p>
    <w:p w:rsidR="00F15BB1" w:rsidRPr="00F15BB1" w:rsidRDefault="00F15BB1" w:rsidP="00F15BB1">
      <w:pPr>
        <w:shd w:val="clear" w:color="auto" w:fill="FFFFFF"/>
        <w:tabs>
          <w:tab w:val="left" w:pos="1474"/>
        </w:tabs>
        <w:spacing w:after="0" w:line="240" w:lineRule="auto"/>
        <w:jc w:val="right"/>
        <w:rPr>
          <w:rFonts w:ascii="Times New Roman" w:eastAsia="Times New Roman" w:hAnsi="Times New Roman" w:cs="Times New Roman"/>
          <w:b/>
          <w:bCs/>
          <w:iCs/>
          <w:color w:val="000000"/>
          <w:sz w:val="24"/>
          <w:szCs w:val="24"/>
          <w:lang w:eastAsia="ru-RU"/>
        </w:rPr>
      </w:pPr>
      <w:r w:rsidRPr="00F15BB1">
        <w:rPr>
          <w:rFonts w:ascii="Times New Roman" w:eastAsia="Times New Roman" w:hAnsi="Times New Roman" w:cs="Times New Roman"/>
          <w:b/>
          <w:bCs/>
          <w:iCs/>
          <w:color w:val="000000"/>
          <w:sz w:val="24"/>
          <w:szCs w:val="24"/>
          <w:lang w:eastAsia="ru-RU"/>
        </w:rPr>
        <w:t>_______________________</w:t>
      </w:r>
    </w:p>
    <w:p w:rsidR="00F15BB1" w:rsidRPr="00F15BB1" w:rsidRDefault="00F15BB1" w:rsidP="00F15BB1">
      <w:pPr>
        <w:shd w:val="clear" w:color="auto" w:fill="FFFFFF"/>
        <w:tabs>
          <w:tab w:val="left" w:pos="1474"/>
        </w:tabs>
        <w:spacing w:after="0" w:line="240" w:lineRule="auto"/>
        <w:jc w:val="right"/>
        <w:rPr>
          <w:rFonts w:ascii="Times New Roman" w:eastAsia="Times New Roman" w:hAnsi="Times New Roman" w:cs="Times New Roman"/>
          <w:b/>
          <w:bCs/>
          <w:iCs/>
          <w:color w:val="000000"/>
          <w:sz w:val="18"/>
          <w:szCs w:val="18"/>
          <w:lang w:eastAsia="ru-RU"/>
        </w:rPr>
      </w:pPr>
      <w:r w:rsidRPr="00F15BB1">
        <w:rPr>
          <w:rFonts w:ascii="Times New Roman" w:eastAsia="Times New Roman" w:hAnsi="Times New Roman" w:cs="Times New Roman"/>
          <w:bCs/>
          <w:iCs/>
          <w:color w:val="000000"/>
          <w:sz w:val="24"/>
          <w:szCs w:val="24"/>
          <w:u w:val="single"/>
          <w:lang w:eastAsia="ru-RU"/>
        </w:rPr>
        <w:t xml:space="preserve">«     » </w:t>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p>
    <w:p w:rsidR="00F15BB1" w:rsidRPr="00F15BB1" w:rsidRDefault="00F15BB1" w:rsidP="00F15BB1">
      <w:pPr>
        <w:spacing w:after="0" w:line="360" w:lineRule="auto"/>
        <w:ind w:firstLine="720"/>
        <w:jc w:val="center"/>
        <w:rPr>
          <w:rFonts w:ascii="Times New Roman" w:eastAsia="Times New Roman" w:hAnsi="Times New Roman" w:cs="Times New Roman"/>
          <w:b/>
          <w:bCs/>
          <w:sz w:val="28"/>
          <w:szCs w:val="36"/>
          <w:lang w:eastAsia="ru-RU"/>
        </w:rPr>
      </w:pPr>
      <w:r w:rsidRPr="00F15BB1">
        <w:rPr>
          <w:rFonts w:ascii="Times New Roman" w:eastAsia="Times New Roman" w:hAnsi="Times New Roman" w:cs="Times New Roman"/>
          <w:b/>
          <w:bCs/>
          <w:sz w:val="28"/>
          <w:szCs w:val="36"/>
          <w:lang w:eastAsia="ru-RU"/>
        </w:rPr>
        <w:t>ЗАДАНИЕ</w:t>
      </w:r>
    </w:p>
    <w:p w:rsidR="00F15BB1" w:rsidRPr="00F15BB1" w:rsidRDefault="00F15BB1" w:rsidP="00F15BB1">
      <w:pPr>
        <w:shd w:val="clear" w:color="auto" w:fill="FFFFFF"/>
        <w:tabs>
          <w:tab w:val="left" w:pos="1474"/>
        </w:tabs>
        <w:spacing w:after="0" w:line="360" w:lineRule="auto"/>
        <w:jc w:val="center"/>
        <w:rPr>
          <w:rFonts w:ascii="Times New Roman" w:eastAsia="Times New Roman" w:hAnsi="Times New Roman" w:cs="Times New Roman"/>
          <w:b/>
          <w:bCs/>
          <w:iCs/>
          <w:color w:val="000000"/>
          <w:sz w:val="24"/>
          <w:szCs w:val="24"/>
          <w:lang w:eastAsia="ru-RU"/>
        </w:rPr>
      </w:pPr>
      <w:r w:rsidRPr="00F15BB1">
        <w:rPr>
          <w:rFonts w:ascii="Times New Roman" w:eastAsia="Times New Roman" w:hAnsi="Times New Roman" w:cs="Times New Roman"/>
          <w:b/>
          <w:bCs/>
          <w:iCs/>
          <w:color w:val="000000"/>
          <w:sz w:val="24"/>
          <w:szCs w:val="24"/>
          <w:lang w:eastAsia="ru-RU"/>
        </w:rPr>
        <w:t>на бакалаврскую работу студента</w:t>
      </w:r>
    </w:p>
    <w:p w:rsidR="00F15BB1" w:rsidRPr="00F15BB1" w:rsidRDefault="00F15BB1" w:rsidP="00F15BB1">
      <w:pPr>
        <w:shd w:val="clear" w:color="auto" w:fill="FFFFFF"/>
        <w:tabs>
          <w:tab w:val="left" w:pos="1474"/>
        </w:tabs>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u w:val="single"/>
          <w:lang w:eastAsia="ru-RU"/>
        </w:rPr>
        <w:t>Берлинской Веронике Александровне</w:t>
      </w:r>
    </w:p>
    <w:p w:rsidR="00F15BB1" w:rsidRPr="00F15BB1" w:rsidRDefault="00F15BB1" w:rsidP="00F15BB1">
      <w:pPr>
        <w:shd w:val="clear" w:color="auto" w:fill="FFFFFF"/>
        <w:tabs>
          <w:tab w:val="left" w:pos="1474"/>
        </w:tabs>
        <w:spacing w:after="0" w:line="240" w:lineRule="auto"/>
        <w:jc w:val="center"/>
        <w:rPr>
          <w:rFonts w:ascii="Times New Roman" w:eastAsia="Times New Roman" w:hAnsi="Times New Roman" w:cs="Times New Roman"/>
          <w:bCs/>
          <w:iCs/>
          <w:color w:val="000000"/>
          <w:sz w:val="24"/>
          <w:szCs w:val="24"/>
          <w:lang w:eastAsia="ru-RU"/>
        </w:rPr>
      </w:pPr>
      <w:r w:rsidRPr="00F15BB1">
        <w:rPr>
          <w:rFonts w:ascii="Times New Roman" w:eastAsia="Times New Roman" w:hAnsi="Times New Roman" w:cs="Times New Roman"/>
          <w:bCs/>
          <w:iCs/>
          <w:color w:val="000000"/>
          <w:sz w:val="24"/>
          <w:szCs w:val="24"/>
          <w:lang w:eastAsia="ru-RU"/>
        </w:rPr>
        <w:t xml:space="preserve"> (фамилия, имя, отчество)</w:t>
      </w:r>
    </w:p>
    <w:p w:rsidR="00F15BB1" w:rsidRPr="00F15BB1" w:rsidRDefault="00F15BB1" w:rsidP="00F15BB1">
      <w:pPr>
        <w:spacing w:after="0" w:line="240" w:lineRule="auto"/>
        <w:jc w:val="both"/>
        <w:rPr>
          <w:rFonts w:ascii="Times New Roman" w:eastAsia="Times New Roman" w:hAnsi="Times New Roman" w:cs="Times New Roman"/>
          <w:b/>
          <w:iCs/>
          <w:color w:val="000000"/>
          <w:sz w:val="20"/>
          <w:szCs w:val="20"/>
          <w:lang w:eastAsia="ru-RU"/>
        </w:rPr>
      </w:pPr>
      <w:r w:rsidRPr="00F15BB1">
        <w:rPr>
          <w:rFonts w:ascii="Times New Roman" w:eastAsia="Times New Roman" w:hAnsi="Times New Roman" w:cs="Times New Roman"/>
          <w:bCs/>
          <w:iCs/>
          <w:color w:val="000000"/>
          <w:sz w:val="24"/>
          <w:szCs w:val="24"/>
          <w:lang w:eastAsia="ru-RU"/>
        </w:rPr>
        <w:t xml:space="preserve">Тема работы </w:t>
      </w:r>
      <w:r>
        <w:rPr>
          <w:rFonts w:ascii="Times New Roman" w:eastAsia="Times New Roman" w:hAnsi="Times New Roman" w:cs="Times New Roman"/>
          <w:bCs/>
          <w:iCs/>
          <w:color w:val="000000"/>
          <w:sz w:val="24"/>
          <w:szCs w:val="24"/>
          <w:u w:val="single"/>
          <w:lang w:eastAsia="ru-RU"/>
        </w:rPr>
        <w:t>«Организация цеха по производству металлизированной бумаги в ОАО «Маяк»</w:t>
      </w:r>
      <w:r w:rsidRPr="00F15BB1">
        <w:rPr>
          <w:rFonts w:ascii="Times New Roman" w:eastAsia="Times New Roman" w:hAnsi="Times New Roman" w:cs="Times New Roman"/>
          <w:bCs/>
          <w:iCs/>
          <w:color w:val="000000"/>
          <w:sz w:val="24"/>
          <w:szCs w:val="24"/>
          <w:lang w:eastAsia="ru-RU"/>
        </w:rPr>
        <w:t>__________________________</w:t>
      </w:r>
      <w:r>
        <w:rPr>
          <w:rFonts w:ascii="Times New Roman" w:eastAsia="Times New Roman" w:hAnsi="Times New Roman" w:cs="Times New Roman"/>
          <w:bCs/>
          <w:iCs/>
          <w:color w:val="000000"/>
          <w:sz w:val="24"/>
          <w:szCs w:val="24"/>
          <w:lang w:eastAsia="ru-RU"/>
        </w:rPr>
        <w:t>_______________________________________________</w:t>
      </w:r>
    </w:p>
    <w:p w:rsidR="00F15BB1" w:rsidRPr="00F15BB1" w:rsidRDefault="00F15BB1" w:rsidP="00F15BB1">
      <w:pPr>
        <w:widowControl w:val="0"/>
        <w:shd w:val="clear" w:color="auto" w:fill="FFFFFF"/>
        <w:tabs>
          <w:tab w:val="left" w:pos="28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F15BB1">
        <w:rPr>
          <w:rFonts w:ascii="Times New Roman" w:eastAsia="Times New Roman" w:hAnsi="Times New Roman" w:cs="Times New Roman"/>
          <w:sz w:val="24"/>
          <w:szCs w:val="24"/>
          <w:lang w:eastAsia="ru-RU"/>
        </w:rPr>
        <w:t xml:space="preserve">Утверждена приказом по ФГБОУ ВО «ПГУ» </w:t>
      </w:r>
      <w:r w:rsidRPr="00F15BB1">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u w:val="single"/>
          <w:lang w:eastAsia="ru-RU"/>
        </w:rPr>
        <w:t>1049/о</w:t>
      </w:r>
      <w:r w:rsidRPr="00F15BB1">
        <w:rPr>
          <w:rFonts w:ascii="Times New Roman" w:eastAsia="Times New Roman" w:hAnsi="Times New Roman" w:cs="Times New Roman"/>
          <w:sz w:val="24"/>
          <w:szCs w:val="24"/>
          <w:lang w:eastAsia="ru-RU"/>
        </w:rPr>
        <w:t xml:space="preserve"> от «</w:t>
      </w:r>
      <w:r>
        <w:rPr>
          <w:rFonts w:ascii="Times New Roman" w:eastAsia="Times New Roman" w:hAnsi="Times New Roman" w:cs="Times New Roman"/>
          <w:sz w:val="24"/>
          <w:szCs w:val="24"/>
          <w:u w:val="single"/>
          <w:lang w:eastAsia="ru-RU"/>
        </w:rPr>
        <w:t xml:space="preserve">16 </w:t>
      </w:r>
      <w:r w:rsidRPr="00F15BB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u w:val="single"/>
          <w:lang w:eastAsia="ru-RU"/>
        </w:rPr>
        <w:t>ноября</w:t>
      </w:r>
      <w:r w:rsidR="00137BB9">
        <w:rPr>
          <w:rFonts w:ascii="Times New Roman" w:eastAsia="Times New Roman" w:hAnsi="Times New Roman" w:cs="Times New Roman"/>
          <w:sz w:val="24"/>
          <w:szCs w:val="24"/>
          <w:u w:val="single"/>
          <w:lang w:eastAsia="ru-RU"/>
        </w:rPr>
        <w:t>__2018г._________</w:t>
      </w:r>
    </w:p>
    <w:p w:rsidR="00F15BB1" w:rsidRPr="00F15BB1" w:rsidRDefault="00F15BB1" w:rsidP="00F15BB1">
      <w:pPr>
        <w:widowControl w:val="0"/>
        <w:shd w:val="clear" w:color="auto" w:fill="FFFFFF"/>
        <w:tabs>
          <w:tab w:val="left" w:pos="284"/>
        </w:tabs>
        <w:autoSpaceDE w:val="0"/>
        <w:autoSpaceDN w:val="0"/>
        <w:adjustRightInd w:val="0"/>
        <w:spacing w:after="0"/>
        <w:jc w:val="both"/>
        <w:rPr>
          <w:rFonts w:ascii="Times New Roman" w:eastAsia="Times New Roman" w:hAnsi="Times New Roman" w:cs="Times New Roman"/>
          <w:bCs/>
          <w:iCs/>
          <w:color w:val="000000"/>
          <w:sz w:val="24"/>
          <w:szCs w:val="24"/>
          <w:lang w:eastAsia="ru-RU"/>
        </w:rPr>
      </w:pPr>
      <w:r w:rsidRPr="00F15BB1">
        <w:rPr>
          <w:rFonts w:ascii="Times New Roman" w:eastAsia="Times New Roman" w:hAnsi="Times New Roman" w:cs="Times New Roman"/>
          <w:bCs/>
          <w:iCs/>
          <w:color w:val="000000"/>
          <w:sz w:val="24"/>
          <w:szCs w:val="24"/>
          <w:lang w:eastAsia="ru-RU"/>
        </w:rPr>
        <w:t xml:space="preserve">2.Срок сдачи студентом законченной работы </w:t>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00137BB9">
        <w:rPr>
          <w:rFonts w:ascii="Times New Roman" w:eastAsia="Times New Roman" w:hAnsi="Times New Roman" w:cs="Times New Roman"/>
          <w:bCs/>
          <w:iCs/>
          <w:color w:val="000000"/>
          <w:sz w:val="24"/>
          <w:szCs w:val="24"/>
          <w:u w:val="single"/>
          <w:lang w:eastAsia="ru-RU"/>
        </w:rPr>
        <w:t>________</w:t>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lang w:eastAsia="ru-RU"/>
        </w:rPr>
        <w:t>_____________________________________________________________________________</w:t>
      </w:r>
    </w:p>
    <w:p w:rsidR="00F15BB1" w:rsidRPr="00F15BB1" w:rsidRDefault="00F15BB1" w:rsidP="00F15BB1">
      <w:pPr>
        <w:widowControl w:val="0"/>
        <w:shd w:val="clear" w:color="auto" w:fill="FFFFFF"/>
        <w:tabs>
          <w:tab w:val="left" w:pos="284"/>
        </w:tabs>
        <w:autoSpaceDE w:val="0"/>
        <w:autoSpaceDN w:val="0"/>
        <w:adjustRightInd w:val="0"/>
        <w:spacing w:after="0"/>
        <w:jc w:val="both"/>
        <w:rPr>
          <w:rFonts w:ascii="Times New Roman" w:eastAsia="Times New Roman" w:hAnsi="Times New Roman" w:cs="Times New Roman"/>
          <w:bCs/>
          <w:iCs/>
          <w:color w:val="000000"/>
          <w:sz w:val="24"/>
          <w:szCs w:val="24"/>
          <w:u w:val="single"/>
          <w:lang w:eastAsia="ru-RU"/>
        </w:rPr>
      </w:pPr>
      <w:r w:rsidRPr="00F15BB1">
        <w:rPr>
          <w:rFonts w:ascii="Times New Roman" w:eastAsia="Times New Roman" w:hAnsi="Times New Roman" w:cs="Times New Roman"/>
          <w:bCs/>
          <w:iCs/>
          <w:color w:val="000000"/>
          <w:sz w:val="24"/>
          <w:szCs w:val="24"/>
          <w:lang w:eastAsia="ru-RU"/>
        </w:rPr>
        <w:t>3.Основные источники, необходимые для написания работы</w:t>
      </w:r>
      <w:r w:rsidRPr="00F15BB1">
        <w:rPr>
          <w:rFonts w:ascii="Times New Roman" w:eastAsia="Times New Roman" w:hAnsi="Times New Roman" w:cs="Times New Roman"/>
          <w:bCs/>
          <w:iCs/>
          <w:color w:val="000000"/>
          <w:sz w:val="24"/>
          <w:szCs w:val="24"/>
          <w:u w:val="single"/>
          <w:lang w:eastAsia="ru-RU"/>
        </w:rPr>
        <w:t>: нормативные и правовые акты, научная литература и периодические издания по теме выпускной квалификационной работы и материалы, собранные в ходе прохождения практики.</w:t>
      </w:r>
      <w:r w:rsidRPr="00F15BB1">
        <w:rPr>
          <w:rFonts w:ascii="Times New Roman" w:eastAsia="Times New Roman" w:hAnsi="Times New Roman" w:cs="Times New Roman"/>
          <w:bCs/>
          <w:iCs/>
          <w:color w:val="000000"/>
          <w:sz w:val="24"/>
          <w:szCs w:val="24"/>
          <w:lang w:eastAsia="ru-RU"/>
        </w:rPr>
        <w:t>______________________</w:t>
      </w:r>
      <w:r w:rsidR="00137BB9">
        <w:rPr>
          <w:rFonts w:ascii="Times New Roman" w:eastAsia="Times New Roman" w:hAnsi="Times New Roman" w:cs="Times New Roman"/>
          <w:bCs/>
          <w:iCs/>
          <w:color w:val="000000"/>
          <w:sz w:val="24"/>
          <w:szCs w:val="24"/>
          <w:lang w:eastAsia="ru-RU"/>
        </w:rPr>
        <w:t>_________</w:t>
      </w:r>
    </w:p>
    <w:p w:rsidR="00F15BB1" w:rsidRPr="00F15BB1" w:rsidRDefault="00F15BB1" w:rsidP="00F15BB1">
      <w:pPr>
        <w:shd w:val="clear" w:color="auto" w:fill="FFFFFF"/>
        <w:tabs>
          <w:tab w:val="left" w:pos="1474"/>
        </w:tabs>
        <w:spacing w:after="0"/>
        <w:jc w:val="both"/>
        <w:rPr>
          <w:rFonts w:ascii="Times New Roman" w:eastAsia="Times New Roman" w:hAnsi="Times New Roman" w:cs="Times New Roman"/>
          <w:sz w:val="24"/>
          <w:szCs w:val="24"/>
          <w:u w:val="single"/>
          <w:lang w:eastAsia="ru-RU"/>
        </w:rPr>
      </w:pPr>
      <w:r w:rsidRPr="00F15BB1">
        <w:rPr>
          <w:rFonts w:ascii="Times New Roman" w:eastAsia="Times New Roman" w:hAnsi="Times New Roman" w:cs="Times New Roman"/>
          <w:sz w:val="24"/>
          <w:szCs w:val="24"/>
          <w:lang w:eastAsia="ru-RU"/>
        </w:rPr>
        <w:t>____________________________________________________________________________</w:t>
      </w:r>
      <w:r w:rsidR="00137BB9">
        <w:rPr>
          <w:rFonts w:ascii="Times New Roman" w:eastAsia="Times New Roman" w:hAnsi="Times New Roman" w:cs="Times New Roman"/>
          <w:sz w:val="24"/>
          <w:szCs w:val="24"/>
          <w:lang w:eastAsia="ru-RU"/>
        </w:rPr>
        <w:t>___</w:t>
      </w:r>
    </w:p>
    <w:p w:rsidR="00F15BB1" w:rsidRPr="00F15BB1" w:rsidRDefault="00F15BB1" w:rsidP="00F15BB1">
      <w:pPr>
        <w:spacing w:after="0"/>
        <w:jc w:val="both"/>
        <w:rPr>
          <w:rFonts w:ascii="Times New Roman" w:eastAsia="Times New Roman" w:hAnsi="Times New Roman" w:cs="Times New Roman"/>
          <w:bCs/>
          <w:iCs/>
          <w:color w:val="000000"/>
          <w:sz w:val="24"/>
          <w:szCs w:val="24"/>
          <w:lang w:eastAsia="ru-RU"/>
        </w:rPr>
      </w:pPr>
      <w:r w:rsidRPr="00F15BB1">
        <w:rPr>
          <w:rFonts w:ascii="Times New Roman" w:eastAsia="Times New Roman" w:hAnsi="Times New Roman" w:cs="Times New Roman"/>
          <w:bCs/>
          <w:iCs/>
          <w:color w:val="000000"/>
          <w:sz w:val="24"/>
          <w:szCs w:val="24"/>
          <w:lang w:eastAsia="ru-RU"/>
        </w:rPr>
        <w:t xml:space="preserve">4. Перечень подлежащих разработке вопросов </w:t>
      </w:r>
    </w:p>
    <w:p w:rsidR="00F15BB1" w:rsidRPr="00F15BB1" w:rsidRDefault="00F15BB1" w:rsidP="00F15BB1">
      <w:pPr>
        <w:shd w:val="clear" w:color="auto" w:fill="FFFFFF"/>
        <w:tabs>
          <w:tab w:val="left" w:pos="1474"/>
        </w:tabs>
        <w:spacing w:after="0"/>
        <w:rPr>
          <w:rFonts w:ascii="Times New Roman" w:eastAsia="Times New Roman" w:hAnsi="Times New Roman" w:cs="Times New Roman"/>
          <w:sz w:val="24"/>
          <w:szCs w:val="24"/>
          <w:lang w:eastAsia="ru-RU"/>
        </w:rPr>
      </w:pPr>
      <w:r w:rsidRPr="00F15BB1">
        <w:rPr>
          <w:rFonts w:ascii="Times New Roman" w:eastAsia="Times New Roman" w:hAnsi="Times New Roman" w:cs="Times New Roman"/>
          <w:sz w:val="24"/>
          <w:szCs w:val="24"/>
          <w:u w:val="single"/>
          <w:lang w:eastAsia="ru-RU"/>
        </w:rPr>
        <w:t>1. Маркетинг</w:t>
      </w:r>
      <w:r w:rsidR="00137BB9">
        <w:rPr>
          <w:rFonts w:ascii="Times New Roman" w:eastAsia="Times New Roman" w:hAnsi="Times New Roman" w:cs="Times New Roman"/>
          <w:sz w:val="24"/>
          <w:szCs w:val="24"/>
          <w:u w:val="single"/>
          <w:lang w:eastAsia="ru-RU"/>
        </w:rPr>
        <w:t>овые исследования рынка</w:t>
      </w:r>
      <w:r w:rsidR="00137BB9">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ab/>
        <w:t>__</w:t>
      </w:r>
    </w:p>
    <w:p w:rsidR="00F15BB1" w:rsidRPr="00F15BB1" w:rsidRDefault="00F15BB1" w:rsidP="00F15BB1">
      <w:pPr>
        <w:shd w:val="clear" w:color="auto" w:fill="FFFFFF"/>
        <w:tabs>
          <w:tab w:val="left" w:pos="1474"/>
        </w:tabs>
        <w:spacing w:after="0"/>
        <w:rPr>
          <w:rFonts w:ascii="Times New Roman" w:eastAsia="Times New Roman" w:hAnsi="Times New Roman" w:cs="Times New Roman"/>
          <w:sz w:val="24"/>
          <w:szCs w:val="24"/>
          <w:lang w:eastAsia="ru-RU"/>
        </w:rPr>
      </w:pPr>
      <w:r w:rsidRPr="00F15BB1">
        <w:rPr>
          <w:rFonts w:ascii="Times New Roman" w:eastAsia="Times New Roman" w:hAnsi="Times New Roman" w:cs="Times New Roman"/>
          <w:sz w:val="24"/>
          <w:szCs w:val="24"/>
          <w:u w:val="single"/>
          <w:lang w:eastAsia="ru-RU"/>
        </w:rPr>
        <w:t>2. Технико-технологическое обоснование производства продукции</w:t>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lang w:eastAsia="ru-RU"/>
        </w:rPr>
        <w:t>__</w:t>
      </w:r>
    </w:p>
    <w:p w:rsidR="00F15BB1" w:rsidRPr="00F15BB1" w:rsidRDefault="00F15BB1" w:rsidP="00F15BB1">
      <w:pPr>
        <w:shd w:val="clear" w:color="auto" w:fill="FFFFFF"/>
        <w:tabs>
          <w:tab w:val="left" w:pos="1474"/>
        </w:tabs>
        <w:spacing w:after="0"/>
        <w:rPr>
          <w:rFonts w:ascii="Times New Roman" w:eastAsia="Times New Roman" w:hAnsi="Times New Roman" w:cs="Times New Roman"/>
          <w:sz w:val="24"/>
          <w:szCs w:val="24"/>
          <w:u w:val="single"/>
          <w:lang w:eastAsia="ru-RU"/>
        </w:rPr>
      </w:pPr>
      <w:r w:rsidRPr="00F15BB1">
        <w:rPr>
          <w:rFonts w:ascii="Times New Roman" w:eastAsia="Times New Roman" w:hAnsi="Times New Roman" w:cs="Times New Roman"/>
          <w:sz w:val="24"/>
          <w:szCs w:val="24"/>
          <w:u w:val="single"/>
          <w:lang w:eastAsia="ru-RU"/>
        </w:rPr>
        <w:t>3. Формирование системы эффективного управления предприятием</w:t>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__</w:t>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Pr="00F15BB1">
        <w:rPr>
          <w:rFonts w:ascii="Times New Roman" w:eastAsia="Times New Roman" w:hAnsi="Times New Roman" w:cs="Times New Roman"/>
          <w:sz w:val="24"/>
          <w:szCs w:val="24"/>
          <w:u w:val="single"/>
          <w:lang w:eastAsia="ru-RU"/>
        </w:rPr>
        <w:tab/>
      </w:r>
      <w:r w:rsidR="00137BB9">
        <w:rPr>
          <w:rFonts w:ascii="Times New Roman" w:eastAsia="Times New Roman" w:hAnsi="Times New Roman" w:cs="Times New Roman"/>
          <w:sz w:val="24"/>
          <w:szCs w:val="24"/>
          <w:u w:val="single"/>
          <w:lang w:eastAsia="ru-RU"/>
        </w:rPr>
        <w:t>__</w:t>
      </w:r>
    </w:p>
    <w:p w:rsidR="00F15BB1" w:rsidRPr="00F15BB1" w:rsidRDefault="00F15BB1" w:rsidP="00F15BB1">
      <w:pPr>
        <w:shd w:val="clear" w:color="auto" w:fill="FFFFFF"/>
        <w:tabs>
          <w:tab w:val="left" w:pos="1474"/>
        </w:tabs>
        <w:spacing w:after="0"/>
        <w:jc w:val="both"/>
        <w:rPr>
          <w:rFonts w:ascii="Times New Roman" w:eastAsia="Times New Roman" w:hAnsi="Times New Roman" w:cs="Times New Roman"/>
          <w:sz w:val="18"/>
          <w:szCs w:val="18"/>
          <w:lang w:eastAsia="ru-RU"/>
        </w:rPr>
      </w:pPr>
      <w:r w:rsidRPr="00F15BB1">
        <w:rPr>
          <w:rFonts w:ascii="Times New Roman" w:eastAsia="Times New Roman" w:hAnsi="Times New Roman" w:cs="Times New Roman"/>
          <w:bCs/>
          <w:iCs/>
          <w:color w:val="000000"/>
          <w:sz w:val="24"/>
          <w:szCs w:val="24"/>
          <w:lang w:eastAsia="ru-RU"/>
        </w:rPr>
        <w:t xml:space="preserve">5. Работа </w:t>
      </w:r>
      <w:r w:rsidRPr="00F15BB1">
        <w:rPr>
          <w:rFonts w:ascii="Times New Roman" w:eastAsia="Times New Roman" w:hAnsi="Times New Roman" w:cs="Times New Roman"/>
          <w:color w:val="000000"/>
          <w:sz w:val="24"/>
          <w:szCs w:val="24"/>
          <w:lang w:eastAsia="ru-RU"/>
        </w:rPr>
        <w:t xml:space="preserve">иллюстрируется презентацией материалов, созданной с использованием приложения </w:t>
      </w:r>
      <w:r w:rsidRPr="00F15BB1">
        <w:rPr>
          <w:rFonts w:ascii="Times New Roman" w:eastAsia="Times New Roman" w:hAnsi="Times New Roman" w:cs="Times New Roman"/>
          <w:color w:val="000000"/>
          <w:sz w:val="24"/>
          <w:szCs w:val="24"/>
          <w:lang w:val="en-US" w:eastAsia="ru-RU"/>
        </w:rPr>
        <w:t>PowerPoint</w:t>
      </w:r>
      <w:r w:rsidRPr="00F15BB1">
        <w:rPr>
          <w:rFonts w:ascii="Times New Roman" w:eastAsia="Times New Roman" w:hAnsi="Times New Roman" w:cs="Times New Roman"/>
          <w:color w:val="000000"/>
          <w:sz w:val="24"/>
          <w:szCs w:val="24"/>
          <w:lang w:eastAsia="ru-RU"/>
        </w:rPr>
        <w:t>. Регламент доклада с презентацией материалов составляет 5-7 минут</w:t>
      </w:r>
    </w:p>
    <w:p w:rsidR="00F15BB1" w:rsidRPr="00F15BB1" w:rsidRDefault="00F15BB1" w:rsidP="00F15BB1">
      <w:pPr>
        <w:shd w:val="clear" w:color="auto" w:fill="FFFFFF"/>
        <w:tabs>
          <w:tab w:val="left" w:pos="1474"/>
        </w:tabs>
        <w:spacing w:after="0"/>
        <w:jc w:val="both"/>
        <w:rPr>
          <w:rFonts w:ascii="Times New Roman" w:eastAsia="Times New Roman" w:hAnsi="Times New Roman" w:cs="Times New Roman"/>
          <w:bCs/>
          <w:iCs/>
          <w:color w:val="000000"/>
          <w:sz w:val="24"/>
          <w:szCs w:val="24"/>
          <w:lang w:eastAsia="ru-RU"/>
        </w:rPr>
      </w:pPr>
    </w:p>
    <w:p w:rsidR="00F15BB1" w:rsidRPr="00F15BB1" w:rsidRDefault="00137BB9" w:rsidP="00F15BB1">
      <w:pPr>
        <w:shd w:val="clear" w:color="auto" w:fill="FFFFFF"/>
        <w:tabs>
          <w:tab w:val="left" w:pos="1474"/>
        </w:tabs>
        <w:spacing w:after="0"/>
        <w:jc w:val="both"/>
        <w:rPr>
          <w:rFonts w:ascii="Times New Roman" w:eastAsia="Times New Roman" w:hAnsi="Times New Roman" w:cs="Times New Roman"/>
          <w:bCs/>
          <w:iCs/>
          <w:color w:val="000000"/>
          <w:sz w:val="24"/>
          <w:szCs w:val="24"/>
          <w:lang w:eastAsia="ru-RU"/>
        </w:rPr>
      </w:pPr>
      <w:r>
        <w:rPr>
          <w:rFonts w:ascii="Times New Roman" w:eastAsia="Times New Roman" w:hAnsi="Times New Roman" w:cs="Times New Roman"/>
          <w:bCs/>
          <w:iCs/>
          <w:color w:val="000000"/>
          <w:sz w:val="24"/>
          <w:szCs w:val="24"/>
          <w:lang w:eastAsia="ru-RU"/>
        </w:rPr>
        <w:t xml:space="preserve">6. Дата выдачи задания </w:t>
      </w:r>
      <w:r w:rsidR="00F15BB1" w:rsidRPr="00F15BB1">
        <w:rPr>
          <w:rFonts w:ascii="Times New Roman" w:eastAsia="Times New Roman" w:hAnsi="Times New Roman" w:cs="Times New Roman"/>
          <w:bCs/>
          <w:iCs/>
          <w:color w:val="000000"/>
          <w:sz w:val="24"/>
          <w:szCs w:val="24"/>
          <w:lang w:eastAsia="ru-RU"/>
        </w:rPr>
        <w:t>______________________________________________________</w:t>
      </w:r>
      <w:r>
        <w:rPr>
          <w:rFonts w:ascii="Times New Roman" w:eastAsia="Times New Roman" w:hAnsi="Times New Roman" w:cs="Times New Roman"/>
          <w:bCs/>
          <w:iCs/>
          <w:color w:val="000000"/>
          <w:sz w:val="24"/>
          <w:szCs w:val="24"/>
          <w:lang w:eastAsia="ru-RU"/>
        </w:rPr>
        <w:t>_</w:t>
      </w:r>
      <w:r w:rsidR="00F15BB1" w:rsidRPr="00F15BB1">
        <w:rPr>
          <w:rFonts w:ascii="Times New Roman" w:eastAsia="Times New Roman" w:hAnsi="Times New Roman" w:cs="Times New Roman"/>
          <w:bCs/>
          <w:iCs/>
          <w:color w:val="000000"/>
          <w:sz w:val="24"/>
          <w:szCs w:val="24"/>
          <w:lang w:eastAsia="ru-RU"/>
        </w:rPr>
        <w:t>_</w:t>
      </w:r>
      <w:r>
        <w:rPr>
          <w:rFonts w:ascii="Times New Roman" w:eastAsia="Times New Roman" w:hAnsi="Times New Roman" w:cs="Times New Roman"/>
          <w:bCs/>
          <w:iCs/>
          <w:color w:val="000000"/>
          <w:sz w:val="24"/>
          <w:szCs w:val="24"/>
          <w:lang w:eastAsia="ru-RU"/>
        </w:rPr>
        <w:t>_</w:t>
      </w:r>
    </w:p>
    <w:p w:rsidR="00F15BB1" w:rsidRPr="00F15BB1" w:rsidRDefault="00137BB9" w:rsidP="00F15BB1">
      <w:pPr>
        <w:keepNext/>
        <w:spacing w:after="0" w:line="240" w:lineRule="auto"/>
        <w:outlineLvl w:val="1"/>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p>
    <w:p w:rsidR="00F15BB1" w:rsidRPr="00F15BB1" w:rsidRDefault="00F15BB1" w:rsidP="00F15BB1">
      <w:pPr>
        <w:keepNext/>
        <w:tabs>
          <w:tab w:val="left" w:pos="284"/>
        </w:tabs>
        <w:spacing w:after="0" w:line="240" w:lineRule="auto"/>
        <w:outlineLvl w:val="1"/>
        <w:rPr>
          <w:rFonts w:ascii="Times New Roman" w:eastAsia="Times New Roman" w:hAnsi="Times New Roman" w:cs="Times New Roman"/>
          <w:bCs/>
          <w:iCs/>
          <w:sz w:val="24"/>
          <w:szCs w:val="24"/>
          <w:u w:val="single"/>
          <w:lang w:eastAsia="ru-RU"/>
        </w:rPr>
      </w:pPr>
      <w:r w:rsidRPr="00F15BB1">
        <w:rPr>
          <w:rFonts w:ascii="Times New Roman" w:eastAsia="Times New Roman" w:hAnsi="Times New Roman" w:cs="Times New Roman"/>
          <w:bCs/>
          <w:iCs/>
          <w:sz w:val="24"/>
          <w:szCs w:val="24"/>
          <w:lang w:eastAsia="ru-RU"/>
        </w:rPr>
        <w:t>Руководитель________________________________________________________________</w:t>
      </w:r>
      <w:r w:rsidR="00137BB9">
        <w:rPr>
          <w:rFonts w:ascii="Times New Roman" w:eastAsia="Times New Roman" w:hAnsi="Times New Roman" w:cs="Times New Roman"/>
          <w:bCs/>
          <w:iCs/>
          <w:sz w:val="24"/>
          <w:szCs w:val="24"/>
          <w:lang w:eastAsia="ru-RU"/>
        </w:rPr>
        <w:t>_</w:t>
      </w:r>
      <w:r w:rsidRPr="00F15BB1">
        <w:rPr>
          <w:rFonts w:ascii="Times New Roman" w:eastAsia="Times New Roman" w:hAnsi="Times New Roman" w:cs="Times New Roman"/>
          <w:bCs/>
          <w:iCs/>
          <w:sz w:val="24"/>
          <w:szCs w:val="24"/>
          <w:lang w:eastAsia="ru-RU"/>
        </w:rPr>
        <w:t>_</w:t>
      </w:r>
    </w:p>
    <w:p w:rsidR="00F15BB1" w:rsidRPr="00F15BB1" w:rsidRDefault="00F15BB1" w:rsidP="00F15BB1">
      <w:pPr>
        <w:spacing w:after="0" w:line="240" w:lineRule="auto"/>
        <w:rPr>
          <w:rFonts w:ascii="Times New Roman" w:eastAsia="Times New Roman" w:hAnsi="Times New Roman" w:cs="Times New Roman"/>
          <w:sz w:val="24"/>
          <w:szCs w:val="24"/>
          <w:lang w:eastAsia="ru-RU"/>
        </w:rPr>
      </w:pPr>
      <w:r w:rsidRPr="00F15BB1">
        <w:rPr>
          <w:rFonts w:ascii="Times New Roman" w:eastAsia="Times New Roman" w:hAnsi="Times New Roman" w:cs="Times New Roman"/>
          <w:sz w:val="24"/>
          <w:szCs w:val="24"/>
          <w:lang w:eastAsia="ru-RU"/>
        </w:rPr>
        <w:t xml:space="preserve">                                                                    (подпись)</w:t>
      </w:r>
    </w:p>
    <w:p w:rsidR="00F15BB1" w:rsidRPr="00F15BB1" w:rsidRDefault="00F15BB1" w:rsidP="00F15BB1">
      <w:pPr>
        <w:keepNext/>
        <w:spacing w:after="0" w:line="240" w:lineRule="auto"/>
        <w:outlineLvl w:val="1"/>
        <w:rPr>
          <w:rFonts w:ascii="Times New Roman" w:eastAsia="Times New Roman" w:hAnsi="Times New Roman" w:cs="Times New Roman"/>
          <w:bCs/>
          <w:iCs/>
          <w:sz w:val="24"/>
          <w:szCs w:val="24"/>
          <w:lang w:eastAsia="ru-RU"/>
        </w:rPr>
      </w:pPr>
    </w:p>
    <w:p w:rsidR="00F15BB1" w:rsidRPr="00F15BB1" w:rsidRDefault="00F15BB1" w:rsidP="00F15BB1">
      <w:pPr>
        <w:keepNext/>
        <w:spacing w:after="0" w:line="240" w:lineRule="auto"/>
        <w:outlineLvl w:val="1"/>
        <w:rPr>
          <w:rFonts w:ascii="Times New Roman" w:eastAsia="Times New Roman" w:hAnsi="Times New Roman" w:cs="Times New Roman"/>
          <w:bCs/>
          <w:iCs/>
          <w:sz w:val="24"/>
          <w:szCs w:val="24"/>
          <w:u w:val="single"/>
          <w:lang w:eastAsia="ru-RU"/>
        </w:rPr>
      </w:pPr>
      <w:r w:rsidRPr="00F15BB1">
        <w:rPr>
          <w:rFonts w:ascii="Times New Roman" w:eastAsia="Times New Roman" w:hAnsi="Times New Roman" w:cs="Times New Roman"/>
          <w:bCs/>
          <w:iCs/>
          <w:sz w:val="24"/>
          <w:szCs w:val="24"/>
          <w:lang w:eastAsia="ru-RU"/>
        </w:rPr>
        <w:t xml:space="preserve">Задание принято к исполнению   </w:t>
      </w:r>
      <w:r w:rsidRPr="00F15BB1">
        <w:rPr>
          <w:rFonts w:ascii="Times New Roman" w:eastAsia="Times New Roman" w:hAnsi="Times New Roman" w:cs="Times New Roman"/>
          <w:bCs/>
          <w:iCs/>
          <w:sz w:val="24"/>
          <w:szCs w:val="24"/>
          <w:u w:val="single"/>
          <w:lang w:eastAsia="ru-RU"/>
        </w:rPr>
        <w:t xml:space="preserve">                           </w:t>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Pr="00F15BB1">
        <w:rPr>
          <w:rFonts w:ascii="Times New Roman" w:eastAsia="Times New Roman" w:hAnsi="Times New Roman" w:cs="Times New Roman"/>
          <w:bCs/>
          <w:iCs/>
          <w:color w:val="000000"/>
          <w:sz w:val="24"/>
          <w:szCs w:val="24"/>
          <w:u w:val="single"/>
          <w:lang w:eastAsia="ru-RU"/>
        </w:rPr>
        <w:tab/>
      </w:r>
      <w:r w:rsidR="00137BB9">
        <w:rPr>
          <w:rFonts w:ascii="Times New Roman" w:eastAsia="Times New Roman" w:hAnsi="Times New Roman" w:cs="Times New Roman"/>
          <w:bCs/>
          <w:iCs/>
          <w:color w:val="000000"/>
          <w:sz w:val="24"/>
          <w:szCs w:val="24"/>
          <w:u w:val="single"/>
          <w:lang w:eastAsia="ru-RU"/>
        </w:rPr>
        <w:t>_</w:t>
      </w:r>
    </w:p>
    <w:p w:rsidR="00F15BB1" w:rsidRPr="00F15BB1" w:rsidRDefault="00F15BB1" w:rsidP="00F15BB1">
      <w:pPr>
        <w:spacing w:after="0" w:line="240" w:lineRule="auto"/>
        <w:rPr>
          <w:rFonts w:ascii="Times New Roman" w:eastAsia="Times New Roman" w:hAnsi="Times New Roman" w:cs="Times New Roman"/>
          <w:sz w:val="24"/>
          <w:szCs w:val="24"/>
          <w:lang w:eastAsia="ru-RU"/>
        </w:rPr>
      </w:pPr>
      <w:r w:rsidRPr="00F15BB1">
        <w:rPr>
          <w:rFonts w:ascii="Times New Roman" w:eastAsia="Times New Roman" w:hAnsi="Times New Roman" w:cs="Times New Roman"/>
          <w:sz w:val="24"/>
          <w:szCs w:val="24"/>
          <w:lang w:eastAsia="ru-RU"/>
        </w:rPr>
        <w:t xml:space="preserve">                                                                          (дата  и   подпись студента)</w:t>
      </w:r>
    </w:p>
    <w:p w:rsidR="00022AD4" w:rsidRDefault="00022AD4" w:rsidP="00E01B4E">
      <w:pPr>
        <w:keepNext/>
        <w:spacing w:after="0" w:line="240" w:lineRule="auto"/>
        <w:outlineLvl w:val="8"/>
        <w:rPr>
          <w:rFonts w:ascii="Times New Roman" w:eastAsia="Times New Roman" w:hAnsi="Times New Roman" w:cs="Times New Roman"/>
          <w:b/>
          <w:sz w:val="28"/>
          <w:szCs w:val="24"/>
          <w:lang w:eastAsia="ru-RU"/>
        </w:rPr>
        <w:sectPr w:rsidR="00022AD4" w:rsidSect="00022AD4">
          <w:pgSz w:w="11906" w:h="16838"/>
          <w:pgMar w:top="1134" w:right="567" w:bottom="1134" w:left="1701" w:header="709" w:footer="709" w:gutter="0"/>
          <w:pgNumType w:start="4"/>
          <w:cols w:space="708"/>
          <w:titlePg/>
          <w:docGrid w:linePitch="360"/>
        </w:sectPr>
      </w:pPr>
    </w:p>
    <w:p w:rsidR="00022AD4" w:rsidRPr="00022AD4" w:rsidRDefault="00022AD4" w:rsidP="00022AD4">
      <w:pPr>
        <w:keepNext/>
        <w:spacing w:after="0" w:line="240" w:lineRule="auto"/>
        <w:jc w:val="center"/>
        <w:outlineLvl w:val="8"/>
        <w:rPr>
          <w:rFonts w:ascii="Times New Roman" w:eastAsia="Times New Roman" w:hAnsi="Times New Roman" w:cs="Times New Roman"/>
          <w:b/>
          <w:sz w:val="28"/>
          <w:szCs w:val="24"/>
          <w:lang w:eastAsia="ru-RU"/>
        </w:rPr>
      </w:pPr>
      <w:r w:rsidRPr="00022AD4">
        <w:rPr>
          <w:rFonts w:ascii="Times New Roman" w:eastAsia="Times New Roman" w:hAnsi="Times New Roman" w:cs="Times New Roman"/>
          <w:b/>
          <w:sz w:val="28"/>
          <w:szCs w:val="24"/>
          <w:lang w:eastAsia="ru-RU"/>
        </w:rPr>
        <w:lastRenderedPageBreak/>
        <w:t>ВЫПОЛНЕНИЕ БАКАЛАВРСКОЙ РАБОТЫ</w:t>
      </w:r>
    </w:p>
    <w:p w:rsidR="00022AD4" w:rsidRPr="00022AD4" w:rsidRDefault="00022AD4" w:rsidP="00022AD4">
      <w:pPr>
        <w:spacing w:after="0" w:line="240" w:lineRule="auto"/>
        <w:rPr>
          <w:rFonts w:ascii="Arial" w:eastAsia="Times New Roman" w:hAnsi="Arial" w:cs="Times New Roman"/>
          <w:sz w:val="24"/>
          <w:szCs w:val="24"/>
          <w:lang w:eastAsia="ru-RU"/>
        </w:rPr>
      </w:pPr>
    </w:p>
    <w:tbl>
      <w:tblPr>
        <w:tblW w:w="97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4962"/>
        <w:gridCol w:w="992"/>
        <w:gridCol w:w="1559"/>
        <w:gridCol w:w="1517"/>
      </w:tblGrid>
      <w:tr w:rsidR="0053041B" w:rsidRPr="0053041B" w:rsidTr="00E56FD3">
        <w:trPr>
          <w:cantSplit/>
          <w:trHeight w:val="562"/>
        </w:trPr>
        <w:tc>
          <w:tcPr>
            <w:tcW w:w="675" w:type="dxa"/>
            <w:tcBorders>
              <w:top w:val="single" w:sz="4" w:space="0" w:color="auto"/>
              <w:left w:val="single" w:sz="4" w:space="0" w:color="auto"/>
              <w:bottom w:val="nil"/>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w:t>
            </w:r>
          </w:p>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п/п</w:t>
            </w:r>
          </w:p>
        </w:tc>
        <w:tc>
          <w:tcPr>
            <w:tcW w:w="4962" w:type="dxa"/>
            <w:tcBorders>
              <w:top w:val="single" w:sz="4" w:space="0" w:color="auto"/>
              <w:left w:val="single" w:sz="4" w:space="0" w:color="auto"/>
              <w:bottom w:val="nil"/>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Наименование разделов</w:t>
            </w:r>
          </w:p>
        </w:tc>
        <w:tc>
          <w:tcPr>
            <w:tcW w:w="992" w:type="dxa"/>
            <w:tcBorders>
              <w:top w:val="single" w:sz="4" w:space="0" w:color="auto"/>
              <w:left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Объем работы</w:t>
            </w:r>
          </w:p>
        </w:tc>
        <w:tc>
          <w:tcPr>
            <w:tcW w:w="1559" w:type="dxa"/>
            <w:tcBorders>
              <w:top w:val="single" w:sz="4" w:space="0" w:color="auto"/>
              <w:left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Срок выполнения</w:t>
            </w:r>
          </w:p>
        </w:tc>
        <w:tc>
          <w:tcPr>
            <w:tcW w:w="1517" w:type="dxa"/>
            <w:tcBorders>
              <w:top w:val="single" w:sz="4" w:space="0" w:color="auto"/>
              <w:left w:val="single" w:sz="4" w:space="0" w:color="auto"/>
              <w:bottom w:val="nil"/>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Отметка о выполнении</w:t>
            </w: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Сбор общей информации для разработки концепции бакалаврской работы</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27.11.2018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2</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Описание производимой продукции и объемов ее продаж, подготовка раздела «Характеристика производимой продукции»</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02.12.2018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4</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Разработка раздела «Анализ рынка» на основе результатов анализа рынка микроводорослей</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12%</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06.12.2018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5</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Определение конкурентов создаваемого предприятия, их сильных и слабых сторон, подготовка раздела «Оценка конкурентов и их конкурентных преимуществ»</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09.12.2018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7</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Сегментирование потребителей, определение их предпочтений, подготовка раздела «Анализ потребителей»</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13.12.2018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9</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Описание технологии производства, подготовка списка оборудования, сырья и материалов, разработка раздела «Технология производства продукции»</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14%</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18.12.2018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10</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Разработка системы качества, проработка раздела «Управление качеством организации»</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137BB9">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23.12.2018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11</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Подготовка раздела «Логистика производственных и распределительных процессов</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26.12.208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12</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Создание организационной структуры предприятия, организация системы работы с персоналом, подготовка раздела «Построение организационной структуры управления предприятием и управления персоналом»</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29.12.2018</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14</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Разработка раздела «Формирование стратегий организации»</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6%</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04.01.2019</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15</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Проведение экономических расчетов по разрабатываемому проекту с использованием Project Expert</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12%</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08.01.2019</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16</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Подготовка раздела «Экономическое обоснование предлагаемых мероприятий» с использованием результатов Project Expert</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16%</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15.01.2019</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17</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Написание реферата и аннотации к пояснительной записке</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21.01.2019</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18</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Написание доклада на защиту выпускной квалификационной работы</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24.01.2019</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r w:rsidR="0053041B" w:rsidRPr="0053041B" w:rsidTr="00E56FD3">
        <w:tc>
          <w:tcPr>
            <w:tcW w:w="675"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19</w:t>
            </w:r>
          </w:p>
        </w:tc>
        <w:tc>
          <w:tcPr>
            <w:tcW w:w="4962"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both"/>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Создание презентации на защиту выпускной квалификационной работы</w:t>
            </w:r>
          </w:p>
        </w:tc>
        <w:tc>
          <w:tcPr>
            <w:tcW w:w="992" w:type="dxa"/>
            <w:tcBorders>
              <w:top w:val="single" w:sz="4" w:space="0" w:color="auto"/>
              <w:left w:val="single" w:sz="4" w:space="0" w:color="auto"/>
              <w:bottom w:val="single" w:sz="4" w:space="0" w:color="auto"/>
              <w:right w:val="single" w:sz="4" w:space="0" w:color="auto"/>
            </w:tcBorders>
            <w:vAlign w:val="center"/>
          </w:tcPr>
          <w:p w:rsidR="0053041B" w:rsidRPr="0053041B" w:rsidRDefault="0053041B" w:rsidP="0053041B">
            <w:pPr>
              <w:widowControl w:val="0"/>
              <w:spacing w:after="0" w:line="240" w:lineRule="auto"/>
              <w:jc w:val="center"/>
              <w:rPr>
                <w:rFonts w:ascii="Times New Roman" w:eastAsia="Times New Roman" w:hAnsi="Times New Roman" w:cs="Tahoma"/>
                <w:color w:val="000000"/>
                <w:sz w:val="24"/>
                <w:szCs w:val="24"/>
                <w:lang w:eastAsia="ru-RU"/>
              </w:rPr>
            </w:pPr>
            <w:r w:rsidRPr="0053041B">
              <w:rPr>
                <w:rFonts w:ascii="Times New Roman" w:eastAsia="Times New Roman" w:hAnsi="Times New Roman" w:cs="Tahoma"/>
                <w:color w:val="000000"/>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rsidR="0053041B" w:rsidRPr="0053041B" w:rsidRDefault="00137BB9" w:rsidP="0053041B">
            <w:pPr>
              <w:widowControl w:val="0"/>
              <w:spacing w:after="0" w:line="240" w:lineRule="auto"/>
              <w:jc w:val="center"/>
              <w:rPr>
                <w:rFonts w:ascii="Times New Roman" w:eastAsia="Times New Roman" w:hAnsi="Times New Roman" w:cs="Tahoma"/>
                <w:color w:val="000000"/>
                <w:sz w:val="24"/>
                <w:szCs w:val="24"/>
                <w:lang w:eastAsia="ru-RU"/>
              </w:rPr>
            </w:pPr>
            <w:r>
              <w:rPr>
                <w:rFonts w:ascii="Times New Roman" w:eastAsia="Times New Roman" w:hAnsi="Times New Roman" w:cs="Tahoma"/>
                <w:color w:val="000000"/>
                <w:sz w:val="24"/>
                <w:szCs w:val="24"/>
                <w:lang w:eastAsia="ru-RU"/>
              </w:rPr>
              <w:t>25.01.2019</w:t>
            </w:r>
          </w:p>
        </w:tc>
        <w:tc>
          <w:tcPr>
            <w:tcW w:w="1517" w:type="dxa"/>
            <w:tcBorders>
              <w:top w:val="single" w:sz="4" w:space="0" w:color="auto"/>
              <w:left w:val="single" w:sz="4" w:space="0" w:color="auto"/>
              <w:bottom w:val="single" w:sz="4" w:space="0" w:color="auto"/>
              <w:right w:val="single" w:sz="4" w:space="0" w:color="auto"/>
            </w:tcBorders>
          </w:tcPr>
          <w:p w:rsidR="0053041B" w:rsidRPr="0053041B" w:rsidRDefault="0053041B" w:rsidP="0053041B">
            <w:pPr>
              <w:widowControl w:val="0"/>
              <w:tabs>
                <w:tab w:val="left" w:pos="360"/>
              </w:tabs>
              <w:spacing w:after="0" w:line="240" w:lineRule="auto"/>
              <w:jc w:val="center"/>
              <w:rPr>
                <w:rFonts w:ascii="Times New Roman" w:eastAsia="Times New Roman" w:hAnsi="Times New Roman" w:cs="Tahoma"/>
                <w:color w:val="000000"/>
                <w:sz w:val="24"/>
                <w:szCs w:val="24"/>
                <w:lang w:eastAsia="ru-RU"/>
              </w:rPr>
            </w:pPr>
          </w:p>
        </w:tc>
      </w:tr>
    </w:tbl>
    <w:p w:rsidR="00022AD4" w:rsidRPr="00022AD4" w:rsidRDefault="00022AD4" w:rsidP="00022AD4">
      <w:pPr>
        <w:keepNext/>
        <w:spacing w:after="0" w:line="360" w:lineRule="auto"/>
        <w:ind w:left="720"/>
        <w:jc w:val="both"/>
        <w:outlineLvl w:val="3"/>
        <w:rPr>
          <w:rFonts w:ascii="Times New Roman" w:eastAsia="Times New Roman" w:hAnsi="Times New Roman" w:cs="Times New Roman"/>
          <w:b/>
          <w:bCs/>
          <w:sz w:val="28"/>
          <w:szCs w:val="24"/>
          <w:lang w:eastAsia="ru-RU"/>
        </w:rPr>
      </w:pPr>
    </w:p>
    <w:p w:rsidR="00161421" w:rsidRDefault="00022AD4" w:rsidP="00137BB9">
      <w:pPr>
        <w:spacing w:after="0" w:line="360" w:lineRule="auto"/>
        <w:ind w:firstLine="18"/>
        <w:rPr>
          <w:rFonts w:ascii="Times New Roman" w:eastAsia="Times New Roman" w:hAnsi="Times New Roman" w:cs="Times New Roman"/>
          <w:color w:val="000000"/>
          <w:sz w:val="30"/>
          <w:szCs w:val="30"/>
          <w:lang w:eastAsia="ru-RU"/>
        </w:rPr>
      </w:pPr>
      <w:r w:rsidRPr="00022AD4">
        <w:rPr>
          <w:rFonts w:ascii="Times New Roman" w:eastAsia="Times New Roman" w:hAnsi="Times New Roman" w:cs="Times New Roman"/>
          <w:b/>
          <w:bCs/>
          <w:sz w:val="28"/>
          <w:szCs w:val="24"/>
          <w:lang w:eastAsia="ru-RU"/>
        </w:rPr>
        <w:t>Руководитель ______________</w:t>
      </w:r>
      <w:r w:rsidR="00137BB9">
        <w:rPr>
          <w:rFonts w:ascii="Times New Roman" w:eastAsia="Times New Roman" w:hAnsi="Times New Roman" w:cs="Times New Roman"/>
          <w:b/>
          <w:bCs/>
          <w:sz w:val="28"/>
          <w:szCs w:val="24"/>
          <w:lang w:eastAsia="ru-RU"/>
        </w:rPr>
        <w:t>___________________</w:t>
      </w:r>
      <w:r w:rsidRPr="00022AD4">
        <w:rPr>
          <w:rFonts w:ascii="Times New Roman" w:eastAsia="Times New Roman" w:hAnsi="Times New Roman" w:cs="Times New Roman"/>
          <w:b/>
          <w:bCs/>
          <w:sz w:val="28"/>
          <w:szCs w:val="24"/>
          <w:lang w:eastAsia="ru-RU"/>
        </w:rPr>
        <w:t>______________________</w:t>
      </w:r>
    </w:p>
    <w:p w:rsidR="00161421" w:rsidRDefault="00161421" w:rsidP="00E01B4E">
      <w:pPr>
        <w:spacing w:after="0" w:line="360" w:lineRule="auto"/>
        <w:rPr>
          <w:rFonts w:ascii="Times New Roman" w:eastAsia="Times New Roman" w:hAnsi="Times New Roman" w:cs="Times New Roman"/>
          <w:color w:val="000000"/>
          <w:sz w:val="30"/>
          <w:szCs w:val="30"/>
          <w:lang w:eastAsia="ru-RU"/>
        </w:rPr>
        <w:sectPr w:rsidR="00161421" w:rsidSect="00022AD4">
          <w:pgSz w:w="11906" w:h="16838"/>
          <w:pgMar w:top="1134" w:right="567" w:bottom="1134" w:left="1701" w:header="709" w:footer="709" w:gutter="0"/>
          <w:pgNumType w:start="4"/>
          <w:cols w:space="708"/>
          <w:titlePg/>
          <w:docGrid w:linePitch="360"/>
        </w:sectPr>
      </w:pPr>
    </w:p>
    <w:p w:rsidR="00FF010B" w:rsidRPr="0053041B" w:rsidRDefault="00FF010B" w:rsidP="0053041B">
      <w:pPr>
        <w:spacing w:line="360" w:lineRule="auto"/>
        <w:ind w:firstLine="17"/>
        <w:jc w:val="center"/>
        <w:rPr>
          <w:rFonts w:ascii="Times New Roman" w:eastAsia="Times New Roman" w:hAnsi="Times New Roman" w:cs="Times New Roman"/>
          <w:b/>
          <w:color w:val="000000"/>
          <w:sz w:val="28"/>
          <w:szCs w:val="28"/>
          <w:lang w:eastAsia="ru-RU"/>
        </w:rPr>
      </w:pPr>
      <w:r w:rsidRPr="00CE34D6">
        <w:rPr>
          <w:rFonts w:ascii="Times New Roman" w:eastAsia="Times New Roman" w:hAnsi="Times New Roman" w:cs="Times New Roman"/>
          <w:b/>
          <w:color w:val="000000"/>
          <w:sz w:val="32"/>
          <w:szCs w:val="32"/>
          <w:lang w:eastAsia="ru-RU"/>
        </w:rPr>
        <w:lastRenderedPageBreak/>
        <w:t>РЕФЕРАТ</w:t>
      </w:r>
    </w:p>
    <w:p w:rsidR="00FF010B" w:rsidRDefault="00FF010B" w:rsidP="00CE34D6">
      <w:pPr>
        <w:spacing w:after="0" w:line="360" w:lineRule="auto"/>
        <w:ind w:firstLine="851"/>
        <w:jc w:val="both"/>
        <w:rPr>
          <w:rFonts w:ascii="Times New Roman" w:eastAsia="Times New Roman" w:hAnsi="Times New Roman" w:cs="Times New Roman"/>
          <w:color w:val="000000"/>
          <w:spacing w:val="-6"/>
          <w:sz w:val="28"/>
          <w:szCs w:val="28"/>
          <w:lang w:eastAsia="ru-RU"/>
        </w:rPr>
      </w:pPr>
      <w:r w:rsidRPr="00741AEF">
        <w:rPr>
          <w:rFonts w:ascii="Times New Roman" w:eastAsia="Times New Roman" w:hAnsi="Times New Roman" w:cs="Times New Roman"/>
          <w:color w:val="000000"/>
          <w:sz w:val="28"/>
          <w:szCs w:val="28"/>
          <w:lang w:eastAsia="ru-RU"/>
        </w:rPr>
        <w:t xml:space="preserve">Пояснительная записка состоит из </w:t>
      </w:r>
      <w:r w:rsidR="00A00172">
        <w:rPr>
          <w:rFonts w:ascii="Times New Roman" w:eastAsia="Times New Roman" w:hAnsi="Times New Roman" w:cs="Times New Roman"/>
          <w:color w:val="000000"/>
          <w:sz w:val="28"/>
          <w:szCs w:val="28"/>
          <w:lang w:eastAsia="ru-RU"/>
        </w:rPr>
        <w:t>8</w:t>
      </w:r>
      <w:r w:rsidR="00A00172" w:rsidRPr="00A00172">
        <w:rPr>
          <w:rFonts w:ascii="Times New Roman" w:eastAsia="Times New Roman" w:hAnsi="Times New Roman" w:cs="Times New Roman"/>
          <w:color w:val="000000"/>
          <w:sz w:val="28"/>
          <w:szCs w:val="28"/>
          <w:lang w:eastAsia="ru-RU"/>
        </w:rPr>
        <w:t>0</w:t>
      </w:r>
      <w:r w:rsidR="00A00172">
        <w:rPr>
          <w:rFonts w:ascii="Times New Roman" w:eastAsia="Times New Roman" w:hAnsi="Times New Roman" w:cs="Times New Roman"/>
          <w:color w:val="000000"/>
          <w:sz w:val="28"/>
          <w:szCs w:val="28"/>
          <w:lang w:eastAsia="ru-RU"/>
        </w:rPr>
        <w:t xml:space="preserve"> листов</w:t>
      </w:r>
      <w:r w:rsidRPr="00741AEF">
        <w:rPr>
          <w:rFonts w:ascii="Times New Roman" w:eastAsia="Times New Roman" w:hAnsi="Times New Roman" w:cs="Times New Roman"/>
          <w:color w:val="000000"/>
          <w:sz w:val="28"/>
          <w:szCs w:val="28"/>
          <w:lang w:eastAsia="ru-RU"/>
        </w:rPr>
        <w:t xml:space="preserve">, </w:t>
      </w:r>
      <w:r w:rsidR="00664C5C">
        <w:rPr>
          <w:rFonts w:ascii="Times New Roman" w:eastAsia="Times New Roman" w:hAnsi="Times New Roman" w:cs="Times New Roman"/>
          <w:color w:val="000000"/>
          <w:sz w:val="28"/>
          <w:szCs w:val="28"/>
          <w:lang w:eastAsia="ru-RU"/>
        </w:rPr>
        <w:t>2</w:t>
      </w:r>
      <w:r w:rsidR="00A00172">
        <w:rPr>
          <w:rFonts w:ascii="Times New Roman" w:eastAsia="Times New Roman" w:hAnsi="Times New Roman" w:cs="Times New Roman"/>
          <w:color w:val="000000"/>
          <w:sz w:val="28"/>
          <w:szCs w:val="28"/>
          <w:lang w:eastAsia="ru-RU"/>
        </w:rPr>
        <w:t>8</w:t>
      </w:r>
      <w:r w:rsidRPr="00741AEF">
        <w:rPr>
          <w:rFonts w:ascii="Times New Roman" w:eastAsia="Times New Roman" w:hAnsi="Times New Roman" w:cs="Times New Roman"/>
          <w:color w:val="000000"/>
          <w:sz w:val="28"/>
          <w:szCs w:val="28"/>
          <w:lang w:eastAsia="ru-RU"/>
        </w:rPr>
        <w:t xml:space="preserve"> рисунков, </w:t>
      </w:r>
      <w:r w:rsidRPr="00741AEF">
        <w:rPr>
          <w:rFonts w:ascii="Times New Roman" w:eastAsia="Times New Roman" w:hAnsi="Times New Roman" w:cs="Times New Roman"/>
          <w:color w:val="000000"/>
          <w:sz w:val="28"/>
          <w:szCs w:val="28"/>
          <w:lang w:eastAsia="ru-RU"/>
        </w:rPr>
        <w:br/>
      </w:r>
      <w:r w:rsidR="00741AEF" w:rsidRPr="00741AEF">
        <w:rPr>
          <w:rFonts w:ascii="Times New Roman" w:eastAsia="Times New Roman" w:hAnsi="Times New Roman" w:cs="Times New Roman"/>
          <w:color w:val="000000"/>
          <w:spacing w:val="-6"/>
          <w:sz w:val="28"/>
          <w:szCs w:val="28"/>
          <w:lang w:eastAsia="ru-RU"/>
        </w:rPr>
        <w:t>41</w:t>
      </w:r>
      <w:r w:rsidRPr="00741AEF">
        <w:rPr>
          <w:rFonts w:ascii="Times New Roman" w:eastAsia="Times New Roman" w:hAnsi="Times New Roman" w:cs="Times New Roman"/>
          <w:color w:val="000000"/>
          <w:spacing w:val="-6"/>
          <w:sz w:val="28"/>
          <w:szCs w:val="28"/>
          <w:lang w:eastAsia="ru-RU"/>
        </w:rPr>
        <w:t xml:space="preserve"> таблиц</w:t>
      </w:r>
      <w:r w:rsidR="00741AEF" w:rsidRPr="00741AEF">
        <w:rPr>
          <w:rFonts w:ascii="Times New Roman" w:eastAsia="Times New Roman" w:hAnsi="Times New Roman" w:cs="Times New Roman"/>
          <w:color w:val="000000"/>
          <w:spacing w:val="-6"/>
          <w:sz w:val="28"/>
          <w:szCs w:val="28"/>
          <w:lang w:eastAsia="ru-RU"/>
        </w:rPr>
        <w:t>ы</w:t>
      </w:r>
      <w:r w:rsidRPr="00741AEF">
        <w:rPr>
          <w:rFonts w:ascii="Times New Roman" w:eastAsia="Times New Roman" w:hAnsi="Times New Roman" w:cs="Times New Roman"/>
          <w:color w:val="000000"/>
          <w:spacing w:val="-6"/>
          <w:sz w:val="28"/>
          <w:szCs w:val="28"/>
          <w:lang w:eastAsia="ru-RU"/>
        </w:rPr>
        <w:t>, 3</w:t>
      </w:r>
      <w:r w:rsidR="00741AEF" w:rsidRPr="00741AEF">
        <w:rPr>
          <w:rFonts w:ascii="Times New Roman" w:eastAsia="Times New Roman" w:hAnsi="Times New Roman" w:cs="Times New Roman"/>
          <w:color w:val="000000"/>
          <w:spacing w:val="-6"/>
          <w:sz w:val="28"/>
          <w:szCs w:val="28"/>
          <w:lang w:eastAsia="ru-RU"/>
        </w:rPr>
        <w:t>5</w:t>
      </w:r>
      <w:r w:rsidRPr="00741AEF">
        <w:rPr>
          <w:rFonts w:ascii="Times New Roman" w:eastAsia="Times New Roman" w:hAnsi="Times New Roman" w:cs="Times New Roman"/>
          <w:color w:val="000000"/>
          <w:spacing w:val="-6"/>
          <w:sz w:val="28"/>
          <w:szCs w:val="28"/>
          <w:lang w:eastAsia="ru-RU"/>
        </w:rPr>
        <w:t xml:space="preserve"> источников, </w:t>
      </w:r>
      <w:r w:rsidR="00741AEF" w:rsidRPr="00741AEF">
        <w:rPr>
          <w:rFonts w:ascii="Times New Roman" w:eastAsia="Times New Roman" w:hAnsi="Times New Roman" w:cs="Times New Roman"/>
          <w:color w:val="000000"/>
          <w:spacing w:val="-6"/>
          <w:sz w:val="28"/>
          <w:szCs w:val="28"/>
          <w:lang w:eastAsia="ru-RU"/>
        </w:rPr>
        <w:t>4</w:t>
      </w:r>
      <w:r w:rsidRPr="00741AEF">
        <w:rPr>
          <w:rFonts w:ascii="Times New Roman" w:eastAsia="Times New Roman" w:hAnsi="Times New Roman" w:cs="Times New Roman"/>
          <w:color w:val="000000"/>
          <w:spacing w:val="-6"/>
          <w:sz w:val="28"/>
          <w:szCs w:val="28"/>
          <w:lang w:eastAsia="ru-RU"/>
        </w:rPr>
        <w:t xml:space="preserve"> приложений. </w:t>
      </w:r>
      <w:r w:rsidR="0053041B">
        <w:rPr>
          <w:rFonts w:ascii="Times New Roman" w:eastAsia="Times New Roman" w:hAnsi="Times New Roman" w:cs="Times New Roman"/>
          <w:color w:val="000000"/>
          <w:spacing w:val="-6"/>
          <w:sz w:val="28"/>
          <w:szCs w:val="28"/>
          <w:lang w:eastAsia="ru-RU"/>
        </w:rPr>
        <w:t xml:space="preserve">Презентация </w:t>
      </w:r>
      <w:r w:rsidRPr="00741AEF">
        <w:rPr>
          <w:rFonts w:ascii="Times New Roman" w:eastAsia="Times New Roman" w:hAnsi="Times New Roman" w:cs="Times New Roman"/>
          <w:color w:val="000000"/>
          <w:spacing w:val="-6"/>
          <w:sz w:val="28"/>
          <w:szCs w:val="28"/>
          <w:lang w:eastAsia="ru-RU"/>
        </w:rPr>
        <w:t xml:space="preserve"> </w:t>
      </w:r>
      <w:r w:rsidRPr="00741AEF">
        <w:rPr>
          <w:rFonts w:ascii="Times New Roman" w:eastAsia="Times New Roman" w:hAnsi="Times New Roman" w:cs="Times New Roman"/>
          <w:color w:val="000000"/>
          <w:spacing w:val="-6"/>
          <w:sz w:val="28"/>
          <w:szCs w:val="28"/>
          <w:lang w:eastAsia="ru-RU"/>
        </w:rPr>
        <w:sym w:font="Symbol" w:char="F02D"/>
      </w:r>
      <w:r w:rsidRPr="00741AEF">
        <w:rPr>
          <w:rFonts w:ascii="Times New Roman" w:eastAsia="Times New Roman" w:hAnsi="Times New Roman" w:cs="Times New Roman"/>
          <w:color w:val="000000"/>
          <w:spacing w:val="-6"/>
          <w:sz w:val="28"/>
          <w:szCs w:val="28"/>
          <w:lang w:eastAsia="ru-RU"/>
        </w:rPr>
        <w:t xml:space="preserve"> 1</w:t>
      </w:r>
      <w:r w:rsidR="0053041B">
        <w:rPr>
          <w:rFonts w:ascii="Times New Roman" w:eastAsia="Times New Roman" w:hAnsi="Times New Roman" w:cs="Times New Roman"/>
          <w:color w:val="000000"/>
          <w:spacing w:val="-6"/>
          <w:sz w:val="28"/>
          <w:szCs w:val="28"/>
          <w:lang w:eastAsia="ru-RU"/>
        </w:rPr>
        <w:t>1</w:t>
      </w:r>
      <w:r w:rsidRPr="00741AEF">
        <w:rPr>
          <w:rFonts w:ascii="Times New Roman" w:eastAsia="Times New Roman" w:hAnsi="Times New Roman" w:cs="Times New Roman"/>
          <w:color w:val="000000"/>
          <w:spacing w:val="-6"/>
          <w:sz w:val="28"/>
          <w:szCs w:val="28"/>
          <w:lang w:eastAsia="ru-RU"/>
        </w:rPr>
        <w:t xml:space="preserve"> слайдов.</w:t>
      </w:r>
    </w:p>
    <w:p w:rsidR="0053041B" w:rsidRDefault="0053041B" w:rsidP="00CE34D6">
      <w:pPr>
        <w:spacing w:after="0" w:line="360" w:lineRule="auto"/>
        <w:ind w:firstLine="851"/>
        <w:jc w:val="both"/>
        <w:rPr>
          <w:rFonts w:ascii="Times New Roman" w:eastAsia="Times New Roman" w:hAnsi="Times New Roman" w:cs="Times New Roman"/>
          <w:caps/>
          <w:color w:val="000000"/>
          <w:spacing w:val="-6"/>
          <w:sz w:val="28"/>
          <w:szCs w:val="28"/>
          <w:lang w:eastAsia="ru-RU"/>
        </w:rPr>
      </w:pPr>
    </w:p>
    <w:p w:rsidR="00741AEF" w:rsidRPr="009010C3" w:rsidRDefault="00741AEF" w:rsidP="00CE34D6">
      <w:pPr>
        <w:spacing w:after="0" w:line="360" w:lineRule="auto"/>
        <w:ind w:firstLine="851"/>
        <w:jc w:val="both"/>
        <w:rPr>
          <w:rFonts w:ascii="Times New Roman" w:eastAsia="Times New Roman" w:hAnsi="Times New Roman" w:cs="Times New Roman"/>
          <w:caps/>
          <w:color w:val="000000"/>
          <w:sz w:val="28"/>
          <w:szCs w:val="28"/>
          <w:lang w:eastAsia="ru-RU"/>
        </w:rPr>
      </w:pPr>
      <w:r w:rsidRPr="009010C3">
        <w:rPr>
          <w:rFonts w:ascii="Times New Roman" w:eastAsia="Times New Roman" w:hAnsi="Times New Roman" w:cs="Times New Roman"/>
          <w:caps/>
          <w:color w:val="000000"/>
          <w:spacing w:val="-6"/>
          <w:sz w:val="28"/>
          <w:szCs w:val="28"/>
          <w:lang w:eastAsia="ru-RU"/>
        </w:rPr>
        <w:t xml:space="preserve">ЦЕХ, Металлизированная Бумага, </w:t>
      </w:r>
      <w:r w:rsidR="009010C3" w:rsidRPr="009010C3">
        <w:rPr>
          <w:rFonts w:ascii="Times New Roman" w:eastAsia="Times New Roman" w:hAnsi="Times New Roman" w:cs="Times New Roman"/>
          <w:caps/>
          <w:color w:val="000000"/>
          <w:spacing w:val="-6"/>
          <w:sz w:val="28"/>
          <w:szCs w:val="28"/>
          <w:lang w:eastAsia="ru-RU"/>
        </w:rPr>
        <w:t>маркетинговые исследования, вакуумная металлизация, логистические процессы, система управления, стратегия роста, система менеджмента качества, финансовые показатели</w:t>
      </w:r>
    </w:p>
    <w:p w:rsidR="0053041B" w:rsidRDefault="0053041B" w:rsidP="00CE34D6">
      <w:pPr>
        <w:spacing w:after="0" w:line="360" w:lineRule="auto"/>
        <w:ind w:firstLine="851"/>
        <w:jc w:val="both"/>
        <w:rPr>
          <w:rFonts w:ascii="Times New Roman" w:eastAsia="Times New Roman" w:hAnsi="Times New Roman" w:cs="Times New Roman"/>
          <w:color w:val="000000"/>
          <w:sz w:val="28"/>
          <w:szCs w:val="28"/>
          <w:lang w:eastAsia="ru-RU"/>
        </w:rPr>
      </w:pPr>
    </w:p>
    <w:p w:rsidR="00741AEF" w:rsidRPr="00741AEF" w:rsidRDefault="0053041B" w:rsidP="00CE34D6">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Предметом</w:t>
      </w:r>
      <w:r w:rsidR="00FF010B" w:rsidRPr="00741AEF">
        <w:rPr>
          <w:rFonts w:ascii="Times New Roman" w:eastAsia="Times New Roman" w:hAnsi="Times New Roman" w:cs="Times New Roman"/>
          <w:color w:val="000000"/>
          <w:sz w:val="28"/>
          <w:szCs w:val="28"/>
          <w:lang w:eastAsia="ru-RU"/>
        </w:rPr>
        <w:t xml:space="preserve"> </w:t>
      </w:r>
      <w:r w:rsidR="00172D1F" w:rsidRPr="00741AEF">
        <w:rPr>
          <w:rFonts w:ascii="Times New Roman" w:eastAsia="Times New Roman" w:hAnsi="Times New Roman" w:cs="Times New Roman"/>
          <w:color w:val="000000"/>
          <w:sz w:val="28"/>
          <w:szCs w:val="28"/>
          <w:lang w:eastAsia="ru-RU"/>
        </w:rPr>
        <w:t>исследования</w:t>
      </w:r>
      <w:r w:rsidR="00FF010B" w:rsidRPr="00741AEF">
        <w:rPr>
          <w:rFonts w:ascii="Times New Roman" w:eastAsia="Times New Roman" w:hAnsi="Times New Roman" w:cs="Times New Roman"/>
          <w:color w:val="000000"/>
          <w:sz w:val="28"/>
          <w:szCs w:val="28"/>
          <w:lang w:eastAsia="ru-RU"/>
        </w:rPr>
        <w:t xml:space="preserve"> является комплекс мероприятий по </w:t>
      </w:r>
      <w:r w:rsidR="00FD3DB1">
        <w:rPr>
          <w:rFonts w:ascii="Times New Roman" w:eastAsia="Times New Roman" w:hAnsi="Times New Roman" w:cs="Times New Roman"/>
          <w:color w:val="000000"/>
          <w:sz w:val="28"/>
          <w:szCs w:val="28"/>
          <w:lang w:eastAsia="ru-RU"/>
        </w:rPr>
        <w:t xml:space="preserve">разработке системы управления </w:t>
      </w:r>
      <w:r w:rsidR="007A7174" w:rsidRPr="00741AEF">
        <w:rPr>
          <w:rFonts w:ascii="Times New Roman" w:eastAsia="Times New Roman" w:hAnsi="Times New Roman" w:cs="Times New Roman"/>
          <w:color w:val="000000"/>
          <w:sz w:val="28"/>
          <w:szCs w:val="28"/>
          <w:lang w:eastAsia="ru-RU"/>
        </w:rPr>
        <w:t>цеха</w:t>
      </w:r>
      <w:r w:rsidR="009010C3">
        <w:rPr>
          <w:rFonts w:ascii="Times New Roman" w:eastAsia="Times New Roman" w:hAnsi="Times New Roman" w:cs="Times New Roman"/>
          <w:color w:val="000000"/>
          <w:sz w:val="28"/>
          <w:szCs w:val="28"/>
          <w:lang w:eastAsia="ru-RU"/>
        </w:rPr>
        <w:t xml:space="preserve"> по</w:t>
      </w:r>
      <w:r w:rsidR="007A7174" w:rsidRPr="00741AEF">
        <w:rPr>
          <w:rFonts w:ascii="Times New Roman" w:eastAsia="Times New Roman" w:hAnsi="Times New Roman" w:cs="Times New Roman"/>
          <w:color w:val="000000"/>
          <w:sz w:val="28"/>
          <w:szCs w:val="28"/>
          <w:lang w:eastAsia="ru-RU"/>
        </w:rPr>
        <w:t xml:space="preserve"> производств</w:t>
      </w:r>
      <w:r w:rsidR="009010C3">
        <w:rPr>
          <w:rFonts w:ascii="Times New Roman" w:eastAsia="Times New Roman" w:hAnsi="Times New Roman" w:cs="Times New Roman"/>
          <w:color w:val="000000"/>
          <w:sz w:val="28"/>
          <w:szCs w:val="28"/>
          <w:lang w:eastAsia="ru-RU"/>
        </w:rPr>
        <w:t>у</w:t>
      </w:r>
      <w:r w:rsidR="007A7174" w:rsidRPr="00741AEF">
        <w:rPr>
          <w:rFonts w:ascii="Times New Roman" w:eastAsia="Times New Roman" w:hAnsi="Times New Roman" w:cs="Times New Roman"/>
          <w:color w:val="000000"/>
          <w:sz w:val="28"/>
          <w:szCs w:val="28"/>
          <w:lang w:eastAsia="ru-RU"/>
        </w:rPr>
        <w:t xml:space="preserve"> металлизированной бумаги на бумажной фабрике ОАО «Маяк»</w:t>
      </w:r>
      <w:r w:rsidR="00FF010B" w:rsidRPr="00741AEF">
        <w:rPr>
          <w:rFonts w:ascii="Times New Roman" w:eastAsia="Times New Roman" w:hAnsi="Times New Roman" w:cs="Times New Roman"/>
          <w:color w:val="000000"/>
          <w:sz w:val="28"/>
          <w:szCs w:val="28"/>
          <w:lang w:eastAsia="ru-RU"/>
        </w:rPr>
        <w:t xml:space="preserve">. </w:t>
      </w:r>
    </w:p>
    <w:p w:rsidR="00741AEF" w:rsidRPr="00741AEF" w:rsidRDefault="00FF010B" w:rsidP="00CE34D6">
      <w:pPr>
        <w:spacing w:after="0" w:line="360" w:lineRule="auto"/>
        <w:ind w:firstLine="851"/>
        <w:jc w:val="both"/>
        <w:rPr>
          <w:rFonts w:ascii="Times New Roman" w:eastAsia="Times New Roman" w:hAnsi="Times New Roman" w:cs="Times New Roman"/>
          <w:color w:val="000000"/>
          <w:sz w:val="28"/>
          <w:szCs w:val="28"/>
          <w:lang w:eastAsia="ru-RU"/>
        </w:rPr>
      </w:pPr>
      <w:r w:rsidRPr="00741AEF">
        <w:rPr>
          <w:rFonts w:ascii="Times New Roman" w:eastAsia="Times New Roman" w:hAnsi="Times New Roman" w:cs="Times New Roman"/>
          <w:color w:val="000000"/>
          <w:sz w:val="28"/>
          <w:szCs w:val="28"/>
          <w:lang w:eastAsia="ru-RU"/>
        </w:rPr>
        <w:t xml:space="preserve">Цель работы – разработать комплекс управленческих, маркетинговых, производственных и экономических решений по созданию </w:t>
      </w:r>
      <w:r w:rsidR="007A7174" w:rsidRPr="00741AEF">
        <w:rPr>
          <w:rFonts w:ascii="Times New Roman" w:eastAsia="Times New Roman" w:hAnsi="Times New Roman" w:cs="Times New Roman"/>
          <w:color w:val="000000"/>
          <w:sz w:val="28"/>
          <w:szCs w:val="28"/>
          <w:lang w:eastAsia="ru-RU"/>
        </w:rPr>
        <w:t>цеха производства металлизированной бумаги на бумажной фабрике ОАО «Маяк»</w:t>
      </w:r>
      <w:r w:rsidRPr="00741AEF">
        <w:rPr>
          <w:rFonts w:ascii="Times New Roman" w:eastAsia="Times New Roman" w:hAnsi="Times New Roman" w:cs="Times New Roman"/>
          <w:color w:val="000000"/>
          <w:sz w:val="28"/>
          <w:szCs w:val="28"/>
          <w:lang w:eastAsia="ru-RU"/>
        </w:rPr>
        <w:t xml:space="preserve">. </w:t>
      </w:r>
    </w:p>
    <w:p w:rsidR="00FF010B" w:rsidRPr="00741AEF" w:rsidRDefault="00FF010B" w:rsidP="00CE34D6">
      <w:pPr>
        <w:spacing w:after="0" w:line="360" w:lineRule="auto"/>
        <w:ind w:firstLine="851"/>
        <w:jc w:val="both"/>
        <w:rPr>
          <w:rFonts w:ascii="Times New Roman" w:eastAsia="Times New Roman" w:hAnsi="Times New Roman" w:cs="Times New Roman"/>
          <w:color w:val="000000"/>
          <w:sz w:val="28"/>
          <w:szCs w:val="28"/>
          <w:lang w:eastAsia="ru-RU"/>
        </w:rPr>
      </w:pPr>
      <w:r w:rsidRPr="00741AEF">
        <w:rPr>
          <w:rFonts w:ascii="Times New Roman" w:eastAsia="Times New Roman" w:hAnsi="Times New Roman" w:cs="Times New Roman"/>
          <w:color w:val="000000"/>
          <w:sz w:val="28"/>
          <w:szCs w:val="28"/>
          <w:lang w:eastAsia="ru-RU"/>
        </w:rPr>
        <w:t xml:space="preserve">В процессе работы проведены маркетинговые исследования конкурентов и </w:t>
      </w:r>
      <w:r w:rsidR="007A7174" w:rsidRPr="00741AEF">
        <w:rPr>
          <w:rFonts w:ascii="Times New Roman" w:eastAsia="Times New Roman" w:hAnsi="Times New Roman" w:cs="Times New Roman"/>
          <w:color w:val="000000"/>
          <w:sz w:val="28"/>
          <w:szCs w:val="28"/>
          <w:lang w:eastAsia="ru-RU"/>
        </w:rPr>
        <w:t>потребителей</w:t>
      </w:r>
      <w:r w:rsidRPr="00741AEF">
        <w:rPr>
          <w:rFonts w:ascii="Times New Roman" w:eastAsia="Times New Roman" w:hAnsi="Times New Roman" w:cs="Times New Roman"/>
          <w:color w:val="000000"/>
          <w:sz w:val="28"/>
          <w:szCs w:val="28"/>
          <w:lang w:eastAsia="ru-RU"/>
        </w:rPr>
        <w:t xml:space="preserve">; разработаны мероприятия по подготовке производства, продвижению металлизированной бумаги и стимулированию сбыта; оценены конкурентные позиции </w:t>
      </w:r>
      <w:r w:rsidR="007A7174" w:rsidRPr="00741AEF">
        <w:rPr>
          <w:rFonts w:ascii="Times New Roman" w:eastAsia="Times New Roman" w:hAnsi="Times New Roman" w:cs="Times New Roman"/>
          <w:color w:val="000000"/>
          <w:sz w:val="28"/>
          <w:szCs w:val="28"/>
          <w:lang w:eastAsia="ru-RU"/>
        </w:rPr>
        <w:t>цеха</w:t>
      </w:r>
      <w:r w:rsidRPr="00741AEF">
        <w:rPr>
          <w:rFonts w:ascii="Times New Roman" w:eastAsia="Times New Roman" w:hAnsi="Times New Roman" w:cs="Times New Roman"/>
          <w:color w:val="000000"/>
          <w:sz w:val="28"/>
          <w:szCs w:val="28"/>
          <w:lang w:eastAsia="ru-RU"/>
        </w:rPr>
        <w:t xml:space="preserve"> и производимой в цехе металлизированной бумаги; проведен финансовый анализ инвестиций и результатов запланированных мероприятий.</w:t>
      </w:r>
    </w:p>
    <w:p w:rsidR="00741AEF" w:rsidRPr="00741AEF" w:rsidRDefault="00741AEF" w:rsidP="00CE34D6">
      <w:pPr>
        <w:spacing w:after="0" w:line="360" w:lineRule="auto"/>
        <w:ind w:firstLine="851"/>
        <w:jc w:val="both"/>
        <w:rPr>
          <w:rFonts w:ascii="Times New Roman" w:eastAsia="Times New Roman" w:hAnsi="Times New Roman" w:cs="Times New Roman"/>
          <w:color w:val="000000"/>
          <w:sz w:val="28"/>
          <w:szCs w:val="28"/>
          <w:lang w:eastAsia="ru-RU"/>
        </w:rPr>
      </w:pPr>
      <w:r w:rsidRPr="00741AEF">
        <w:rPr>
          <w:rFonts w:ascii="Times New Roman" w:eastAsia="Times New Roman" w:hAnsi="Times New Roman" w:cs="Times New Roman"/>
          <w:color w:val="000000"/>
          <w:sz w:val="28"/>
          <w:szCs w:val="28"/>
          <w:lang w:eastAsia="ru-RU"/>
        </w:rPr>
        <w:t>Расчет эффективности инвестиций показал, что проект окупается в течение 24 месяцев.</w:t>
      </w:r>
    </w:p>
    <w:p w:rsidR="00FF010B" w:rsidRPr="00741AEF" w:rsidRDefault="00FF010B" w:rsidP="00CE34D6">
      <w:pPr>
        <w:spacing w:after="0" w:line="360" w:lineRule="auto"/>
        <w:ind w:firstLine="851"/>
        <w:jc w:val="both"/>
        <w:rPr>
          <w:rFonts w:ascii="Times New Roman" w:eastAsia="Times New Roman" w:hAnsi="Times New Roman" w:cs="Times New Roman"/>
          <w:color w:val="000000"/>
          <w:sz w:val="28"/>
          <w:szCs w:val="28"/>
          <w:lang w:eastAsia="ru-RU"/>
        </w:rPr>
      </w:pPr>
      <w:r w:rsidRPr="00741AEF">
        <w:rPr>
          <w:rFonts w:ascii="Times New Roman" w:eastAsia="Times New Roman" w:hAnsi="Times New Roman" w:cs="Times New Roman"/>
          <w:color w:val="000000"/>
          <w:sz w:val="28"/>
          <w:szCs w:val="28"/>
          <w:lang w:eastAsia="ru-RU"/>
        </w:rPr>
        <w:t>Выпускная квалификационная работа имеет высокую степень детализации, поэтому разработанные решения могут быть использованы в производственно-коммерческой де</w:t>
      </w:r>
      <w:r w:rsidR="00FD3DB1">
        <w:rPr>
          <w:rFonts w:ascii="Times New Roman" w:eastAsia="Times New Roman" w:hAnsi="Times New Roman" w:cs="Times New Roman"/>
          <w:color w:val="000000"/>
          <w:sz w:val="28"/>
          <w:szCs w:val="28"/>
          <w:lang w:eastAsia="ru-RU"/>
        </w:rPr>
        <w:t>ятельности реально создаваемого</w:t>
      </w:r>
      <w:r w:rsidRPr="00741AEF">
        <w:rPr>
          <w:rFonts w:ascii="Times New Roman" w:eastAsia="Times New Roman" w:hAnsi="Times New Roman" w:cs="Times New Roman"/>
          <w:color w:val="000000"/>
          <w:sz w:val="28"/>
          <w:szCs w:val="28"/>
          <w:lang w:eastAsia="ru-RU"/>
        </w:rPr>
        <w:t xml:space="preserve"> цеха производства металлизированной бумаги.</w:t>
      </w:r>
    </w:p>
    <w:p w:rsidR="00FF010B" w:rsidRDefault="00FF010B" w:rsidP="00741AEF">
      <w:pPr>
        <w:spacing w:before="120" w:after="120" w:line="360" w:lineRule="auto"/>
        <w:rPr>
          <w:rFonts w:ascii="Times New Roman" w:hAnsi="Times New Roman" w:cs="Times New Roman"/>
          <w:b/>
          <w:caps/>
          <w:color w:val="000000"/>
          <w:sz w:val="28"/>
          <w:szCs w:val="28"/>
          <w:shd w:val="clear" w:color="auto" w:fill="FFFFFF"/>
        </w:rPr>
      </w:pPr>
    </w:p>
    <w:p w:rsidR="00FF010B" w:rsidRDefault="00FF010B" w:rsidP="0053041B">
      <w:pPr>
        <w:spacing w:before="120" w:after="120" w:line="360" w:lineRule="auto"/>
        <w:rPr>
          <w:rFonts w:ascii="Times New Roman" w:hAnsi="Times New Roman" w:cs="Times New Roman"/>
          <w:b/>
          <w:caps/>
          <w:color w:val="000000"/>
          <w:sz w:val="28"/>
          <w:szCs w:val="28"/>
          <w:shd w:val="clear" w:color="auto" w:fill="FFFFFF"/>
        </w:rPr>
      </w:pPr>
    </w:p>
    <w:p w:rsidR="00FF010B" w:rsidRDefault="00FF010B" w:rsidP="00EF0BE6">
      <w:pPr>
        <w:spacing w:before="120" w:after="120" w:line="360" w:lineRule="auto"/>
        <w:jc w:val="center"/>
        <w:rPr>
          <w:rFonts w:ascii="Times New Roman" w:hAnsi="Times New Roman" w:cs="Times New Roman"/>
          <w:b/>
          <w:caps/>
          <w:color w:val="000000"/>
          <w:sz w:val="28"/>
          <w:szCs w:val="28"/>
          <w:shd w:val="clear" w:color="auto" w:fill="FFFFFF"/>
        </w:rPr>
        <w:sectPr w:rsidR="00FF010B" w:rsidSect="00022AD4">
          <w:headerReference w:type="first" r:id="rId11"/>
          <w:pgSz w:w="11906" w:h="16838"/>
          <w:pgMar w:top="1134" w:right="567" w:bottom="1134" w:left="1701" w:header="709" w:footer="709" w:gutter="0"/>
          <w:pgNumType w:start="4"/>
          <w:cols w:space="708"/>
          <w:titlePg/>
          <w:docGrid w:linePitch="360"/>
        </w:sectPr>
      </w:pPr>
    </w:p>
    <w:p w:rsidR="00EF0BE6" w:rsidRPr="00CE34D6" w:rsidRDefault="00A96D6A" w:rsidP="00EF0BE6">
      <w:pPr>
        <w:spacing w:before="120" w:after="120" w:line="360" w:lineRule="auto"/>
        <w:jc w:val="center"/>
        <w:rPr>
          <w:rFonts w:ascii="Times New Roman" w:hAnsi="Times New Roman" w:cs="Times New Roman"/>
          <w:b/>
          <w:caps/>
          <w:color w:val="000000"/>
          <w:sz w:val="32"/>
          <w:szCs w:val="32"/>
          <w:shd w:val="clear" w:color="auto" w:fill="FFFFFF"/>
        </w:rPr>
      </w:pPr>
      <w:r>
        <w:rPr>
          <w:rFonts w:ascii="Times New Roman" w:hAnsi="Times New Roman" w:cs="Times New Roman"/>
          <w:b/>
          <w:caps/>
          <w:color w:val="000000"/>
          <w:sz w:val="32"/>
          <w:szCs w:val="32"/>
          <w:shd w:val="clear" w:color="auto" w:fill="FFFFFF"/>
        </w:rPr>
        <w:lastRenderedPageBreak/>
        <w:t>СОДЕРЖАНИЕ</w:t>
      </w:r>
    </w:p>
    <w:p w:rsidR="00EF0BE6" w:rsidRDefault="00EF0BE6" w:rsidP="00EF0BE6">
      <w:pPr>
        <w:spacing w:after="0" w:line="360" w:lineRule="auto"/>
        <w:jc w:val="center"/>
        <w:rPr>
          <w:rFonts w:ascii="Times New Roman" w:hAnsi="Times New Roman" w:cs="Times New Roman"/>
          <w:b/>
          <w:color w:val="000000"/>
          <w:sz w:val="28"/>
          <w:szCs w:val="28"/>
          <w:shd w:val="clear" w:color="auto" w:fill="FFFFFF"/>
        </w:rPr>
      </w:pPr>
    </w:p>
    <w:p w:rsidR="00EF0BE6" w:rsidRPr="00332984" w:rsidRDefault="00A96D6A" w:rsidP="00EF0BE6">
      <w:pPr>
        <w:spacing w:after="0" w:line="360" w:lineRule="auto"/>
        <w:jc w:val="both"/>
        <w:rPr>
          <w:rFonts w:ascii="Times New Roman" w:hAnsi="Times New Roman" w:cs="Times New Roman"/>
          <w:color w:val="000000"/>
          <w:sz w:val="28"/>
          <w:szCs w:val="28"/>
          <w:shd w:val="clear" w:color="auto" w:fill="FFFFFF"/>
        </w:rPr>
      </w:pPr>
      <w:r w:rsidRPr="00332984">
        <w:rPr>
          <w:rFonts w:ascii="Times New Roman" w:hAnsi="Times New Roman" w:cs="Times New Roman"/>
          <w:color w:val="000000"/>
          <w:sz w:val="28"/>
          <w:szCs w:val="28"/>
          <w:shd w:val="clear" w:color="auto" w:fill="FFFFFF"/>
        </w:rPr>
        <w:t>ВВЕДЕНИЕ</w:t>
      </w:r>
      <w:r w:rsidR="00332984">
        <w:rPr>
          <w:rFonts w:ascii="Times New Roman" w:hAnsi="Times New Roman" w:cs="Times New Roman"/>
          <w:color w:val="000000"/>
          <w:sz w:val="28"/>
          <w:szCs w:val="28"/>
          <w:shd w:val="clear" w:color="auto" w:fill="FFFFFF"/>
        </w:rPr>
        <w:t>………...</w:t>
      </w:r>
      <w:r w:rsidR="00C44691" w:rsidRPr="00332984">
        <w:rPr>
          <w:rFonts w:ascii="Times New Roman" w:hAnsi="Times New Roman" w:cs="Times New Roman"/>
          <w:color w:val="000000"/>
          <w:sz w:val="28"/>
          <w:szCs w:val="28"/>
          <w:shd w:val="clear" w:color="auto" w:fill="FFFFFF"/>
        </w:rPr>
        <w:t>………………………………………………………………...</w:t>
      </w:r>
      <w:r w:rsidR="00247C37">
        <w:rPr>
          <w:rFonts w:ascii="Times New Roman" w:hAnsi="Times New Roman" w:cs="Times New Roman"/>
          <w:color w:val="000000"/>
          <w:sz w:val="28"/>
          <w:szCs w:val="28"/>
          <w:shd w:val="clear" w:color="auto" w:fill="FFFFFF"/>
        </w:rPr>
        <w:t>6</w:t>
      </w:r>
    </w:p>
    <w:p w:rsidR="00EF0BE6" w:rsidRPr="00332984" w:rsidRDefault="00EF0BE6" w:rsidP="00EF0BE6">
      <w:pPr>
        <w:spacing w:after="0" w:line="360" w:lineRule="auto"/>
        <w:jc w:val="both"/>
        <w:rPr>
          <w:rFonts w:ascii="Times New Roman" w:hAnsi="Times New Roman" w:cs="Times New Roman"/>
          <w:sz w:val="28"/>
          <w:szCs w:val="28"/>
        </w:rPr>
      </w:pPr>
      <w:r w:rsidRPr="00332984">
        <w:rPr>
          <w:rFonts w:ascii="Times New Roman" w:hAnsi="Times New Roman" w:cs="Times New Roman"/>
          <w:sz w:val="28"/>
          <w:szCs w:val="28"/>
        </w:rPr>
        <w:t xml:space="preserve">1 </w:t>
      </w:r>
      <w:r w:rsidR="00A96D6A" w:rsidRPr="00332984">
        <w:rPr>
          <w:rFonts w:ascii="Times New Roman" w:hAnsi="Times New Roman" w:cs="Times New Roman"/>
          <w:sz w:val="28"/>
          <w:szCs w:val="28"/>
        </w:rPr>
        <w:t>МАРКЕТИНГОВЫЕ ИССЛЕДОВАНИЯ РЫНКА БУМАГИ (СЕГМЕНТ МЕТАЛЛИЗИРОВАННОЙ БУМАГИ)</w:t>
      </w:r>
      <w:r w:rsidR="00332984">
        <w:rPr>
          <w:rFonts w:ascii="Times New Roman" w:hAnsi="Times New Roman" w:cs="Times New Roman"/>
          <w:sz w:val="28"/>
          <w:szCs w:val="28"/>
        </w:rPr>
        <w:t>………...</w:t>
      </w:r>
      <w:r w:rsidR="00C44691" w:rsidRPr="00332984">
        <w:rPr>
          <w:rFonts w:ascii="Times New Roman" w:hAnsi="Times New Roman" w:cs="Times New Roman"/>
          <w:sz w:val="28"/>
          <w:szCs w:val="28"/>
        </w:rPr>
        <w:t>…………………………………..</w:t>
      </w:r>
      <w:r w:rsidR="00247C37">
        <w:rPr>
          <w:rFonts w:ascii="Times New Roman" w:hAnsi="Times New Roman" w:cs="Times New Roman"/>
          <w:sz w:val="28"/>
          <w:szCs w:val="28"/>
        </w:rPr>
        <w:t>8</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1.1 Анализ рынка бумаги и сегмента металлизированной бумаги</w:t>
      </w:r>
      <w:r w:rsidR="00C44691" w:rsidRPr="00332984">
        <w:rPr>
          <w:rFonts w:ascii="Times New Roman" w:hAnsi="Times New Roman" w:cs="Times New Roman"/>
          <w:sz w:val="28"/>
          <w:szCs w:val="28"/>
        </w:rPr>
        <w:t>……………...</w:t>
      </w:r>
      <w:r w:rsidR="00247C37">
        <w:rPr>
          <w:rFonts w:ascii="Times New Roman" w:hAnsi="Times New Roman" w:cs="Times New Roman"/>
          <w:sz w:val="28"/>
          <w:szCs w:val="28"/>
        </w:rPr>
        <w:t>8</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1.2 Оценка конкурентов в сегменте металлизированной бумаги и их конкурентных преимуществ</w:t>
      </w:r>
      <w:r w:rsidR="00C44691" w:rsidRPr="00332984">
        <w:rPr>
          <w:rFonts w:ascii="Times New Roman" w:hAnsi="Times New Roman" w:cs="Times New Roman"/>
          <w:sz w:val="28"/>
          <w:szCs w:val="28"/>
        </w:rPr>
        <w:t>……………………………………………………...</w:t>
      </w:r>
      <w:r w:rsidR="00247C37">
        <w:rPr>
          <w:rFonts w:ascii="Times New Roman" w:hAnsi="Times New Roman" w:cs="Times New Roman"/>
          <w:sz w:val="28"/>
          <w:szCs w:val="28"/>
        </w:rPr>
        <w:t>17</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1.3 Анализ потребителей продукции сегмента металлизированной бумаги</w:t>
      </w:r>
      <w:r w:rsidR="00C44691" w:rsidRPr="00332984">
        <w:rPr>
          <w:rFonts w:ascii="Times New Roman" w:hAnsi="Times New Roman" w:cs="Times New Roman"/>
          <w:sz w:val="28"/>
          <w:szCs w:val="28"/>
        </w:rPr>
        <w:t>….2</w:t>
      </w:r>
      <w:r w:rsidR="00A00172">
        <w:rPr>
          <w:rFonts w:ascii="Times New Roman" w:hAnsi="Times New Roman" w:cs="Times New Roman"/>
          <w:sz w:val="28"/>
          <w:szCs w:val="28"/>
        </w:rPr>
        <w:t>4</w:t>
      </w:r>
    </w:p>
    <w:p w:rsidR="00EF0BE6" w:rsidRPr="00332984" w:rsidRDefault="00EF0BE6" w:rsidP="00EF0BE6">
      <w:pPr>
        <w:spacing w:after="0" w:line="360" w:lineRule="auto"/>
        <w:jc w:val="both"/>
        <w:rPr>
          <w:rFonts w:ascii="Times New Roman" w:hAnsi="Times New Roman" w:cs="Times New Roman"/>
          <w:sz w:val="28"/>
          <w:szCs w:val="28"/>
        </w:rPr>
      </w:pPr>
      <w:r w:rsidRPr="00332984">
        <w:rPr>
          <w:rFonts w:ascii="Times New Roman" w:hAnsi="Times New Roman" w:cs="Times New Roman"/>
          <w:sz w:val="28"/>
          <w:szCs w:val="28"/>
        </w:rPr>
        <w:t xml:space="preserve">2 </w:t>
      </w:r>
      <w:r w:rsidR="00A96D6A" w:rsidRPr="00332984">
        <w:rPr>
          <w:rFonts w:ascii="Times New Roman" w:hAnsi="Times New Roman" w:cs="Times New Roman"/>
          <w:sz w:val="28"/>
          <w:szCs w:val="28"/>
        </w:rPr>
        <w:t>ТЕХНИКО-ТЕХНОЛОГИЧЕСКОЕ ОБОСНОВАНИЕ ПРОИЗВОДСТВА МЕТАЛЛИЗИРОВАННОЙ БУМАГИ НА БУМАЖНОЙ ФАБРИКЕ ОАО «МАЯК»</w:t>
      </w:r>
      <w:r w:rsidR="00CE34D6" w:rsidRPr="00332984">
        <w:rPr>
          <w:rFonts w:ascii="Times New Roman" w:hAnsi="Times New Roman" w:cs="Times New Roman"/>
          <w:sz w:val="28"/>
          <w:szCs w:val="28"/>
        </w:rPr>
        <w:t>…………………</w:t>
      </w:r>
      <w:r w:rsidR="00332984">
        <w:rPr>
          <w:rFonts w:ascii="Times New Roman" w:hAnsi="Times New Roman" w:cs="Times New Roman"/>
          <w:sz w:val="28"/>
          <w:szCs w:val="28"/>
        </w:rPr>
        <w:t>……………………………………..</w:t>
      </w:r>
      <w:r w:rsidR="00CE34D6" w:rsidRPr="00332984">
        <w:rPr>
          <w:rFonts w:ascii="Times New Roman" w:hAnsi="Times New Roman" w:cs="Times New Roman"/>
          <w:sz w:val="28"/>
          <w:szCs w:val="28"/>
        </w:rPr>
        <w:t>…………………...</w:t>
      </w:r>
      <w:r w:rsidR="00A00172">
        <w:rPr>
          <w:rFonts w:ascii="Times New Roman" w:hAnsi="Times New Roman" w:cs="Times New Roman"/>
          <w:sz w:val="28"/>
          <w:szCs w:val="28"/>
        </w:rPr>
        <w:t>32</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2.1 Характеристика производимой металлизированной бумаги</w:t>
      </w:r>
      <w:r w:rsidR="00C44691" w:rsidRPr="00332984">
        <w:rPr>
          <w:rFonts w:ascii="Times New Roman" w:hAnsi="Times New Roman" w:cs="Times New Roman"/>
          <w:sz w:val="28"/>
          <w:szCs w:val="28"/>
        </w:rPr>
        <w:t>………………</w:t>
      </w:r>
      <w:r w:rsidR="00A26C0C">
        <w:rPr>
          <w:rFonts w:ascii="Times New Roman" w:hAnsi="Times New Roman" w:cs="Times New Roman"/>
          <w:sz w:val="28"/>
          <w:szCs w:val="28"/>
        </w:rPr>
        <w:t>32</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2.2 Технология производства металлизированной бумаги</w:t>
      </w:r>
      <w:r w:rsidR="00A26C0C">
        <w:rPr>
          <w:rFonts w:ascii="Times New Roman" w:hAnsi="Times New Roman" w:cs="Times New Roman"/>
          <w:sz w:val="28"/>
          <w:szCs w:val="28"/>
        </w:rPr>
        <w:t>…………………….40</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2.3 Логистика производственных и</w:t>
      </w:r>
      <w:r w:rsidR="00FD3DB1">
        <w:rPr>
          <w:rFonts w:ascii="Times New Roman" w:hAnsi="Times New Roman" w:cs="Times New Roman"/>
          <w:sz w:val="28"/>
          <w:szCs w:val="28"/>
        </w:rPr>
        <w:t xml:space="preserve"> распределительных процессов в </w:t>
      </w:r>
      <w:r w:rsidRPr="00332984">
        <w:rPr>
          <w:rFonts w:ascii="Times New Roman" w:hAnsi="Times New Roman" w:cs="Times New Roman"/>
          <w:sz w:val="28"/>
          <w:szCs w:val="28"/>
        </w:rPr>
        <w:t xml:space="preserve"> цехе</w:t>
      </w:r>
      <w:r w:rsidR="00FD3DB1">
        <w:rPr>
          <w:rFonts w:ascii="Times New Roman" w:hAnsi="Times New Roman" w:cs="Times New Roman"/>
          <w:sz w:val="28"/>
          <w:szCs w:val="28"/>
        </w:rPr>
        <w:t xml:space="preserve"> </w:t>
      </w:r>
      <w:r w:rsidR="00C44691" w:rsidRPr="00332984">
        <w:rPr>
          <w:rFonts w:ascii="Times New Roman" w:hAnsi="Times New Roman" w:cs="Times New Roman"/>
          <w:sz w:val="28"/>
          <w:szCs w:val="28"/>
        </w:rPr>
        <w:t>….4</w:t>
      </w:r>
      <w:r w:rsidR="00A26C0C">
        <w:rPr>
          <w:rFonts w:ascii="Times New Roman" w:hAnsi="Times New Roman" w:cs="Times New Roman"/>
          <w:sz w:val="28"/>
          <w:szCs w:val="28"/>
        </w:rPr>
        <w:t>5</w:t>
      </w:r>
    </w:p>
    <w:p w:rsidR="00EF0BE6" w:rsidRPr="00332984" w:rsidRDefault="00EF0BE6" w:rsidP="00EF0BE6">
      <w:pPr>
        <w:spacing w:after="0" w:line="360" w:lineRule="auto"/>
        <w:jc w:val="both"/>
        <w:rPr>
          <w:rFonts w:ascii="Times New Roman" w:hAnsi="Times New Roman" w:cs="Times New Roman"/>
          <w:sz w:val="28"/>
          <w:szCs w:val="28"/>
        </w:rPr>
      </w:pPr>
      <w:r w:rsidRPr="00332984">
        <w:rPr>
          <w:rFonts w:ascii="Times New Roman" w:hAnsi="Times New Roman" w:cs="Times New Roman"/>
          <w:sz w:val="28"/>
          <w:szCs w:val="28"/>
        </w:rPr>
        <w:t xml:space="preserve">3 </w:t>
      </w:r>
      <w:r w:rsidR="00A96D6A" w:rsidRPr="00332984">
        <w:rPr>
          <w:rFonts w:ascii="Times New Roman" w:hAnsi="Times New Roman" w:cs="Times New Roman"/>
          <w:sz w:val="28"/>
          <w:szCs w:val="28"/>
        </w:rPr>
        <w:t>ФОРМИРОВАНИЕ СИСТЕМЫ ЭФФЕКТИВНОГО УПРАВЛЕНИЯ ЦЕХА ПО ПРОИЗВОДСТВУ МЕТАЛЛИЗИРОВАННОЙ БУМАГИ НА БУМАЖНОЙ ФАБРИКЕ ОАО «МАЯК»</w:t>
      </w:r>
      <w:r w:rsidR="00332984">
        <w:rPr>
          <w:rFonts w:ascii="Times New Roman" w:hAnsi="Times New Roman" w:cs="Times New Roman"/>
          <w:sz w:val="28"/>
          <w:szCs w:val="28"/>
        </w:rPr>
        <w:t>…………...…</w:t>
      </w:r>
      <w:r w:rsidR="00FD3DB1">
        <w:rPr>
          <w:rFonts w:ascii="Times New Roman" w:hAnsi="Times New Roman" w:cs="Times New Roman"/>
          <w:sz w:val="28"/>
          <w:szCs w:val="28"/>
        </w:rPr>
        <w:t>……………………………….</w:t>
      </w:r>
      <w:r w:rsidR="00332984">
        <w:rPr>
          <w:rFonts w:ascii="Times New Roman" w:hAnsi="Times New Roman" w:cs="Times New Roman"/>
          <w:sz w:val="28"/>
          <w:szCs w:val="28"/>
        </w:rPr>
        <w:t>…………</w:t>
      </w:r>
      <w:r w:rsidR="00A00172">
        <w:rPr>
          <w:rFonts w:ascii="Times New Roman" w:hAnsi="Times New Roman" w:cs="Times New Roman"/>
          <w:sz w:val="28"/>
          <w:szCs w:val="28"/>
        </w:rPr>
        <w:t>49</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3.1 Построение организационной структуры управления цехом и управление персоналом</w:t>
      </w:r>
      <w:r w:rsidR="00C44691" w:rsidRPr="00332984">
        <w:rPr>
          <w:rFonts w:ascii="Times New Roman" w:hAnsi="Times New Roman" w:cs="Times New Roman"/>
          <w:sz w:val="28"/>
          <w:szCs w:val="28"/>
        </w:rPr>
        <w:t>……………………………………………………</w:t>
      </w:r>
      <w:r w:rsidR="00FD3DB1">
        <w:rPr>
          <w:rFonts w:ascii="Times New Roman" w:hAnsi="Times New Roman" w:cs="Times New Roman"/>
          <w:sz w:val="28"/>
          <w:szCs w:val="28"/>
        </w:rPr>
        <w:t>…………….</w:t>
      </w:r>
      <w:r w:rsidR="00A00172">
        <w:rPr>
          <w:rFonts w:ascii="Times New Roman" w:hAnsi="Times New Roman" w:cs="Times New Roman"/>
          <w:sz w:val="28"/>
          <w:szCs w:val="28"/>
        </w:rPr>
        <w:t>……..49</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3.2 Формирование стратегий разрабатываемого цеха</w:t>
      </w:r>
      <w:r w:rsidR="00C44691" w:rsidRPr="00332984">
        <w:rPr>
          <w:rFonts w:ascii="Times New Roman" w:hAnsi="Times New Roman" w:cs="Times New Roman"/>
          <w:sz w:val="28"/>
          <w:szCs w:val="28"/>
        </w:rPr>
        <w:t>………………………….5</w:t>
      </w:r>
      <w:r w:rsidR="00A00172">
        <w:rPr>
          <w:rFonts w:ascii="Times New Roman" w:hAnsi="Times New Roman" w:cs="Times New Roman"/>
          <w:sz w:val="28"/>
          <w:szCs w:val="28"/>
        </w:rPr>
        <w:t>8</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3.3 Управление качеством в цехе</w:t>
      </w:r>
      <w:r w:rsidR="00C44691" w:rsidRPr="00332984">
        <w:rPr>
          <w:rFonts w:ascii="Times New Roman" w:hAnsi="Times New Roman" w:cs="Times New Roman"/>
          <w:sz w:val="28"/>
          <w:szCs w:val="28"/>
        </w:rPr>
        <w:t>………</w:t>
      </w:r>
      <w:r w:rsidR="00FD3DB1">
        <w:rPr>
          <w:rFonts w:ascii="Times New Roman" w:hAnsi="Times New Roman" w:cs="Times New Roman"/>
          <w:sz w:val="28"/>
          <w:szCs w:val="28"/>
        </w:rPr>
        <w:t>……………...</w:t>
      </w:r>
      <w:r w:rsidR="00C44691" w:rsidRPr="00332984">
        <w:rPr>
          <w:rFonts w:ascii="Times New Roman" w:hAnsi="Times New Roman" w:cs="Times New Roman"/>
          <w:sz w:val="28"/>
          <w:szCs w:val="28"/>
        </w:rPr>
        <w:t>…………………………</w:t>
      </w:r>
      <w:r w:rsidR="00A00172">
        <w:rPr>
          <w:rFonts w:ascii="Times New Roman" w:hAnsi="Times New Roman" w:cs="Times New Roman"/>
          <w:sz w:val="28"/>
          <w:szCs w:val="28"/>
        </w:rPr>
        <w:t>62</w:t>
      </w:r>
    </w:p>
    <w:p w:rsidR="00EF0BE6" w:rsidRPr="00332984" w:rsidRDefault="00EF0BE6" w:rsidP="00EF0BE6">
      <w:pPr>
        <w:spacing w:after="0" w:line="360" w:lineRule="auto"/>
        <w:ind w:left="142"/>
        <w:jc w:val="both"/>
        <w:rPr>
          <w:rFonts w:ascii="Times New Roman" w:hAnsi="Times New Roman" w:cs="Times New Roman"/>
          <w:sz w:val="28"/>
          <w:szCs w:val="28"/>
        </w:rPr>
      </w:pPr>
      <w:r w:rsidRPr="00332984">
        <w:rPr>
          <w:rFonts w:ascii="Times New Roman" w:hAnsi="Times New Roman" w:cs="Times New Roman"/>
          <w:sz w:val="28"/>
          <w:szCs w:val="28"/>
        </w:rPr>
        <w:t>3.4 Экономическое обоснование предлагаемых мероприятий</w:t>
      </w:r>
      <w:r w:rsidR="00C44691" w:rsidRPr="00332984">
        <w:rPr>
          <w:rFonts w:ascii="Times New Roman" w:hAnsi="Times New Roman" w:cs="Times New Roman"/>
          <w:sz w:val="28"/>
          <w:szCs w:val="28"/>
        </w:rPr>
        <w:t>………………...6</w:t>
      </w:r>
      <w:r w:rsidR="00A00172">
        <w:rPr>
          <w:rFonts w:ascii="Times New Roman" w:hAnsi="Times New Roman" w:cs="Times New Roman"/>
          <w:sz w:val="28"/>
          <w:szCs w:val="28"/>
        </w:rPr>
        <w:t>6</w:t>
      </w:r>
    </w:p>
    <w:p w:rsidR="00EF0BE6" w:rsidRPr="00332984" w:rsidRDefault="00A96D6A" w:rsidP="00EF0BE6">
      <w:pPr>
        <w:spacing w:after="0" w:line="360" w:lineRule="auto"/>
        <w:jc w:val="both"/>
        <w:rPr>
          <w:rFonts w:ascii="Times New Roman" w:hAnsi="Times New Roman" w:cs="Times New Roman"/>
          <w:sz w:val="28"/>
          <w:szCs w:val="28"/>
        </w:rPr>
      </w:pPr>
      <w:r w:rsidRPr="00332984">
        <w:rPr>
          <w:rFonts w:ascii="Times New Roman" w:hAnsi="Times New Roman" w:cs="Times New Roman"/>
          <w:sz w:val="28"/>
          <w:szCs w:val="28"/>
        </w:rPr>
        <w:t>ЗАКЛЮЧЕНИЕ</w:t>
      </w:r>
      <w:r w:rsidR="00332984">
        <w:rPr>
          <w:rFonts w:ascii="Times New Roman" w:hAnsi="Times New Roman" w:cs="Times New Roman"/>
          <w:sz w:val="28"/>
          <w:szCs w:val="28"/>
        </w:rPr>
        <w:t>……………………………….</w:t>
      </w:r>
      <w:r w:rsidR="00C44691" w:rsidRPr="00332984">
        <w:rPr>
          <w:rFonts w:ascii="Times New Roman" w:hAnsi="Times New Roman" w:cs="Times New Roman"/>
          <w:sz w:val="28"/>
          <w:szCs w:val="28"/>
        </w:rPr>
        <w:t>…………………………………….7</w:t>
      </w:r>
      <w:r w:rsidR="00A00172">
        <w:rPr>
          <w:rFonts w:ascii="Times New Roman" w:hAnsi="Times New Roman" w:cs="Times New Roman"/>
          <w:sz w:val="28"/>
          <w:szCs w:val="28"/>
        </w:rPr>
        <w:t>5</w:t>
      </w:r>
    </w:p>
    <w:p w:rsidR="00EF0BE6" w:rsidRPr="00332984" w:rsidRDefault="00A96D6A" w:rsidP="00EF0BE6">
      <w:pPr>
        <w:spacing w:after="0" w:line="360" w:lineRule="auto"/>
        <w:jc w:val="both"/>
        <w:rPr>
          <w:rFonts w:ascii="Times New Roman" w:hAnsi="Times New Roman" w:cs="Times New Roman"/>
          <w:sz w:val="28"/>
          <w:szCs w:val="28"/>
        </w:rPr>
      </w:pPr>
      <w:r w:rsidRPr="00332984">
        <w:rPr>
          <w:rFonts w:ascii="Times New Roman" w:hAnsi="Times New Roman" w:cs="Times New Roman"/>
          <w:sz w:val="28"/>
          <w:szCs w:val="28"/>
        </w:rPr>
        <w:t>СПИСОК ИСПОЛЬЗОВАННЫХ ИСТОЧНИКОВ</w:t>
      </w:r>
      <w:r w:rsidR="00332984">
        <w:rPr>
          <w:rFonts w:ascii="Times New Roman" w:hAnsi="Times New Roman" w:cs="Times New Roman"/>
          <w:sz w:val="28"/>
          <w:szCs w:val="28"/>
        </w:rPr>
        <w:t>………………….</w:t>
      </w:r>
      <w:r w:rsidR="00C44691" w:rsidRPr="00332984">
        <w:rPr>
          <w:rFonts w:ascii="Times New Roman" w:hAnsi="Times New Roman" w:cs="Times New Roman"/>
          <w:sz w:val="28"/>
          <w:szCs w:val="28"/>
        </w:rPr>
        <w:t>…………...7</w:t>
      </w:r>
      <w:r w:rsidR="00A00172">
        <w:rPr>
          <w:rFonts w:ascii="Times New Roman" w:hAnsi="Times New Roman" w:cs="Times New Roman"/>
          <w:sz w:val="28"/>
          <w:szCs w:val="28"/>
        </w:rPr>
        <w:t>8</w:t>
      </w:r>
    </w:p>
    <w:p w:rsidR="00EF0BE6" w:rsidRPr="006F1EF3" w:rsidRDefault="00044023" w:rsidP="00044023">
      <w:pPr>
        <w:spacing w:after="0" w:line="360" w:lineRule="auto"/>
        <w:jc w:val="both"/>
        <w:rPr>
          <w:rFonts w:ascii="Times New Roman" w:hAnsi="Times New Roman" w:cs="Times New Roman"/>
          <w:sz w:val="28"/>
          <w:szCs w:val="28"/>
        </w:rPr>
      </w:pPr>
      <w:r w:rsidRPr="00332984">
        <w:rPr>
          <w:rFonts w:ascii="Times New Roman" w:hAnsi="Times New Roman" w:cs="Times New Roman"/>
          <w:sz w:val="28"/>
          <w:szCs w:val="28"/>
        </w:rPr>
        <w:t>ПРИЛОЖЕНИЯ</w:t>
      </w:r>
      <w:r w:rsidR="00A00172">
        <w:rPr>
          <w:rFonts w:ascii="Times New Roman" w:hAnsi="Times New Roman" w:cs="Times New Roman"/>
          <w:sz w:val="28"/>
          <w:szCs w:val="28"/>
        </w:rPr>
        <w:t>…………………………………………………………………….81</w:t>
      </w:r>
    </w:p>
    <w:p w:rsidR="00A96D6A" w:rsidRDefault="00A96D6A">
      <w:pPr>
        <w:rPr>
          <w:rFonts w:ascii="Times New Roman" w:hAnsi="Times New Roman" w:cs="Times New Roman"/>
          <w:b/>
          <w:caps/>
          <w:sz w:val="32"/>
          <w:szCs w:val="32"/>
        </w:rPr>
      </w:pPr>
      <w:r>
        <w:rPr>
          <w:rFonts w:ascii="Times New Roman" w:hAnsi="Times New Roman" w:cs="Times New Roman"/>
          <w:b/>
          <w:caps/>
          <w:sz w:val="32"/>
          <w:szCs w:val="32"/>
        </w:rPr>
        <w:br w:type="page"/>
      </w:r>
    </w:p>
    <w:p w:rsidR="00294BA5" w:rsidRPr="00CE34D6" w:rsidRDefault="002D1475" w:rsidP="00025382">
      <w:pPr>
        <w:spacing w:before="120" w:after="120" w:line="360" w:lineRule="auto"/>
        <w:jc w:val="center"/>
        <w:rPr>
          <w:rFonts w:ascii="Times New Roman" w:hAnsi="Times New Roman" w:cs="Times New Roman"/>
          <w:b/>
          <w:caps/>
          <w:sz w:val="32"/>
          <w:szCs w:val="32"/>
        </w:rPr>
      </w:pPr>
      <w:r>
        <w:rPr>
          <w:rFonts w:ascii="Times New Roman" w:hAnsi="Times New Roman" w:cs="Times New Roman"/>
          <w:b/>
          <w:caps/>
          <w:sz w:val="32"/>
          <w:szCs w:val="32"/>
        </w:rPr>
        <w:lastRenderedPageBreak/>
        <w:t>В</w:t>
      </w:r>
      <w:r w:rsidR="00294BA5" w:rsidRPr="00CE34D6">
        <w:rPr>
          <w:rFonts w:ascii="Times New Roman" w:hAnsi="Times New Roman" w:cs="Times New Roman"/>
          <w:b/>
          <w:caps/>
          <w:sz w:val="32"/>
          <w:szCs w:val="32"/>
        </w:rPr>
        <w:t>ведение</w:t>
      </w:r>
    </w:p>
    <w:p w:rsidR="00B45034" w:rsidRDefault="00B45034" w:rsidP="00B45034">
      <w:pPr>
        <w:spacing w:after="0" w:line="360" w:lineRule="auto"/>
        <w:jc w:val="center"/>
        <w:rPr>
          <w:rFonts w:ascii="Times New Roman" w:hAnsi="Times New Roman" w:cs="Times New Roman"/>
          <w:b/>
          <w:caps/>
          <w:sz w:val="28"/>
          <w:szCs w:val="28"/>
        </w:rPr>
      </w:pPr>
    </w:p>
    <w:p w:rsidR="007A7174" w:rsidRDefault="00D43D14"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 xml:space="preserve">Проект цеха по производству металлизированной бумаги будет разработан как </w:t>
      </w:r>
      <w:r w:rsidR="00FD3DB1">
        <w:rPr>
          <w:color w:val="000000"/>
          <w:sz w:val="28"/>
          <w:szCs w:val="28"/>
        </w:rPr>
        <w:t>структурное подразделение</w:t>
      </w:r>
      <w:r>
        <w:rPr>
          <w:color w:val="000000"/>
          <w:sz w:val="28"/>
          <w:szCs w:val="28"/>
        </w:rPr>
        <w:t>, функционирующее на базе Открытого акционерного общества «Маяк». Н</w:t>
      </w:r>
      <w:r w:rsidR="00FD3DB1">
        <w:rPr>
          <w:color w:val="000000"/>
          <w:sz w:val="28"/>
          <w:szCs w:val="28"/>
        </w:rPr>
        <w:t>а бумажной фабрике планируется оборудовать</w:t>
      </w:r>
      <w:r>
        <w:rPr>
          <w:color w:val="000000"/>
          <w:sz w:val="28"/>
          <w:szCs w:val="28"/>
        </w:rPr>
        <w:t xml:space="preserve"> необходимые помещения для организации </w:t>
      </w:r>
      <w:r w:rsidR="00FD3DB1">
        <w:rPr>
          <w:color w:val="000000"/>
          <w:sz w:val="28"/>
          <w:szCs w:val="28"/>
        </w:rPr>
        <w:t>цеха и склада</w:t>
      </w:r>
      <w:r w:rsidR="001D5CC9">
        <w:rPr>
          <w:color w:val="000000"/>
          <w:sz w:val="28"/>
          <w:szCs w:val="28"/>
        </w:rPr>
        <w:t>. Основным с</w:t>
      </w:r>
      <w:r>
        <w:rPr>
          <w:color w:val="000000"/>
          <w:sz w:val="28"/>
          <w:szCs w:val="28"/>
        </w:rPr>
        <w:t xml:space="preserve">ырьем производства металлизированной бумаги послужит </w:t>
      </w:r>
      <w:r w:rsidR="00FD3DB1">
        <w:rPr>
          <w:color w:val="000000"/>
          <w:sz w:val="28"/>
          <w:szCs w:val="28"/>
        </w:rPr>
        <w:t xml:space="preserve">бумажная, а также картонная </w:t>
      </w:r>
      <w:r>
        <w:rPr>
          <w:color w:val="000000"/>
          <w:sz w:val="28"/>
          <w:szCs w:val="28"/>
        </w:rPr>
        <w:t>продукция, производимая на бумажной фабрике ОАО «Маяк».</w:t>
      </w:r>
    </w:p>
    <w:p w:rsidR="00D43D14" w:rsidRDefault="00D43D14"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На сегодняшний день сегмент рынка металлизированной бумаги в России представлен в основном импортными  производителями, которые превосходят отечественную аналогичную продукцию по качеству, ассортименту и эстетическим свойствам.</w:t>
      </w:r>
    </w:p>
    <w:p w:rsidR="00B45034" w:rsidRDefault="00FF010B"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Продукция разрабатываемого</w:t>
      </w:r>
      <w:r w:rsidR="007A7174" w:rsidRPr="00371FDF">
        <w:rPr>
          <w:color w:val="000000"/>
          <w:sz w:val="28"/>
          <w:szCs w:val="28"/>
        </w:rPr>
        <w:t xml:space="preserve"> цеха производства металлизированной бумаги на бумажной фабрике ОАО «Маяк»</w:t>
      </w:r>
      <w:r>
        <w:rPr>
          <w:color w:val="000000"/>
          <w:sz w:val="28"/>
          <w:szCs w:val="28"/>
        </w:rPr>
        <w:t xml:space="preserve"> </w:t>
      </w:r>
      <w:r w:rsidR="00B45034" w:rsidRPr="00EA7081">
        <w:rPr>
          <w:color w:val="000000"/>
          <w:sz w:val="28"/>
          <w:szCs w:val="28"/>
        </w:rPr>
        <w:t xml:space="preserve"> </w:t>
      </w:r>
      <w:r w:rsidR="007A7174">
        <w:rPr>
          <w:color w:val="000000"/>
          <w:sz w:val="28"/>
          <w:szCs w:val="28"/>
        </w:rPr>
        <w:t>является</w:t>
      </w:r>
      <w:r w:rsidR="00B45034" w:rsidRPr="00EA7081">
        <w:rPr>
          <w:color w:val="000000"/>
          <w:sz w:val="28"/>
          <w:szCs w:val="28"/>
        </w:rPr>
        <w:t xml:space="preserve"> уникальны</w:t>
      </w:r>
      <w:r w:rsidR="007A7174">
        <w:rPr>
          <w:color w:val="000000"/>
          <w:sz w:val="28"/>
          <w:szCs w:val="28"/>
        </w:rPr>
        <w:t>м</w:t>
      </w:r>
      <w:r w:rsidR="00B45034" w:rsidRPr="00EA7081">
        <w:rPr>
          <w:color w:val="000000"/>
          <w:sz w:val="28"/>
          <w:szCs w:val="28"/>
        </w:rPr>
        <w:t xml:space="preserve"> </w:t>
      </w:r>
      <w:r w:rsidR="00B45034" w:rsidRPr="00543B7C">
        <w:rPr>
          <w:color w:val="000000"/>
          <w:sz w:val="28"/>
          <w:szCs w:val="28"/>
        </w:rPr>
        <w:t>о</w:t>
      </w:r>
      <w:r w:rsidR="00B45034" w:rsidRPr="00EA7081">
        <w:rPr>
          <w:color w:val="000000"/>
          <w:sz w:val="28"/>
          <w:szCs w:val="28"/>
        </w:rPr>
        <w:t>течественны</w:t>
      </w:r>
      <w:r w:rsidR="007A7174">
        <w:rPr>
          <w:color w:val="000000"/>
          <w:sz w:val="28"/>
          <w:szCs w:val="28"/>
        </w:rPr>
        <w:t>м</w:t>
      </w:r>
      <w:r w:rsidR="00B45034" w:rsidRPr="00EA7081">
        <w:rPr>
          <w:color w:val="000000"/>
          <w:sz w:val="28"/>
          <w:szCs w:val="28"/>
        </w:rPr>
        <w:t xml:space="preserve"> </w:t>
      </w:r>
      <w:r w:rsidR="00B45034" w:rsidRPr="00543B7C">
        <w:rPr>
          <w:color w:val="000000"/>
          <w:sz w:val="28"/>
          <w:szCs w:val="28"/>
        </w:rPr>
        <w:t>п</w:t>
      </w:r>
      <w:r w:rsidR="00B45034" w:rsidRPr="00EA7081">
        <w:rPr>
          <w:color w:val="000000"/>
          <w:sz w:val="28"/>
          <w:szCs w:val="28"/>
        </w:rPr>
        <w:t>родукт</w:t>
      </w:r>
      <w:r w:rsidR="007A7174">
        <w:rPr>
          <w:color w:val="000000"/>
          <w:sz w:val="28"/>
          <w:szCs w:val="28"/>
        </w:rPr>
        <w:t>ом</w:t>
      </w:r>
      <w:r w:rsidR="00B45034" w:rsidRPr="00EA7081">
        <w:rPr>
          <w:color w:val="000000"/>
          <w:sz w:val="28"/>
          <w:szCs w:val="28"/>
        </w:rPr>
        <w:t xml:space="preserve">, который </w:t>
      </w:r>
      <w:r w:rsidR="007A7174">
        <w:rPr>
          <w:color w:val="000000"/>
          <w:sz w:val="28"/>
          <w:szCs w:val="28"/>
        </w:rPr>
        <w:t>составит</w:t>
      </w:r>
      <w:r w:rsidR="00B45034" w:rsidRPr="00EA7081">
        <w:rPr>
          <w:color w:val="000000"/>
          <w:sz w:val="28"/>
          <w:szCs w:val="28"/>
        </w:rPr>
        <w:t xml:space="preserve"> достойную конкуренцию аналогичным видам продукции, изготовленной в Европе, поскольку в качестве основы и расходных материалов </w:t>
      </w:r>
      <w:r w:rsidR="00B45034" w:rsidRPr="00543B7C">
        <w:rPr>
          <w:color w:val="000000"/>
          <w:sz w:val="28"/>
          <w:szCs w:val="28"/>
        </w:rPr>
        <w:t>используются</w:t>
      </w:r>
      <w:r w:rsidR="00B45034" w:rsidRPr="00EA7081">
        <w:rPr>
          <w:color w:val="000000"/>
          <w:sz w:val="28"/>
          <w:szCs w:val="28"/>
        </w:rPr>
        <w:t xml:space="preserve"> продукты только </w:t>
      </w:r>
      <w:r w:rsidR="00B45034" w:rsidRPr="00543B7C">
        <w:rPr>
          <w:color w:val="000000"/>
          <w:sz w:val="28"/>
          <w:szCs w:val="28"/>
        </w:rPr>
        <w:t>высокого качества</w:t>
      </w:r>
      <w:r w:rsidR="007A7174">
        <w:rPr>
          <w:color w:val="000000"/>
          <w:sz w:val="28"/>
          <w:szCs w:val="28"/>
        </w:rPr>
        <w:t>, производство реализует на качественном импортном оборудовании</w:t>
      </w:r>
      <w:r w:rsidR="00B45034" w:rsidRPr="00EA7081">
        <w:rPr>
          <w:color w:val="000000"/>
          <w:sz w:val="28"/>
          <w:szCs w:val="28"/>
        </w:rPr>
        <w:t>.</w:t>
      </w:r>
    </w:p>
    <w:p w:rsidR="00D43D14" w:rsidRDefault="00172D1F"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 xml:space="preserve">Актуальность темы выпускной квалификационной работы обоснована тем, что металлизированная бумага является востребованным продуктом на рынке товаров производственного значения, так как используется во многих сфера деятельности (этикетировании продукции, упаковке товаров, табачной промышленности, рекламной деятельности и др.). Также следует отметить, что сегмент рынка металлизированной бумаги является еще не насыщенным, для него характерен быстрый рост. </w:t>
      </w:r>
    </w:p>
    <w:p w:rsidR="00172D1F" w:rsidRPr="00172D1F" w:rsidRDefault="002D1475"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Цель</w:t>
      </w:r>
      <w:r w:rsidR="00172D1F">
        <w:rPr>
          <w:color w:val="000000"/>
          <w:sz w:val="28"/>
          <w:szCs w:val="28"/>
        </w:rPr>
        <w:t xml:space="preserve"> выпускной квалификационной работы – </w:t>
      </w:r>
      <w:r w:rsidR="00172D1F" w:rsidRPr="00172D1F">
        <w:rPr>
          <w:color w:val="000000"/>
          <w:sz w:val="28"/>
          <w:szCs w:val="28"/>
        </w:rPr>
        <w:t>разработать комплекс управленческих, маркетинговых, производственных и экономических решений по созданию цеха производства металлизированной бумаги на бумажной фабрике ОАО «Маяк».</w:t>
      </w:r>
    </w:p>
    <w:p w:rsidR="00172D1F" w:rsidRDefault="00172D1F" w:rsidP="00CE34D6">
      <w:pPr>
        <w:pStyle w:val="a7"/>
        <w:shd w:val="clear" w:color="auto" w:fill="FFFFFF"/>
        <w:spacing w:before="0" w:beforeAutospacing="0" w:after="0" w:afterAutospacing="0" w:line="360" w:lineRule="auto"/>
        <w:ind w:firstLine="851"/>
        <w:contextualSpacing/>
        <w:jc w:val="both"/>
        <w:rPr>
          <w:color w:val="000000"/>
          <w:sz w:val="28"/>
          <w:szCs w:val="28"/>
        </w:rPr>
      </w:pPr>
      <w:r w:rsidRPr="00172D1F">
        <w:rPr>
          <w:color w:val="000000"/>
          <w:sz w:val="28"/>
          <w:szCs w:val="28"/>
        </w:rPr>
        <w:lastRenderedPageBreak/>
        <w:t>Для достижения цели сформированы следующие задачи:</w:t>
      </w:r>
    </w:p>
    <w:p w:rsidR="00172D1F" w:rsidRPr="00161421" w:rsidRDefault="00161421" w:rsidP="00CE34D6">
      <w:pPr>
        <w:pStyle w:val="a7"/>
        <w:numPr>
          <w:ilvl w:val="0"/>
          <w:numId w:val="42"/>
        </w:numPr>
        <w:shd w:val="clear" w:color="auto" w:fill="FFFFFF"/>
        <w:tabs>
          <w:tab w:val="left" w:pos="1134"/>
        </w:tabs>
        <w:spacing w:before="0" w:beforeAutospacing="0" w:after="0" w:afterAutospacing="0" w:line="360" w:lineRule="auto"/>
        <w:ind w:left="0" w:firstLine="851"/>
        <w:contextualSpacing/>
        <w:jc w:val="both"/>
        <w:rPr>
          <w:color w:val="000000"/>
          <w:sz w:val="28"/>
          <w:szCs w:val="28"/>
        </w:rPr>
      </w:pPr>
      <w:r>
        <w:rPr>
          <w:sz w:val="28"/>
          <w:szCs w:val="28"/>
        </w:rPr>
        <w:t xml:space="preserve">провести </w:t>
      </w:r>
      <w:r w:rsidRPr="00161421">
        <w:rPr>
          <w:color w:val="000000"/>
          <w:sz w:val="28"/>
          <w:szCs w:val="28"/>
        </w:rPr>
        <w:t>м</w:t>
      </w:r>
      <w:r w:rsidR="00172D1F" w:rsidRPr="00161421">
        <w:rPr>
          <w:color w:val="000000"/>
          <w:sz w:val="28"/>
          <w:szCs w:val="28"/>
        </w:rPr>
        <w:t xml:space="preserve">аркетинговые исследования рынка бумаги </w:t>
      </w:r>
      <w:r w:rsidRPr="00161421">
        <w:rPr>
          <w:color w:val="000000"/>
          <w:sz w:val="28"/>
          <w:szCs w:val="28"/>
        </w:rPr>
        <w:t xml:space="preserve">в целом и отдельно проанализировать показатели и тенденции развития </w:t>
      </w:r>
      <w:r w:rsidR="00172D1F" w:rsidRPr="00161421">
        <w:rPr>
          <w:color w:val="000000"/>
          <w:sz w:val="28"/>
          <w:szCs w:val="28"/>
        </w:rPr>
        <w:t>сегмент</w:t>
      </w:r>
      <w:r w:rsidRPr="00161421">
        <w:rPr>
          <w:color w:val="000000"/>
          <w:sz w:val="28"/>
          <w:szCs w:val="28"/>
        </w:rPr>
        <w:t>а металлизированной бумаги;</w:t>
      </w:r>
    </w:p>
    <w:p w:rsidR="00172D1F" w:rsidRPr="00161421" w:rsidRDefault="00161421" w:rsidP="00CE34D6">
      <w:pPr>
        <w:pStyle w:val="a7"/>
        <w:numPr>
          <w:ilvl w:val="0"/>
          <w:numId w:val="42"/>
        </w:numPr>
        <w:shd w:val="clear" w:color="auto" w:fill="FFFFFF"/>
        <w:tabs>
          <w:tab w:val="left" w:pos="1134"/>
        </w:tabs>
        <w:spacing w:before="0" w:beforeAutospacing="0" w:after="0" w:afterAutospacing="0" w:line="360" w:lineRule="auto"/>
        <w:ind w:left="0" w:firstLine="851"/>
        <w:contextualSpacing/>
        <w:jc w:val="both"/>
        <w:rPr>
          <w:color w:val="000000"/>
          <w:sz w:val="28"/>
          <w:szCs w:val="28"/>
        </w:rPr>
      </w:pPr>
      <w:r w:rsidRPr="00161421">
        <w:rPr>
          <w:color w:val="000000"/>
          <w:sz w:val="28"/>
          <w:szCs w:val="28"/>
        </w:rPr>
        <w:t>провести т</w:t>
      </w:r>
      <w:r w:rsidR="00172D1F" w:rsidRPr="00161421">
        <w:rPr>
          <w:color w:val="000000"/>
          <w:sz w:val="28"/>
          <w:szCs w:val="28"/>
        </w:rPr>
        <w:t>ехнико-технологическое обоснование производства металлизированной бумаги на бумажной фабрике ОАО «Маяк»</w:t>
      </w:r>
      <w:r w:rsidRPr="00161421">
        <w:rPr>
          <w:color w:val="000000"/>
          <w:sz w:val="28"/>
          <w:szCs w:val="28"/>
        </w:rPr>
        <w:t>;</w:t>
      </w:r>
    </w:p>
    <w:p w:rsidR="00172D1F" w:rsidRPr="00161421" w:rsidRDefault="00161421" w:rsidP="00CE34D6">
      <w:pPr>
        <w:pStyle w:val="a7"/>
        <w:numPr>
          <w:ilvl w:val="0"/>
          <w:numId w:val="42"/>
        </w:numPr>
        <w:shd w:val="clear" w:color="auto" w:fill="FFFFFF"/>
        <w:tabs>
          <w:tab w:val="left" w:pos="1134"/>
        </w:tabs>
        <w:spacing w:before="0" w:beforeAutospacing="0" w:after="0" w:afterAutospacing="0" w:line="360" w:lineRule="auto"/>
        <w:ind w:left="0" w:firstLine="851"/>
        <w:contextualSpacing/>
        <w:jc w:val="both"/>
        <w:rPr>
          <w:color w:val="000000"/>
          <w:sz w:val="28"/>
          <w:szCs w:val="28"/>
        </w:rPr>
      </w:pPr>
      <w:r w:rsidRPr="00161421">
        <w:rPr>
          <w:color w:val="000000"/>
          <w:sz w:val="28"/>
          <w:szCs w:val="28"/>
        </w:rPr>
        <w:t>сформировать</w:t>
      </w:r>
      <w:r w:rsidR="00172D1F" w:rsidRPr="00161421">
        <w:rPr>
          <w:color w:val="000000"/>
          <w:sz w:val="28"/>
          <w:szCs w:val="28"/>
        </w:rPr>
        <w:t xml:space="preserve"> систем</w:t>
      </w:r>
      <w:r w:rsidRPr="00161421">
        <w:rPr>
          <w:color w:val="000000"/>
          <w:sz w:val="28"/>
          <w:szCs w:val="28"/>
        </w:rPr>
        <w:t>у</w:t>
      </w:r>
      <w:r w:rsidR="00172D1F" w:rsidRPr="00161421">
        <w:rPr>
          <w:color w:val="000000"/>
          <w:sz w:val="28"/>
          <w:szCs w:val="28"/>
        </w:rPr>
        <w:t xml:space="preserve"> эффективного управления цеха производства металлизированной бумаги на бумажной фабрике ОАО «Маяк»</w:t>
      </w:r>
      <w:r w:rsidRPr="00161421">
        <w:rPr>
          <w:color w:val="000000"/>
          <w:sz w:val="28"/>
          <w:szCs w:val="28"/>
        </w:rPr>
        <w:t>;</w:t>
      </w:r>
    </w:p>
    <w:p w:rsidR="00161421" w:rsidRDefault="00161421" w:rsidP="00CE34D6">
      <w:pPr>
        <w:pStyle w:val="a7"/>
        <w:numPr>
          <w:ilvl w:val="0"/>
          <w:numId w:val="42"/>
        </w:numPr>
        <w:shd w:val="clear" w:color="auto" w:fill="FFFFFF"/>
        <w:tabs>
          <w:tab w:val="left" w:pos="1134"/>
        </w:tabs>
        <w:spacing w:before="0" w:beforeAutospacing="0" w:after="0" w:afterAutospacing="0" w:line="360" w:lineRule="auto"/>
        <w:ind w:left="0" w:firstLine="851"/>
        <w:contextualSpacing/>
        <w:jc w:val="both"/>
        <w:rPr>
          <w:color w:val="000000"/>
          <w:sz w:val="28"/>
          <w:szCs w:val="28"/>
        </w:rPr>
      </w:pPr>
      <w:r w:rsidRPr="00161421">
        <w:rPr>
          <w:color w:val="000000"/>
          <w:sz w:val="28"/>
          <w:szCs w:val="28"/>
        </w:rPr>
        <w:t>осуществить экономическое обоснование реализации проекта цеха</w:t>
      </w:r>
      <w:r w:rsidR="00FD3DB1">
        <w:rPr>
          <w:color w:val="000000"/>
          <w:sz w:val="28"/>
          <w:szCs w:val="28"/>
        </w:rPr>
        <w:t xml:space="preserve"> по</w:t>
      </w:r>
      <w:r w:rsidRPr="00161421">
        <w:rPr>
          <w:color w:val="000000"/>
          <w:sz w:val="28"/>
          <w:szCs w:val="28"/>
        </w:rPr>
        <w:t xml:space="preserve"> производств</w:t>
      </w:r>
      <w:r w:rsidR="00FD3DB1">
        <w:rPr>
          <w:color w:val="000000"/>
          <w:sz w:val="28"/>
          <w:szCs w:val="28"/>
        </w:rPr>
        <w:t>у</w:t>
      </w:r>
      <w:r w:rsidRPr="00161421">
        <w:rPr>
          <w:color w:val="000000"/>
          <w:sz w:val="28"/>
          <w:szCs w:val="28"/>
        </w:rPr>
        <w:t xml:space="preserve"> металлизированной бумаги. </w:t>
      </w:r>
    </w:p>
    <w:p w:rsidR="00D44A29" w:rsidRPr="00161421" w:rsidRDefault="00D44A29"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Объект исследования: цех по производству металлизированной бумаги в ОАО «Маяк».</w:t>
      </w:r>
    </w:p>
    <w:p w:rsidR="00172D1F" w:rsidRPr="00172D1F" w:rsidRDefault="00D44A29"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Предметом</w:t>
      </w:r>
      <w:r w:rsidR="00172D1F" w:rsidRPr="00172D1F">
        <w:rPr>
          <w:color w:val="000000"/>
          <w:sz w:val="28"/>
          <w:szCs w:val="28"/>
        </w:rPr>
        <w:t xml:space="preserve"> </w:t>
      </w:r>
      <w:r w:rsidR="00172D1F">
        <w:rPr>
          <w:color w:val="000000"/>
          <w:sz w:val="28"/>
          <w:szCs w:val="28"/>
        </w:rPr>
        <w:t>исследования</w:t>
      </w:r>
      <w:r w:rsidR="00172D1F" w:rsidRPr="00172D1F">
        <w:rPr>
          <w:color w:val="000000"/>
          <w:sz w:val="28"/>
          <w:szCs w:val="28"/>
        </w:rPr>
        <w:t xml:space="preserve"> является комплекс мероприятий по разработке системы управления цеха </w:t>
      </w:r>
      <w:r w:rsidR="00FD3DB1">
        <w:rPr>
          <w:color w:val="000000"/>
          <w:sz w:val="28"/>
          <w:szCs w:val="28"/>
        </w:rPr>
        <w:t xml:space="preserve">по </w:t>
      </w:r>
      <w:r w:rsidR="00172D1F" w:rsidRPr="00172D1F">
        <w:rPr>
          <w:color w:val="000000"/>
          <w:sz w:val="28"/>
          <w:szCs w:val="28"/>
        </w:rPr>
        <w:t>производств</w:t>
      </w:r>
      <w:r w:rsidR="00FD3DB1">
        <w:rPr>
          <w:color w:val="000000"/>
          <w:sz w:val="28"/>
          <w:szCs w:val="28"/>
        </w:rPr>
        <w:t>у</w:t>
      </w:r>
      <w:r w:rsidR="00172D1F" w:rsidRPr="00172D1F">
        <w:rPr>
          <w:color w:val="000000"/>
          <w:sz w:val="28"/>
          <w:szCs w:val="28"/>
        </w:rPr>
        <w:t xml:space="preserve"> металлизированной бумаги на бумажной фабрике ОАО «Маяк».</w:t>
      </w:r>
    </w:p>
    <w:p w:rsidR="00D43D14" w:rsidRDefault="00D43D14" w:rsidP="00CE34D6">
      <w:pPr>
        <w:pStyle w:val="a7"/>
        <w:shd w:val="clear" w:color="auto" w:fill="FFFFFF"/>
        <w:spacing w:before="0" w:beforeAutospacing="0" w:after="0" w:afterAutospacing="0" w:line="360" w:lineRule="auto"/>
        <w:ind w:firstLine="851"/>
        <w:contextualSpacing/>
        <w:jc w:val="both"/>
        <w:rPr>
          <w:color w:val="000000"/>
          <w:sz w:val="28"/>
          <w:szCs w:val="28"/>
        </w:rPr>
      </w:pPr>
      <w:r>
        <w:rPr>
          <w:color w:val="000000"/>
          <w:sz w:val="28"/>
          <w:szCs w:val="28"/>
        </w:rPr>
        <w:t xml:space="preserve">В результате разработки и реализации проекта </w:t>
      </w:r>
      <w:r w:rsidRPr="00D43D14">
        <w:rPr>
          <w:color w:val="000000"/>
          <w:sz w:val="28"/>
          <w:szCs w:val="28"/>
        </w:rPr>
        <w:t>цеха</w:t>
      </w:r>
      <w:r w:rsidR="00FD3DB1">
        <w:rPr>
          <w:color w:val="000000"/>
          <w:sz w:val="28"/>
          <w:szCs w:val="28"/>
        </w:rPr>
        <w:t xml:space="preserve"> по</w:t>
      </w:r>
      <w:r w:rsidRPr="00D43D14">
        <w:rPr>
          <w:color w:val="000000"/>
          <w:sz w:val="28"/>
          <w:szCs w:val="28"/>
        </w:rPr>
        <w:t xml:space="preserve"> производств</w:t>
      </w:r>
      <w:r w:rsidR="00FD3DB1">
        <w:rPr>
          <w:color w:val="000000"/>
          <w:sz w:val="28"/>
          <w:szCs w:val="28"/>
        </w:rPr>
        <w:t>у</w:t>
      </w:r>
      <w:r w:rsidRPr="00D43D14">
        <w:rPr>
          <w:color w:val="000000"/>
          <w:sz w:val="28"/>
          <w:szCs w:val="28"/>
        </w:rPr>
        <w:t xml:space="preserve"> металлизированной бумаги на бумажной фабрике ОАО «Маяк»</w:t>
      </w:r>
      <w:r w:rsidR="00172D1F">
        <w:rPr>
          <w:color w:val="000000"/>
          <w:sz w:val="28"/>
          <w:szCs w:val="28"/>
        </w:rPr>
        <w:t xml:space="preserve"> на российском сегменте рынка металлизированной бумаги появится достойный конкурент для зарубежных производителей, повысится экономическая привлекательность Пензенской области.</w:t>
      </w:r>
    </w:p>
    <w:p w:rsidR="00D43D14" w:rsidRPr="00EA7081" w:rsidRDefault="00D43D14" w:rsidP="00B45034">
      <w:pPr>
        <w:pStyle w:val="a7"/>
        <w:shd w:val="clear" w:color="auto" w:fill="FFFFFF"/>
        <w:spacing w:before="0" w:beforeAutospacing="0" w:after="0" w:afterAutospacing="0" w:line="360" w:lineRule="auto"/>
        <w:ind w:firstLine="709"/>
        <w:contextualSpacing/>
        <w:jc w:val="both"/>
        <w:rPr>
          <w:color w:val="000000"/>
          <w:sz w:val="28"/>
          <w:szCs w:val="28"/>
        </w:rPr>
      </w:pPr>
    </w:p>
    <w:p w:rsidR="00B45034" w:rsidRDefault="00B45034" w:rsidP="00025382">
      <w:pPr>
        <w:spacing w:before="120" w:after="120" w:line="360" w:lineRule="auto"/>
        <w:jc w:val="center"/>
        <w:rPr>
          <w:rFonts w:ascii="Times New Roman" w:hAnsi="Times New Roman" w:cs="Times New Roman"/>
          <w:b/>
          <w:caps/>
          <w:sz w:val="28"/>
          <w:szCs w:val="28"/>
        </w:rPr>
      </w:pPr>
    </w:p>
    <w:p w:rsidR="00161421" w:rsidRDefault="00161421" w:rsidP="00025382">
      <w:pPr>
        <w:spacing w:before="120" w:after="120" w:line="360" w:lineRule="auto"/>
        <w:jc w:val="center"/>
        <w:rPr>
          <w:rFonts w:ascii="Times New Roman" w:hAnsi="Times New Roman" w:cs="Times New Roman"/>
          <w:b/>
          <w:caps/>
          <w:sz w:val="28"/>
          <w:szCs w:val="28"/>
        </w:rPr>
      </w:pPr>
    </w:p>
    <w:p w:rsidR="00161421" w:rsidRDefault="00161421" w:rsidP="00025382">
      <w:pPr>
        <w:spacing w:before="120" w:after="120" w:line="360" w:lineRule="auto"/>
        <w:jc w:val="center"/>
        <w:rPr>
          <w:rFonts w:ascii="Times New Roman" w:hAnsi="Times New Roman" w:cs="Times New Roman"/>
          <w:b/>
          <w:caps/>
          <w:sz w:val="28"/>
          <w:szCs w:val="28"/>
        </w:rPr>
      </w:pPr>
    </w:p>
    <w:p w:rsidR="00161421" w:rsidRDefault="00161421" w:rsidP="00025382">
      <w:pPr>
        <w:spacing w:before="120" w:after="120" w:line="360" w:lineRule="auto"/>
        <w:jc w:val="center"/>
        <w:rPr>
          <w:rFonts w:ascii="Times New Roman" w:hAnsi="Times New Roman" w:cs="Times New Roman"/>
          <w:b/>
          <w:caps/>
          <w:sz w:val="28"/>
          <w:szCs w:val="28"/>
        </w:rPr>
      </w:pPr>
    </w:p>
    <w:p w:rsidR="00161421" w:rsidRDefault="00161421" w:rsidP="00025382">
      <w:pPr>
        <w:spacing w:before="120" w:after="120" w:line="360" w:lineRule="auto"/>
        <w:jc w:val="center"/>
        <w:rPr>
          <w:rFonts w:ascii="Times New Roman" w:hAnsi="Times New Roman" w:cs="Times New Roman"/>
          <w:b/>
          <w:caps/>
          <w:sz w:val="28"/>
          <w:szCs w:val="28"/>
        </w:rPr>
      </w:pPr>
    </w:p>
    <w:p w:rsidR="00817D64" w:rsidRDefault="00817D64">
      <w:pPr>
        <w:rPr>
          <w:rFonts w:ascii="Times New Roman" w:hAnsi="Times New Roman" w:cs="Times New Roman"/>
          <w:b/>
          <w:caps/>
          <w:sz w:val="32"/>
          <w:szCs w:val="32"/>
        </w:rPr>
      </w:pPr>
      <w:r>
        <w:rPr>
          <w:rFonts w:ascii="Times New Roman" w:hAnsi="Times New Roman" w:cs="Times New Roman"/>
          <w:b/>
          <w:caps/>
          <w:sz w:val="32"/>
          <w:szCs w:val="32"/>
        </w:rPr>
        <w:br w:type="page"/>
      </w:r>
    </w:p>
    <w:p w:rsidR="0080700E" w:rsidRPr="00A96D6A" w:rsidRDefault="0080700E" w:rsidP="00CE34D6">
      <w:pPr>
        <w:spacing w:before="120" w:after="120" w:line="360" w:lineRule="auto"/>
        <w:jc w:val="center"/>
        <w:rPr>
          <w:rFonts w:ascii="Times New Roman" w:hAnsi="Times New Roman" w:cs="Times New Roman"/>
          <w:b/>
          <w:caps/>
          <w:sz w:val="32"/>
          <w:szCs w:val="32"/>
        </w:rPr>
      </w:pPr>
      <w:r w:rsidRPr="00A96D6A">
        <w:rPr>
          <w:rFonts w:ascii="Times New Roman" w:hAnsi="Times New Roman" w:cs="Times New Roman"/>
          <w:b/>
          <w:caps/>
          <w:sz w:val="32"/>
          <w:szCs w:val="32"/>
        </w:rPr>
        <w:lastRenderedPageBreak/>
        <w:t>1 Маркетинговые исследования рынка бумаги (сегмент металлизированной бумаги)</w:t>
      </w:r>
    </w:p>
    <w:p w:rsidR="0080700E" w:rsidRPr="008A5D2D" w:rsidRDefault="0080700E" w:rsidP="00CE34D6">
      <w:pPr>
        <w:spacing w:before="120" w:after="120" w:line="360" w:lineRule="auto"/>
        <w:ind w:firstLine="851"/>
        <w:jc w:val="both"/>
        <w:rPr>
          <w:rFonts w:ascii="Times New Roman" w:hAnsi="Times New Roman" w:cs="Times New Roman"/>
          <w:b/>
          <w:sz w:val="28"/>
          <w:szCs w:val="28"/>
        </w:rPr>
      </w:pPr>
      <w:r w:rsidRPr="008A5D2D">
        <w:rPr>
          <w:rFonts w:ascii="Times New Roman" w:hAnsi="Times New Roman" w:cs="Times New Roman"/>
          <w:b/>
          <w:sz w:val="28"/>
          <w:szCs w:val="28"/>
        </w:rPr>
        <w:t>1.1 Анализ рынка бумаги и сегмента металлизированной бумаги</w:t>
      </w:r>
    </w:p>
    <w:p w:rsidR="00A929D1" w:rsidRPr="00FF48BF" w:rsidRDefault="00A929D1" w:rsidP="00CE34D6">
      <w:pPr>
        <w:spacing w:after="0" w:line="360" w:lineRule="auto"/>
        <w:ind w:firstLine="851"/>
        <w:jc w:val="both"/>
        <w:rPr>
          <w:rFonts w:ascii="Times New Roman" w:hAnsi="Times New Roman" w:cs="Times New Roman"/>
          <w:sz w:val="28"/>
          <w:szCs w:val="28"/>
        </w:rPr>
      </w:pPr>
    </w:p>
    <w:p w:rsidR="00471624" w:rsidRPr="00CA514C" w:rsidRDefault="00471624" w:rsidP="00CE34D6">
      <w:pPr>
        <w:spacing w:after="0" w:line="360" w:lineRule="auto"/>
        <w:ind w:firstLine="851"/>
        <w:jc w:val="both"/>
        <w:rPr>
          <w:rFonts w:ascii="Times New Roman" w:hAnsi="Times New Roman" w:cs="Times New Roman"/>
          <w:sz w:val="28"/>
          <w:szCs w:val="28"/>
        </w:rPr>
      </w:pPr>
      <w:r>
        <w:rPr>
          <w:rFonts w:ascii="Georgia" w:hAnsi="Georgia"/>
          <w:color w:val="0C0C0C"/>
          <w:sz w:val="26"/>
          <w:szCs w:val="26"/>
          <w:shd w:val="clear" w:color="auto" w:fill="FFFFFF"/>
        </w:rPr>
        <w:t xml:space="preserve">Изучив последние отчеты рынка бумаги, было проведено соответствующее исследование характеристики и динамики основных </w:t>
      </w:r>
      <w:r w:rsidRPr="00CA514C">
        <w:rPr>
          <w:rFonts w:ascii="Times New Roman" w:hAnsi="Times New Roman" w:cs="Times New Roman"/>
          <w:sz w:val="28"/>
          <w:szCs w:val="28"/>
        </w:rPr>
        <w:t>показателей.</w:t>
      </w:r>
    </w:p>
    <w:p w:rsidR="00A9006E" w:rsidRPr="00CA514C" w:rsidRDefault="00A9006E"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t>Наравне с увеличением выпуска целлюлозы, растет и производство бумаги и картона. Индекс производства бумаги и бумажных изделий в I квартале текущего года составил 108,4%. Всего объем выпуска бумаги за первые три месяца 2018 года в целом по России превысил 2205 тыс. т, что на 3% больше чем год назад за такой же период</w:t>
      </w:r>
      <w:r w:rsidR="00B50949">
        <w:rPr>
          <w:rFonts w:ascii="Times New Roman" w:hAnsi="Times New Roman" w:cs="Times New Roman"/>
          <w:sz w:val="28"/>
          <w:szCs w:val="28"/>
        </w:rPr>
        <w:t xml:space="preserve"> </w:t>
      </w:r>
      <w:r w:rsidR="00B50949" w:rsidRPr="00B50949">
        <w:rPr>
          <w:rFonts w:ascii="Times New Roman" w:hAnsi="Times New Roman" w:cs="Times New Roman"/>
          <w:sz w:val="28"/>
          <w:szCs w:val="28"/>
        </w:rPr>
        <w:t>[31]</w:t>
      </w:r>
      <w:r w:rsidRPr="00CA514C">
        <w:rPr>
          <w:rFonts w:ascii="Times New Roman" w:hAnsi="Times New Roman" w:cs="Times New Roman"/>
          <w:sz w:val="28"/>
          <w:szCs w:val="28"/>
        </w:rPr>
        <w:t>.</w:t>
      </w:r>
    </w:p>
    <w:p w:rsidR="00471624" w:rsidRPr="00CA514C" w:rsidRDefault="00471624"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t>Производство бумаги в России в 2017 году, по данным Росстата, составило более 8,55 млн тонн</w:t>
      </w:r>
      <w:r w:rsidR="00B50949" w:rsidRPr="00B50949">
        <w:rPr>
          <w:rFonts w:ascii="Times New Roman" w:hAnsi="Times New Roman" w:cs="Times New Roman"/>
          <w:sz w:val="28"/>
          <w:szCs w:val="28"/>
        </w:rPr>
        <w:t xml:space="preserve"> [23]</w:t>
      </w:r>
      <w:r w:rsidRPr="00CA514C">
        <w:rPr>
          <w:rFonts w:ascii="Times New Roman" w:hAnsi="Times New Roman" w:cs="Times New Roman"/>
          <w:sz w:val="28"/>
          <w:szCs w:val="28"/>
        </w:rPr>
        <w:t>.</w:t>
      </w:r>
    </w:p>
    <w:p w:rsidR="00471624" w:rsidRDefault="00471624"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t xml:space="preserve">В 2016 году оно выросло на 5,9%, в 2017-м </w:t>
      </w:r>
      <w:r w:rsidR="00CA514C">
        <w:rPr>
          <w:rFonts w:ascii="Times New Roman" w:hAnsi="Times New Roman" w:cs="Times New Roman"/>
          <w:sz w:val="28"/>
          <w:szCs w:val="28"/>
        </w:rPr>
        <w:t>–</w:t>
      </w:r>
      <w:r w:rsidRPr="00CA514C">
        <w:rPr>
          <w:rFonts w:ascii="Times New Roman" w:hAnsi="Times New Roman" w:cs="Times New Roman"/>
          <w:sz w:val="28"/>
          <w:szCs w:val="28"/>
        </w:rPr>
        <w:t xml:space="preserve"> на 0,3%, и увеличилось по сравнению с докризисным 2013 годом на 10,7%</w:t>
      </w:r>
      <w:r w:rsidR="00CA514C">
        <w:rPr>
          <w:rFonts w:ascii="Times New Roman" w:hAnsi="Times New Roman" w:cs="Times New Roman"/>
          <w:sz w:val="28"/>
          <w:szCs w:val="28"/>
        </w:rPr>
        <w:t xml:space="preserve"> (рисунок 1.1)</w:t>
      </w:r>
      <w:r w:rsidR="00B50949" w:rsidRPr="00B50949">
        <w:rPr>
          <w:rFonts w:ascii="Times New Roman" w:hAnsi="Times New Roman" w:cs="Times New Roman"/>
          <w:sz w:val="28"/>
          <w:szCs w:val="28"/>
        </w:rPr>
        <w:t xml:space="preserve"> [23]</w:t>
      </w:r>
      <w:r w:rsidRPr="00CA514C">
        <w:rPr>
          <w:rFonts w:ascii="Times New Roman" w:hAnsi="Times New Roman" w:cs="Times New Roman"/>
          <w:sz w:val="28"/>
          <w:szCs w:val="28"/>
        </w:rPr>
        <w:t>.</w:t>
      </w:r>
    </w:p>
    <w:p w:rsidR="00CA514C" w:rsidRDefault="00CA514C" w:rsidP="00471624">
      <w:pPr>
        <w:spacing w:after="0" w:line="360" w:lineRule="auto"/>
        <w:ind w:firstLine="709"/>
        <w:jc w:val="both"/>
        <w:rPr>
          <w:rFonts w:ascii="Times New Roman" w:hAnsi="Times New Roman" w:cs="Times New Roman"/>
          <w:sz w:val="28"/>
          <w:szCs w:val="28"/>
        </w:rPr>
      </w:pPr>
    </w:p>
    <w:p w:rsidR="00CA514C" w:rsidRDefault="00CA514C" w:rsidP="00CA514C">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DCA27BD" wp14:editId="7F6362CF">
            <wp:extent cx="5324475" cy="2038350"/>
            <wp:effectExtent l="0" t="0" r="9525" b="1905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514C" w:rsidRPr="00627BB3" w:rsidRDefault="00CA514C" w:rsidP="00CA514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1.1 – </w:t>
      </w:r>
      <w:r w:rsidR="001E0EE1">
        <w:rPr>
          <w:rFonts w:ascii="Times New Roman" w:hAnsi="Times New Roman" w:cs="Times New Roman"/>
          <w:sz w:val="28"/>
          <w:szCs w:val="28"/>
        </w:rPr>
        <w:t>Темп р</w:t>
      </w:r>
      <w:r>
        <w:rPr>
          <w:rFonts w:ascii="Times New Roman" w:hAnsi="Times New Roman" w:cs="Times New Roman"/>
          <w:sz w:val="28"/>
          <w:szCs w:val="28"/>
        </w:rPr>
        <w:t>ост</w:t>
      </w:r>
      <w:r w:rsidR="001E0EE1">
        <w:rPr>
          <w:rFonts w:ascii="Times New Roman" w:hAnsi="Times New Roman" w:cs="Times New Roman"/>
          <w:sz w:val="28"/>
          <w:szCs w:val="28"/>
        </w:rPr>
        <w:t>а</w:t>
      </w:r>
      <w:r>
        <w:rPr>
          <w:rFonts w:ascii="Times New Roman" w:hAnsi="Times New Roman" w:cs="Times New Roman"/>
          <w:sz w:val="28"/>
          <w:szCs w:val="28"/>
        </w:rPr>
        <w:t xml:space="preserve"> рынка бумаги в России </w:t>
      </w:r>
    </w:p>
    <w:p w:rsidR="00B50949" w:rsidRPr="00596539" w:rsidRDefault="00B50949" w:rsidP="00CE34D6">
      <w:pPr>
        <w:spacing w:after="0" w:line="360" w:lineRule="auto"/>
        <w:ind w:firstLine="851"/>
        <w:jc w:val="both"/>
        <w:rPr>
          <w:rFonts w:ascii="Times New Roman" w:hAnsi="Times New Roman" w:cs="Times New Roman"/>
          <w:sz w:val="28"/>
          <w:szCs w:val="28"/>
        </w:rPr>
      </w:pPr>
    </w:p>
    <w:p w:rsidR="00471624" w:rsidRPr="00CA514C" w:rsidRDefault="00471624"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t xml:space="preserve">Производство тарного немелованного картона также выросло: в 2016 году на 8,8%, в 2018-м (I кв.) </w:t>
      </w:r>
      <w:r w:rsidR="00CA514C">
        <w:rPr>
          <w:rFonts w:ascii="Times New Roman" w:hAnsi="Times New Roman" w:cs="Times New Roman"/>
          <w:sz w:val="28"/>
          <w:szCs w:val="28"/>
        </w:rPr>
        <w:t>-</w:t>
      </w:r>
      <w:r w:rsidRPr="00CA514C">
        <w:rPr>
          <w:rFonts w:ascii="Times New Roman" w:hAnsi="Times New Roman" w:cs="Times New Roman"/>
          <w:sz w:val="28"/>
          <w:szCs w:val="28"/>
        </w:rPr>
        <w:t xml:space="preserve"> +1,4%, а по сравнению с 2013 годом увеличилось на 15,7%.</w:t>
      </w:r>
    </w:p>
    <w:p w:rsidR="00471624" w:rsidRPr="00CA514C" w:rsidRDefault="00471624"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lastRenderedPageBreak/>
        <w:t xml:space="preserve">Ещё больше росло производство гофрированного картона </w:t>
      </w:r>
      <w:r w:rsidR="00B8147E">
        <w:rPr>
          <w:rFonts w:ascii="Times New Roman" w:hAnsi="Times New Roman" w:cs="Times New Roman"/>
          <w:sz w:val="28"/>
          <w:szCs w:val="28"/>
        </w:rPr>
        <w:t>–</w:t>
      </w:r>
      <w:r w:rsidRPr="00CA514C">
        <w:rPr>
          <w:rFonts w:ascii="Times New Roman" w:hAnsi="Times New Roman" w:cs="Times New Roman"/>
          <w:sz w:val="28"/>
          <w:szCs w:val="28"/>
        </w:rPr>
        <w:t xml:space="preserve"> на 15,6% за прошлый год (до 2865,4 млн кв. м), а в сравнении с тем же 2013 годом рост составил 32,8%.</w:t>
      </w:r>
    </w:p>
    <w:p w:rsidR="00471624" w:rsidRPr="00CA514C" w:rsidRDefault="00471624"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t>В I квартале 2018 года индекс производства бумаги и бумажных изделий составил 108,4%. Объём выпуска бумаги и картона за первые три месяца 2018 года в целом по РФ составил 2205 тыс</w:t>
      </w:r>
      <w:r w:rsidR="00327004">
        <w:rPr>
          <w:rFonts w:ascii="Times New Roman" w:hAnsi="Times New Roman" w:cs="Times New Roman"/>
          <w:sz w:val="28"/>
          <w:szCs w:val="28"/>
        </w:rPr>
        <w:t>.</w:t>
      </w:r>
      <w:r w:rsidRPr="00CA514C">
        <w:rPr>
          <w:rFonts w:ascii="Times New Roman" w:hAnsi="Times New Roman" w:cs="Times New Roman"/>
          <w:sz w:val="28"/>
          <w:szCs w:val="28"/>
        </w:rPr>
        <w:t xml:space="preserve"> тонн, на 3% больше чем год назад.</w:t>
      </w:r>
    </w:p>
    <w:p w:rsidR="00471624" w:rsidRPr="00B8147E" w:rsidRDefault="00471624"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t xml:space="preserve">Производство офсетной бумаги для печати в России за первые </w:t>
      </w:r>
      <w:r w:rsidR="0075399A">
        <w:rPr>
          <w:rFonts w:ascii="Times New Roman" w:hAnsi="Times New Roman" w:cs="Times New Roman"/>
          <w:sz w:val="28"/>
          <w:szCs w:val="28"/>
        </w:rPr>
        <w:t>три месяца 2018 года продемонст</w:t>
      </w:r>
      <w:r w:rsidRPr="00CA514C">
        <w:rPr>
          <w:rFonts w:ascii="Times New Roman" w:hAnsi="Times New Roman" w:cs="Times New Roman"/>
          <w:sz w:val="28"/>
          <w:szCs w:val="28"/>
        </w:rPr>
        <w:t xml:space="preserve">рировало рост </w:t>
      </w:r>
      <w:r w:rsidR="001E0EE1">
        <w:rPr>
          <w:rFonts w:ascii="Times New Roman" w:hAnsi="Times New Roman" w:cs="Times New Roman"/>
          <w:sz w:val="28"/>
          <w:szCs w:val="28"/>
        </w:rPr>
        <w:t>–</w:t>
      </w:r>
      <w:r w:rsidRPr="00CA514C">
        <w:rPr>
          <w:rFonts w:ascii="Times New Roman" w:hAnsi="Times New Roman" w:cs="Times New Roman"/>
          <w:sz w:val="28"/>
          <w:szCs w:val="28"/>
        </w:rPr>
        <w:t xml:space="preserve"> объёмы выработки в сравнении с аналогичным периодом 2017 года увеличились на 6,7%, составив около 120 тыс. тонн</w:t>
      </w:r>
      <w:r w:rsidRPr="00B8147E">
        <w:rPr>
          <w:rFonts w:ascii="Times New Roman" w:hAnsi="Times New Roman" w:cs="Times New Roman"/>
          <w:sz w:val="28"/>
          <w:szCs w:val="28"/>
        </w:rPr>
        <w:t>. Производственные показатели по выпуску офсетной бумаги растут третий год подряд.</w:t>
      </w:r>
    </w:p>
    <w:p w:rsidR="00471624" w:rsidRPr="00B8147E" w:rsidRDefault="00471624" w:rsidP="00CE34D6">
      <w:pPr>
        <w:spacing w:after="0" w:line="360" w:lineRule="auto"/>
        <w:ind w:firstLine="851"/>
        <w:jc w:val="both"/>
        <w:rPr>
          <w:rFonts w:ascii="Times New Roman" w:hAnsi="Times New Roman" w:cs="Times New Roman"/>
          <w:sz w:val="28"/>
          <w:szCs w:val="28"/>
        </w:rPr>
      </w:pPr>
      <w:r w:rsidRPr="00B8147E">
        <w:rPr>
          <w:rFonts w:ascii="Times New Roman" w:hAnsi="Times New Roman" w:cs="Times New Roman"/>
          <w:sz w:val="28"/>
          <w:szCs w:val="28"/>
        </w:rPr>
        <w:t>В 2017-м объ</w:t>
      </w:r>
      <w:r w:rsidR="00327004">
        <w:rPr>
          <w:rFonts w:ascii="Times New Roman" w:hAnsi="Times New Roman" w:cs="Times New Roman"/>
          <w:sz w:val="28"/>
          <w:szCs w:val="28"/>
        </w:rPr>
        <w:t>е</w:t>
      </w:r>
      <w:r w:rsidRPr="00B8147E">
        <w:rPr>
          <w:rFonts w:ascii="Times New Roman" w:hAnsi="Times New Roman" w:cs="Times New Roman"/>
          <w:sz w:val="28"/>
          <w:szCs w:val="28"/>
        </w:rPr>
        <w:t xml:space="preserve">мы выпуска офсетной бумаги увеличились на 4%. Годом ранее </w:t>
      </w:r>
      <w:r w:rsidR="001E0EE1" w:rsidRPr="00B8147E">
        <w:rPr>
          <w:rFonts w:ascii="Times New Roman" w:hAnsi="Times New Roman" w:cs="Times New Roman"/>
          <w:sz w:val="28"/>
          <w:szCs w:val="28"/>
        </w:rPr>
        <w:t>–</w:t>
      </w:r>
      <w:r w:rsidRPr="00B8147E">
        <w:rPr>
          <w:rFonts w:ascii="Times New Roman" w:hAnsi="Times New Roman" w:cs="Times New Roman"/>
          <w:sz w:val="28"/>
          <w:szCs w:val="28"/>
        </w:rPr>
        <w:t xml:space="preserve"> почти на 5%. В число ведущих производителей офсетной бумаги в России входят такие предприятия, как «Монди СЛПК», «Архангельский ЦБК», «Интернейшнл Пейпер» и др.</w:t>
      </w:r>
    </w:p>
    <w:p w:rsidR="001E0EE1" w:rsidRPr="00B8147E" w:rsidRDefault="00471624" w:rsidP="00CE34D6">
      <w:pPr>
        <w:spacing w:after="0" w:line="360" w:lineRule="auto"/>
        <w:ind w:firstLine="851"/>
        <w:jc w:val="both"/>
        <w:rPr>
          <w:rFonts w:ascii="Times New Roman" w:hAnsi="Times New Roman" w:cs="Times New Roman"/>
          <w:sz w:val="28"/>
          <w:szCs w:val="28"/>
        </w:rPr>
      </w:pPr>
      <w:r w:rsidRPr="00B8147E">
        <w:rPr>
          <w:rFonts w:ascii="Times New Roman" w:hAnsi="Times New Roman" w:cs="Times New Roman"/>
          <w:sz w:val="28"/>
          <w:szCs w:val="28"/>
        </w:rPr>
        <w:t>Производство газетной бумаги по итогам I квартала 2018 года составило 370 тысяч тонн, что на 1,9% меньше прошлогодних показателей. За предыдущие три года падение составило более 13%.</w:t>
      </w:r>
      <w:r w:rsidR="001E0EE1" w:rsidRPr="00B8147E">
        <w:rPr>
          <w:rFonts w:ascii="Times New Roman" w:hAnsi="Times New Roman" w:cs="Times New Roman"/>
          <w:sz w:val="28"/>
          <w:szCs w:val="28"/>
        </w:rPr>
        <w:t xml:space="preserve"> </w:t>
      </w:r>
      <w:r w:rsidRPr="00B8147E">
        <w:rPr>
          <w:rFonts w:ascii="Times New Roman" w:hAnsi="Times New Roman" w:cs="Times New Roman"/>
          <w:sz w:val="28"/>
          <w:szCs w:val="28"/>
        </w:rPr>
        <w:t>Таким образом, можно предположить наметившуюся тенденцию замедления спада производства в этом секторе рынка</w:t>
      </w:r>
      <w:r w:rsidR="00B50949" w:rsidRPr="00B50949">
        <w:rPr>
          <w:rFonts w:ascii="Times New Roman" w:hAnsi="Times New Roman" w:cs="Times New Roman"/>
          <w:sz w:val="28"/>
          <w:szCs w:val="28"/>
        </w:rPr>
        <w:t xml:space="preserve"> [28]</w:t>
      </w:r>
      <w:r w:rsidRPr="00B8147E">
        <w:rPr>
          <w:rFonts w:ascii="Times New Roman" w:hAnsi="Times New Roman" w:cs="Times New Roman"/>
          <w:sz w:val="28"/>
          <w:szCs w:val="28"/>
        </w:rPr>
        <w:t>.</w:t>
      </w:r>
    </w:p>
    <w:p w:rsidR="001E0EE1" w:rsidRPr="00596539" w:rsidRDefault="001E0EE1" w:rsidP="00CE34D6">
      <w:pPr>
        <w:spacing w:after="0" w:line="360" w:lineRule="auto"/>
        <w:ind w:firstLine="851"/>
        <w:jc w:val="both"/>
        <w:rPr>
          <w:rFonts w:ascii="Times New Roman" w:hAnsi="Times New Roman" w:cs="Times New Roman"/>
          <w:sz w:val="28"/>
          <w:szCs w:val="28"/>
        </w:rPr>
      </w:pPr>
      <w:r w:rsidRPr="00B8147E">
        <w:rPr>
          <w:rFonts w:ascii="Times New Roman" w:hAnsi="Times New Roman" w:cs="Times New Roman"/>
          <w:sz w:val="28"/>
          <w:szCs w:val="28"/>
        </w:rPr>
        <w:t xml:space="preserve">На рисунке </w:t>
      </w:r>
      <w:r w:rsidR="00520DB0">
        <w:rPr>
          <w:rFonts w:ascii="Times New Roman" w:hAnsi="Times New Roman" w:cs="Times New Roman"/>
          <w:sz w:val="28"/>
          <w:szCs w:val="28"/>
        </w:rPr>
        <w:t>1.</w:t>
      </w:r>
      <w:r w:rsidR="00B8147E" w:rsidRPr="00B8147E">
        <w:rPr>
          <w:rFonts w:ascii="Times New Roman" w:hAnsi="Times New Roman" w:cs="Times New Roman"/>
          <w:sz w:val="28"/>
          <w:szCs w:val="28"/>
        </w:rPr>
        <w:t>2</w:t>
      </w:r>
      <w:r w:rsidR="00B8147E">
        <w:rPr>
          <w:rFonts w:ascii="Times New Roman" w:hAnsi="Times New Roman" w:cs="Times New Roman"/>
          <w:sz w:val="28"/>
          <w:szCs w:val="28"/>
        </w:rPr>
        <w:t xml:space="preserve"> отображено распределение рынка бумаги по производственным сегментам: </w:t>
      </w:r>
      <w:r w:rsidR="00B8147E" w:rsidRPr="00CA514C">
        <w:rPr>
          <w:rFonts w:ascii="Times New Roman" w:hAnsi="Times New Roman" w:cs="Times New Roman"/>
          <w:sz w:val="28"/>
          <w:szCs w:val="28"/>
        </w:rPr>
        <w:t>тарн</w:t>
      </w:r>
      <w:r w:rsidR="00B8147E">
        <w:rPr>
          <w:rFonts w:ascii="Times New Roman" w:hAnsi="Times New Roman" w:cs="Times New Roman"/>
          <w:sz w:val="28"/>
          <w:szCs w:val="28"/>
        </w:rPr>
        <w:t>ый</w:t>
      </w:r>
      <w:r w:rsidR="00B8147E" w:rsidRPr="00CA514C">
        <w:rPr>
          <w:rFonts w:ascii="Times New Roman" w:hAnsi="Times New Roman" w:cs="Times New Roman"/>
          <w:sz w:val="28"/>
          <w:szCs w:val="28"/>
        </w:rPr>
        <w:t xml:space="preserve"> немелованн</w:t>
      </w:r>
      <w:r w:rsidR="00B8147E">
        <w:rPr>
          <w:rFonts w:ascii="Times New Roman" w:hAnsi="Times New Roman" w:cs="Times New Roman"/>
          <w:sz w:val="28"/>
          <w:szCs w:val="28"/>
        </w:rPr>
        <w:t>ый картон, гофрированный картон, офсетная бумага, газетная бумага, мелованная бумага, металлизированная бумага и сегменты, занимающие маленькую долю рынка</w:t>
      </w:r>
      <w:r w:rsidR="00B50949" w:rsidRPr="00B50949">
        <w:rPr>
          <w:rFonts w:ascii="Times New Roman" w:hAnsi="Times New Roman" w:cs="Times New Roman"/>
          <w:sz w:val="28"/>
          <w:szCs w:val="28"/>
        </w:rPr>
        <w:t xml:space="preserve"> [28]</w:t>
      </w:r>
      <w:r w:rsidR="00B8147E">
        <w:rPr>
          <w:rFonts w:ascii="Times New Roman" w:hAnsi="Times New Roman" w:cs="Times New Roman"/>
          <w:sz w:val="28"/>
          <w:szCs w:val="28"/>
        </w:rPr>
        <w:t>.</w:t>
      </w:r>
    </w:p>
    <w:p w:rsidR="00B50949" w:rsidRPr="00B8147E" w:rsidRDefault="00B50949" w:rsidP="00B50949">
      <w:pPr>
        <w:spacing w:after="0" w:line="360" w:lineRule="auto"/>
        <w:ind w:firstLine="851"/>
        <w:jc w:val="both"/>
        <w:rPr>
          <w:rFonts w:ascii="Times New Roman" w:hAnsi="Times New Roman" w:cs="Times New Roman"/>
          <w:sz w:val="28"/>
          <w:szCs w:val="28"/>
        </w:rPr>
      </w:pPr>
      <w:r w:rsidRPr="00B8147E">
        <w:rPr>
          <w:rFonts w:ascii="Times New Roman" w:hAnsi="Times New Roman" w:cs="Times New Roman"/>
          <w:sz w:val="28"/>
          <w:szCs w:val="28"/>
        </w:rPr>
        <w:t>В целом производство бумаги в России с 2000 по 2017 год выросло с 5,3 до 8,6 млн тонн, целлюлозы – с 5,4 до 8,2 млн тонн.</w:t>
      </w:r>
    </w:p>
    <w:p w:rsidR="00B50949" w:rsidRPr="00B8147E" w:rsidRDefault="00B50949" w:rsidP="00B50949">
      <w:pPr>
        <w:pStyle w:val="a7"/>
        <w:shd w:val="clear" w:color="auto" w:fill="FFFFFF"/>
        <w:spacing w:before="0" w:beforeAutospacing="0" w:after="0" w:afterAutospacing="0" w:line="360" w:lineRule="auto"/>
        <w:ind w:firstLine="851"/>
        <w:jc w:val="both"/>
        <w:rPr>
          <w:color w:val="0C0C0C"/>
          <w:sz w:val="28"/>
          <w:szCs w:val="28"/>
        </w:rPr>
      </w:pPr>
      <w:r w:rsidRPr="00B8147E">
        <w:rPr>
          <w:color w:val="0C0C0C"/>
          <w:sz w:val="28"/>
          <w:szCs w:val="28"/>
        </w:rPr>
        <w:t>В числе основных тенденций рынка бумаги в РФ отмечается:</w:t>
      </w:r>
    </w:p>
    <w:p w:rsidR="00B50949" w:rsidRPr="00B8147E" w:rsidRDefault="00B50949" w:rsidP="00B50949">
      <w:pPr>
        <w:pStyle w:val="a7"/>
        <w:numPr>
          <w:ilvl w:val="0"/>
          <w:numId w:val="3"/>
        </w:numPr>
        <w:shd w:val="clear" w:color="auto" w:fill="FFFFFF"/>
        <w:spacing w:before="0" w:beforeAutospacing="0" w:after="0" w:afterAutospacing="0" w:line="360" w:lineRule="auto"/>
        <w:ind w:left="0" w:firstLine="851"/>
        <w:jc w:val="both"/>
        <w:rPr>
          <w:color w:val="0C0C0C"/>
          <w:sz w:val="28"/>
          <w:szCs w:val="28"/>
        </w:rPr>
      </w:pPr>
      <w:r w:rsidRPr="00B8147E">
        <w:rPr>
          <w:color w:val="0C0C0C"/>
          <w:sz w:val="28"/>
          <w:szCs w:val="28"/>
        </w:rPr>
        <w:t>влияние мирового экономического кризиса. Оно частично уравновешено эффектом девальвации рубля и сокращением импорта;</w:t>
      </w:r>
    </w:p>
    <w:p w:rsidR="00B50949" w:rsidRPr="00B8147E" w:rsidRDefault="00B50949" w:rsidP="00B50949">
      <w:pPr>
        <w:pStyle w:val="a7"/>
        <w:numPr>
          <w:ilvl w:val="0"/>
          <w:numId w:val="3"/>
        </w:numPr>
        <w:shd w:val="clear" w:color="auto" w:fill="FFFFFF"/>
        <w:spacing w:before="0" w:beforeAutospacing="0" w:after="0" w:afterAutospacing="0" w:line="360" w:lineRule="auto"/>
        <w:ind w:left="0" w:firstLine="851"/>
        <w:jc w:val="both"/>
        <w:rPr>
          <w:color w:val="0C0C0C"/>
          <w:sz w:val="28"/>
          <w:szCs w:val="28"/>
        </w:rPr>
      </w:pPr>
      <w:r w:rsidRPr="00B8147E">
        <w:rPr>
          <w:color w:val="0C0C0C"/>
          <w:sz w:val="28"/>
          <w:szCs w:val="28"/>
        </w:rPr>
        <w:lastRenderedPageBreak/>
        <w:t>сокращение потребления (в наибольшей степени) в сегменте дорогих печатных бумаг – мелованных чистоцеллюлозных бумаг, при этом спад усилен негативным эффектом от вступления в ВТО и снижения пошлин;</w:t>
      </w:r>
    </w:p>
    <w:p w:rsidR="00B50949" w:rsidRPr="00B8147E" w:rsidRDefault="00B50949" w:rsidP="00B50949">
      <w:pPr>
        <w:pStyle w:val="a7"/>
        <w:numPr>
          <w:ilvl w:val="0"/>
          <w:numId w:val="3"/>
        </w:numPr>
        <w:shd w:val="clear" w:color="auto" w:fill="FFFFFF"/>
        <w:spacing w:before="0" w:beforeAutospacing="0" w:after="0" w:afterAutospacing="0" w:line="360" w:lineRule="auto"/>
        <w:ind w:left="0" w:firstLine="851"/>
        <w:jc w:val="both"/>
        <w:rPr>
          <w:color w:val="0C0C0C"/>
          <w:sz w:val="28"/>
          <w:szCs w:val="28"/>
        </w:rPr>
      </w:pPr>
      <w:r w:rsidRPr="00B8147E">
        <w:rPr>
          <w:color w:val="0C0C0C"/>
          <w:sz w:val="28"/>
          <w:szCs w:val="28"/>
        </w:rPr>
        <w:t xml:space="preserve">в 2016 году были отчётливо видны тенденции роста спроса в сегменте офсетных бумаг, 2017 год </w:t>
      </w:r>
      <w:r>
        <w:rPr>
          <w:color w:val="0C0C0C"/>
          <w:sz w:val="28"/>
          <w:szCs w:val="28"/>
        </w:rPr>
        <w:t>–</w:t>
      </w:r>
      <w:r w:rsidRPr="00B8147E">
        <w:rPr>
          <w:color w:val="0C0C0C"/>
          <w:sz w:val="28"/>
          <w:szCs w:val="28"/>
        </w:rPr>
        <w:t xml:space="preserve"> стабилизация рынка</w:t>
      </w:r>
      <w:r w:rsidR="00235980" w:rsidRPr="00235980">
        <w:rPr>
          <w:color w:val="0C0C0C"/>
          <w:sz w:val="28"/>
          <w:szCs w:val="28"/>
        </w:rPr>
        <w:t xml:space="preserve"> [31]</w:t>
      </w:r>
      <w:r w:rsidRPr="00B8147E">
        <w:rPr>
          <w:color w:val="0C0C0C"/>
          <w:sz w:val="28"/>
          <w:szCs w:val="28"/>
        </w:rPr>
        <w:t>.</w:t>
      </w:r>
    </w:p>
    <w:p w:rsidR="00B50949" w:rsidRPr="00B50949" w:rsidRDefault="00B50949" w:rsidP="00CE34D6">
      <w:pPr>
        <w:spacing w:after="0" w:line="360" w:lineRule="auto"/>
        <w:ind w:firstLine="851"/>
        <w:jc w:val="both"/>
        <w:rPr>
          <w:rFonts w:ascii="Times New Roman" w:hAnsi="Times New Roman" w:cs="Times New Roman"/>
          <w:sz w:val="28"/>
          <w:szCs w:val="28"/>
        </w:rPr>
      </w:pPr>
    </w:p>
    <w:p w:rsidR="00520DB0" w:rsidRDefault="00520DB0" w:rsidP="00520DB0">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2D2A7A5" wp14:editId="067635F1">
            <wp:extent cx="6065822" cy="3385996"/>
            <wp:effectExtent l="0" t="0" r="11430" b="2413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20DB0" w:rsidRPr="00CA514C" w:rsidRDefault="00520DB0" w:rsidP="00520DB0">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1.2 – Сегментация рынка бумаги по производимой продукции в России </w:t>
      </w:r>
    </w:p>
    <w:p w:rsidR="00520DB0" w:rsidRPr="00B8147E" w:rsidRDefault="00520DB0" w:rsidP="00B8147E">
      <w:pPr>
        <w:spacing w:after="0" w:line="360" w:lineRule="auto"/>
        <w:ind w:firstLine="709"/>
        <w:jc w:val="both"/>
        <w:rPr>
          <w:rFonts w:ascii="Times New Roman" w:hAnsi="Times New Roman" w:cs="Times New Roman"/>
          <w:sz w:val="28"/>
          <w:szCs w:val="28"/>
        </w:rPr>
      </w:pPr>
    </w:p>
    <w:p w:rsidR="00575F2C" w:rsidRPr="00B8147E" w:rsidRDefault="00575F2C" w:rsidP="00CE34D6">
      <w:pPr>
        <w:pStyle w:val="a7"/>
        <w:shd w:val="clear" w:color="auto" w:fill="FFFFFF"/>
        <w:spacing w:before="0" w:beforeAutospacing="0" w:after="0" w:afterAutospacing="0" w:line="360" w:lineRule="auto"/>
        <w:ind w:firstLine="851"/>
        <w:jc w:val="both"/>
        <w:rPr>
          <w:color w:val="0C0C0C"/>
          <w:sz w:val="28"/>
          <w:szCs w:val="28"/>
        </w:rPr>
      </w:pPr>
      <w:r w:rsidRPr="00B8147E">
        <w:rPr>
          <w:color w:val="0C0C0C"/>
          <w:sz w:val="28"/>
          <w:szCs w:val="28"/>
        </w:rPr>
        <w:t>Аналитики ожидают слабый рост экономики России из-за отсутствия структурных факторов для мощного роста. Медленные темпы восстановления обусловлены:</w:t>
      </w:r>
    </w:p>
    <w:p w:rsidR="00575F2C" w:rsidRPr="00B8147E" w:rsidRDefault="00575F2C" w:rsidP="00CE34D6">
      <w:pPr>
        <w:pStyle w:val="a7"/>
        <w:numPr>
          <w:ilvl w:val="0"/>
          <w:numId w:val="3"/>
        </w:numPr>
        <w:shd w:val="clear" w:color="auto" w:fill="FFFFFF"/>
        <w:spacing w:before="0" w:beforeAutospacing="0" w:after="0" w:afterAutospacing="0" w:line="360" w:lineRule="auto"/>
        <w:ind w:left="0" w:firstLine="851"/>
        <w:jc w:val="both"/>
        <w:rPr>
          <w:color w:val="0C0C0C"/>
          <w:sz w:val="28"/>
          <w:szCs w:val="28"/>
        </w:rPr>
      </w:pPr>
      <w:r w:rsidRPr="00B8147E">
        <w:rPr>
          <w:color w:val="0C0C0C"/>
          <w:sz w:val="28"/>
          <w:szCs w:val="28"/>
        </w:rPr>
        <w:t>низким уровнем цен на нефть;</w:t>
      </w:r>
    </w:p>
    <w:p w:rsidR="00575F2C" w:rsidRPr="00B8147E" w:rsidRDefault="00575F2C" w:rsidP="00CE34D6">
      <w:pPr>
        <w:pStyle w:val="a7"/>
        <w:numPr>
          <w:ilvl w:val="0"/>
          <w:numId w:val="3"/>
        </w:numPr>
        <w:shd w:val="clear" w:color="auto" w:fill="FFFFFF"/>
        <w:spacing w:before="0" w:beforeAutospacing="0" w:after="0" w:afterAutospacing="0" w:line="360" w:lineRule="auto"/>
        <w:ind w:left="0" w:firstLine="851"/>
        <w:jc w:val="both"/>
        <w:rPr>
          <w:color w:val="0C0C0C"/>
          <w:sz w:val="28"/>
          <w:szCs w:val="28"/>
        </w:rPr>
      </w:pPr>
      <w:r w:rsidRPr="00B8147E">
        <w:rPr>
          <w:color w:val="0C0C0C"/>
          <w:sz w:val="28"/>
          <w:szCs w:val="28"/>
        </w:rPr>
        <w:t>отсутствием структурных реформ;</w:t>
      </w:r>
    </w:p>
    <w:p w:rsidR="00575F2C" w:rsidRPr="00B8147E" w:rsidRDefault="00575F2C" w:rsidP="00CE34D6">
      <w:pPr>
        <w:pStyle w:val="a7"/>
        <w:numPr>
          <w:ilvl w:val="0"/>
          <w:numId w:val="3"/>
        </w:numPr>
        <w:shd w:val="clear" w:color="auto" w:fill="FFFFFF"/>
        <w:spacing w:before="0" w:beforeAutospacing="0" w:after="0" w:afterAutospacing="0" w:line="360" w:lineRule="auto"/>
        <w:ind w:left="0" w:firstLine="851"/>
        <w:jc w:val="both"/>
        <w:rPr>
          <w:color w:val="0C0C0C"/>
          <w:sz w:val="28"/>
          <w:szCs w:val="28"/>
        </w:rPr>
      </w:pPr>
      <w:r w:rsidRPr="00B8147E">
        <w:rPr>
          <w:color w:val="0C0C0C"/>
          <w:sz w:val="28"/>
          <w:szCs w:val="28"/>
        </w:rPr>
        <w:t>нехваткой «длинных» денег из-за санкций.</w:t>
      </w:r>
    </w:p>
    <w:p w:rsidR="00B8147E" w:rsidRPr="00B8147E" w:rsidRDefault="00B8147E" w:rsidP="00CE34D6">
      <w:pPr>
        <w:spacing w:after="0" w:line="360" w:lineRule="auto"/>
        <w:ind w:firstLine="851"/>
        <w:jc w:val="both"/>
        <w:rPr>
          <w:rFonts w:ascii="Times New Roman" w:hAnsi="Times New Roman" w:cs="Times New Roman"/>
          <w:sz w:val="28"/>
          <w:szCs w:val="28"/>
        </w:rPr>
      </w:pPr>
      <w:r w:rsidRPr="00B8147E">
        <w:rPr>
          <w:rFonts w:ascii="Times New Roman" w:hAnsi="Times New Roman" w:cs="Times New Roman"/>
          <w:sz w:val="28"/>
          <w:szCs w:val="28"/>
        </w:rPr>
        <w:t xml:space="preserve">Главной характерной чертой мирового рынка бумаги в 2017 году стал резкий рост цен на целлюлозу, которая необходима для производства бумаги. Причиной эксперты называют несколько факторов. Один из главных – ее дефицит, вызванный тем, что она все больше используется не только в </w:t>
      </w:r>
      <w:r w:rsidRPr="00B8147E">
        <w:rPr>
          <w:rFonts w:ascii="Times New Roman" w:hAnsi="Times New Roman" w:cs="Times New Roman"/>
          <w:sz w:val="28"/>
          <w:szCs w:val="28"/>
        </w:rPr>
        <w:lastRenderedPageBreak/>
        <w:t>производстве бумаги и картона, но и для производства вискозы. А в последние годы, в связи с ростом благосостояния населения стран Африки и Латинской Америки, в этих и других регионах неуклонно растет спрос на одежду, санитарно-гигиенические и другие потребительские изделия из более качественного сырья.</w:t>
      </w:r>
    </w:p>
    <w:p w:rsidR="00B8147E" w:rsidRPr="00B8147E" w:rsidRDefault="00B8147E" w:rsidP="00CE34D6">
      <w:pPr>
        <w:spacing w:after="0" w:line="360" w:lineRule="auto"/>
        <w:ind w:firstLine="851"/>
        <w:jc w:val="both"/>
        <w:rPr>
          <w:rFonts w:ascii="Times New Roman" w:hAnsi="Times New Roman" w:cs="Times New Roman"/>
          <w:sz w:val="28"/>
          <w:szCs w:val="28"/>
        </w:rPr>
      </w:pPr>
      <w:r w:rsidRPr="00B8147E">
        <w:rPr>
          <w:rFonts w:ascii="Times New Roman" w:hAnsi="Times New Roman" w:cs="Times New Roman"/>
          <w:sz w:val="28"/>
          <w:szCs w:val="28"/>
        </w:rPr>
        <w:t>По состоянию на 14 ноября 2018 года стоимость северной беленой хвойной целлюлозы (NBSK) в Европе достигла почти 960 долларов США за тонну, в Китае – свыше 860 долларов США. Цена на лиственную целлюлозу в Европе, еще в октябре преодолев рекордную планку 2010 года, впервые достигла и превысила 940 долларов США. Таким образом, целлюлоза – лиственная в Европе, и лиственная и хвойная в Китае – в текущем году подорожала уже на 45-55%. И, по всей видимости, скачкообразный рост цен продолжится</w:t>
      </w:r>
      <w:r w:rsidR="00235980" w:rsidRPr="00596539">
        <w:rPr>
          <w:rFonts w:ascii="Times New Roman" w:hAnsi="Times New Roman" w:cs="Times New Roman"/>
          <w:sz w:val="28"/>
          <w:szCs w:val="28"/>
        </w:rPr>
        <w:t xml:space="preserve"> [28]</w:t>
      </w:r>
      <w:r w:rsidRPr="00B8147E">
        <w:rPr>
          <w:rFonts w:ascii="Times New Roman" w:hAnsi="Times New Roman" w:cs="Times New Roman"/>
          <w:sz w:val="28"/>
          <w:szCs w:val="28"/>
        </w:rPr>
        <w:t>.</w:t>
      </w:r>
    </w:p>
    <w:p w:rsidR="00A929D1" w:rsidRDefault="00FF48BF" w:rsidP="00CE34D6">
      <w:pPr>
        <w:spacing w:after="0" w:line="360" w:lineRule="auto"/>
        <w:ind w:firstLine="851"/>
        <w:jc w:val="both"/>
        <w:rPr>
          <w:rFonts w:ascii="Times New Roman" w:hAnsi="Times New Roman" w:cs="Times New Roman"/>
          <w:sz w:val="28"/>
          <w:szCs w:val="28"/>
        </w:rPr>
      </w:pPr>
      <w:r w:rsidRPr="00CA514C">
        <w:rPr>
          <w:rFonts w:ascii="Times New Roman" w:hAnsi="Times New Roman" w:cs="Times New Roman"/>
          <w:sz w:val="28"/>
          <w:szCs w:val="28"/>
        </w:rPr>
        <w:t xml:space="preserve">На сегодняшний день на рынке бумаги востребованным и растущим сегментом является сегмент металлизированной бумаги. </w:t>
      </w:r>
      <w:r w:rsidR="00A929D1" w:rsidRPr="00A929D1">
        <w:rPr>
          <w:rFonts w:ascii="Times New Roman" w:hAnsi="Times New Roman" w:cs="Times New Roman"/>
          <w:sz w:val="28"/>
          <w:szCs w:val="28"/>
        </w:rPr>
        <w:t xml:space="preserve">Блестящие открытки, упаковки, календари и </w:t>
      </w:r>
      <w:r w:rsidRPr="00FF48BF">
        <w:rPr>
          <w:rFonts w:ascii="Times New Roman" w:hAnsi="Times New Roman" w:cs="Times New Roman"/>
          <w:sz w:val="28"/>
          <w:szCs w:val="28"/>
        </w:rPr>
        <w:t>другая подобная продукция</w:t>
      </w:r>
      <w:r w:rsidR="00A929D1" w:rsidRPr="00A929D1">
        <w:rPr>
          <w:rFonts w:ascii="Times New Roman" w:hAnsi="Times New Roman" w:cs="Times New Roman"/>
          <w:sz w:val="28"/>
          <w:szCs w:val="28"/>
        </w:rPr>
        <w:t xml:space="preserve"> </w:t>
      </w:r>
      <w:r w:rsidRPr="00FF48BF">
        <w:rPr>
          <w:rFonts w:ascii="Times New Roman" w:hAnsi="Times New Roman" w:cs="Times New Roman"/>
          <w:sz w:val="28"/>
          <w:szCs w:val="28"/>
        </w:rPr>
        <w:t>становится все более популярной среди российских потребителей,</w:t>
      </w:r>
      <w:r w:rsidR="00A929D1" w:rsidRPr="00A929D1">
        <w:rPr>
          <w:rFonts w:ascii="Times New Roman" w:hAnsi="Times New Roman" w:cs="Times New Roman"/>
          <w:sz w:val="28"/>
          <w:szCs w:val="28"/>
        </w:rPr>
        <w:t xml:space="preserve"> даже несмотря на кризис.</w:t>
      </w:r>
    </w:p>
    <w:p w:rsidR="00A9006E" w:rsidRDefault="00A9006E" w:rsidP="00CE34D6">
      <w:pPr>
        <w:spacing w:after="0" w:line="360" w:lineRule="auto"/>
        <w:ind w:firstLine="851"/>
        <w:jc w:val="both"/>
        <w:rPr>
          <w:rFonts w:ascii="Times New Roman" w:hAnsi="Times New Roman" w:cs="Times New Roman"/>
          <w:sz w:val="28"/>
          <w:szCs w:val="28"/>
        </w:rPr>
      </w:pPr>
      <w:r w:rsidRPr="00A9006E">
        <w:rPr>
          <w:rFonts w:ascii="Times New Roman" w:hAnsi="Times New Roman" w:cs="Times New Roman"/>
          <w:sz w:val="28"/>
          <w:szCs w:val="28"/>
        </w:rPr>
        <w:t>Наиболее широко представленные на российском рынке «вакуумные» металлизированные бумаги получают в результате технологического процесса прямой металлизации. </w:t>
      </w:r>
    </w:p>
    <w:p w:rsidR="00A9006E" w:rsidRDefault="0075399A" w:rsidP="00CE34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Металлизированной</w:t>
      </w:r>
      <w:r w:rsidR="00A9006E" w:rsidRPr="00A9006E">
        <w:rPr>
          <w:rFonts w:ascii="Times New Roman" w:hAnsi="Times New Roman" w:cs="Times New Roman"/>
          <w:sz w:val="28"/>
          <w:szCs w:val="28"/>
        </w:rPr>
        <w:t xml:space="preserve"> называют бумагу с покровным слоем из металлической фольги или из распыленного металла. Дороже, чем чистый лист, но дешевле тиснения фольгой в 2-2,5 раза. Традиционно она используется для изготовления пивных и водочных этикеток. Отдельные модификации предназначены для упаковки пищевых продуктов, кондитерских, сырково-творожных изделий и мороженого, чая, пищевых жиров, табачных изделий. Но на применение материала для упаковки съестного требуется разрешение органов здравоохранения. </w:t>
      </w:r>
    </w:p>
    <w:p w:rsidR="00FF48BF" w:rsidRPr="00FF48BF" w:rsidRDefault="00FF48BF" w:rsidP="00CE34D6">
      <w:pPr>
        <w:spacing w:after="0" w:line="360" w:lineRule="auto"/>
        <w:ind w:firstLine="851"/>
        <w:jc w:val="both"/>
        <w:rPr>
          <w:rFonts w:ascii="Times New Roman" w:hAnsi="Times New Roman" w:cs="Times New Roman"/>
          <w:sz w:val="28"/>
          <w:szCs w:val="28"/>
        </w:rPr>
      </w:pPr>
      <w:r w:rsidRPr="00FF48BF">
        <w:rPr>
          <w:rFonts w:ascii="Times New Roman" w:hAnsi="Times New Roman" w:cs="Times New Roman"/>
          <w:sz w:val="28"/>
          <w:szCs w:val="28"/>
        </w:rPr>
        <w:t>Сегодняшний рынок бумаги характеризуется тем, что б</w:t>
      </w:r>
      <w:r w:rsidR="00A929D1" w:rsidRPr="00A929D1">
        <w:rPr>
          <w:rFonts w:ascii="Times New Roman" w:hAnsi="Times New Roman" w:cs="Times New Roman"/>
          <w:sz w:val="28"/>
          <w:szCs w:val="28"/>
        </w:rPr>
        <w:t xml:space="preserve">умага сама по себе стала произведением искусства, требующим внимания при разработке </w:t>
      </w:r>
      <w:r w:rsidR="00A929D1" w:rsidRPr="00A929D1">
        <w:rPr>
          <w:rFonts w:ascii="Times New Roman" w:hAnsi="Times New Roman" w:cs="Times New Roman"/>
          <w:sz w:val="28"/>
          <w:szCs w:val="28"/>
        </w:rPr>
        <w:lastRenderedPageBreak/>
        <w:t xml:space="preserve">концепции дизайна, выборе способа печати и отделки. Такая бумага часто сама подсказывает дизайнерам интересные идеи. </w:t>
      </w:r>
    </w:p>
    <w:p w:rsidR="00FF48BF" w:rsidRPr="00FF48BF" w:rsidRDefault="00A929D1" w:rsidP="00821EAB">
      <w:pPr>
        <w:spacing w:after="0" w:line="360" w:lineRule="auto"/>
        <w:ind w:firstLine="851"/>
        <w:jc w:val="both"/>
        <w:rPr>
          <w:rFonts w:ascii="Times New Roman" w:hAnsi="Times New Roman" w:cs="Times New Roman"/>
          <w:sz w:val="28"/>
          <w:szCs w:val="28"/>
        </w:rPr>
      </w:pPr>
      <w:r w:rsidRPr="00A929D1">
        <w:rPr>
          <w:rFonts w:ascii="Times New Roman" w:hAnsi="Times New Roman" w:cs="Times New Roman"/>
          <w:sz w:val="28"/>
          <w:szCs w:val="28"/>
        </w:rPr>
        <w:t>На российском рынке в настоящий момент представлен широкий ассортимент дизайнерских бумаг из Германии, Испании, Италии, Франции, США и Азии. В России металлизированные бумаги производят</w:t>
      </w:r>
      <w:r w:rsidR="00FF48BF" w:rsidRPr="00FF48BF">
        <w:rPr>
          <w:rFonts w:ascii="Times New Roman" w:hAnsi="Times New Roman" w:cs="Times New Roman"/>
          <w:sz w:val="28"/>
          <w:szCs w:val="28"/>
        </w:rPr>
        <w:t xml:space="preserve"> в гораздо меньших объемах.</w:t>
      </w:r>
      <w:r w:rsidR="00821EAB">
        <w:rPr>
          <w:rFonts w:ascii="Times New Roman" w:hAnsi="Times New Roman" w:cs="Times New Roman"/>
          <w:sz w:val="28"/>
          <w:szCs w:val="28"/>
        </w:rPr>
        <w:t xml:space="preserve"> </w:t>
      </w:r>
      <w:r w:rsidR="00FF48BF" w:rsidRPr="00FF48BF">
        <w:rPr>
          <w:rFonts w:ascii="Times New Roman" w:hAnsi="Times New Roman" w:cs="Times New Roman"/>
          <w:sz w:val="28"/>
          <w:szCs w:val="28"/>
        </w:rPr>
        <w:t xml:space="preserve">На российском рынке металлизированной бумаги нет крупных производителей данной продукции, но представлены крупные отечественные поставщики (дистрибьюторы) (таблица </w:t>
      </w:r>
      <w:r w:rsidR="00C0009E">
        <w:rPr>
          <w:rFonts w:ascii="Times New Roman" w:hAnsi="Times New Roman" w:cs="Times New Roman"/>
          <w:sz w:val="28"/>
          <w:szCs w:val="28"/>
        </w:rPr>
        <w:t>1.</w:t>
      </w:r>
      <w:r w:rsidR="00FF48BF" w:rsidRPr="00FF48BF">
        <w:rPr>
          <w:rFonts w:ascii="Times New Roman" w:hAnsi="Times New Roman" w:cs="Times New Roman"/>
          <w:sz w:val="28"/>
          <w:szCs w:val="28"/>
        </w:rPr>
        <w:t>1)</w:t>
      </w:r>
      <w:r w:rsidR="00235980" w:rsidRPr="00235980">
        <w:rPr>
          <w:rFonts w:ascii="Times New Roman" w:hAnsi="Times New Roman" w:cs="Times New Roman"/>
          <w:sz w:val="28"/>
          <w:szCs w:val="28"/>
        </w:rPr>
        <w:t xml:space="preserve"> [30]</w:t>
      </w:r>
      <w:r w:rsidR="00FF48BF" w:rsidRPr="00FF48BF">
        <w:rPr>
          <w:rFonts w:ascii="Times New Roman" w:hAnsi="Times New Roman" w:cs="Times New Roman"/>
          <w:sz w:val="28"/>
          <w:szCs w:val="28"/>
        </w:rPr>
        <w:t>.</w:t>
      </w:r>
    </w:p>
    <w:p w:rsidR="00FF48BF" w:rsidRPr="00FF48BF" w:rsidRDefault="00FF48BF" w:rsidP="00CE34D6">
      <w:pPr>
        <w:spacing w:after="0" w:line="360" w:lineRule="auto"/>
        <w:ind w:firstLine="851"/>
        <w:jc w:val="both"/>
        <w:rPr>
          <w:rFonts w:ascii="Times New Roman" w:hAnsi="Times New Roman" w:cs="Times New Roman"/>
          <w:sz w:val="28"/>
          <w:szCs w:val="28"/>
        </w:rPr>
      </w:pPr>
    </w:p>
    <w:p w:rsidR="00FF48BF" w:rsidRPr="00FF48BF" w:rsidRDefault="00FF48BF" w:rsidP="00A96D6A">
      <w:pPr>
        <w:spacing w:after="0" w:line="360" w:lineRule="auto"/>
        <w:jc w:val="center"/>
        <w:rPr>
          <w:rFonts w:ascii="Times New Roman" w:hAnsi="Times New Roman" w:cs="Times New Roman"/>
          <w:sz w:val="28"/>
          <w:szCs w:val="28"/>
        </w:rPr>
      </w:pPr>
      <w:r w:rsidRPr="00FF48BF">
        <w:rPr>
          <w:rFonts w:ascii="Times New Roman" w:hAnsi="Times New Roman" w:cs="Times New Roman"/>
          <w:sz w:val="28"/>
          <w:szCs w:val="28"/>
        </w:rPr>
        <w:t>Таблица 1</w:t>
      </w:r>
      <w:r w:rsidR="00C80DA0">
        <w:rPr>
          <w:rFonts w:ascii="Times New Roman" w:hAnsi="Times New Roman" w:cs="Times New Roman"/>
          <w:sz w:val="28"/>
          <w:szCs w:val="28"/>
        </w:rPr>
        <w:t>.1</w:t>
      </w:r>
      <w:r w:rsidRPr="00FF48BF">
        <w:rPr>
          <w:rFonts w:ascii="Times New Roman" w:hAnsi="Times New Roman" w:cs="Times New Roman"/>
          <w:sz w:val="28"/>
          <w:szCs w:val="28"/>
        </w:rPr>
        <w:t xml:space="preserve"> – Образцы металлизированной бумаги, </w:t>
      </w:r>
      <w:r w:rsidR="000B5186">
        <w:rPr>
          <w:rFonts w:ascii="Times New Roman" w:hAnsi="Times New Roman" w:cs="Times New Roman"/>
          <w:sz w:val="28"/>
          <w:szCs w:val="28"/>
        </w:rPr>
        <w:t>е</w:t>
      </w:r>
      <w:r w:rsidRPr="00FF48BF">
        <w:rPr>
          <w:rFonts w:ascii="Times New Roman" w:hAnsi="Times New Roman" w:cs="Times New Roman"/>
          <w:sz w:val="28"/>
          <w:szCs w:val="28"/>
        </w:rPr>
        <w:t>е производители и дистрибьюторы в России</w:t>
      </w:r>
    </w:p>
    <w:tbl>
      <w:tblPr>
        <w:tblStyle w:val="ab"/>
        <w:tblW w:w="9735" w:type="dxa"/>
        <w:tblLook w:val="04A0" w:firstRow="1" w:lastRow="0" w:firstColumn="1" w:lastColumn="0" w:noHBand="0" w:noVBand="1"/>
      </w:tblPr>
      <w:tblGrid>
        <w:gridCol w:w="1545"/>
        <w:gridCol w:w="6643"/>
        <w:gridCol w:w="1547"/>
      </w:tblGrid>
      <w:tr w:rsidR="00FF48BF" w:rsidTr="00FF48BF">
        <w:tc>
          <w:tcPr>
            <w:tcW w:w="794" w:type="pct"/>
            <w:hideMark/>
          </w:tcPr>
          <w:p w:rsidR="00FF48BF" w:rsidRPr="00FF48BF" w:rsidRDefault="00FF48BF" w:rsidP="00FF48BF">
            <w:pPr>
              <w:jc w:val="center"/>
              <w:rPr>
                <w:rFonts w:ascii="Times New Roman" w:hAnsi="Times New Roman" w:cs="Times New Roman"/>
                <w:sz w:val="24"/>
                <w:szCs w:val="24"/>
              </w:rPr>
            </w:pPr>
            <w:r w:rsidRPr="00FF48BF">
              <w:rPr>
                <w:rFonts w:ascii="Times New Roman" w:hAnsi="Times New Roman" w:cs="Times New Roman"/>
                <w:sz w:val="24"/>
                <w:szCs w:val="24"/>
              </w:rPr>
              <w:t>Название</w:t>
            </w:r>
          </w:p>
        </w:tc>
        <w:tc>
          <w:tcPr>
            <w:tcW w:w="3412" w:type="pct"/>
            <w:hideMark/>
          </w:tcPr>
          <w:p w:rsidR="00FF48BF" w:rsidRPr="00FF48BF" w:rsidRDefault="00FF48BF" w:rsidP="00FF48BF">
            <w:pPr>
              <w:jc w:val="center"/>
              <w:rPr>
                <w:rFonts w:ascii="Times New Roman" w:hAnsi="Times New Roman" w:cs="Times New Roman"/>
                <w:sz w:val="24"/>
                <w:szCs w:val="24"/>
              </w:rPr>
            </w:pPr>
            <w:r w:rsidRPr="00FF48BF">
              <w:rPr>
                <w:rFonts w:ascii="Times New Roman" w:hAnsi="Times New Roman" w:cs="Times New Roman"/>
                <w:sz w:val="24"/>
                <w:szCs w:val="24"/>
              </w:rPr>
              <w:t>Описание</w:t>
            </w:r>
          </w:p>
        </w:tc>
        <w:tc>
          <w:tcPr>
            <w:tcW w:w="795" w:type="pct"/>
            <w:hideMark/>
          </w:tcPr>
          <w:p w:rsidR="00FF48BF" w:rsidRPr="00FF48BF" w:rsidRDefault="00FF48BF" w:rsidP="00FF48BF">
            <w:pPr>
              <w:jc w:val="center"/>
              <w:rPr>
                <w:rFonts w:ascii="Times New Roman" w:hAnsi="Times New Roman" w:cs="Times New Roman"/>
                <w:sz w:val="24"/>
                <w:szCs w:val="24"/>
              </w:rPr>
            </w:pPr>
            <w:r w:rsidRPr="00FF48BF">
              <w:rPr>
                <w:rFonts w:ascii="Times New Roman" w:hAnsi="Times New Roman" w:cs="Times New Roman"/>
                <w:sz w:val="24"/>
                <w:szCs w:val="24"/>
              </w:rPr>
              <w:t>Поставщик</w:t>
            </w:r>
          </w:p>
        </w:tc>
      </w:tr>
      <w:tr w:rsidR="00FF48BF" w:rsidTr="00FF48BF">
        <w:tc>
          <w:tcPr>
            <w:tcW w:w="794" w:type="pc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Alukett Spezial</w:t>
            </w:r>
          </w:p>
        </w:tc>
        <w:tc>
          <w:tcPr>
            <w:tcW w:w="3412" w:type="pct"/>
            <w:hideMark/>
          </w:tcPr>
          <w:p w:rsidR="00FF48BF" w:rsidRPr="00FF48BF" w:rsidRDefault="00FF48BF" w:rsidP="000B5186">
            <w:pPr>
              <w:jc w:val="both"/>
              <w:rPr>
                <w:rFonts w:ascii="Times New Roman" w:hAnsi="Times New Roman" w:cs="Times New Roman"/>
                <w:sz w:val="24"/>
                <w:szCs w:val="24"/>
              </w:rPr>
            </w:pPr>
            <w:r w:rsidRPr="00FF48BF">
              <w:rPr>
                <w:rFonts w:ascii="Times New Roman" w:hAnsi="Times New Roman" w:cs="Times New Roman"/>
                <w:sz w:val="24"/>
                <w:szCs w:val="24"/>
              </w:rPr>
              <w:t xml:space="preserve">Металлизированная бумага. Назначение: бумага используется для изготовления этикеток к напиткам (в основном, для пива). Применяется для возвратной и невозвратной тары. Бумага для </w:t>
            </w:r>
            <w:r w:rsidR="000B5186">
              <w:rPr>
                <w:rFonts w:ascii="Times New Roman" w:hAnsi="Times New Roman" w:cs="Times New Roman"/>
                <w:sz w:val="24"/>
                <w:szCs w:val="24"/>
              </w:rPr>
              <w:t>клеевых систем</w:t>
            </w:r>
            <w:r w:rsidRPr="00FF48BF">
              <w:rPr>
                <w:rFonts w:ascii="Times New Roman" w:hAnsi="Times New Roman" w:cs="Times New Roman"/>
                <w:sz w:val="24"/>
                <w:szCs w:val="24"/>
              </w:rPr>
              <w:t>. Производство: Brigl&amp;Bergmeister.</w:t>
            </w:r>
          </w:p>
        </w:tc>
        <w:tc>
          <w:tcPr>
            <w:tcW w:w="795" w:type="pc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Петробумага</w:t>
            </w:r>
          </w:p>
        </w:tc>
      </w:tr>
      <w:tr w:rsidR="00FF48BF" w:rsidTr="00FF48BF">
        <w:tc>
          <w:tcPr>
            <w:tcW w:w="794" w:type="pc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Fasion</w:t>
            </w:r>
          </w:p>
        </w:tc>
        <w:tc>
          <w:tcPr>
            <w:tcW w:w="3412" w:type="pct"/>
            <w:hideMark/>
          </w:tcPr>
          <w:p w:rsidR="00FF48BF" w:rsidRPr="00FF48BF" w:rsidRDefault="00FF48BF" w:rsidP="00C80DA0">
            <w:pPr>
              <w:jc w:val="both"/>
              <w:rPr>
                <w:rFonts w:ascii="Times New Roman" w:hAnsi="Times New Roman" w:cs="Times New Roman"/>
                <w:sz w:val="24"/>
                <w:szCs w:val="24"/>
              </w:rPr>
            </w:pPr>
            <w:r w:rsidRPr="00FF48BF">
              <w:rPr>
                <w:rFonts w:ascii="Times New Roman" w:hAnsi="Times New Roman" w:cs="Times New Roman"/>
                <w:sz w:val="24"/>
                <w:szCs w:val="24"/>
              </w:rPr>
              <w:t xml:space="preserve">Металлизированная тисненая бумага. Назначение: бумага используется для изготовления этикеток к напиткам (в основном, для пива). Применяется для возвратной и невозвратной тары. Производство: </w:t>
            </w:r>
            <w:r w:rsidR="0094337A" w:rsidRPr="0094337A">
              <w:rPr>
                <w:rFonts w:ascii="Times New Roman" w:hAnsi="Times New Roman" w:cs="Times New Roman"/>
                <w:sz w:val="24"/>
                <w:szCs w:val="24"/>
              </w:rPr>
              <w:t>International Paper</w:t>
            </w:r>
            <w:r w:rsidRPr="00FF48BF">
              <w:rPr>
                <w:rFonts w:ascii="Times New Roman" w:hAnsi="Times New Roman" w:cs="Times New Roman"/>
                <w:sz w:val="24"/>
                <w:szCs w:val="24"/>
              </w:rPr>
              <w:t>.</w:t>
            </w:r>
          </w:p>
        </w:tc>
        <w:tc>
          <w:tcPr>
            <w:tcW w:w="795" w:type="pct"/>
            <w:hideMark/>
          </w:tcPr>
          <w:p w:rsidR="00FF48BF" w:rsidRPr="00FF48BF" w:rsidRDefault="000B5186" w:rsidP="00FF48BF">
            <w:pPr>
              <w:jc w:val="both"/>
              <w:rPr>
                <w:rFonts w:ascii="Times New Roman" w:hAnsi="Times New Roman" w:cs="Times New Roman"/>
                <w:sz w:val="24"/>
                <w:szCs w:val="24"/>
              </w:rPr>
            </w:pPr>
            <w:r w:rsidRPr="000B5186">
              <w:rPr>
                <w:rFonts w:ascii="Times New Roman" w:hAnsi="Times New Roman" w:cs="Times New Roman"/>
                <w:sz w:val="24"/>
                <w:szCs w:val="24"/>
              </w:rPr>
              <w:t>Европапир</w:t>
            </w:r>
          </w:p>
        </w:tc>
      </w:tr>
      <w:tr w:rsidR="00FF48BF" w:rsidTr="00FF48BF">
        <w:trPr>
          <w:trHeight w:val="483"/>
        </w:trPr>
        <w:tc>
          <w:tcPr>
            <w:tcW w:w="794" w:type="pct"/>
            <w:vMerge w:val="restart"/>
            <w:hideMark/>
          </w:tcPr>
          <w:p w:rsidR="00FF48BF" w:rsidRPr="00FF48BF" w:rsidRDefault="0094337A" w:rsidP="00A9006E">
            <w:pPr>
              <w:jc w:val="both"/>
              <w:rPr>
                <w:rFonts w:ascii="Times New Roman" w:hAnsi="Times New Roman" w:cs="Times New Roman"/>
                <w:sz w:val="24"/>
                <w:szCs w:val="24"/>
              </w:rPr>
            </w:pPr>
            <w:r w:rsidRPr="0094337A">
              <w:rPr>
                <w:rFonts w:ascii="Times New Roman" w:hAnsi="Times New Roman" w:cs="Times New Roman"/>
                <w:sz w:val="24"/>
                <w:szCs w:val="24"/>
              </w:rPr>
              <w:t>Arjowiggins Creative Papers</w:t>
            </w:r>
          </w:p>
        </w:tc>
        <w:tc>
          <w:tcPr>
            <w:tcW w:w="3412" w:type="pct"/>
            <w:vMerge w:val="restart"/>
            <w:hideMark/>
          </w:tcPr>
          <w:p w:rsidR="00FF48BF" w:rsidRPr="00FF48BF" w:rsidRDefault="00FF48BF" w:rsidP="00A9006E">
            <w:pPr>
              <w:jc w:val="both"/>
              <w:rPr>
                <w:rFonts w:ascii="Times New Roman" w:hAnsi="Times New Roman" w:cs="Times New Roman"/>
                <w:sz w:val="24"/>
                <w:szCs w:val="24"/>
              </w:rPr>
            </w:pPr>
            <w:r w:rsidRPr="00FF48BF">
              <w:rPr>
                <w:rFonts w:ascii="Times New Roman" w:hAnsi="Times New Roman" w:cs="Times New Roman"/>
                <w:sz w:val="24"/>
                <w:szCs w:val="24"/>
              </w:rPr>
              <w:t>Чистоцеллюлозная металлизированная бумага с повышенным металлическим</w:t>
            </w:r>
            <w:r w:rsidR="00A9006E">
              <w:rPr>
                <w:rFonts w:ascii="Times New Roman" w:hAnsi="Times New Roman" w:cs="Times New Roman"/>
                <w:sz w:val="24"/>
                <w:szCs w:val="24"/>
              </w:rPr>
              <w:t xml:space="preserve"> глянцем – «серебро» и «золото»</w:t>
            </w:r>
            <w:r w:rsidRPr="00FF48BF">
              <w:rPr>
                <w:rFonts w:ascii="Times New Roman" w:hAnsi="Times New Roman" w:cs="Times New Roman"/>
                <w:sz w:val="24"/>
                <w:szCs w:val="24"/>
              </w:rPr>
              <w:t xml:space="preserve">. Производство: </w:t>
            </w:r>
            <w:r w:rsidR="0094337A" w:rsidRPr="0094337A">
              <w:rPr>
                <w:rFonts w:ascii="Times New Roman" w:hAnsi="Times New Roman" w:cs="Times New Roman"/>
                <w:sz w:val="24"/>
                <w:szCs w:val="24"/>
              </w:rPr>
              <w:t>Arjowiggins Creative Papers</w:t>
            </w:r>
            <w:r w:rsidRPr="00FF48BF">
              <w:rPr>
                <w:rFonts w:ascii="Times New Roman" w:hAnsi="Times New Roman" w:cs="Times New Roman"/>
                <w:sz w:val="24"/>
                <w:szCs w:val="24"/>
              </w:rPr>
              <w:t>.</w:t>
            </w:r>
          </w:p>
        </w:tc>
        <w:tc>
          <w:tcPr>
            <w:tcW w:w="795" w:type="pct"/>
            <w:vMerge w:val="restar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Дубль В</w:t>
            </w:r>
          </w:p>
        </w:tc>
      </w:tr>
      <w:tr w:rsidR="00FF48BF" w:rsidTr="00667A4B">
        <w:trPr>
          <w:trHeight w:val="276"/>
        </w:trPr>
        <w:tc>
          <w:tcPr>
            <w:tcW w:w="794" w:type="pct"/>
            <w:vMerge/>
            <w:hideMark/>
          </w:tcPr>
          <w:p w:rsidR="00FF48BF" w:rsidRPr="00FF48BF" w:rsidRDefault="00FF48BF" w:rsidP="00FF48BF">
            <w:pPr>
              <w:jc w:val="both"/>
              <w:rPr>
                <w:rFonts w:ascii="Times New Roman" w:hAnsi="Times New Roman" w:cs="Times New Roman"/>
                <w:sz w:val="24"/>
                <w:szCs w:val="24"/>
              </w:rPr>
            </w:pPr>
          </w:p>
        </w:tc>
        <w:tc>
          <w:tcPr>
            <w:tcW w:w="3412" w:type="pct"/>
            <w:vMerge/>
            <w:hideMark/>
          </w:tcPr>
          <w:p w:rsidR="00FF48BF" w:rsidRPr="00FF48BF" w:rsidRDefault="00FF48BF" w:rsidP="00FF48BF">
            <w:pPr>
              <w:jc w:val="both"/>
              <w:rPr>
                <w:rFonts w:ascii="Times New Roman" w:hAnsi="Times New Roman" w:cs="Times New Roman"/>
                <w:sz w:val="24"/>
                <w:szCs w:val="24"/>
              </w:rPr>
            </w:pPr>
          </w:p>
        </w:tc>
        <w:tc>
          <w:tcPr>
            <w:tcW w:w="795" w:type="pct"/>
            <w:vMerge/>
            <w:hideMark/>
          </w:tcPr>
          <w:p w:rsidR="00FF48BF" w:rsidRPr="00FF48BF" w:rsidRDefault="00FF48BF" w:rsidP="00FF48BF">
            <w:pPr>
              <w:jc w:val="both"/>
              <w:rPr>
                <w:rFonts w:ascii="Times New Roman" w:hAnsi="Times New Roman" w:cs="Times New Roman"/>
                <w:sz w:val="24"/>
                <w:szCs w:val="24"/>
              </w:rPr>
            </w:pPr>
          </w:p>
        </w:tc>
      </w:tr>
      <w:tr w:rsidR="00FF48BF" w:rsidTr="00667A4B">
        <w:trPr>
          <w:trHeight w:val="483"/>
        </w:trPr>
        <w:tc>
          <w:tcPr>
            <w:tcW w:w="794" w:type="pct"/>
            <w:vMerge w:val="restart"/>
            <w:hideMark/>
          </w:tcPr>
          <w:p w:rsidR="00FF48BF" w:rsidRPr="00FF48BF" w:rsidRDefault="00FF48BF" w:rsidP="00A9006E">
            <w:pPr>
              <w:jc w:val="both"/>
              <w:rPr>
                <w:rFonts w:ascii="Times New Roman" w:hAnsi="Times New Roman" w:cs="Times New Roman"/>
                <w:sz w:val="24"/>
                <w:szCs w:val="24"/>
              </w:rPr>
            </w:pPr>
            <w:r w:rsidRPr="00FF48BF">
              <w:rPr>
                <w:rFonts w:ascii="Times New Roman" w:hAnsi="Times New Roman" w:cs="Times New Roman"/>
                <w:sz w:val="24"/>
                <w:szCs w:val="24"/>
              </w:rPr>
              <w:t xml:space="preserve">Alu E </w:t>
            </w:r>
          </w:p>
        </w:tc>
        <w:tc>
          <w:tcPr>
            <w:tcW w:w="3412" w:type="pct"/>
            <w:vMerge w:val="restart"/>
            <w:hideMark/>
          </w:tcPr>
          <w:p w:rsidR="00FF48BF" w:rsidRPr="00FF48BF" w:rsidRDefault="00FF48BF" w:rsidP="00A9006E">
            <w:pPr>
              <w:jc w:val="both"/>
              <w:rPr>
                <w:rFonts w:ascii="Times New Roman" w:hAnsi="Times New Roman" w:cs="Times New Roman"/>
                <w:sz w:val="24"/>
                <w:szCs w:val="24"/>
              </w:rPr>
            </w:pPr>
            <w:r w:rsidRPr="00FF48BF">
              <w:rPr>
                <w:rFonts w:ascii="Times New Roman" w:hAnsi="Times New Roman" w:cs="Times New Roman"/>
                <w:sz w:val="24"/>
                <w:szCs w:val="24"/>
              </w:rPr>
              <w:t>Чистоцеллюлозная влаго-, щелочестойкая металлизированная бумага литого мелования с высоким глянцем – «серебро» и «золото». Этикетки для возвратной тары при влажном этикетировании. Производство: M-Real/Zanders.</w:t>
            </w:r>
          </w:p>
        </w:tc>
        <w:tc>
          <w:tcPr>
            <w:tcW w:w="795" w:type="pct"/>
            <w:vMerge w:val="restart"/>
            <w:hideMark/>
          </w:tcPr>
          <w:p w:rsidR="00FF48BF" w:rsidRPr="00FF48BF" w:rsidRDefault="000B5186" w:rsidP="00FF48BF">
            <w:pPr>
              <w:jc w:val="both"/>
              <w:rPr>
                <w:rFonts w:ascii="Times New Roman" w:hAnsi="Times New Roman" w:cs="Times New Roman"/>
                <w:sz w:val="24"/>
                <w:szCs w:val="24"/>
              </w:rPr>
            </w:pPr>
            <w:r>
              <w:rPr>
                <w:rFonts w:ascii="Times New Roman" w:hAnsi="Times New Roman" w:cs="Times New Roman"/>
                <w:sz w:val="24"/>
                <w:szCs w:val="24"/>
              </w:rPr>
              <w:t>Бер</w:t>
            </w:r>
            <w:r w:rsidRPr="00C80DA0">
              <w:rPr>
                <w:rFonts w:ascii="Times New Roman" w:hAnsi="Times New Roman" w:cs="Times New Roman"/>
                <w:sz w:val="24"/>
                <w:szCs w:val="24"/>
              </w:rPr>
              <w:t>е</w:t>
            </w:r>
            <w:r>
              <w:rPr>
                <w:rFonts w:ascii="Times New Roman" w:hAnsi="Times New Roman" w:cs="Times New Roman"/>
                <w:sz w:val="24"/>
                <w:szCs w:val="24"/>
              </w:rPr>
              <w:t>г</w:t>
            </w:r>
          </w:p>
        </w:tc>
      </w:tr>
      <w:tr w:rsidR="00FF48BF" w:rsidTr="00667A4B">
        <w:trPr>
          <w:trHeight w:val="483"/>
        </w:trPr>
        <w:tc>
          <w:tcPr>
            <w:tcW w:w="794" w:type="pct"/>
            <w:vMerge/>
            <w:hideMark/>
          </w:tcPr>
          <w:p w:rsidR="00FF48BF" w:rsidRPr="00FF48BF" w:rsidRDefault="00FF48BF" w:rsidP="00FF48BF">
            <w:pPr>
              <w:jc w:val="both"/>
              <w:rPr>
                <w:rFonts w:ascii="Times New Roman" w:hAnsi="Times New Roman" w:cs="Times New Roman"/>
                <w:sz w:val="24"/>
                <w:szCs w:val="24"/>
              </w:rPr>
            </w:pPr>
          </w:p>
        </w:tc>
        <w:tc>
          <w:tcPr>
            <w:tcW w:w="3412" w:type="pct"/>
            <w:vMerge/>
            <w:hideMark/>
          </w:tcPr>
          <w:p w:rsidR="00FF48BF" w:rsidRPr="00FF48BF" w:rsidRDefault="00FF48BF" w:rsidP="00FF48BF">
            <w:pPr>
              <w:jc w:val="both"/>
              <w:rPr>
                <w:rFonts w:ascii="Times New Roman" w:hAnsi="Times New Roman" w:cs="Times New Roman"/>
                <w:sz w:val="24"/>
                <w:szCs w:val="24"/>
              </w:rPr>
            </w:pPr>
          </w:p>
        </w:tc>
        <w:tc>
          <w:tcPr>
            <w:tcW w:w="795" w:type="pct"/>
            <w:vMerge/>
            <w:hideMark/>
          </w:tcPr>
          <w:p w:rsidR="00FF48BF" w:rsidRPr="00FF48BF" w:rsidRDefault="00FF48BF" w:rsidP="00FF48BF">
            <w:pPr>
              <w:jc w:val="both"/>
              <w:rPr>
                <w:rFonts w:ascii="Times New Roman" w:hAnsi="Times New Roman" w:cs="Times New Roman"/>
                <w:sz w:val="24"/>
                <w:szCs w:val="24"/>
              </w:rPr>
            </w:pPr>
          </w:p>
        </w:tc>
      </w:tr>
      <w:tr w:rsidR="00FF48BF" w:rsidTr="00235980">
        <w:tc>
          <w:tcPr>
            <w:tcW w:w="794" w:type="pct"/>
            <w:hideMark/>
          </w:tcPr>
          <w:p w:rsidR="00FF48BF" w:rsidRPr="00FF48BF" w:rsidRDefault="00FF48BF" w:rsidP="00A9006E">
            <w:pPr>
              <w:jc w:val="both"/>
              <w:rPr>
                <w:rFonts w:ascii="Times New Roman" w:hAnsi="Times New Roman" w:cs="Times New Roman"/>
                <w:sz w:val="24"/>
                <w:szCs w:val="24"/>
              </w:rPr>
            </w:pPr>
            <w:r w:rsidRPr="00FF48BF">
              <w:rPr>
                <w:rFonts w:ascii="Times New Roman" w:hAnsi="Times New Roman" w:cs="Times New Roman"/>
                <w:sz w:val="24"/>
                <w:szCs w:val="24"/>
              </w:rPr>
              <w:t xml:space="preserve">Chromolux Metallic </w:t>
            </w:r>
          </w:p>
        </w:tc>
        <w:tc>
          <w:tcPr>
            <w:tcW w:w="3412" w:type="pc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 xml:space="preserve">Матовая бумага одностороннего литого мелования - «матовое серебро»/ «матовое золото». Производство: </w:t>
            </w:r>
            <w:r w:rsidR="0094337A" w:rsidRPr="0094337A">
              <w:rPr>
                <w:rFonts w:ascii="Times New Roman" w:hAnsi="Times New Roman" w:cs="Times New Roman"/>
                <w:sz w:val="24"/>
                <w:szCs w:val="24"/>
              </w:rPr>
              <w:t>Stora Enso</w:t>
            </w:r>
            <w:r w:rsidRPr="00FF48BF">
              <w:rPr>
                <w:rFonts w:ascii="Times New Roman" w:hAnsi="Times New Roman" w:cs="Times New Roman"/>
                <w:sz w:val="24"/>
                <w:szCs w:val="24"/>
              </w:rPr>
              <w:t>.</w:t>
            </w:r>
          </w:p>
        </w:tc>
        <w:tc>
          <w:tcPr>
            <w:tcW w:w="795" w:type="pct"/>
            <w:hideMark/>
          </w:tcPr>
          <w:p w:rsidR="0094337A" w:rsidRPr="0094337A" w:rsidRDefault="0094337A" w:rsidP="0094337A">
            <w:pPr>
              <w:jc w:val="both"/>
              <w:rPr>
                <w:rFonts w:ascii="Times New Roman" w:hAnsi="Times New Roman" w:cs="Times New Roman"/>
                <w:sz w:val="24"/>
                <w:szCs w:val="24"/>
              </w:rPr>
            </w:pPr>
            <w:r w:rsidRPr="0094337A">
              <w:rPr>
                <w:rFonts w:ascii="Times New Roman" w:hAnsi="Times New Roman" w:cs="Times New Roman"/>
                <w:sz w:val="24"/>
                <w:szCs w:val="24"/>
              </w:rPr>
              <w:t>Alibaba</w:t>
            </w:r>
          </w:p>
          <w:p w:rsidR="00FF48BF" w:rsidRPr="00FF48BF" w:rsidRDefault="00FF48BF" w:rsidP="0094337A">
            <w:pPr>
              <w:jc w:val="both"/>
              <w:rPr>
                <w:rFonts w:ascii="Times New Roman" w:hAnsi="Times New Roman" w:cs="Times New Roman"/>
                <w:sz w:val="24"/>
                <w:szCs w:val="24"/>
              </w:rPr>
            </w:pPr>
          </w:p>
        </w:tc>
      </w:tr>
      <w:tr w:rsidR="00FF48BF" w:rsidTr="00235980">
        <w:tc>
          <w:tcPr>
            <w:tcW w:w="794" w:type="pct"/>
            <w:hideMark/>
          </w:tcPr>
          <w:p w:rsidR="00FF48BF" w:rsidRPr="00FF48BF" w:rsidRDefault="0094337A" w:rsidP="0094337A">
            <w:pPr>
              <w:jc w:val="both"/>
              <w:rPr>
                <w:rFonts w:ascii="Times New Roman" w:hAnsi="Times New Roman" w:cs="Times New Roman"/>
                <w:sz w:val="24"/>
                <w:szCs w:val="24"/>
              </w:rPr>
            </w:pPr>
            <w:r w:rsidRPr="0094337A">
              <w:rPr>
                <w:rFonts w:ascii="Times New Roman" w:hAnsi="Times New Roman" w:cs="Times New Roman"/>
                <w:sz w:val="24"/>
                <w:szCs w:val="24"/>
              </w:rPr>
              <w:t>Curious Alchemy, Cosmic</w:t>
            </w:r>
          </w:p>
        </w:tc>
        <w:tc>
          <w:tcPr>
            <w:tcW w:w="3412" w:type="pc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 xml:space="preserve">Металлизированная этикеточная бумага для невозвратной тары. Производство: </w:t>
            </w:r>
            <w:r w:rsidR="0094337A" w:rsidRPr="0094337A">
              <w:rPr>
                <w:rFonts w:ascii="Times New Roman" w:hAnsi="Times New Roman" w:cs="Times New Roman"/>
                <w:sz w:val="24"/>
                <w:szCs w:val="24"/>
              </w:rPr>
              <w:t>Arjowiggins Creative Papers</w:t>
            </w:r>
            <w:r w:rsidRPr="00FF48BF">
              <w:rPr>
                <w:rFonts w:ascii="Times New Roman" w:hAnsi="Times New Roman" w:cs="Times New Roman"/>
                <w:sz w:val="24"/>
                <w:szCs w:val="24"/>
              </w:rPr>
              <w:t>.</w:t>
            </w:r>
          </w:p>
        </w:tc>
        <w:tc>
          <w:tcPr>
            <w:tcW w:w="795" w:type="pct"/>
            <w:hideMark/>
          </w:tcPr>
          <w:p w:rsidR="00FF48BF" w:rsidRPr="00FF48BF" w:rsidRDefault="0094337A" w:rsidP="00FF48BF">
            <w:pPr>
              <w:jc w:val="both"/>
              <w:rPr>
                <w:rFonts w:ascii="Times New Roman" w:hAnsi="Times New Roman" w:cs="Times New Roman"/>
                <w:sz w:val="24"/>
                <w:szCs w:val="24"/>
              </w:rPr>
            </w:pPr>
            <w:r w:rsidRPr="0094337A">
              <w:rPr>
                <w:rFonts w:ascii="Times New Roman" w:hAnsi="Times New Roman" w:cs="Times New Roman"/>
                <w:sz w:val="24"/>
                <w:szCs w:val="24"/>
              </w:rPr>
              <w:t>Antalis copyright</w:t>
            </w:r>
          </w:p>
        </w:tc>
      </w:tr>
      <w:tr w:rsidR="00FF48BF" w:rsidTr="00235980">
        <w:tc>
          <w:tcPr>
            <w:tcW w:w="794" w:type="pct"/>
            <w:hideMark/>
          </w:tcPr>
          <w:p w:rsidR="00FF48BF" w:rsidRPr="00FF48BF" w:rsidRDefault="00FF48BF" w:rsidP="00A9006E">
            <w:pPr>
              <w:jc w:val="both"/>
              <w:rPr>
                <w:rFonts w:ascii="Times New Roman" w:hAnsi="Times New Roman" w:cs="Times New Roman"/>
                <w:sz w:val="24"/>
                <w:szCs w:val="24"/>
              </w:rPr>
            </w:pPr>
            <w:r w:rsidRPr="00FF48BF">
              <w:rPr>
                <w:rFonts w:ascii="Times New Roman" w:hAnsi="Times New Roman" w:cs="Times New Roman"/>
                <w:sz w:val="24"/>
                <w:szCs w:val="24"/>
              </w:rPr>
              <w:t xml:space="preserve">VM Lable Universal </w:t>
            </w:r>
          </w:p>
        </w:tc>
        <w:tc>
          <w:tcPr>
            <w:tcW w:w="3412" w:type="pc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Металлизированная этикеточная бумага для возвратной и невозвратной тары. Производство: Wenzhou Protec, Китай.</w:t>
            </w:r>
          </w:p>
        </w:tc>
        <w:tc>
          <w:tcPr>
            <w:tcW w:w="795" w:type="pct"/>
            <w:hideMark/>
          </w:tcPr>
          <w:p w:rsidR="00FF48BF" w:rsidRPr="00FF48BF" w:rsidRDefault="00FF48BF" w:rsidP="00FF48BF">
            <w:pPr>
              <w:jc w:val="both"/>
              <w:rPr>
                <w:rFonts w:ascii="Times New Roman" w:hAnsi="Times New Roman" w:cs="Times New Roman"/>
                <w:sz w:val="24"/>
                <w:szCs w:val="24"/>
              </w:rPr>
            </w:pPr>
            <w:r w:rsidRPr="00FF48BF">
              <w:rPr>
                <w:rFonts w:ascii="Times New Roman" w:hAnsi="Times New Roman" w:cs="Times New Roman"/>
                <w:sz w:val="24"/>
                <w:szCs w:val="24"/>
              </w:rPr>
              <w:t>Регент</w:t>
            </w:r>
          </w:p>
        </w:tc>
      </w:tr>
    </w:tbl>
    <w:p w:rsidR="00821EAB" w:rsidRDefault="00821EAB" w:rsidP="00CE34D6">
      <w:pPr>
        <w:spacing w:after="0" w:line="360" w:lineRule="auto"/>
        <w:ind w:firstLine="851"/>
        <w:jc w:val="both"/>
        <w:rPr>
          <w:rFonts w:ascii="Times New Roman" w:hAnsi="Times New Roman" w:cs="Times New Roman"/>
          <w:sz w:val="28"/>
          <w:szCs w:val="28"/>
        </w:rPr>
      </w:pPr>
    </w:p>
    <w:p w:rsidR="004C4EA3" w:rsidRDefault="004C4EA3" w:rsidP="00CE34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Большую долю рынка бумаги в сегменте металлизированной бумаги занимают иностранные производители, продукция которых характеризуется более высоким качеством, ярким и привлекательным внешним видом, более </w:t>
      </w:r>
      <w:r>
        <w:rPr>
          <w:rFonts w:ascii="Times New Roman" w:hAnsi="Times New Roman" w:cs="Times New Roman"/>
          <w:sz w:val="28"/>
          <w:szCs w:val="28"/>
        </w:rPr>
        <w:lastRenderedPageBreak/>
        <w:t>разнообразной текстурой.</w:t>
      </w:r>
      <w:r w:rsidR="00F75571">
        <w:rPr>
          <w:rFonts w:ascii="Times New Roman" w:hAnsi="Times New Roman" w:cs="Times New Roman"/>
          <w:sz w:val="28"/>
          <w:szCs w:val="28"/>
        </w:rPr>
        <w:t xml:space="preserve"> Распределение сегмента металлизированной бумаги на доли отечественной продукции и импортной представлено на рисунке 1.3</w:t>
      </w:r>
      <w:r w:rsidR="00235980" w:rsidRPr="00235980">
        <w:rPr>
          <w:rFonts w:ascii="Times New Roman" w:hAnsi="Times New Roman" w:cs="Times New Roman"/>
          <w:sz w:val="28"/>
          <w:szCs w:val="28"/>
        </w:rPr>
        <w:t xml:space="preserve"> [26]</w:t>
      </w:r>
      <w:r w:rsidR="00F75571">
        <w:rPr>
          <w:rFonts w:ascii="Times New Roman" w:hAnsi="Times New Roman" w:cs="Times New Roman"/>
          <w:sz w:val="28"/>
          <w:szCs w:val="28"/>
        </w:rPr>
        <w:t xml:space="preserve">. </w:t>
      </w:r>
    </w:p>
    <w:p w:rsidR="004C4EA3" w:rsidRDefault="004C4EA3" w:rsidP="0094337A">
      <w:pPr>
        <w:spacing w:after="0" w:line="360" w:lineRule="auto"/>
        <w:ind w:firstLine="709"/>
        <w:jc w:val="both"/>
        <w:rPr>
          <w:rFonts w:ascii="Times New Roman" w:hAnsi="Times New Roman" w:cs="Times New Roman"/>
          <w:sz w:val="28"/>
          <w:szCs w:val="28"/>
        </w:rPr>
      </w:pPr>
    </w:p>
    <w:p w:rsidR="00F75571" w:rsidRDefault="00F75571" w:rsidP="00F75571">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0001F98" wp14:editId="1FC8B0CF">
            <wp:extent cx="5703683" cy="2688879"/>
            <wp:effectExtent l="0" t="0" r="11430" b="1651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75571" w:rsidRPr="00CA514C" w:rsidRDefault="00F75571" w:rsidP="00F7557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1.3 – Доли отечественной и импортной металлизированной бумаги на российском рынке</w:t>
      </w:r>
    </w:p>
    <w:p w:rsidR="00F75571" w:rsidRDefault="00F75571" w:rsidP="0094337A">
      <w:pPr>
        <w:spacing w:after="0" w:line="360" w:lineRule="auto"/>
        <w:ind w:firstLine="709"/>
        <w:jc w:val="both"/>
        <w:rPr>
          <w:rFonts w:ascii="Times New Roman" w:hAnsi="Times New Roman" w:cs="Times New Roman"/>
          <w:sz w:val="28"/>
          <w:szCs w:val="28"/>
        </w:rPr>
      </w:pPr>
    </w:p>
    <w:p w:rsidR="00F75571" w:rsidRDefault="00F75571"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За последние несколько лет доля отечественной продукции металлизированной бумаги заметно выросла, сокращая разницу </w:t>
      </w:r>
      <w:r w:rsidR="00950383">
        <w:rPr>
          <w:rFonts w:ascii="Times New Roman" w:hAnsi="Times New Roman" w:cs="Times New Roman"/>
          <w:sz w:val="28"/>
          <w:szCs w:val="28"/>
        </w:rPr>
        <w:t>по отношению к</w:t>
      </w:r>
      <w:r>
        <w:rPr>
          <w:rFonts w:ascii="Times New Roman" w:hAnsi="Times New Roman" w:cs="Times New Roman"/>
          <w:sz w:val="28"/>
          <w:szCs w:val="28"/>
        </w:rPr>
        <w:t xml:space="preserve"> </w:t>
      </w:r>
      <w:r w:rsidR="00950383">
        <w:rPr>
          <w:rFonts w:ascii="Times New Roman" w:hAnsi="Times New Roman" w:cs="Times New Roman"/>
          <w:sz w:val="28"/>
          <w:szCs w:val="28"/>
        </w:rPr>
        <w:t>импортной</w:t>
      </w:r>
      <w:r>
        <w:rPr>
          <w:rFonts w:ascii="Times New Roman" w:hAnsi="Times New Roman" w:cs="Times New Roman"/>
          <w:sz w:val="28"/>
          <w:szCs w:val="28"/>
        </w:rPr>
        <w:t xml:space="preserve"> </w:t>
      </w:r>
      <w:r w:rsidR="00950383">
        <w:rPr>
          <w:rFonts w:ascii="Times New Roman" w:hAnsi="Times New Roman" w:cs="Times New Roman"/>
          <w:sz w:val="28"/>
          <w:szCs w:val="28"/>
        </w:rPr>
        <w:t>продукции</w:t>
      </w:r>
      <w:r>
        <w:rPr>
          <w:rFonts w:ascii="Times New Roman" w:hAnsi="Times New Roman" w:cs="Times New Roman"/>
          <w:sz w:val="28"/>
          <w:szCs w:val="28"/>
        </w:rPr>
        <w:t xml:space="preserve">, которая </w:t>
      </w:r>
      <w:r w:rsidR="00950383">
        <w:rPr>
          <w:rFonts w:ascii="Times New Roman" w:hAnsi="Times New Roman" w:cs="Times New Roman"/>
          <w:sz w:val="28"/>
          <w:szCs w:val="28"/>
        </w:rPr>
        <w:t xml:space="preserve">в 2013 году была в 4 раза больше отечественных металлизированных бумаг, а в 2017 году уже в </w:t>
      </w:r>
      <w:r w:rsidR="0030278B">
        <w:rPr>
          <w:rFonts w:ascii="Times New Roman" w:hAnsi="Times New Roman" w:cs="Times New Roman"/>
          <w:sz w:val="28"/>
          <w:szCs w:val="28"/>
        </w:rPr>
        <w:t>2</w:t>
      </w:r>
      <w:r w:rsidR="00950383">
        <w:rPr>
          <w:rFonts w:ascii="Times New Roman" w:hAnsi="Times New Roman" w:cs="Times New Roman"/>
          <w:sz w:val="28"/>
          <w:szCs w:val="28"/>
        </w:rPr>
        <w:t xml:space="preserve"> раза.</w:t>
      </w:r>
    </w:p>
    <w:p w:rsidR="00A929D1" w:rsidRPr="0094337A" w:rsidRDefault="00A929D1" w:rsidP="00987C23">
      <w:pPr>
        <w:spacing w:after="0" w:line="360" w:lineRule="auto"/>
        <w:ind w:firstLine="851"/>
        <w:jc w:val="both"/>
        <w:rPr>
          <w:rFonts w:ascii="Times New Roman" w:hAnsi="Times New Roman" w:cs="Times New Roman"/>
          <w:sz w:val="28"/>
          <w:szCs w:val="28"/>
        </w:rPr>
      </w:pPr>
      <w:r w:rsidRPr="0094337A">
        <w:rPr>
          <w:rFonts w:ascii="Times New Roman" w:hAnsi="Times New Roman" w:cs="Times New Roman"/>
          <w:sz w:val="28"/>
          <w:szCs w:val="28"/>
        </w:rPr>
        <w:t xml:space="preserve">Одними из самых выразительных, а потому и самыми востребованными для рекламной продукции являются металлизированные бумаги. Они имеют различные цвета и оттенки, тиснения, но главный фактор, который выгодно отличает их от остальных материалов </w:t>
      </w:r>
      <w:r w:rsidR="00987C23">
        <w:rPr>
          <w:rFonts w:ascii="Times New Roman" w:hAnsi="Times New Roman" w:cs="Times New Roman"/>
          <w:sz w:val="28"/>
          <w:szCs w:val="28"/>
        </w:rPr>
        <w:t>–</w:t>
      </w:r>
      <w:r w:rsidRPr="0094337A">
        <w:rPr>
          <w:rFonts w:ascii="Times New Roman" w:hAnsi="Times New Roman" w:cs="Times New Roman"/>
          <w:sz w:val="28"/>
          <w:szCs w:val="28"/>
        </w:rPr>
        <w:t xml:space="preserve"> это блеск.</w:t>
      </w:r>
    </w:p>
    <w:p w:rsidR="0094337A" w:rsidRDefault="0094337A" w:rsidP="00987C23">
      <w:pPr>
        <w:spacing w:after="0" w:line="360" w:lineRule="auto"/>
        <w:ind w:firstLine="851"/>
        <w:jc w:val="both"/>
        <w:rPr>
          <w:rFonts w:ascii="Times New Roman" w:hAnsi="Times New Roman" w:cs="Times New Roman"/>
          <w:sz w:val="28"/>
          <w:szCs w:val="28"/>
        </w:rPr>
      </w:pPr>
      <w:r w:rsidRPr="0094337A">
        <w:rPr>
          <w:rFonts w:ascii="Times New Roman" w:hAnsi="Times New Roman" w:cs="Times New Roman"/>
          <w:sz w:val="28"/>
          <w:szCs w:val="28"/>
        </w:rPr>
        <w:t>На рисунке 1.</w:t>
      </w:r>
      <w:r w:rsidR="00950383">
        <w:rPr>
          <w:rFonts w:ascii="Times New Roman" w:hAnsi="Times New Roman" w:cs="Times New Roman"/>
          <w:sz w:val="28"/>
          <w:szCs w:val="28"/>
        </w:rPr>
        <w:t>4</w:t>
      </w:r>
      <w:r w:rsidRPr="0094337A">
        <w:rPr>
          <w:rFonts w:ascii="Times New Roman" w:hAnsi="Times New Roman" w:cs="Times New Roman"/>
          <w:sz w:val="28"/>
          <w:szCs w:val="28"/>
        </w:rPr>
        <w:t xml:space="preserve"> представлены темпы роста рынка металлизированной бумаги с 201</w:t>
      </w:r>
      <w:r>
        <w:rPr>
          <w:rFonts w:ascii="Times New Roman" w:hAnsi="Times New Roman" w:cs="Times New Roman"/>
          <w:sz w:val="28"/>
          <w:szCs w:val="28"/>
        </w:rPr>
        <w:t>0</w:t>
      </w:r>
      <w:r w:rsidRPr="0094337A">
        <w:rPr>
          <w:rFonts w:ascii="Times New Roman" w:hAnsi="Times New Roman" w:cs="Times New Roman"/>
          <w:sz w:val="28"/>
          <w:szCs w:val="28"/>
        </w:rPr>
        <w:t xml:space="preserve"> года по 2017 год</w:t>
      </w:r>
      <w:r w:rsidR="00235980" w:rsidRPr="00235980">
        <w:rPr>
          <w:rFonts w:ascii="Times New Roman" w:hAnsi="Times New Roman" w:cs="Times New Roman"/>
          <w:sz w:val="28"/>
          <w:szCs w:val="28"/>
        </w:rPr>
        <w:t xml:space="preserve"> [</w:t>
      </w:r>
      <w:r w:rsidR="00383285" w:rsidRPr="00383285">
        <w:rPr>
          <w:rFonts w:ascii="Times New Roman" w:hAnsi="Times New Roman" w:cs="Times New Roman"/>
          <w:sz w:val="28"/>
          <w:szCs w:val="28"/>
        </w:rPr>
        <w:t>24</w:t>
      </w:r>
      <w:r w:rsidR="00235980" w:rsidRPr="00235980">
        <w:rPr>
          <w:rFonts w:ascii="Times New Roman" w:hAnsi="Times New Roman" w:cs="Times New Roman"/>
          <w:sz w:val="28"/>
          <w:szCs w:val="28"/>
        </w:rPr>
        <w:t>]</w:t>
      </w:r>
      <w:r w:rsidRPr="0094337A">
        <w:rPr>
          <w:rFonts w:ascii="Times New Roman" w:hAnsi="Times New Roman" w:cs="Times New Roman"/>
          <w:sz w:val="28"/>
          <w:szCs w:val="28"/>
        </w:rPr>
        <w:t>.</w:t>
      </w:r>
    </w:p>
    <w:p w:rsidR="00383285" w:rsidRPr="0094337A"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период обострения кризиса в российской экономике наблюдался спад показателей темпа роста металлизированной бумаги, но к 2017 году показатель вновь начал расти, что говорит о высоких перспективах анализируемого сегмента рынка бумаги.</w:t>
      </w:r>
    </w:p>
    <w:p w:rsidR="0094337A" w:rsidRDefault="0094337A" w:rsidP="0094337A">
      <w:pPr>
        <w:spacing w:after="0" w:line="360" w:lineRule="auto"/>
        <w:ind w:firstLine="709"/>
        <w:jc w:val="both"/>
        <w:rPr>
          <w:rFonts w:ascii="Times New Roman" w:hAnsi="Times New Roman" w:cs="Times New Roman"/>
          <w:sz w:val="28"/>
          <w:szCs w:val="28"/>
        </w:rPr>
      </w:pPr>
    </w:p>
    <w:p w:rsidR="0094337A" w:rsidRDefault="0094337A" w:rsidP="0094337A">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7133BD94" wp14:editId="68FCD039">
            <wp:extent cx="5703683" cy="2960483"/>
            <wp:effectExtent l="0" t="0" r="11430" b="1143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4337A" w:rsidRPr="00CA514C" w:rsidRDefault="0094337A" w:rsidP="0094337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950383">
        <w:rPr>
          <w:rFonts w:ascii="Times New Roman" w:hAnsi="Times New Roman" w:cs="Times New Roman"/>
          <w:sz w:val="28"/>
          <w:szCs w:val="28"/>
        </w:rPr>
        <w:t>4</w:t>
      </w:r>
      <w:r>
        <w:rPr>
          <w:rFonts w:ascii="Times New Roman" w:hAnsi="Times New Roman" w:cs="Times New Roman"/>
          <w:sz w:val="28"/>
          <w:szCs w:val="28"/>
        </w:rPr>
        <w:t xml:space="preserve"> – Темп роста рынка металлизированной бумаги в России </w:t>
      </w:r>
    </w:p>
    <w:p w:rsidR="0094337A" w:rsidRDefault="0094337A" w:rsidP="0094337A">
      <w:pPr>
        <w:spacing w:after="0" w:line="360" w:lineRule="auto"/>
        <w:ind w:firstLine="709"/>
        <w:jc w:val="both"/>
        <w:rPr>
          <w:rFonts w:ascii="Times New Roman" w:hAnsi="Times New Roman" w:cs="Times New Roman"/>
          <w:sz w:val="28"/>
          <w:szCs w:val="28"/>
        </w:rPr>
      </w:pPr>
    </w:p>
    <w:p w:rsidR="00A929D1" w:rsidRPr="0082193B" w:rsidRDefault="00A929D1" w:rsidP="00987C23">
      <w:pPr>
        <w:spacing w:after="0" w:line="360" w:lineRule="auto"/>
        <w:ind w:firstLine="851"/>
        <w:jc w:val="both"/>
        <w:rPr>
          <w:rFonts w:ascii="Times New Roman" w:hAnsi="Times New Roman" w:cs="Times New Roman"/>
          <w:sz w:val="28"/>
          <w:szCs w:val="28"/>
        </w:rPr>
      </w:pPr>
      <w:bookmarkStart w:id="0" w:name="Систематизация_видов_предлагаемых_на_рын"/>
      <w:bookmarkEnd w:id="0"/>
      <w:r w:rsidRPr="0082193B">
        <w:rPr>
          <w:rFonts w:ascii="Times New Roman" w:hAnsi="Times New Roman" w:cs="Times New Roman"/>
          <w:sz w:val="28"/>
          <w:szCs w:val="28"/>
        </w:rPr>
        <w:t>Внутри сегмента металлизированных бумаг можно выделить несколько групп, отличающихся друг от друга и по способу металлизации, и по внешнему виду, и по свойствам, и по способам печати.</w:t>
      </w:r>
    </w:p>
    <w:p w:rsidR="00A929D1" w:rsidRPr="0082193B" w:rsidRDefault="00A929D1" w:rsidP="00987C23">
      <w:pPr>
        <w:spacing w:after="0" w:line="360" w:lineRule="auto"/>
        <w:ind w:firstLine="851"/>
        <w:jc w:val="both"/>
        <w:rPr>
          <w:rFonts w:ascii="Times New Roman" w:hAnsi="Times New Roman" w:cs="Times New Roman"/>
          <w:sz w:val="28"/>
          <w:szCs w:val="28"/>
        </w:rPr>
      </w:pPr>
      <w:r w:rsidRPr="0082193B">
        <w:rPr>
          <w:rFonts w:ascii="Times New Roman" w:hAnsi="Times New Roman" w:cs="Times New Roman"/>
          <w:sz w:val="28"/>
          <w:szCs w:val="28"/>
        </w:rPr>
        <w:t>Существует несколько технологий производства металлизированных бумаг: напыление металла в вакууме, покрытие (ламинирование) бумаги тонким слоем фольги, использование металлизированных красок для покрытия. Подробности той или иной технологии производители не афишируют, сохраняя их как производственную тайну. Однако результат их деятельности налицо: бумага становится яркой, выразительной, блестящей.</w:t>
      </w:r>
    </w:p>
    <w:p w:rsidR="00A929D1" w:rsidRDefault="00AF48D5" w:rsidP="00987C23">
      <w:pPr>
        <w:spacing w:after="0" w:line="360" w:lineRule="auto"/>
        <w:ind w:firstLine="851"/>
        <w:jc w:val="both"/>
        <w:rPr>
          <w:rFonts w:ascii="Times New Roman" w:hAnsi="Times New Roman" w:cs="Times New Roman"/>
          <w:sz w:val="28"/>
          <w:szCs w:val="28"/>
        </w:rPr>
      </w:pPr>
      <w:r w:rsidRPr="00AF48D5">
        <w:rPr>
          <w:rFonts w:ascii="Times New Roman" w:hAnsi="Times New Roman" w:cs="Times New Roman"/>
          <w:sz w:val="28"/>
          <w:szCs w:val="28"/>
        </w:rPr>
        <w:t>На рисунке 1.</w:t>
      </w:r>
      <w:r w:rsidR="00950383">
        <w:rPr>
          <w:rFonts w:ascii="Times New Roman" w:hAnsi="Times New Roman" w:cs="Times New Roman"/>
          <w:sz w:val="28"/>
          <w:szCs w:val="28"/>
        </w:rPr>
        <w:t>5</w:t>
      </w:r>
      <w:r w:rsidRPr="00AF48D5">
        <w:rPr>
          <w:rFonts w:ascii="Times New Roman" w:hAnsi="Times New Roman" w:cs="Times New Roman"/>
          <w:sz w:val="28"/>
          <w:szCs w:val="28"/>
        </w:rPr>
        <w:t xml:space="preserve"> </w:t>
      </w:r>
      <w:r w:rsidR="00950383">
        <w:rPr>
          <w:rFonts w:ascii="Times New Roman" w:hAnsi="Times New Roman" w:cs="Times New Roman"/>
          <w:sz w:val="28"/>
          <w:szCs w:val="28"/>
        </w:rPr>
        <w:t>представлен рейтинг применяемых на отечественных предприятиях технологий производства металлизированных бумаг.</w:t>
      </w:r>
    </w:p>
    <w:p w:rsidR="00950383" w:rsidRDefault="00950383"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Как показывает рисунок 1.5 наиболее </w:t>
      </w:r>
      <w:r w:rsidR="00C0009E">
        <w:rPr>
          <w:rFonts w:ascii="Times New Roman" w:hAnsi="Times New Roman" w:cs="Times New Roman"/>
          <w:sz w:val="28"/>
          <w:szCs w:val="28"/>
        </w:rPr>
        <w:t xml:space="preserve">популярной среди отечественных производителей является технология </w:t>
      </w:r>
      <w:r w:rsidR="00C0009E" w:rsidRPr="0082193B">
        <w:rPr>
          <w:rFonts w:ascii="Times New Roman" w:hAnsi="Times New Roman" w:cs="Times New Roman"/>
          <w:sz w:val="28"/>
          <w:szCs w:val="28"/>
        </w:rPr>
        <w:t>напыление металла в вакууме</w:t>
      </w:r>
      <w:r w:rsidR="00383285" w:rsidRPr="00383285">
        <w:rPr>
          <w:rFonts w:ascii="Times New Roman" w:hAnsi="Times New Roman" w:cs="Times New Roman"/>
          <w:sz w:val="28"/>
          <w:szCs w:val="28"/>
        </w:rPr>
        <w:t xml:space="preserve"> [34]</w:t>
      </w:r>
      <w:r w:rsidR="00C0009E">
        <w:rPr>
          <w:rFonts w:ascii="Times New Roman" w:hAnsi="Times New Roman" w:cs="Times New Roman"/>
          <w:sz w:val="28"/>
          <w:szCs w:val="28"/>
        </w:rPr>
        <w:t>.</w:t>
      </w:r>
    </w:p>
    <w:p w:rsidR="00383285"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Для оценки ключевых рыночных тенденций сегмента металлизированной бумаги проведен </w:t>
      </w:r>
      <w:r w:rsidRPr="00C0009E">
        <w:rPr>
          <w:rFonts w:ascii="Times New Roman" w:hAnsi="Times New Roman" w:cs="Times New Roman"/>
          <w:sz w:val="28"/>
          <w:szCs w:val="28"/>
        </w:rPr>
        <w:t>PEST</w:t>
      </w:r>
      <w:r>
        <w:rPr>
          <w:rFonts w:ascii="Times New Roman" w:hAnsi="Times New Roman" w:cs="Times New Roman"/>
          <w:sz w:val="28"/>
          <w:szCs w:val="28"/>
        </w:rPr>
        <w:t xml:space="preserve"> анализ исследуемого сегмента рынка. </w:t>
      </w:r>
    </w:p>
    <w:p w:rsidR="00C0009E" w:rsidRDefault="00C0009E" w:rsidP="00AF48D5">
      <w:pPr>
        <w:spacing w:after="0" w:line="360" w:lineRule="auto"/>
        <w:ind w:firstLine="709"/>
        <w:jc w:val="both"/>
        <w:rPr>
          <w:rFonts w:ascii="Times New Roman" w:hAnsi="Times New Roman" w:cs="Times New Roman"/>
          <w:sz w:val="28"/>
          <w:szCs w:val="28"/>
        </w:rPr>
      </w:pPr>
    </w:p>
    <w:p w:rsidR="00C0009E" w:rsidRDefault="00C0009E" w:rsidP="00C0009E">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45CD057B" wp14:editId="6558134D">
            <wp:extent cx="5703683" cy="2869948"/>
            <wp:effectExtent l="0" t="0" r="11430" b="2603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0009E" w:rsidRPr="00CA514C" w:rsidRDefault="00C0009E" w:rsidP="00C0009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1.5 – Технологии по производству металлизированной бумаги, применяемые в России </w:t>
      </w:r>
    </w:p>
    <w:p w:rsidR="00C0009E" w:rsidRDefault="00C0009E" w:rsidP="00AF48D5">
      <w:pPr>
        <w:spacing w:after="0" w:line="360" w:lineRule="auto"/>
        <w:ind w:firstLine="709"/>
        <w:jc w:val="both"/>
        <w:rPr>
          <w:rFonts w:ascii="Times New Roman" w:hAnsi="Times New Roman" w:cs="Times New Roman"/>
          <w:sz w:val="28"/>
          <w:szCs w:val="28"/>
        </w:rPr>
      </w:pPr>
    </w:p>
    <w:p w:rsidR="00AF48D5" w:rsidRPr="00AF48D5" w:rsidRDefault="00C0009E" w:rsidP="00987C23">
      <w:pPr>
        <w:spacing w:after="0" w:line="360" w:lineRule="auto"/>
        <w:ind w:firstLine="851"/>
        <w:jc w:val="both"/>
        <w:rPr>
          <w:rFonts w:ascii="Times New Roman" w:hAnsi="Times New Roman" w:cs="Times New Roman"/>
          <w:sz w:val="28"/>
          <w:szCs w:val="28"/>
        </w:rPr>
      </w:pPr>
      <w:r w:rsidRPr="00C0009E">
        <w:rPr>
          <w:rFonts w:ascii="Times New Roman" w:hAnsi="Times New Roman" w:cs="Times New Roman"/>
          <w:sz w:val="28"/>
          <w:szCs w:val="28"/>
        </w:rPr>
        <w:t>PEST-анализ оценивает макросреду: политические (Political), экономические (Economic), социальные (Social) и технологические (Technological) факторы</w:t>
      </w:r>
      <w:r>
        <w:rPr>
          <w:rFonts w:ascii="Times New Roman" w:hAnsi="Times New Roman" w:cs="Times New Roman"/>
          <w:sz w:val="28"/>
          <w:szCs w:val="28"/>
        </w:rPr>
        <w:t xml:space="preserve"> (таблица 1.2)</w:t>
      </w:r>
      <w:r w:rsidRPr="00C0009E">
        <w:rPr>
          <w:rFonts w:ascii="Times New Roman" w:hAnsi="Times New Roman" w:cs="Times New Roman"/>
          <w:sz w:val="28"/>
          <w:szCs w:val="28"/>
        </w:rPr>
        <w:t>.</w:t>
      </w:r>
    </w:p>
    <w:p w:rsidR="00383285" w:rsidRPr="00596539" w:rsidRDefault="00383285" w:rsidP="00383285">
      <w:pPr>
        <w:spacing w:after="0" w:line="360" w:lineRule="auto"/>
        <w:ind w:firstLine="851"/>
        <w:jc w:val="both"/>
        <w:rPr>
          <w:rFonts w:ascii="Times New Roman" w:hAnsi="Times New Roman" w:cs="Times New Roman"/>
          <w:sz w:val="28"/>
          <w:szCs w:val="28"/>
        </w:rPr>
      </w:pPr>
      <w:r w:rsidRPr="007C4621">
        <w:rPr>
          <w:rFonts w:ascii="Times New Roman" w:hAnsi="Times New Roman" w:cs="Times New Roman"/>
          <w:sz w:val="28"/>
          <w:szCs w:val="28"/>
        </w:rPr>
        <w:t>Проведенный анализ позволяет разработать перечень стратегиче</w:t>
      </w:r>
      <w:r>
        <w:rPr>
          <w:rFonts w:ascii="Times New Roman" w:hAnsi="Times New Roman" w:cs="Times New Roman"/>
          <w:sz w:val="28"/>
          <w:szCs w:val="28"/>
        </w:rPr>
        <w:t>ских действий, направленных на</w:t>
      </w:r>
      <w:r w:rsidRPr="007C4621">
        <w:rPr>
          <w:rFonts w:ascii="Times New Roman" w:hAnsi="Times New Roman" w:cs="Times New Roman"/>
          <w:sz w:val="28"/>
          <w:szCs w:val="28"/>
        </w:rPr>
        <w:t xml:space="preserve"> развитие</w:t>
      </w:r>
      <w:r>
        <w:rPr>
          <w:rFonts w:ascii="Times New Roman" w:hAnsi="Times New Roman" w:cs="Times New Roman"/>
          <w:sz w:val="28"/>
          <w:szCs w:val="28"/>
        </w:rPr>
        <w:t xml:space="preserve"> участников такого сегмента рынка как металлизированная бумага</w:t>
      </w:r>
      <w:r w:rsidRPr="007C4621">
        <w:rPr>
          <w:rFonts w:ascii="Times New Roman" w:hAnsi="Times New Roman" w:cs="Times New Roman"/>
          <w:sz w:val="28"/>
          <w:szCs w:val="28"/>
        </w:rPr>
        <w:t xml:space="preserve">. </w:t>
      </w:r>
    </w:p>
    <w:p w:rsidR="00383285" w:rsidRDefault="00383285" w:rsidP="00383285">
      <w:pPr>
        <w:spacing w:after="0" w:line="360" w:lineRule="auto"/>
        <w:ind w:firstLine="851"/>
        <w:jc w:val="both"/>
        <w:rPr>
          <w:rFonts w:ascii="Times New Roman" w:hAnsi="Times New Roman" w:cs="Times New Roman"/>
          <w:sz w:val="28"/>
          <w:szCs w:val="28"/>
        </w:rPr>
      </w:pPr>
      <w:r w:rsidRPr="007C4621">
        <w:rPr>
          <w:rFonts w:ascii="Times New Roman" w:hAnsi="Times New Roman" w:cs="Times New Roman"/>
          <w:sz w:val="28"/>
          <w:szCs w:val="28"/>
        </w:rPr>
        <w:t xml:space="preserve">Основными направлениями развития </w:t>
      </w:r>
      <w:r>
        <w:rPr>
          <w:rFonts w:ascii="Times New Roman" w:hAnsi="Times New Roman" w:cs="Times New Roman"/>
          <w:sz w:val="28"/>
          <w:szCs w:val="28"/>
        </w:rPr>
        <w:t>сегмента рынка металлизированной бумаги</w:t>
      </w:r>
      <w:r w:rsidRPr="007C4621">
        <w:rPr>
          <w:rFonts w:ascii="Times New Roman" w:hAnsi="Times New Roman" w:cs="Times New Roman"/>
          <w:sz w:val="28"/>
          <w:szCs w:val="28"/>
        </w:rPr>
        <w:t xml:space="preserve"> могут быть: </w:t>
      </w:r>
    </w:p>
    <w:p w:rsidR="00383285" w:rsidRPr="007C4621" w:rsidRDefault="00383285" w:rsidP="00383285">
      <w:pPr>
        <w:pStyle w:val="ae"/>
        <w:numPr>
          <w:ilvl w:val="0"/>
          <w:numId w:val="4"/>
        </w:numPr>
        <w:tabs>
          <w:tab w:val="left" w:pos="993"/>
        </w:tabs>
        <w:spacing w:after="0" w:line="360" w:lineRule="auto"/>
        <w:ind w:left="0" w:firstLine="851"/>
        <w:jc w:val="both"/>
        <w:rPr>
          <w:rFonts w:ascii="Times New Roman" w:hAnsi="Times New Roman" w:cs="Times New Roman"/>
          <w:sz w:val="28"/>
          <w:szCs w:val="28"/>
        </w:rPr>
      </w:pPr>
      <w:r w:rsidRPr="007C4621">
        <w:rPr>
          <w:rFonts w:ascii="Times New Roman" w:hAnsi="Times New Roman" w:cs="Times New Roman"/>
          <w:sz w:val="28"/>
          <w:szCs w:val="28"/>
        </w:rPr>
        <w:t xml:space="preserve">расширение ассортимента вырабатываемых видов металлизированной бумаги; </w:t>
      </w:r>
    </w:p>
    <w:p w:rsidR="00383285" w:rsidRPr="007C4621" w:rsidRDefault="00383285" w:rsidP="00383285">
      <w:pPr>
        <w:pStyle w:val="ae"/>
        <w:numPr>
          <w:ilvl w:val="0"/>
          <w:numId w:val="4"/>
        </w:numPr>
        <w:tabs>
          <w:tab w:val="left" w:pos="993"/>
        </w:tabs>
        <w:spacing w:after="0" w:line="360" w:lineRule="auto"/>
        <w:ind w:left="0" w:firstLine="851"/>
        <w:jc w:val="both"/>
        <w:rPr>
          <w:rFonts w:ascii="Times New Roman" w:hAnsi="Times New Roman" w:cs="Times New Roman"/>
          <w:sz w:val="28"/>
          <w:szCs w:val="28"/>
        </w:rPr>
      </w:pPr>
      <w:r w:rsidRPr="007C4621">
        <w:rPr>
          <w:rFonts w:ascii="Times New Roman" w:hAnsi="Times New Roman" w:cs="Times New Roman"/>
          <w:sz w:val="28"/>
          <w:szCs w:val="28"/>
        </w:rPr>
        <w:t xml:space="preserve">совершенствование технологического процесса производства металлизированной бумаги с улучшением их качественных показателей и сокращением затрат на производство продукции; </w:t>
      </w:r>
    </w:p>
    <w:p w:rsidR="00383285" w:rsidRPr="007C4621" w:rsidRDefault="00383285" w:rsidP="00383285">
      <w:pPr>
        <w:pStyle w:val="ae"/>
        <w:numPr>
          <w:ilvl w:val="0"/>
          <w:numId w:val="4"/>
        </w:numPr>
        <w:tabs>
          <w:tab w:val="left" w:pos="993"/>
        </w:tabs>
        <w:spacing w:after="0" w:line="360" w:lineRule="auto"/>
        <w:ind w:left="0" w:firstLine="851"/>
        <w:jc w:val="both"/>
        <w:rPr>
          <w:rFonts w:ascii="Times New Roman" w:hAnsi="Times New Roman" w:cs="Times New Roman"/>
          <w:sz w:val="28"/>
          <w:szCs w:val="28"/>
        </w:rPr>
      </w:pPr>
      <w:r w:rsidRPr="007C4621">
        <w:rPr>
          <w:rFonts w:ascii="Times New Roman" w:hAnsi="Times New Roman" w:cs="Times New Roman"/>
          <w:sz w:val="28"/>
          <w:szCs w:val="28"/>
        </w:rPr>
        <w:t>использование бумаги только из высококачественной целлюлозы для обеспечения преимущества перед конкурентами.</w:t>
      </w:r>
    </w:p>
    <w:p w:rsidR="00332984" w:rsidRPr="00596539" w:rsidRDefault="00332984" w:rsidP="00AF48D5">
      <w:pPr>
        <w:spacing w:after="0" w:line="360" w:lineRule="auto"/>
        <w:ind w:firstLine="709"/>
        <w:jc w:val="both"/>
        <w:rPr>
          <w:rFonts w:ascii="Times New Roman" w:hAnsi="Times New Roman" w:cs="Times New Roman"/>
          <w:sz w:val="28"/>
          <w:szCs w:val="28"/>
        </w:rPr>
      </w:pPr>
    </w:p>
    <w:p w:rsidR="00383285" w:rsidRPr="00596539" w:rsidRDefault="00383285" w:rsidP="00AF48D5">
      <w:pPr>
        <w:spacing w:after="0" w:line="360" w:lineRule="auto"/>
        <w:ind w:firstLine="709"/>
        <w:jc w:val="both"/>
        <w:rPr>
          <w:rFonts w:ascii="Times New Roman" w:hAnsi="Times New Roman" w:cs="Times New Roman"/>
          <w:sz w:val="28"/>
          <w:szCs w:val="28"/>
        </w:rPr>
      </w:pPr>
    </w:p>
    <w:p w:rsidR="00C0009E" w:rsidRDefault="00C0009E" w:rsidP="00A96D6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Таблица 1.2 </w:t>
      </w:r>
      <w:r w:rsidR="00606F5F">
        <w:rPr>
          <w:rFonts w:ascii="Times New Roman" w:hAnsi="Times New Roman" w:cs="Times New Roman"/>
          <w:sz w:val="28"/>
          <w:szCs w:val="28"/>
        </w:rPr>
        <w:t>–</w:t>
      </w:r>
      <w:r>
        <w:rPr>
          <w:rFonts w:ascii="Times New Roman" w:hAnsi="Times New Roman" w:cs="Times New Roman"/>
          <w:sz w:val="28"/>
          <w:szCs w:val="28"/>
        </w:rPr>
        <w:t xml:space="preserve"> </w:t>
      </w:r>
      <w:r w:rsidRPr="00C0009E">
        <w:rPr>
          <w:rFonts w:ascii="Times New Roman" w:hAnsi="Times New Roman" w:cs="Times New Roman"/>
          <w:sz w:val="28"/>
          <w:szCs w:val="28"/>
        </w:rPr>
        <w:t>PEST</w:t>
      </w:r>
      <w:r>
        <w:rPr>
          <w:rFonts w:ascii="Times New Roman" w:hAnsi="Times New Roman" w:cs="Times New Roman"/>
          <w:sz w:val="28"/>
          <w:szCs w:val="28"/>
        </w:rPr>
        <w:t xml:space="preserve"> анализ исследуемого сегмента </w:t>
      </w:r>
      <w:r w:rsidR="00606F5F">
        <w:rPr>
          <w:rFonts w:ascii="Times New Roman" w:hAnsi="Times New Roman" w:cs="Times New Roman"/>
          <w:sz w:val="28"/>
          <w:szCs w:val="28"/>
        </w:rPr>
        <w:t>металлизированной бумаги</w:t>
      </w:r>
    </w:p>
    <w:tbl>
      <w:tblPr>
        <w:tblStyle w:val="ab"/>
        <w:tblW w:w="0" w:type="auto"/>
        <w:tblInd w:w="108" w:type="dxa"/>
        <w:tblLayout w:type="fixed"/>
        <w:tblLook w:val="04A0" w:firstRow="1" w:lastRow="0" w:firstColumn="1" w:lastColumn="0" w:noHBand="0" w:noVBand="1"/>
      </w:tblPr>
      <w:tblGrid>
        <w:gridCol w:w="1134"/>
        <w:gridCol w:w="1701"/>
        <w:gridCol w:w="426"/>
        <w:gridCol w:w="6378"/>
      </w:tblGrid>
      <w:tr w:rsidR="00606F5F" w:rsidTr="00821EAB">
        <w:tc>
          <w:tcPr>
            <w:tcW w:w="1134" w:type="dxa"/>
            <w:tcBorders>
              <w:bottom w:val="single" w:sz="4" w:space="0" w:color="auto"/>
            </w:tcBorders>
          </w:tcPr>
          <w:p w:rsidR="00606F5F" w:rsidRPr="00606F5F" w:rsidRDefault="00821EAB" w:rsidP="00606F5F">
            <w:pPr>
              <w:jc w:val="center"/>
              <w:rPr>
                <w:rFonts w:ascii="Times New Roman" w:hAnsi="Times New Roman" w:cs="Times New Roman"/>
                <w:sz w:val="24"/>
                <w:szCs w:val="24"/>
              </w:rPr>
            </w:pPr>
            <w:r>
              <w:rPr>
                <w:rFonts w:ascii="Times New Roman" w:hAnsi="Times New Roman" w:cs="Times New Roman"/>
                <w:sz w:val="24"/>
                <w:szCs w:val="24"/>
              </w:rPr>
              <w:t>Среда</w:t>
            </w:r>
          </w:p>
        </w:tc>
        <w:tc>
          <w:tcPr>
            <w:tcW w:w="1701" w:type="dxa"/>
          </w:tcPr>
          <w:p w:rsidR="00606F5F" w:rsidRPr="00606F5F" w:rsidRDefault="00606F5F" w:rsidP="00606F5F">
            <w:pPr>
              <w:jc w:val="center"/>
              <w:rPr>
                <w:rFonts w:ascii="Times New Roman" w:hAnsi="Times New Roman" w:cs="Times New Roman"/>
                <w:sz w:val="24"/>
                <w:szCs w:val="24"/>
              </w:rPr>
            </w:pPr>
            <w:r>
              <w:rPr>
                <w:rFonts w:ascii="Times New Roman" w:hAnsi="Times New Roman" w:cs="Times New Roman"/>
                <w:sz w:val="24"/>
                <w:szCs w:val="24"/>
              </w:rPr>
              <w:t>Фактор</w:t>
            </w:r>
          </w:p>
        </w:tc>
        <w:tc>
          <w:tcPr>
            <w:tcW w:w="426" w:type="dxa"/>
          </w:tcPr>
          <w:p w:rsidR="00606F5F" w:rsidRPr="00606F5F" w:rsidRDefault="00606F5F" w:rsidP="00606F5F">
            <w:pPr>
              <w:jc w:val="center"/>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606F5F" w:rsidRPr="00606F5F" w:rsidRDefault="00606F5F" w:rsidP="00606F5F">
            <w:pPr>
              <w:jc w:val="center"/>
              <w:rPr>
                <w:rFonts w:ascii="Times New Roman" w:hAnsi="Times New Roman" w:cs="Times New Roman"/>
                <w:sz w:val="24"/>
                <w:szCs w:val="24"/>
              </w:rPr>
            </w:pPr>
            <w:r>
              <w:rPr>
                <w:rFonts w:ascii="Times New Roman" w:hAnsi="Times New Roman" w:cs="Times New Roman"/>
                <w:sz w:val="24"/>
                <w:szCs w:val="24"/>
              </w:rPr>
              <w:t>Описание</w:t>
            </w:r>
          </w:p>
        </w:tc>
      </w:tr>
      <w:tr w:rsidR="00606F5F" w:rsidTr="00821EAB">
        <w:tc>
          <w:tcPr>
            <w:tcW w:w="1134" w:type="dxa"/>
            <w:vMerge w:val="restart"/>
            <w:tcBorders>
              <w:bottom w:val="nil"/>
            </w:tcBorders>
          </w:tcPr>
          <w:p w:rsid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(P) Политическая среда</w:t>
            </w:r>
          </w:p>
          <w:p w:rsidR="00606F5F" w:rsidRPr="00606F5F" w:rsidRDefault="00606F5F" w:rsidP="00606F5F">
            <w:pPr>
              <w:jc w:val="both"/>
              <w:rPr>
                <w:rFonts w:ascii="Times New Roman" w:hAnsi="Times New Roman" w:cs="Times New Roman"/>
                <w:sz w:val="24"/>
                <w:szCs w:val="24"/>
              </w:rPr>
            </w:pPr>
          </w:p>
        </w:tc>
        <w:tc>
          <w:tcPr>
            <w:tcW w:w="1701" w:type="dxa"/>
          </w:tcPr>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Монополизация отрасли</w:t>
            </w:r>
          </w:p>
        </w:tc>
        <w:tc>
          <w:tcPr>
            <w:tcW w:w="426" w:type="dxa"/>
          </w:tcPr>
          <w:p w:rsidR="00606F5F" w:rsidRPr="00606F5F" w:rsidRDefault="00606F5F"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606F5F" w:rsidRPr="00606F5F" w:rsidRDefault="00606F5F" w:rsidP="00821EAB">
            <w:pPr>
              <w:jc w:val="both"/>
              <w:rPr>
                <w:rFonts w:ascii="Times New Roman" w:hAnsi="Times New Roman" w:cs="Times New Roman"/>
                <w:sz w:val="24"/>
                <w:szCs w:val="24"/>
              </w:rPr>
            </w:pPr>
            <w:r w:rsidRPr="00606F5F">
              <w:rPr>
                <w:rFonts w:ascii="Times New Roman" w:hAnsi="Times New Roman" w:cs="Times New Roman"/>
                <w:sz w:val="24"/>
                <w:szCs w:val="24"/>
              </w:rPr>
              <w:t>В отрасли сформировались несколько крупных предприятий, производящих более 70% продукции, что приводит к развитию недобросовестной конкуренции</w:t>
            </w:r>
          </w:p>
        </w:tc>
      </w:tr>
      <w:tr w:rsidR="00606F5F" w:rsidTr="00821EAB">
        <w:tc>
          <w:tcPr>
            <w:tcW w:w="1134" w:type="dxa"/>
            <w:vMerge/>
            <w:tcBorders>
              <w:bottom w:val="nil"/>
            </w:tcBorders>
          </w:tcPr>
          <w:p w:rsidR="00606F5F" w:rsidRPr="00606F5F" w:rsidRDefault="00606F5F" w:rsidP="00606F5F">
            <w:pPr>
              <w:jc w:val="both"/>
              <w:rPr>
                <w:rFonts w:ascii="Times New Roman" w:hAnsi="Times New Roman" w:cs="Times New Roman"/>
                <w:sz w:val="24"/>
                <w:szCs w:val="24"/>
              </w:rPr>
            </w:pPr>
          </w:p>
        </w:tc>
        <w:tc>
          <w:tcPr>
            <w:tcW w:w="1701" w:type="dxa"/>
            <w:vMerge w:val="restart"/>
          </w:tcPr>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Законодательство об охране окружающей среды</w:t>
            </w:r>
          </w:p>
        </w:tc>
        <w:tc>
          <w:tcPr>
            <w:tcW w:w="426" w:type="dxa"/>
          </w:tcPr>
          <w:p w:rsidR="00606F5F" w:rsidRPr="00606F5F" w:rsidRDefault="00606F5F"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Государственное регулирование в сфере охраны</w:t>
            </w:r>
          </w:p>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окружающей среды стимулирует модернизацию</w:t>
            </w:r>
          </w:p>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и экологизацию производства</w:t>
            </w:r>
          </w:p>
        </w:tc>
      </w:tr>
      <w:tr w:rsidR="00606F5F" w:rsidTr="00821EAB">
        <w:tc>
          <w:tcPr>
            <w:tcW w:w="1134" w:type="dxa"/>
            <w:vMerge/>
            <w:tcBorders>
              <w:bottom w:val="nil"/>
            </w:tcBorders>
          </w:tcPr>
          <w:p w:rsidR="00606F5F" w:rsidRPr="00606F5F" w:rsidRDefault="00606F5F" w:rsidP="00606F5F">
            <w:pPr>
              <w:jc w:val="both"/>
              <w:rPr>
                <w:rFonts w:ascii="Times New Roman" w:hAnsi="Times New Roman" w:cs="Times New Roman"/>
                <w:sz w:val="24"/>
                <w:szCs w:val="24"/>
              </w:rPr>
            </w:pPr>
          </w:p>
        </w:tc>
        <w:tc>
          <w:tcPr>
            <w:tcW w:w="1701" w:type="dxa"/>
            <w:vMerge/>
            <w:tcBorders>
              <w:bottom w:val="single" w:sz="4" w:space="0" w:color="auto"/>
            </w:tcBorders>
          </w:tcPr>
          <w:p w:rsidR="00606F5F" w:rsidRPr="00606F5F" w:rsidRDefault="00606F5F" w:rsidP="00606F5F">
            <w:pPr>
              <w:jc w:val="both"/>
              <w:rPr>
                <w:rFonts w:ascii="Times New Roman" w:hAnsi="Times New Roman" w:cs="Times New Roman"/>
                <w:sz w:val="24"/>
                <w:szCs w:val="24"/>
              </w:rPr>
            </w:pPr>
          </w:p>
        </w:tc>
        <w:tc>
          <w:tcPr>
            <w:tcW w:w="426" w:type="dxa"/>
            <w:tcBorders>
              <w:bottom w:val="single" w:sz="4" w:space="0" w:color="auto"/>
            </w:tcBorders>
          </w:tcPr>
          <w:p w:rsidR="00606F5F" w:rsidRPr="00606F5F" w:rsidRDefault="00606F5F"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Borders>
              <w:bottom w:val="single" w:sz="4" w:space="0" w:color="auto"/>
            </w:tcBorders>
          </w:tcPr>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Ужесточение требований приводит к затратам на новое очистное оборудование</w:t>
            </w:r>
          </w:p>
        </w:tc>
      </w:tr>
      <w:tr w:rsidR="00606F5F" w:rsidTr="00821EAB">
        <w:tc>
          <w:tcPr>
            <w:tcW w:w="1134" w:type="dxa"/>
            <w:vMerge/>
            <w:tcBorders>
              <w:bottom w:val="nil"/>
            </w:tcBorders>
          </w:tcPr>
          <w:p w:rsidR="00606F5F" w:rsidRPr="00606F5F" w:rsidRDefault="00606F5F" w:rsidP="00606F5F">
            <w:pPr>
              <w:jc w:val="both"/>
              <w:rPr>
                <w:rFonts w:ascii="Times New Roman" w:hAnsi="Times New Roman" w:cs="Times New Roman"/>
                <w:sz w:val="24"/>
                <w:szCs w:val="24"/>
              </w:rPr>
            </w:pPr>
          </w:p>
        </w:tc>
        <w:tc>
          <w:tcPr>
            <w:tcW w:w="1701" w:type="dxa"/>
            <w:tcBorders>
              <w:bottom w:val="nil"/>
            </w:tcBorders>
          </w:tcPr>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Государственная поддержка</w:t>
            </w:r>
          </w:p>
        </w:tc>
        <w:tc>
          <w:tcPr>
            <w:tcW w:w="426" w:type="dxa"/>
            <w:tcBorders>
              <w:bottom w:val="nil"/>
            </w:tcBorders>
          </w:tcPr>
          <w:p w:rsidR="00606F5F" w:rsidRPr="00606F5F" w:rsidRDefault="00606F5F"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Borders>
              <w:bottom w:val="nil"/>
            </w:tcBorders>
          </w:tcPr>
          <w:p w:rsidR="00606F5F" w:rsidRPr="00606F5F" w:rsidRDefault="00821EAB" w:rsidP="00821EAB">
            <w:pPr>
              <w:jc w:val="both"/>
              <w:rPr>
                <w:rFonts w:ascii="Times New Roman" w:hAnsi="Times New Roman" w:cs="Times New Roman"/>
                <w:sz w:val="24"/>
                <w:szCs w:val="24"/>
              </w:rPr>
            </w:pPr>
            <w:r>
              <w:rPr>
                <w:rFonts w:ascii="Times New Roman" w:hAnsi="Times New Roman" w:cs="Times New Roman"/>
                <w:sz w:val="24"/>
                <w:szCs w:val="24"/>
              </w:rPr>
              <w:t>Р</w:t>
            </w:r>
            <w:r w:rsidR="00606F5F" w:rsidRPr="00606F5F">
              <w:rPr>
                <w:rFonts w:ascii="Times New Roman" w:hAnsi="Times New Roman" w:cs="Times New Roman"/>
                <w:sz w:val="24"/>
                <w:szCs w:val="24"/>
              </w:rPr>
              <w:t xml:space="preserve">азработана государственная программа Пензенской области «Развитие промышленности в Пензенской области и повышение ее конкурентоспособности </w:t>
            </w:r>
            <w:r>
              <w:rPr>
                <w:rFonts w:ascii="Times New Roman" w:hAnsi="Times New Roman" w:cs="Times New Roman"/>
                <w:sz w:val="24"/>
                <w:szCs w:val="24"/>
              </w:rPr>
              <w:t>на 2014- 2020 гг</w:t>
            </w:r>
            <w:r w:rsidR="00606F5F" w:rsidRPr="00606F5F">
              <w:rPr>
                <w:rFonts w:ascii="Times New Roman" w:hAnsi="Times New Roman" w:cs="Times New Roman"/>
                <w:sz w:val="24"/>
                <w:szCs w:val="24"/>
              </w:rPr>
              <w:t>».</w:t>
            </w:r>
          </w:p>
        </w:tc>
      </w:tr>
      <w:tr w:rsidR="00606F5F" w:rsidTr="00821EAB">
        <w:tc>
          <w:tcPr>
            <w:tcW w:w="1134" w:type="dxa"/>
          </w:tcPr>
          <w:p w:rsidR="00606F5F" w:rsidRPr="00606F5F" w:rsidRDefault="00606F5F" w:rsidP="00821EAB">
            <w:pPr>
              <w:rPr>
                <w:rFonts w:ascii="Times New Roman" w:hAnsi="Times New Roman" w:cs="Times New Roman"/>
                <w:sz w:val="24"/>
                <w:szCs w:val="24"/>
              </w:rPr>
            </w:pPr>
            <w:r>
              <w:br w:type="page"/>
            </w:r>
            <w:r w:rsidR="00821EAB" w:rsidRPr="00606F5F">
              <w:rPr>
                <w:rFonts w:ascii="Times New Roman" w:hAnsi="Times New Roman" w:cs="Times New Roman"/>
                <w:sz w:val="24"/>
                <w:szCs w:val="24"/>
              </w:rPr>
              <w:t xml:space="preserve"> </w:t>
            </w:r>
          </w:p>
        </w:tc>
        <w:tc>
          <w:tcPr>
            <w:tcW w:w="1701" w:type="dxa"/>
          </w:tcPr>
          <w:p w:rsidR="00606F5F" w:rsidRPr="00606F5F" w:rsidRDefault="00606F5F" w:rsidP="00606F5F">
            <w:pPr>
              <w:jc w:val="both"/>
              <w:rPr>
                <w:rFonts w:ascii="Times New Roman" w:hAnsi="Times New Roman" w:cs="Times New Roman"/>
                <w:sz w:val="24"/>
                <w:szCs w:val="24"/>
              </w:rPr>
            </w:pPr>
            <w:r w:rsidRPr="00606F5F">
              <w:rPr>
                <w:rFonts w:ascii="Times New Roman" w:hAnsi="Times New Roman" w:cs="Times New Roman"/>
                <w:sz w:val="24"/>
                <w:szCs w:val="24"/>
              </w:rPr>
              <w:t>Изменения в налоговой политике государства</w:t>
            </w:r>
          </w:p>
        </w:tc>
        <w:tc>
          <w:tcPr>
            <w:tcW w:w="426" w:type="dxa"/>
          </w:tcPr>
          <w:p w:rsidR="00606F5F" w:rsidRPr="00606F5F" w:rsidRDefault="00606F5F"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606F5F" w:rsidRPr="00606F5F" w:rsidRDefault="00606F5F" w:rsidP="00821EAB">
            <w:pPr>
              <w:jc w:val="both"/>
              <w:rPr>
                <w:rFonts w:ascii="Times New Roman" w:hAnsi="Times New Roman" w:cs="Times New Roman"/>
                <w:sz w:val="24"/>
                <w:szCs w:val="24"/>
              </w:rPr>
            </w:pPr>
            <w:r w:rsidRPr="00606F5F">
              <w:rPr>
                <w:rFonts w:ascii="Times New Roman" w:hAnsi="Times New Roman" w:cs="Times New Roman"/>
                <w:sz w:val="24"/>
                <w:szCs w:val="24"/>
              </w:rPr>
              <w:t>Увеличение ставок, появление новых видов налогов и сборов, снижает доход. В связи с этим предприятию придется увеличить цены на продукцию, что приведет к сокращению совокупного спроса и объема выпуска.</w:t>
            </w:r>
          </w:p>
        </w:tc>
      </w:tr>
      <w:tr w:rsidR="00242E25" w:rsidTr="00821EAB">
        <w:tc>
          <w:tcPr>
            <w:tcW w:w="1134" w:type="dxa"/>
            <w:vMerge w:val="restart"/>
          </w:tcPr>
          <w:p w:rsidR="00242E25" w:rsidRPr="00606F5F" w:rsidRDefault="00242E25" w:rsidP="00606F5F">
            <w:pPr>
              <w:jc w:val="both"/>
              <w:rPr>
                <w:rFonts w:ascii="Times New Roman" w:hAnsi="Times New Roman" w:cs="Times New Roman"/>
                <w:sz w:val="24"/>
                <w:szCs w:val="24"/>
              </w:rPr>
            </w:pPr>
            <w:r w:rsidRPr="00242E25">
              <w:rPr>
                <w:rFonts w:ascii="Times New Roman" w:hAnsi="Times New Roman" w:cs="Times New Roman"/>
                <w:sz w:val="24"/>
                <w:szCs w:val="24"/>
              </w:rPr>
              <w:t>(E</w:t>
            </w:r>
            <w:r>
              <w:rPr>
                <w:rFonts w:ascii="Times New Roman" w:hAnsi="Times New Roman" w:cs="Times New Roman"/>
                <w:sz w:val="24"/>
                <w:szCs w:val="24"/>
              </w:rPr>
              <w:t>) Экономиче</w:t>
            </w:r>
            <w:r w:rsidRPr="00242E25">
              <w:rPr>
                <w:rFonts w:ascii="Times New Roman" w:hAnsi="Times New Roman" w:cs="Times New Roman"/>
                <w:sz w:val="24"/>
                <w:szCs w:val="24"/>
              </w:rPr>
              <w:t>ские факторы</w:t>
            </w:r>
          </w:p>
        </w:tc>
        <w:tc>
          <w:tcPr>
            <w:tcW w:w="1701" w:type="dxa"/>
          </w:tcPr>
          <w:p w:rsidR="00242E25" w:rsidRPr="00606F5F" w:rsidRDefault="00242E25" w:rsidP="00606F5F">
            <w:pPr>
              <w:jc w:val="both"/>
              <w:rPr>
                <w:rFonts w:ascii="Times New Roman" w:hAnsi="Times New Roman" w:cs="Times New Roman"/>
                <w:sz w:val="24"/>
                <w:szCs w:val="24"/>
              </w:rPr>
            </w:pPr>
            <w:r w:rsidRPr="00242E25">
              <w:rPr>
                <w:rFonts w:ascii="Times New Roman" w:hAnsi="Times New Roman" w:cs="Times New Roman"/>
                <w:sz w:val="24"/>
                <w:szCs w:val="24"/>
              </w:rPr>
              <w:t>Увеличение количества инвестиций</w:t>
            </w:r>
          </w:p>
        </w:tc>
        <w:tc>
          <w:tcPr>
            <w:tcW w:w="426" w:type="dxa"/>
          </w:tcPr>
          <w:p w:rsidR="00242E25" w:rsidRDefault="00242E25"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242E25" w:rsidRPr="00606F5F" w:rsidRDefault="00242E25" w:rsidP="00845070">
            <w:pPr>
              <w:jc w:val="both"/>
              <w:rPr>
                <w:rFonts w:ascii="Times New Roman" w:hAnsi="Times New Roman" w:cs="Times New Roman"/>
                <w:sz w:val="24"/>
                <w:szCs w:val="24"/>
              </w:rPr>
            </w:pPr>
            <w:r w:rsidRPr="00242E25">
              <w:rPr>
                <w:rFonts w:ascii="Times New Roman" w:hAnsi="Times New Roman" w:cs="Times New Roman"/>
                <w:sz w:val="24"/>
                <w:szCs w:val="24"/>
              </w:rPr>
              <w:t xml:space="preserve">Привлечение инвестиций в </w:t>
            </w:r>
            <w:r w:rsidR="00845070">
              <w:rPr>
                <w:rFonts w:ascii="Times New Roman" w:hAnsi="Times New Roman" w:cs="Times New Roman"/>
                <w:sz w:val="24"/>
                <w:szCs w:val="24"/>
              </w:rPr>
              <w:t>цех</w:t>
            </w:r>
            <w:r w:rsidRPr="00242E25">
              <w:rPr>
                <w:rFonts w:ascii="Times New Roman" w:hAnsi="Times New Roman" w:cs="Times New Roman"/>
                <w:sz w:val="24"/>
                <w:szCs w:val="24"/>
              </w:rPr>
              <w:t xml:space="preserve"> дает дополнительные конкурентные преимущества и является мощнейшим средством роста. Разработана «Инвестиционная стратегия Пензенской области на период до 2021 года</w:t>
            </w:r>
            <w:r w:rsidR="00845070">
              <w:rPr>
                <w:rFonts w:ascii="Times New Roman" w:hAnsi="Times New Roman" w:cs="Times New Roman"/>
                <w:sz w:val="24"/>
                <w:szCs w:val="24"/>
              </w:rPr>
              <w:t xml:space="preserve"> (</w:t>
            </w:r>
            <w:r w:rsidRPr="00242E25">
              <w:rPr>
                <w:rFonts w:ascii="Times New Roman" w:hAnsi="Times New Roman" w:cs="Times New Roman"/>
                <w:sz w:val="24"/>
                <w:szCs w:val="24"/>
              </w:rPr>
              <w:t>и на перспективу до 2030 года)».</w:t>
            </w:r>
          </w:p>
        </w:tc>
      </w:tr>
      <w:tr w:rsidR="00242E25" w:rsidTr="00821EAB">
        <w:tc>
          <w:tcPr>
            <w:tcW w:w="1134" w:type="dxa"/>
            <w:vMerge/>
          </w:tcPr>
          <w:p w:rsidR="00242E25" w:rsidRPr="00606F5F" w:rsidRDefault="00242E25" w:rsidP="00606F5F">
            <w:pPr>
              <w:jc w:val="both"/>
              <w:rPr>
                <w:rFonts w:ascii="Times New Roman" w:hAnsi="Times New Roman" w:cs="Times New Roman"/>
                <w:sz w:val="24"/>
                <w:szCs w:val="24"/>
              </w:rPr>
            </w:pPr>
          </w:p>
        </w:tc>
        <w:tc>
          <w:tcPr>
            <w:tcW w:w="1701" w:type="dxa"/>
            <w:vMerge w:val="restart"/>
          </w:tcPr>
          <w:p w:rsidR="00242E25" w:rsidRPr="00606F5F" w:rsidRDefault="00242E25" w:rsidP="00606F5F">
            <w:pPr>
              <w:jc w:val="both"/>
              <w:rPr>
                <w:rFonts w:ascii="Times New Roman" w:hAnsi="Times New Roman" w:cs="Times New Roman"/>
                <w:sz w:val="24"/>
                <w:szCs w:val="24"/>
              </w:rPr>
            </w:pPr>
            <w:r w:rsidRPr="00242E25">
              <w:rPr>
                <w:rFonts w:ascii="Times New Roman" w:hAnsi="Times New Roman" w:cs="Times New Roman"/>
                <w:sz w:val="24"/>
                <w:szCs w:val="24"/>
              </w:rPr>
              <w:t>Вступление России в ВТО</w:t>
            </w:r>
          </w:p>
        </w:tc>
        <w:tc>
          <w:tcPr>
            <w:tcW w:w="426" w:type="dxa"/>
          </w:tcPr>
          <w:p w:rsidR="00242E25" w:rsidRDefault="00242E25"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242E25" w:rsidRPr="00606F5F" w:rsidRDefault="00242E25" w:rsidP="00606F5F">
            <w:pPr>
              <w:jc w:val="both"/>
              <w:rPr>
                <w:rFonts w:ascii="Times New Roman" w:hAnsi="Times New Roman" w:cs="Times New Roman"/>
                <w:sz w:val="24"/>
                <w:szCs w:val="24"/>
              </w:rPr>
            </w:pPr>
            <w:r w:rsidRPr="00242E25">
              <w:rPr>
                <w:rFonts w:ascii="Times New Roman" w:hAnsi="Times New Roman" w:cs="Times New Roman"/>
                <w:sz w:val="24"/>
                <w:szCs w:val="24"/>
              </w:rPr>
              <w:t>Развитие конкурентной среды</w:t>
            </w:r>
          </w:p>
        </w:tc>
      </w:tr>
      <w:tr w:rsidR="00242E25" w:rsidTr="00821EAB">
        <w:tc>
          <w:tcPr>
            <w:tcW w:w="1134" w:type="dxa"/>
            <w:vMerge/>
          </w:tcPr>
          <w:p w:rsidR="00242E25" w:rsidRPr="00606F5F" w:rsidRDefault="00242E25" w:rsidP="00606F5F">
            <w:pPr>
              <w:jc w:val="both"/>
              <w:rPr>
                <w:rFonts w:ascii="Times New Roman" w:hAnsi="Times New Roman" w:cs="Times New Roman"/>
                <w:sz w:val="24"/>
                <w:szCs w:val="24"/>
              </w:rPr>
            </w:pPr>
          </w:p>
        </w:tc>
        <w:tc>
          <w:tcPr>
            <w:tcW w:w="1701" w:type="dxa"/>
            <w:vMerge/>
          </w:tcPr>
          <w:p w:rsidR="00242E25" w:rsidRPr="00242E25" w:rsidRDefault="00242E25" w:rsidP="00606F5F">
            <w:pPr>
              <w:jc w:val="both"/>
              <w:rPr>
                <w:rFonts w:ascii="Times New Roman" w:hAnsi="Times New Roman" w:cs="Times New Roman"/>
                <w:sz w:val="24"/>
                <w:szCs w:val="24"/>
              </w:rPr>
            </w:pPr>
          </w:p>
        </w:tc>
        <w:tc>
          <w:tcPr>
            <w:tcW w:w="426" w:type="dxa"/>
          </w:tcPr>
          <w:p w:rsidR="00242E25" w:rsidRDefault="00242E25"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242E25" w:rsidRPr="00606F5F" w:rsidRDefault="00242E25" w:rsidP="00606F5F">
            <w:pPr>
              <w:jc w:val="both"/>
              <w:rPr>
                <w:rFonts w:ascii="Times New Roman" w:hAnsi="Times New Roman" w:cs="Times New Roman"/>
                <w:sz w:val="24"/>
                <w:szCs w:val="24"/>
              </w:rPr>
            </w:pPr>
            <w:r w:rsidRPr="00242E25">
              <w:rPr>
                <w:rFonts w:ascii="Times New Roman" w:hAnsi="Times New Roman" w:cs="Times New Roman"/>
                <w:sz w:val="24"/>
                <w:szCs w:val="24"/>
              </w:rPr>
              <w:t>Вступление в ВТО способствовало модернизации и росту производства, повышению качества продукции</w:t>
            </w:r>
          </w:p>
        </w:tc>
      </w:tr>
      <w:tr w:rsidR="00242E25" w:rsidTr="00821EAB">
        <w:tc>
          <w:tcPr>
            <w:tcW w:w="1134" w:type="dxa"/>
            <w:vMerge/>
          </w:tcPr>
          <w:p w:rsidR="00242E25" w:rsidRPr="00606F5F" w:rsidRDefault="00242E25" w:rsidP="00606F5F">
            <w:pPr>
              <w:jc w:val="both"/>
              <w:rPr>
                <w:rFonts w:ascii="Times New Roman" w:hAnsi="Times New Roman" w:cs="Times New Roman"/>
                <w:sz w:val="24"/>
                <w:szCs w:val="24"/>
              </w:rPr>
            </w:pPr>
          </w:p>
        </w:tc>
        <w:tc>
          <w:tcPr>
            <w:tcW w:w="1701" w:type="dxa"/>
          </w:tcPr>
          <w:p w:rsidR="00242E25" w:rsidRPr="00606F5F" w:rsidRDefault="00242E25" w:rsidP="00606F5F">
            <w:pPr>
              <w:jc w:val="both"/>
              <w:rPr>
                <w:rFonts w:ascii="Times New Roman" w:hAnsi="Times New Roman" w:cs="Times New Roman"/>
                <w:sz w:val="24"/>
                <w:szCs w:val="24"/>
              </w:rPr>
            </w:pPr>
            <w:r>
              <w:rPr>
                <w:rFonts w:ascii="Times New Roman" w:hAnsi="Times New Roman" w:cs="Times New Roman"/>
                <w:sz w:val="24"/>
                <w:szCs w:val="24"/>
              </w:rPr>
              <w:t>Увеличение стоимости на целлюлозу</w:t>
            </w:r>
          </w:p>
        </w:tc>
        <w:tc>
          <w:tcPr>
            <w:tcW w:w="426" w:type="dxa"/>
          </w:tcPr>
          <w:p w:rsidR="00242E25" w:rsidRDefault="00242E25"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242E25" w:rsidRPr="00606F5F" w:rsidRDefault="00242E25" w:rsidP="00606F5F">
            <w:pPr>
              <w:jc w:val="both"/>
              <w:rPr>
                <w:rFonts w:ascii="Times New Roman" w:hAnsi="Times New Roman" w:cs="Times New Roman"/>
                <w:sz w:val="24"/>
                <w:szCs w:val="24"/>
              </w:rPr>
            </w:pPr>
            <w:r>
              <w:rPr>
                <w:rFonts w:ascii="Times New Roman" w:hAnsi="Times New Roman" w:cs="Times New Roman"/>
                <w:sz w:val="24"/>
                <w:szCs w:val="24"/>
              </w:rPr>
              <w:t>Увеличение стоимости на целлюлозу приводит к росту цен на металлизированную бумагу и соответствующему снижению спросу и росту экономии на качественном сырье</w:t>
            </w:r>
          </w:p>
        </w:tc>
      </w:tr>
      <w:tr w:rsidR="00242E25" w:rsidTr="00821EAB">
        <w:tc>
          <w:tcPr>
            <w:tcW w:w="1134" w:type="dxa"/>
            <w:vMerge/>
          </w:tcPr>
          <w:p w:rsidR="00242E25" w:rsidRPr="00606F5F" w:rsidRDefault="00242E25" w:rsidP="00606F5F">
            <w:pPr>
              <w:jc w:val="both"/>
              <w:rPr>
                <w:rFonts w:ascii="Times New Roman" w:hAnsi="Times New Roman" w:cs="Times New Roman"/>
                <w:sz w:val="24"/>
                <w:szCs w:val="24"/>
              </w:rPr>
            </w:pPr>
          </w:p>
        </w:tc>
        <w:tc>
          <w:tcPr>
            <w:tcW w:w="1701" w:type="dxa"/>
          </w:tcPr>
          <w:p w:rsidR="00242E25" w:rsidRPr="00606F5F" w:rsidRDefault="00242E25" w:rsidP="00606F5F">
            <w:pPr>
              <w:jc w:val="both"/>
              <w:rPr>
                <w:rFonts w:ascii="Times New Roman" w:hAnsi="Times New Roman" w:cs="Times New Roman"/>
                <w:sz w:val="24"/>
                <w:szCs w:val="24"/>
              </w:rPr>
            </w:pPr>
            <w:r>
              <w:rPr>
                <w:rFonts w:ascii="Times New Roman" w:hAnsi="Times New Roman" w:cs="Times New Roman"/>
                <w:sz w:val="24"/>
                <w:szCs w:val="24"/>
              </w:rPr>
              <w:t>Экономический рост</w:t>
            </w:r>
          </w:p>
        </w:tc>
        <w:tc>
          <w:tcPr>
            <w:tcW w:w="426" w:type="dxa"/>
          </w:tcPr>
          <w:p w:rsidR="00242E25" w:rsidRDefault="00242E25"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242E25" w:rsidRPr="00606F5F" w:rsidRDefault="00242E25" w:rsidP="00606F5F">
            <w:pPr>
              <w:jc w:val="both"/>
              <w:rPr>
                <w:rFonts w:ascii="Times New Roman" w:hAnsi="Times New Roman" w:cs="Times New Roman"/>
                <w:sz w:val="24"/>
                <w:szCs w:val="24"/>
              </w:rPr>
            </w:pPr>
            <w:r w:rsidRPr="00242E25">
              <w:rPr>
                <w:rFonts w:ascii="Times New Roman" w:hAnsi="Times New Roman" w:cs="Times New Roman"/>
                <w:sz w:val="24"/>
                <w:szCs w:val="24"/>
              </w:rPr>
              <w:t>Экономический рост приводит к увеличению спроса и объемов производства</w:t>
            </w:r>
          </w:p>
        </w:tc>
      </w:tr>
      <w:tr w:rsidR="007C4621" w:rsidTr="00821EAB">
        <w:trPr>
          <w:trHeight w:val="589"/>
        </w:trPr>
        <w:tc>
          <w:tcPr>
            <w:tcW w:w="1134" w:type="dxa"/>
            <w:vMerge w:val="restart"/>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(S) Социальные факторы</w:t>
            </w:r>
          </w:p>
        </w:tc>
        <w:tc>
          <w:tcPr>
            <w:tcW w:w="1701" w:type="dxa"/>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Изменение спроса на продукцию</w:t>
            </w:r>
          </w:p>
        </w:tc>
        <w:tc>
          <w:tcPr>
            <w:tcW w:w="426" w:type="dxa"/>
          </w:tcPr>
          <w:p w:rsidR="007C4621" w:rsidRDefault="007C4621"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7C4621" w:rsidRPr="00606F5F" w:rsidRDefault="007C4621" w:rsidP="00821EAB">
            <w:pPr>
              <w:jc w:val="both"/>
              <w:rPr>
                <w:rFonts w:ascii="Times New Roman" w:hAnsi="Times New Roman" w:cs="Times New Roman"/>
                <w:sz w:val="24"/>
                <w:szCs w:val="24"/>
              </w:rPr>
            </w:pPr>
            <w:r>
              <w:rPr>
                <w:rFonts w:ascii="Times New Roman" w:hAnsi="Times New Roman" w:cs="Times New Roman"/>
                <w:sz w:val="24"/>
                <w:szCs w:val="24"/>
              </w:rPr>
              <w:t>Развитие рекламной и маркетинговой деятельности компаний привело к росту спроса на металлизированную бумагу, используемую для этикеток и упаковки</w:t>
            </w:r>
          </w:p>
        </w:tc>
      </w:tr>
      <w:tr w:rsidR="007C4621" w:rsidTr="00821EAB">
        <w:tc>
          <w:tcPr>
            <w:tcW w:w="1134" w:type="dxa"/>
            <w:vMerge/>
          </w:tcPr>
          <w:p w:rsidR="007C4621" w:rsidRPr="00606F5F" w:rsidRDefault="007C4621" w:rsidP="00606F5F">
            <w:pPr>
              <w:jc w:val="both"/>
              <w:rPr>
                <w:rFonts w:ascii="Times New Roman" w:hAnsi="Times New Roman" w:cs="Times New Roman"/>
                <w:sz w:val="24"/>
                <w:szCs w:val="24"/>
              </w:rPr>
            </w:pPr>
          </w:p>
        </w:tc>
        <w:tc>
          <w:tcPr>
            <w:tcW w:w="1701" w:type="dxa"/>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Уровень образования населения</w:t>
            </w:r>
          </w:p>
        </w:tc>
        <w:tc>
          <w:tcPr>
            <w:tcW w:w="426" w:type="dxa"/>
          </w:tcPr>
          <w:p w:rsidR="007C4621" w:rsidRDefault="007C4621"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7C4621" w:rsidRPr="00606F5F" w:rsidRDefault="007C4621" w:rsidP="00606F5F">
            <w:pPr>
              <w:jc w:val="both"/>
              <w:rPr>
                <w:rFonts w:ascii="Times New Roman" w:hAnsi="Times New Roman" w:cs="Times New Roman"/>
                <w:sz w:val="24"/>
                <w:szCs w:val="24"/>
              </w:rPr>
            </w:pPr>
            <w:r>
              <w:rPr>
                <w:rFonts w:ascii="Times New Roman" w:hAnsi="Times New Roman" w:cs="Times New Roman"/>
                <w:sz w:val="24"/>
                <w:szCs w:val="24"/>
              </w:rPr>
              <w:t xml:space="preserve">Возможность нанять </w:t>
            </w:r>
            <w:r w:rsidRPr="007C4621">
              <w:rPr>
                <w:rFonts w:ascii="Times New Roman" w:hAnsi="Times New Roman" w:cs="Times New Roman"/>
                <w:sz w:val="24"/>
                <w:szCs w:val="24"/>
              </w:rPr>
              <w:t>высок</w:t>
            </w:r>
            <w:r>
              <w:rPr>
                <w:rFonts w:ascii="Times New Roman" w:hAnsi="Times New Roman" w:cs="Times New Roman"/>
                <w:sz w:val="24"/>
                <w:szCs w:val="24"/>
              </w:rPr>
              <w:t>ок</w:t>
            </w:r>
            <w:r w:rsidRPr="007C4621">
              <w:rPr>
                <w:rFonts w:ascii="Times New Roman" w:hAnsi="Times New Roman" w:cs="Times New Roman"/>
                <w:sz w:val="24"/>
                <w:szCs w:val="24"/>
              </w:rPr>
              <w:t>валифицированный персонал</w:t>
            </w:r>
          </w:p>
        </w:tc>
      </w:tr>
      <w:tr w:rsidR="007C4621" w:rsidTr="00821EAB">
        <w:tc>
          <w:tcPr>
            <w:tcW w:w="1134" w:type="dxa"/>
            <w:vMerge w:val="restart"/>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(T) Технологические факторы</w:t>
            </w:r>
          </w:p>
        </w:tc>
        <w:tc>
          <w:tcPr>
            <w:tcW w:w="1701" w:type="dxa"/>
          </w:tcPr>
          <w:p w:rsidR="007C4621" w:rsidRPr="00606F5F" w:rsidRDefault="00821EAB" w:rsidP="00821EAB">
            <w:pPr>
              <w:jc w:val="both"/>
              <w:rPr>
                <w:rFonts w:ascii="Times New Roman" w:hAnsi="Times New Roman" w:cs="Times New Roman"/>
                <w:sz w:val="24"/>
                <w:szCs w:val="24"/>
              </w:rPr>
            </w:pPr>
            <w:r>
              <w:rPr>
                <w:rFonts w:ascii="Times New Roman" w:hAnsi="Times New Roman" w:cs="Times New Roman"/>
                <w:sz w:val="24"/>
                <w:szCs w:val="24"/>
              </w:rPr>
              <w:t>Н</w:t>
            </w:r>
            <w:r w:rsidR="007C4621" w:rsidRPr="007C4621">
              <w:rPr>
                <w:rFonts w:ascii="Times New Roman" w:hAnsi="Times New Roman" w:cs="Times New Roman"/>
                <w:sz w:val="24"/>
                <w:szCs w:val="24"/>
              </w:rPr>
              <w:t>овы</w:t>
            </w:r>
            <w:r>
              <w:rPr>
                <w:rFonts w:ascii="Times New Roman" w:hAnsi="Times New Roman" w:cs="Times New Roman"/>
                <w:sz w:val="24"/>
                <w:szCs w:val="24"/>
              </w:rPr>
              <w:t>е</w:t>
            </w:r>
            <w:r w:rsidR="007C4621" w:rsidRPr="007C4621">
              <w:rPr>
                <w:rFonts w:ascii="Times New Roman" w:hAnsi="Times New Roman" w:cs="Times New Roman"/>
                <w:sz w:val="24"/>
                <w:szCs w:val="24"/>
              </w:rPr>
              <w:t xml:space="preserve"> технологи</w:t>
            </w:r>
            <w:r>
              <w:rPr>
                <w:rFonts w:ascii="Times New Roman" w:hAnsi="Times New Roman" w:cs="Times New Roman"/>
                <w:sz w:val="24"/>
                <w:szCs w:val="24"/>
              </w:rPr>
              <w:t>и</w:t>
            </w:r>
            <w:r w:rsidR="007C4621" w:rsidRPr="007C4621">
              <w:rPr>
                <w:rFonts w:ascii="Times New Roman" w:hAnsi="Times New Roman" w:cs="Times New Roman"/>
                <w:sz w:val="24"/>
                <w:szCs w:val="24"/>
              </w:rPr>
              <w:t xml:space="preserve"> производства</w:t>
            </w:r>
          </w:p>
        </w:tc>
        <w:tc>
          <w:tcPr>
            <w:tcW w:w="426" w:type="dxa"/>
          </w:tcPr>
          <w:p w:rsidR="007C4621" w:rsidRDefault="007C4621"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В условиях конкуренции внедрение новых технологий производства выступает в качестве надежного средства обеспечения преимуществ перед конкурентами</w:t>
            </w:r>
          </w:p>
        </w:tc>
      </w:tr>
      <w:tr w:rsidR="007C4621" w:rsidTr="00821EAB">
        <w:tc>
          <w:tcPr>
            <w:tcW w:w="1134" w:type="dxa"/>
            <w:vMerge/>
          </w:tcPr>
          <w:p w:rsidR="007C4621" w:rsidRPr="00606F5F" w:rsidRDefault="007C4621" w:rsidP="00606F5F">
            <w:pPr>
              <w:jc w:val="both"/>
              <w:rPr>
                <w:rFonts w:ascii="Times New Roman" w:hAnsi="Times New Roman" w:cs="Times New Roman"/>
                <w:sz w:val="24"/>
                <w:szCs w:val="24"/>
              </w:rPr>
            </w:pPr>
          </w:p>
        </w:tc>
        <w:tc>
          <w:tcPr>
            <w:tcW w:w="1701" w:type="dxa"/>
          </w:tcPr>
          <w:p w:rsidR="007C4621" w:rsidRPr="007C4621" w:rsidRDefault="00821EAB" w:rsidP="00821EAB">
            <w:pPr>
              <w:jc w:val="both"/>
              <w:rPr>
                <w:rFonts w:ascii="Times New Roman" w:hAnsi="Times New Roman" w:cs="Times New Roman"/>
                <w:sz w:val="24"/>
                <w:szCs w:val="24"/>
              </w:rPr>
            </w:pPr>
            <w:r>
              <w:rPr>
                <w:rFonts w:ascii="Times New Roman" w:hAnsi="Times New Roman" w:cs="Times New Roman"/>
                <w:sz w:val="24"/>
                <w:szCs w:val="24"/>
              </w:rPr>
              <w:t>Н</w:t>
            </w:r>
            <w:r w:rsidR="007C4621" w:rsidRPr="007C4621">
              <w:rPr>
                <w:rFonts w:ascii="Times New Roman" w:hAnsi="Times New Roman" w:cs="Times New Roman"/>
                <w:sz w:val="24"/>
                <w:szCs w:val="24"/>
              </w:rPr>
              <w:t>овы</w:t>
            </w:r>
            <w:r>
              <w:rPr>
                <w:rFonts w:ascii="Times New Roman" w:hAnsi="Times New Roman" w:cs="Times New Roman"/>
                <w:sz w:val="24"/>
                <w:szCs w:val="24"/>
              </w:rPr>
              <w:t>е</w:t>
            </w:r>
            <w:r w:rsidR="007C4621" w:rsidRPr="007C4621">
              <w:rPr>
                <w:rFonts w:ascii="Times New Roman" w:hAnsi="Times New Roman" w:cs="Times New Roman"/>
                <w:sz w:val="24"/>
                <w:szCs w:val="24"/>
              </w:rPr>
              <w:t xml:space="preserve"> вид</w:t>
            </w:r>
            <w:r>
              <w:rPr>
                <w:rFonts w:ascii="Times New Roman" w:hAnsi="Times New Roman" w:cs="Times New Roman"/>
                <w:sz w:val="24"/>
                <w:szCs w:val="24"/>
              </w:rPr>
              <w:t>ы</w:t>
            </w:r>
            <w:r w:rsidR="007C4621" w:rsidRPr="007C4621">
              <w:rPr>
                <w:rFonts w:ascii="Times New Roman" w:hAnsi="Times New Roman" w:cs="Times New Roman"/>
                <w:sz w:val="24"/>
                <w:szCs w:val="24"/>
              </w:rPr>
              <w:t xml:space="preserve"> продукции</w:t>
            </w:r>
          </w:p>
        </w:tc>
        <w:tc>
          <w:tcPr>
            <w:tcW w:w="426" w:type="dxa"/>
          </w:tcPr>
          <w:p w:rsidR="007C4621" w:rsidRDefault="007C4621"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Расширение ассортимента</w:t>
            </w:r>
          </w:p>
        </w:tc>
      </w:tr>
      <w:tr w:rsidR="007C4621" w:rsidTr="00821EAB">
        <w:tc>
          <w:tcPr>
            <w:tcW w:w="1134" w:type="dxa"/>
            <w:vMerge/>
          </w:tcPr>
          <w:p w:rsidR="007C4621" w:rsidRPr="00606F5F" w:rsidRDefault="007C4621" w:rsidP="00606F5F">
            <w:pPr>
              <w:jc w:val="both"/>
              <w:rPr>
                <w:rFonts w:ascii="Times New Roman" w:hAnsi="Times New Roman" w:cs="Times New Roman"/>
                <w:sz w:val="24"/>
                <w:szCs w:val="24"/>
              </w:rPr>
            </w:pPr>
          </w:p>
        </w:tc>
        <w:tc>
          <w:tcPr>
            <w:tcW w:w="1701" w:type="dxa"/>
            <w:vMerge w:val="restart"/>
          </w:tcPr>
          <w:p w:rsidR="007C4621" w:rsidRPr="00606F5F" w:rsidRDefault="007C4621" w:rsidP="00821EAB">
            <w:pPr>
              <w:jc w:val="both"/>
              <w:rPr>
                <w:rFonts w:ascii="Times New Roman" w:hAnsi="Times New Roman" w:cs="Times New Roman"/>
                <w:sz w:val="24"/>
                <w:szCs w:val="24"/>
              </w:rPr>
            </w:pPr>
            <w:r>
              <w:rPr>
                <w:rFonts w:ascii="Times New Roman" w:hAnsi="Times New Roman" w:cs="Times New Roman"/>
                <w:sz w:val="24"/>
                <w:szCs w:val="24"/>
              </w:rPr>
              <w:t>Б</w:t>
            </w:r>
            <w:r w:rsidRPr="007C4621">
              <w:rPr>
                <w:rFonts w:ascii="Times New Roman" w:hAnsi="Times New Roman" w:cs="Times New Roman"/>
                <w:sz w:val="24"/>
                <w:szCs w:val="24"/>
              </w:rPr>
              <w:t>орьба за экологи</w:t>
            </w:r>
            <w:r w:rsidR="00821EAB">
              <w:rPr>
                <w:rFonts w:ascii="Times New Roman" w:hAnsi="Times New Roman" w:cs="Times New Roman"/>
                <w:sz w:val="24"/>
                <w:szCs w:val="24"/>
              </w:rPr>
              <w:t>ю</w:t>
            </w:r>
          </w:p>
        </w:tc>
        <w:tc>
          <w:tcPr>
            <w:tcW w:w="426" w:type="dxa"/>
          </w:tcPr>
          <w:p w:rsidR="007C4621" w:rsidRDefault="007C4621"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Стимулирует модернизацию и экологизацию производства</w:t>
            </w:r>
          </w:p>
        </w:tc>
      </w:tr>
      <w:tr w:rsidR="007C4621" w:rsidTr="00821EAB">
        <w:tc>
          <w:tcPr>
            <w:tcW w:w="1134" w:type="dxa"/>
            <w:vMerge/>
          </w:tcPr>
          <w:p w:rsidR="007C4621" w:rsidRPr="00606F5F" w:rsidRDefault="007C4621" w:rsidP="00606F5F">
            <w:pPr>
              <w:jc w:val="both"/>
              <w:rPr>
                <w:rFonts w:ascii="Times New Roman" w:hAnsi="Times New Roman" w:cs="Times New Roman"/>
                <w:sz w:val="24"/>
                <w:szCs w:val="24"/>
              </w:rPr>
            </w:pPr>
          </w:p>
        </w:tc>
        <w:tc>
          <w:tcPr>
            <w:tcW w:w="1701" w:type="dxa"/>
            <w:vMerge/>
          </w:tcPr>
          <w:p w:rsidR="007C4621" w:rsidRPr="00606F5F" w:rsidRDefault="007C4621" w:rsidP="00606F5F">
            <w:pPr>
              <w:jc w:val="both"/>
              <w:rPr>
                <w:rFonts w:ascii="Times New Roman" w:hAnsi="Times New Roman" w:cs="Times New Roman"/>
                <w:sz w:val="24"/>
                <w:szCs w:val="24"/>
              </w:rPr>
            </w:pPr>
          </w:p>
        </w:tc>
        <w:tc>
          <w:tcPr>
            <w:tcW w:w="426" w:type="dxa"/>
          </w:tcPr>
          <w:p w:rsidR="007C4621" w:rsidRDefault="007C4621" w:rsidP="00606F5F">
            <w:pPr>
              <w:jc w:val="both"/>
              <w:rPr>
                <w:rFonts w:ascii="Times New Roman" w:hAnsi="Times New Roman" w:cs="Times New Roman"/>
                <w:sz w:val="24"/>
                <w:szCs w:val="24"/>
              </w:rPr>
            </w:pPr>
            <w:r>
              <w:rPr>
                <w:rFonts w:ascii="Times New Roman" w:hAnsi="Times New Roman" w:cs="Times New Roman"/>
                <w:sz w:val="24"/>
                <w:szCs w:val="24"/>
              </w:rPr>
              <w:t>-</w:t>
            </w:r>
          </w:p>
        </w:tc>
        <w:tc>
          <w:tcPr>
            <w:tcW w:w="6378" w:type="dxa"/>
          </w:tcPr>
          <w:p w:rsidR="007C4621" w:rsidRPr="00606F5F" w:rsidRDefault="007C4621" w:rsidP="00606F5F">
            <w:pPr>
              <w:jc w:val="both"/>
              <w:rPr>
                <w:rFonts w:ascii="Times New Roman" w:hAnsi="Times New Roman" w:cs="Times New Roman"/>
                <w:sz w:val="24"/>
                <w:szCs w:val="24"/>
              </w:rPr>
            </w:pPr>
            <w:r w:rsidRPr="007C4621">
              <w:rPr>
                <w:rFonts w:ascii="Times New Roman" w:hAnsi="Times New Roman" w:cs="Times New Roman"/>
                <w:sz w:val="24"/>
                <w:szCs w:val="24"/>
              </w:rPr>
              <w:t>Затраты предприятия резко возрастаю</w:t>
            </w:r>
          </w:p>
        </w:tc>
      </w:tr>
      <w:tr w:rsidR="007C4621" w:rsidTr="00821EAB">
        <w:tc>
          <w:tcPr>
            <w:tcW w:w="2835" w:type="dxa"/>
            <w:gridSpan w:val="2"/>
          </w:tcPr>
          <w:p w:rsidR="007C4621" w:rsidRPr="00606F5F" w:rsidRDefault="007C4621" w:rsidP="00606F5F">
            <w:pPr>
              <w:jc w:val="both"/>
              <w:rPr>
                <w:rFonts w:ascii="Times New Roman" w:hAnsi="Times New Roman" w:cs="Times New Roman"/>
                <w:sz w:val="24"/>
                <w:szCs w:val="24"/>
              </w:rPr>
            </w:pPr>
            <w:r>
              <w:rPr>
                <w:rFonts w:ascii="Times New Roman" w:hAnsi="Times New Roman" w:cs="Times New Roman"/>
                <w:sz w:val="24"/>
                <w:szCs w:val="24"/>
              </w:rPr>
              <w:t>Итого:</w:t>
            </w:r>
          </w:p>
        </w:tc>
        <w:tc>
          <w:tcPr>
            <w:tcW w:w="6804" w:type="dxa"/>
            <w:gridSpan w:val="2"/>
          </w:tcPr>
          <w:p w:rsidR="007C4621" w:rsidRPr="007C4621" w:rsidRDefault="007C4621" w:rsidP="00606F5F">
            <w:pPr>
              <w:jc w:val="both"/>
              <w:rPr>
                <w:rFonts w:ascii="Times New Roman" w:hAnsi="Times New Roman" w:cs="Times New Roman"/>
                <w:sz w:val="24"/>
                <w:szCs w:val="24"/>
              </w:rPr>
            </w:pPr>
            <w:r>
              <w:rPr>
                <w:rFonts w:ascii="Times New Roman" w:hAnsi="Times New Roman" w:cs="Times New Roman"/>
                <w:sz w:val="24"/>
                <w:szCs w:val="24"/>
              </w:rPr>
              <w:t>+4</w:t>
            </w:r>
          </w:p>
        </w:tc>
      </w:tr>
    </w:tbl>
    <w:p w:rsidR="00606F5F" w:rsidRDefault="00606F5F" w:rsidP="007C4621">
      <w:pPr>
        <w:spacing w:after="0" w:line="360" w:lineRule="auto"/>
        <w:ind w:firstLine="709"/>
        <w:jc w:val="both"/>
        <w:rPr>
          <w:rFonts w:ascii="Times New Roman" w:hAnsi="Times New Roman" w:cs="Times New Roman"/>
          <w:sz w:val="28"/>
          <w:szCs w:val="28"/>
        </w:rPr>
      </w:pPr>
    </w:p>
    <w:p w:rsidR="00AF48D5" w:rsidRPr="00AF48D5" w:rsidRDefault="00AF48D5" w:rsidP="00987C23">
      <w:pPr>
        <w:spacing w:after="0" w:line="360" w:lineRule="auto"/>
        <w:ind w:firstLine="851"/>
        <w:jc w:val="both"/>
        <w:rPr>
          <w:rFonts w:ascii="Times New Roman" w:hAnsi="Times New Roman" w:cs="Times New Roman"/>
          <w:sz w:val="28"/>
          <w:szCs w:val="28"/>
        </w:rPr>
      </w:pPr>
      <w:r w:rsidRPr="00AF48D5">
        <w:rPr>
          <w:rFonts w:ascii="Times New Roman" w:hAnsi="Times New Roman" w:cs="Times New Roman"/>
          <w:sz w:val="28"/>
          <w:szCs w:val="28"/>
        </w:rPr>
        <w:t xml:space="preserve">Итак, в России потребление металлизированной бумаги растет вместе с ростом цен на нее (по причине роста цен на целлюлозу). В условиях увеличения </w:t>
      </w:r>
      <w:r w:rsidRPr="00AF48D5">
        <w:rPr>
          <w:rFonts w:ascii="Times New Roman" w:hAnsi="Times New Roman" w:cs="Times New Roman"/>
          <w:sz w:val="28"/>
          <w:szCs w:val="28"/>
        </w:rPr>
        <w:lastRenderedPageBreak/>
        <w:t>внутреннего спроса и ограниченного предложения, российские производители должны быть максимально ориентированы на свой рынок. По результатам проведенного исследования можно сделать вывод, что перспективы развития рынка бумаги в сегменте металлизированной бумаги положительные, растущий спрос может обеспечить высокую прибыль производителям, если отечественные предприятия смогут внедрить в производство и наладить соответствующие технологии и мощности.</w:t>
      </w:r>
    </w:p>
    <w:p w:rsidR="00AF48D5" w:rsidRDefault="00AF48D5" w:rsidP="00AF48D5">
      <w:pPr>
        <w:spacing w:after="0" w:line="360" w:lineRule="auto"/>
        <w:ind w:firstLine="709"/>
        <w:jc w:val="both"/>
        <w:rPr>
          <w:rFonts w:ascii="Times New Roman" w:hAnsi="Times New Roman" w:cs="Times New Roman"/>
          <w:sz w:val="28"/>
          <w:szCs w:val="28"/>
        </w:rPr>
      </w:pPr>
    </w:p>
    <w:p w:rsidR="0080700E" w:rsidRPr="008A5D2D" w:rsidRDefault="0080700E" w:rsidP="00987C23">
      <w:pPr>
        <w:spacing w:before="120" w:after="120" w:line="360" w:lineRule="auto"/>
        <w:ind w:firstLine="851"/>
        <w:jc w:val="both"/>
        <w:rPr>
          <w:rFonts w:ascii="Times New Roman" w:hAnsi="Times New Roman" w:cs="Times New Roman"/>
          <w:b/>
          <w:sz w:val="28"/>
          <w:szCs w:val="28"/>
        </w:rPr>
      </w:pPr>
      <w:r w:rsidRPr="008A5D2D">
        <w:rPr>
          <w:rFonts w:ascii="Times New Roman" w:hAnsi="Times New Roman" w:cs="Times New Roman"/>
          <w:b/>
          <w:sz w:val="28"/>
          <w:szCs w:val="28"/>
        </w:rPr>
        <w:t>1.2 Оценка конкурентов в сегменте металлизированной бумаги и их конкурентных преимуществ</w:t>
      </w:r>
    </w:p>
    <w:p w:rsidR="000B5186" w:rsidRDefault="000B5186" w:rsidP="00987C23">
      <w:pPr>
        <w:spacing w:before="120" w:after="120" w:line="360" w:lineRule="auto"/>
        <w:ind w:firstLine="851"/>
        <w:jc w:val="both"/>
        <w:rPr>
          <w:rFonts w:ascii="Times New Roman" w:hAnsi="Times New Roman" w:cs="Times New Roman"/>
          <w:b/>
          <w:sz w:val="28"/>
          <w:szCs w:val="28"/>
        </w:rPr>
      </w:pPr>
    </w:p>
    <w:p w:rsidR="000B5186" w:rsidRDefault="00862AD1" w:rsidP="00987C23">
      <w:pPr>
        <w:spacing w:after="0" w:line="360" w:lineRule="auto"/>
        <w:ind w:firstLine="851"/>
        <w:jc w:val="both"/>
        <w:rPr>
          <w:rFonts w:ascii="Times New Roman" w:hAnsi="Times New Roman" w:cs="Times New Roman"/>
          <w:sz w:val="28"/>
          <w:szCs w:val="28"/>
        </w:rPr>
      </w:pPr>
      <w:r w:rsidRPr="00862AD1">
        <w:rPr>
          <w:rFonts w:ascii="Times New Roman" w:hAnsi="Times New Roman" w:cs="Times New Roman"/>
          <w:sz w:val="28"/>
          <w:szCs w:val="28"/>
        </w:rPr>
        <w:t>Несмотря на то, что основными участниками рынка бумаги в сегменте металлизированной бумаги являются импортные производители, в данном параграфе будут проанализированы отечественные производители, так как именно они будут являться главными конкурентами проектируемого цеха по производству металлизированной бумаги в г. Пенза.</w:t>
      </w:r>
    </w:p>
    <w:p w:rsidR="00F51298" w:rsidRDefault="00F51298"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Основн</w:t>
      </w:r>
      <w:r w:rsidR="00BC79D4">
        <w:rPr>
          <w:rFonts w:ascii="Times New Roman" w:hAnsi="Times New Roman" w:cs="Times New Roman"/>
          <w:sz w:val="28"/>
          <w:szCs w:val="28"/>
        </w:rPr>
        <w:t>ых</w:t>
      </w:r>
      <w:r>
        <w:rPr>
          <w:rFonts w:ascii="Times New Roman" w:hAnsi="Times New Roman" w:cs="Times New Roman"/>
          <w:sz w:val="28"/>
          <w:szCs w:val="28"/>
        </w:rPr>
        <w:t xml:space="preserve"> конкурент</w:t>
      </w:r>
      <w:r w:rsidR="00BC79D4">
        <w:rPr>
          <w:rFonts w:ascii="Times New Roman" w:hAnsi="Times New Roman" w:cs="Times New Roman"/>
          <w:sz w:val="28"/>
          <w:szCs w:val="28"/>
        </w:rPr>
        <w:t>ов</w:t>
      </w:r>
      <w:r>
        <w:rPr>
          <w:rFonts w:ascii="Times New Roman" w:hAnsi="Times New Roman" w:cs="Times New Roman"/>
          <w:sz w:val="28"/>
          <w:szCs w:val="28"/>
        </w:rPr>
        <w:t xml:space="preserve"> среди производителей металлизированной бумаги на российском рынке</w:t>
      </w:r>
      <w:r w:rsidR="00BC79D4">
        <w:rPr>
          <w:rFonts w:ascii="Times New Roman" w:hAnsi="Times New Roman" w:cs="Times New Roman"/>
          <w:sz w:val="28"/>
          <w:szCs w:val="28"/>
        </w:rPr>
        <w:t xml:space="preserve"> очень мало, к ним относятся</w:t>
      </w:r>
      <w:r>
        <w:rPr>
          <w:rFonts w:ascii="Times New Roman" w:hAnsi="Times New Roman" w:cs="Times New Roman"/>
          <w:sz w:val="28"/>
          <w:szCs w:val="28"/>
        </w:rPr>
        <w:t>:</w:t>
      </w:r>
    </w:p>
    <w:p w:rsidR="00F51298" w:rsidRPr="00BC79D4" w:rsidRDefault="00F51298"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w:t>
      </w:r>
      <w:r w:rsidRPr="00BC79D4">
        <w:rPr>
          <w:rFonts w:ascii="Times New Roman" w:hAnsi="Times New Roman" w:cs="Times New Roman"/>
          <w:sz w:val="28"/>
          <w:szCs w:val="28"/>
        </w:rPr>
        <w:t>ЗАО «Галилео Нанотех»;</w:t>
      </w:r>
    </w:p>
    <w:p w:rsidR="00F51298" w:rsidRPr="00BC79D4" w:rsidRDefault="00F51298"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2) ООО «Металино»;</w:t>
      </w:r>
    </w:p>
    <w:p w:rsidR="00F51298" w:rsidRDefault="00DC24D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компания </w:t>
      </w:r>
      <w:r w:rsidRPr="00DC24D6">
        <w:rPr>
          <w:rFonts w:ascii="Times New Roman" w:hAnsi="Times New Roman" w:cs="Times New Roman"/>
          <w:sz w:val="28"/>
          <w:szCs w:val="28"/>
        </w:rPr>
        <w:t>«БьютиПак»</w:t>
      </w:r>
      <w:r w:rsidR="007B391F">
        <w:rPr>
          <w:rFonts w:ascii="Times New Roman" w:hAnsi="Times New Roman" w:cs="Times New Roman"/>
          <w:sz w:val="28"/>
          <w:szCs w:val="28"/>
        </w:rPr>
        <w:t>;</w:t>
      </w:r>
    </w:p>
    <w:p w:rsidR="00DC24D6" w:rsidRPr="00862AD1" w:rsidRDefault="00DC24D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4) </w:t>
      </w:r>
      <w:r w:rsidRPr="00DC24D6">
        <w:rPr>
          <w:rFonts w:ascii="Times New Roman" w:hAnsi="Times New Roman" w:cs="Times New Roman"/>
          <w:sz w:val="28"/>
          <w:szCs w:val="28"/>
        </w:rPr>
        <w:t>корпорация </w:t>
      </w:r>
      <w:r w:rsidRPr="007B391F">
        <w:rPr>
          <w:rFonts w:ascii="Times New Roman" w:hAnsi="Times New Roman" w:cs="Times New Roman"/>
          <w:bCs/>
          <w:sz w:val="28"/>
          <w:szCs w:val="28"/>
        </w:rPr>
        <w:t>«Mikko»</w:t>
      </w:r>
      <w:r w:rsidR="00383285">
        <w:rPr>
          <w:rFonts w:ascii="Times New Roman" w:hAnsi="Times New Roman" w:cs="Times New Roman"/>
          <w:bCs/>
          <w:sz w:val="28"/>
          <w:szCs w:val="28"/>
        </w:rPr>
        <w:t xml:space="preserve"> </w:t>
      </w:r>
      <w:r w:rsidR="00383285" w:rsidRPr="00596539">
        <w:rPr>
          <w:rFonts w:ascii="Times New Roman" w:hAnsi="Times New Roman" w:cs="Times New Roman"/>
          <w:bCs/>
          <w:sz w:val="28"/>
          <w:szCs w:val="28"/>
        </w:rPr>
        <w:t>[30]</w:t>
      </w:r>
      <w:r w:rsidRPr="007B391F">
        <w:rPr>
          <w:rFonts w:ascii="Times New Roman" w:hAnsi="Times New Roman" w:cs="Times New Roman"/>
          <w:bCs/>
          <w:sz w:val="28"/>
          <w:szCs w:val="28"/>
        </w:rPr>
        <w:t>.</w:t>
      </w:r>
    </w:p>
    <w:p w:rsidR="000B5186" w:rsidRPr="00BC79D4" w:rsidRDefault="000B5186"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ЗАО «Галилео Нанотех» предлагает металлизированную гладкую и тисненную бумагу для производства этикетки и упаковки.</w:t>
      </w:r>
      <w:r w:rsidR="00F51298" w:rsidRPr="00BC79D4">
        <w:rPr>
          <w:rFonts w:ascii="Times New Roman" w:hAnsi="Times New Roman" w:cs="Times New Roman"/>
          <w:sz w:val="28"/>
          <w:szCs w:val="28"/>
        </w:rPr>
        <w:t xml:space="preserve"> Группа компаний «Галилео Нанотех» образована в 2009 году путём слияния итальянских, сербских и российских активов.</w:t>
      </w:r>
    </w:p>
    <w:p w:rsidR="00BC79D4" w:rsidRPr="00BC79D4" w:rsidRDefault="00BC79D4"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 xml:space="preserve">К конкурентным преимуществам этой компании относятся более чем 60-летний опыт профессиональной деятельности и уникальные разработки, позволившие усовершенствовать технологический процесс и занять </w:t>
      </w:r>
      <w:r w:rsidRPr="00BC79D4">
        <w:rPr>
          <w:rFonts w:ascii="Times New Roman" w:hAnsi="Times New Roman" w:cs="Times New Roman"/>
          <w:sz w:val="28"/>
          <w:szCs w:val="28"/>
        </w:rPr>
        <w:lastRenderedPageBreak/>
        <w:t>лидирующие позиции в области производства оборудования для металлизации и резки материалов.</w:t>
      </w:r>
    </w:p>
    <w:p w:rsidR="00BC79D4" w:rsidRPr="00BC79D4" w:rsidRDefault="00BC79D4"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Апробированная высокоэффективная и экологичная технология металлизации материалов.</w:t>
      </w:r>
    </w:p>
    <w:p w:rsidR="00BC79D4" w:rsidRPr="00BC79D4" w:rsidRDefault="00BC79D4"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Наличие полной производственной цепочки, позволяющей производить антенну, интегрировать в нее чип и конвертировать в готовую RFID метку.</w:t>
      </w:r>
    </w:p>
    <w:p w:rsidR="00BC79D4" w:rsidRPr="00BC79D4" w:rsidRDefault="00BC79D4"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В части производства металлизированной бумаги – наличие самого современного и уникального оборудования, например, металлизатора со специальной установкой Flexomet, собственного производства Galileo Vacuum Systems, который позволяет выпускать металлизированную бумагу с уникальным дизайном, представляющую особый интерес для производителей упаковки</w:t>
      </w:r>
      <w:r w:rsidR="00383285" w:rsidRPr="00383285">
        <w:rPr>
          <w:rFonts w:ascii="Times New Roman" w:hAnsi="Times New Roman" w:cs="Times New Roman"/>
          <w:sz w:val="28"/>
          <w:szCs w:val="28"/>
        </w:rPr>
        <w:t xml:space="preserve"> [30]</w:t>
      </w:r>
      <w:r w:rsidRPr="00BC79D4">
        <w:rPr>
          <w:rFonts w:ascii="Times New Roman" w:hAnsi="Times New Roman" w:cs="Times New Roman"/>
          <w:sz w:val="28"/>
          <w:szCs w:val="28"/>
        </w:rPr>
        <w:t>.</w:t>
      </w:r>
    </w:p>
    <w:p w:rsidR="00F51298" w:rsidRPr="00F51298" w:rsidRDefault="00F51298" w:rsidP="00987C23">
      <w:pPr>
        <w:spacing w:after="0" w:line="360" w:lineRule="auto"/>
        <w:ind w:firstLine="851"/>
        <w:jc w:val="both"/>
        <w:rPr>
          <w:rFonts w:ascii="Times New Roman" w:hAnsi="Times New Roman" w:cs="Times New Roman"/>
          <w:sz w:val="28"/>
          <w:szCs w:val="28"/>
        </w:rPr>
      </w:pPr>
      <w:r w:rsidRPr="00F51298">
        <w:rPr>
          <w:rFonts w:ascii="Times New Roman" w:hAnsi="Times New Roman" w:cs="Times New Roman"/>
          <w:sz w:val="28"/>
          <w:szCs w:val="28"/>
        </w:rPr>
        <w:t>ООО «Металино» является производителем металлизированной бумаги «Metalino» в России. Металлизированная бумага «Metalino» применяется для изготовления этикеток, контрэтикеток и кольереток, наклеиваемых на тару из стекла.</w:t>
      </w:r>
    </w:p>
    <w:p w:rsidR="000B5186" w:rsidRPr="00BC79D4" w:rsidRDefault="0094337A"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Поставляется с тиснением «лён».</w:t>
      </w:r>
      <w:r w:rsidR="00F51298" w:rsidRPr="00BC79D4">
        <w:rPr>
          <w:rFonts w:ascii="Times New Roman" w:hAnsi="Times New Roman" w:cs="Times New Roman"/>
          <w:sz w:val="28"/>
          <w:szCs w:val="28"/>
        </w:rPr>
        <w:t xml:space="preserve"> </w:t>
      </w:r>
      <w:r w:rsidRPr="00BC79D4">
        <w:rPr>
          <w:rFonts w:ascii="Times New Roman" w:hAnsi="Times New Roman" w:cs="Times New Roman"/>
          <w:sz w:val="28"/>
          <w:szCs w:val="28"/>
        </w:rPr>
        <w:t xml:space="preserve">Бумага METALINO по своим характеристикам не уступает лучшим европейским металлизированным бумагам при гораздо меньшей стоимости. </w:t>
      </w:r>
      <w:r w:rsidR="00F51298" w:rsidRPr="00BC79D4">
        <w:rPr>
          <w:rFonts w:ascii="Times New Roman" w:hAnsi="Times New Roman" w:cs="Times New Roman"/>
          <w:sz w:val="28"/>
          <w:szCs w:val="28"/>
        </w:rPr>
        <w:t>О</w:t>
      </w:r>
      <w:r w:rsidRPr="00BC79D4">
        <w:rPr>
          <w:rFonts w:ascii="Times New Roman" w:hAnsi="Times New Roman" w:cs="Times New Roman"/>
          <w:sz w:val="28"/>
          <w:szCs w:val="28"/>
        </w:rPr>
        <w:t>бработанная поверхность обладает отличной восприимчивостью к краске и гарантирует высокую скорость высыхания оттисков. Бумага METALINO имеет великолепный глянец, высокую устойчивость к трению, демонстрирует прекрасные результаты офсетной, флексографической и глубокой печати, а также хорошо поддается всем видам послепечатной обработки.</w:t>
      </w:r>
      <w:r w:rsidR="00F51298" w:rsidRPr="00BC79D4">
        <w:rPr>
          <w:rFonts w:ascii="Times New Roman" w:hAnsi="Times New Roman" w:cs="Times New Roman"/>
          <w:sz w:val="28"/>
          <w:szCs w:val="28"/>
        </w:rPr>
        <w:t xml:space="preserve"> </w:t>
      </w:r>
      <w:r w:rsidRPr="00BC79D4">
        <w:rPr>
          <w:rFonts w:ascii="Times New Roman" w:hAnsi="Times New Roman" w:cs="Times New Roman"/>
          <w:sz w:val="28"/>
          <w:szCs w:val="28"/>
        </w:rPr>
        <w:t xml:space="preserve">Производство металлизированной бумаги осуществляется на итальянском оборудовании. Как основа для металлизации используется бумага европейского производителя. </w:t>
      </w:r>
    </w:p>
    <w:p w:rsidR="00F51298" w:rsidRDefault="00F51298"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 xml:space="preserve">Географически компания расположена в центре Европейской части России, где пересекаются транспортные потоки с Запада на Восток и с Севера на Юг. Это </w:t>
      </w:r>
      <w:r w:rsidR="00420758">
        <w:rPr>
          <w:rFonts w:ascii="Times New Roman" w:hAnsi="Times New Roman" w:cs="Times New Roman"/>
          <w:sz w:val="28"/>
          <w:szCs w:val="28"/>
        </w:rPr>
        <w:t>выгодное положение позволяет</w:t>
      </w:r>
      <w:r w:rsidRPr="00BC79D4">
        <w:rPr>
          <w:rFonts w:ascii="Times New Roman" w:hAnsi="Times New Roman" w:cs="Times New Roman"/>
          <w:sz w:val="28"/>
          <w:szCs w:val="28"/>
        </w:rPr>
        <w:t xml:space="preserve"> оперативно доставлять продукцию в </w:t>
      </w:r>
      <w:r w:rsidRPr="00BC79D4">
        <w:rPr>
          <w:rFonts w:ascii="Times New Roman" w:hAnsi="Times New Roman" w:cs="Times New Roman"/>
          <w:sz w:val="28"/>
          <w:szCs w:val="28"/>
        </w:rPr>
        <w:lastRenderedPageBreak/>
        <w:t>любую точку России. С компанией успешно сотрудничают предприятия Поволжья и Центра России, Москвы и Подмосковья, Урала и Сибири</w:t>
      </w:r>
      <w:r w:rsidR="00383285" w:rsidRPr="00383285">
        <w:rPr>
          <w:rFonts w:ascii="Times New Roman" w:hAnsi="Times New Roman" w:cs="Times New Roman"/>
          <w:sz w:val="28"/>
          <w:szCs w:val="28"/>
        </w:rPr>
        <w:t xml:space="preserve"> [31]</w:t>
      </w:r>
      <w:r w:rsidRPr="00BC79D4">
        <w:rPr>
          <w:rFonts w:ascii="Times New Roman" w:hAnsi="Times New Roman" w:cs="Times New Roman"/>
          <w:sz w:val="28"/>
          <w:szCs w:val="28"/>
        </w:rPr>
        <w:t>.</w:t>
      </w:r>
    </w:p>
    <w:p w:rsidR="00BC79D4" w:rsidRPr="00BC79D4" w:rsidRDefault="00BC79D4"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Производ</w:t>
      </w:r>
      <w:r w:rsidR="00DC24D6" w:rsidRPr="00DC24D6">
        <w:rPr>
          <w:rFonts w:ascii="Times New Roman" w:hAnsi="Times New Roman" w:cs="Times New Roman"/>
          <w:sz w:val="28"/>
          <w:szCs w:val="28"/>
        </w:rPr>
        <w:t>ственная компания «Бьюти</w:t>
      </w:r>
      <w:r w:rsidRPr="00BC79D4">
        <w:rPr>
          <w:rFonts w:ascii="Times New Roman" w:hAnsi="Times New Roman" w:cs="Times New Roman"/>
          <w:sz w:val="28"/>
          <w:szCs w:val="28"/>
        </w:rPr>
        <w:t>Пак» создана в 2012 году на базе РПК «Пирамида-Пресс», специализированного полиграфического производства бумажных пакетов.</w:t>
      </w:r>
    </w:p>
    <w:p w:rsidR="00BC79D4" w:rsidRPr="00DC24D6" w:rsidRDefault="00BC79D4" w:rsidP="00987C23">
      <w:pPr>
        <w:spacing w:after="0" w:line="360" w:lineRule="auto"/>
        <w:ind w:firstLine="851"/>
        <w:jc w:val="both"/>
        <w:rPr>
          <w:rFonts w:ascii="Times New Roman" w:hAnsi="Times New Roman" w:cs="Times New Roman"/>
          <w:sz w:val="28"/>
          <w:szCs w:val="28"/>
        </w:rPr>
      </w:pPr>
      <w:r w:rsidRPr="00BC79D4">
        <w:rPr>
          <w:rFonts w:ascii="Times New Roman" w:hAnsi="Times New Roman" w:cs="Times New Roman"/>
          <w:sz w:val="28"/>
          <w:szCs w:val="28"/>
        </w:rPr>
        <w:t>Более 7 лет работы н</w:t>
      </w:r>
      <w:r w:rsidR="00420758">
        <w:rPr>
          <w:rFonts w:ascii="Times New Roman" w:hAnsi="Times New Roman" w:cs="Times New Roman"/>
          <w:sz w:val="28"/>
          <w:szCs w:val="28"/>
        </w:rPr>
        <w:t>а рынке полиграфии позволили компании</w:t>
      </w:r>
      <w:r w:rsidRPr="00BC79D4">
        <w:rPr>
          <w:rFonts w:ascii="Times New Roman" w:hAnsi="Times New Roman" w:cs="Times New Roman"/>
          <w:sz w:val="28"/>
          <w:szCs w:val="28"/>
        </w:rPr>
        <w:t xml:space="preserve"> наработать большой опыт по изготовлению рекламы и полиграфии, а также репутацию надежного и выгодного поставщика. Благодаря этому </w:t>
      </w:r>
      <w:r w:rsidR="00DC24D6" w:rsidRPr="00DC24D6">
        <w:rPr>
          <w:rFonts w:ascii="Times New Roman" w:hAnsi="Times New Roman" w:cs="Times New Roman"/>
          <w:sz w:val="28"/>
          <w:szCs w:val="28"/>
        </w:rPr>
        <w:t>компания</w:t>
      </w:r>
      <w:r w:rsidR="00A43D56">
        <w:rPr>
          <w:rFonts w:ascii="Times New Roman" w:hAnsi="Times New Roman" w:cs="Times New Roman"/>
          <w:sz w:val="28"/>
          <w:szCs w:val="28"/>
        </w:rPr>
        <w:t xml:space="preserve"> «БьютиПак» </w:t>
      </w:r>
      <w:r w:rsidR="00DC24D6" w:rsidRPr="00DC24D6">
        <w:rPr>
          <w:rFonts w:ascii="Times New Roman" w:hAnsi="Times New Roman" w:cs="Times New Roman"/>
          <w:sz w:val="28"/>
          <w:szCs w:val="28"/>
        </w:rPr>
        <w:t>предлагает</w:t>
      </w:r>
      <w:r w:rsidRPr="00BC79D4">
        <w:rPr>
          <w:rFonts w:ascii="Times New Roman" w:hAnsi="Times New Roman" w:cs="Times New Roman"/>
          <w:sz w:val="28"/>
          <w:szCs w:val="28"/>
        </w:rPr>
        <w:t xml:space="preserve"> не только отличные цены, но и неизменно высокое качество продукции.</w:t>
      </w:r>
    </w:p>
    <w:p w:rsidR="00DC24D6" w:rsidRPr="00DC24D6" w:rsidRDefault="00DC24D6" w:rsidP="00987C23">
      <w:pPr>
        <w:spacing w:after="0" w:line="360" w:lineRule="auto"/>
        <w:ind w:firstLine="851"/>
        <w:jc w:val="both"/>
        <w:rPr>
          <w:rFonts w:ascii="Times New Roman" w:hAnsi="Times New Roman" w:cs="Times New Roman"/>
          <w:sz w:val="28"/>
          <w:szCs w:val="28"/>
        </w:rPr>
      </w:pPr>
      <w:r w:rsidRPr="00DC24D6">
        <w:rPr>
          <w:rFonts w:ascii="Times New Roman" w:hAnsi="Times New Roman" w:cs="Times New Roman"/>
          <w:sz w:val="28"/>
          <w:szCs w:val="28"/>
        </w:rPr>
        <w:t>Одним из направлений деятельности компании является производство металлизированной бумаги. Эта металлизированная бумага отличается от других рассмотренных отечественных продукций. Материал относится к дизайнерским металлизированным бумагам, поскольку металлизированный блеск продукции «БьютиПак» достигается за счет ламинирования цветными и металлизированными пленками. «БьютиПак» производит продукцию в России путем ламинирования мелованной бумаги Velart (Stora Enso, Финляндия) или картона Avanra Prima (M</w:t>
      </w:r>
      <w:r w:rsidRPr="00DC24D6">
        <w:rPr>
          <w:rFonts w:ascii="Times New Roman" w:hAnsi="Times New Roman" w:cs="Times New Roman"/>
          <w:sz w:val="28"/>
          <w:szCs w:val="28"/>
        </w:rPr>
        <w:softHyphen/>
        <w:t>real, Финляндия) дизайнерскими пленками производства Clarifoil и Mag Data. Огромное разнообразие металлизированных и цветных пленок, их высокое качество и отличные технические характеристики в сочетании с соответствующим качеством ламинирования позволяют предложить потребителю уникальный упаковочный материал самой широкой цветовой гаммы: глянцевый и матовый, перламутровый различных оттенков, молочно</w:t>
      </w:r>
      <w:r w:rsidRPr="00DC24D6">
        <w:rPr>
          <w:rFonts w:ascii="Times New Roman" w:hAnsi="Times New Roman" w:cs="Times New Roman"/>
          <w:sz w:val="28"/>
          <w:szCs w:val="28"/>
        </w:rPr>
        <w:softHyphen/>
        <w:t xml:space="preserve">белый и черный, золотой и серебряный, с дифракционным эффектом. </w:t>
      </w:r>
    </w:p>
    <w:p w:rsidR="00DC24D6" w:rsidRPr="00DC24D6" w:rsidRDefault="00DC24D6" w:rsidP="00987C23">
      <w:pPr>
        <w:spacing w:after="0" w:line="360" w:lineRule="auto"/>
        <w:ind w:firstLine="851"/>
        <w:jc w:val="both"/>
        <w:rPr>
          <w:rFonts w:ascii="Times New Roman" w:hAnsi="Times New Roman" w:cs="Times New Roman"/>
          <w:sz w:val="28"/>
          <w:szCs w:val="28"/>
        </w:rPr>
      </w:pPr>
      <w:r w:rsidRPr="00DC24D6">
        <w:rPr>
          <w:rFonts w:ascii="Times New Roman" w:hAnsi="Times New Roman" w:cs="Times New Roman"/>
          <w:sz w:val="28"/>
          <w:szCs w:val="28"/>
        </w:rPr>
        <w:t xml:space="preserve">Производство позволяет создавать эксклюзивные материалы, в том числе по индивидуальному заказу. По желанию клиента у производителя и поставщика может быть заказана пленка необходимого цвета, посредством которой затем будет создан эксклюзивный картон. Упаковка из такого материала, кроме представительской, может выполнять и функцию защиты продукции от подделок. Ламинированный картон, в отличие от многих других материалов, </w:t>
      </w:r>
      <w:r w:rsidRPr="00DC24D6">
        <w:rPr>
          <w:rFonts w:ascii="Times New Roman" w:hAnsi="Times New Roman" w:cs="Times New Roman"/>
          <w:sz w:val="28"/>
          <w:szCs w:val="28"/>
        </w:rPr>
        <w:lastRenderedPageBreak/>
        <w:t>применяемых для элитной упаковки, обладает оптимальным сочетанием многих свойств</w:t>
      </w:r>
      <w:r w:rsidR="00383285" w:rsidRPr="00383285">
        <w:rPr>
          <w:rFonts w:ascii="Times New Roman" w:hAnsi="Times New Roman" w:cs="Times New Roman"/>
          <w:sz w:val="28"/>
          <w:szCs w:val="28"/>
        </w:rPr>
        <w:t xml:space="preserve"> [32]</w:t>
      </w:r>
      <w:r w:rsidRPr="00DC24D6">
        <w:rPr>
          <w:rFonts w:ascii="Times New Roman" w:hAnsi="Times New Roman" w:cs="Times New Roman"/>
          <w:sz w:val="28"/>
          <w:szCs w:val="28"/>
        </w:rPr>
        <w:t xml:space="preserve">. </w:t>
      </w:r>
    </w:p>
    <w:p w:rsidR="00DC24D6" w:rsidRPr="00DC24D6" w:rsidRDefault="00DC24D6" w:rsidP="00987C23">
      <w:pPr>
        <w:spacing w:after="0" w:line="360" w:lineRule="auto"/>
        <w:ind w:firstLine="851"/>
        <w:jc w:val="both"/>
        <w:rPr>
          <w:rFonts w:ascii="Times New Roman" w:hAnsi="Times New Roman" w:cs="Times New Roman"/>
          <w:sz w:val="28"/>
          <w:szCs w:val="28"/>
        </w:rPr>
      </w:pPr>
      <w:r w:rsidRPr="00DC24D6">
        <w:rPr>
          <w:rFonts w:ascii="Times New Roman" w:hAnsi="Times New Roman" w:cs="Times New Roman"/>
          <w:sz w:val="28"/>
          <w:szCs w:val="28"/>
        </w:rPr>
        <w:t>Корпорация </w:t>
      </w:r>
      <w:r w:rsidRPr="00DC24D6">
        <w:rPr>
          <w:rFonts w:ascii="Times New Roman" w:hAnsi="Times New Roman" w:cs="Times New Roman"/>
          <w:bCs/>
          <w:sz w:val="28"/>
          <w:szCs w:val="28"/>
        </w:rPr>
        <w:t>«Mikko»</w:t>
      </w:r>
      <w:r w:rsidRPr="00DC24D6">
        <w:rPr>
          <w:rFonts w:ascii="Times New Roman" w:hAnsi="Times New Roman" w:cs="Times New Roman"/>
          <w:sz w:val="28"/>
          <w:szCs w:val="28"/>
        </w:rPr>
        <w:t> - это холдинг по изготовлению широкой номенклатуры полиграфических продуктов для пиво-безалкогольной, пищевой кондитерской индустрии и др. отраслей товаров и услуг.</w:t>
      </w:r>
    </w:p>
    <w:p w:rsidR="00DC24D6" w:rsidRPr="00DC24D6" w:rsidRDefault="00DC24D6" w:rsidP="00987C23">
      <w:pPr>
        <w:spacing w:after="0" w:line="360" w:lineRule="auto"/>
        <w:ind w:firstLine="851"/>
        <w:jc w:val="both"/>
        <w:rPr>
          <w:rFonts w:ascii="Times New Roman" w:hAnsi="Times New Roman" w:cs="Times New Roman"/>
          <w:sz w:val="28"/>
          <w:szCs w:val="28"/>
        </w:rPr>
      </w:pPr>
      <w:r w:rsidRPr="00DC24D6">
        <w:rPr>
          <w:rFonts w:ascii="Times New Roman" w:hAnsi="Times New Roman" w:cs="Times New Roman"/>
          <w:sz w:val="28"/>
          <w:szCs w:val="28"/>
        </w:rPr>
        <w:t>Современные технологии печати, внедренны</w:t>
      </w:r>
      <w:r w:rsidR="00A43D56">
        <w:rPr>
          <w:rFonts w:ascii="Times New Roman" w:hAnsi="Times New Roman" w:cs="Times New Roman"/>
          <w:sz w:val="28"/>
          <w:szCs w:val="28"/>
        </w:rPr>
        <w:t xml:space="preserve">е на производстве, позволяют </w:t>
      </w:r>
      <w:r w:rsidRPr="00DC24D6">
        <w:rPr>
          <w:rFonts w:ascii="Times New Roman" w:hAnsi="Times New Roman" w:cs="Times New Roman"/>
          <w:sz w:val="28"/>
          <w:szCs w:val="28"/>
        </w:rPr>
        <w:t xml:space="preserve"> изготовить высококач</w:t>
      </w:r>
      <w:r w:rsidR="00A43D56">
        <w:rPr>
          <w:rFonts w:ascii="Times New Roman" w:hAnsi="Times New Roman" w:cs="Times New Roman"/>
          <w:sz w:val="28"/>
          <w:szCs w:val="28"/>
        </w:rPr>
        <w:t>ественную продукцию  для з</w:t>
      </w:r>
      <w:r w:rsidRPr="00DC24D6">
        <w:rPr>
          <w:rFonts w:ascii="Times New Roman" w:hAnsi="Times New Roman" w:cs="Times New Roman"/>
          <w:sz w:val="28"/>
          <w:szCs w:val="28"/>
        </w:rPr>
        <w:t>аказчиков. Применяемые на предприятии международные системы стандартизации контроля качества ISO 9001, опыт работы (более 15-ти лет на рынке полиграфии) и отработанная логистика дают возможность удовлетворять требования самого взыскательного Заказчика по качеству, срокам и ценам.</w:t>
      </w:r>
    </w:p>
    <w:p w:rsidR="00DC24D6" w:rsidRPr="00DC24D6" w:rsidRDefault="00DC24D6" w:rsidP="00845070">
      <w:pPr>
        <w:spacing w:after="0" w:line="360" w:lineRule="auto"/>
        <w:ind w:firstLine="851"/>
        <w:jc w:val="both"/>
        <w:rPr>
          <w:rFonts w:ascii="Times New Roman" w:hAnsi="Times New Roman" w:cs="Times New Roman"/>
          <w:sz w:val="28"/>
          <w:szCs w:val="28"/>
        </w:rPr>
      </w:pPr>
      <w:r w:rsidRPr="00DC24D6">
        <w:rPr>
          <w:rFonts w:ascii="Times New Roman" w:hAnsi="Times New Roman" w:cs="Times New Roman"/>
          <w:sz w:val="28"/>
          <w:szCs w:val="28"/>
        </w:rPr>
        <w:t>Главный продукт – металлизированная бум</w:t>
      </w:r>
      <w:r w:rsidR="00845070">
        <w:rPr>
          <w:rFonts w:ascii="Times New Roman" w:hAnsi="Times New Roman" w:cs="Times New Roman"/>
          <w:sz w:val="28"/>
          <w:szCs w:val="28"/>
        </w:rPr>
        <w:t xml:space="preserve">ага для пивоиндустрии МИККОМЕТ. </w:t>
      </w:r>
      <w:r w:rsidRPr="00DC24D6">
        <w:rPr>
          <w:rFonts w:ascii="Times New Roman" w:hAnsi="Times New Roman" w:cs="Times New Roman"/>
          <w:sz w:val="28"/>
          <w:szCs w:val="28"/>
        </w:rPr>
        <w:t xml:space="preserve">В производстве задействованы  многофункциональные котеры, оборудование вакуумной </w:t>
      </w:r>
      <w:r w:rsidR="00845070">
        <w:rPr>
          <w:rFonts w:ascii="Times New Roman" w:hAnsi="Times New Roman" w:cs="Times New Roman"/>
          <w:sz w:val="28"/>
          <w:szCs w:val="28"/>
        </w:rPr>
        <w:t>металлизации,  слитеры,  шитеры</w:t>
      </w:r>
      <w:r w:rsidRPr="00DC24D6">
        <w:rPr>
          <w:rFonts w:ascii="Times New Roman" w:hAnsi="Times New Roman" w:cs="Times New Roman"/>
          <w:sz w:val="28"/>
          <w:szCs w:val="28"/>
        </w:rPr>
        <w:t>. Используется как прямая так и трансферная метал</w:t>
      </w:r>
      <w:r w:rsidR="00A43D56">
        <w:rPr>
          <w:rFonts w:ascii="Times New Roman" w:hAnsi="Times New Roman" w:cs="Times New Roman"/>
          <w:sz w:val="28"/>
          <w:szCs w:val="28"/>
        </w:rPr>
        <w:t>л</w:t>
      </w:r>
      <w:r w:rsidRPr="00DC24D6">
        <w:rPr>
          <w:rFonts w:ascii="Times New Roman" w:hAnsi="Times New Roman" w:cs="Times New Roman"/>
          <w:sz w:val="28"/>
          <w:szCs w:val="28"/>
        </w:rPr>
        <w:t>изация бумаги, картона, пленок.</w:t>
      </w:r>
    </w:p>
    <w:p w:rsidR="00DC24D6" w:rsidRPr="00596539" w:rsidRDefault="00DC24D6" w:rsidP="00987C23">
      <w:pPr>
        <w:spacing w:after="0" w:line="360" w:lineRule="auto"/>
        <w:ind w:firstLine="851"/>
        <w:jc w:val="both"/>
        <w:rPr>
          <w:rFonts w:ascii="Times New Roman" w:hAnsi="Times New Roman" w:cs="Times New Roman"/>
          <w:sz w:val="28"/>
          <w:szCs w:val="28"/>
        </w:rPr>
      </w:pPr>
      <w:r w:rsidRPr="00DC24D6">
        <w:rPr>
          <w:rFonts w:ascii="Times New Roman" w:hAnsi="Times New Roman" w:cs="Times New Roman"/>
          <w:sz w:val="28"/>
          <w:szCs w:val="28"/>
        </w:rPr>
        <w:t>Миккомет успешно протестирован на многих заводах пивных компаний  и имеет ряд преимуществ перед азиатскими и европейскими производителями металлизированных бумаг – отличную устойчивость плоскостности при колебаниях влажности 20-70%, скручиваемость 0-1 баллов при большой задержке 2-3 сек, краскоудержание 90%, смыв этикеток 150 сек, двухстороннее тиснение, кобб лицо/оборот 2/15. Так же важен факт возможности  экономии клея при этикировании Миккомета – до 30%, а это в эквиваленте до 20% стоимости этикетки, и стабильность смыва бутылки без выноса этикетки который может сер</w:t>
      </w:r>
      <w:r w:rsidR="00A43D56">
        <w:rPr>
          <w:rFonts w:ascii="Times New Roman" w:hAnsi="Times New Roman" w:cs="Times New Roman"/>
          <w:sz w:val="28"/>
          <w:szCs w:val="28"/>
        </w:rPr>
        <w:t>ь</w:t>
      </w:r>
      <w:r w:rsidRPr="00DC24D6">
        <w:rPr>
          <w:rFonts w:ascii="Times New Roman" w:hAnsi="Times New Roman" w:cs="Times New Roman"/>
          <w:sz w:val="28"/>
          <w:szCs w:val="28"/>
        </w:rPr>
        <w:t>езно парализовать пивное производство в сезон. Компания также металлизирует, покрывает праймерами и тиснит (embosing) бумаги и пленки  для сигаретного рынка, пищевой индустрии и др.</w:t>
      </w:r>
      <w:r w:rsidR="00383285" w:rsidRPr="00383285">
        <w:rPr>
          <w:rFonts w:ascii="Times New Roman" w:hAnsi="Times New Roman" w:cs="Times New Roman"/>
          <w:sz w:val="28"/>
          <w:szCs w:val="28"/>
        </w:rPr>
        <w:t xml:space="preserve"> [</w:t>
      </w:r>
      <w:r w:rsidR="00383285" w:rsidRPr="00596539">
        <w:rPr>
          <w:rFonts w:ascii="Times New Roman" w:hAnsi="Times New Roman" w:cs="Times New Roman"/>
          <w:sz w:val="28"/>
          <w:szCs w:val="28"/>
        </w:rPr>
        <w:t>26].</w:t>
      </w:r>
    </w:p>
    <w:p w:rsidR="00845070" w:rsidRDefault="00663B70" w:rsidP="00845070">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Используя данные, рассмотренные в первом параграфе настоящей главы</w:t>
      </w:r>
      <w:r w:rsidR="007B391F">
        <w:rPr>
          <w:rFonts w:ascii="Times New Roman" w:hAnsi="Times New Roman" w:cs="Times New Roman"/>
          <w:sz w:val="28"/>
          <w:szCs w:val="28"/>
        </w:rPr>
        <w:t>,</w:t>
      </w:r>
      <w:r>
        <w:rPr>
          <w:rFonts w:ascii="Times New Roman" w:hAnsi="Times New Roman" w:cs="Times New Roman"/>
          <w:sz w:val="28"/>
          <w:szCs w:val="28"/>
        </w:rPr>
        <w:t xml:space="preserve"> и характеристики деятельности компаний-конкурентов</w:t>
      </w:r>
      <w:r w:rsidR="007B391F">
        <w:rPr>
          <w:rFonts w:ascii="Times New Roman" w:hAnsi="Times New Roman" w:cs="Times New Roman"/>
          <w:sz w:val="28"/>
          <w:szCs w:val="28"/>
        </w:rPr>
        <w:t>,</w:t>
      </w:r>
      <w:r>
        <w:rPr>
          <w:rFonts w:ascii="Times New Roman" w:hAnsi="Times New Roman" w:cs="Times New Roman"/>
          <w:sz w:val="28"/>
          <w:szCs w:val="28"/>
        </w:rPr>
        <w:t xml:space="preserve"> на рисунке 1.6 отображено распределение долей анализируемого сегмента рынка.</w:t>
      </w:r>
      <w:r w:rsidR="0030278B">
        <w:rPr>
          <w:rFonts w:ascii="Times New Roman" w:hAnsi="Times New Roman" w:cs="Times New Roman"/>
          <w:sz w:val="28"/>
          <w:szCs w:val="28"/>
        </w:rPr>
        <w:t xml:space="preserve"> </w:t>
      </w:r>
      <w:r w:rsidR="0030278B">
        <w:rPr>
          <w:rFonts w:ascii="Times New Roman" w:hAnsi="Times New Roman" w:cs="Times New Roman"/>
          <w:sz w:val="28"/>
          <w:szCs w:val="28"/>
        </w:rPr>
        <w:lastRenderedPageBreak/>
        <w:t>Распределение долей рынка между основными конкурентами представлено с учетом участия проектируемого цеха по производству металлизированной бумаги в г. Пенза</w:t>
      </w:r>
      <w:r w:rsidR="00383285" w:rsidRPr="00383285">
        <w:rPr>
          <w:rFonts w:ascii="Times New Roman" w:hAnsi="Times New Roman" w:cs="Times New Roman"/>
          <w:sz w:val="28"/>
          <w:szCs w:val="28"/>
        </w:rPr>
        <w:t xml:space="preserve"> [26]</w:t>
      </w:r>
      <w:r w:rsidR="0030278B">
        <w:rPr>
          <w:rFonts w:ascii="Times New Roman" w:hAnsi="Times New Roman" w:cs="Times New Roman"/>
          <w:sz w:val="28"/>
          <w:szCs w:val="28"/>
        </w:rPr>
        <w:t>.</w:t>
      </w:r>
      <w:r w:rsidR="00845070">
        <w:rPr>
          <w:rFonts w:ascii="Times New Roman" w:hAnsi="Times New Roman" w:cs="Times New Roman"/>
          <w:sz w:val="28"/>
          <w:szCs w:val="28"/>
        </w:rPr>
        <w:t xml:space="preserve"> </w:t>
      </w:r>
    </w:p>
    <w:p w:rsidR="00741FEB" w:rsidRDefault="00741FEB" w:rsidP="009149AB">
      <w:pPr>
        <w:spacing w:after="0" w:line="360" w:lineRule="auto"/>
        <w:ind w:firstLine="709"/>
        <w:jc w:val="both"/>
        <w:rPr>
          <w:rFonts w:ascii="Times New Roman" w:hAnsi="Times New Roman" w:cs="Times New Roman"/>
          <w:sz w:val="28"/>
          <w:szCs w:val="28"/>
        </w:rPr>
      </w:pPr>
    </w:p>
    <w:p w:rsidR="007B391F" w:rsidRDefault="007B391F" w:rsidP="0030278B">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EE96615" wp14:editId="5AFE3029">
            <wp:extent cx="5739897" cy="2562131"/>
            <wp:effectExtent l="0" t="0" r="13335" b="1016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0278B" w:rsidRDefault="0030278B" w:rsidP="0030278B">
      <w:pPr>
        <w:pStyle w:val="af"/>
        <w:spacing w:line="360" w:lineRule="auto"/>
        <w:ind w:firstLine="0"/>
        <w:contextualSpacing/>
        <w:jc w:val="center"/>
        <w:rPr>
          <w:sz w:val="28"/>
          <w:szCs w:val="28"/>
          <w:shd w:val="clear" w:color="auto" w:fill="FFFFFF"/>
          <w:lang w:val="ru-RU"/>
        </w:rPr>
      </w:pPr>
      <w:r>
        <w:rPr>
          <w:sz w:val="28"/>
          <w:szCs w:val="28"/>
          <w:shd w:val="clear" w:color="auto" w:fill="FFFFFF"/>
          <w:lang w:val="ru-RU"/>
        </w:rPr>
        <w:t>Рисунок 1.</w:t>
      </w:r>
      <w:r w:rsidR="00D64384">
        <w:rPr>
          <w:sz w:val="28"/>
          <w:szCs w:val="28"/>
          <w:shd w:val="clear" w:color="auto" w:fill="FFFFFF"/>
          <w:lang w:val="ru-RU"/>
        </w:rPr>
        <w:t>6</w:t>
      </w:r>
      <w:r>
        <w:rPr>
          <w:sz w:val="28"/>
          <w:szCs w:val="28"/>
          <w:shd w:val="clear" w:color="auto" w:fill="FFFFFF"/>
          <w:lang w:val="ru-RU"/>
        </w:rPr>
        <w:t xml:space="preserve"> – Доли рынка среди компаний производителей металлизированной бумаги, продукция которых представлена на российском рынке</w:t>
      </w:r>
    </w:p>
    <w:p w:rsidR="0030278B" w:rsidRPr="00596539" w:rsidRDefault="0030278B" w:rsidP="00663B70">
      <w:pPr>
        <w:pStyle w:val="af"/>
        <w:spacing w:line="360" w:lineRule="auto"/>
        <w:ind w:firstLine="709"/>
        <w:contextualSpacing/>
        <w:rPr>
          <w:sz w:val="28"/>
          <w:szCs w:val="28"/>
          <w:shd w:val="clear" w:color="auto" w:fill="FFFFFF"/>
          <w:lang w:val="ru-RU"/>
        </w:rPr>
      </w:pPr>
    </w:p>
    <w:p w:rsidR="00383285"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Предполагается, что проектируемый цех по производству металлизированной бумаги займет долю сегмента рынка равную 5%.</w:t>
      </w:r>
    </w:p>
    <w:p w:rsidR="00383285" w:rsidRPr="00383285" w:rsidRDefault="00383285" w:rsidP="00383285">
      <w:pPr>
        <w:pStyle w:val="af"/>
        <w:spacing w:line="360" w:lineRule="auto"/>
        <w:ind w:firstLine="851"/>
        <w:contextualSpacing/>
        <w:rPr>
          <w:sz w:val="28"/>
          <w:szCs w:val="28"/>
          <w:shd w:val="clear" w:color="auto" w:fill="FFFFFF"/>
          <w:lang w:val="ru-RU"/>
        </w:rPr>
      </w:pPr>
      <w:r>
        <w:rPr>
          <w:sz w:val="28"/>
          <w:szCs w:val="28"/>
          <w:shd w:val="clear" w:color="auto" w:fill="FFFFFF"/>
          <w:lang w:val="ru-RU"/>
        </w:rPr>
        <w:t>Для дальнейшего конкурентного анализа проведена сравнительная характеристика основных конкурентов для проектируемого цеха по выявленным факторам конкурентного преимущества производителей металлизированной бумаги.</w:t>
      </w:r>
    </w:p>
    <w:p w:rsidR="00663B70" w:rsidRPr="00627BB3" w:rsidRDefault="00663B70" w:rsidP="00987C23">
      <w:pPr>
        <w:pStyle w:val="af"/>
        <w:spacing w:line="360" w:lineRule="auto"/>
        <w:ind w:firstLine="851"/>
        <w:contextualSpacing/>
        <w:rPr>
          <w:sz w:val="28"/>
          <w:szCs w:val="28"/>
          <w:shd w:val="clear" w:color="auto" w:fill="FFFFFF"/>
          <w:lang w:val="ru-RU"/>
        </w:rPr>
      </w:pPr>
      <w:r w:rsidRPr="0088256C">
        <w:rPr>
          <w:sz w:val="28"/>
          <w:szCs w:val="28"/>
          <w:shd w:val="clear" w:color="auto" w:fill="FFFFFF"/>
          <w:lang w:val="ru-RU"/>
        </w:rPr>
        <w:t>Все свойства оцениваются по 5-ти балльной шкале.</w:t>
      </w:r>
      <w:r w:rsidR="00D64384">
        <w:rPr>
          <w:sz w:val="28"/>
          <w:szCs w:val="28"/>
          <w:shd w:val="clear" w:color="auto" w:fill="FFFFFF"/>
          <w:lang w:val="ru-RU"/>
        </w:rPr>
        <w:t xml:space="preserve"> </w:t>
      </w:r>
      <w:r w:rsidR="00D64384" w:rsidRPr="0088256C">
        <w:rPr>
          <w:sz w:val="28"/>
          <w:szCs w:val="28"/>
          <w:shd w:val="clear" w:color="auto" w:fill="FFFFFF"/>
          <w:lang w:val="ru-RU"/>
        </w:rPr>
        <w:t>Сравнительная характеристика основных конкурентов</w:t>
      </w:r>
      <w:r w:rsidR="00D64384">
        <w:rPr>
          <w:sz w:val="28"/>
          <w:szCs w:val="28"/>
          <w:shd w:val="clear" w:color="auto" w:fill="FFFFFF"/>
          <w:lang w:val="ru-RU"/>
        </w:rPr>
        <w:t xml:space="preserve"> представлена в таблице 1.3</w:t>
      </w:r>
      <w:r w:rsidR="00383285" w:rsidRPr="00383285">
        <w:rPr>
          <w:sz w:val="28"/>
          <w:szCs w:val="28"/>
          <w:shd w:val="clear" w:color="auto" w:fill="FFFFFF"/>
          <w:lang w:val="ru-RU"/>
        </w:rPr>
        <w:t xml:space="preserve"> [30]</w:t>
      </w:r>
      <w:r w:rsidR="00627BB3" w:rsidRPr="00627BB3">
        <w:rPr>
          <w:sz w:val="28"/>
          <w:szCs w:val="28"/>
          <w:shd w:val="clear" w:color="auto" w:fill="FFFFFF"/>
          <w:lang w:val="ru-RU"/>
        </w:rPr>
        <w:t>.</w:t>
      </w:r>
    </w:p>
    <w:p w:rsidR="00383285"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Итак, наиболее сильным конкурентом для проектируемого цеха является предприятие ООО «Металино», которое обладает следующими факторами конкурентоспособности: известность, имидж компании, эффективная политика продвижения, качество используемого сырья.</w:t>
      </w:r>
    </w:p>
    <w:p w:rsidR="00663B70" w:rsidRDefault="00663B70" w:rsidP="00663B70">
      <w:pPr>
        <w:pStyle w:val="af"/>
        <w:spacing w:line="360" w:lineRule="auto"/>
        <w:ind w:firstLine="0"/>
        <w:contextualSpacing/>
        <w:rPr>
          <w:sz w:val="28"/>
          <w:szCs w:val="28"/>
          <w:shd w:val="clear" w:color="auto" w:fill="FFFFFF"/>
          <w:lang w:val="ru-RU"/>
        </w:rPr>
      </w:pPr>
    </w:p>
    <w:p w:rsidR="00817D64" w:rsidRDefault="00817D64">
      <w:pPr>
        <w:rPr>
          <w:rFonts w:ascii="Times New Roman" w:eastAsia="Times New Roman" w:hAnsi="Times New Roman" w:cs="Times New Roman"/>
          <w:sz w:val="28"/>
          <w:szCs w:val="28"/>
          <w:shd w:val="clear" w:color="auto" w:fill="FFFFFF"/>
          <w:lang w:eastAsia="ru-RU"/>
        </w:rPr>
      </w:pPr>
      <w:r>
        <w:rPr>
          <w:sz w:val="28"/>
          <w:szCs w:val="28"/>
          <w:shd w:val="clear" w:color="auto" w:fill="FFFFFF"/>
        </w:rPr>
        <w:br w:type="page"/>
      </w:r>
    </w:p>
    <w:p w:rsidR="00663B70" w:rsidRPr="005B60A1" w:rsidRDefault="00663B70" w:rsidP="00A96D6A">
      <w:pPr>
        <w:pStyle w:val="af"/>
        <w:spacing w:line="360" w:lineRule="auto"/>
        <w:ind w:firstLine="0"/>
        <w:contextualSpacing/>
        <w:jc w:val="center"/>
        <w:rPr>
          <w:sz w:val="28"/>
          <w:szCs w:val="28"/>
          <w:shd w:val="clear" w:color="auto" w:fill="FFFFFF"/>
          <w:lang w:val="ru-RU"/>
        </w:rPr>
      </w:pPr>
      <w:r w:rsidRPr="0088256C">
        <w:rPr>
          <w:sz w:val="28"/>
          <w:szCs w:val="28"/>
          <w:shd w:val="clear" w:color="auto" w:fill="FFFFFF"/>
          <w:lang w:val="ru-RU"/>
        </w:rPr>
        <w:lastRenderedPageBreak/>
        <w:t xml:space="preserve">Таблица </w:t>
      </w:r>
      <w:r>
        <w:rPr>
          <w:sz w:val="28"/>
          <w:szCs w:val="28"/>
          <w:shd w:val="clear" w:color="auto" w:fill="FFFFFF"/>
          <w:lang w:val="ru-RU"/>
        </w:rPr>
        <w:t>1.3</w:t>
      </w:r>
      <w:r w:rsidRPr="0088256C">
        <w:rPr>
          <w:sz w:val="28"/>
          <w:szCs w:val="28"/>
          <w:shd w:val="clear" w:color="auto" w:fill="FFFFFF"/>
          <w:lang w:val="ru-RU"/>
        </w:rPr>
        <w:t xml:space="preserve"> – Сравнительная характеристика основных конкурентов</w:t>
      </w:r>
    </w:p>
    <w:tbl>
      <w:tblPr>
        <w:tblW w:w="96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1276"/>
        <w:gridCol w:w="1559"/>
        <w:gridCol w:w="1560"/>
        <w:gridCol w:w="1418"/>
      </w:tblGrid>
      <w:tr w:rsidR="00663B70" w:rsidRPr="00DF1C3B" w:rsidTr="00D64384">
        <w:tc>
          <w:tcPr>
            <w:tcW w:w="3828" w:type="dxa"/>
            <w:vMerge w:val="restart"/>
          </w:tcPr>
          <w:p w:rsidR="00663B70" w:rsidRPr="00433E73" w:rsidRDefault="00663B70" w:rsidP="00D64384">
            <w:pPr>
              <w:spacing w:after="0" w:line="240" w:lineRule="auto"/>
              <w:contextualSpacing/>
              <w:jc w:val="center"/>
              <w:rPr>
                <w:rFonts w:ascii="Times New Roman" w:hAnsi="Times New Roman"/>
                <w:sz w:val="24"/>
                <w:szCs w:val="24"/>
              </w:rPr>
            </w:pPr>
            <w:r w:rsidRPr="00433E73">
              <w:rPr>
                <w:rFonts w:ascii="Times New Roman" w:hAnsi="Times New Roman"/>
                <w:sz w:val="24"/>
                <w:szCs w:val="24"/>
              </w:rPr>
              <w:t>Факторы</w:t>
            </w:r>
          </w:p>
        </w:tc>
        <w:tc>
          <w:tcPr>
            <w:tcW w:w="5813" w:type="dxa"/>
            <w:gridSpan w:val="4"/>
          </w:tcPr>
          <w:p w:rsidR="00663B70" w:rsidRPr="00433E73" w:rsidRDefault="00663B70" w:rsidP="00D64384">
            <w:pPr>
              <w:spacing w:after="0" w:line="240" w:lineRule="auto"/>
              <w:contextualSpacing/>
              <w:jc w:val="center"/>
              <w:rPr>
                <w:rFonts w:ascii="Times New Roman" w:hAnsi="Times New Roman"/>
                <w:sz w:val="24"/>
                <w:szCs w:val="24"/>
              </w:rPr>
            </w:pPr>
            <w:r w:rsidRPr="00433E73">
              <w:rPr>
                <w:rFonts w:ascii="Times New Roman" w:hAnsi="Times New Roman"/>
                <w:sz w:val="24"/>
                <w:szCs w:val="24"/>
              </w:rPr>
              <w:t>Описание конкурентных позиций</w:t>
            </w:r>
          </w:p>
        </w:tc>
      </w:tr>
      <w:tr w:rsidR="00D64384" w:rsidRPr="00DF1C3B" w:rsidTr="00D64384">
        <w:tc>
          <w:tcPr>
            <w:tcW w:w="3828" w:type="dxa"/>
            <w:vMerge/>
          </w:tcPr>
          <w:p w:rsidR="00D64384" w:rsidRPr="00433E73" w:rsidRDefault="00D64384" w:rsidP="00D64384">
            <w:pPr>
              <w:spacing w:after="0" w:line="240" w:lineRule="auto"/>
              <w:contextualSpacing/>
              <w:jc w:val="center"/>
              <w:rPr>
                <w:rFonts w:ascii="Times New Roman" w:hAnsi="Times New Roman"/>
                <w:sz w:val="24"/>
                <w:szCs w:val="24"/>
              </w:rPr>
            </w:pPr>
          </w:p>
        </w:tc>
        <w:tc>
          <w:tcPr>
            <w:tcW w:w="1276" w:type="dxa"/>
          </w:tcPr>
          <w:p w:rsidR="00D64384" w:rsidRPr="00433E73" w:rsidRDefault="00D64384" w:rsidP="00D64384">
            <w:pPr>
              <w:spacing w:after="0" w:line="240" w:lineRule="auto"/>
              <w:contextualSpacing/>
              <w:jc w:val="center"/>
              <w:rPr>
                <w:rFonts w:ascii="Times New Roman" w:hAnsi="Times New Roman"/>
                <w:sz w:val="24"/>
                <w:szCs w:val="24"/>
              </w:rPr>
            </w:pPr>
            <w:r w:rsidRPr="00D64384">
              <w:rPr>
                <w:rFonts w:ascii="Times New Roman" w:hAnsi="Times New Roman"/>
                <w:sz w:val="24"/>
                <w:szCs w:val="24"/>
              </w:rPr>
              <w:t>«Галилео Нанотех»</w:t>
            </w:r>
          </w:p>
        </w:tc>
        <w:tc>
          <w:tcPr>
            <w:tcW w:w="1559" w:type="dxa"/>
          </w:tcPr>
          <w:p w:rsidR="00D64384" w:rsidRPr="00433E73" w:rsidRDefault="00D64384" w:rsidP="00D64384">
            <w:pPr>
              <w:spacing w:after="0" w:line="240" w:lineRule="auto"/>
              <w:contextualSpacing/>
              <w:jc w:val="center"/>
              <w:rPr>
                <w:rFonts w:ascii="Times New Roman" w:hAnsi="Times New Roman"/>
                <w:sz w:val="24"/>
                <w:szCs w:val="24"/>
              </w:rPr>
            </w:pPr>
            <w:r w:rsidRPr="00D64384">
              <w:rPr>
                <w:rFonts w:ascii="Times New Roman" w:hAnsi="Times New Roman"/>
                <w:sz w:val="24"/>
                <w:szCs w:val="24"/>
              </w:rPr>
              <w:t>«Металино»</w:t>
            </w:r>
          </w:p>
        </w:tc>
        <w:tc>
          <w:tcPr>
            <w:tcW w:w="1560" w:type="dxa"/>
          </w:tcPr>
          <w:p w:rsidR="00D64384" w:rsidRPr="00433E73" w:rsidRDefault="00D64384" w:rsidP="00D64384">
            <w:pPr>
              <w:spacing w:after="0" w:line="240" w:lineRule="auto"/>
              <w:contextualSpacing/>
              <w:jc w:val="center"/>
              <w:rPr>
                <w:rFonts w:ascii="Times New Roman" w:hAnsi="Times New Roman"/>
                <w:sz w:val="24"/>
                <w:szCs w:val="24"/>
              </w:rPr>
            </w:pPr>
            <w:r w:rsidRPr="00D64384">
              <w:rPr>
                <w:rFonts w:ascii="Times New Roman" w:hAnsi="Times New Roman"/>
                <w:sz w:val="24"/>
                <w:szCs w:val="24"/>
              </w:rPr>
              <w:t>«БьютиПак»</w:t>
            </w:r>
          </w:p>
        </w:tc>
        <w:tc>
          <w:tcPr>
            <w:tcW w:w="1418" w:type="dxa"/>
          </w:tcPr>
          <w:p w:rsidR="00D64384" w:rsidRPr="00433E73" w:rsidRDefault="00D64384" w:rsidP="00D64384">
            <w:pPr>
              <w:spacing w:after="0" w:line="240" w:lineRule="auto"/>
              <w:contextualSpacing/>
              <w:jc w:val="center"/>
              <w:rPr>
                <w:rFonts w:ascii="Times New Roman" w:hAnsi="Times New Roman"/>
                <w:sz w:val="24"/>
                <w:szCs w:val="24"/>
              </w:rPr>
            </w:pPr>
            <w:r w:rsidRPr="00D64384">
              <w:rPr>
                <w:rFonts w:ascii="Times New Roman" w:hAnsi="Times New Roman"/>
                <w:sz w:val="24"/>
                <w:szCs w:val="24"/>
              </w:rPr>
              <w:t>«Mikko»</w:t>
            </w:r>
          </w:p>
        </w:tc>
      </w:tr>
      <w:tr w:rsidR="00663B70" w:rsidRPr="00DF1C3B" w:rsidTr="00D64384">
        <w:tc>
          <w:tcPr>
            <w:tcW w:w="9641" w:type="dxa"/>
            <w:gridSpan w:val="5"/>
          </w:tcPr>
          <w:p w:rsidR="00663B70" w:rsidRPr="00433E73" w:rsidRDefault="00663B70" w:rsidP="00D64384">
            <w:pPr>
              <w:spacing w:after="0" w:line="240" w:lineRule="auto"/>
              <w:ind w:firstLine="567"/>
              <w:contextualSpacing/>
              <w:jc w:val="center"/>
              <w:rPr>
                <w:rFonts w:ascii="Times New Roman" w:hAnsi="Times New Roman"/>
                <w:sz w:val="24"/>
                <w:szCs w:val="24"/>
              </w:rPr>
            </w:pPr>
            <w:r w:rsidRPr="00433E73">
              <w:rPr>
                <w:rFonts w:ascii="Times New Roman" w:hAnsi="Times New Roman"/>
                <w:sz w:val="24"/>
                <w:szCs w:val="24"/>
              </w:rPr>
              <w:t>Позиция на рынке</w:t>
            </w:r>
          </w:p>
        </w:tc>
      </w:tr>
      <w:tr w:rsidR="00D64384" w:rsidRPr="00DF1C3B" w:rsidTr="00D64384">
        <w:tc>
          <w:tcPr>
            <w:tcW w:w="3828" w:type="dxa"/>
          </w:tcPr>
          <w:p w:rsidR="00D64384" w:rsidRPr="00433E73" w:rsidRDefault="00D64384" w:rsidP="00D64384">
            <w:pPr>
              <w:tabs>
                <w:tab w:val="left" w:pos="284"/>
              </w:tabs>
              <w:spacing w:after="0" w:line="240" w:lineRule="auto"/>
              <w:contextualSpacing/>
              <w:jc w:val="center"/>
              <w:rPr>
                <w:rFonts w:ascii="Times New Roman" w:hAnsi="Times New Roman"/>
                <w:sz w:val="24"/>
                <w:szCs w:val="24"/>
              </w:rPr>
            </w:pPr>
            <w:r w:rsidRPr="00433E73">
              <w:rPr>
                <w:rFonts w:ascii="Times New Roman" w:hAnsi="Times New Roman"/>
                <w:sz w:val="24"/>
                <w:szCs w:val="24"/>
              </w:rPr>
              <w:t>доля рынка</w:t>
            </w:r>
          </w:p>
        </w:tc>
        <w:tc>
          <w:tcPr>
            <w:tcW w:w="1276"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r w:rsidR="00D64384" w:rsidRPr="00433E73">
              <w:rPr>
                <w:rFonts w:ascii="Times New Roman" w:hAnsi="Times New Roman"/>
                <w:sz w:val="24"/>
                <w:szCs w:val="24"/>
              </w:rPr>
              <w:t xml:space="preserve"> </w:t>
            </w:r>
          </w:p>
        </w:tc>
        <w:tc>
          <w:tcPr>
            <w:tcW w:w="1559"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r w:rsidR="00D64384" w:rsidRPr="00433E73">
              <w:rPr>
                <w:rFonts w:ascii="Times New Roman" w:hAnsi="Times New Roman"/>
                <w:sz w:val="24"/>
                <w:szCs w:val="24"/>
              </w:rPr>
              <w:t xml:space="preserve"> </w:t>
            </w:r>
          </w:p>
        </w:tc>
        <w:tc>
          <w:tcPr>
            <w:tcW w:w="1560"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3</w:t>
            </w:r>
            <w:r w:rsidR="00D64384" w:rsidRPr="00433E73">
              <w:rPr>
                <w:rFonts w:ascii="Times New Roman" w:hAnsi="Times New Roman"/>
                <w:sz w:val="24"/>
                <w:szCs w:val="24"/>
              </w:rPr>
              <w:t xml:space="preserve"> </w:t>
            </w:r>
          </w:p>
        </w:tc>
        <w:tc>
          <w:tcPr>
            <w:tcW w:w="1418"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3</w:t>
            </w:r>
            <w:r w:rsidR="00D64384" w:rsidRPr="00433E73">
              <w:rPr>
                <w:rFonts w:ascii="Times New Roman" w:hAnsi="Times New Roman"/>
                <w:sz w:val="24"/>
                <w:szCs w:val="24"/>
              </w:rPr>
              <w:t xml:space="preserve"> </w:t>
            </w:r>
          </w:p>
        </w:tc>
      </w:tr>
      <w:tr w:rsidR="00663B70" w:rsidRPr="00DF1C3B" w:rsidTr="00D64384">
        <w:tc>
          <w:tcPr>
            <w:tcW w:w="9641" w:type="dxa"/>
            <w:gridSpan w:val="5"/>
          </w:tcPr>
          <w:p w:rsidR="00663B70" w:rsidRPr="00433E73" w:rsidRDefault="00663B70" w:rsidP="00D64384">
            <w:pPr>
              <w:spacing w:after="0" w:line="240" w:lineRule="auto"/>
              <w:ind w:firstLine="567"/>
              <w:contextualSpacing/>
              <w:jc w:val="center"/>
              <w:rPr>
                <w:rFonts w:ascii="Times New Roman" w:hAnsi="Times New Roman"/>
                <w:sz w:val="24"/>
                <w:szCs w:val="24"/>
              </w:rPr>
            </w:pPr>
            <w:r w:rsidRPr="00433E73">
              <w:rPr>
                <w:rFonts w:ascii="Times New Roman" w:hAnsi="Times New Roman"/>
                <w:sz w:val="24"/>
                <w:szCs w:val="24"/>
              </w:rPr>
              <w:t>Мощность марки</w:t>
            </w:r>
          </w:p>
        </w:tc>
      </w:tr>
      <w:tr w:rsidR="00D64384" w:rsidRPr="00DF1C3B" w:rsidTr="001E094D">
        <w:trPr>
          <w:trHeight w:val="67"/>
        </w:trPr>
        <w:tc>
          <w:tcPr>
            <w:tcW w:w="3828" w:type="dxa"/>
          </w:tcPr>
          <w:p w:rsidR="00D64384" w:rsidRPr="00433E73" w:rsidRDefault="00D64384" w:rsidP="00D64384">
            <w:pPr>
              <w:tabs>
                <w:tab w:val="left" w:pos="268"/>
              </w:tabs>
              <w:spacing w:after="0" w:line="240" w:lineRule="auto"/>
              <w:contextualSpacing/>
              <w:jc w:val="center"/>
              <w:rPr>
                <w:rFonts w:ascii="Times New Roman" w:hAnsi="Times New Roman"/>
                <w:sz w:val="24"/>
                <w:szCs w:val="24"/>
              </w:rPr>
            </w:pPr>
            <w:r w:rsidRPr="00433E73">
              <w:rPr>
                <w:rFonts w:ascii="Times New Roman" w:hAnsi="Times New Roman"/>
                <w:sz w:val="24"/>
                <w:szCs w:val="24"/>
              </w:rPr>
              <w:t>известность</w:t>
            </w:r>
          </w:p>
        </w:tc>
        <w:tc>
          <w:tcPr>
            <w:tcW w:w="1276"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c>
          <w:tcPr>
            <w:tcW w:w="1559"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5 </w:t>
            </w:r>
          </w:p>
        </w:tc>
        <w:tc>
          <w:tcPr>
            <w:tcW w:w="1560"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5 </w:t>
            </w:r>
          </w:p>
        </w:tc>
        <w:tc>
          <w:tcPr>
            <w:tcW w:w="1418"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r>
      <w:tr w:rsidR="00D64384" w:rsidRPr="00DF1C3B" w:rsidTr="001E094D">
        <w:trPr>
          <w:trHeight w:val="67"/>
        </w:trPr>
        <w:tc>
          <w:tcPr>
            <w:tcW w:w="3828" w:type="dxa"/>
          </w:tcPr>
          <w:p w:rsidR="00D64384" w:rsidRPr="00433E73" w:rsidRDefault="00D64384" w:rsidP="00D64384">
            <w:pPr>
              <w:tabs>
                <w:tab w:val="left" w:pos="268"/>
              </w:tabs>
              <w:spacing w:after="0" w:line="240" w:lineRule="auto"/>
              <w:contextualSpacing/>
              <w:jc w:val="center"/>
              <w:rPr>
                <w:rFonts w:ascii="Times New Roman" w:hAnsi="Times New Roman"/>
                <w:sz w:val="24"/>
                <w:szCs w:val="24"/>
              </w:rPr>
            </w:pPr>
            <w:r>
              <w:rPr>
                <w:rFonts w:ascii="Times New Roman" w:hAnsi="Times New Roman"/>
                <w:sz w:val="24"/>
                <w:szCs w:val="24"/>
              </w:rPr>
              <w:t xml:space="preserve">опыт работы </w:t>
            </w:r>
          </w:p>
        </w:tc>
        <w:tc>
          <w:tcPr>
            <w:tcW w:w="1276"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c>
          <w:tcPr>
            <w:tcW w:w="1559"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560"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3</w:t>
            </w:r>
          </w:p>
        </w:tc>
        <w:tc>
          <w:tcPr>
            <w:tcW w:w="1418"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3 </w:t>
            </w:r>
          </w:p>
        </w:tc>
      </w:tr>
      <w:tr w:rsidR="00D64384" w:rsidRPr="00DF1C3B" w:rsidTr="001E094D">
        <w:trPr>
          <w:trHeight w:val="67"/>
        </w:trPr>
        <w:tc>
          <w:tcPr>
            <w:tcW w:w="3828" w:type="dxa"/>
          </w:tcPr>
          <w:p w:rsidR="00D64384" w:rsidRPr="00433E73" w:rsidRDefault="001E094D" w:rsidP="00D64384">
            <w:pPr>
              <w:spacing w:after="0" w:line="240" w:lineRule="auto"/>
              <w:contextualSpacing/>
              <w:jc w:val="center"/>
              <w:rPr>
                <w:rFonts w:ascii="Times New Roman" w:hAnsi="Times New Roman"/>
                <w:sz w:val="24"/>
                <w:szCs w:val="24"/>
              </w:rPr>
            </w:pPr>
            <w:r>
              <w:rPr>
                <w:rFonts w:ascii="Times New Roman" w:hAnsi="Times New Roman"/>
                <w:sz w:val="24"/>
                <w:szCs w:val="24"/>
              </w:rPr>
              <w:t>имидж компании</w:t>
            </w:r>
          </w:p>
        </w:tc>
        <w:tc>
          <w:tcPr>
            <w:tcW w:w="1276"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c>
          <w:tcPr>
            <w:tcW w:w="1559"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5 </w:t>
            </w:r>
          </w:p>
        </w:tc>
        <w:tc>
          <w:tcPr>
            <w:tcW w:w="1560"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418"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r>
      <w:tr w:rsidR="00D64384" w:rsidRPr="00DF1C3B" w:rsidTr="001E094D">
        <w:trPr>
          <w:trHeight w:val="67"/>
        </w:trPr>
        <w:tc>
          <w:tcPr>
            <w:tcW w:w="3828" w:type="dxa"/>
          </w:tcPr>
          <w:p w:rsidR="00D64384" w:rsidRPr="00433E73" w:rsidRDefault="00D64384" w:rsidP="00D64384">
            <w:pPr>
              <w:spacing w:after="0" w:line="240" w:lineRule="auto"/>
              <w:contextualSpacing/>
              <w:jc w:val="center"/>
              <w:rPr>
                <w:rFonts w:ascii="Times New Roman" w:hAnsi="Times New Roman"/>
                <w:sz w:val="24"/>
                <w:szCs w:val="24"/>
              </w:rPr>
            </w:pPr>
            <w:r>
              <w:rPr>
                <w:rFonts w:ascii="Times New Roman" w:hAnsi="Times New Roman"/>
                <w:sz w:val="24"/>
                <w:szCs w:val="24"/>
              </w:rPr>
              <w:t>т</w:t>
            </w:r>
            <w:r w:rsidRPr="00433E73">
              <w:rPr>
                <w:rFonts w:ascii="Times New Roman" w:hAnsi="Times New Roman"/>
                <w:sz w:val="24"/>
                <w:szCs w:val="24"/>
              </w:rPr>
              <w:t>оварн</w:t>
            </w:r>
            <w:r>
              <w:rPr>
                <w:rFonts w:ascii="Times New Roman" w:hAnsi="Times New Roman"/>
                <w:sz w:val="24"/>
                <w:szCs w:val="24"/>
              </w:rPr>
              <w:t xml:space="preserve">ая </w:t>
            </w:r>
            <w:r w:rsidRPr="00433E73">
              <w:rPr>
                <w:rFonts w:ascii="Times New Roman" w:hAnsi="Times New Roman"/>
                <w:sz w:val="24"/>
                <w:szCs w:val="24"/>
              </w:rPr>
              <w:t>политика</w:t>
            </w:r>
          </w:p>
        </w:tc>
        <w:tc>
          <w:tcPr>
            <w:tcW w:w="1276"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3</w:t>
            </w:r>
            <w:r w:rsidR="00D64384" w:rsidRPr="00433E73">
              <w:rPr>
                <w:rFonts w:ascii="Times New Roman" w:hAnsi="Times New Roman"/>
                <w:sz w:val="24"/>
                <w:szCs w:val="24"/>
              </w:rPr>
              <w:t xml:space="preserve"> </w:t>
            </w:r>
          </w:p>
        </w:tc>
        <w:tc>
          <w:tcPr>
            <w:tcW w:w="1559"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c>
          <w:tcPr>
            <w:tcW w:w="1560"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418"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3</w:t>
            </w:r>
            <w:r w:rsidR="00D64384" w:rsidRPr="00433E73">
              <w:rPr>
                <w:rFonts w:ascii="Times New Roman" w:hAnsi="Times New Roman"/>
                <w:sz w:val="24"/>
                <w:szCs w:val="24"/>
              </w:rPr>
              <w:t xml:space="preserve"> </w:t>
            </w:r>
          </w:p>
        </w:tc>
      </w:tr>
      <w:tr w:rsidR="00D64384" w:rsidRPr="00DF1C3B" w:rsidTr="001E094D">
        <w:trPr>
          <w:trHeight w:val="67"/>
        </w:trPr>
        <w:tc>
          <w:tcPr>
            <w:tcW w:w="3828" w:type="dxa"/>
          </w:tcPr>
          <w:p w:rsidR="00D64384" w:rsidRPr="00433E73" w:rsidRDefault="00D64384" w:rsidP="00D64384">
            <w:pPr>
              <w:spacing w:after="0" w:line="240" w:lineRule="auto"/>
              <w:contextualSpacing/>
              <w:jc w:val="center"/>
              <w:rPr>
                <w:rFonts w:ascii="Times New Roman" w:hAnsi="Times New Roman"/>
                <w:sz w:val="24"/>
                <w:szCs w:val="24"/>
              </w:rPr>
            </w:pPr>
            <w:r w:rsidRPr="00433E73">
              <w:rPr>
                <w:rFonts w:ascii="Times New Roman" w:hAnsi="Times New Roman"/>
                <w:sz w:val="24"/>
                <w:szCs w:val="24"/>
              </w:rPr>
              <w:t>политика распределения</w:t>
            </w:r>
          </w:p>
        </w:tc>
        <w:tc>
          <w:tcPr>
            <w:tcW w:w="1276"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5</w:t>
            </w:r>
          </w:p>
        </w:tc>
        <w:tc>
          <w:tcPr>
            <w:tcW w:w="1559"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560"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r w:rsidR="00D64384" w:rsidRPr="00433E73">
              <w:rPr>
                <w:rFonts w:ascii="Times New Roman" w:hAnsi="Times New Roman"/>
                <w:sz w:val="24"/>
                <w:szCs w:val="24"/>
              </w:rPr>
              <w:t xml:space="preserve"> </w:t>
            </w:r>
          </w:p>
        </w:tc>
        <w:tc>
          <w:tcPr>
            <w:tcW w:w="1418"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r>
      <w:tr w:rsidR="00D64384" w:rsidRPr="00DF1C3B" w:rsidTr="001E094D">
        <w:trPr>
          <w:trHeight w:val="98"/>
        </w:trPr>
        <w:tc>
          <w:tcPr>
            <w:tcW w:w="3828" w:type="dxa"/>
          </w:tcPr>
          <w:p w:rsidR="00D64384" w:rsidRPr="00433E73" w:rsidRDefault="00D64384" w:rsidP="00D64384">
            <w:pPr>
              <w:spacing w:after="0" w:line="240" w:lineRule="auto"/>
              <w:contextualSpacing/>
              <w:jc w:val="center"/>
              <w:rPr>
                <w:rFonts w:ascii="Times New Roman" w:hAnsi="Times New Roman"/>
                <w:sz w:val="24"/>
                <w:szCs w:val="24"/>
              </w:rPr>
            </w:pPr>
            <w:r w:rsidRPr="00433E73">
              <w:rPr>
                <w:rFonts w:ascii="Times New Roman" w:hAnsi="Times New Roman"/>
                <w:sz w:val="24"/>
                <w:szCs w:val="24"/>
              </w:rPr>
              <w:t>политика продвижения</w:t>
            </w:r>
          </w:p>
        </w:tc>
        <w:tc>
          <w:tcPr>
            <w:tcW w:w="1276"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c>
          <w:tcPr>
            <w:tcW w:w="1559"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5 </w:t>
            </w:r>
          </w:p>
        </w:tc>
        <w:tc>
          <w:tcPr>
            <w:tcW w:w="1560"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5</w:t>
            </w:r>
          </w:p>
        </w:tc>
        <w:tc>
          <w:tcPr>
            <w:tcW w:w="1418"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p>
        </w:tc>
      </w:tr>
      <w:tr w:rsidR="00663B70" w:rsidRPr="00DF1C3B" w:rsidTr="00D64384">
        <w:tc>
          <w:tcPr>
            <w:tcW w:w="9641" w:type="dxa"/>
            <w:gridSpan w:val="5"/>
          </w:tcPr>
          <w:p w:rsidR="00663B70" w:rsidRPr="00433E73" w:rsidRDefault="00663B70" w:rsidP="00D64384">
            <w:pPr>
              <w:spacing w:after="0" w:line="240" w:lineRule="auto"/>
              <w:ind w:firstLine="567"/>
              <w:contextualSpacing/>
              <w:jc w:val="center"/>
              <w:rPr>
                <w:rFonts w:ascii="Times New Roman" w:hAnsi="Times New Roman"/>
                <w:sz w:val="24"/>
                <w:szCs w:val="24"/>
              </w:rPr>
            </w:pPr>
            <w:r w:rsidRPr="00433E73">
              <w:rPr>
                <w:rFonts w:ascii="Times New Roman" w:hAnsi="Times New Roman"/>
                <w:sz w:val="24"/>
                <w:szCs w:val="24"/>
              </w:rPr>
              <w:t>Факторы, значимые для потребителей при выборе</w:t>
            </w:r>
          </w:p>
        </w:tc>
      </w:tr>
      <w:tr w:rsidR="00D64384" w:rsidRPr="00DF1C3B" w:rsidTr="00D64384">
        <w:tc>
          <w:tcPr>
            <w:tcW w:w="3828" w:type="dxa"/>
          </w:tcPr>
          <w:p w:rsidR="00D64384" w:rsidRPr="00433E73" w:rsidRDefault="001E094D" w:rsidP="001E094D">
            <w:pPr>
              <w:spacing w:after="0" w:line="240" w:lineRule="auto"/>
              <w:contextualSpacing/>
              <w:jc w:val="center"/>
              <w:rPr>
                <w:rFonts w:ascii="Times New Roman" w:hAnsi="Times New Roman"/>
                <w:sz w:val="24"/>
                <w:szCs w:val="24"/>
              </w:rPr>
            </w:pPr>
            <w:r>
              <w:rPr>
                <w:rFonts w:ascii="Times New Roman" w:hAnsi="Times New Roman"/>
                <w:sz w:val="24"/>
                <w:szCs w:val="24"/>
              </w:rPr>
              <w:t>используемые технологии</w:t>
            </w:r>
          </w:p>
        </w:tc>
        <w:tc>
          <w:tcPr>
            <w:tcW w:w="1276"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4 </w:t>
            </w:r>
          </w:p>
        </w:tc>
        <w:tc>
          <w:tcPr>
            <w:tcW w:w="1559"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r w:rsidR="00D64384" w:rsidRPr="00433E73">
              <w:rPr>
                <w:rFonts w:ascii="Times New Roman" w:hAnsi="Times New Roman"/>
                <w:sz w:val="24"/>
                <w:szCs w:val="24"/>
              </w:rPr>
              <w:t xml:space="preserve"> </w:t>
            </w:r>
          </w:p>
        </w:tc>
        <w:tc>
          <w:tcPr>
            <w:tcW w:w="1560"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418"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3 </w:t>
            </w:r>
          </w:p>
        </w:tc>
      </w:tr>
      <w:tr w:rsidR="00D64384" w:rsidRPr="00DF1C3B" w:rsidTr="00D64384">
        <w:tc>
          <w:tcPr>
            <w:tcW w:w="3828" w:type="dxa"/>
          </w:tcPr>
          <w:p w:rsidR="00D64384" w:rsidRPr="00433E73" w:rsidRDefault="001E094D" w:rsidP="00D64384">
            <w:pPr>
              <w:spacing w:after="0" w:line="240" w:lineRule="auto"/>
              <w:contextualSpacing/>
              <w:jc w:val="center"/>
              <w:rPr>
                <w:rFonts w:ascii="Times New Roman" w:hAnsi="Times New Roman"/>
                <w:sz w:val="24"/>
                <w:szCs w:val="24"/>
              </w:rPr>
            </w:pPr>
            <w:r>
              <w:rPr>
                <w:rFonts w:ascii="Times New Roman" w:hAnsi="Times New Roman"/>
                <w:sz w:val="24"/>
                <w:szCs w:val="24"/>
              </w:rPr>
              <w:t>ассортимент</w:t>
            </w:r>
          </w:p>
        </w:tc>
        <w:tc>
          <w:tcPr>
            <w:tcW w:w="1276"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3</w:t>
            </w:r>
            <w:r w:rsidR="00D64384" w:rsidRPr="00433E73">
              <w:rPr>
                <w:rFonts w:ascii="Times New Roman" w:hAnsi="Times New Roman"/>
                <w:sz w:val="24"/>
                <w:szCs w:val="24"/>
              </w:rPr>
              <w:t xml:space="preserve"> </w:t>
            </w:r>
          </w:p>
        </w:tc>
        <w:tc>
          <w:tcPr>
            <w:tcW w:w="1559"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r w:rsidR="00D64384" w:rsidRPr="00433E73">
              <w:rPr>
                <w:rFonts w:ascii="Times New Roman" w:hAnsi="Times New Roman"/>
                <w:sz w:val="24"/>
                <w:szCs w:val="24"/>
              </w:rPr>
              <w:t xml:space="preserve"> </w:t>
            </w:r>
          </w:p>
        </w:tc>
        <w:tc>
          <w:tcPr>
            <w:tcW w:w="1560" w:type="dxa"/>
          </w:tcPr>
          <w:p w:rsidR="00D64384" w:rsidRPr="00433E73" w:rsidRDefault="00D64384" w:rsidP="00275F86">
            <w:pPr>
              <w:spacing w:after="0" w:line="240" w:lineRule="auto"/>
              <w:contextualSpacing/>
              <w:jc w:val="center"/>
              <w:rPr>
                <w:rFonts w:ascii="Times New Roman" w:hAnsi="Times New Roman"/>
                <w:sz w:val="24"/>
                <w:szCs w:val="24"/>
              </w:rPr>
            </w:pPr>
            <w:r w:rsidRPr="00433E73">
              <w:rPr>
                <w:rFonts w:ascii="Times New Roman" w:hAnsi="Times New Roman"/>
                <w:sz w:val="24"/>
                <w:szCs w:val="24"/>
              </w:rPr>
              <w:t xml:space="preserve">5 </w:t>
            </w:r>
          </w:p>
        </w:tc>
        <w:tc>
          <w:tcPr>
            <w:tcW w:w="1418" w:type="dxa"/>
          </w:tcPr>
          <w:p w:rsidR="00D64384" w:rsidRPr="00433E73" w:rsidRDefault="00275F86" w:rsidP="00275F86">
            <w:pPr>
              <w:spacing w:after="0" w:line="240" w:lineRule="auto"/>
              <w:contextualSpacing/>
              <w:jc w:val="center"/>
              <w:rPr>
                <w:rFonts w:ascii="Times New Roman" w:hAnsi="Times New Roman"/>
                <w:sz w:val="24"/>
                <w:szCs w:val="24"/>
              </w:rPr>
            </w:pPr>
            <w:r>
              <w:rPr>
                <w:rFonts w:ascii="Times New Roman" w:hAnsi="Times New Roman"/>
                <w:sz w:val="24"/>
                <w:szCs w:val="24"/>
              </w:rPr>
              <w:t>3</w:t>
            </w:r>
          </w:p>
        </w:tc>
      </w:tr>
      <w:tr w:rsidR="00D64384" w:rsidRPr="00DF1C3B" w:rsidTr="00D64384">
        <w:tc>
          <w:tcPr>
            <w:tcW w:w="3828" w:type="dxa"/>
          </w:tcPr>
          <w:p w:rsidR="00D64384" w:rsidRPr="00332984" w:rsidRDefault="001E094D" w:rsidP="00D64384">
            <w:pPr>
              <w:spacing w:after="0" w:line="240" w:lineRule="auto"/>
              <w:contextualSpacing/>
              <w:jc w:val="center"/>
              <w:rPr>
                <w:rFonts w:ascii="Times New Roman" w:hAnsi="Times New Roman"/>
                <w:sz w:val="24"/>
                <w:szCs w:val="24"/>
              </w:rPr>
            </w:pPr>
            <w:r w:rsidRPr="00332984">
              <w:rPr>
                <w:rFonts w:ascii="Times New Roman" w:hAnsi="Times New Roman"/>
                <w:sz w:val="24"/>
                <w:szCs w:val="24"/>
              </w:rPr>
              <w:t>к</w:t>
            </w:r>
            <w:r w:rsidR="00D64384" w:rsidRPr="00332984">
              <w:rPr>
                <w:rFonts w:ascii="Times New Roman" w:hAnsi="Times New Roman"/>
                <w:sz w:val="24"/>
                <w:szCs w:val="24"/>
              </w:rPr>
              <w:t>ачество</w:t>
            </w:r>
            <w:r w:rsidRPr="00332984">
              <w:rPr>
                <w:rFonts w:ascii="Times New Roman" w:hAnsi="Times New Roman"/>
                <w:sz w:val="24"/>
                <w:szCs w:val="24"/>
              </w:rPr>
              <w:t xml:space="preserve"> используемого сырья</w:t>
            </w:r>
          </w:p>
        </w:tc>
        <w:tc>
          <w:tcPr>
            <w:tcW w:w="1276" w:type="dxa"/>
          </w:tcPr>
          <w:p w:rsidR="00D64384" w:rsidRPr="00332984" w:rsidRDefault="00D64384" w:rsidP="00275F86">
            <w:pPr>
              <w:spacing w:after="0" w:line="240" w:lineRule="auto"/>
              <w:contextualSpacing/>
              <w:jc w:val="center"/>
              <w:rPr>
                <w:rFonts w:ascii="Times New Roman" w:hAnsi="Times New Roman"/>
                <w:sz w:val="24"/>
                <w:szCs w:val="24"/>
              </w:rPr>
            </w:pPr>
            <w:r w:rsidRPr="00332984">
              <w:rPr>
                <w:rFonts w:ascii="Times New Roman" w:hAnsi="Times New Roman"/>
                <w:sz w:val="24"/>
                <w:szCs w:val="24"/>
              </w:rPr>
              <w:t xml:space="preserve">4 </w:t>
            </w:r>
          </w:p>
        </w:tc>
        <w:tc>
          <w:tcPr>
            <w:tcW w:w="1559" w:type="dxa"/>
          </w:tcPr>
          <w:p w:rsidR="00D64384" w:rsidRPr="00332984" w:rsidRDefault="00D64384" w:rsidP="00275F86">
            <w:pPr>
              <w:spacing w:after="0" w:line="240" w:lineRule="auto"/>
              <w:contextualSpacing/>
              <w:jc w:val="center"/>
              <w:rPr>
                <w:rFonts w:ascii="Times New Roman" w:hAnsi="Times New Roman"/>
                <w:sz w:val="24"/>
                <w:szCs w:val="24"/>
              </w:rPr>
            </w:pPr>
            <w:r w:rsidRPr="00332984">
              <w:rPr>
                <w:rFonts w:ascii="Times New Roman" w:hAnsi="Times New Roman"/>
                <w:sz w:val="24"/>
                <w:szCs w:val="24"/>
              </w:rPr>
              <w:t xml:space="preserve">5 </w:t>
            </w:r>
          </w:p>
        </w:tc>
        <w:tc>
          <w:tcPr>
            <w:tcW w:w="1560" w:type="dxa"/>
          </w:tcPr>
          <w:p w:rsidR="00D64384" w:rsidRPr="00332984" w:rsidRDefault="00D64384" w:rsidP="00275F86">
            <w:pPr>
              <w:spacing w:after="0" w:line="240" w:lineRule="auto"/>
              <w:contextualSpacing/>
              <w:jc w:val="center"/>
              <w:rPr>
                <w:rFonts w:ascii="Times New Roman" w:hAnsi="Times New Roman"/>
                <w:sz w:val="24"/>
                <w:szCs w:val="24"/>
              </w:rPr>
            </w:pPr>
            <w:r w:rsidRPr="00332984">
              <w:rPr>
                <w:rFonts w:ascii="Times New Roman" w:hAnsi="Times New Roman"/>
                <w:sz w:val="24"/>
                <w:szCs w:val="24"/>
              </w:rPr>
              <w:t xml:space="preserve">4 </w:t>
            </w:r>
          </w:p>
        </w:tc>
        <w:tc>
          <w:tcPr>
            <w:tcW w:w="1418" w:type="dxa"/>
          </w:tcPr>
          <w:p w:rsidR="00D64384" w:rsidRPr="00332984" w:rsidRDefault="00D64384" w:rsidP="00275F86">
            <w:pPr>
              <w:spacing w:after="0" w:line="240" w:lineRule="auto"/>
              <w:contextualSpacing/>
              <w:jc w:val="center"/>
              <w:rPr>
                <w:rFonts w:ascii="Times New Roman" w:hAnsi="Times New Roman"/>
                <w:sz w:val="24"/>
                <w:szCs w:val="24"/>
              </w:rPr>
            </w:pPr>
            <w:r w:rsidRPr="00332984">
              <w:rPr>
                <w:rFonts w:ascii="Times New Roman" w:hAnsi="Times New Roman"/>
                <w:sz w:val="24"/>
                <w:szCs w:val="24"/>
              </w:rPr>
              <w:t>3</w:t>
            </w:r>
          </w:p>
        </w:tc>
      </w:tr>
      <w:tr w:rsidR="002650BD" w:rsidRPr="00DF1C3B" w:rsidTr="00D64384">
        <w:tc>
          <w:tcPr>
            <w:tcW w:w="3828" w:type="dxa"/>
          </w:tcPr>
          <w:p w:rsidR="002650BD" w:rsidRDefault="002650BD" w:rsidP="00D64384">
            <w:pPr>
              <w:spacing w:after="0" w:line="240" w:lineRule="auto"/>
              <w:contextualSpacing/>
              <w:jc w:val="center"/>
              <w:rPr>
                <w:rFonts w:ascii="Times New Roman" w:hAnsi="Times New Roman"/>
                <w:sz w:val="24"/>
                <w:szCs w:val="24"/>
              </w:rPr>
            </w:pPr>
            <w:r>
              <w:rPr>
                <w:rFonts w:ascii="Times New Roman" w:hAnsi="Times New Roman"/>
                <w:sz w:val="24"/>
                <w:szCs w:val="24"/>
              </w:rPr>
              <w:t>стоимость металлизированной бумаги</w:t>
            </w:r>
          </w:p>
        </w:tc>
        <w:tc>
          <w:tcPr>
            <w:tcW w:w="1276"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4</w:t>
            </w:r>
          </w:p>
        </w:tc>
        <w:tc>
          <w:tcPr>
            <w:tcW w:w="1559"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3</w:t>
            </w:r>
          </w:p>
        </w:tc>
        <w:tc>
          <w:tcPr>
            <w:tcW w:w="1560"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2</w:t>
            </w:r>
          </w:p>
        </w:tc>
        <w:tc>
          <w:tcPr>
            <w:tcW w:w="1418"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5</w:t>
            </w:r>
          </w:p>
        </w:tc>
      </w:tr>
      <w:tr w:rsidR="002650BD" w:rsidRPr="00DF1C3B" w:rsidTr="00D64384">
        <w:tc>
          <w:tcPr>
            <w:tcW w:w="3828" w:type="dxa"/>
          </w:tcPr>
          <w:p w:rsidR="002650BD" w:rsidRDefault="002650BD" w:rsidP="00D64384">
            <w:pPr>
              <w:spacing w:after="0" w:line="240" w:lineRule="auto"/>
              <w:contextualSpacing/>
              <w:jc w:val="center"/>
              <w:rPr>
                <w:rFonts w:ascii="Times New Roman" w:hAnsi="Times New Roman"/>
                <w:sz w:val="24"/>
                <w:szCs w:val="24"/>
              </w:rPr>
            </w:pPr>
            <w:r w:rsidRPr="00433E73">
              <w:rPr>
                <w:rFonts w:ascii="Times New Roman" w:hAnsi="Times New Roman"/>
                <w:sz w:val="24"/>
                <w:szCs w:val="24"/>
              </w:rPr>
              <w:t>Итого баллов:</w:t>
            </w:r>
          </w:p>
        </w:tc>
        <w:tc>
          <w:tcPr>
            <w:tcW w:w="1276"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43</w:t>
            </w:r>
          </w:p>
        </w:tc>
        <w:tc>
          <w:tcPr>
            <w:tcW w:w="1559"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47</w:t>
            </w:r>
          </w:p>
        </w:tc>
        <w:tc>
          <w:tcPr>
            <w:tcW w:w="1560"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43</w:t>
            </w:r>
          </w:p>
        </w:tc>
        <w:tc>
          <w:tcPr>
            <w:tcW w:w="1418" w:type="dxa"/>
          </w:tcPr>
          <w:p w:rsidR="002650BD" w:rsidRPr="00433E73" w:rsidRDefault="002650BD" w:rsidP="00275F86">
            <w:pPr>
              <w:spacing w:after="0" w:line="240" w:lineRule="auto"/>
              <w:contextualSpacing/>
              <w:jc w:val="center"/>
              <w:rPr>
                <w:rFonts w:ascii="Times New Roman" w:hAnsi="Times New Roman"/>
                <w:sz w:val="24"/>
                <w:szCs w:val="24"/>
              </w:rPr>
            </w:pPr>
            <w:r>
              <w:rPr>
                <w:rFonts w:ascii="Times New Roman" w:hAnsi="Times New Roman"/>
                <w:sz w:val="24"/>
                <w:szCs w:val="24"/>
              </w:rPr>
              <w:t>39</w:t>
            </w:r>
          </w:p>
        </w:tc>
      </w:tr>
    </w:tbl>
    <w:p w:rsidR="00663B70" w:rsidRPr="009149AB" w:rsidRDefault="00663B70" w:rsidP="002650BD">
      <w:pPr>
        <w:spacing w:after="0" w:line="360" w:lineRule="auto"/>
        <w:jc w:val="both"/>
        <w:rPr>
          <w:rFonts w:ascii="Times New Roman" w:hAnsi="Times New Roman" w:cs="Times New Roman"/>
          <w:sz w:val="28"/>
          <w:szCs w:val="28"/>
        </w:rPr>
      </w:pPr>
    </w:p>
    <w:p w:rsidR="00246759" w:rsidRDefault="00246759"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Также при анализе конкурентной среды рынка необходимо учитывать существующие товары-аналоги и товары-заменители для металлизированной бумаги.</w:t>
      </w:r>
    </w:p>
    <w:p w:rsidR="00246759" w:rsidRDefault="00246759"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Товары-аналоги – </w:t>
      </w:r>
      <w:r w:rsidRPr="00246759">
        <w:rPr>
          <w:rFonts w:ascii="Times New Roman" w:hAnsi="Times New Roman" w:cs="Times New Roman"/>
          <w:sz w:val="28"/>
          <w:szCs w:val="28"/>
        </w:rPr>
        <w:t>это товары, относящиеся в восприятии целевой аудитории к той же товарной категории, то есть способные удовлетворять тот же комплекс потребностей и в высокой степени взаимозаменяемые. </w:t>
      </w:r>
      <w:r>
        <w:rPr>
          <w:rFonts w:ascii="Times New Roman" w:hAnsi="Times New Roman" w:cs="Times New Roman"/>
          <w:sz w:val="28"/>
          <w:szCs w:val="28"/>
        </w:rPr>
        <w:t>То есть товары-аналоги для металлизированной бумаги проектируемого цеха – это металлизированная бумага других производителей, предназначенная для аналогичных целей.</w:t>
      </w:r>
    </w:p>
    <w:p w:rsidR="00246759" w:rsidRDefault="00246759"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Товары-заменители – </w:t>
      </w:r>
      <w:r w:rsidRPr="00691D68">
        <w:rPr>
          <w:rFonts w:ascii="Times New Roman" w:hAnsi="Times New Roman" w:cs="Times New Roman"/>
          <w:sz w:val="28"/>
          <w:szCs w:val="28"/>
        </w:rPr>
        <w:t xml:space="preserve">это группа товаров, для которых рост цены на один из них приведет к увеличению спроса на другие. Например, для металлизированной бумаги – это </w:t>
      </w:r>
      <w:r w:rsidR="00691D68" w:rsidRPr="00691D68">
        <w:rPr>
          <w:rFonts w:ascii="Times New Roman" w:hAnsi="Times New Roman" w:cs="Times New Roman"/>
          <w:sz w:val="28"/>
          <w:szCs w:val="28"/>
        </w:rPr>
        <w:t>упаковочная, этикеточная бумага на синтетической основе. Синтетическая бумага изготавливается из полимерных материалов и представляет собой что-то среднее между бумагой и плёнкой, благодаря чему она имеет повышенную износостойкость, прочность и эластичность, а в связи с этим и долговечность. И при всём этом синтетическая бумага может быть использована практически для любых видов печати.</w:t>
      </w:r>
    </w:p>
    <w:p w:rsidR="00262F37" w:rsidRDefault="009A003F"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того, чтобы </w:t>
      </w:r>
      <w:r w:rsidR="00AA470C">
        <w:rPr>
          <w:rFonts w:ascii="Times New Roman" w:hAnsi="Times New Roman" w:cs="Times New Roman"/>
          <w:sz w:val="28"/>
          <w:szCs w:val="28"/>
        </w:rPr>
        <w:t xml:space="preserve">продукция, которая </w:t>
      </w:r>
      <w:r w:rsidR="00006C86">
        <w:rPr>
          <w:rFonts w:ascii="Times New Roman" w:hAnsi="Times New Roman" w:cs="Times New Roman"/>
          <w:sz w:val="28"/>
          <w:szCs w:val="28"/>
        </w:rPr>
        <w:t>планируется в производстве</w:t>
      </w:r>
      <w:r w:rsidR="00AA470C">
        <w:rPr>
          <w:rFonts w:ascii="Times New Roman" w:hAnsi="Times New Roman" w:cs="Times New Roman"/>
          <w:sz w:val="28"/>
          <w:szCs w:val="28"/>
        </w:rPr>
        <w:t xml:space="preserve"> проектируемо</w:t>
      </w:r>
      <w:r w:rsidR="00006C86">
        <w:rPr>
          <w:rFonts w:ascii="Times New Roman" w:hAnsi="Times New Roman" w:cs="Times New Roman"/>
          <w:sz w:val="28"/>
          <w:szCs w:val="28"/>
        </w:rPr>
        <w:t>го</w:t>
      </w:r>
      <w:r w:rsidR="00AA470C">
        <w:rPr>
          <w:rFonts w:ascii="Times New Roman" w:hAnsi="Times New Roman" w:cs="Times New Roman"/>
          <w:sz w:val="28"/>
          <w:szCs w:val="28"/>
        </w:rPr>
        <w:t xml:space="preserve"> цех</w:t>
      </w:r>
      <w:r w:rsidR="00006C86">
        <w:rPr>
          <w:rFonts w:ascii="Times New Roman" w:hAnsi="Times New Roman" w:cs="Times New Roman"/>
          <w:sz w:val="28"/>
          <w:szCs w:val="28"/>
        </w:rPr>
        <w:t>а</w:t>
      </w:r>
      <w:r w:rsidR="00AA470C">
        <w:rPr>
          <w:rFonts w:ascii="Times New Roman" w:hAnsi="Times New Roman" w:cs="Times New Roman"/>
          <w:sz w:val="28"/>
          <w:szCs w:val="28"/>
        </w:rPr>
        <w:t xml:space="preserve"> была конкурентоспособной ее необходимо обеспечить такими показателями качества, как износостойкость</w:t>
      </w:r>
      <w:r w:rsidR="00262F37">
        <w:rPr>
          <w:rFonts w:ascii="Times New Roman" w:hAnsi="Times New Roman" w:cs="Times New Roman"/>
          <w:sz w:val="28"/>
          <w:szCs w:val="28"/>
        </w:rPr>
        <w:t xml:space="preserve"> и повышенная эластичность.</w:t>
      </w:r>
    </w:p>
    <w:p w:rsidR="000E6435" w:rsidRDefault="00262F37"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0E6435" w:rsidRPr="000E6435">
        <w:rPr>
          <w:rFonts w:ascii="Times New Roman" w:hAnsi="Times New Roman" w:cs="Times New Roman"/>
          <w:sz w:val="28"/>
          <w:szCs w:val="28"/>
        </w:rPr>
        <w:t xml:space="preserve">Металлизированная бумага – это бумага, на поверхность которой с одной либо с обеих сторон наносится тонкий слой металла или металлической фольги. </w:t>
      </w:r>
      <w:r w:rsidR="000E6435">
        <w:rPr>
          <w:rFonts w:ascii="Times New Roman" w:hAnsi="Times New Roman" w:cs="Times New Roman"/>
          <w:sz w:val="28"/>
          <w:szCs w:val="28"/>
        </w:rPr>
        <w:t>А значит, основными материалами для производства металлизированной бумаги будут являться бумага</w:t>
      </w:r>
      <w:r w:rsidR="00865D94">
        <w:rPr>
          <w:rFonts w:ascii="Times New Roman" w:hAnsi="Times New Roman" w:cs="Times New Roman"/>
          <w:sz w:val="28"/>
          <w:szCs w:val="28"/>
        </w:rPr>
        <w:t xml:space="preserve"> и пары металла (</w:t>
      </w:r>
      <w:r w:rsidR="00A356B8">
        <w:rPr>
          <w:rFonts w:ascii="Times New Roman" w:hAnsi="Times New Roman" w:cs="Times New Roman"/>
          <w:sz w:val="28"/>
          <w:szCs w:val="28"/>
        </w:rPr>
        <w:t>в основном а</w:t>
      </w:r>
      <w:r w:rsidR="00865D94">
        <w:rPr>
          <w:rFonts w:ascii="Times New Roman" w:hAnsi="Times New Roman" w:cs="Times New Roman"/>
          <w:sz w:val="28"/>
          <w:szCs w:val="28"/>
        </w:rPr>
        <w:t>люминия).</w:t>
      </w:r>
    </w:p>
    <w:p w:rsidR="00A356B8" w:rsidRDefault="00A356B8"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основном используется бумага офисного типа (немелованная).</w:t>
      </w:r>
    </w:p>
    <w:p w:rsidR="00A356B8" w:rsidRDefault="00A356B8"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Поставщиками для конкурентов в сегменте металлизированной бумаги являются следующие наиболее крупные компании по производству бумаги:</w:t>
      </w:r>
    </w:p>
    <w:p w:rsidR="00A356B8" w:rsidRPr="00A356B8" w:rsidRDefault="00A356B8"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A356B8">
        <w:rPr>
          <w:rFonts w:ascii="Times New Roman" w:hAnsi="Times New Roman" w:cs="Times New Roman"/>
          <w:sz w:val="28"/>
          <w:szCs w:val="28"/>
        </w:rPr>
        <w:t>ЗАО «Ин</w:t>
      </w:r>
      <w:r w:rsidR="00667A4B">
        <w:rPr>
          <w:rFonts w:ascii="Times New Roman" w:hAnsi="Times New Roman" w:cs="Times New Roman"/>
          <w:sz w:val="28"/>
          <w:szCs w:val="28"/>
        </w:rPr>
        <w:t>тернешнл Пейпер», г. Светогорск.</w:t>
      </w:r>
    </w:p>
    <w:p w:rsidR="00A356B8" w:rsidRPr="00A356B8" w:rsidRDefault="00A356B8"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A356B8">
        <w:rPr>
          <w:rFonts w:ascii="Times New Roman" w:hAnsi="Times New Roman" w:cs="Times New Roman"/>
          <w:sz w:val="28"/>
          <w:szCs w:val="28"/>
        </w:rPr>
        <w:t>АО «Монди Сыкт</w:t>
      </w:r>
      <w:r w:rsidR="00667A4B">
        <w:rPr>
          <w:rFonts w:ascii="Times New Roman" w:hAnsi="Times New Roman" w:cs="Times New Roman"/>
          <w:sz w:val="28"/>
          <w:szCs w:val="28"/>
        </w:rPr>
        <w:t>ывкарский ЛПК», Республика Коми.</w:t>
      </w:r>
    </w:p>
    <w:p w:rsidR="00A356B8" w:rsidRPr="00A356B8" w:rsidRDefault="00A356B8"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A356B8">
        <w:rPr>
          <w:rFonts w:ascii="Times New Roman" w:hAnsi="Times New Roman" w:cs="Times New Roman"/>
          <w:sz w:val="28"/>
          <w:szCs w:val="28"/>
        </w:rPr>
        <w:t>АО «Компан</w:t>
      </w:r>
      <w:r w:rsidR="00667A4B">
        <w:rPr>
          <w:rFonts w:ascii="Times New Roman" w:hAnsi="Times New Roman" w:cs="Times New Roman"/>
          <w:sz w:val="28"/>
          <w:szCs w:val="28"/>
        </w:rPr>
        <w:t>ия Славич», Ярославская область.</w:t>
      </w:r>
    </w:p>
    <w:p w:rsidR="00A356B8" w:rsidRPr="00A356B8" w:rsidRDefault="00A356B8"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A356B8">
        <w:rPr>
          <w:rFonts w:ascii="Times New Roman" w:hAnsi="Times New Roman" w:cs="Times New Roman"/>
          <w:sz w:val="28"/>
          <w:szCs w:val="28"/>
        </w:rPr>
        <w:t>ОАО «Кондопога», Кондопожский целлюлозно</w:t>
      </w:r>
      <w:r w:rsidR="00667A4B">
        <w:rPr>
          <w:rFonts w:ascii="Times New Roman" w:hAnsi="Times New Roman" w:cs="Times New Roman"/>
          <w:sz w:val="28"/>
          <w:szCs w:val="28"/>
        </w:rPr>
        <w:t>-бумажный комбинат г. Кондопога.</w:t>
      </w:r>
    </w:p>
    <w:p w:rsidR="00A356B8" w:rsidRPr="00A356B8" w:rsidRDefault="00A356B8"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A356B8">
        <w:rPr>
          <w:rFonts w:ascii="Times New Roman" w:hAnsi="Times New Roman" w:cs="Times New Roman"/>
          <w:sz w:val="28"/>
          <w:szCs w:val="28"/>
        </w:rPr>
        <w:t>Группа «Илим», Санкт-Петербург.</w:t>
      </w:r>
    </w:p>
    <w:p w:rsidR="00A356B8" w:rsidRDefault="00851B57"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Поставщиками для конкурентов в сегменте металлизированной бумаги являются также следующие наиболее крупные компании, обеспечивающие поставки алюминия:</w:t>
      </w:r>
    </w:p>
    <w:p w:rsidR="00851B57" w:rsidRPr="00851B57" w:rsidRDefault="00851B57"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51B57">
        <w:rPr>
          <w:rFonts w:ascii="Times New Roman" w:hAnsi="Times New Roman" w:cs="Times New Roman"/>
          <w:sz w:val="28"/>
          <w:szCs w:val="28"/>
        </w:rPr>
        <w:t>ООО «Всеволожский завод алюминиевых сплавов» (ВЗАС), г. Санкт-Петербург;</w:t>
      </w:r>
    </w:p>
    <w:p w:rsidR="00851B57" w:rsidRPr="00851B57" w:rsidRDefault="00851B57"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51B57">
        <w:rPr>
          <w:rFonts w:ascii="Times New Roman" w:hAnsi="Times New Roman" w:cs="Times New Roman"/>
          <w:sz w:val="28"/>
          <w:szCs w:val="28"/>
        </w:rPr>
        <w:t>ОАО «Красноярский алюминиевый завод» («РУСАЛ Красноярск»), г. Красноярск, Красноярский край;</w:t>
      </w:r>
    </w:p>
    <w:p w:rsidR="00851B57" w:rsidRPr="00851B57" w:rsidRDefault="00851B57"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51B57">
        <w:rPr>
          <w:rFonts w:ascii="Times New Roman" w:hAnsi="Times New Roman" w:cs="Times New Roman"/>
          <w:sz w:val="28"/>
          <w:szCs w:val="28"/>
        </w:rPr>
        <w:t>ОАО Богучанский алюминиевый завод (БоАЗ), г. Братск, Иркутская область;</w:t>
      </w:r>
    </w:p>
    <w:p w:rsidR="00851B57" w:rsidRPr="00851B57" w:rsidRDefault="00811BDD"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w:t>
      </w:r>
      <w:r w:rsidR="00851B57" w:rsidRPr="00851B57">
        <w:rPr>
          <w:rFonts w:ascii="Times New Roman" w:hAnsi="Times New Roman" w:cs="Times New Roman"/>
          <w:sz w:val="28"/>
          <w:szCs w:val="28"/>
        </w:rPr>
        <w:t>А</w:t>
      </w:r>
      <w:r>
        <w:rPr>
          <w:rFonts w:ascii="Times New Roman" w:hAnsi="Times New Roman" w:cs="Times New Roman"/>
          <w:sz w:val="28"/>
          <w:szCs w:val="28"/>
        </w:rPr>
        <w:t>О</w:t>
      </w:r>
      <w:r w:rsidR="00851B57" w:rsidRPr="00851B57">
        <w:rPr>
          <w:rFonts w:ascii="Times New Roman" w:hAnsi="Times New Roman" w:cs="Times New Roman"/>
          <w:sz w:val="28"/>
          <w:szCs w:val="28"/>
        </w:rPr>
        <w:t xml:space="preserve"> Волгоградский алюминиевый завод (ВгАЗ), г. Волгоград;</w:t>
      </w:r>
    </w:p>
    <w:p w:rsidR="00851B57" w:rsidRPr="00851B57" w:rsidRDefault="00851B57"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51B57">
        <w:rPr>
          <w:rFonts w:ascii="Times New Roman" w:hAnsi="Times New Roman" w:cs="Times New Roman"/>
          <w:sz w:val="28"/>
          <w:szCs w:val="28"/>
        </w:rPr>
        <w:t>ОАО Иркутский алюминиевый завод (РУСАЛ-ИркАЗ), г. Шелехов, Иркутская область.</w:t>
      </w:r>
    </w:p>
    <w:p w:rsidR="00851B57" w:rsidRDefault="00851B57"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Все представленные в работе конкуренты занимаются только оптовыми поставками своей продукции, работая с производителями алкогольных и безалкогольных напитков, пищевой промышленности, парфюмерии, косметики, табачной продукции, а также с производителями наружной рекламы.</w:t>
      </w:r>
    </w:p>
    <w:p w:rsidR="00851B57" w:rsidRDefault="00851B57"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Дистрибьюторами для конкурентов служат следующие компании:</w:t>
      </w:r>
    </w:p>
    <w:p w:rsidR="00851B57" w:rsidRPr="00811BDD" w:rsidRDefault="00811BDD"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11BDD">
        <w:rPr>
          <w:rFonts w:ascii="Times New Roman" w:hAnsi="Times New Roman" w:cs="Times New Roman"/>
          <w:sz w:val="28"/>
          <w:szCs w:val="28"/>
        </w:rPr>
        <w:t>Комп</w:t>
      </w:r>
      <w:r w:rsidR="00667A4B">
        <w:rPr>
          <w:rFonts w:ascii="Times New Roman" w:hAnsi="Times New Roman" w:cs="Times New Roman"/>
          <w:sz w:val="28"/>
          <w:szCs w:val="28"/>
        </w:rPr>
        <w:t>ания «Берег», г. Санкт-Петерург.</w:t>
      </w:r>
    </w:p>
    <w:p w:rsidR="00811BDD" w:rsidRPr="00811BDD" w:rsidRDefault="00811BDD"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11BDD">
        <w:rPr>
          <w:rFonts w:ascii="Times New Roman" w:hAnsi="Times New Roman" w:cs="Times New Roman"/>
          <w:sz w:val="28"/>
          <w:szCs w:val="28"/>
        </w:rPr>
        <w:t>Компания Торговый Дом Петробумага, г. Санкт-П</w:t>
      </w:r>
      <w:r w:rsidR="00667A4B">
        <w:rPr>
          <w:rFonts w:ascii="Times New Roman" w:hAnsi="Times New Roman" w:cs="Times New Roman"/>
          <w:sz w:val="28"/>
          <w:szCs w:val="28"/>
        </w:rPr>
        <w:t>етербург.</w:t>
      </w:r>
    </w:p>
    <w:p w:rsidR="00811BDD" w:rsidRPr="00811BDD" w:rsidRDefault="00811BDD"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11BDD">
        <w:rPr>
          <w:rFonts w:ascii="Times New Roman" w:hAnsi="Times New Roman" w:cs="Times New Roman"/>
          <w:sz w:val="28"/>
          <w:szCs w:val="28"/>
        </w:rPr>
        <w:t>Компания «ДУБЛЬ В»,</w:t>
      </w:r>
      <w:r w:rsidR="00667A4B">
        <w:rPr>
          <w:rFonts w:ascii="Times New Roman" w:hAnsi="Times New Roman" w:cs="Times New Roman"/>
          <w:sz w:val="28"/>
          <w:szCs w:val="28"/>
        </w:rPr>
        <w:t xml:space="preserve"> Московская область, Котельники.</w:t>
      </w:r>
    </w:p>
    <w:p w:rsidR="00811BDD" w:rsidRPr="00811BDD" w:rsidRDefault="00811BDD"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sidRPr="00811BDD">
        <w:rPr>
          <w:rFonts w:ascii="Times New Roman" w:hAnsi="Times New Roman" w:cs="Times New Roman"/>
          <w:sz w:val="28"/>
          <w:szCs w:val="28"/>
        </w:rPr>
        <w:t>Компания «Европапир», г. Мо</w:t>
      </w:r>
      <w:r w:rsidR="00667A4B">
        <w:rPr>
          <w:rFonts w:ascii="Times New Roman" w:hAnsi="Times New Roman" w:cs="Times New Roman"/>
          <w:sz w:val="28"/>
          <w:szCs w:val="28"/>
        </w:rPr>
        <w:t>сква, г. Новосибирск, г. Самара.</w:t>
      </w:r>
    </w:p>
    <w:p w:rsidR="00811BDD" w:rsidRPr="00851B57" w:rsidRDefault="00811BDD" w:rsidP="00987C23">
      <w:pPr>
        <w:pStyle w:val="ae"/>
        <w:numPr>
          <w:ilvl w:val="0"/>
          <w:numId w:val="7"/>
        </w:numPr>
        <w:tabs>
          <w:tab w:val="left" w:pos="993"/>
        </w:tabs>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Компания «Анталис» (</w:t>
      </w:r>
      <w:r w:rsidRPr="00811BDD">
        <w:rPr>
          <w:rFonts w:ascii="Times New Roman" w:hAnsi="Times New Roman" w:cs="Times New Roman"/>
          <w:sz w:val="28"/>
          <w:szCs w:val="28"/>
        </w:rPr>
        <w:t>ООО «Мап Мерчант»), г. Москва.</w:t>
      </w:r>
    </w:p>
    <w:p w:rsidR="00811BDD" w:rsidRPr="00811BDD" w:rsidRDefault="00811BDD"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Итак, проведенное исследование </w:t>
      </w:r>
      <w:r w:rsidRPr="00811BDD">
        <w:rPr>
          <w:rFonts w:ascii="Times New Roman" w:hAnsi="Times New Roman" w:cs="Times New Roman"/>
          <w:sz w:val="28"/>
          <w:szCs w:val="28"/>
        </w:rPr>
        <w:t>конкурентов в сегменте металлизированной бумаги и их конкурентных преимуществ</w:t>
      </w:r>
      <w:r>
        <w:rPr>
          <w:rFonts w:ascii="Times New Roman" w:hAnsi="Times New Roman" w:cs="Times New Roman"/>
          <w:sz w:val="28"/>
          <w:szCs w:val="28"/>
        </w:rPr>
        <w:t xml:space="preserve"> выявило достаточно сильных производителей металлизированной бумаги, которые характеризуются такими преимуществами как: известность, сформированный имидж компании, эффективная политика продвижения, налаженная сбытовая и распределительная сеть. Для </w:t>
      </w:r>
      <w:r w:rsidR="00BB3374">
        <w:rPr>
          <w:rFonts w:ascii="Times New Roman" w:hAnsi="Times New Roman" w:cs="Times New Roman"/>
          <w:sz w:val="28"/>
          <w:szCs w:val="28"/>
        </w:rPr>
        <w:t>того, чтобы проектируемый цех достиг высоких результатов и имел хорошие показатели деятельности, ему необходимо разработать эффективную политику по позиционированию и продвижению продукции, применять инновационные технологии в производстве и управлении, обеспечить высокое качество производимой продукции.</w:t>
      </w:r>
    </w:p>
    <w:p w:rsidR="00275F86" w:rsidRPr="00596539" w:rsidRDefault="00275F86" w:rsidP="00BB3374">
      <w:pPr>
        <w:spacing w:after="0" w:line="360" w:lineRule="auto"/>
        <w:jc w:val="both"/>
        <w:rPr>
          <w:rFonts w:ascii="Times New Roman" w:hAnsi="Times New Roman" w:cs="Times New Roman"/>
          <w:sz w:val="28"/>
          <w:szCs w:val="28"/>
        </w:rPr>
      </w:pPr>
    </w:p>
    <w:p w:rsidR="004F2FCE" w:rsidRPr="008A5D2D" w:rsidRDefault="0080700E" w:rsidP="00987C23">
      <w:pPr>
        <w:spacing w:before="120" w:after="120" w:line="360" w:lineRule="auto"/>
        <w:ind w:firstLine="851"/>
        <w:jc w:val="both"/>
        <w:rPr>
          <w:rFonts w:ascii="Times New Roman" w:hAnsi="Times New Roman" w:cs="Times New Roman"/>
          <w:b/>
          <w:sz w:val="28"/>
          <w:szCs w:val="28"/>
        </w:rPr>
      </w:pPr>
      <w:r w:rsidRPr="008A5D2D">
        <w:rPr>
          <w:rFonts w:ascii="Times New Roman" w:hAnsi="Times New Roman" w:cs="Times New Roman"/>
          <w:b/>
          <w:sz w:val="28"/>
          <w:szCs w:val="28"/>
        </w:rPr>
        <w:t>1.3 Анализ потребителей продукции се</w:t>
      </w:r>
      <w:r w:rsidR="00BB3374" w:rsidRPr="008A5D2D">
        <w:rPr>
          <w:rFonts w:ascii="Times New Roman" w:hAnsi="Times New Roman" w:cs="Times New Roman"/>
          <w:b/>
          <w:sz w:val="28"/>
          <w:szCs w:val="28"/>
        </w:rPr>
        <w:t>гмента металлизированной бумаги</w:t>
      </w:r>
    </w:p>
    <w:p w:rsidR="00BB3374" w:rsidRDefault="00BB3374" w:rsidP="00987C23">
      <w:pPr>
        <w:spacing w:after="0" w:line="360" w:lineRule="auto"/>
        <w:ind w:firstLine="851"/>
        <w:jc w:val="both"/>
        <w:rPr>
          <w:rFonts w:ascii="Times New Roman" w:hAnsi="Times New Roman" w:cs="Times New Roman"/>
          <w:b/>
          <w:sz w:val="28"/>
          <w:szCs w:val="28"/>
        </w:rPr>
      </w:pPr>
    </w:p>
    <w:p w:rsidR="0057583C" w:rsidRDefault="00BB3374"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Для анализа потребителей продукции сегмента металлизированной бумаги в первую очередь будут исследованы потребительские предпочтен</w:t>
      </w:r>
      <w:r w:rsidR="00383285">
        <w:rPr>
          <w:rFonts w:ascii="Times New Roman" w:hAnsi="Times New Roman" w:cs="Times New Roman"/>
          <w:sz w:val="28"/>
          <w:szCs w:val="28"/>
        </w:rPr>
        <w:t>ия предполагаемых потребителей.</w:t>
      </w:r>
      <w:r w:rsidR="00383285" w:rsidRPr="00383285">
        <w:rPr>
          <w:rFonts w:ascii="Times New Roman" w:hAnsi="Times New Roman" w:cs="Times New Roman"/>
          <w:sz w:val="28"/>
          <w:szCs w:val="28"/>
        </w:rPr>
        <w:t xml:space="preserve"> </w:t>
      </w:r>
      <w:r w:rsidR="0057583C">
        <w:rPr>
          <w:rFonts w:ascii="Times New Roman" w:hAnsi="Times New Roman" w:cs="Times New Roman"/>
          <w:sz w:val="28"/>
          <w:szCs w:val="28"/>
        </w:rPr>
        <w:t xml:space="preserve">Следует учитывать, что потребителями металлизированной продукции являются не физические, а в основном </w:t>
      </w:r>
      <w:r w:rsidR="0057583C">
        <w:rPr>
          <w:rFonts w:ascii="Times New Roman" w:hAnsi="Times New Roman" w:cs="Times New Roman"/>
          <w:sz w:val="28"/>
          <w:szCs w:val="28"/>
        </w:rPr>
        <w:lastRenderedPageBreak/>
        <w:t>юридические лица, применяющие металлизированную бумагу для производства собственной продукции.</w:t>
      </w:r>
    </w:p>
    <w:p w:rsidR="0057583C" w:rsidRDefault="0057583C"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 потребителям металлизированной</w:t>
      </w:r>
      <w:r w:rsidR="00B04D76">
        <w:rPr>
          <w:rFonts w:ascii="Times New Roman" w:hAnsi="Times New Roman" w:cs="Times New Roman"/>
          <w:sz w:val="28"/>
          <w:szCs w:val="28"/>
        </w:rPr>
        <w:t xml:space="preserve"> бумаги относятся следующие предприятия:</w:t>
      </w:r>
    </w:p>
    <w:p w:rsidR="00B04D76" w:rsidRPr="00B04D76" w:rsidRDefault="00B04D76" w:rsidP="00987C23">
      <w:pPr>
        <w:pStyle w:val="ae"/>
        <w:numPr>
          <w:ilvl w:val="0"/>
          <w:numId w:val="8"/>
        </w:numPr>
        <w:tabs>
          <w:tab w:val="left" w:pos="993"/>
        </w:tabs>
        <w:spacing w:after="0" w:line="360" w:lineRule="auto"/>
        <w:ind w:left="0" w:firstLine="851"/>
        <w:jc w:val="both"/>
        <w:rPr>
          <w:rFonts w:ascii="Times New Roman" w:hAnsi="Times New Roman" w:cs="Times New Roman"/>
          <w:sz w:val="28"/>
          <w:szCs w:val="28"/>
        </w:rPr>
      </w:pPr>
      <w:r w:rsidRPr="00B04D76">
        <w:rPr>
          <w:rFonts w:ascii="Times New Roman" w:hAnsi="Times New Roman" w:cs="Times New Roman"/>
          <w:sz w:val="28"/>
          <w:szCs w:val="28"/>
        </w:rPr>
        <w:t>рекламные агентства;</w:t>
      </w:r>
    </w:p>
    <w:p w:rsidR="00B04D76" w:rsidRPr="00B04D76" w:rsidRDefault="00B04D76" w:rsidP="00987C23">
      <w:pPr>
        <w:pStyle w:val="ae"/>
        <w:numPr>
          <w:ilvl w:val="0"/>
          <w:numId w:val="8"/>
        </w:numPr>
        <w:tabs>
          <w:tab w:val="left" w:pos="993"/>
        </w:tabs>
        <w:spacing w:after="0" w:line="360" w:lineRule="auto"/>
        <w:ind w:left="0" w:firstLine="851"/>
        <w:jc w:val="both"/>
        <w:rPr>
          <w:rFonts w:ascii="Times New Roman" w:hAnsi="Times New Roman" w:cs="Times New Roman"/>
          <w:sz w:val="28"/>
          <w:szCs w:val="28"/>
        </w:rPr>
      </w:pPr>
      <w:r w:rsidRPr="00B04D76">
        <w:rPr>
          <w:rFonts w:ascii="Times New Roman" w:hAnsi="Times New Roman" w:cs="Times New Roman"/>
          <w:sz w:val="28"/>
          <w:szCs w:val="28"/>
        </w:rPr>
        <w:t>производители алкогольной продукции;</w:t>
      </w:r>
    </w:p>
    <w:p w:rsidR="00B04D76" w:rsidRPr="00B04D76" w:rsidRDefault="00B04D76" w:rsidP="00987C23">
      <w:pPr>
        <w:pStyle w:val="ae"/>
        <w:numPr>
          <w:ilvl w:val="0"/>
          <w:numId w:val="8"/>
        </w:numPr>
        <w:tabs>
          <w:tab w:val="left" w:pos="993"/>
        </w:tabs>
        <w:spacing w:after="0" w:line="360" w:lineRule="auto"/>
        <w:ind w:left="0" w:firstLine="851"/>
        <w:jc w:val="both"/>
        <w:rPr>
          <w:rFonts w:ascii="Times New Roman" w:hAnsi="Times New Roman" w:cs="Times New Roman"/>
          <w:sz w:val="28"/>
          <w:szCs w:val="28"/>
        </w:rPr>
      </w:pPr>
      <w:r w:rsidRPr="00B04D76">
        <w:rPr>
          <w:rFonts w:ascii="Times New Roman" w:hAnsi="Times New Roman" w:cs="Times New Roman"/>
          <w:sz w:val="28"/>
          <w:szCs w:val="28"/>
        </w:rPr>
        <w:t>производители косметики и парфюмерии;</w:t>
      </w:r>
    </w:p>
    <w:p w:rsidR="00B04D76" w:rsidRPr="00B04D76" w:rsidRDefault="00B04D76" w:rsidP="00987C23">
      <w:pPr>
        <w:pStyle w:val="ae"/>
        <w:numPr>
          <w:ilvl w:val="0"/>
          <w:numId w:val="8"/>
        </w:numPr>
        <w:tabs>
          <w:tab w:val="left" w:pos="993"/>
        </w:tabs>
        <w:spacing w:after="0" w:line="360" w:lineRule="auto"/>
        <w:ind w:left="0" w:firstLine="851"/>
        <w:jc w:val="both"/>
        <w:rPr>
          <w:rFonts w:ascii="Times New Roman" w:hAnsi="Times New Roman"/>
          <w:sz w:val="28"/>
          <w:szCs w:val="28"/>
        </w:rPr>
      </w:pPr>
      <w:r w:rsidRPr="00B04D76">
        <w:rPr>
          <w:rFonts w:ascii="Times New Roman" w:hAnsi="Times New Roman" w:cs="Times New Roman"/>
          <w:sz w:val="28"/>
          <w:szCs w:val="28"/>
        </w:rPr>
        <w:t>производители табачных изделий.</w:t>
      </w:r>
    </w:p>
    <w:p w:rsidR="00B04D76" w:rsidRDefault="00B04D76" w:rsidP="00987C23">
      <w:pPr>
        <w:spacing w:after="0" w:line="360" w:lineRule="auto"/>
        <w:ind w:firstLine="851"/>
        <w:jc w:val="both"/>
        <w:rPr>
          <w:rFonts w:ascii="Times New Roman" w:hAnsi="Times New Roman"/>
          <w:sz w:val="28"/>
          <w:szCs w:val="28"/>
        </w:rPr>
      </w:pPr>
      <w:r>
        <w:rPr>
          <w:rFonts w:ascii="Times New Roman" w:hAnsi="Times New Roman"/>
          <w:sz w:val="28"/>
          <w:szCs w:val="28"/>
        </w:rPr>
        <w:t xml:space="preserve">На рисунке </w:t>
      </w:r>
      <w:r w:rsidR="000303B0">
        <w:rPr>
          <w:rFonts w:ascii="Times New Roman" w:hAnsi="Times New Roman"/>
          <w:sz w:val="28"/>
          <w:szCs w:val="28"/>
        </w:rPr>
        <w:t>1.7 представлено распределение по долям потребительских сегментов для металлизированной продукции</w:t>
      </w:r>
      <w:r w:rsidR="00383285" w:rsidRPr="00383285">
        <w:rPr>
          <w:rFonts w:ascii="Times New Roman" w:hAnsi="Times New Roman"/>
          <w:sz w:val="28"/>
          <w:szCs w:val="28"/>
        </w:rPr>
        <w:t xml:space="preserve"> [24]</w:t>
      </w:r>
      <w:r w:rsidR="000303B0">
        <w:rPr>
          <w:rFonts w:ascii="Times New Roman" w:hAnsi="Times New Roman"/>
          <w:sz w:val="28"/>
          <w:szCs w:val="28"/>
        </w:rPr>
        <w:t>.</w:t>
      </w:r>
    </w:p>
    <w:p w:rsidR="00A96D6A" w:rsidRDefault="00A96D6A" w:rsidP="00987C23">
      <w:pPr>
        <w:spacing w:after="0" w:line="360" w:lineRule="auto"/>
        <w:ind w:firstLine="851"/>
        <w:jc w:val="both"/>
        <w:rPr>
          <w:rFonts w:ascii="Times New Roman" w:hAnsi="Times New Roman" w:cs="Times New Roman"/>
          <w:sz w:val="28"/>
          <w:szCs w:val="28"/>
        </w:rPr>
      </w:pPr>
    </w:p>
    <w:p w:rsidR="000303B0" w:rsidRDefault="000303B0" w:rsidP="0077785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48A6A63" wp14:editId="2D203B79">
            <wp:extent cx="5966234" cy="2118511"/>
            <wp:effectExtent l="0" t="0" r="15875" b="1524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04D76" w:rsidRPr="005B6E86" w:rsidRDefault="000303B0" w:rsidP="000303B0">
      <w:pPr>
        <w:pStyle w:val="af"/>
        <w:spacing w:line="360" w:lineRule="auto"/>
        <w:ind w:firstLine="0"/>
        <w:contextualSpacing/>
        <w:jc w:val="center"/>
        <w:rPr>
          <w:sz w:val="28"/>
          <w:szCs w:val="28"/>
          <w:lang w:val="ru-RU"/>
        </w:rPr>
      </w:pPr>
      <w:r>
        <w:rPr>
          <w:sz w:val="28"/>
          <w:szCs w:val="28"/>
          <w:shd w:val="clear" w:color="auto" w:fill="FFFFFF"/>
          <w:lang w:val="ru-RU"/>
        </w:rPr>
        <w:t xml:space="preserve">Рисунок 1.7 – </w:t>
      </w:r>
      <w:r>
        <w:rPr>
          <w:sz w:val="28"/>
          <w:szCs w:val="28"/>
          <w:lang w:val="ru-RU"/>
        </w:rPr>
        <w:t>Распределение</w:t>
      </w:r>
      <w:r>
        <w:rPr>
          <w:sz w:val="28"/>
          <w:szCs w:val="28"/>
        </w:rPr>
        <w:t xml:space="preserve"> по долям потребительских сегментов для </w:t>
      </w:r>
      <w:r w:rsidR="005B6E86">
        <w:rPr>
          <w:sz w:val="28"/>
          <w:szCs w:val="28"/>
        </w:rPr>
        <w:t>металлизированной продукции</w:t>
      </w:r>
    </w:p>
    <w:p w:rsidR="00741FEB" w:rsidRPr="00596539" w:rsidRDefault="00741FEB" w:rsidP="00BB3374">
      <w:pPr>
        <w:spacing w:after="0" w:line="360" w:lineRule="auto"/>
        <w:ind w:firstLine="709"/>
        <w:jc w:val="both"/>
        <w:rPr>
          <w:rFonts w:ascii="Times New Roman" w:hAnsi="Times New Roman" w:cs="Times New Roman"/>
          <w:sz w:val="28"/>
          <w:szCs w:val="28"/>
        </w:rPr>
      </w:pPr>
    </w:p>
    <w:p w:rsidR="00383285"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Итак, основным сегментом среди потребителей металлизированной бумаги являются производители алкогольной продукции, использующие ее для этикеток.</w:t>
      </w:r>
    </w:p>
    <w:p w:rsidR="00383285" w:rsidRPr="00383285"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Проектируемый цех по производству в первый год деятельности будет налаживать сбытовую сеть, которая должна расти с каждым последующим годом. В первый год планируется охватить предприятия г. Пенза и Пензенской области, затем за 3-5 лет планируется охватить предприятия Приволжского Федерального округа. </w:t>
      </w:r>
    </w:p>
    <w:p w:rsidR="005B6E86" w:rsidRDefault="005B6E8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Потенциальными покупателями проектируемого цеха по производству металлизированной бумаги будут:</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АО МПБК «Очаково»;</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Пивоваренный завод «Самко»;</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ООО «Объединенные Пензенские водочные заводы»;</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ЗАО Компания Старый пивовар;</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ООО «Союз Чистоты»;</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ООО «Еврохим-Пенза»;</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Рекламное агентство «RGB»;</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Рекламное агентство «Авиатор»;</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Рекламное агентство «Масштаб»;</w:t>
      </w:r>
    </w:p>
    <w:p w:rsidR="005B6E86" w:rsidRPr="005B6E86" w:rsidRDefault="005B6E86" w:rsidP="00987C23">
      <w:pPr>
        <w:pStyle w:val="ae"/>
        <w:numPr>
          <w:ilvl w:val="0"/>
          <w:numId w:val="12"/>
        </w:numPr>
        <w:tabs>
          <w:tab w:val="left" w:pos="1134"/>
        </w:tabs>
        <w:spacing w:after="0" w:line="360" w:lineRule="auto"/>
        <w:ind w:left="0" w:firstLine="851"/>
        <w:jc w:val="both"/>
        <w:rPr>
          <w:rFonts w:ascii="Times New Roman" w:hAnsi="Times New Roman" w:cs="Times New Roman"/>
          <w:sz w:val="28"/>
          <w:szCs w:val="28"/>
        </w:rPr>
      </w:pPr>
      <w:r w:rsidRPr="005B6E86">
        <w:rPr>
          <w:rFonts w:ascii="Times New Roman" w:hAnsi="Times New Roman" w:cs="Times New Roman"/>
          <w:sz w:val="28"/>
          <w:szCs w:val="28"/>
        </w:rPr>
        <w:t>Рекламное агентство «Аэроплан».</w:t>
      </w:r>
    </w:p>
    <w:p w:rsidR="00222D26" w:rsidRDefault="004630D0"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Для выявления потребительских предпочтений был проведен опрос, представляющий анкетирование сотрудников предприятий рекламной деятельности, алкогольной промышленности, табачной, алкогольной и парфюмерной промышленности, расположенных в ПФО. Анкеты рассылались на электронную почту отделов по работе с юриди</w:t>
      </w:r>
      <w:r w:rsidR="00222D26">
        <w:rPr>
          <w:rFonts w:ascii="Times New Roman" w:hAnsi="Times New Roman" w:cs="Times New Roman"/>
          <w:sz w:val="28"/>
          <w:szCs w:val="28"/>
        </w:rPr>
        <w:t xml:space="preserve">ческими лицами или с партнерами. </w:t>
      </w:r>
      <w:r w:rsidR="00C62595">
        <w:rPr>
          <w:rFonts w:ascii="Times New Roman" w:hAnsi="Times New Roman" w:cs="Times New Roman"/>
          <w:sz w:val="28"/>
          <w:szCs w:val="28"/>
        </w:rPr>
        <w:t>Опрос проводился в сентябре-октябре 2018 года.</w:t>
      </w:r>
    </w:p>
    <w:p w:rsidR="00627BB3" w:rsidRDefault="00222D2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 исследовании приняло участие 23 предприятия ПФО.</w:t>
      </w:r>
      <w:r w:rsidR="00627BB3">
        <w:rPr>
          <w:rFonts w:ascii="Times New Roman" w:hAnsi="Times New Roman" w:cs="Times New Roman"/>
          <w:sz w:val="28"/>
          <w:szCs w:val="28"/>
        </w:rPr>
        <w:t xml:space="preserve"> </w:t>
      </w:r>
    </w:p>
    <w:p w:rsidR="000303B0" w:rsidRDefault="00222D2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Образец анкеты представлен в приложении А.</w:t>
      </w:r>
    </w:p>
    <w:p w:rsidR="005B6E86" w:rsidRDefault="005B6E8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Вначале представим распределение респондентов по видам деятельности</w:t>
      </w:r>
      <w:r w:rsidR="00383285" w:rsidRPr="00383285">
        <w:rPr>
          <w:rFonts w:ascii="Times New Roman" w:hAnsi="Times New Roman" w:cs="Times New Roman"/>
          <w:sz w:val="28"/>
          <w:szCs w:val="28"/>
        </w:rPr>
        <w:t xml:space="preserve"> (</w:t>
      </w:r>
      <w:r w:rsidR="00383285">
        <w:rPr>
          <w:rFonts w:ascii="Times New Roman" w:hAnsi="Times New Roman" w:cs="Times New Roman"/>
          <w:sz w:val="28"/>
          <w:szCs w:val="28"/>
        </w:rPr>
        <w:t>рисунок 1.8)</w:t>
      </w:r>
      <w:r>
        <w:rPr>
          <w:rFonts w:ascii="Times New Roman" w:hAnsi="Times New Roman" w:cs="Times New Roman"/>
          <w:sz w:val="28"/>
          <w:szCs w:val="28"/>
        </w:rPr>
        <w:t>.</w:t>
      </w:r>
    </w:p>
    <w:p w:rsidR="00383285" w:rsidRDefault="00383285" w:rsidP="00383285">
      <w:pPr>
        <w:spacing w:after="0" w:line="360" w:lineRule="auto"/>
        <w:ind w:firstLine="851"/>
        <w:jc w:val="both"/>
        <w:rPr>
          <w:rFonts w:ascii="Times New Roman" w:hAnsi="Times New Roman" w:cs="Times New Roman"/>
          <w:sz w:val="28"/>
          <w:szCs w:val="28"/>
        </w:rPr>
      </w:pPr>
      <w:r w:rsidRPr="00C61DC7">
        <w:rPr>
          <w:rFonts w:ascii="Times New Roman" w:hAnsi="Times New Roman" w:cs="Times New Roman"/>
          <w:sz w:val="28"/>
          <w:szCs w:val="28"/>
        </w:rPr>
        <w:t>Большую часть респондентов составили сотрудники реклам</w:t>
      </w:r>
      <w:r>
        <w:rPr>
          <w:rFonts w:ascii="Times New Roman" w:hAnsi="Times New Roman" w:cs="Times New Roman"/>
          <w:sz w:val="28"/>
          <w:szCs w:val="28"/>
        </w:rPr>
        <w:t>ных агентств (52%), а также сотрудники предприятий алкогольной промышленности (35%). Мнение сотрудников табачной (4%), а также косметической и парфюмерной (9%) промышленности представлено в меньшинстве, это объясняется малым количеством предприятий соответствующего вида деятельности.</w:t>
      </w:r>
    </w:p>
    <w:p w:rsidR="005B6E86" w:rsidRDefault="005B6E86" w:rsidP="00987C23">
      <w:pPr>
        <w:spacing w:after="0" w:line="360" w:lineRule="auto"/>
        <w:ind w:firstLine="851"/>
        <w:jc w:val="both"/>
        <w:rPr>
          <w:rFonts w:ascii="Times New Roman" w:hAnsi="Times New Roman" w:cs="Times New Roman"/>
          <w:sz w:val="28"/>
          <w:szCs w:val="28"/>
        </w:rPr>
      </w:pPr>
    </w:p>
    <w:p w:rsidR="005B6E86" w:rsidRDefault="005B6E86" w:rsidP="00627BB3">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48964CD3" wp14:editId="490E1983">
            <wp:extent cx="4997513" cy="2299580"/>
            <wp:effectExtent l="0" t="0" r="12700" b="2476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B6E86" w:rsidRDefault="005B6E86" w:rsidP="005B6E86">
      <w:pPr>
        <w:pStyle w:val="af"/>
        <w:spacing w:line="360" w:lineRule="auto"/>
        <w:ind w:firstLine="0"/>
        <w:contextualSpacing/>
        <w:jc w:val="center"/>
        <w:rPr>
          <w:sz w:val="28"/>
          <w:szCs w:val="28"/>
        </w:rPr>
      </w:pPr>
      <w:r>
        <w:rPr>
          <w:sz w:val="28"/>
          <w:szCs w:val="28"/>
          <w:shd w:val="clear" w:color="auto" w:fill="FFFFFF"/>
          <w:lang w:val="ru-RU"/>
        </w:rPr>
        <w:t xml:space="preserve">Рисунок 1.8 – </w:t>
      </w:r>
      <w:r>
        <w:rPr>
          <w:sz w:val="28"/>
          <w:szCs w:val="28"/>
          <w:lang w:val="ru-RU"/>
        </w:rPr>
        <w:t xml:space="preserve">Распределение респондентов по видам деятельности </w:t>
      </w:r>
    </w:p>
    <w:p w:rsidR="0077785A" w:rsidRDefault="0077785A" w:rsidP="005B6E86">
      <w:pPr>
        <w:spacing w:after="0" w:line="360" w:lineRule="auto"/>
        <w:ind w:firstLine="709"/>
        <w:jc w:val="both"/>
        <w:rPr>
          <w:rFonts w:ascii="Times New Roman" w:hAnsi="Times New Roman" w:cs="Times New Roman"/>
          <w:sz w:val="28"/>
          <w:szCs w:val="28"/>
        </w:rPr>
      </w:pPr>
    </w:p>
    <w:p w:rsidR="00D536F1" w:rsidRDefault="0045133F"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Также следует учесть, что 100% респондентов ответили, что металлизированная бумага необходима для обеспечения производственной деятельности их предприятия.</w:t>
      </w:r>
    </w:p>
    <w:p w:rsidR="0050551A" w:rsidRDefault="0045133F"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На рисунке 1.9 представлено распределение ответов на вопрос «</w:t>
      </w:r>
      <w:r w:rsidR="0050551A" w:rsidRPr="0045133F">
        <w:rPr>
          <w:rFonts w:ascii="Times New Roman" w:hAnsi="Times New Roman" w:cs="Times New Roman"/>
          <w:sz w:val="28"/>
          <w:szCs w:val="28"/>
        </w:rPr>
        <w:t>Какой вид металлизированной бумаги требуется для обеспечения производственной деятельности Вашей компании?</w:t>
      </w:r>
      <w:r w:rsidRPr="0045133F">
        <w:rPr>
          <w:rFonts w:ascii="Times New Roman" w:hAnsi="Times New Roman" w:cs="Times New Roman"/>
          <w:sz w:val="28"/>
          <w:szCs w:val="28"/>
        </w:rPr>
        <w:t>»</w:t>
      </w:r>
      <w:r w:rsidR="003E2EA2">
        <w:rPr>
          <w:rFonts w:ascii="Times New Roman" w:hAnsi="Times New Roman" w:cs="Times New Roman"/>
          <w:sz w:val="28"/>
          <w:szCs w:val="28"/>
        </w:rPr>
        <w:t>.</w:t>
      </w:r>
    </w:p>
    <w:p w:rsidR="003E2EA2" w:rsidRDefault="003E2EA2" w:rsidP="0045133F">
      <w:pPr>
        <w:spacing w:after="0" w:line="360" w:lineRule="auto"/>
        <w:ind w:firstLine="709"/>
        <w:jc w:val="both"/>
        <w:rPr>
          <w:rFonts w:ascii="Times New Roman" w:hAnsi="Times New Roman" w:cs="Times New Roman"/>
          <w:sz w:val="28"/>
          <w:szCs w:val="28"/>
        </w:rPr>
      </w:pPr>
    </w:p>
    <w:p w:rsidR="003E2EA2" w:rsidRDefault="003E2EA2" w:rsidP="00627BB3">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CF58EC8" wp14:editId="3373607B">
            <wp:extent cx="5260064" cy="2652665"/>
            <wp:effectExtent l="0" t="0" r="17145" b="1460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E2EA2" w:rsidRDefault="003E2EA2" w:rsidP="003E2EA2">
      <w:pPr>
        <w:pStyle w:val="af"/>
        <w:spacing w:line="360" w:lineRule="auto"/>
        <w:ind w:firstLine="0"/>
        <w:contextualSpacing/>
        <w:jc w:val="center"/>
        <w:rPr>
          <w:sz w:val="28"/>
          <w:szCs w:val="28"/>
        </w:rPr>
      </w:pPr>
      <w:r>
        <w:rPr>
          <w:sz w:val="28"/>
          <w:szCs w:val="28"/>
          <w:shd w:val="clear" w:color="auto" w:fill="FFFFFF"/>
          <w:lang w:val="ru-RU"/>
        </w:rPr>
        <w:t>Рисунок 1.</w:t>
      </w:r>
      <w:r w:rsidR="00383285">
        <w:rPr>
          <w:sz w:val="28"/>
          <w:szCs w:val="28"/>
          <w:shd w:val="clear" w:color="auto" w:fill="FFFFFF"/>
          <w:lang w:val="ru-RU"/>
        </w:rPr>
        <w:t>9</w:t>
      </w:r>
      <w:r>
        <w:rPr>
          <w:sz w:val="28"/>
          <w:szCs w:val="28"/>
          <w:shd w:val="clear" w:color="auto" w:fill="FFFFFF"/>
          <w:lang w:val="ru-RU"/>
        </w:rPr>
        <w:t xml:space="preserve"> – </w:t>
      </w:r>
      <w:r>
        <w:rPr>
          <w:sz w:val="28"/>
          <w:szCs w:val="28"/>
          <w:lang w:val="ru-RU"/>
        </w:rPr>
        <w:t xml:space="preserve">Наиболее востребованный вид металлизированной бумаги </w:t>
      </w:r>
    </w:p>
    <w:p w:rsidR="00FB0197" w:rsidRDefault="00FB0197" w:rsidP="00987C23">
      <w:pPr>
        <w:spacing w:after="0" w:line="360" w:lineRule="auto"/>
        <w:ind w:firstLine="851"/>
        <w:jc w:val="both"/>
        <w:rPr>
          <w:rFonts w:ascii="Times New Roman" w:hAnsi="Times New Roman" w:cs="Times New Roman"/>
          <w:sz w:val="28"/>
          <w:szCs w:val="28"/>
        </w:rPr>
      </w:pPr>
    </w:p>
    <w:p w:rsidR="0045133F" w:rsidRDefault="003E2EA2"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Наиболее востребованной, по мнению респондентов, является металлизированная этикеточная бумага (44%), также большую долю занимает металлизированная упаковочная бумага (30%). </w:t>
      </w:r>
    </w:p>
    <w:p w:rsidR="003E2EA2" w:rsidRPr="0045133F" w:rsidRDefault="003E2EA2"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Рисунок 1.</w:t>
      </w:r>
      <w:r w:rsidR="00383285">
        <w:rPr>
          <w:rFonts w:ascii="Times New Roman" w:hAnsi="Times New Roman" w:cs="Times New Roman"/>
          <w:sz w:val="28"/>
          <w:szCs w:val="28"/>
        </w:rPr>
        <w:t>10</w:t>
      </w:r>
      <w:r>
        <w:rPr>
          <w:rFonts w:ascii="Times New Roman" w:hAnsi="Times New Roman" w:cs="Times New Roman"/>
          <w:sz w:val="28"/>
          <w:szCs w:val="28"/>
        </w:rPr>
        <w:t xml:space="preserve"> раскрывает готовность респондентов, представляющих определенные предприятия, сотрудничать с новым производителем и поставщиком  металлизированной бумаги.</w:t>
      </w:r>
    </w:p>
    <w:p w:rsidR="0077785A" w:rsidRDefault="0077785A" w:rsidP="003E2EA2">
      <w:pPr>
        <w:spacing w:after="0" w:line="360" w:lineRule="auto"/>
        <w:ind w:firstLine="709"/>
        <w:jc w:val="both"/>
        <w:rPr>
          <w:rFonts w:ascii="Times New Roman" w:hAnsi="Times New Roman" w:cs="Times New Roman"/>
          <w:sz w:val="28"/>
          <w:szCs w:val="28"/>
        </w:rPr>
      </w:pPr>
    </w:p>
    <w:p w:rsidR="003E2EA2" w:rsidRDefault="003E2EA2" w:rsidP="003E2EA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C490FA5" wp14:editId="49EA194A">
            <wp:extent cx="5631256" cy="2326741"/>
            <wp:effectExtent l="0" t="0" r="26670" b="1651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E2EA2" w:rsidRDefault="003E2EA2" w:rsidP="003E2EA2">
      <w:pPr>
        <w:pStyle w:val="af"/>
        <w:spacing w:line="360" w:lineRule="auto"/>
        <w:ind w:firstLine="0"/>
        <w:contextualSpacing/>
        <w:jc w:val="center"/>
        <w:rPr>
          <w:sz w:val="28"/>
          <w:szCs w:val="28"/>
        </w:rPr>
      </w:pPr>
      <w:r>
        <w:rPr>
          <w:sz w:val="28"/>
          <w:szCs w:val="28"/>
          <w:shd w:val="clear" w:color="auto" w:fill="FFFFFF"/>
          <w:lang w:val="ru-RU"/>
        </w:rPr>
        <w:t>Рисунок 1.</w:t>
      </w:r>
      <w:r w:rsidR="00383285">
        <w:rPr>
          <w:sz w:val="28"/>
          <w:szCs w:val="28"/>
          <w:shd w:val="clear" w:color="auto" w:fill="FFFFFF"/>
          <w:lang w:val="ru-RU"/>
        </w:rPr>
        <w:t>10</w:t>
      </w:r>
      <w:r>
        <w:rPr>
          <w:sz w:val="28"/>
          <w:szCs w:val="28"/>
          <w:shd w:val="clear" w:color="auto" w:fill="FFFFFF"/>
          <w:lang w:val="ru-RU"/>
        </w:rPr>
        <w:t xml:space="preserve"> – </w:t>
      </w:r>
      <w:r>
        <w:rPr>
          <w:sz w:val="28"/>
          <w:szCs w:val="28"/>
          <w:lang w:val="ru-RU"/>
        </w:rPr>
        <w:t xml:space="preserve">Готовность респондентов сотрудничать с новым производителем </w:t>
      </w:r>
    </w:p>
    <w:p w:rsidR="00A96D6A" w:rsidRDefault="00A96D6A" w:rsidP="00987C23">
      <w:pPr>
        <w:spacing w:after="0" w:line="360" w:lineRule="auto"/>
        <w:ind w:firstLine="851"/>
        <w:jc w:val="both"/>
        <w:rPr>
          <w:rFonts w:ascii="Times New Roman" w:hAnsi="Times New Roman" w:cs="Times New Roman"/>
          <w:sz w:val="28"/>
          <w:szCs w:val="28"/>
        </w:rPr>
      </w:pPr>
    </w:p>
    <w:p w:rsidR="00383285"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Большая часть респондентов считает, что скорее готовы сотрудничать с новым производителем и поставщиком (70%), отрицательного ответа не было совсем.</w:t>
      </w:r>
    </w:p>
    <w:p w:rsidR="003E2EA2" w:rsidRDefault="003E2EA2" w:rsidP="00987C23">
      <w:pPr>
        <w:spacing w:after="0" w:line="360" w:lineRule="auto"/>
        <w:ind w:firstLine="851"/>
        <w:jc w:val="both"/>
        <w:rPr>
          <w:rFonts w:ascii="Times New Roman" w:hAnsi="Times New Roman" w:cs="Times New Roman"/>
          <w:sz w:val="28"/>
          <w:szCs w:val="28"/>
        </w:rPr>
      </w:pPr>
      <w:r w:rsidRPr="003E2EA2">
        <w:rPr>
          <w:rFonts w:ascii="Times New Roman" w:hAnsi="Times New Roman" w:cs="Times New Roman"/>
          <w:sz w:val="28"/>
          <w:szCs w:val="28"/>
          <w:lang w:val="x-none"/>
        </w:rPr>
        <w:t>Размер средне</w:t>
      </w:r>
      <w:r w:rsidR="00930A46">
        <w:rPr>
          <w:rFonts w:ascii="Times New Roman" w:hAnsi="Times New Roman" w:cs="Times New Roman"/>
          <w:sz w:val="28"/>
          <w:szCs w:val="28"/>
        </w:rPr>
        <w:t xml:space="preserve">статистического </w:t>
      </w:r>
      <w:r w:rsidRPr="003E2EA2">
        <w:rPr>
          <w:rFonts w:ascii="Times New Roman" w:hAnsi="Times New Roman" w:cs="Times New Roman"/>
          <w:sz w:val="28"/>
          <w:szCs w:val="28"/>
          <w:lang w:val="x-none"/>
        </w:rPr>
        <w:t>заказа металлизированной бумаги для обеспечения производства представлен на рисунке 1.1</w:t>
      </w:r>
      <w:r w:rsidR="00383285">
        <w:rPr>
          <w:rFonts w:ascii="Times New Roman" w:hAnsi="Times New Roman" w:cs="Times New Roman"/>
          <w:sz w:val="28"/>
          <w:szCs w:val="28"/>
        </w:rPr>
        <w:t>1</w:t>
      </w:r>
      <w:r>
        <w:rPr>
          <w:rFonts w:ascii="Times New Roman" w:hAnsi="Times New Roman" w:cs="Times New Roman"/>
          <w:sz w:val="28"/>
          <w:szCs w:val="28"/>
        </w:rPr>
        <w:t>.</w:t>
      </w:r>
    </w:p>
    <w:p w:rsidR="003E2EA2" w:rsidRDefault="003E2EA2" w:rsidP="00222D26">
      <w:pPr>
        <w:spacing w:after="0" w:line="360" w:lineRule="auto"/>
        <w:ind w:firstLine="709"/>
        <w:jc w:val="both"/>
        <w:rPr>
          <w:rFonts w:ascii="Times New Roman" w:hAnsi="Times New Roman" w:cs="Times New Roman"/>
          <w:sz w:val="28"/>
          <w:szCs w:val="28"/>
        </w:rPr>
      </w:pPr>
    </w:p>
    <w:p w:rsidR="003E2EA2" w:rsidRDefault="003E2EA2" w:rsidP="0077785A">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4D8F863" wp14:editId="02BDB2E7">
            <wp:extent cx="5260064" cy="2145672"/>
            <wp:effectExtent l="0" t="0" r="17145" b="26035"/>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E2EA2" w:rsidRDefault="003E2EA2" w:rsidP="003E2EA2">
      <w:pPr>
        <w:pStyle w:val="af"/>
        <w:spacing w:line="360" w:lineRule="auto"/>
        <w:ind w:firstLine="0"/>
        <w:contextualSpacing/>
        <w:jc w:val="center"/>
        <w:rPr>
          <w:sz w:val="28"/>
          <w:szCs w:val="28"/>
        </w:rPr>
      </w:pPr>
      <w:r>
        <w:rPr>
          <w:sz w:val="28"/>
          <w:szCs w:val="28"/>
          <w:shd w:val="clear" w:color="auto" w:fill="FFFFFF"/>
          <w:lang w:val="ru-RU"/>
        </w:rPr>
        <w:t>Рисунок 1.1</w:t>
      </w:r>
      <w:r w:rsidR="00383285">
        <w:rPr>
          <w:sz w:val="28"/>
          <w:szCs w:val="28"/>
          <w:shd w:val="clear" w:color="auto" w:fill="FFFFFF"/>
          <w:lang w:val="ru-RU"/>
        </w:rPr>
        <w:t>1</w:t>
      </w:r>
      <w:r>
        <w:rPr>
          <w:sz w:val="28"/>
          <w:szCs w:val="28"/>
          <w:shd w:val="clear" w:color="auto" w:fill="FFFFFF"/>
          <w:lang w:val="ru-RU"/>
        </w:rPr>
        <w:t xml:space="preserve"> – </w:t>
      </w:r>
      <w:r w:rsidRPr="003E2EA2">
        <w:rPr>
          <w:sz w:val="28"/>
          <w:szCs w:val="28"/>
        </w:rPr>
        <w:t>Размер среднего заказа металлизированной бумаги</w:t>
      </w:r>
    </w:p>
    <w:p w:rsidR="00FB0197" w:rsidRDefault="00FB0197" w:rsidP="00987C23">
      <w:pPr>
        <w:spacing w:after="0" w:line="360" w:lineRule="auto"/>
        <w:ind w:firstLine="851"/>
        <w:jc w:val="both"/>
        <w:rPr>
          <w:rFonts w:ascii="Times New Roman" w:hAnsi="Times New Roman" w:cs="Times New Roman"/>
          <w:sz w:val="28"/>
          <w:szCs w:val="28"/>
        </w:rPr>
      </w:pPr>
    </w:p>
    <w:p w:rsidR="00930A46" w:rsidRDefault="00930A4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Среднестатистический заказ металлизированной бумаги равен 500 м</w:t>
      </w:r>
      <w:r w:rsidRPr="00930A46">
        <w:rPr>
          <w:rFonts w:ascii="Times New Roman" w:hAnsi="Times New Roman" w:cs="Times New Roman"/>
          <w:sz w:val="28"/>
          <w:szCs w:val="28"/>
          <w:vertAlign w:val="superscript"/>
        </w:rPr>
        <w:t>2</w:t>
      </w:r>
      <w:r>
        <w:rPr>
          <w:rFonts w:ascii="Times New Roman" w:hAnsi="Times New Roman" w:cs="Times New Roman"/>
          <w:sz w:val="28"/>
          <w:szCs w:val="28"/>
        </w:rPr>
        <w:t xml:space="preserve"> – 1 000 м</w:t>
      </w:r>
      <w:r w:rsidRPr="00930A46">
        <w:rPr>
          <w:rFonts w:ascii="Times New Roman" w:hAnsi="Times New Roman" w:cs="Times New Roman"/>
          <w:sz w:val="28"/>
          <w:szCs w:val="28"/>
          <w:vertAlign w:val="superscript"/>
        </w:rPr>
        <w:t>2</w:t>
      </w:r>
      <w:r>
        <w:rPr>
          <w:rFonts w:ascii="Times New Roman" w:hAnsi="Times New Roman" w:cs="Times New Roman"/>
          <w:sz w:val="28"/>
          <w:szCs w:val="28"/>
        </w:rPr>
        <w:t>. Так читает больше половины респондентов – 57%.</w:t>
      </w:r>
    </w:p>
    <w:p w:rsidR="00930A46" w:rsidRDefault="00930A4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На следующей диаграмме (рисунок 1.1</w:t>
      </w:r>
      <w:r w:rsidR="00383285">
        <w:rPr>
          <w:rFonts w:ascii="Times New Roman" w:hAnsi="Times New Roman" w:cs="Times New Roman"/>
          <w:sz w:val="28"/>
          <w:szCs w:val="28"/>
        </w:rPr>
        <w:t>2</w:t>
      </w:r>
      <w:r>
        <w:rPr>
          <w:rFonts w:ascii="Times New Roman" w:hAnsi="Times New Roman" w:cs="Times New Roman"/>
          <w:sz w:val="28"/>
          <w:szCs w:val="28"/>
        </w:rPr>
        <w:t>) представлены ответы на вопрос о частоте заказа металлизированной бумаги для обеспечения производственной деятельности.</w:t>
      </w:r>
    </w:p>
    <w:p w:rsidR="00930A46" w:rsidRDefault="00930A46" w:rsidP="00222D26">
      <w:pPr>
        <w:spacing w:after="0" w:line="360" w:lineRule="auto"/>
        <w:ind w:firstLine="709"/>
        <w:jc w:val="both"/>
        <w:rPr>
          <w:rFonts w:ascii="Times New Roman" w:hAnsi="Times New Roman" w:cs="Times New Roman"/>
          <w:sz w:val="28"/>
          <w:szCs w:val="28"/>
        </w:rPr>
      </w:pPr>
    </w:p>
    <w:p w:rsidR="00930A46" w:rsidRDefault="00930A46" w:rsidP="00930A46">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284FF97" wp14:editId="034E1C21">
            <wp:extent cx="5260064" cy="2218099"/>
            <wp:effectExtent l="0" t="0" r="17145" b="1079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30A46" w:rsidRDefault="00930A46" w:rsidP="00930A46">
      <w:pPr>
        <w:pStyle w:val="af"/>
        <w:spacing w:line="360" w:lineRule="auto"/>
        <w:ind w:firstLine="0"/>
        <w:contextualSpacing/>
        <w:jc w:val="center"/>
        <w:rPr>
          <w:sz w:val="28"/>
          <w:szCs w:val="28"/>
        </w:rPr>
      </w:pPr>
      <w:r>
        <w:rPr>
          <w:sz w:val="28"/>
          <w:szCs w:val="28"/>
          <w:shd w:val="clear" w:color="auto" w:fill="FFFFFF"/>
          <w:lang w:val="ru-RU"/>
        </w:rPr>
        <w:t>Рисунок 1.1</w:t>
      </w:r>
      <w:r w:rsidR="00383285">
        <w:rPr>
          <w:sz w:val="28"/>
          <w:szCs w:val="28"/>
          <w:shd w:val="clear" w:color="auto" w:fill="FFFFFF"/>
          <w:lang w:val="ru-RU"/>
        </w:rPr>
        <w:t>2</w:t>
      </w:r>
      <w:r>
        <w:rPr>
          <w:sz w:val="28"/>
          <w:szCs w:val="28"/>
          <w:shd w:val="clear" w:color="auto" w:fill="FFFFFF"/>
          <w:lang w:val="ru-RU"/>
        </w:rPr>
        <w:t xml:space="preserve"> – </w:t>
      </w:r>
      <w:r w:rsidR="001C040F">
        <w:rPr>
          <w:sz w:val="28"/>
          <w:szCs w:val="28"/>
          <w:lang w:val="ru-RU"/>
        </w:rPr>
        <w:t>Ч</w:t>
      </w:r>
      <w:r w:rsidR="001C040F">
        <w:rPr>
          <w:sz w:val="28"/>
          <w:szCs w:val="28"/>
        </w:rPr>
        <w:t>астот</w:t>
      </w:r>
      <w:r w:rsidR="001C040F">
        <w:rPr>
          <w:sz w:val="28"/>
          <w:szCs w:val="28"/>
          <w:lang w:val="ru-RU"/>
        </w:rPr>
        <w:t>а</w:t>
      </w:r>
      <w:r w:rsidR="001C040F">
        <w:rPr>
          <w:sz w:val="28"/>
          <w:szCs w:val="28"/>
        </w:rPr>
        <w:t xml:space="preserve"> заказа металлизированной бумаги</w:t>
      </w:r>
    </w:p>
    <w:p w:rsidR="00A96D6A" w:rsidRDefault="00A96D6A" w:rsidP="00987C23">
      <w:pPr>
        <w:spacing w:after="0" w:line="360" w:lineRule="auto"/>
        <w:ind w:firstLine="851"/>
        <w:jc w:val="both"/>
        <w:rPr>
          <w:rFonts w:ascii="Times New Roman" w:hAnsi="Times New Roman" w:cs="Times New Roman"/>
          <w:sz w:val="28"/>
          <w:szCs w:val="28"/>
        </w:rPr>
      </w:pPr>
    </w:p>
    <w:p w:rsidR="00383285" w:rsidRPr="00383285" w:rsidRDefault="00383285" w:rsidP="00383285">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Большая часть респондентов ответила, что их предприятие совершает заказ металлизированной бумаги 1 раз в месяц, такой ответ дали 65%.</w:t>
      </w:r>
    </w:p>
    <w:p w:rsidR="00930A46" w:rsidRDefault="00930A46"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На рисунке 1.1</w:t>
      </w:r>
      <w:r w:rsidR="00383285">
        <w:rPr>
          <w:rFonts w:ascii="Times New Roman" w:hAnsi="Times New Roman" w:cs="Times New Roman"/>
          <w:sz w:val="28"/>
          <w:szCs w:val="28"/>
        </w:rPr>
        <w:t>3</w:t>
      </w:r>
      <w:r>
        <w:rPr>
          <w:rFonts w:ascii="Times New Roman" w:hAnsi="Times New Roman" w:cs="Times New Roman"/>
          <w:sz w:val="28"/>
          <w:szCs w:val="28"/>
        </w:rPr>
        <w:t xml:space="preserve"> представлено распределение ответов на вопрос: «</w:t>
      </w:r>
      <w:r w:rsidRPr="00930A46">
        <w:rPr>
          <w:rFonts w:ascii="Times New Roman" w:hAnsi="Times New Roman" w:cs="Times New Roman"/>
          <w:sz w:val="28"/>
          <w:szCs w:val="28"/>
        </w:rPr>
        <w:t>Укажите наиболее важные характеристики металлизированной бумаги, по Вашему мнению?».</w:t>
      </w:r>
    </w:p>
    <w:p w:rsidR="00930A46" w:rsidRDefault="00930A46" w:rsidP="00222D26">
      <w:pPr>
        <w:spacing w:after="0" w:line="360" w:lineRule="auto"/>
        <w:ind w:firstLine="709"/>
        <w:jc w:val="both"/>
        <w:rPr>
          <w:rFonts w:ascii="Times New Roman" w:hAnsi="Times New Roman" w:cs="Times New Roman"/>
          <w:sz w:val="28"/>
          <w:szCs w:val="28"/>
        </w:rPr>
      </w:pPr>
    </w:p>
    <w:p w:rsidR="00930A46" w:rsidRDefault="00930A46" w:rsidP="00930A46">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699C10D" wp14:editId="3390103A">
            <wp:extent cx="5260064" cy="2127565"/>
            <wp:effectExtent l="0" t="0" r="17145" b="2540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930A46" w:rsidRDefault="00930A46" w:rsidP="00930A46">
      <w:pPr>
        <w:pStyle w:val="af"/>
        <w:spacing w:line="360" w:lineRule="auto"/>
        <w:ind w:firstLine="0"/>
        <w:contextualSpacing/>
        <w:jc w:val="center"/>
        <w:rPr>
          <w:sz w:val="28"/>
          <w:szCs w:val="28"/>
        </w:rPr>
      </w:pPr>
      <w:r>
        <w:rPr>
          <w:sz w:val="28"/>
          <w:szCs w:val="28"/>
          <w:shd w:val="clear" w:color="auto" w:fill="FFFFFF"/>
          <w:lang w:val="ru-RU"/>
        </w:rPr>
        <w:t>Рисунок 1.1</w:t>
      </w:r>
      <w:r w:rsidR="00383285">
        <w:rPr>
          <w:sz w:val="28"/>
          <w:szCs w:val="28"/>
          <w:shd w:val="clear" w:color="auto" w:fill="FFFFFF"/>
          <w:lang w:val="ru-RU"/>
        </w:rPr>
        <w:t>3</w:t>
      </w:r>
      <w:r>
        <w:rPr>
          <w:sz w:val="28"/>
          <w:szCs w:val="28"/>
          <w:shd w:val="clear" w:color="auto" w:fill="FFFFFF"/>
          <w:lang w:val="ru-RU"/>
        </w:rPr>
        <w:t xml:space="preserve"> – </w:t>
      </w:r>
      <w:r>
        <w:rPr>
          <w:sz w:val="28"/>
          <w:szCs w:val="28"/>
          <w:lang w:val="ru-RU"/>
        </w:rPr>
        <w:t>Наиболее</w:t>
      </w:r>
      <w:r w:rsidRPr="00930A46">
        <w:rPr>
          <w:sz w:val="28"/>
          <w:szCs w:val="28"/>
        </w:rPr>
        <w:t xml:space="preserve"> важные характеристики металлизированной бумаги</w:t>
      </w:r>
    </w:p>
    <w:p w:rsidR="00930A46" w:rsidRDefault="00AB5B4F"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По результатам ответов на вопрос о наиболее важных характеристиках металлизированной бумаги, стало видно, что для потребителей важны: качественное сырье (35%), цена (22%), а также прочность готовой продукции (17%).</w:t>
      </w:r>
    </w:p>
    <w:p w:rsidR="005F4633" w:rsidRDefault="00AB5B4F"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Заключительный вопрос анкеты выглядит следующим образом: «</w:t>
      </w:r>
      <w:r w:rsidR="005F4633" w:rsidRPr="00AB5B4F">
        <w:rPr>
          <w:rFonts w:ascii="Times New Roman" w:hAnsi="Times New Roman" w:cs="Times New Roman"/>
          <w:sz w:val="28"/>
          <w:szCs w:val="28"/>
        </w:rPr>
        <w:t>Укажите наиболее важные характеристики производителя металлизированной бумаги, по Вашему мнению?</w:t>
      </w:r>
      <w:r w:rsidRPr="00AB5B4F">
        <w:rPr>
          <w:rFonts w:ascii="Times New Roman" w:hAnsi="Times New Roman" w:cs="Times New Roman"/>
          <w:sz w:val="28"/>
          <w:szCs w:val="28"/>
        </w:rPr>
        <w:t xml:space="preserve">». </w:t>
      </w:r>
      <w:r>
        <w:rPr>
          <w:rFonts w:ascii="Times New Roman" w:hAnsi="Times New Roman" w:cs="Times New Roman"/>
          <w:sz w:val="28"/>
          <w:szCs w:val="28"/>
        </w:rPr>
        <w:t>Распределение ответов</w:t>
      </w:r>
      <w:r w:rsidRPr="00AB5B4F">
        <w:rPr>
          <w:rFonts w:ascii="Times New Roman" w:hAnsi="Times New Roman" w:cs="Times New Roman"/>
          <w:sz w:val="28"/>
          <w:szCs w:val="28"/>
        </w:rPr>
        <w:t xml:space="preserve"> на этот вопрос представлен</w:t>
      </w:r>
      <w:r>
        <w:rPr>
          <w:rFonts w:ascii="Times New Roman" w:hAnsi="Times New Roman" w:cs="Times New Roman"/>
          <w:sz w:val="28"/>
          <w:szCs w:val="28"/>
        </w:rPr>
        <w:t>о</w:t>
      </w:r>
      <w:r w:rsidRPr="00AB5B4F">
        <w:rPr>
          <w:rFonts w:ascii="Times New Roman" w:hAnsi="Times New Roman" w:cs="Times New Roman"/>
          <w:sz w:val="28"/>
          <w:szCs w:val="28"/>
        </w:rPr>
        <w:t xml:space="preserve"> на рисунке 1.1</w:t>
      </w:r>
      <w:r w:rsidR="00383285">
        <w:rPr>
          <w:rFonts w:ascii="Times New Roman" w:hAnsi="Times New Roman" w:cs="Times New Roman"/>
          <w:sz w:val="28"/>
          <w:szCs w:val="28"/>
        </w:rPr>
        <w:t>4</w:t>
      </w:r>
      <w:r w:rsidRPr="00AB5B4F">
        <w:rPr>
          <w:rFonts w:ascii="Times New Roman" w:hAnsi="Times New Roman" w:cs="Times New Roman"/>
          <w:sz w:val="28"/>
          <w:szCs w:val="28"/>
        </w:rPr>
        <w:t>.</w:t>
      </w:r>
    </w:p>
    <w:p w:rsidR="00AB5B4F" w:rsidRDefault="00AB5B4F" w:rsidP="00222D26">
      <w:pPr>
        <w:spacing w:after="0" w:line="360" w:lineRule="auto"/>
        <w:ind w:firstLine="709"/>
        <w:jc w:val="both"/>
        <w:rPr>
          <w:rFonts w:ascii="Times New Roman" w:hAnsi="Times New Roman" w:cs="Times New Roman"/>
          <w:sz w:val="28"/>
          <w:szCs w:val="28"/>
        </w:rPr>
      </w:pPr>
    </w:p>
    <w:p w:rsidR="00AB5B4F" w:rsidRDefault="00AB5B4F" w:rsidP="00AB5B4F">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8CB5F42" wp14:editId="6D1226D0">
            <wp:extent cx="5260064" cy="2607398"/>
            <wp:effectExtent l="0" t="0" r="17145" b="2159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AB5B4F" w:rsidRPr="00AB5B4F" w:rsidRDefault="00AB5B4F" w:rsidP="00AB5B4F">
      <w:pPr>
        <w:pStyle w:val="af"/>
        <w:spacing w:line="360" w:lineRule="auto"/>
        <w:ind w:firstLine="0"/>
        <w:contextualSpacing/>
        <w:jc w:val="center"/>
        <w:rPr>
          <w:sz w:val="28"/>
          <w:szCs w:val="28"/>
          <w:lang w:val="ru-RU"/>
        </w:rPr>
      </w:pPr>
      <w:r>
        <w:rPr>
          <w:sz w:val="28"/>
          <w:szCs w:val="28"/>
          <w:shd w:val="clear" w:color="auto" w:fill="FFFFFF"/>
          <w:lang w:val="ru-RU"/>
        </w:rPr>
        <w:t>Рисунок 1.1</w:t>
      </w:r>
      <w:r w:rsidR="00383285">
        <w:rPr>
          <w:sz w:val="28"/>
          <w:szCs w:val="28"/>
          <w:shd w:val="clear" w:color="auto" w:fill="FFFFFF"/>
          <w:lang w:val="ru-RU"/>
        </w:rPr>
        <w:t>4</w:t>
      </w:r>
      <w:r>
        <w:rPr>
          <w:sz w:val="28"/>
          <w:szCs w:val="28"/>
          <w:shd w:val="clear" w:color="auto" w:fill="FFFFFF"/>
          <w:lang w:val="ru-RU"/>
        </w:rPr>
        <w:t xml:space="preserve"> – </w:t>
      </w:r>
      <w:r>
        <w:rPr>
          <w:sz w:val="28"/>
          <w:szCs w:val="28"/>
          <w:lang w:val="ru-RU"/>
        </w:rPr>
        <w:t>Наиболее</w:t>
      </w:r>
      <w:r w:rsidRPr="00930A46">
        <w:rPr>
          <w:sz w:val="28"/>
          <w:szCs w:val="28"/>
        </w:rPr>
        <w:t xml:space="preserve"> важные характеристики </w:t>
      </w:r>
      <w:r>
        <w:rPr>
          <w:sz w:val="28"/>
          <w:szCs w:val="28"/>
          <w:lang w:val="ru-RU"/>
        </w:rPr>
        <w:t xml:space="preserve">предприятия, производящего </w:t>
      </w:r>
      <w:r w:rsidRPr="00930A46">
        <w:rPr>
          <w:sz w:val="28"/>
          <w:szCs w:val="28"/>
        </w:rPr>
        <w:t>металлизированн</w:t>
      </w:r>
      <w:r>
        <w:rPr>
          <w:sz w:val="28"/>
          <w:szCs w:val="28"/>
          <w:lang w:val="ru-RU"/>
        </w:rPr>
        <w:t>ую</w:t>
      </w:r>
      <w:r w:rsidRPr="00930A46">
        <w:rPr>
          <w:sz w:val="28"/>
          <w:szCs w:val="28"/>
        </w:rPr>
        <w:t xml:space="preserve"> бумаг</w:t>
      </w:r>
      <w:r>
        <w:rPr>
          <w:sz w:val="28"/>
          <w:szCs w:val="28"/>
          <w:lang w:val="ru-RU"/>
        </w:rPr>
        <w:t>у</w:t>
      </w:r>
    </w:p>
    <w:p w:rsidR="00AB5B4F" w:rsidRDefault="00AB5B4F" w:rsidP="00222D26">
      <w:pPr>
        <w:spacing w:after="0" w:line="360" w:lineRule="auto"/>
        <w:ind w:firstLine="709"/>
        <w:jc w:val="both"/>
        <w:rPr>
          <w:rFonts w:ascii="Times New Roman" w:hAnsi="Times New Roman" w:cs="Times New Roman"/>
          <w:sz w:val="28"/>
          <w:szCs w:val="28"/>
        </w:rPr>
      </w:pPr>
    </w:p>
    <w:p w:rsidR="00332984" w:rsidRDefault="00332984" w:rsidP="00332984">
      <w:pPr>
        <w:spacing w:after="0" w:line="360" w:lineRule="auto"/>
        <w:ind w:firstLine="851"/>
        <w:jc w:val="both"/>
        <w:rPr>
          <w:rFonts w:ascii="Times New Roman" w:hAnsi="Times New Roman" w:cs="Times New Roman"/>
          <w:sz w:val="28"/>
          <w:szCs w:val="28"/>
        </w:rPr>
      </w:pPr>
      <w:r w:rsidRPr="00AB5B4F">
        <w:rPr>
          <w:rFonts w:ascii="Times New Roman" w:hAnsi="Times New Roman" w:cs="Times New Roman"/>
          <w:sz w:val="28"/>
          <w:szCs w:val="28"/>
        </w:rPr>
        <w:t>Наиболее</w:t>
      </w:r>
      <w:r w:rsidRPr="00930A46">
        <w:rPr>
          <w:rFonts w:ascii="Times New Roman" w:hAnsi="Times New Roman" w:cs="Times New Roman"/>
          <w:sz w:val="28"/>
          <w:szCs w:val="28"/>
        </w:rPr>
        <w:t xml:space="preserve"> важны</w:t>
      </w:r>
      <w:r>
        <w:rPr>
          <w:rFonts w:ascii="Times New Roman" w:hAnsi="Times New Roman" w:cs="Times New Roman"/>
          <w:sz w:val="28"/>
          <w:szCs w:val="28"/>
        </w:rPr>
        <w:t>ми</w:t>
      </w:r>
      <w:r w:rsidRPr="00930A46">
        <w:rPr>
          <w:rFonts w:ascii="Times New Roman" w:hAnsi="Times New Roman" w:cs="Times New Roman"/>
          <w:sz w:val="28"/>
          <w:szCs w:val="28"/>
        </w:rPr>
        <w:t xml:space="preserve"> характеристик</w:t>
      </w:r>
      <w:r>
        <w:rPr>
          <w:rFonts w:ascii="Times New Roman" w:hAnsi="Times New Roman" w:cs="Times New Roman"/>
          <w:sz w:val="28"/>
          <w:szCs w:val="28"/>
        </w:rPr>
        <w:t>ами</w:t>
      </w:r>
      <w:r w:rsidRPr="00930A46">
        <w:rPr>
          <w:rFonts w:ascii="Times New Roman" w:hAnsi="Times New Roman" w:cs="Times New Roman"/>
          <w:sz w:val="28"/>
          <w:szCs w:val="28"/>
        </w:rPr>
        <w:t xml:space="preserve"> </w:t>
      </w:r>
      <w:r w:rsidRPr="00AB5B4F">
        <w:rPr>
          <w:rFonts w:ascii="Times New Roman" w:hAnsi="Times New Roman" w:cs="Times New Roman"/>
          <w:sz w:val="28"/>
          <w:szCs w:val="28"/>
        </w:rPr>
        <w:t xml:space="preserve">предприятия, производящего </w:t>
      </w:r>
      <w:r w:rsidRPr="00930A46">
        <w:rPr>
          <w:rFonts w:ascii="Times New Roman" w:hAnsi="Times New Roman" w:cs="Times New Roman"/>
          <w:sz w:val="28"/>
          <w:szCs w:val="28"/>
        </w:rPr>
        <w:t>металлизированн</w:t>
      </w:r>
      <w:r w:rsidRPr="00AB5B4F">
        <w:rPr>
          <w:rFonts w:ascii="Times New Roman" w:hAnsi="Times New Roman" w:cs="Times New Roman"/>
          <w:sz w:val="28"/>
          <w:szCs w:val="28"/>
        </w:rPr>
        <w:t>ую</w:t>
      </w:r>
      <w:r w:rsidRPr="00930A46">
        <w:rPr>
          <w:rFonts w:ascii="Times New Roman" w:hAnsi="Times New Roman" w:cs="Times New Roman"/>
          <w:sz w:val="28"/>
          <w:szCs w:val="28"/>
        </w:rPr>
        <w:t xml:space="preserve"> бумаг</w:t>
      </w:r>
      <w:r w:rsidRPr="00AB5B4F">
        <w:rPr>
          <w:rFonts w:ascii="Times New Roman" w:hAnsi="Times New Roman" w:cs="Times New Roman"/>
          <w:sz w:val="28"/>
          <w:szCs w:val="28"/>
        </w:rPr>
        <w:t>у</w:t>
      </w:r>
      <w:r>
        <w:rPr>
          <w:rFonts w:ascii="Times New Roman" w:hAnsi="Times New Roman" w:cs="Times New Roman"/>
          <w:sz w:val="28"/>
          <w:szCs w:val="28"/>
        </w:rPr>
        <w:t xml:space="preserve"> должны быть, по мнению респондентов, используемые производственные технологии (35%), а также оказание дополнительных услуг (доставка, дизайнерские услуги) (30%).</w:t>
      </w:r>
    </w:p>
    <w:p w:rsidR="00332984" w:rsidRPr="00AB5B4F" w:rsidRDefault="00332984" w:rsidP="00332984">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Итак, в результате проведенного исследования потребителей сегмента рынка металлизированной бумаги и их потребительских предпочтений можно сформулировать следующие выводы. Основным сегментом среди потребителей металлизированной бумаги являются производители алкогольной продукции, использующие ее для этикеток. </w:t>
      </w:r>
    </w:p>
    <w:p w:rsidR="00C62595" w:rsidRDefault="00C62595"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В первый год деятельности проектируемого цеха планируется охватить предприятия г. Пенза и Пензенской области, затем за 3-5 лет планируется охватить предприятия Приволжского Федерального округа. Исходя из результатов анкетирования, проектируемый цех </w:t>
      </w:r>
      <w:r w:rsidR="00E550B0">
        <w:rPr>
          <w:rFonts w:ascii="Times New Roman" w:hAnsi="Times New Roman" w:cs="Times New Roman"/>
          <w:sz w:val="28"/>
          <w:szCs w:val="28"/>
        </w:rPr>
        <w:t>позиционирует</w:t>
      </w:r>
      <w:r>
        <w:rPr>
          <w:rFonts w:ascii="Times New Roman" w:hAnsi="Times New Roman" w:cs="Times New Roman"/>
          <w:sz w:val="28"/>
          <w:szCs w:val="28"/>
        </w:rPr>
        <w:t xml:space="preserve"> себя, как производитель качественной, доступной металлизированной бумаги, предназначенной для обеспечения производителей этикетками, упаковочной бумагой. </w:t>
      </w:r>
      <w:r w:rsidR="00E550B0">
        <w:rPr>
          <w:rFonts w:ascii="Times New Roman" w:hAnsi="Times New Roman" w:cs="Times New Roman"/>
          <w:sz w:val="28"/>
          <w:szCs w:val="28"/>
        </w:rPr>
        <w:t xml:space="preserve">Предлагается </w:t>
      </w:r>
      <w:r>
        <w:rPr>
          <w:rFonts w:ascii="Times New Roman" w:hAnsi="Times New Roman" w:cs="Times New Roman"/>
          <w:sz w:val="28"/>
          <w:szCs w:val="28"/>
        </w:rPr>
        <w:t>предоставлять потребителям дополнитель</w:t>
      </w:r>
      <w:r w:rsidR="00E10130">
        <w:rPr>
          <w:rFonts w:ascii="Times New Roman" w:hAnsi="Times New Roman" w:cs="Times New Roman"/>
          <w:sz w:val="28"/>
          <w:szCs w:val="28"/>
        </w:rPr>
        <w:t>ные услуги в виде дизайнерских работ</w:t>
      </w:r>
      <w:r>
        <w:rPr>
          <w:rFonts w:ascii="Times New Roman" w:hAnsi="Times New Roman" w:cs="Times New Roman"/>
          <w:sz w:val="28"/>
          <w:szCs w:val="28"/>
        </w:rPr>
        <w:t>, проявляя заботу и персональный подход к каждому потребителю.</w:t>
      </w:r>
    </w:p>
    <w:p w:rsidR="00AB5B4F" w:rsidRPr="00AB5B4F" w:rsidRDefault="00C62595"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Pr="00AF48D5">
        <w:rPr>
          <w:rFonts w:ascii="Times New Roman" w:hAnsi="Times New Roman" w:cs="Times New Roman"/>
          <w:sz w:val="28"/>
          <w:szCs w:val="28"/>
        </w:rPr>
        <w:t xml:space="preserve">перспективы развития рынка бумаги в сегменте металлизированной бумаги положительные, растущий спрос может обеспечить высокую прибыль производителям, отечественные предприятия </w:t>
      </w:r>
      <w:r w:rsidR="00400743">
        <w:rPr>
          <w:rFonts w:ascii="Times New Roman" w:hAnsi="Times New Roman" w:cs="Times New Roman"/>
          <w:sz w:val="28"/>
          <w:szCs w:val="28"/>
        </w:rPr>
        <w:t xml:space="preserve">для этого необходимо </w:t>
      </w:r>
      <w:r w:rsidRPr="00AF48D5">
        <w:rPr>
          <w:rFonts w:ascii="Times New Roman" w:hAnsi="Times New Roman" w:cs="Times New Roman"/>
          <w:sz w:val="28"/>
          <w:szCs w:val="28"/>
        </w:rPr>
        <w:t>внедрить в производство и наладить соответствующие технологии и мощности.</w:t>
      </w:r>
    </w:p>
    <w:p w:rsidR="00A96D6A" w:rsidRDefault="00A96D6A">
      <w:pPr>
        <w:rPr>
          <w:rFonts w:ascii="Times New Roman" w:hAnsi="Times New Roman" w:cs="Times New Roman"/>
          <w:b/>
          <w:caps/>
          <w:sz w:val="32"/>
          <w:szCs w:val="32"/>
        </w:rPr>
      </w:pPr>
      <w:r>
        <w:rPr>
          <w:rFonts w:ascii="Times New Roman" w:hAnsi="Times New Roman" w:cs="Times New Roman"/>
          <w:b/>
          <w:caps/>
          <w:sz w:val="32"/>
          <w:szCs w:val="32"/>
        </w:rPr>
        <w:br w:type="page"/>
      </w:r>
    </w:p>
    <w:p w:rsidR="0077785A" w:rsidRPr="00987C23" w:rsidRDefault="0077785A" w:rsidP="00987C23">
      <w:pPr>
        <w:spacing w:before="120" w:after="120" w:line="360" w:lineRule="auto"/>
        <w:jc w:val="center"/>
        <w:rPr>
          <w:rFonts w:ascii="Times New Roman" w:hAnsi="Times New Roman" w:cs="Times New Roman"/>
          <w:b/>
          <w:caps/>
          <w:sz w:val="32"/>
          <w:szCs w:val="32"/>
        </w:rPr>
      </w:pPr>
      <w:r w:rsidRPr="00987C23">
        <w:rPr>
          <w:rFonts w:ascii="Times New Roman" w:hAnsi="Times New Roman" w:cs="Times New Roman"/>
          <w:b/>
          <w:caps/>
          <w:sz w:val="32"/>
          <w:szCs w:val="32"/>
        </w:rPr>
        <w:lastRenderedPageBreak/>
        <w:t>2 Технико-технологическое обоснование производства металлизированной бумаги на бумажной фабрике ОАО «Маяк»</w:t>
      </w:r>
    </w:p>
    <w:p w:rsidR="0077785A" w:rsidRPr="008A5D2D" w:rsidRDefault="0077785A" w:rsidP="00987C23">
      <w:pPr>
        <w:spacing w:before="120" w:after="120" w:line="360" w:lineRule="auto"/>
        <w:ind w:firstLine="851"/>
        <w:jc w:val="both"/>
        <w:rPr>
          <w:rFonts w:ascii="Times New Roman" w:hAnsi="Times New Roman" w:cs="Times New Roman"/>
          <w:b/>
          <w:sz w:val="28"/>
          <w:szCs w:val="28"/>
        </w:rPr>
      </w:pPr>
      <w:r w:rsidRPr="008A5D2D">
        <w:rPr>
          <w:rFonts w:ascii="Times New Roman" w:hAnsi="Times New Roman" w:cs="Times New Roman"/>
          <w:b/>
          <w:sz w:val="28"/>
          <w:szCs w:val="28"/>
        </w:rPr>
        <w:t>2.1 Характеристика производимой металлизированной бумаги</w:t>
      </w:r>
    </w:p>
    <w:p w:rsidR="0077785A" w:rsidRPr="0077785A" w:rsidRDefault="0077785A" w:rsidP="0077785A">
      <w:pPr>
        <w:tabs>
          <w:tab w:val="left" w:pos="993"/>
        </w:tabs>
        <w:spacing w:after="0" w:line="360" w:lineRule="auto"/>
        <w:ind w:firstLine="709"/>
        <w:contextualSpacing/>
        <w:jc w:val="both"/>
        <w:rPr>
          <w:rFonts w:ascii="Times New Roman" w:hAnsi="Times New Roman" w:cs="Times New Roman"/>
          <w:sz w:val="28"/>
          <w:szCs w:val="28"/>
        </w:rPr>
      </w:pPr>
    </w:p>
    <w:p w:rsidR="0077785A" w:rsidRPr="0077785A" w:rsidRDefault="0077785A" w:rsidP="00987C23">
      <w:pPr>
        <w:tabs>
          <w:tab w:val="left" w:pos="993"/>
        </w:tabs>
        <w:spacing w:after="0" w:line="360" w:lineRule="auto"/>
        <w:ind w:firstLine="851"/>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Ц</w:t>
      </w:r>
      <w:r w:rsidRPr="0077785A">
        <w:rPr>
          <w:rFonts w:ascii="Times New Roman" w:eastAsia="Calibri" w:hAnsi="Times New Roman" w:cs="Times New Roman"/>
          <w:sz w:val="28"/>
          <w:szCs w:val="28"/>
        </w:rPr>
        <w:t>ех</w:t>
      </w:r>
      <w:r>
        <w:rPr>
          <w:rFonts w:ascii="Times New Roman" w:eastAsia="Calibri" w:hAnsi="Times New Roman" w:cs="Times New Roman"/>
          <w:sz w:val="28"/>
          <w:szCs w:val="28"/>
        </w:rPr>
        <w:t xml:space="preserve"> на бумажной фабрике ОАО «Маяк» разрабатывается в целях производства</w:t>
      </w:r>
      <w:r w:rsidRPr="0077785A">
        <w:rPr>
          <w:rFonts w:ascii="Times New Roman" w:eastAsia="Calibri" w:hAnsi="Times New Roman" w:cs="Times New Roman"/>
          <w:sz w:val="28"/>
          <w:szCs w:val="28"/>
        </w:rPr>
        <w:t xml:space="preserve"> металлизированной бумаги. Данный вид бумаги довольно часто использ</w:t>
      </w:r>
      <w:r>
        <w:rPr>
          <w:rFonts w:ascii="Times New Roman" w:eastAsia="Calibri" w:hAnsi="Times New Roman" w:cs="Times New Roman"/>
          <w:sz w:val="28"/>
          <w:szCs w:val="28"/>
        </w:rPr>
        <w:t>уется</w:t>
      </w:r>
      <w:r w:rsidRPr="0077785A">
        <w:rPr>
          <w:rFonts w:ascii="Times New Roman" w:eastAsia="Calibri" w:hAnsi="Times New Roman" w:cs="Times New Roman"/>
          <w:sz w:val="28"/>
          <w:szCs w:val="28"/>
        </w:rPr>
        <w:t xml:space="preserve"> в полиграфии, особенно при производстве наружной рекламы, этикеток для алкогольной продукции, упаковок косметических и парфюмерных изделий, при упаковке табачных изделий.</w:t>
      </w:r>
    </w:p>
    <w:p w:rsidR="0077785A" w:rsidRPr="0077785A" w:rsidRDefault="0077785A" w:rsidP="00987C23">
      <w:pPr>
        <w:tabs>
          <w:tab w:val="left" w:pos="993"/>
        </w:tabs>
        <w:spacing w:after="0" w:line="360" w:lineRule="auto"/>
        <w:ind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 xml:space="preserve">Металлическое покрытие металлизированной бумаги </w:t>
      </w:r>
      <w:r>
        <w:rPr>
          <w:rFonts w:ascii="Times New Roman" w:eastAsia="Calibri" w:hAnsi="Times New Roman" w:cs="Times New Roman"/>
          <w:sz w:val="28"/>
          <w:szCs w:val="28"/>
        </w:rPr>
        <w:t>должно</w:t>
      </w:r>
      <w:r w:rsidRPr="0077785A">
        <w:rPr>
          <w:rFonts w:ascii="Times New Roman" w:eastAsia="Calibri" w:hAnsi="Times New Roman" w:cs="Times New Roman"/>
          <w:sz w:val="28"/>
          <w:szCs w:val="28"/>
        </w:rPr>
        <w:t xml:space="preserve"> нан</w:t>
      </w:r>
      <w:r>
        <w:rPr>
          <w:rFonts w:ascii="Times New Roman" w:eastAsia="Calibri" w:hAnsi="Times New Roman" w:cs="Times New Roman"/>
          <w:sz w:val="28"/>
          <w:szCs w:val="28"/>
        </w:rPr>
        <w:t>о</w:t>
      </w:r>
      <w:r w:rsidRPr="0077785A">
        <w:rPr>
          <w:rFonts w:ascii="Times New Roman" w:eastAsia="Calibri" w:hAnsi="Times New Roman" w:cs="Times New Roman"/>
          <w:sz w:val="28"/>
          <w:szCs w:val="28"/>
        </w:rPr>
        <w:t>с</w:t>
      </w:r>
      <w:r>
        <w:rPr>
          <w:rFonts w:ascii="Times New Roman" w:eastAsia="Calibri" w:hAnsi="Times New Roman" w:cs="Times New Roman"/>
          <w:sz w:val="28"/>
          <w:szCs w:val="28"/>
        </w:rPr>
        <w:t>иться</w:t>
      </w:r>
      <w:r w:rsidRPr="0077785A">
        <w:rPr>
          <w:rFonts w:ascii="Times New Roman" w:eastAsia="Calibri" w:hAnsi="Times New Roman" w:cs="Times New Roman"/>
          <w:sz w:val="28"/>
          <w:szCs w:val="28"/>
        </w:rPr>
        <w:t xml:space="preserve"> осаждением паров алюминия в высоком вакууме. Лаковый слой поверх алюминия (праймер) пр</w:t>
      </w:r>
      <w:r>
        <w:rPr>
          <w:rFonts w:ascii="Times New Roman" w:eastAsia="Calibri" w:hAnsi="Times New Roman" w:cs="Times New Roman"/>
          <w:sz w:val="28"/>
          <w:szCs w:val="28"/>
        </w:rPr>
        <w:t>и</w:t>
      </w:r>
      <w:r w:rsidRPr="0077785A">
        <w:rPr>
          <w:rFonts w:ascii="Times New Roman" w:eastAsia="Calibri" w:hAnsi="Times New Roman" w:cs="Times New Roman"/>
          <w:sz w:val="28"/>
          <w:szCs w:val="28"/>
        </w:rPr>
        <w:t>давать бумаге повышенную устойчивость к истиранию и гарантирует качественную печать на всех распространенных типах полиграфического оборудования. Специальная обработка оборотной стороны обеспечит надежное приклеивание на этикетировочном оборудовании. Металлизированная бумага проектируемого цеха характер</w:t>
      </w:r>
      <w:r>
        <w:rPr>
          <w:rFonts w:ascii="Times New Roman" w:eastAsia="Calibri" w:hAnsi="Times New Roman" w:cs="Times New Roman"/>
          <w:sz w:val="28"/>
          <w:szCs w:val="28"/>
        </w:rPr>
        <w:t>езуется</w:t>
      </w:r>
      <w:r w:rsidRPr="0077785A">
        <w:rPr>
          <w:rFonts w:ascii="Times New Roman" w:eastAsia="Calibri" w:hAnsi="Times New Roman" w:cs="Times New Roman"/>
          <w:sz w:val="28"/>
          <w:szCs w:val="28"/>
        </w:rPr>
        <w:t xml:space="preserve"> высокими показателями закрепления краски. </w:t>
      </w:r>
    </w:p>
    <w:p w:rsidR="0077785A" w:rsidRPr="0077785A" w:rsidRDefault="0077785A" w:rsidP="00987C23">
      <w:pPr>
        <w:tabs>
          <w:tab w:val="left" w:pos="993"/>
        </w:tabs>
        <w:spacing w:after="0" w:line="360" w:lineRule="auto"/>
        <w:ind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 xml:space="preserve">Бумага </w:t>
      </w:r>
      <w:r>
        <w:rPr>
          <w:rFonts w:ascii="Times New Roman" w:eastAsia="Calibri" w:hAnsi="Times New Roman" w:cs="Times New Roman"/>
          <w:sz w:val="28"/>
          <w:szCs w:val="28"/>
        </w:rPr>
        <w:t>проектируемого цеха</w:t>
      </w:r>
      <w:r w:rsidRPr="0077785A">
        <w:rPr>
          <w:rFonts w:ascii="Times New Roman" w:eastAsia="Calibri" w:hAnsi="Times New Roman" w:cs="Times New Roman"/>
          <w:sz w:val="28"/>
          <w:szCs w:val="28"/>
        </w:rPr>
        <w:t xml:space="preserve"> предназначена для офсетной, флексографической и глубокой печати, а также прекрасно подойдет всем видам послепечатной обработки.</w:t>
      </w:r>
    </w:p>
    <w:p w:rsidR="0077785A" w:rsidRPr="0077785A" w:rsidRDefault="0077785A" w:rsidP="00987C23">
      <w:pPr>
        <w:tabs>
          <w:tab w:val="left" w:pos="993"/>
        </w:tabs>
        <w:spacing w:after="0" w:line="360" w:lineRule="auto"/>
        <w:ind w:firstLine="851"/>
        <w:contextualSpacing/>
        <w:jc w:val="both"/>
        <w:rPr>
          <w:rFonts w:ascii="Times New Roman" w:eastAsia="Calibri" w:hAnsi="Times New Roman" w:cs="Times New Roman"/>
          <w:bCs/>
          <w:sz w:val="28"/>
          <w:szCs w:val="28"/>
        </w:rPr>
      </w:pPr>
      <w:r w:rsidRPr="0077785A">
        <w:rPr>
          <w:rFonts w:ascii="Times New Roman" w:eastAsia="Calibri" w:hAnsi="Times New Roman" w:cs="Times New Roman"/>
          <w:sz w:val="28"/>
          <w:szCs w:val="28"/>
        </w:rPr>
        <w:t>Преимущества металлизированной бумаги проектируемого цеха</w:t>
      </w:r>
      <w:r w:rsidRPr="0077785A">
        <w:rPr>
          <w:rFonts w:ascii="Times New Roman" w:eastAsia="Calibri" w:hAnsi="Times New Roman" w:cs="Times New Roman"/>
          <w:bCs/>
          <w:sz w:val="28"/>
          <w:szCs w:val="28"/>
        </w:rPr>
        <w:t>:</w:t>
      </w:r>
    </w:p>
    <w:p w:rsidR="0077785A" w:rsidRPr="0077785A" w:rsidRDefault="0077785A" w:rsidP="00987C23">
      <w:pPr>
        <w:numPr>
          <w:ilvl w:val="0"/>
          <w:numId w:val="13"/>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металлизированная, превосходно обработанная поверхность;</w:t>
      </w:r>
    </w:p>
    <w:p w:rsidR="0077785A" w:rsidRPr="0077785A" w:rsidRDefault="0077785A" w:rsidP="00987C23">
      <w:pPr>
        <w:numPr>
          <w:ilvl w:val="0"/>
          <w:numId w:val="13"/>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влаго- и щелочестойкая;</w:t>
      </w:r>
    </w:p>
    <w:p w:rsidR="0077785A" w:rsidRPr="0077785A" w:rsidRDefault="0077785A" w:rsidP="00987C23">
      <w:pPr>
        <w:numPr>
          <w:ilvl w:val="0"/>
          <w:numId w:val="13"/>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великолепный глянец;</w:t>
      </w:r>
    </w:p>
    <w:p w:rsidR="0077785A" w:rsidRPr="0077785A" w:rsidRDefault="0077785A" w:rsidP="00987C23">
      <w:pPr>
        <w:numPr>
          <w:ilvl w:val="0"/>
          <w:numId w:val="13"/>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высокая устойчивость к трению</w:t>
      </w:r>
    </w:p>
    <w:p w:rsidR="0077785A" w:rsidRPr="0077785A" w:rsidRDefault="0077785A" w:rsidP="00987C23">
      <w:pPr>
        <w:numPr>
          <w:ilvl w:val="0"/>
          <w:numId w:val="13"/>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оптимальная пригодность для печати на любой печатной системе;</w:t>
      </w:r>
    </w:p>
    <w:p w:rsidR="0077785A" w:rsidRPr="0077785A" w:rsidRDefault="0077785A" w:rsidP="00987C23">
      <w:pPr>
        <w:numPr>
          <w:ilvl w:val="0"/>
          <w:numId w:val="13"/>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превосходные свойства для использования на типографском оборудовании.</w:t>
      </w:r>
    </w:p>
    <w:p w:rsidR="0077785A" w:rsidRPr="0077785A" w:rsidRDefault="0077785A" w:rsidP="00987C23">
      <w:pPr>
        <w:keepNext/>
        <w:keepLines/>
        <w:shd w:val="clear" w:color="auto" w:fill="FFFFFF"/>
        <w:tabs>
          <w:tab w:val="left" w:pos="993"/>
        </w:tabs>
        <w:spacing w:after="0" w:line="360" w:lineRule="auto"/>
        <w:ind w:firstLine="851"/>
        <w:contextualSpacing/>
        <w:jc w:val="both"/>
        <w:outlineLvl w:val="1"/>
        <w:rPr>
          <w:rFonts w:ascii="Times New Roman" w:eastAsiaTheme="majorEastAsia" w:hAnsi="Times New Roman" w:cs="Times New Roman"/>
          <w:bCs/>
          <w:sz w:val="28"/>
          <w:szCs w:val="28"/>
        </w:rPr>
      </w:pPr>
      <w:r w:rsidRPr="0077785A">
        <w:rPr>
          <w:rFonts w:ascii="Times New Roman" w:eastAsiaTheme="majorEastAsia" w:hAnsi="Times New Roman" w:cs="Times New Roman"/>
          <w:bCs/>
          <w:sz w:val="28"/>
          <w:szCs w:val="28"/>
        </w:rPr>
        <w:lastRenderedPageBreak/>
        <w:t xml:space="preserve">Виды металлизированной бумаги, </w:t>
      </w:r>
      <w:r w:rsidR="00005C9D">
        <w:rPr>
          <w:rFonts w:ascii="Times New Roman" w:eastAsiaTheme="majorEastAsia" w:hAnsi="Times New Roman" w:cs="Times New Roman"/>
          <w:bCs/>
          <w:sz w:val="28"/>
          <w:szCs w:val="28"/>
        </w:rPr>
        <w:t>производимой</w:t>
      </w:r>
      <w:r w:rsidR="00006C86">
        <w:rPr>
          <w:rFonts w:ascii="Times New Roman" w:eastAsiaTheme="majorEastAsia" w:hAnsi="Times New Roman" w:cs="Times New Roman"/>
          <w:bCs/>
          <w:sz w:val="28"/>
          <w:szCs w:val="28"/>
        </w:rPr>
        <w:t xml:space="preserve"> в проектируемом цехе</w:t>
      </w:r>
      <w:r w:rsidRPr="0077785A">
        <w:rPr>
          <w:rFonts w:ascii="Times New Roman" w:eastAsiaTheme="majorEastAsia" w:hAnsi="Times New Roman" w:cs="Times New Roman"/>
          <w:bCs/>
          <w:sz w:val="28"/>
          <w:szCs w:val="28"/>
        </w:rPr>
        <w:t xml:space="preserve"> </w:t>
      </w:r>
      <w:r w:rsidR="00006C86">
        <w:rPr>
          <w:rFonts w:ascii="Times New Roman" w:eastAsiaTheme="majorEastAsia" w:hAnsi="Times New Roman" w:cs="Times New Roman"/>
          <w:bCs/>
          <w:sz w:val="28"/>
          <w:szCs w:val="28"/>
        </w:rPr>
        <w:t>следующие</w:t>
      </w:r>
      <w:r w:rsidRPr="0077785A">
        <w:rPr>
          <w:rFonts w:ascii="Times New Roman" w:eastAsiaTheme="majorEastAsia" w:hAnsi="Times New Roman" w:cs="Times New Roman"/>
          <w:bCs/>
          <w:sz w:val="28"/>
          <w:szCs w:val="28"/>
        </w:rPr>
        <w:t>:</w:t>
      </w:r>
    </w:p>
    <w:p w:rsidR="0077785A" w:rsidRPr="0077785A" w:rsidRDefault="0077785A" w:rsidP="00987C23">
      <w:pPr>
        <w:numPr>
          <w:ilvl w:val="0"/>
          <w:numId w:val="14"/>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этикеточная металлизированная бумага;</w:t>
      </w:r>
    </w:p>
    <w:p w:rsidR="0077785A" w:rsidRPr="0077785A" w:rsidRDefault="0077785A" w:rsidP="00987C23">
      <w:pPr>
        <w:numPr>
          <w:ilvl w:val="0"/>
          <w:numId w:val="14"/>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металлизированный упаковочный картон;</w:t>
      </w:r>
    </w:p>
    <w:p w:rsidR="0077785A" w:rsidRPr="0077785A" w:rsidRDefault="0077785A" w:rsidP="00987C23">
      <w:pPr>
        <w:numPr>
          <w:ilvl w:val="0"/>
          <w:numId w:val="14"/>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sz w:val="28"/>
          <w:szCs w:val="28"/>
        </w:rPr>
        <w:t>металлизированная бумага для табачной промышленности.</w:t>
      </w:r>
    </w:p>
    <w:p w:rsidR="0077785A" w:rsidRPr="0077785A" w:rsidRDefault="0077785A" w:rsidP="00987C23">
      <w:pPr>
        <w:keepNext/>
        <w:keepLines/>
        <w:shd w:val="clear" w:color="auto" w:fill="FFFFFF"/>
        <w:spacing w:after="0" w:line="360" w:lineRule="auto"/>
        <w:ind w:firstLine="851"/>
        <w:jc w:val="both"/>
        <w:outlineLvl w:val="1"/>
        <w:rPr>
          <w:rFonts w:ascii="Times New Roman" w:eastAsiaTheme="majorEastAsia" w:hAnsi="Times New Roman" w:cs="Times New Roman"/>
          <w:bCs/>
          <w:sz w:val="28"/>
          <w:szCs w:val="28"/>
        </w:rPr>
      </w:pPr>
      <w:r w:rsidRPr="0077785A">
        <w:rPr>
          <w:rFonts w:ascii="Times New Roman" w:eastAsiaTheme="majorEastAsia" w:hAnsi="Times New Roman" w:cs="Times New Roman"/>
          <w:bCs/>
          <w:sz w:val="28"/>
          <w:szCs w:val="28"/>
        </w:rPr>
        <w:t>Первый вид продукции: этикеточная металлизированная бумага.</w:t>
      </w:r>
    </w:p>
    <w:p w:rsidR="0077785A" w:rsidRPr="0077785A" w:rsidRDefault="0077785A" w:rsidP="00987C23">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bCs/>
          <w:sz w:val="28"/>
          <w:szCs w:val="28"/>
          <w:lang w:eastAsia="ru-RU"/>
        </w:rPr>
        <w:t>Этикеточная бумага вакуумной металлизации</w:t>
      </w:r>
      <w:r w:rsidRPr="0077785A">
        <w:rPr>
          <w:rFonts w:ascii="Times New Roman" w:eastAsia="Times New Roman" w:hAnsi="Times New Roman" w:cs="Times New Roman"/>
          <w:sz w:val="28"/>
          <w:szCs w:val="28"/>
          <w:lang w:eastAsia="ru-RU"/>
        </w:rPr>
        <w:t> является хорошей альтернативой металлизированным бумагам, произведенным при помощи других технологий, например ламинированная фольгой. Она пригодна для изготовления этикеток для оборотной тары (рисунок 2.1).</w:t>
      </w:r>
    </w:p>
    <w:p w:rsidR="0077785A" w:rsidRPr="0077785A" w:rsidRDefault="0077785A" w:rsidP="0077785A">
      <w:pPr>
        <w:shd w:val="clear" w:color="auto" w:fill="FFFFFF"/>
        <w:spacing w:after="0" w:line="360" w:lineRule="auto"/>
        <w:ind w:firstLine="709"/>
        <w:jc w:val="both"/>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4"/>
          <w:szCs w:val="24"/>
          <w:lang w:eastAsia="ru-RU"/>
        </w:rPr>
        <w:drawing>
          <wp:inline distT="0" distB="0" distL="0" distR="0" wp14:anchorId="6C67F079" wp14:editId="6A8135FC">
            <wp:extent cx="2906163" cy="2968260"/>
            <wp:effectExtent l="0" t="0" r="8890" b="3810"/>
            <wp:docPr id="42" name="Рисунок 42"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ÐÐ¾ÑÐ¾Ð¶ÐµÐµ Ð¸Ð·Ð¾Ð±ÑÐ°Ð¶ÐµÐ½Ð¸Ðµ"/>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7449" t="6332" r="5399" b="4655"/>
                    <a:stretch/>
                  </pic:blipFill>
                  <pic:spPr bwMode="auto">
                    <a:xfrm>
                      <a:off x="0" y="0"/>
                      <a:ext cx="2906163" cy="2968260"/>
                    </a:xfrm>
                    <a:prstGeom prst="rect">
                      <a:avLst/>
                    </a:prstGeom>
                    <a:noFill/>
                    <a:ln>
                      <a:noFill/>
                    </a:ln>
                    <a:extLst>
                      <a:ext uri="{53640926-AAD7-44D8-BBD7-CCE9431645EC}">
                        <a14:shadowObscured xmlns:a14="http://schemas.microsoft.com/office/drawing/2010/main"/>
                      </a:ext>
                    </a:extLst>
                  </pic:spPr>
                </pic:pic>
              </a:graphicData>
            </a:graphic>
          </wp:inline>
        </w:drawing>
      </w:r>
    </w:p>
    <w:p w:rsidR="0077785A" w:rsidRPr="0077785A" w:rsidRDefault="0077785A" w:rsidP="0077785A">
      <w:pPr>
        <w:shd w:val="clear" w:color="auto" w:fill="FFFFFF"/>
        <w:spacing w:after="0" w:line="360" w:lineRule="auto"/>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2.1 – Образцы металлизированной этикеточной бумаги</w:t>
      </w:r>
    </w:p>
    <w:p w:rsidR="0077785A" w:rsidRPr="0077785A" w:rsidRDefault="0077785A" w:rsidP="0077785A">
      <w:pPr>
        <w:shd w:val="clear" w:color="auto" w:fill="FFFFFF"/>
        <w:spacing w:after="0" w:line="360" w:lineRule="auto"/>
        <w:jc w:val="center"/>
        <w:rPr>
          <w:rFonts w:ascii="Times New Roman" w:eastAsia="Times New Roman" w:hAnsi="Times New Roman" w:cs="Times New Roman"/>
          <w:sz w:val="28"/>
          <w:szCs w:val="28"/>
          <w:lang w:eastAsia="ru-RU"/>
        </w:rPr>
      </w:pPr>
    </w:p>
    <w:p w:rsidR="0077785A" w:rsidRPr="0077785A" w:rsidRDefault="0077785A" w:rsidP="00987C23">
      <w:pPr>
        <w:shd w:val="clear" w:color="auto" w:fill="FFFFFF"/>
        <w:spacing w:after="0" w:line="360" w:lineRule="auto"/>
        <w:ind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Металлизированная этикеточная бумага имеет стабильные печатно-технические свойства и пригодна для различных технологий печати, таких, как офсетная, глубокая, флексографическая печать и др. Высокая стабильность на постпечатных операциях, таких как резка, фигурная высечка, конгрев и пр. Бумага обладает хорошей адгезией с краской, и пригодна для высокоскоростного нанесения этикеток.</w:t>
      </w:r>
    </w:p>
    <w:p w:rsidR="0077785A" w:rsidRPr="0077785A" w:rsidRDefault="0077785A" w:rsidP="00987C23">
      <w:pPr>
        <w:keepNext/>
        <w:keepLines/>
        <w:shd w:val="clear" w:color="auto" w:fill="FFFFFF"/>
        <w:spacing w:after="0" w:line="360" w:lineRule="auto"/>
        <w:ind w:firstLine="851"/>
        <w:jc w:val="both"/>
        <w:outlineLvl w:val="2"/>
        <w:rPr>
          <w:rFonts w:ascii="Times New Roman" w:eastAsiaTheme="majorEastAsia" w:hAnsi="Times New Roman" w:cs="Times New Roman"/>
          <w:bCs/>
          <w:sz w:val="28"/>
          <w:szCs w:val="28"/>
        </w:rPr>
      </w:pPr>
      <w:r w:rsidRPr="0077785A">
        <w:rPr>
          <w:rFonts w:ascii="Times New Roman" w:eastAsiaTheme="majorEastAsia" w:hAnsi="Times New Roman" w:cs="Times New Roman"/>
          <w:bCs/>
          <w:sz w:val="28"/>
          <w:szCs w:val="28"/>
        </w:rPr>
        <w:lastRenderedPageBreak/>
        <w:t>Техническая спецификация: бумага произведена методом вакуумной металлизации. Щелочестойкая, влагостойкая со специальной обработкой оборотной стороны для возвратной тары.</w:t>
      </w:r>
    </w:p>
    <w:p w:rsidR="0077785A" w:rsidRPr="0077785A" w:rsidRDefault="0077785A" w:rsidP="00987C23">
      <w:pPr>
        <w:shd w:val="clear" w:color="auto" w:fill="FFFFFF"/>
        <w:spacing w:after="0" w:line="360" w:lineRule="auto"/>
        <w:ind w:firstLine="851"/>
        <w:jc w:val="both"/>
        <w:rPr>
          <w:rFonts w:ascii="Times New Roman" w:eastAsia="Calibri" w:hAnsi="Times New Roman" w:cs="Times New Roman"/>
          <w:bCs/>
          <w:sz w:val="28"/>
          <w:szCs w:val="28"/>
        </w:rPr>
      </w:pPr>
      <w:r w:rsidRPr="0077785A">
        <w:rPr>
          <w:rFonts w:ascii="Times New Roman" w:eastAsia="Calibri" w:hAnsi="Times New Roman" w:cs="Times New Roman"/>
          <w:bCs/>
          <w:sz w:val="28"/>
          <w:szCs w:val="28"/>
        </w:rPr>
        <w:t>Печать: в</w:t>
      </w:r>
      <w:r w:rsidRPr="0077785A">
        <w:rPr>
          <w:rFonts w:ascii="Times New Roman" w:eastAsia="Calibri" w:hAnsi="Times New Roman" w:cs="Times New Roman"/>
          <w:sz w:val="28"/>
          <w:szCs w:val="28"/>
        </w:rPr>
        <w:t>се методы печати дают качественные результаты с хорошей адгезией краски.</w:t>
      </w:r>
    </w:p>
    <w:p w:rsidR="0077785A" w:rsidRPr="0077785A" w:rsidRDefault="0077785A" w:rsidP="00987C23">
      <w:pPr>
        <w:shd w:val="clear" w:color="auto" w:fill="FFFFFF"/>
        <w:spacing w:after="0" w:line="360" w:lineRule="auto"/>
        <w:ind w:firstLine="851"/>
        <w:jc w:val="both"/>
        <w:rPr>
          <w:rFonts w:ascii="Times New Roman" w:eastAsia="Calibri" w:hAnsi="Times New Roman" w:cs="Times New Roman"/>
          <w:bCs/>
          <w:sz w:val="28"/>
          <w:szCs w:val="28"/>
        </w:rPr>
      </w:pPr>
      <w:r w:rsidRPr="0077785A">
        <w:rPr>
          <w:rFonts w:ascii="Times New Roman" w:eastAsia="Calibri" w:hAnsi="Times New Roman" w:cs="Times New Roman"/>
          <w:bCs/>
          <w:sz w:val="28"/>
          <w:szCs w:val="28"/>
        </w:rPr>
        <w:t>Послепечатная обработка: п</w:t>
      </w:r>
      <w:r w:rsidRPr="0077785A">
        <w:rPr>
          <w:rFonts w:ascii="Times New Roman" w:eastAsia="Calibri" w:hAnsi="Times New Roman" w:cs="Times New Roman"/>
          <w:sz w:val="28"/>
          <w:szCs w:val="28"/>
        </w:rPr>
        <w:t>ревосходное качество резки и высечки, даже для высокофигурных видов кольереток.</w:t>
      </w:r>
    </w:p>
    <w:p w:rsidR="0077785A" w:rsidRPr="0077785A" w:rsidRDefault="0077785A" w:rsidP="00987C23">
      <w:pPr>
        <w:shd w:val="clear" w:color="auto" w:fill="FFFFFF"/>
        <w:spacing w:after="0" w:line="360" w:lineRule="auto"/>
        <w:ind w:firstLine="851"/>
        <w:jc w:val="both"/>
        <w:rPr>
          <w:rFonts w:ascii="Times New Roman" w:eastAsia="Calibri" w:hAnsi="Times New Roman" w:cs="Times New Roman"/>
          <w:bCs/>
          <w:sz w:val="28"/>
          <w:szCs w:val="28"/>
        </w:rPr>
      </w:pPr>
      <w:r w:rsidRPr="0077785A">
        <w:rPr>
          <w:rFonts w:ascii="Times New Roman" w:eastAsia="Calibri" w:hAnsi="Times New Roman" w:cs="Times New Roman"/>
          <w:bCs/>
          <w:sz w:val="28"/>
          <w:szCs w:val="28"/>
        </w:rPr>
        <w:t>Этикетирование: п</w:t>
      </w:r>
      <w:r w:rsidRPr="0077785A">
        <w:rPr>
          <w:rFonts w:ascii="Times New Roman" w:eastAsia="Calibri" w:hAnsi="Times New Roman" w:cs="Times New Roman"/>
          <w:sz w:val="28"/>
          <w:szCs w:val="28"/>
        </w:rPr>
        <w:t>одходит для всех видов клеевых систем. Бумажная основа удовлетворяет требованиям самых высокоскоростных этикетировочных машин.</w:t>
      </w:r>
    </w:p>
    <w:p w:rsidR="0077785A" w:rsidRPr="0077785A" w:rsidRDefault="0077785A" w:rsidP="00987C23">
      <w:pPr>
        <w:shd w:val="clear" w:color="auto" w:fill="FFFFFF"/>
        <w:spacing w:after="0" w:line="360" w:lineRule="auto"/>
        <w:ind w:firstLine="851"/>
        <w:jc w:val="both"/>
        <w:rPr>
          <w:rFonts w:ascii="Times New Roman" w:eastAsia="Calibri" w:hAnsi="Times New Roman" w:cs="Times New Roman"/>
          <w:sz w:val="28"/>
          <w:szCs w:val="28"/>
        </w:rPr>
      </w:pPr>
      <w:r w:rsidRPr="0077785A">
        <w:rPr>
          <w:rFonts w:ascii="Times New Roman" w:eastAsia="Calibri" w:hAnsi="Times New Roman" w:cs="Times New Roman"/>
          <w:bCs/>
          <w:sz w:val="28"/>
          <w:szCs w:val="28"/>
        </w:rPr>
        <w:t>Хранение: в</w:t>
      </w:r>
      <w:r w:rsidRPr="0077785A">
        <w:rPr>
          <w:rFonts w:ascii="Times New Roman" w:eastAsia="Calibri" w:hAnsi="Times New Roman" w:cs="Times New Roman"/>
          <w:sz w:val="28"/>
          <w:szCs w:val="28"/>
        </w:rPr>
        <w:t>о избежание колебаний влажностных характеристик рекомендуемыми условиями хранения являются – 50%RH и 20°С в оригинальной неповрежденной упаковке</w:t>
      </w:r>
      <w:r w:rsidR="00383285">
        <w:rPr>
          <w:rFonts w:ascii="Times New Roman" w:eastAsia="Calibri" w:hAnsi="Times New Roman" w:cs="Times New Roman"/>
          <w:sz w:val="28"/>
          <w:szCs w:val="28"/>
        </w:rPr>
        <w:t xml:space="preserve"> </w:t>
      </w:r>
      <w:r w:rsidR="00383285" w:rsidRPr="00383285">
        <w:rPr>
          <w:rFonts w:ascii="Times New Roman" w:eastAsia="Calibri" w:hAnsi="Times New Roman" w:cs="Times New Roman"/>
          <w:sz w:val="28"/>
          <w:szCs w:val="28"/>
        </w:rPr>
        <w:t>[34]</w:t>
      </w:r>
      <w:r w:rsidRPr="0077785A">
        <w:rPr>
          <w:rFonts w:ascii="Times New Roman" w:eastAsia="Calibri" w:hAnsi="Times New Roman" w:cs="Times New Roman"/>
          <w:sz w:val="28"/>
          <w:szCs w:val="28"/>
        </w:rPr>
        <w:t>.</w:t>
      </w:r>
    </w:p>
    <w:p w:rsidR="0077785A" w:rsidRPr="0077785A" w:rsidRDefault="0077785A" w:rsidP="00987C23">
      <w:pPr>
        <w:shd w:val="clear" w:color="auto" w:fill="FFFFFF"/>
        <w:spacing w:after="0" w:line="360" w:lineRule="auto"/>
        <w:ind w:firstLine="851"/>
        <w:jc w:val="both"/>
        <w:rPr>
          <w:rFonts w:ascii="Times New Roman" w:eastAsia="Calibri" w:hAnsi="Times New Roman" w:cs="Times New Roman"/>
          <w:bCs/>
          <w:sz w:val="28"/>
          <w:szCs w:val="28"/>
        </w:rPr>
      </w:pPr>
      <w:r w:rsidRPr="0077785A">
        <w:rPr>
          <w:rFonts w:ascii="Times New Roman" w:eastAsia="Calibri" w:hAnsi="Times New Roman" w:cs="Times New Roman"/>
          <w:sz w:val="28"/>
          <w:szCs w:val="28"/>
        </w:rPr>
        <w:t xml:space="preserve">Для производства металлизированной этикеточной бумаги </w:t>
      </w:r>
      <w:r w:rsidR="00006C86">
        <w:rPr>
          <w:rFonts w:ascii="Times New Roman" w:eastAsia="Calibri" w:hAnsi="Times New Roman" w:cs="Times New Roman"/>
          <w:sz w:val="28"/>
          <w:szCs w:val="28"/>
        </w:rPr>
        <w:t>планируется использовать</w:t>
      </w:r>
      <w:r w:rsidRPr="0077785A">
        <w:rPr>
          <w:rFonts w:ascii="Times New Roman" w:eastAsia="Calibri" w:hAnsi="Times New Roman" w:cs="Times New Roman"/>
          <w:sz w:val="28"/>
          <w:szCs w:val="28"/>
        </w:rPr>
        <w:t xml:space="preserve"> мелованн</w:t>
      </w:r>
      <w:r w:rsidR="00006C86">
        <w:rPr>
          <w:rFonts w:ascii="Times New Roman" w:eastAsia="Calibri" w:hAnsi="Times New Roman" w:cs="Times New Roman"/>
          <w:sz w:val="28"/>
          <w:szCs w:val="28"/>
        </w:rPr>
        <w:t>ую</w:t>
      </w:r>
      <w:r w:rsidRPr="0077785A">
        <w:rPr>
          <w:rFonts w:ascii="Times New Roman" w:eastAsia="Calibri" w:hAnsi="Times New Roman" w:cs="Times New Roman"/>
          <w:sz w:val="28"/>
          <w:szCs w:val="28"/>
        </w:rPr>
        <w:t xml:space="preserve"> бумаг</w:t>
      </w:r>
      <w:r w:rsidR="00006C86">
        <w:rPr>
          <w:rFonts w:ascii="Times New Roman" w:eastAsia="Calibri" w:hAnsi="Times New Roman" w:cs="Times New Roman"/>
          <w:sz w:val="28"/>
          <w:szCs w:val="28"/>
        </w:rPr>
        <w:t>у,</w:t>
      </w:r>
      <w:r w:rsidRPr="0077785A">
        <w:rPr>
          <w:rFonts w:ascii="Times New Roman" w:eastAsia="Calibri" w:hAnsi="Times New Roman" w:cs="Times New Roman"/>
          <w:sz w:val="28"/>
          <w:szCs w:val="28"/>
        </w:rPr>
        <w:t xml:space="preserve"> производ</w:t>
      </w:r>
      <w:r w:rsidR="00006C86">
        <w:rPr>
          <w:rFonts w:ascii="Times New Roman" w:eastAsia="Calibri" w:hAnsi="Times New Roman" w:cs="Times New Roman"/>
          <w:sz w:val="28"/>
          <w:szCs w:val="28"/>
        </w:rPr>
        <w:t>имой на</w:t>
      </w:r>
      <w:r w:rsidRPr="0077785A">
        <w:rPr>
          <w:rFonts w:ascii="Times New Roman" w:eastAsia="Calibri" w:hAnsi="Times New Roman" w:cs="Times New Roman"/>
          <w:sz w:val="28"/>
          <w:szCs w:val="28"/>
        </w:rPr>
        <w:t xml:space="preserve"> бумажной фабрик</w:t>
      </w:r>
      <w:r w:rsidR="00006C86">
        <w:rPr>
          <w:rFonts w:ascii="Times New Roman" w:eastAsia="Calibri" w:hAnsi="Times New Roman" w:cs="Times New Roman"/>
          <w:sz w:val="28"/>
          <w:szCs w:val="28"/>
        </w:rPr>
        <w:t>е</w:t>
      </w:r>
      <w:r w:rsidRPr="0077785A">
        <w:rPr>
          <w:rFonts w:ascii="Times New Roman" w:eastAsia="Calibri" w:hAnsi="Times New Roman" w:cs="Times New Roman"/>
          <w:sz w:val="28"/>
          <w:szCs w:val="28"/>
        </w:rPr>
        <w:t xml:space="preserve"> ОАО «Маяк».</w:t>
      </w:r>
    </w:p>
    <w:p w:rsidR="0077785A" w:rsidRPr="0077785A" w:rsidRDefault="0077785A" w:rsidP="00987C23">
      <w:pPr>
        <w:keepNext/>
        <w:keepLines/>
        <w:shd w:val="clear" w:color="auto" w:fill="FFFFFF"/>
        <w:tabs>
          <w:tab w:val="left" w:pos="993"/>
        </w:tabs>
        <w:spacing w:after="0" w:line="360" w:lineRule="auto"/>
        <w:ind w:firstLine="851"/>
        <w:jc w:val="both"/>
        <w:outlineLvl w:val="1"/>
        <w:rPr>
          <w:rFonts w:ascii="Times New Roman" w:eastAsiaTheme="majorEastAsia" w:hAnsi="Times New Roman" w:cs="Times New Roman"/>
          <w:bCs/>
          <w:sz w:val="28"/>
          <w:szCs w:val="28"/>
        </w:rPr>
      </w:pPr>
      <w:r w:rsidRPr="0077785A">
        <w:rPr>
          <w:rFonts w:ascii="Times New Roman" w:eastAsiaTheme="majorEastAsia" w:hAnsi="Times New Roman" w:cs="Times New Roman"/>
          <w:bCs/>
          <w:sz w:val="28"/>
          <w:szCs w:val="28"/>
        </w:rPr>
        <w:t>Второй вид продукции: металлизированный упаковочный картон.</w:t>
      </w:r>
    </w:p>
    <w:p w:rsidR="0077785A" w:rsidRPr="0077785A" w:rsidRDefault="0077785A" w:rsidP="00987C23">
      <w:pPr>
        <w:shd w:val="clear" w:color="auto" w:fill="FFFFFF"/>
        <w:tabs>
          <w:tab w:val="left" w:pos="993"/>
        </w:tabs>
        <w:spacing w:after="0" w:line="360" w:lineRule="auto"/>
        <w:ind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bCs/>
          <w:sz w:val="28"/>
          <w:szCs w:val="28"/>
          <w:lang w:eastAsia="ru-RU"/>
        </w:rPr>
        <w:t>Металлизированный упаковочный картон с вакуумной металлизацией</w:t>
      </w:r>
      <w:r w:rsidRPr="0077785A">
        <w:rPr>
          <w:rFonts w:ascii="Times New Roman" w:eastAsia="Times New Roman" w:hAnsi="Times New Roman" w:cs="Times New Roman"/>
          <w:sz w:val="28"/>
          <w:szCs w:val="28"/>
          <w:lang w:eastAsia="ru-RU"/>
        </w:rPr>
        <w:t> является хорошей альтернативой картону, ламинированному с металлизированной ПЭТ пленкой. Такой продукт является новым и очень перспективным на Российском рынке (рисунок 2.2).</w:t>
      </w:r>
    </w:p>
    <w:p w:rsidR="00FB0197" w:rsidRPr="0077785A" w:rsidRDefault="00FB0197" w:rsidP="00FB0197">
      <w:pPr>
        <w:shd w:val="clear" w:color="auto" w:fill="FFFFFF"/>
        <w:tabs>
          <w:tab w:val="left" w:pos="993"/>
        </w:tabs>
        <w:spacing w:after="0" w:line="360" w:lineRule="auto"/>
        <w:ind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Металлизированный упаковочный картон показывает хорошие печатные свойства при печати офсетным способом, а металлизированная поверхность за счет специальной обработки имеет устойчивость к механическим воздействиям на послепечатных операциях, таких как вырубка, биговка, перфорация и др.</w:t>
      </w:r>
    </w:p>
    <w:p w:rsidR="00FB0197" w:rsidRPr="0077785A" w:rsidRDefault="00FB0197" w:rsidP="00FB0197">
      <w:pPr>
        <w:keepNext/>
        <w:keepLines/>
        <w:shd w:val="clear" w:color="auto" w:fill="FFFFFF"/>
        <w:tabs>
          <w:tab w:val="left" w:pos="993"/>
        </w:tabs>
        <w:spacing w:after="0" w:line="360" w:lineRule="auto"/>
        <w:ind w:firstLine="851"/>
        <w:jc w:val="both"/>
        <w:outlineLvl w:val="2"/>
        <w:rPr>
          <w:rFonts w:ascii="Times New Roman" w:eastAsiaTheme="majorEastAsia" w:hAnsi="Times New Roman" w:cs="Times New Roman"/>
          <w:bCs/>
          <w:sz w:val="28"/>
          <w:szCs w:val="28"/>
        </w:rPr>
      </w:pPr>
      <w:r w:rsidRPr="0077785A">
        <w:rPr>
          <w:rFonts w:ascii="Times New Roman" w:eastAsiaTheme="majorEastAsia" w:hAnsi="Times New Roman" w:cs="Times New Roman"/>
          <w:bCs/>
          <w:sz w:val="28"/>
          <w:szCs w:val="28"/>
        </w:rPr>
        <w:t>Технические характеристики:</w:t>
      </w:r>
    </w:p>
    <w:p w:rsidR="00FB0197" w:rsidRPr="0077785A" w:rsidRDefault="00FB0197" w:rsidP="00FB0197">
      <w:pPr>
        <w:numPr>
          <w:ilvl w:val="0"/>
          <w:numId w:val="15"/>
        </w:numPr>
        <w:shd w:val="clear" w:color="auto" w:fill="FFFFFF"/>
        <w:tabs>
          <w:tab w:val="left" w:pos="993"/>
        </w:tabs>
        <w:spacing w:after="0" w:line="360" w:lineRule="auto"/>
        <w:ind w:left="0" w:firstLine="851"/>
        <w:contextualSpacing/>
        <w:jc w:val="both"/>
        <w:rPr>
          <w:rFonts w:ascii="Times New Roman" w:eastAsia="Calibri" w:hAnsi="Times New Roman" w:cs="Times New Roman"/>
          <w:bCs/>
          <w:sz w:val="28"/>
          <w:szCs w:val="28"/>
        </w:rPr>
      </w:pPr>
      <w:r w:rsidRPr="0077785A">
        <w:rPr>
          <w:rFonts w:ascii="Times New Roman" w:eastAsia="Calibri" w:hAnsi="Times New Roman" w:cs="Times New Roman"/>
          <w:bCs/>
          <w:sz w:val="28"/>
          <w:szCs w:val="28"/>
        </w:rPr>
        <w:t>картон-основа: и</w:t>
      </w:r>
      <w:r w:rsidRPr="0077785A">
        <w:rPr>
          <w:rFonts w:ascii="Times New Roman" w:eastAsia="Calibri" w:hAnsi="Times New Roman" w:cs="Times New Roman"/>
          <w:sz w:val="28"/>
          <w:szCs w:val="28"/>
        </w:rPr>
        <w:t>спользуются разные картоны для металлизации от не дорогих макулатурных картонов до чистоцеллюлозных GC-2;</w:t>
      </w:r>
    </w:p>
    <w:p w:rsidR="00FB0197" w:rsidRPr="0077785A" w:rsidRDefault="00FB0197" w:rsidP="00FB0197">
      <w:pPr>
        <w:numPr>
          <w:ilvl w:val="0"/>
          <w:numId w:val="15"/>
        </w:numPr>
        <w:shd w:val="clear" w:color="auto" w:fill="FFFFFF"/>
        <w:tabs>
          <w:tab w:val="left" w:pos="993"/>
        </w:tabs>
        <w:spacing w:after="0" w:line="360" w:lineRule="auto"/>
        <w:ind w:left="0" w:firstLine="851"/>
        <w:contextualSpacing/>
        <w:jc w:val="both"/>
        <w:rPr>
          <w:rFonts w:ascii="Times New Roman" w:eastAsia="Calibri" w:hAnsi="Times New Roman" w:cs="Times New Roman"/>
          <w:bCs/>
          <w:sz w:val="28"/>
          <w:szCs w:val="28"/>
        </w:rPr>
      </w:pPr>
      <w:r w:rsidRPr="0077785A">
        <w:rPr>
          <w:rFonts w:ascii="Times New Roman" w:eastAsia="Calibri" w:hAnsi="Times New Roman" w:cs="Times New Roman"/>
          <w:bCs/>
          <w:sz w:val="28"/>
          <w:szCs w:val="28"/>
        </w:rPr>
        <w:t xml:space="preserve">плотность (граммаж): </w:t>
      </w:r>
      <w:r w:rsidRPr="0077785A">
        <w:rPr>
          <w:rFonts w:ascii="Times New Roman" w:eastAsia="Calibri" w:hAnsi="Times New Roman" w:cs="Times New Roman"/>
          <w:sz w:val="28"/>
          <w:szCs w:val="28"/>
        </w:rPr>
        <w:t xml:space="preserve">цех планирует производить картон во всех диапазонах плотностей необходимых для определенного сегмента рынка. </w:t>
      </w:r>
      <w:r w:rsidRPr="0077785A">
        <w:rPr>
          <w:rFonts w:ascii="Times New Roman" w:eastAsia="Calibri" w:hAnsi="Times New Roman" w:cs="Times New Roman"/>
          <w:sz w:val="28"/>
          <w:szCs w:val="28"/>
        </w:rPr>
        <w:lastRenderedPageBreak/>
        <w:t>Структура материала обеспечивает великолепные механические показатели картона, яркость и глянец поверхности улучшают контрастность отпечатанного изображения. Абсолютная непрозрачность, однородность состава и отличные плоскостные параметры сохраняются во всем диапазоне плотностей.</w:t>
      </w:r>
    </w:p>
    <w:p w:rsidR="0077785A" w:rsidRPr="0077785A" w:rsidRDefault="0077785A" w:rsidP="00006C86">
      <w:pPr>
        <w:shd w:val="clear" w:color="auto" w:fill="FFFFFF"/>
        <w:tabs>
          <w:tab w:val="left" w:pos="993"/>
        </w:tabs>
        <w:spacing w:after="0" w:line="360" w:lineRule="auto"/>
        <w:ind w:firstLine="709"/>
        <w:jc w:val="both"/>
        <w:rPr>
          <w:rFonts w:ascii="Times New Roman" w:eastAsia="Times New Roman" w:hAnsi="Times New Roman" w:cs="Times New Roman"/>
          <w:sz w:val="28"/>
          <w:szCs w:val="28"/>
          <w:lang w:eastAsia="ru-RU"/>
        </w:rPr>
      </w:pPr>
    </w:p>
    <w:p w:rsidR="0077785A" w:rsidRPr="0077785A" w:rsidRDefault="0077785A" w:rsidP="0077785A">
      <w:pPr>
        <w:shd w:val="clear" w:color="auto" w:fill="FFFFFF"/>
        <w:tabs>
          <w:tab w:val="left" w:pos="993"/>
        </w:tabs>
        <w:spacing w:after="0" w:line="360" w:lineRule="auto"/>
        <w:ind w:firstLine="709"/>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4"/>
          <w:szCs w:val="24"/>
          <w:lang w:eastAsia="ru-RU"/>
        </w:rPr>
        <w:drawing>
          <wp:inline distT="0" distB="0" distL="0" distR="0" wp14:anchorId="7A00F144" wp14:editId="1134AD0D">
            <wp:extent cx="3069124" cy="2725790"/>
            <wp:effectExtent l="0" t="0" r="0" b="0"/>
            <wp:docPr id="43" name="Рисунок 43"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¾ÑÐ¾Ð¶ÐµÐµ Ð¸Ð·Ð¾Ð±ÑÐ°Ð¶ÐµÐ½Ð¸Ðµ"/>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69124" cy="2725790"/>
                    </a:xfrm>
                    <a:prstGeom prst="rect">
                      <a:avLst/>
                    </a:prstGeom>
                    <a:noFill/>
                    <a:ln>
                      <a:noFill/>
                    </a:ln>
                  </pic:spPr>
                </pic:pic>
              </a:graphicData>
            </a:graphic>
          </wp:inline>
        </w:drawing>
      </w:r>
    </w:p>
    <w:p w:rsidR="0077785A" w:rsidRPr="0077785A" w:rsidRDefault="0077785A" w:rsidP="00A96D6A">
      <w:pPr>
        <w:shd w:val="clear" w:color="auto" w:fill="FFFFFF"/>
        <w:tabs>
          <w:tab w:val="left" w:pos="993"/>
        </w:tabs>
        <w:spacing w:after="0" w:line="360" w:lineRule="auto"/>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2.2 – Образец металлизированного упаковочного картона</w:t>
      </w:r>
    </w:p>
    <w:p w:rsidR="0077785A" w:rsidRPr="0077785A" w:rsidRDefault="0077785A" w:rsidP="0077785A">
      <w:pPr>
        <w:shd w:val="clear" w:color="auto" w:fill="FFFFFF"/>
        <w:tabs>
          <w:tab w:val="left" w:pos="993"/>
        </w:tabs>
        <w:spacing w:after="0" w:line="360" w:lineRule="auto"/>
        <w:ind w:firstLine="709"/>
        <w:jc w:val="center"/>
        <w:rPr>
          <w:rFonts w:ascii="Times New Roman" w:eastAsia="Times New Roman" w:hAnsi="Times New Roman" w:cs="Times New Roman"/>
          <w:sz w:val="28"/>
          <w:szCs w:val="28"/>
          <w:lang w:eastAsia="ru-RU"/>
        </w:rPr>
      </w:pPr>
    </w:p>
    <w:p w:rsidR="0077785A" w:rsidRPr="0077785A" w:rsidRDefault="0077785A" w:rsidP="00987C23">
      <w:pPr>
        <w:shd w:val="clear" w:color="auto" w:fill="FFFFFF"/>
        <w:tabs>
          <w:tab w:val="left" w:pos="993"/>
        </w:tabs>
        <w:spacing w:after="0" w:line="360" w:lineRule="auto"/>
        <w:ind w:firstLine="851"/>
        <w:jc w:val="both"/>
        <w:rPr>
          <w:rFonts w:ascii="Times New Roman" w:eastAsia="Calibri" w:hAnsi="Times New Roman" w:cs="Times New Roman"/>
          <w:bCs/>
          <w:sz w:val="28"/>
          <w:szCs w:val="28"/>
        </w:rPr>
      </w:pPr>
      <w:r w:rsidRPr="0077785A">
        <w:rPr>
          <w:rFonts w:ascii="Times New Roman" w:eastAsia="Calibri" w:hAnsi="Times New Roman" w:cs="Times New Roman"/>
          <w:sz w:val="28"/>
          <w:szCs w:val="28"/>
        </w:rPr>
        <w:t xml:space="preserve">Для производства металлизированного упаковочного картона </w:t>
      </w:r>
      <w:r w:rsidR="00006C86">
        <w:rPr>
          <w:rFonts w:ascii="Times New Roman" w:eastAsia="Calibri" w:hAnsi="Times New Roman" w:cs="Times New Roman"/>
          <w:sz w:val="28"/>
          <w:szCs w:val="28"/>
        </w:rPr>
        <w:t>планируется использовать</w:t>
      </w:r>
      <w:r w:rsidRPr="0077785A">
        <w:rPr>
          <w:rFonts w:ascii="Times New Roman" w:eastAsia="Calibri" w:hAnsi="Times New Roman" w:cs="Times New Roman"/>
          <w:sz w:val="28"/>
          <w:szCs w:val="28"/>
        </w:rPr>
        <w:t xml:space="preserve"> в качестве картона-основы разные виды картонной продукции бумажной фабрики ОАО «Маяк».</w:t>
      </w:r>
    </w:p>
    <w:p w:rsidR="0077785A" w:rsidRPr="0077785A" w:rsidRDefault="0077785A" w:rsidP="00987C23">
      <w:pPr>
        <w:keepNext/>
        <w:keepLines/>
        <w:shd w:val="clear" w:color="auto" w:fill="FFFFFF"/>
        <w:tabs>
          <w:tab w:val="left" w:pos="1134"/>
        </w:tabs>
        <w:spacing w:after="0" w:line="360" w:lineRule="auto"/>
        <w:ind w:firstLine="851"/>
        <w:contextualSpacing/>
        <w:jc w:val="both"/>
        <w:outlineLvl w:val="1"/>
        <w:rPr>
          <w:rFonts w:ascii="Times New Roman" w:eastAsiaTheme="majorEastAsia" w:hAnsi="Times New Roman" w:cs="Times New Roman"/>
          <w:bCs/>
          <w:sz w:val="28"/>
          <w:szCs w:val="28"/>
        </w:rPr>
      </w:pPr>
      <w:r w:rsidRPr="0077785A">
        <w:rPr>
          <w:rFonts w:ascii="Times New Roman" w:eastAsiaTheme="majorEastAsia" w:hAnsi="Times New Roman" w:cs="Times New Roman"/>
          <w:bCs/>
          <w:sz w:val="28"/>
          <w:szCs w:val="28"/>
        </w:rPr>
        <w:t>Третий вид продукции: металлизированная бумага для табачной промышленности.</w:t>
      </w:r>
    </w:p>
    <w:p w:rsidR="0077785A" w:rsidRPr="0077785A" w:rsidRDefault="0077785A" w:rsidP="00987C23">
      <w:pPr>
        <w:shd w:val="clear" w:color="auto" w:fill="FFFFFF"/>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bCs/>
          <w:sz w:val="28"/>
          <w:szCs w:val="28"/>
          <w:lang w:eastAsia="ru-RU"/>
        </w:rPr>
        <w:t>Металлизированный вкладыш для сигаретной пачки с вакуумной металлизацией</w:t>
      </w:r>
      <w:r w:rsidRPr="0077785A">
        <w:rPr>
          <w:rFonts w:ascii="Times New Roman" w:eastAsia="Times New Roman" w:hAnsi="Times New Roman" w:cs="Times New Roman"/>
          <w:sz w:val="28"/>
          <w:szCs w:val="28"/>
          <w:lang w:eastAsia="ru-RU"/>
        </w:rPr>
        <w:t> является хорошей альтернативой бумаге, ламинированной фольгой. Стабильные показатели коэффициента трения достигаются за счет специальной обработки поверхности с жестким контролем качества продукции. Отсутствие каких-либо запахов готовой продукции возможно за счет использования сертифицированных продуктов для производства внутреннего слоя (рисунок 2.3).</w:t>
      </w:r>
    </w:p>
    <w:p w:rsidR="0077785A" w:rsidRPr="0077785A" w:rsidRDefault="0077785A" w:rsidP="0077785A">
      <w:pPr>
        <w:shd w:val="clear" w:color="auto" w:fill="FFFFFF"/>
        <w:tabs>
          <w:tab w:val="left" w:pos="1134"/>
        </w:tabs>
        <w:spacing w:after="0" w:line="360" w:lineRule="auto"/>
        <w:contextualSpacing/>
        <w:jc w:val="center"/>
        <w:rPr>
          <w:rFonts w:ascii="Times New Roman" w:eastAsia="Times New Roman" w:hAnsi="Times New Roman" w:cs="Times New Roman"/>
          <w:sz w:val="28"/>
          <w:szCs w:val="28"/>
          <w:lang w:eastAsia="ru-RU"/>
        </w:rPr>
      </w:pPr>
    </w:p>
    <w:p w:rsidR="0077785A" w:rsidRPr="0077785A" w:rsidRDefault="0077785A" w:rsidP="0077785A">
      <w:pPr>
        <w:shd w:val="clear" w:color="auto" w:fill="FFFFFF"/>
        <w:tabs>
          <w:tab w:val="left" w:pos="1134"/>
        </w:tabs>
        <w:spacing w:after="0" w:line="360" w:lineRule="auto"/>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4"/>
          <w:szCs w:val="24"/>
          <w:lang w:eastAsia="ru-RU"/>
        </w:rPr>
        <w:lastRenderedPageBreak/>
        <w:drawing>
          <wp:inline distT="0" distB="0" distL="0" distR="0" wp14:anchorId="2CDF7C0E" wp14:editId="14A6DEA2">
            <wp:extent cx="2859964" cy="2181885"/>
            <wp:effectExtent l="0" t="0" r="0" b="8890"/>
            <wp:docPr id="44" name="Рисунок 44"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ÐÐ¾ÑÐ¾Ð¶ÐµÐµ Ð¸Ð·Ð¾Ð±ÑÐ°Ð¶ÐµÐ½Ð¸Ðµ"/>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686" t="2382" r="10946" b="11188"/>
                    <a:stretch/>
                  </pic:blipFill>
                  <pic:spPr bwMode="auto">
                    <a:xfrm>
                      <a:off x="0" y="0"/>
                      <a:ext cx="2859959" cy="2181881"/>
                    </a:xfrm>
                    <a:prstGeom prst="rect">
                      <a:avLst/>
                    </a:prstGeom>
                    <a:noFill/>
                    <a:ln>
                      <a:noFill/>
                    </a:ln>
                    <a:extLst>
                      <a:ext uri="{53640926-AAD7-44D8-BBD7-CCE9431645EC}">
                        <a14:shadowObscured xmlns:a14="http://schemas.microsoft.com/office/drawing/2010/main"/>
                      </a:ext>
                    </a:extLst>
                  </pic:spPr>
                </pic:pic>
              </a:graphicData>
            </a:graphic>
          </wp:inline>
        </w:drawing>
      </w:r>
    </w:p>
    <w:p w:rsidR="0077785A" w:rsidRPr="0077785A" w:rsidRDefault="0077785A" w:rsidP="0077785A">
      <w:pPr>
        <w:shd w:val="clear" w:color="auto" w:fill="FFFFFF"/>
        <w:tabs>
          <w:tab w:val="left" w:pos="1134"/>
        </w:tabs>
        <w:spacing w:after="0" w:line="360" w:lineRule="auto"/>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2.3 – Образец металлизированной этикеточной бумаги для табачного вкладыша</w:t>
      </w:r>
    </w:p>
    <w:p w:rsidR="0077785A" w:rsidRPr="0077785A" w:rsidRDefault="0077785A" w:rsidP="0077785A">
      <w:pPr>
        <w:shd w:val="clear" w:color="auto" w:fill="FFFFFF"/>
        <w:tabs>
          <w:tab w:val="left" w:pos="1134"/>
        </w:tabs>
        <w:spacing w:after="0" w:line="360" w:lineRule="auto"/>
        <w:contextualSpacing/>
        <w:jc w:val="center"/>
        <w:rPr>
          <w:rFonts w:ascii="Times New Roman" w:eastAsia="Times New Roman" w:hAnsi="Times New Roman" w:cs="Times New Roman"/>
          <w:sz w:val="28"/>
          <w:szCs w:val="28"/>
          <w:lang w:eastAsia="ru-RU"/>
        </w:rPr>
      </w:pPr>
    </w:p>
    <w:p w:rsidR="0077785A" w:rsidRPr="0077785A" w:rsidRDefault="0077785A" w:rsidP="00987C23">
      <w:pPr>
        <w:shd w:val="clear" w:color="auto" w:fill="FFFFFF"/>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Для производства металлизированной этикеточной бумаги для табачного вкладыша </w:t>
      </w:r>
      <w:r w:rsidR="00006C86">
        <w:rPr>
          <w:rFonts w:ascii="Times New Roman" w:eastAsia="Times New Roman" w:hAnsi="Times New Roman" w:cs="Times New Roman"/>
          <w:sz w:val="28"/>
          <w:szCs w:val="28"/>
          <w:lang w:eastAsia="ru-RU"/>
        </w:rPr>
        <w:t>планируется использовать</w:t>
      </w:r>
      <w:r w:rsidRPr="0077785A">
        <w:rPr>
          <w:rFonts w:ascii="Times New Roman" w:eastAsia="Times New Roman" w:hAnsi="Times New Roman" w:cs="Times New Roman"/>
          <w:sz w:val="28"/>
          <w:szCs w:val="28"/>
          <w:lang w:eastAsia="ru-RU"/>
        </w:rPr>
        <w:t> </w:t>
      </w:r>
      <w:r w:rsidRPr="0077785A">
        <w:rPr>
          <w:rFonts w:ascii="Times New Roman" w:eastAsia="Times New Roman" w:hAnsi="Times New Roman" w:cs="Times New Roman"/>
          <w:bCs/>
          <w:sz w:val="28"/>
          <w:szCs w:val="28"/>
          <w:lang w:eastAsia="ru-RU"/>
        </w:rPr>
        <w:t>бумажн</w:t>
      </w:r>
      <w:r w:rsidR="00006C86">
        <w:rPr>
          <w:rFonts w:ascii="Times New Roman" w:eastAsia="Times New Roman" w:hAnsi="Times New Roman" w:cs="Times New Roman"/>
          <w:bCs/>
          <w:sz w:val="28"/>
          <w:szCs w:val="28"/>
          <w:lang w:eastAsia="ru-RU"/>
        </w:rPr>
        <w:t>ую</w:t>
      </w:r>
      <w:r w:rsidRPr="0077785A">
        <w:rPr>
          <w:rFonts w:ascii="Times New Roman" w:eastAsia="Times New Roman" w:hAnsi="Times New Roman" w:cs="Times New Roman"/>
          <w:bCs/>
          <w:sz w:val="28"/>
          <w:szCs w:val="28"/>
          <w:lang w:eastAsia="ru-RU"/>
        </w:rPr>
        <w:t xml:space="preserve"> основ</w:t>
      </w:r>
      <w:r w:rsidR="00006C86">
        <w:rPr>
          <w:rFonts w:ascii="Times New Roman" w:eastAsia="Times New Roman" w:hAnsi="Times New Roman" w:cs="Times New Roman"/>
          <w:bCs/>
          <w:sz w:val="28"/>
          <w:szCs w:val="28"/>
          <w:lang w:eastAsia="ru-RU"/>
        </w:rPr>
        <w:t>у</w:t>
      </w:r>
      <w:r w:rsidRPr="0077785A">
        <w:rPr>
          <w:rFonts w:ascii="Times New Roman" w:eastAsia="Times New Roman" w:hAnsi="Times New Roman" w:cs="Times New Roman"/>
          <w:sz w:val="28"/>
          <w:szCs w:val="28"/>
          <w:lang w:eastAsia="ru-RU"/>
        </w:rPr>
        <w:t> только европейского производства именитых поставщиков, таких как:</w:t>
      </w:r>
    </w:p>
    <w:p w:rsidR="0077785A" w:rsidRPr="0077785A" w:rsidRDefault="0077785A" w:rsidP="00987C23">
      <w:pPr>
        <w:numPr>
          <w:ilvl w:val="0"/>
          <w:numId w:val="16"/>
        </w:numPr>
        <w:shd w:val="clear" w:color="auto" w:fill="FFFFFF"/>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Sappi;</w:t>
      </w:r>
    </w:p>
    <w:p w:rsidR="0077785A" w:rsidRPr="0077785A" w:rsidRDefault="0077785A" w:rsidP="00987C23">
      <w:pPr>
        <w:numPr>
          <w:ilvl w:val="0"/>
          <w:numId w:val="16"/>
        </w:numPr>
        <w:shd w:val="clear" w:color="auto" w:fill="FFFFFF"/>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Cham Paper Group.</w:t>
      </w:r>
    </w:p>
    <w:p w:rsidR="00332984" w:rsidRDefault="0077785A" w:rsidP="00332984">
      <w:pPr>
        <w:shd w:val="clear" w:color="auto" w:fill="FFFFFF"/>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Для производства вкладыша должны использоваться только сертифицированные водно-дисперсионные продукты на основе смесей из акриловых полимеров с различными свойствами, чтобы получить гибкие, гладкие и прочные лаковые покрытия, со стабильными показателями коэффициента трения.</w:t>
      </w:r>
    </w:p>
    <w:p w:rsidR="00332984" w:rsidRDefault="0077785A" w:rsidP="00332984">
      <w:pPr>
        <w:shd w:val="clear" w:color="auto" w:fill="FFFFFF"/>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heme="majorEastAsia" w:hAnsi="Times New Roman" w:cs="Times New Roman"/>
          <w:bCs/>
          <w:sz w:val="28"/>
          <w:szCs w:val="28"/>
        </w:rPr>
        <w:t xml:space="preserve">Техническая спецификация: </w:t>
      </w:r>
    </w:p>
    <w:p w:rsidR="0077785A" w:rsidRPr="00332984" w:rsidRDefault="0077785A" w:rsidP="00332984">
      <w:pPr>
        <w:shd w:val="clear" w:color="auto" w:fill="FFFFFF"/>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heme="majorEastAsia" w:hAnsi="Times New Roman" w:cs="Times New Roman"/>
          <w:sz w:val="28"/>
          <w:szCs w:val="28"/>
        </w:rPr>
        <w:t>Б</w:t>
      </w:r>
      <w:r w:rsidRPr="0077785A">
        <w:rPr>
          <w:rFonts w:ascii="Times New Roman" w:eastAsiaTheme="majorEastAsia" w:hAnsi="Times New Roman" w:cs="Times New Roman"/>
          <w:bCs/>
          <w:sz w:val="28"/>
          <w:szCs w:val="28"/>
        </w:rPr>
        <w:t>умажная основа</w:t>
      </w:r>
      <w:r w:rsidRPr="0077785A">
        <w:rPr>
          <w:rFonts w:ascii="Times New Roman" w:eastAsiaTheme="majorEastAsia" w:hAnsi="Times New Roman" w:cs="Times New Roman"/>
          <w:sz w:val="28"/>
          <w:szCs w:val="28"/>
        </w:rPr>
        <w:t xml:space="preserve">: </w:t>
      </w:r>
      <w:r w:rsidRPr="0077785A">
        <w:rPr>
          <w:rFonts w:ascii="Times New Roman" w:eastAsiaTheme="majorEastAsia" w:hAnsi="Times New Roman" w:cs="Times New Roman"/>
          <w:bCs/>
          <w:sz w:val="28"/>
          <w:szCs w:val="28"/>
        </w:rPr>
        <w:t>ALGRO FINESS T 2000 50 г/м2. Бумага произведена методом вакуумной металлизации с использованием материалов, сертифицированных под данный вид продукции.</w:t>
      </w:r>
    </w:p>
    <w:p w:rsidR="0077785A" w:rsidRPr="0077785A" w:rsidRDefault="0077785A" w:rsidP="00987C23">
      <w:pPr>
        <w:shd w:val="clear" w:color="auto" w:fill="FFFFFF"/>
        <w:tabs>
          <w:tab w:val="left" w:pos="1134"/>
        </w:tabs>
        <w:spacing w:after="0" w:line="360" w:lineRule="auto"/>
        <w:ind w:firstLine="851"/>
        <w:contextualSpacing/>
        <w:jc w:val="both"/>
        <w:rPr>
          <w:rFonts w:ascii="Times New Roman" w:eastAsia="Calibri" w:hAnsi="Times New Roman" w:cs="Times New Roman"/>
          <w:bCs/>
          <w:sz w:val="28"/>
          <w:szCs w:val="28"/>
        </w:rPr>
      </w:pPr>
      <w:r w:rsidRPr="0077785A">
        <w:rPr>
          <w:rFonts w:ascii="Times New Roman" w:eastAsia="Calibri" w:hAnsi="Times New Roman" w:cs="Times New Roman"/>
          <w:bCs/>
          <w:sz w:val="28"/>
          <w:szCs w:val="28"/>
        </w:rPr>
        <w:t>Применение: м</w:t>
      </w:r>
      <w:r w:rsidRPr="0077785A">
        <w:rPr>
          <w:rFonts w:ascii="Times New Roman" w:eastAsia="Calibri" w:hAnsi="Times New Roman" w:cs="Times New Roman"/>
          <w:sz w:val="28"/>
          <w:szCs w:val="28"/>
        </w:rPr>
        <w:t>еталлизированная бумага без содержания древесной массы предназначена для изготовления вкладыша в сигаретную пачку.</w:t>
      </w:r>
    </w:p>
    <w:p w:rsidR="0077785A" w:rsidRPr="0077785A" w:rsidRDefault="0077785A" w:rsidP="00987C23">
      <w:pPr>
        <w:shd w:val="clear" w:color="auto" w:fill="FFFFFF"/>
        <w:tabs>
          <w:tab w:val="left" w:pos="1134"/>
        </w:tabs>
        <w:spacing w:after="0" w:line="360" w:lineRule="auto"/>
        <w:ind w:firstLine="851"/>
        <w:contextualSpacing/>
        <w:jc w:val="both"/>
        <w:rPr>
          <w:rFonts w:ascii="Times New Roman" w:eastAsia="Calibri" w:hAnsi="Times New Roman" w:cs="Times New Roman"/>
          <w:sz w:val="28"/>
          <w:szCs w:val="28"/>
        </w:rPr>
      </w:pPr>
      <w:r w:rsidRPr="0077785A">
        <w:rPr>
          <w:rFonts w:ascii="Times New Roman" w:eastAsia="Calibri" w:hAnsi="Times New Roman" w:cs="Times New Roman"/>
          <w:bCs/>
          <w:sz w:val="28"/>
          <w:szCs w:val="28"/>
        </w:rPr>
        <w:t>Хранение: в</w:t>
      </w:r>
      <w:r w:rsidRPr="0077785A">
        <w:rPr>
          <w:rFonts w:ascii="Times New Roman" w:eastAsia="Calibri" w:hAnsi="Times New Roman" w:cs="Times New Roman"/>
          <w:sz w:val="28"/>
          <w:szCs w:val="28"/>
        </w:rPr>
        <w:t>о избежание колебаний влажностных характеристик рекомендуемыми условиями хранения являются - 50%RH и 20°С в оригинальной неповрежденной упаковке.</w:t>
      </w:r>
    </w:p>
    <w:p w:rsidR="0077785A" w:rsidRPr="0077785A" w:rsidRDefault="0077785A" w:rsidP="00987C23">
      <w:pPr>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lastRenderedPageBreak/>
        <w:t>Важно помнить о том, что качество самой лучшей металлизированной бумаги всех представленных выше разновидностей может быть испорчено, если халатно отнестись к упаковке, хранению и транспортировке товара. Именно поэтому в проектируемом цехе бумажной фабрики ОАО «Маяк» будут со всей ответственностью к созданию качественной, надёжной упаковки.</w:t>
      </w:r>
    </w:p>
    <w:p w:rsidR="0077785A" w:rsidRPr="0077785A" w:rsidRDefault="0077785A" w:rsidP="00987C23">
      <w:pPr>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Все виды продукции будут выпускаться в форме рулона.</w:t>
      </w:r>
    </w:p>
    <w:p w:rsidR="0077785A" w:rsidRPr="0077785A" w:rsidRDefault="0077785A" w:rsidP="00987C23">
      <w:pPr>
        <w:spacing w:after="0" w:line="360" w:lineRule="auto"/>
        <w:ind w:firstLine="851"/>
        <w:jc w:val="both"/>
        <w:textAlignment w:val="baseline"/>
        <w:rPr>
          <w:rFonts w:ascii="Times New Roman" w:eastAsia="Calibri" w:hAnsi="Times New Roman" w:cs="Times New Roman"/>
          <w:sz w:val="28"/>
          <w:szCs w:val="28"/>
          <w:shd w:val="clear" w:color="auto" w:fill="FFFFFF"/>
        </w:rPr>
      </w:pPr>
      <w:r w:rsidRPr="0077785A">
        <w:rPr>
          <w:rFonts w:ascii="Times New Roman" w:eastAsia="Calibri" w:hAnsi="Times New Roman" w:cs="Times New Roman"/>
          <w:sz w:val="28"/>
          <w:szCs w:val="28"/>
          <w:shd w:val="clear" w:color="auto" w:fill="FFFFFF"/>
        </w:rPr>
        <w:t xml:space="preserve">Упаковка, маркировка </w:t>
      </w:r>
      <w:r w:rsidRPr="0077785A">
        <w:rPr>
          <w:rFonts w:ascii="Times New Roman" w:eastAsia="Calibri" w:hAnsi="Times New Roman" w:cs="Times New Roman"/>
          <w:sz w:val="28"/>
          <w:szCs w:val="28"/>
        </w:rPr>
        <w:t xml:space="preserve">металлизированной бумаги </w:t>
      </w:r>
      <w:r w:rsidR="00006C86">
        <w:rPr>
          <w:rFonts w:ascii="Times New Roman" w:eastAsia="Calibri" w:hAnsi="Times New Roman" w:cs="Times New Roman"/>
          <w:sz w:val="28"/>
          <w:szCs w:val="28"/>
        </w:rPr>
        <w:t xml:space="preserve">осуществляется </w:t>
      </w:r>
      <w:r w:rsidRPr="0077785A">
        <w:rPr>
          <w:rFonts w:ascii="Times New Roman" w:eastAsia="Calibri" w:hAnsi="Times New Roman" w:cs="Times New Roman"/>
          <w:sz w:val="28"/>
          <w:szCs w:val="28"/>
        </w:rPr>
        <w:t>следующим образом.</w:t>
      </w:r>
      <w:r w:rsidRPr="0077785A">
        <w:rPr>
          <w:rFonts w:ascii="Times New Roman" w:eastAsia="Calibri" w:hAnsi="Times New Roman" w:cs="Times New Roman"/>
          <w:sz w:val="28"/>
          <w:szCs w:val="28"/>
          <w:shd w:val="clear" w:color="auto" w:fill="FFFFFF"/>
        </w:rPr>
        <w:t> </w:t>
      </w:r>
    </w:p>
    <w:p w:rsidR="0077785A" w:rsidRPr="0077785A" w:rsidRDefault="0077785A" w:rsidP="00987C23">
      <w:pPr>
        <w:spacing w:after="0" w:line="360" w:lineRule="auto"/>
        <w:ind w:firstLine="851"/>
        <w:jc w:val="both"/>
        <w:textAlignment w:val="baseline"/>
        <w:rPr>
          <w:rFonts w:ascii="Times New Roman" w:eastAsia="Calibri" w:hAnsi="Times New Roman" w:cs="Times New Roman"/>
          <w:sz w:val="28"/>
          <w:szCs w:val="28"/>
          <w:shd w:val="clear" w:color="auto" w:fill="FFFFFF"/>
        </w:rPr>
      </w:pPr>
      <w:r w:rsidRPr="0077785A">
        <w:rPr>
          <w:rFonts w:ascii="Times New Roman" w:eastAsia="Calibri" w:hAnsi="Times New Roman" w:cs="Times New Roman"/>
          <w:sz w:val="28"/>
          <w:szCs w:val="28"/>
          <w:shd w:val="clear" w:color="auto" w:fill="FFFFFF"/>
        </w:rPr>
        <w:t>Основные требования на упаковку и маркировку бумаги и картона изложены для бумаги в ГОСТ 1641-75</w:t>
      </w:r>
      <w:r w:rsidR="00383285" w:rsidRPr="00383285">
        <w:rPr>
          <w:rFonts w:ascii="Times New Roman" w:eastAsia="Calibri" w:hAnsi="Times New Roman" w:cs="Times New Roman"/>
          <w:sz w:val="28"/>
          <w:szCs w:val="28"/>
          <w:shd w:val="clear" w:color="auto" w:fill="FFFFFF"/>
        </w:rPr>
        <w:t xml:space="preserve"> [27]</w:t>
      </w:r>
      <w:r w:rsidRPr="0077785A">
        <w:rPr>
          <w:rFonts w:ascii="Times New Roman" w:eastAsia="Calibri" w:hAnsi="Times New Roman" w:cs="Times New Roman"/>
          <w:sz w:val="28"/>
          <w:szCs w:val="28"/>
          <w:shd w:val="clear" w:color="auto" w:fill="FFFFFF"/>
        </w:rPr>
        <w:t>. Дополнительные требования приведены в соответствующих стандартах на металлизированную бумагу и картон.</w:t>
      </w:r>
    </w:p>
    <w:p w:rsidR="0077785A" w:rsidRPr="0077785A" w:rsidRDefault="0077785A" w:rsidP="00987C23">
      <w:pPr>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Calibri" w:hAnsi="Times New Roman" w:cs="Times New Roman"/>
          <w:sz w:val="28"/>
          <w:szCs w:val="28"/>
          <w:shd w:val="clear" w:color="auto" w:fill="FFFFFF"/>
        </w:rPr>
        <w:t xml:space="preserve">На торцы валика рулона, подготовленного к упаковке, </w:t>
      </w:r>
      <w:r w:rsidR="00006C86">
        <w:rPr>
          <w:rFonts w:ascii="Times New Roman" w:eastAsia="Calibri" w:hAnsi="Times New Roman" w:cs="Times New Roman"/>
          <w:sz w:val="28"/>
          <w:szCs w:val="28"/>
          <w:shd w:val="clear" w:color="auto" w:fill="FFFFFF"/>
        </w:rPr>
        <w:t>одевается</w:t>
      </w:r>
      <w:r w:rsidRPr="0077785A">
        <w:rPr>
          <w:rFonts w:ascii="Times New Roman" w:eastAsia="Calibri" w:hAnsi="Times New Roman" w:cs="Times New Roman"/>
          <w:sz w:val="28"/>
          <w:szCs w:val="28"/>
          <w:shd w:val="clear" w:color="auto" w:fill="FFFFFF"/>
        </w:rPr>
        <w:t xml:space="preserve"> по одному кругу из чемоданного или коробочного картона толщиной не менее 2,5 мм. Отверстие в центре круга должно соответствовать диаметру валика, а диаметр круга – диаметру рулона. Круги должны плотно прилегать к торцу рулона. </w:t>
      </w:r>
    </w:p>
    <w:p w:rsidR="0077785A" w:rsidRPr="0077785A" w:rsidRDefault="0077785A" w:rsidP="00987C23">
      <w:pPr>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Calibri" w:hAnsi="Times New Roman" w:cs="Times New Roman"/>
          <w:sz w:val="28"/>
          <w:szCs w:val="28"/>
          <w:shd w:val="clear" w:color="auto" w:fill="FFFFFF"/>
        </w:rPr>
        <w:t xml:space="preserve">Рулоны маркируют штампом при помощи прочно наклеенной печатной этикетки на полиэтиленовую упаковку рулона, на </w:t>
      </w:r>
      <w:r w:rsidR="00006C86">
        <w:rPr>
          <w:rFonts w:ascii="Times New Roman" w:eastAsia="Calibri" w:hAnsi="Times New Roman" w:cs="Times New Roman"/>
          <w:sz w:val="28"/>
          <w:szCs w:val="28"/>
          <w:shd w:val="clear" w:color="auto" w:fill="FFFFFF"/>
        </w:rPr>
        <w:t xml:space="preserve">ящики, в которые сложены рулоны, наклеивается </w:t>
      </w:r>
      <w:r w:rsidRPr="0077785A">
        <w:rPr>
          <w:rFonts w:ascii="Times New Roman" w:eastAsia="Calibri" w:hAnsi="Times New Roman" w:cs="Times New Roman"/>
          <w:sz w:val="28"/>
          <w:szCs w:val="28"/>
          <w:shd w:val="clear" w:color="auto" w:fill="FFFFFF"/>
        </w:rPr>
        <w:t>печатная этикетка на торцевую сторону.</w:t>
      </w:r>
    </w:p>
    <w:p w:rsidR="0077785A" w:rsidRDefault="0077785A" w:rsidP="00987C23">
      <w:pPr>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Картонная коробка, в которую сложены рулоны с готовой продукцией, сделана из прочного гофрокартона, дающего ребрам упаковки жесткость, которая защищает металлизированную бумагу от повреждений.</w:t>
      </w:r>
    </w:p>
    <w:p w:rsidR="0077785A" w:rsidRPr="00596539" w:rsidRDefault="0077785A" w:rsidP="00987C23">
      <w:pPr>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На рисунке 2.4 представлена упаковка производимой в проектируемом цехе металлизированной продукции.</w:t>
      </w:r>
    </w:p>
    <w:p w:rsidR="00383285" w:rsidRPr="0077785A" w:rsidRDefault="00383285" w:rsidP="00383285">
      <w:pPr>
        <w:shd w:val="clear" w:color="auto" w:fill="FFFFFF"/>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Итак, торцы рулона защищены пластиковыми заглушками, которые обеспечивают прочность торцов, что позволяет укладывать на поддон до пятнадцати рядов рулонов, гарантируя «несминаемость» нижних рядов. Прочный полиэтиленовый рукав защищает бумагу от сырости и сохраняет влажность бумаги на необходимом уровне, заданном при изготовлении бумаги. </w:t>
      </w:r>
      <w:r w:rsidRPr="0077785A">
        <w:rPr>
          <w:rFonts w:ascii="Times New Roman" w:eastAsia="Times New Roman" w:hAnsi="Times New Roman" w:cs="Times New Roman"/>
          <w:sz w:val="28"/>
          <w:szCs w:val="28"/>
          <w:lang w:eastAsia="ru-RU"/>
        </w:rPr>
        <w:lastRenderedPageBreak/>
        <w:t>Идентификационный номер каждого рулона обеспечивает постоянный контроль качества на всех этапах производства. На торце коробки маркировочный ярлык.</w:t>
      </w:r>
    </w:p>
    <w:p w:rsidR="00383285" w:rsidRPr="00383285" w:rsidRDefault="00383285" w:rsidP="00987C23">
      <w:pPr>
        <w:spacing w:after="0" w:line="360" w:lineRule="auto"/>
        <w:ind w:firstLine="851"/>
        <w:jc w:val="both"/>
        <w:textAlignment w:val="baseline"/>
        <w:rPr>
          <w:rFonts w:ascii="Times New Roman" w:eastAsia="Times New Roman" w:hAnsi="Times New Roman" w:cs="Times New Roman"/>
          <w:sz w:val="28"/>
          <w:szCs w:val="28"/>
          <w:lang w:val="en-US" w:eastAsia="ru-RU"/>
        </w:rPr>
      </w:pPr>
    </w:p>
    <w:p w:rsidR="0077785A" w:rsidRPr="0077785A" w:rsidRDefault="0077785A" w:rsidP="0077785A">
      <w:pPr>
        <w:spacing w:after="0" w:line="360" w:lineRule="auto"/>
        <w:jc w:val="center"/>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w:drawing>
          <wp:inline distT="0" distB="0" distL="0" distR="0" wp14:anchorId="60B7B382" wp14:editId="026E6716">
            <wp:extent cx="3124901" cy="3005750"/>
            <wp:effectExtent l="0" t="0" r="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27551" cy="3008299"/>
                    </a:xfrm>
                    <a:prstGeom prst="rect">
                      <a:avLst/>
                    </a:prstGeom>
                    <a:noFill/>
                    <a:ln>
                      <a:noFill/>
                    </a:ln>
                  </pic:spPr>
                </pic:pic>
              </a:graphicData>
            </a:graphic>
          </wp:inline>
        </w:drawing>
      </w:r>
      <w:r w:rsidRPr="0077785A">
        <w:rPr>
          <w:rFonts w:ascii="Times New Roman" w:eastAsia="Calibri" w:hAnsi="Times New Roman" w:cs="Times New Roman"/>
          <w:noProof/>
          <w:sz w:val="28"/>
          <w:szCs w:val="28"/>
          <w:lang w:eastAsia="ru-RU"/>
        </w:rPr>
        <w:drawing>
          <wp:inline distT="0" distB="0" distL="0" distR="0" wp14:anchorId="607556D6" wp14:editId="10913128">
            <wp:extent cx="2352501" cy="3232087"/>
            <wp:effectExtent l="0" t="0" r="0" b="6985"/>
            <wp:docPr id="46" name="Рисунок 46" descr="http://albeo.ru/images/products_albeo/pal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albeo.ru/images/products_albeo/palet.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52351" cy="3231882"/>
                    </a:xfrm>
                    <a:prstGeom prst="rect">
                      <a:avLst/>
                    </a:prstGeom>
                    <a:noFill/>
                    <a:ln>
                      <a:noFill/>
                    </a:ln>
                  </pic:spPr>
                </pic:pic>
              </a:graphicData>
            </a:graphic>
          </wp:inline>
        </w:drawing>
      </w:r>
    </w:p>
    <w:p w:rsidR="0077785A" w:rsidRPr="0077785A" w:rsidRDefault="0077785A" w:rsidP="0077785A">
      <w:pPr>
        <w:spacing w:after="0" w:line="360" w:lineRule="auto"/>
        <w:jc w:val="center"/>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2.4 – Упаковка готовой продукции металлизированной бумаги</w:t>
      </w:r>
    </w:p>
    <w:p w:rsidR="0077785A" w:rsidRPr="0077785A" w:rsidRDefault="0077785A" w:rsidP="0077785A">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
    <w:p w:rsidR="0077785A" w:rsidRPr="0077785A" w:rsidRDefault="0077785A" w:rsidP="00987C23">
      <w:pPr>
        <w:shd w:val="clear" w:color="auto" w:fill="FFFFFF"/>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Готовая продукция укладывается на деревянные поддоны. Сформированная паллета обтягивается полимерной пленкой. Такая упаковка надежно защищает бумагу от воздействия климатических факторов и обеспечивает сохранность продукции при транспортировке на любые расстояния.</w:t>
      </w:r>
    </w:p>
    <w:p w:rsidR="0077785A" w:rsidRPr="0077785A" w:rsidRDefault="0077785A" w:rsidP="00987C23">
      <w:pPr>
        <w:shd w:val="clear" w:color="auto" w:fill="FFFFFF"/>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Торговая марка производимой продукции </w:t>
      </w:r>
      <w:r w:rsidR="00006C86">
        <w:rPr>
          <w:rFonts w:ascii="Times New Roman" w:eastAsia="Times New Roman" w:hAnsi="Times New Roman" w:cs="Times New Roman"/>
          <w:sz w:val="28"/>
          <w:szCs w:val="28"/>
          <w:lang w:eastAsia="ru-RU"/>
        </w:rPr>
        <w:t>имеет</w:t>
      </w:r>
      <w:r w:rsidRPr="0077785A">
        <w:rPr>
          <w:rFonts w:ascii="Times New Roman" w:eastAsia="Times New Roman" w:hAnsi="Times New Roman" w:cs="Times New Roman"/>
          <w:sz w:val="28"/>
          <w:szCs w:val="28"/>
          <w:lang w:eastAsia="ru-RU"/>
        </w:rPr>
        <w:t xml:space="preserve"> наименование «Металлобум», данное наименование </w:t>
      </w:r>
      <w:r w:rsidR="00006C86">
        <w:rPr>
          <w:rFonts w:ascii="Times New Roman" w:eastAsia="Times New Roman" w:hAnsi="Times New Roman" w:cs="Times New Roman"/>
          <w:sz w:val="28"/>
          <w:szCs w:val="28"/>
          <w:lang w:eastAsia="ru-RU"/>
        </w:rPr>
        <w:t>обладает</w:t>
      </w:r>
      <w:r w:rsidRPr="0077785A">
        <w:rPr>
          <w:rFonts w:ascii="Times New Roman" w:eastAsia="Times New Roman" w:hAnsi="Times New Roman" w:cs="Times New Roman"/>
          <w:sz w:val="28"/>
          <w:szCs w:val="28"/>
          <w:lang w:eastAsia="ru-RU"/>
        </w:rPr>
        <w:t xml:space="preserve"> хорош</w:t>
      </w:r>
      <w:r w:rsidR="00006C86">
        <w:rPr>
          <w:rFonts w:ascii="Times New Roman" w:eastAsia="Times New Roman" w:hAnsi="Times New Roman" w:cs="Times New Roman"/>
          <w:sz w:val="28"/>
          <w:szCs w:val="28"/>
          <w:lang w:eastAsia="ru-RU"/>
        </w:rPr>
        <w:t xml:space="preserve">им </w:t>
      </w:r>
      <w:r w:rsidRPr="0077785A">
        <w:rPr>
          <w:rFonts w:ascii="Times New Roman" w:eastAsia="Times New Roman" w:hAnsi="Times New Roman" w:cs="Times New Roman"/>
          <w:sz w:val="28"/>
          <w:szCs w:val="28"/>
          <w:lang w:eastAsia="ru-RU"/>
        </w:rPr>
        <w:t>звучание</w:t>
      </w:r>
      <w:r w:rsidR="00006C86">
        <w:rPr>
          <w:rFonts w:ascii="Times New Roman" w:eastAsia="Times New Roman" w:hAnsi="Times New Roman" w:cs="Times New Roman"/>
          <w:sz w:val="28"/>
          <w:szCs w:val="28"/>
          <w:lang w:eastAsia="ru-RU"/>
        </w:rPr>
        <w:t>м</w:t>
      </w:r>
      <w:r w:rsidRPr="0077785A">
        <w:rPr>
          <w:rFonts w:ascii="Times New Roman" w:eastAsia="Times New Roman" w:hAnsi="Times New Roman" w:cs="Times New Roman"/>
          <w:sz w:val="28"/>
          <w:szCs w:val="28"/>
          <w:lang w:eastAsia="ru-RU"/>
        </w:rPr>
        <w:t xml:space="preserve">, </w:t>
      </w:r>
      <w:r w:rsidR="00006C86">
        <w:rPr>
          <w:rFonts w:ascii="Times New Roman" w:eastAsia="Times New Roman" w:hAnsi="Times New Roman" w:cs="Times New Roman"/>
          <w:sz w:val="28"/>
          <w:szCs w:val="28"/>
          <w:lang w:eastAsia="ru-RU"/>
        </w:rPr>
        <w:t>есть смысловая связь</w:t>
      </w:r>
      <w:r w:rsidRPr="0077785A">
        <w:rPr>
          <w:rFonts w:ascii="Times New Roman" w:eastAsia="Times New Roman" w:hAnsi="Times New Roman" w:cs="Times New Roman"/>
          <w:sz w:val="28"/>
          <w:szCs w:val="28"/>
          <w:lang w:eastAsia="ru-RU"/>
        </w:rPr>
        <w:t xml:space="preserve"> с готовой продукцией.</w:t>
      </w:r>
    </w:p>
    <w:p w:rsidR="0077785A" w:rsidRPr="0077785A" w:rsidRDefault="0077785A" w:rsidP="00987C23">
      <w:pPr>
        <w:shd w:val="clear" w:color="auto" w:fill="FFFFFF"/>
        <w:spacing w:after="0" w:line="360" w:lineRule="auto"/>
        <w:ind w:firstLine="851"/>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На рисунке 2.5 представлен </w:t>
      </w:r>
      <w:r w:rsidR="00FD3DB1">
        <w:rPr>
          <w:rFonts w:ascii="Times New Roman" w:eastAsia="Times New Roman" w:hAnsi="Times New Roman" w:cs="Times New Roman"/>
          <w:sz w:val="28"/>
          <w:szCs w:val="28"/>
          <w:lang w:eastAsia="ru-RU"/>
        </w:rPr>
        <w:t>товарный</w:t>
      </w:r>
      <w:r w:rsidRPr="0077785A">
        <w:rPr>
          <w:rFonts w:ascii="Times New Roman" w:eastAsia="Times New Roman" w:hAnsi="Times New Roman" w:cs="Times New Roman"/>
          <w:sz w:val="28"/>
          <w:szCs w:val="28"/>
          <w:lang w:eastAsia="ru-RU"/>
        </w:rPr>
        <w:t xml:space="preserve"> знак производимой металлизированной бумаги.</w:t>
      </w:r>
    </w:p>
    <w:p w:rsidR="00383285" w:rsidRPr="0077785A" w:rsidRDefault="00383285" w:rsidP="00383285">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Для готовой упакованной продукции проектируемому цеху потребуется приобрести:</w:t>
      </w:r>
    </w:p>
    <w:p w:rsidR="00383285" w:rsidRPr="0077785A" w:rsidRDefault="00383285" w:rsidP="00383285">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картонные бобины (ОАО «Маяк», г. Пенза);</w:t>
      </w:r>
    </w:p>
    <w:p w:rsidR="00383285" w:rsidRPr="0077785A" w:rsidRDefault="00383285" w:rsidP="00383285">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lastRenderedPageBreak/>
        <w:t>индивидуальный и большие упаковки из гофрокартона (ОАО «Маяк», г. Пенза);</w:t>
      </w:r>
    </w:p>
    <w:p w:rsidR="00383285" w:rsidRPr="0077785A" w:rsidRDefault="00383285" w:rsidP="00383285">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пластиковые заглушки на рулоны (ООО «Флекси-Центр», г. Пенза);</w:t>
      </w:r>
    </w:p>
    <w:p w:rsidR="00383285" w:rsidRPr="0077785A" w:rsidRDefault="00383285" w:rsidP="00383285">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полиэтиленовая рулонная упаковка (Копирайт «Пенза-Пак», г. Пенза).</w:t>
      </w:r>
    </w:p>
    <w:p w:rsidR="00383285" w:rsidRPr="0077785A" w:rsidRDefault="00383285" w:rsidP="00383285">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деревянные поддоны (ООО «Мега Тара», г. Пенза).</w:t>
      </w:r>
    </w:p>
    <w:p w:rsidR="0077785A" w:rsidRPr="0077785A" w:rsidRDefault="0077785A" w:rsidP="0077785A">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w:drawing>
          <wp:inline distT="0" distB="0" distL="0" distR="0" wp14:anchorId="2D1774BE" wp14:editId="77E6731D">
            <wp:extent cx="4556983" cy="1973656"/>
            <wp:effectExtent l="0" t="0" r="0" b="762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57303" cy="1973794"/>
                    </a:xfrm>
                    <a:prstGeom prst="rect">
                      <a:avLst/>
                    </a:prstGeom>
                    <a:noFill/>
                    <a:ln>
                      <a:noFill/>
                    </a:ln>
                  </pic:spPr>
                </pic:pic>
              </a:graphicData>
            </a:graphic>
          </wp:inline>
        </w:drawing>
      </w:r>
    </w:p>
    <w:p w:rsidR="0077785A" w:rsidRPr="0077785A" w:rsidRDefault="0077785A" w:rsidP="0077785A">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2.5 – Товарный знак производимой металлизированной продукции</w:t>
      </w:r>
    </w:p>
    <w:p w:rsidR="0077785A" w:rsidRPr="0077785A" w:rsidRDefault="0077785A" w:rsidP="0077785A">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
    <w:p w:rsidR="0077785A" w:rsidRPr="0077785A" w:rsidRDefault="0077785A" w:rsidP="00987C23">
      <w:pPr>
        <w:spacing w:after="0" w:line="360" w:lineRule="auto"/>
        <w:ind w:firstLine="851"/>
        <w:contextualSpacing/>
        <w:jc w:val="both"/>
        <w:rPr>
          <w:rFonts w:ascii="Times New Roman" w:eastAsia="Times New Roman" w:hAnsi="Times New Roman" w:cs="Times New Roman"/>
          <w:bCs/>
          <w:sz w:val="28"/>
          <w:szCs w:val="28"/>
          <w:shd w:val="clear" w:color="auto" w:fill="FFFFFF"/>
          <w:lang w:eastAsia="ru-RU"/>
        </w:rPr>
      </w:pPr>
      <w:r w:rsidRPr="0077785A">
        <w:rPr>
          <w:rFonts w:ascii="Times New Roman" w:hAnsi="Times New Roman" w:cs="Times New Roman"/>
          <w:sz w:val="28"/>
          <w:szCs w:val="28"/>
        </w:rPr>
        <w:t xml:space="preserve">Итак, </w:t>
      </w:r>
      <w:r w:rsidRPr="0077785A">
        <w:rPr>
          <w:rFonts w:ascii="Times New Roman" w:eastAsia="Times New Roman" w:hAnsi="Times New Roman" w:cs="Times New Roman"/>
          <w:bCs/>
          <w:sz w:val="28"/>
          <w:szCs w:val="28"/>
          <w:shd w:val="clear" w:color="auto" w:fill="FFFFFF"/>
          <w:lang w:eastAsia="ru-RU"/>
        </w:rPr>
        <w:t>металлизированные продукты, производимые в проектируемом цехе, расположенном на бумажной фабрике ОАО «Маяк», предназначены для: </w:t>
      </w:r>
    </w:p>
    <w:p w:rsidR="0077785A" w:rsidRPr="0077785A" w:rsidRDefault="0077785A" w:rsidP="00987C23">
      <w:pPr>
        <w:numPr>
          <w:ilvl w:val="0"/>
          <w:numId w:val="19"/>
        </w:numPr>
        <w:shd w:val="clear" w:color="auto" w:fill="FFFFFF"/>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bCs/>
          <w:sz w:val="28"/>
          <w:szCs w:val="28"/>
          <w:shd w:val="clear" w:color="auto" w:fill="FFFFFF"/>
          <w:lang w:eastAsia="ru-RU"/>
        </w:rPr>
        <w:t xml:space="preserve">производства этикеточной металлизированной бумаги (металлизированных наклеек, </w:t>
      </w:r>
      <w:r w:rsidRPr="0077785A">
        <w:rPr>
          <w:rFonts w:ascii="Times New Roman" w:eastAsia="Times New Roman" w:hAnsi="Times New Roman" w:cs="Times New Roman"/>
          <w:sz w:val="28"/>
          <w:szCs w:val="28"/>
          <w:lang w:eastAsia="ru-RU"/>
        </w:rPr>
        <w:t>любой представительской и рекламной полиграфии</w:t>
      </w:r>
      <w:r w:rsidR="00A96D6A">
        <w:rPr>
          <w:rFonts w:ascii="Times New Roman" w:eastAsia="Times New Roman" w:hAnsi="Times New Roman" w:cs="Times New Roman"/>
          <w:bCs/>
          <w:sz w:val="28"/>
          <w:szCs w:val="28"/>
          <w:shd w:val="clear" w:color="auto" w:fill="FFFFFF"/>
          <w:lang w:eastAsia="ru-RU"/>
        </w:rPr>
        <w:t>);</w:t>
      </w:r>
      <w:r w:rsidRPr="0077785A">
        <w:rPr>
          <w:rFonts w:ascii="Times New Roman" w:eastAsia="Times New Roman" w:hAnsi="Times New Roman" w:cs="Times New Roman"/>
          <w:bCs/>
          <w:sz w:val="28"/>
          <w:szCs w:val="28"/>
          <w:shd w:val="clear" w:color="auto" w:fill="FFFFFF"/>
          <w:lang w:eastAsia="ru-RU"/>
        </w:rPr>
        <w:t xml:space="preserve"> </w:t>
      </w:r>
    </w:p>
    <w:p w:rsidR="0077785A" w:rsidRPr="0077785A" w:rsidRDefault="0077785A" w:rsidP="00987C23">
      <w:pPr>
        <w:numPr>
          <w:ilvl w:val="0"/>
          <w:numId w:val="18"/>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bCs/>
          <w:sz w:val="28"/>
          <w:szCs w:val="28"/>
          <w:shd w:val="clear" w:color="auto" w:fill="FFFFFF"/>
          <w:lang w:eastAsia="ru-RU"/>
        </w:rPr>
        <w:t>упаковок из металлизированного картона (</w:t>
      </w:r>
      <w:r w:rsidRPr="0077785A">
        <w:rPr>
          <w:rFonts w:ascii="Times New Roman" w:eastAsia="Times New Roman" w:hAnsi="Times New Roman" w:cs="Times New Roman"/>
          <w:sz w:val="28"/>
          <w:szCs w:val="28"/>
          <w:lang w:eastAsia="ru-RU"/>
        </w:rPr>
        <w:t xml:space="preserve">для парфюмерии и косметики, кондитерских изделий, чая </w:t>
      </w:r>
      <w:r w:rsidR="00FB0197">
        <w:rPr>
          <w:rFonts w:ascii="Times New Roman" w:eastAsia="Times New Roman" w:hAnsi="Times New Roman" w:cs="Times New Roman"/>
          <w:sz w:val="28"/>
          <w:szCs w:val="28"/>
          <w:lang w:eastAsia="ru-RU"/>
        </w:rPr>
        <w:t>–</w:t>
      </w:r>
      <w:r w:rsidRPr="0077785A">
        <w:rPr>
          <w:rFonts w:ascii="Times New Roman" w:eastAsia="Times New Roman" w:hAnsi="Times New Roman" w:cs="Times New Roman"/>
          <w:sz w:val="28"/>
          <w:szCs w:val="28"/>
          <w:lang w:eastAsia="ru-RU"/>
        </w:rPr>
        <w:t> кофе, элитного алкоголя, детски</w:t>
      </w:r>
      <w:r w:rsidR="00A96D6A">
        <w:rPr>
          <w:rFonts w:ascii="Times New Roman" w:eastAsia="Times New Roman" w:hAnsi="Times New Roman" w:cs="Times New Roman"/>
          <w:sz w:val="28"/>
          <w:szCs w:val="28"/>
          <w:lang w:eastAsia="ru-RU"/>
        </w:rPr>
        <w:t>х товаров, подарочная упаковка);</w:t>
      </w:r>
      <w:r w:rsidRPr="0077785A">
        <w:rPr>
          <w:rFonts w:ascii="Times New Roman" w:eastAsia="Times New Roman" w:hAnsi="Times New Roman" w:cs="Times New Roman"/>
          <w:sz w:val="28"/>
          <w:szCs w:val="28"/>
          <w:lang w:eastAsia="ru-RU"/>
        </w:rPr>
        <w:t xml:space="preserve"> </w:t>
      </w:r>
    </w:p>
    <w:p w:rsidR="0077785A" w:rsidRPr="0077785A" w:rsidRDefault="0077785A" w:rsidP="00987C23">
      <w:pPr>
        <w:numPr>
          <w:ilvl w:val="0"/>
          <w:numId w:val="18"/>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вкладышей табачной продукции.</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В будущем планируется расширить ассортимент, производя металлизированную упаковочную бумагу для:</w:t>
      </w:r>
    </w:p>
    <w:p w:rsidR="0077785A" w:rsidRPr="0077785A" w:rsidRDefault="0077785A" w:rsidP="00987C23">
      <w:pPr>
        <w:numPr>
          <w:ilvl w:val="0"/>
          <w:numId w:val="19"/>
        </w:numPr>
        <w:shd w:val="clear" w:color="auto" w:fill="FFFFFF"/>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упаковки для CD и DVD;</w:t>
      </w:r>
    </w:p>
    <w:p w:rsidR="0077785A" w:rsidRPr="0077785A" w:rsidRDefault="0077785A" w:rsidP="00987C23">
      <w:pPr>
        <w:numPr>
          <w:ilvl w:val="0"/>
          <w:numId w:val="19"/>
        </w:numPr>
        <w:shd w:val="clear" w:color="auto" w:fill="FFFFFF"/>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всех видов POS-материалов.</w:t>
      </w:r>
    </w:p>
    <w:p w:rsidR="0077785A" w:rsidRPr="0077785A" w:rsidRDefault="0077785A" w:rsidP="00987C23">
      <w:pPr>
        <w:tabs>
          <w:tab w:val="left" w:pos="993"/>
        </w:tabs>
        <w:spacing w:after="0" w:line="360" w:lineRule="auto"/>
        <w:ind w:firstLine="851"/>
        <w:contextualSpacing/>
        <w:jc w:val="both"/>
        <w:rPr>
          <w:rFonts w:ascii="Times New Roman" w:eastAsia="Calibri" w:hAnsi="Times New Roman" w:cs="Times New Roman"/>
          <w:sz w:val="28"/>
          <w:szCs w:val="28"/>
        </w:rPr>
      </w:pPr>
      <w:r w:rsidRPr="0077785A">
        <w:rPr>
          <w:rFonts w:ascii="Times New Roman" w:hAnsi="Times New Roman" w:cs="Times New Roman"/>
          <w:sz w:val="28"/>
          <w:szCs w:val="28"/>
        </w:rPr>
        <w:lastRenderedPageBreak/>
        <w:t xml:space="preserve">Таким образом, </w:t>
      </w:r>
      <w:r w:rsidRPr="0077785A">
        <w:rPr>
          <w:rFonts w:ascii="Times New Roman" w:eastAsia="Calibri" w:hAnsi="Times New Roman" w:cs="Times New Roman"/>
          <w:sz w:val="28"/>
          <w:szCs w:val="28"/>
        </w:rPr>
        <w:t xml:space="preserve">проектируемый цех на бумажной фабрике ОАО «Маяк» </w:t>
      </w:r>
      <w:r w:rsidR="00006C86">
        <w:rPr>
          <w:rFonts w:ascii="Times New Roman" w:eastAsia="Calibri" w:hAnsi="Times New Roman" w:cs="Times New Roman"/>
          <w:sz w:val="28"/>
          <w:szCs w:val="28"/>
        </w:rPr>
        <w:t>разрабатывается в целях производства</w:t>
      </w:r>
      <w:r w:rsidR="00006C86" w:rsidRPr="0077785A">
        <w:rPr>
          <w:rFonts w:ascii="Times New Roman" w:eastAsia="Calibri" w:hAnsi="Times New Roman" w:cs="Times New Roman"/>
          <w:sz w:val="28"/>
          <w:szCs w:val="28"/>
        </w:rPr>
        <w:t xml:space="preserve"> металлизированной бумаги</w:t>
      </w:r>
      <w:r w:rsidRPr="0077785A">
        <w:rPr>
          <w:rFonts w:ascii="Times New Roman" w:eastAsia="Calibri" w:hAnsi="Times New Roman" w:cs="Times New Roman"/>
          <w:sz w:val="28"/>
          <w:szCs w:val="28"/>
        </w:rPr>
        <w:t xml:space="preserve">. Данный вид бумаги </w:t>
      </w:r>
      <w:r w:rsidR="00006C86">
        <w:rPr>
          <w:rFonts w:ascii="Times New Roman" w:eastAsia="Calibri" w:hAnsi="Times New Roman" w:cs="Times New Roman"/>
          <w:sz w:val="28"/>
          <w:szCs w:val="28"/>
        </w:rPr>
        <w:t>довольно часто используется</w:t>
      </w:r>
      <w:r w:rsidRPr="0077785A">
        <w:rPr>
          <w:rFonts w:ascii="Times New Roman" w:eastAsia="Calibri" w:hAnsi="Times New Roman" w:cs="Times New Roman"/>
          <w:sz w:val="28"/>
          <w:szCs w:val="28"/>
        </w:rPr>
        <w:t xml:space="preserve"> в полиграфии, особенно при производстве наружной рекламы, этикеток для алкогольной продукции, упаковок косметических и парфюмерных изделий, при упаковке табачных изделий.</w:t>
      </w:r>
    </w:p>
    <w:p w:rsidR="0077785A" w:rsidRPr="0077785A" w:rsidRDefault="0077785A" w:rsidP="0077785A">
      <w:pPr>
        <w:tabs>
          <w:tab w:val="left" w:pos="1134"/>
        </w:tabs>
        <w:spacing w:before="120" w:after="120" w:line="360" w:lineRule="auto"/>
        <w:ind w:firstLine="709"/>
        <w:contextualSpacing/>
        <w:jc w:val="both"/>
        <w:rPr>
          <w:rFonts w:ascii="Times New Roman" w:hAnsi="Times New Roman" w:cs="Times New Roman"/>
          <w:sz w:val="28"/>
          <w:szCs w:val="28"/>
        </w:rPr>
      </w:pPr>
    </w:p>
    <w:p w:rsidR="0077785A" w:rsidRPr="008A5D2D" w:rsidRDefault="0077785A" w:rsidP="00987C23">
      <w:pPr>
        <w:spacing w:before="120" w:after="120" w:line="360" w:lineRule="auto"/>
        <w:ind w:firstLine="851"/>
        <w:jc w:val="both"/>
        <w:rPr>
          <w:rFonts w:ascii="Times New Roman" w:hAnsi="Times New Roman" w:cs="Times New Roman"/>
          <w:b/>
          <w:sz w:val="28"/>
          <w:szCs w:val="28"/>
        </w:rPr>
      </w:pPr>
      <w:r w:rsidRPr="008A5D2D">
        <w:rPr>
          <w:rFonts w:ascii="Times New Roman" w:hAnsi="Times New Roman" w:cs="Times New Roman"/>
          <w:b/>
          <w:sz w:val="28"/>
          <w:szCs w:val="28"/>
        </w:rPr>
        <w:t>2.2 Технология производства металлизированной бумаги</w:t>
      </w:r>
    </w:p>
    <w:p w:rsidR="0077785A" w:rsidRPr="0077785A" w:rsidRDefault="0077785A" w:rsidP="00987C23">
      <w:pPr>
        <w:tabs>
          <w:tab w:val="left" w:pos="1968"/>
        </w:tabs>
        <w:spacing w:after="0" w:line="360" w:lineRule="auto"/>
        <w:ind w:firstLine="851"/>
        <w:contextualSpacing/>
        <w:jc w:val="both"/>
        <w:rPr>
          <w:rFonts w:ascii="Times New Roman" w:hAnsi="Times New Roman" w:cs="Times New Roman"/>
          <w:b/>
          <w:sz w:val="28"/>
          <w:szCs w:val="28"/>
        </w:rPr>
      </w:pPr>
      <w:r w:rsidRPr="0077785A">
        <w:rPr>
          <w:rFonts w:ascii="Times New Roman" w:hAnsi="Times New Roman" w:cs="Times New Roman"/>
          <w:b/>
          <w:sz w:val="28"/>
          <w:szCs w:val="28"/>
        </w:rPr>
        <w:tab/>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Используя в производстве металлизированной бумаги высокопроизводительное, современное оборудование, </w:t>
      </w:r>
      <w:r w:rsidR="007D69EA">
        <w:rPr>
          <w:rFonts w:ascii="Times New Roman" w:eastAsia="Times New Roman" w:hAnsi="Times New Roman" w:cs="Times New Roman"/>
          <w:sz w:val="28"/>
          <w:szCs w:val="28"/>
          <w:lang w:eastAsia="ru-RU"/>
        </w:rPr>
        <w:t xml:space="preserve">проектируемый </w:t>
      </w:r>
      <w:r w:rsidR="006410E2">
        <w:rPr>
          <w:rFonts w:ascii="Times New Roman" w:eastAsia="Times New Roman" w:hAnsi="Times New Roman" w:cs="Times New Roman"/>
          <w:sz w:val="28"/>
          <w:szCs w:val="28"/>
          <w:lang w:eastAsia="ru-RU"/>
        </w:rPr>
        <w:t>цех</w:t>
      </w:r>
      <w:r w:rsidRPr="0077785A">
        <w:rPr>
          <w:rFonts w:ascii="Times New Roman" w:eastAsia="Times New Roman" w:hAnsi="Times New Roman" w:cs="Times New Roman"/>
          <w:sz w:val="28"/>
          <w:szCs w:val="28"/>
          <w:lang w:eastAsia="ru-RU"/>
        </w:rPr>
        <w:t xml:space="preserve"> ставит своей целью представить на рынке широкий спектр продукции, связанн</w:t>
      </w:r>
      <w:r w:rsidR="001336D8">
        <w:rPr>
          <w:rFonts w:ascii="Times New Roman" w:eastAsia="Times New Roman" w:hAnsi="Times New Roman" w:cs="Times New Roman"/>
          <w:sz w:val="28"/>
          <w:szCs w:val="28"/>
          <w:lang w:eastAsia="ru-RU"/>
        </w:rPr>
        <w:t>ый</w:t>
      </w:r>
      <w:r w:rsidRPr="0077785A">
        <w:rPr>
          <w:rFonts w:ascii="Times New Roman" w:eastAsia="Times New Roman" w:hAnsi="Times New Roman" w:cs="Times New Roman"/>
          <w:sz w:val="28"/>
          <w:szCs w:val="28"/>
          <w:lang w:eastAsia="ru-RU"/>
        </w:rPr>
        <w:t xml:space="preserve"> с металлизацией гибких материалов: изготовление металлизированной этикеточной бумаги, изготовление металлизированных упаковочных материалов, металлизированной бумаги для табачной продукции.</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Металлизированная бумага</w:t>
      </w:r>
      <w:r w:rsidR="007D69EA">
        <w:rPr>
          <w:rFonts w:ascii="Times New Roman" w:eastAsia="Times New Roman" w:hAnsi="Times New Roman" w:cs="Times New Roman"/>
          <w:sz w:val="28"/>
          <w:szCs w:val="28"/>
          <w:lang w:eastAsia="ru-RU"/>
        </w:rPr>
        <w:t xml:space="preserve"> марки</w:t>
      </w:r>
      <w:r w:rsidRPr="0077785A">
        <w:rPr>
          <w:rFonts w:ascii="Times New Roman" w:eastAsia="Times New Roman" w:hAnsi="Times New Roman" w:cs="Times New Roman"/>
          <w:sz w:val="28"/>
          <w:szCs w:val="28"/>
          <w:lang w:eastAsia="ru-RU"/>
        </w:rPr>
        <w:t xml:space="preserve"> «Металлобум» – уникальный отечественный продукт, который составляет достойную конкуренцию аналогичным видам продукции, изготовленной в России и Европе, поскольку в качестве основы и расходных материалов используются продукты только высокого качества.</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Металлизированная бумага (картон) включает бумагу-основу (картон) и покровный слой, выполненный на основе металла. Такую бумагу обычно применяют в полиграфической промышленности, используют для производства этикеток, подарочной упаковки, а также</w:t>
      </w:r>
      <w:r w:rsidR="00332984">
        <w:rPr>
          <w:rFonts w:ascii="Times New Roman" w:eastAsia="Times New Roman" w:hAnsi="Times New Roman" w:cs="Times New Roman"/>
          <w:sz w:val="28"/>
          <w:szCs w:val="28"/>
          <w:lang w:eastAsia="ru-RU"/>
        </w:rPr>
        <w:t xml:space="preserve"> </w:t>
      </w:r>
      <w:r w:rsidRPr="0077785A">
        <w:rPr>
          <w:rFonts w:ascii="Times New Roman" w:eastAsia="Times New Roman" w:hAnsi="Times New Roman" w:cs="Times New Roman"/>
          <w:sz w:val="28"/>
          <w:szCs w:val="28"/>
          <w:lang w:eastAsia="ru-RU"/>
        </w:rPr>
        <w:t>другой продукции. В качестве основы сюда идет бумага довольно широкого ассортимента, имеющая высокие прочностные и деформационные свойства, а также содержащие оптимальную впитывающую способность, с массой в пределах от 45 до 130 г/м2.</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Металлизацию этого вида бумаги из паров металла проводят на специальной установке. Это происходит при высоком вакууме методом осаждения распыляемого при температуре 1400 °С таких металлов, как алюминий, олово или цинк, на бумажное полотно. Это полотно потом проходит </w:t>
      </w:r>
      <w:r w:rsidRPr="0077785A">
        <w:rPr>
          <w:rFonts w:ascii="Times New Roman" w:eastAsia="Times New Roman" w:hAnsi="Times New Roman" w:cs="Times New Roman"/>
          <w:sz w:val="28"/>
          <w:szCs w:val="28"/>
          <w:lang w:eastAsia="ru-RU"/>
        </w:rPr>
        <w:lastRenderedPageBreak/>
        <w:t>охлаждение. Для того, чтобы увеличить адгезию металла, для достижения большего уровня блеска, а также для лучшей твердости покрытия, эту бумагу для начала покрывают специальным пленкообразующим полимером</w:t>
      </w:r>
      <w:r w:rsidR="00383285" w:rsidRPr="00383285">
        <w:rPr>
          <w:rFonts w:ascii="Times New Roman" w:eastAsia="Times New Roman" w:hAnsi="Times New Roman" w:cs="Times New Roman"/>
          <w:sz w:val="28"/>
          <w:szCs w:val="28"/>
          <w:lang w:eastAsia="ru-RU"/>
        </w:rPr>
        <w:t xml:space="preserve"> [33]</w:t>
      </w:r>
      <w:r w:rsidRPr="0077785A">
        <w:rPr>
          <w:rFonts w:ascii="Times New Roman" w:eastAsia="Times New Roman" w:hAnsi="Times New Roman" w:cs="Times New Roman"/>
          <w:sz w:val="28"/>
          <w:szCs w:val="28"/>
          <w:lang w:eastAsia="ru-RU"/>
        </w:rPr>
        <w:t>.</w:t>
      </w:r>
    </w:p>
    <w:p w:rsidR="0077785A" w:rsidRPr="0077785A" w:rsidRDefault="009F72E8" w:rsidP="00987C23">
      <w:pPr>
        <w:spacing w:after="0" w:line="360" w:lineRule="auto"/>
        <w:ind w:firstLine="851"/>
        <w:contextualSpacing/>
        <w:jc w:val="both"/>
        <w:rPr>
          <w:rFonts w:ascii="Times New Roman" w:eastAsia="Calibri" w:hAnsi="Times New Roman" w:cs="Times New Roman"/>
          <w:sz w:val="28"/>
          <w:szCs w:val="28"/>
        </w:rPr>
      </w:pPr>
      <w:r>
        <w:rPr>
          <w:rFonts w:ascii="Times New Roman" w:hAnsi="Times New Roman" w:cs="Times New Roman"/>
          <w:sz w:val="28"/>
          <w:szCs w:val="28"/>
        </w:rPr>
        <w:t>Н</w:t>
      </w:r>
      <w:r w:rsidR="0077785A" w:rsidRPr="0077785A">
        <w:rPr>
          <w:rFonts w:ascii="Times New Roman" w:hAnsi="Times New Roman" w:cs="Times New Roman"/>
          <w:sz w:val="28"/>
          <w:szCs w:val="28"/>
        </w:rPr>
        <w:t>апыление металла на поверхности изделий методом вакуумной</w:t>
      </w:r>
      <w:r w:rsidR="0077785A" w:rsidRPr="0077785A">
        <w:rPr>
          <w:rFonts w:ascii="Times New Roman" w:eastAsia="Calibri" w:hAnsi="Times New Roman" w:cs="Times New Roman"/>
          <w:sz w:val="28"/>
          <w:szCs w:val="28"/>
        </w:rPr>
        <w:t xml:space="preserve"> металлизации производится по технологии,</w:t>
      </w:r>
      <w:r>
        <w:rPr>
          <w:rFonts w:ascii="Times New Roman" w:eastAsia="Calibri" w:hAnsi="Times New Roman" w:cs="Times New Roman"/>
          <w:sz w:val="28"/>
          <w:szCs w:val="28"/>
        </w:rPr>
        <w:t xml:space="preserve"> состоящей из нескольких этапов</w:t>
      </w:r>
      <w:r w:rsidR="0077785A" w:rsidRPr="0077785A">
        <w:rPr>
          <w:rFonts w:ascii="Times New Roman" w:eastAsia="Calibri" w:hAnsi="Times New Roman" w:cs="Times New Roman"/>
          <w:sz w:val="28"/>
          <w:szCs w:val="28"/>
        </w:rPr>
        <w:t>:</w:t>
      </w:r>
    </w:p>
    <w:p w:rsidR="0077785A" w:rsidRPr="0077785A" w:rsidRDefault="0077785A" w:rsidP="00987C23">
      <w:pPr>
        <w:shd w:val="clear" w:color="auto" w:fill="FFFFFF"/>
        <w:tabs>
          <w:tab w:val="left" w:pos="993"/>
        </w:tabs>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1) материал подготавливается к процессу нанесения покрытия. Для этой цели подходят только заготовки бумаги или картона несложных форм, которые не </w:t>
      </w:r>
      <w:r w:rsidR="00FB0197">
        <w:rPr>
          <w:rFonts w:ascii="Times New Roman" w:eastAsia="Times New Roman" w:hAnsi="Times New Roman" w:cs="Times New Roman"/>
          <w:sz w:val="28"/>
          <w:szCs w:val="28"/>
          <w:lang w:eastAsia="ru-RU"/>
        </w:rPr>
        <w:t xml:space="preserve">имеют сложнодоступных участков </w:t>
      </w:r>
      <w:r w:rsidRPr="0077785A">
        <w:rPr>
          <w:rFonts w:ascii="Times New Roman" w:eastAsia="Times New Roman" w:hAnsi="Times New Roman" w:cs="Times New Roman"/>
          <w:sz w:val="28"/>
          <w:szCs w:val="28"/>
          <w:lang w:eastAsia="ru-RU"/>
        </w:rPr>
        <w:t>для п</w:t>
      </w:r>
      <w:r w:rsidR="00FB0197">
        <w:rPr>
          <w:rFonts w:ascii="Times New Roman" w:eastAsia="Times New Roman" w:hAnsi="Times New Roman" w:cs="Times New Roman"/>
          <w:sz w:val="28"/>
          <w:szCs w:val="28"/>
          <w:lang w:eastAsia="ru-RU"/>
        </w:rPr>
        <w:t>рямого</w:t>
      </w:r>
      <w:r w:rsidRPr="0077785A">
        <w:rPr>
          <w:rFonts w:ascii="Times New Roman" w:eastAsia="Times New Roman" w:hAnsi="Times New Roman" w:cs="Times New Roman"/>
          <w:sz w:val="28"/>
          <w:szCs w:val="28"/>
          <w:lang w:eastAsia="ru-RU"/>
        </w:rPr>
        <w:t xml:space="preserve"> попадания конденсата;</w:t>
      </w:r>
    </w:p>
    <w:p w:rsidR="0077785A" w:rsidRPr="0077785A" w:rsidRDefault="0077785A" w:rsidP="00987C23">
      <w:pPr>
        <w:shd w:val="clear" w:color="auto" w:fill="FFFFFF"/>
        <w:tabs>
          <w:tab w:val="left" w:pos="993"/>
        </w:tabs>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2) процесс нанесения защитного слоя. На полимеры с содержанием низкомолекулярных наполнителей предварительно наносятся слои антидиффузионных лаковых покрытий;</w:t>
      </w:r>
    </w:p>
    <w:p w:rsidR="0077785A" w:rsidRPr="0077785A" w:rsidRDefault="0077785A" w:rsidP="00987C23">
      <w:pPr>
        <w:shd w:val="clear" w:color="auto" w:fill="FFFFFF"/>
        <w:tabs>
          <w:tab w:val="left" w:pos="993"/>
        </w:tabs>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3) сушка и обезжиривание. Материал проходит эта</w:t>
      </w:r>
      <w:r w:rsidR="005314FC">
        <w:rPr>
          <w:rFonts w:ascii="Times New Roman" w:eastAsia="Times New Roman" w:hAnsi="Times New Roman" w:cs="Times New Roman"/>
          <w:sz w:val="28"/>
          <w:szCs w:val="28"/>
          <w:lang w:eastAsia="ru-RU"/>
        </w:rPr>
        <w:t xml:space="preserve">п сушки адсорбированной влаги </w:t>
      </w:r>
      <w:r w:rsidRPr="0077785A">
        <w:rPr>
          <w:rFonts w:ascii="Times New Roman" w:eastAsia="Times New Roman" w:hAnsi="Times New Roman" w:cs="Times New Roman"/>
          <w:sz w:val="28"/>
          <w:szCs w:val="28"/>
          <w:lang w:eastAsia="ru-RU"/>
        </w:rPr>
        <w:t>при температуре +80</w:t>
      </w:r>
      <w:r w:rsidRPr="0077785A">
        <w:rPr>
          <w:rFonts w:ascii="Times New Roman" w:eastAsia="Times New Roman" w:hAnsi="Times New Roman" w:cs="Times New Roman"/>
          <w:sz w:val="28"/>
          <w:szCs w:val="28"/>
          <w:vertAlign w:val="superscript"/>
          <w:lang w:eastAsia="ru-RU"/>
        </w:rPr>
        <w:t>о</w:t>
      </w:r>
      <w:r w:rsidRPr="0077785A">
        <w:rPr>
          <w:rFonts w:ascii="Times New Roman" w:eastAsia="Times New Roman" w:hAnsi="Times New Roman" w:cs="Times New Roman"/>
          <w:sz w:val="28"/>
          <w:szCs w:val="28"/>
          <w:lang w:eastAsia="ru-RU"/>
        </w:rPr>
        <w:t>С. Процесс обезжиривания происходит уже на подготовительном этапе в вакуумной камере путём воздействия тлеющего разряда.</w:t>
      </w:r>
    </w:p>
    <w:p w:rsidR="0077785A" w:rsidRPr="0077785A" w:rsidRDefault="0077785A" w:rsidP="00987C23">
      <w:pPr>
        <w:shd w:val="clear" w:color="auto" w:fill="FFFFFF"/>
        <w:tabs>
          <w:tab w:val="left" w:pos="993"/>
        </w:tabs>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4) проводится активационная обработка перед нанесением металлического слоя на поверхность для повышения её адгезии;</w:t>
      </w:r>
    </w:p>
    <w:p w:rsidR="0077785A" w:rsidRPr="0077785A" w:rsidRDefault="0077785A" w:rsidP="00987C23">
      <w:pPr>
        <w:shd w:val="clear" w:color="auto" w:fill="FFFFFF"/>
        <w:tabs>
          <w:tab w:val="left" w:pos="993"/>
        </w:tabs>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5) нанесение металлического покрытия. При этом слой покрытия формируется путём конденсации пересыщенных паров металлов на холодную поверхность материала;</w:t>
      </w:r>
    </w:p>
    <w:p w:rsidR="0077785A" w:rsidRPr="0077785A" w:rsidRDefault="0077785A" w:rsidP="00987C23">
      <w:pPr>
        <w:shd w:val="clear" w:color="auto" w:fill="FFFFFF"/>
        <w:tabs>
          <w:tab w:val="left" w:pos="993"/>
        </w:tabs>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6) затем проводится контрольная проверка качества металлического слоя. Для декоративных изделий она заключается в осмотре поверхности с определением прочности и равномерности слоя. </w:t>
      </w:r>
    </w:p>
    <w:p w:rsidR="0077785A" w:rsidRPr="0077785A" w:rsidRDefault="0077785A" w:rsidP="00987C23">
      <w:pPr>
        <w:shd w:val="clear" w:color="auto" w:fill="FFFFFF"/>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Качество можно и нужно проверять с помощью обычной липкой ленты (ЛТ-19 по ТУ 6-17-626). Ее накладывают на поверхность по центру испытываемого образца (длиной 150-200 мм и шириной 50±5 мм) и через минуту отдирают. Алюминий остался на ленте – повторяют попытку. Если результат тот же – отправляют всю партию в брак;</w:t>
      </w:r>
    </w:p>
    <w:p w:rsidR="0077785A" w:rsidRPr="0077785A" w:rsidRDefault="0077785A" w:rsidP="00987C23">
      <w:pPr>
        <w:shd w:val="clear" w:color="auto" w:fill="FFFFFF"/>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7) маркировка и упаковка готовой продукции</w:t>
      </w:r>
      <w:r w:rsidR="00383285" w:rsidRPr="00383285">
        <w:rPr>
          <w:rFonts w:ascii="Times New Roman" w:eastAsia="Times New Roman" w:hAnsi="Times New Roman" w:cs="Times New Roman"/>
          <w:sz w:val="28"/>
          <w:szCs w:val="28"/>
          <w:lang w:eastAsia="ru-RU"/>
        </w:rPr>
        <w:t xml:space="preserve"> [33]</w:t>
      </w:r>
      <w:r w:rsidRPr="0077785A">
        <w:rPr>
          <w:rFonts w:ascii="Times New Roman" w:eastAsia="Times New Roman" w:hAnsi="Times New Roman" w:cs="Times New Roman"/>
          <w:sz w:val="28"/>
          <w:szCs w:val="28"/>
          <w:lang w:eastAsia="ru-RU"/>
        </w:rPr>
        <w:t>.</w:t>
      </w:r>
    </w:p>
    <w:p w:rsidR="0077785A" w:rsidRPr="0077785A" w:rsidRDefault="0077785A"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lastRenderedPageBreak/>
        <w:t xml:space="preserve">Теперь про печать на металлизированной бумаге (картоне).  Для печати используются краски, предназначенные для невпитывающих поверхностей – фолиевые. Процесс </w:t>
      </w:r>
      <w:r w:rsidR="00006C86">
        <w:rPr>
          <w:rFonts w:ascii="Times New Roman" w:eastAsia="Times New Roman" w:hAnsi="Times New Roman" w:cs="Times New Roman"/>
          <w:sz w:val="28"/>
          <w:szCs w:val="28"/>
          <w:lang w:eastAsia="ru-RU"/>
        </w:rPr>
        <w:t>выполняется</w:t>
      </w:r>
      <w:r w:rsidRPr="0077785A">
        <w:rPr>
          <w:rFonts w:ascii="Times New Roman" w:eastAsia="Times New Roman" w:hAnsi="Times New Roman" w:cs="Times New Roman"/>
          <w:sz w:val="28"/>
          <w:szCs w:val="28"/>
          <w:lang w:eastAsia="ru-RU"/>
        </w:rPr>
        <w:t xml:space="preserve"> на офсетных аппаратах, где возможно точное регулирование подачи увлажнения, что очень важно. </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Такую бумагу (картон) можно также подвергнуть отделке на тиснильном каландре, на котором стальным гравированным валом выдавливаются рисунки на поверхности металлизированного слоя.</w:t>
      </w:r>
    </w:p>
    <w:p w:rsid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Технологическая карта процесса представлена на рисунке 2.6.</w:t>
      </w:r>
    </w:p>
    <w:p w:rsidR="007D69EA" w:rsidRDefault="007D69EA" w:rsidP="00E550B0">
      <w:pPr>
        <w:spacing w:after="0" w:line="240" w:lineRule="auto"/>
        <w:ind w:firstLine="709"/>
        <w:contextualSpacing/>
        <w:jc w:val="both"/>
        <w:rPr>
          <w:rFonts w:ascii="Times New Roman" w:eastAsia="Times New Roman" w:hAnsi="Times New Roman" w:cs="Times New Roman"/>
          <w:sz w:val="28"/>
          <w:szCs w:val="28"/>
          <w:lang w:eastAsia="ru-RU"/>
        </w:rPr>
      </w:pPr>
    </w:p>
    <w:p w:rsidR="0077785A" w:rsidRPr="0077785A" w:rsidRDefault="00E550B0" w:rsidP="00E550B0">
      <w:pPr>
        <w:spacing w:after="0" w:line="240" w:lineRule="auto"/>
        <w:ind w:firstLine="709"/>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5EDB146C" wp14:editId="15AB5ADD">
                <wp:simplePos x="0" y="0"/>
                <wp:positionH relativeFrom="column">
                  <wp:posOffset>1988820</wp:posOffset>
                </wp:positionH>
                <wp:positionV relativeFrom="paragraph">
                  <wp:posOffset>33020</wp:posOffset>
                </wp:positionV>
                <wp:extent cx="1412240" cy="814705"/>
                <wp:effectExtent l="0" t="0" r="16510" b="23495"/>
                <wp:wrapNone/>
                <wp:docPr id="6" name="Поле 6"/>
                <wp:cNvGraphicFramePr/>
                <a:graphic xmlns:a="http://schemas.openxmlformats.org/drawingml/2006/main">
                  <a:graphicData uri="http://schemas.microsoft.com/office/word/2010/wordprocessingShape">
                    <wps:wsp>
                      <wps:cNvSpPr txBox="1"/>
                      <wps:spPr>
                        <a:xfrm>
                          <a:off x="0" y="0"/>
                          <a:ext cx="1412240" cy="814705"/>
                        </a:xfrm>
                        <a:prstGeom prst="rect">
                          <a:avLst/>
                        </a:prstGeom>
                        <a:solidFill>
                          <a:sysClr val="window" lastClr="FFFFFF"/>
                        </a:solidFill>
                        <a:ln w="6350">
                          <a:solidFill>
                            <a:prstClr val="black"/>
                          </a:solidFill>
                        </a:ln>
                        <a:effectLst/>
                      </wps:spPr>
                      <wps:txbx>
                        <w:txbxContent>
                          <w:p w:rsidR="00817D64" w:rsidRDefault="00817D64" w:rsidP="0077785A">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2</w:t>
                            </w:r>
                            <w:r w:rsidRPr="00186A9E">
                              <w:rPr>
                                <w:rFonts w:ascii="Times New Roman" w:hAnsi="Times New Roman"/>
                                <w:sz w:val="24"/>
                                <w:szCs w:val="24"/>
                              </w:rPr>
                              <w:t xml:space="preserve"> </w:t>
                            </w:r>
                            <w:r w:rsidRPr="00186A9E">
                              <w:rPr>
                                <w:rFonts w:ascii="Times New Roman" w:eastAsia="Times New Roman" w:hAnsi="Times New Roman"/>
                                <w:sz w:val="24"/>
                                <w:szCs w:val="24"/>
                                <w:lang w:eastAsia="ru-RU"/>
                              </w:rPr>
                              <w:t xml:space="preserve">ЭТАП. </w:t>
                            </w:r>
                          </w:p>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Процесс нанесения защитного слоя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DB146C" id="_x0000_t202" coordsize="21600,21600" o:spt="202" path="m,l,21600r21600,l21600,xe">
                <v:stroke joinstyle="miter"/>
                <v:path gradientshapeok="t" o:connecttype="rect"/>
              </v:shapetype>
              <v:shape id="Поле 6" o:spid="_x0000_s1026" type="#_x0000_t202" style="position:absolute;left:0;text-align:left;margin-left:156.6pt;margin-top:2.6pt;width:111.2pt;height:6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" fillcolor="window" strokeweight=".5pt">
                <v:textbox>
                  <w:txbxContent>
                    <w:p w:rsidR="00817D64" w:rsidRDefault="00817D64" w:rsidP="0077785A">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2</w:t>
                      </w:r>
                      <w:r w:rsidRPr="00186A9E">
                        <w:rPr>
                          <w:rFonts w:ascii="Times New Roman" w:hAnsi="Times New Roman"/>
                          <w:sz w:val="24"/>
                          <w:szCs w:val="24"/>
                        </w:rPr>
                        <w:t xml:space="preserve"> </w:t>
                      </w:r>
                      <w:r w:rsidRPr="00186A9E">
                        <w:rPr>
                          <w:rFonts w:ascii="Times New Roman" w:eastAsia="Times New Roman" w:hAnsi="Times New Roman"/>
                          <w:sz w:val="24"/>
                          <w:szCs w:val="24"/>
                          <w:lang w:eastAsia="ru-RU"/>
                        </w:rPr>
                        <w:t xml:space="preserve">ЭТАП. </w:t>
                      </w:r>
                    </w:p>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Процесс нанесения защитного слоя</w:t>
                      </w: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69C98BC7" wp14:editId="740433AC">
                <wp:simplePos x="0" y="0"/>
                <wp:positionH relativeFrom="column">
                  <wp:posOffset>3803914</wp:posOffset>
                </wp:positionH>
                <wp:positionV relativeFrom="paragraph">
                  <wp:posOffset>30461</wp:posOffset>
                </wp:positionV>
                <wp:extent cx="1529715" cy="814705"/>
                <wp:effectExtent l="0" t="0" r="13335" b="23495"/>
                <wp:wrapNone/>
                <wp:docPr id="8" name="Поле 8"/>
                <wp:cNvGraphicFramePr/>
                <a:graphic xmlns:a="http://schemas.openxmlformats.org/drawingml/2006/main">
                  <a:graphicData uri="http://schemas.microsoft.com/office/word/2010/wordprocessingShape">
                    <wps:wsp>
                      <wps:cNvSpPr txBox="1"/>
                      <wps:spPr>
                        <a:xfrm>
                          <a:off x="0" y="0"/>
                          <a:ext cx="1529715" cy="814705"/>
                        </a:xfrm>
                        <a:prstGeom prst="rect">
                          <a:avLst/>
                        </a:prstGeom>
                        <a:solidFill>
                          <a:sysClr val="window" lastClr="FFFFFF"/>
                        </a:solidFill>
                        <a:ln w="6350">
                          <a:solidFill>
                            <a:prstClr val="black"/>
                          </a:solidFill>
                        </a:ln>
                        <a:effectLst/>
                      </wps:spPr>
                      <wps:txbx>
                        <w:txbxContent>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 xml:space="preserve">3 ЭТАП. </w:t>
                            </w:r>
                          </w:p>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Сушка и обезжиривание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98BC7" id="Поле 8" o:spid="_x0000_s1027" type="#_x0000_t202" style="position:absolute;left:0;text-align:left;margin-left:299.5pt;margin-top:2.4pt;width:120.45pt;height:6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" fillcolor="window" strokeweight=".5pt">
                <v:textbox>
                  <w:txbxContent>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 xml:space="preserve">3 ЭТАП. </w:t>
                      </w:r>
                    </w:p>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Сушка и обезжиривание</w:t>
                      </w: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603F3A47" wp14:editId="74ABAC1A">
                <wp:simplePos x="0" y="0"/>
                <wp:positionH relativeFrom="column">
                  <wp:posOffset>69215</wp:posOffset>
                </wp:positionH>
                <wp:positionV relativeFrom="paragraph">
                  <wp:posOffset>33655</wp:posOffset>
                </wp:positionV>
                <wp:extent cx="1529715" cy="814705"/>
                <wp:effectExtent l="0" t="0" r="13335" b="23495"/>
                <wp:wrapNone/>
                <wp:docPr id="5" name="Поле 5"/>
                <wp:cNvGraphicFramePr/>
                <a:graphic xmlns:a="http://schemas.openxmlformats.org/drawingml/2006/main">
                  <a:graphicData uri="http://schemas.microsoft.com/office/word/2010/wordprocessingShape">
                    <wps:wsp>
                      <wps:cNvSpPr txBox="1"/>
                      <wps:spPr>
                        <a:xfrm>
                          <a:off x="0" y="0"/>
                          <a:ext cx="1529715" cy="814705"/>
                        </a:xfrm>
                        <a:prstGeom prst="rect">
                          <a:avLst/>
                        </a:prstGeom>
                        <a:solidFill>
                          <a:sysClr val="window" lastClr="FFFFFF"/>
                        </a:solidFill>
                        <a:ln w="6350">
                          <a:solidFill>
                            <a:prstClr val="black"/>
                          </a:solidFill>
                        </a:ln>
                        <a:effectLst/>
                      </wps:spPr>
                      <wps:txbx>
                        <w:txbxContent>
                          <w:p w:rsidR="00817D64" w:rsidRPr="00186A9E" w:rsidRDefault="00817D64" w:rsidP="0077785A">
                            <w:pPr>
                              <w:spacing w:line="240" w:lineRule="auto"/>
                              <w:jc w:val="center"/>
                              <w:rPr>
                                <w:rFonts w:ascii="Times New Roman" w:hAnsi="Times New Roman"/>
                                <w:sz w:val="24"/>
                                <w:szCs w:val="24"/>
                              </w:rPr>
                            </w:pPr>
                            <w:r w:rsidRPr="00186A9E">
                              <w:rPr>
                                <w:rFonts w:ascii="Times New Roman" w:hAnsi="Times New Roman"/>
                                <w:sz w:val="24"/>
                                <w:szCs w:val="24"/>
                              </w:rPr>
                              <w:t>1 ЭТАП. М</w:t>
                            </w:r>
                            <w:r w:rsidRPr="00186A9E">
                              <w:rPr>
                                <w:rFonts w:ascii="Times New Roman" w:eastAsia="Times New Roman" w:hAnsi="Times New Roman"/>
                                <w:sz w:val="24"/>
                                <w:szCs w:val="24"/>
                                <w:lang w:eastAsia="ru-RU"/>
                              </w:rPr>
                              <w:t>атериал подготавливается к процессу нанесения покрытия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F3A47" id="Поле 5" o:spid="_x0000_s1028" type="#_x0000_t202" style="position:absolute;left:0;text-align:left;margin-left:5.45pt;margin-top:2.65pt;width:120.45pt;height:6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" fillcolor="window" strokeweight=".5pt">
                <v:textbox>
                  <w:txbxContent>
                    <w:p w:rsidR="00817D64" w:rsidRPr="00186A9E" w:rsidRDefault="00817D64" w:rsidP="0077785A">
                      <w:pPr>
                        <w:spacing w:line="240" w:lineRule="auto"/>
                        <w:jc w:val="center"/>
                        <w:rPr>
                          <w:rFonts w:ascii="Times New Roman" w:hAnsi="Times New Roman"/>
                          <w:sz w:val="24"/>
                          <w:szCs w:val="24"/>
                        </w:rPr>
                      </w:pPr>
                      <w:r w:rsidRPr="00186A9E">
                        <w:rPr>
                          <w:rFonts w:ascii="Times New Roman" w:hAnsi="Times New Roman"/>
                          <w:sz w:val="24"/>
                          <w:szCs w:val="24"/>
                        </w:rPr>
                        <w:t>1 ЭТАП. М</w:t>
                      </w:r>
                      <w:r w:rsidRPr="00186A9E">
                        <w:rPr>
                          <w:rFonts w:ascii="Times New Roman" w:eastAsia="Times New Roman" w:hAnsi="Times New Roman"/>
                          <w:sz w:val="24"/>
                          <w:szCs w:val="24"/>
                          <w:lang w:eastAsia="ru-RU"/>
                        </w:rPr>
                        <w:t>атериал подготавливается к процессу нанесения покрытия</w:t>
                      </w:r>
                    </w:p>
                  </w:txbxContent>
                </v:textbox>
              </v:shape>
            </w:pict>
          </mc:Fallback>
        </mc:AlternateConten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78F65A60" wp14:editId="1DF61B86">
                <wp:simplePos x="0" y="0"/>
                <wp:positionH relativeFrom="column">
                  <wp:posOffset>3401230</wp:posOffset>
                </wp:positionH>
                <wp:positionV relativeFrom="paragraph">
                  <wp:posOffset>261356</wp:posOffset>
                </wp:positionV>
                <wp:extent cx="407506" cy="0"/>
                <wp:effectExtent l="0" t="76200" r="12065" b="114300"/>
                <wp:wrapNone/>
                <wp:docPr id="17" name="Прямая со стрелкой 17"/>
                <wp:cNvGraphicFramePr/>
                <a:graphic xmlns:a="http://schemas.openxmlformats.org/drawingml/2006/main">
                  <a:graphicData uri="http://schemas.microsoft.com/office/word/2010/wordprocessingShape">
                    <wps:wsp>
                      <wps:cNvCnPr/>
                      <wps:spPr>
                        <a:xfrm>
                          <a:off x="0" y="0"/>
                          <a:ext cx="407506"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type w14:anchorId="152F12F1" id="_x0000_t32" coordsize="21600,21600" o:spt="32" o:oned="t" path="m,l21600,21600e" filled="f">
                <v:path arrowok="t" fillok="f" o:connecttype="none"/>
                <o:lock v:ext="edit" shapetype="t"/>
              </v:shapetype>
              <v:shape id="Прямая со стрелкой 17" o:spid="_x0000_s1026" type="#_x0000_t32" style="position:absolute;margin-left:267.8pt;margin-top:20.6pt;width:32.1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" strokecolor="windowText">
                <v:stroke endarrow="open"/>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058AA6E5" wp14:editId="3331500C">
                <wp:simplePos x="0" y="0"/>
                <wp:positionH relativeFrom="column">
                  <wp:posOffset>1599370</wp:posOffset>
                </wp:positionH>
                <wp:positionV relativeFrom="paragraph">
                  <wp:posOffset>261356</wp:posOffset>
                </wp:positionV>
                <wp:extent cx="389620" cy="0"/>
                <wp:effectExtent l="0" t="76200" r="10795" b="114300"/>
                <wp:wrapNone/>
                <wp:docPr id="16" name="Прямая со стрелкой 16"/>
                <wp:cNvGraphicFramePr/>
                <a:graphic xmlns:a="http://schemas.openxmlformats.org/drawingml/2006/main">
                  <a:graphicData uri="http://schemas.microsoft.com/office/word/2010/wordprocessingShape">
                    <wps:wsp>
                      <wps:cNvCnPr/>
                      <wps:spPr>
                        <a:xfrm>
                          <a:off x="0" y="0"/>
                          <a:ext cx="38962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1B1E848" id="Прямая со стрелкой 16" o:spid="_x0000_s1026" type="#_x0000_t32" style="position:absolute;margin-left:125.95pt;margin-top:20.6pt;width:30.7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" strokecolor="windowText">
                <v:stroke endarrow="open"/>
              </v:shape>
            </w:pict>
          </mc:Fallback>
        </mc:AlternateConten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05D8A053" wp14:editId="628B39F6">
                <wp:simplePos x="0" y="0"/>
                <wp:positionH relativeFrom="column">
                  <wp:posOffset>3998859</wp:posOffset>
                </wp:positionH>
                <wp:positionV relativeFrom="paragraph">
                  <wp:posOffset>64298</wp:posOffset>
                </wp:positionV>
                <wp:extent cx="0" cy="189847"/>
                <wp:effectExtent l="95250" t="0" r="57150" b="58420"/>
                <wp:wrapNone/>
                <wp:docPr id="18" name="Прямая со стрелкой 18"/>
                <wp:cNvGraphicFramePr/>
                <a:graphic xmlns:a="http://schemas.openxmlformats.org/drawingml/2006/main">
                  <a:graphicData uri="http://schemas.microsoft.com/office/word/2010/wordprocessingShape">
                    <wps:wsp>
                      <wps:cNvCnPr/>
                      <wps:spPr>
                        <a:xfrm>
                          <a:off x="0" y="0"/>
                          <a:ext cx="0" cy="189847"/>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2C4D8AC1" id="Прямая со стрелкой 18" o:spid="_x0000_s1026" type="#_x0000_t32" style="position:absolute;margin-left:314.85pt;margin-top:5.05pt;width:0;height:14.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" strokecolor="windowText">
                <v:stroke endarrow="open"/>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123B79D9" wp14:editId="0EBE2764">
                <wp:simplePos x="0" y="0"/>
                <wp:positionH relativeFrom="column">
                  <wp:posOffset>2694305</wp:posOffset>
                </wp:positionH>
                <wp:positionV relativeFrom="paragraph">
                  <wp:posOffset>243840</wp:posOffset>
                </wp:positionV>
                <wp:extent cx="1819275" cy="814705"/>
                <wp:effectExtent l="0" t="0" r="28575" b="23495"/>
                <wp:wrapNone/>
                <wp:docPr id="1" name="Поле 1"/>
                <wp:cNvGraphicFramePr/>
                <a:graphic xmlns:a="http://schemas.openxmlformats.org/drawingml/2006/main">
                  <a:graphicData uri="http://schemas.microsoft.com/office/word/2010/wordprocessingShape">
                    <wps:wsp>
                      <wps:cNvSpPr txBox="1"/>
                      <wps:spPr>
                        <a:xfrm>
                          <a:off x="0" y="0"/>
                          <a:ext cx="1819275" cy="814705"/>
                        </a:xfrm>
                        <a:prstGeom prst="rect">
                          <a:avLst/>
                        </a:prstGeom>
                        <a:solidFill>
                          <a:sysClr val="window" lastClr="FFFFFF"/>
                        </a:solidFill>
                        <a:ln w="6350">
                          <a:solidFill>
                            <a:prstClr val="black"/>
                          </a:solidFill>
                        </a:ln>
                        <a:effectLst/>
                      </wps:spPr>
                      <wps:txbx>
                        <w:txbxContent>
                          <w:p w:rsidR="00817D64" w:rsidRPr="00186A9E" w:rsidRDefault="00817D64" w:rsidP="0077785A">
                            <w:pPr>
                              <w:spacing w:line="240" w:lineRule="auto"/>
                              <w:jc w:val="center"/>
                              <w:rPr>
                                <w:rFonts w:ascii="Times New Roman" w:eastAsia="Times New Roman" w:hAnsi="Times New Roman"/>
                                <w:sz w:val="24"/>
                                <w:szCs w:val="24"/>
                                <w:lang w:eastAsia="ru-RU"/>
                              </w:rPr>
                            </w:pPr>
                            <w:r>
                              <w:rPr>
                                <w:rFonts w:ascii="Times New Roman" w:hAnsi="Times New Roman"/>
                                <w:sz w:val="24"/>
                                <w:szCs w:val="24"/>
                              </w:rPr>
                              <w:t>4</w:t>
                            </w:r>
                            <w:r w:rsidRPr="00186A9E">
                              <w:rPr>
                                <w:rFonts w:ascii="Times New Roman" w:hAnsi="Times New Roman"/>
                                <w:sz w:val="24"/>
                                <w:szCs w:val="24"/>
                              </w:rPr>
                              <w:t xml:space="preserve"> </w:t>
                            </w:r>
                            <w:r w:rsidRPr="00186A9E">
                              <w:rPr>
                                <w:rFonts w:ascii="Times New Roman" w:eastAsia="Times New Roman" w:hAnsi="Times New Roman"/>
                                <w:sz w:val="24"/>
                                <w:szCs w:val="24"/>
                                <w:lang w:eastAsia="ru-RU"/>
                              </w:rPr>
                              <w:t>ЭТАП. Активационная обработка перед нанесением металлического слоя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B79D9" id="Поле 1" o:spid="_x0000_s1029" type="#_x0000_t202" style="position:absolute;left:0;text-align:left;margin-left:212.15pt;margin-top:19.2pt;width:143.25pt;height:6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" fillcolor="window" strokeweight=".5pt">
                <v:textbox>
                  <w:txbxContent>
                    <w:p w:rsidR="00817D64" w:rsidRPr="00186A9E" w:rsidRDefault="00817D64" w:rsidP="0077785A">
                      <w:pPr>
                        <w:spacing w:line="240" w:lineRule="auto"/>
                        <w:jc w:val="center"/>
                        <w:rPr>
                          <w:rFonts w:ascii="Times New Roman" w:eastAsia="Times New Roman" w:hAnsi="Times New Roman"/>
                          <w:sz w:val="24"/>
                          <w:szCs w:val="24"/>
                          <w:lang w:eastAsia="ru-RU"/>
                        </w:rPr>
                      </w:pPr>
                      <w:r>
                        <w:rPr>
                          <w:rFonts w:ascii="Times New Roman" w:hAnsi="Times New Roman"/>
                          <w:sz w:val="24"/>
                          <w:szCs w:val="24"/>
                        </w:rPr>
                        <w:t>4</w:t>
                      </w:r>
                      <w:r w:rsidRPr="00186A9E">
                        <w:rPr>
                          <w:rFonts w:ascii="Times New Roman" w:hAnsi="Times New Roman"/>
                          <w:sz w:val="24"/>
                          <w:szCs w:val="24"/>
                        </w:rPr>
                        <w:t xml:space="preserve"> </w:t>
                      </w:r>
                      <w:r w:rsidRPr="00186A9E">
                        <w:rPr>
                          <w:rFonts w:ascii="Times New Roman" w:eastAsia="Times New Roman" w:hAnsi="Times New Roman"/>
                          <w:sz w:val="24"/>
                          <w:szCs w:val="24"/>
                          <w:lang w:eastAsia="ru-RU"/>
                        </w:rPr>
                        <w:t>ЭТАП. Активационная обработка перед нанесением металлического слоя</w:t>
                      </w: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2FF9EB97" wp14:editId="21CFC58A">
                <wp:simplePos x="0" y="0"/>
                <wp:positionH relativeFrom="column">
                  <wp:posOffset>389890</wp:posOffset>
                </wp:positionH>
                <wp:positionV relativeFrom="paragraph">
                  <wp:posOffset>258445</wp:posOffset>
                </wp:positionV>
                <wp:extent cx="1529715" cy="814705"/>
                <wp:effectExtent l="0" t="0" r="13335" b="23495"/>
                <wp:wrapNone/>
                <wp:docPr id="9" name="Поле 9"/>
                <wp:cNvGraphicFramePr/>
                <a:graphic xmlns:a="http://schemas.openxmlformats.org/drawingml/2006/main">
                  <a:graphicData uri="http://schemas.microsoft.com/office/word/2010/wordprocessingShape">
                    <wps:wsp>
                      <wps:cNvSpPr txBox="1"/>
                      <wps:spPr>
                        <a:xfrm>
                          <a:off x="0" y="0"/>
                          <a:ext cx="1529715" cy="814705"/>
                        </a:xfrm>
                        <a:prstGeom prst="rect">
                          <a:avLst/>
                        </a:prstGeom>
                        <a:solidFill>
                          <a:sysClr val="window" lastClr="FFFFFF"/>
                        </a:solidFill>
                        <a:ln w="6350">
                          <a:solidFill>
                            <a:prstClr val="black"/>
                          </a:solidFill>
                        </a:ln>
                        <a:effectLst/>
                      </wps:spPr>
                      <wps:txbx>
                        <w:txbxContent>
                          <w:p w:rsidR="00817D64" w:rsidRDefault="00817D64" w:rsidP="0077785A">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5</w:t>
                            </w:r>
                            <w:r w:rsidRPr="00186A9E">
                              <w:rPr>
                                <w:rFonts w:ascii="Times New Roman" w:hAnsi="Times New Roman"/>
                                <w:sz w:val="24"/>
                                <w:szCs w:val="24"/>
                              </w:rPr>
                              <w:t xml:space="preserve"> </w:t>
                            </w:r>
                            <w:r w:rsidRPr="00186A9E">
                              <w:rPr>
                                <w:rFonts w:ascii="Times New Roman" w:eastAsia="Times New Roman" w:hAnsi="Times New Roman"/>
                                <w:sz w:val="24"/>
                                <w:szCs w:val="24"/>
                                <w:lang w:eastAsia="ru-RU"/>
                              </w:rPr>
                              <w:t xml:space="preserve">ЭТАП. </w:t>
                            </w:r>
                          </w:p>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Нанесение металлического покрытия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F9EB97" id="Поле 9" o:spid="_x0000_s1030" type="#_x0000_t202" style="position:absolute;left:0;text-align:left;margin-left:30.7pt;margin-top:20.35pt;width:120.45pt;height:6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" fillcolor="window" strokeweight=".5pt">
                <v:textbox>
                  <w:txbxContent>
                    <w:p w:rsidR="00817D64" w:rsidRDefault="00817D64" w:rsidP="0077785A">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5</w:t>
                      </w:r>
                      <w:r w:rsidRPr="00186A9E">
                        <w:rPr>
                          <w:rFonts w:ascii="Times New Roman" w:hAnsi="Times New Roman"/>
                          <w:sz w:val="24"/>
                          <w:szCs w:val="24"/>
                        </w:rPr>
                        <w:t xml:space="preserve"> </w:t>
                      </w:r>
                      <w:r w:rsidRPr="00186A9E">
                        <w:rPr>
                          <w:rFonts w:ascii="Times New Roman" w:eastAsia="Times New Roman" w:hAnsi="Times New Roman"/>
                          <w:sz w:val="24"/>
                          <w:szCs w:val="24"/>
                          <w:lang w:eastAsia="ru-RU"/>
                        </w:rPr>
                        <w:t xml:space="preserve">ЭТАП. </w:t>
                      </w:r>
                    </w:p>
                    <w:p w:rsidR="00817D64" w:rsidRPr="00186A9E" w:rsidRDefault="00817D64" w:rsidP="0077785A">
                      <w:pPr>
                        <w:spacing w:after="0" w:line="240" w:lineRule="auto"/>
                        <w:jc w:val="center"/>
                        <w:rPr>
                          <w:rFonts w:ascii="Times New Roman" w:eastAsia="Times New Roman" w:hAnsi="Times New Roman"/>
                          <w:sz w:val="24"/>
                          <w:szCs w:val="24"/>
                          <w:lang w:eastAsia="ru-RU"/>
                        </w:rPr>
                      </w:pPr>
                      <w:r w:rsidRPr="00186A9E">
                        <w:rPr>
                          <w:rFonts w:ascii="Times New Roman" w:eastAsia="Times New Roman" w:hAnsi="Times New Roman"/>
                          <w:sz w:val="24"/>
                          <w:szCs w:val="24"/>
                          <w:lang w:eastAsia="ru-RU"/>
                        </w:rPr>
                        <w:t>Нанесение металлического покрытия</w:t>
                      </w:r>
                    </w:p>
                  </w:txbxContent>
                </v:textbox>
              </v:shape>
            </w:pict>
          </mc:Fallback>
        </mc:AlternateConten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3ADA1620" wp14:editId="5B8F9F0B">
                <wp:simplePos x="0" y="0"/>
                <wp:positionH relativeFrom="column">
                  <wp:posOffset>1916241</wp:posOffset>
                </wp:positionH>
                <wp:positionV relativeFrom="paragraph">
                  <wp:posOffset>39471</wp:posOffset>
                </wp:positionV>
                <wp:extent cx="778919" cy="0"/>
                <wp:effectExtent l="38100" t="76200" r="0" b="114300"/>
                <wp:wrapNone/>
                <wp:docPr id="22" name="Прямая со стрелкой 22"/>
                <wp:cNvGraphicFramePr/>
                <a:graphic xmlns:a="http://schemas.openxmlformats.org/drawingml/2006/main">
                  <a:graphicData uri="http://schemas.microsoft.com/office/word/2010/wordprocessingShape">
                    <wps:wsp>
                      <wps:cNvCnPr/>
                      <wps:spPr>
                        <a:xfrm flipH="1">
                          <a:off x="0" y="0"/>
                          <a:ext cx="778919"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6F7C6F7" id="Прямая со стрелкой 22" o:spid="_x0000_s1026" type="#_x0000_t32" style="position:absolute;margin-left:150.9pt;margin-top:3.1pt;width:61.35pt;height:0;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" strokecolor="windowText">
                <v:stroke endarrow="open"/>
              </v:shape>
            </w:pict>
          </mc:Fallback>
        </mc:AlternateConten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2FD54589" wp14:editId="23D958C3">
                <wp:simplePos x="0" y="0"/>
                <wp:positionH relativeFrom="column">
                  <wp:posOffset>856728</wp:posOffset>
                </wp:positionH>
                <wp:positionV relativeFrom="paragraph">
                  <wp:posOffset>148590</wp:posOffset>
                </wp:positionV>
                <wp:extent cx="0" cy="181176"/>
                <wp:effectExtent l="95250" t="0" r="57150" b="66675"/>
                <wp:wrapNone/>
                <wp:docPr id="20" name="Прямая со стрелкой 20"/>
                <wp:cNvGraphicFramePr/>
                <a:graphic xmlns:a="http://schemas.openxmlformats.org/drawingml/2006/main">
                  <a:graphicData uri="http://schemas.microsoft.com/office/word/2010/wordprocessingShape">
                    <wps:wsp>
                      <wps:cNvCnPr/>
                      <wps:spPr>
                        <a:xfrm>
                          <a:off x="0" y="0"/>
                          <a:ext cx="0" cy="181176"/>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25852196" id="Прямая со стрелкой 20" o:spid="_x0000_s1026" type="#_x0000_t32" style="position:absolute;margin-left:67.45pt;margin-top:11.7pt;width:0;height:14.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" strokecolor="windowText">
                <v:stroke endarrow="open"/>
              </v:shape>
            </w:pict>
          </mc:Fallback>
        </mc:AlternateContent>
      </w:r>
    </w:p>
    <w:p w:rsidR="0077785A" w:rsidRPr="0077785A" w:rsidRDefault="00FB0197" w:rsidP="0077785A">
      <w:pPr>
        <w:spacing w:after="0" w:line="360" w:lineRule="auto"/>
        <w:ind w:firstLine="709"/>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43E017E3" wp14:editId="070133C3">
                <wp:simplePos x="0" y="0"/>
                <wp:positionH relativeFrom="column">
                  <wp:posOffset>594360</wp:posOffset>
                </wp:positionH>
                <wp:positionV relativeFrom="paragraph">
                  <wp:posOffset>13970</wp:posOffset>
                </wp:positionV>
                <wp:extent cx="1910080" cy="814705"/>
                <wp:effectExtent l="0" t="0" r="13970" b="23495"/>
                <wp:wrapNone/>
                <wp:docPr id="10" name="Поле 10"/>
                <wp:cNvGraphicFramePr/>
                <a:graphic xmlns:a="http://schemas.openxmlformats.org/drawingml/2006/main">
                  <a:graphicData uri="http://schemas.microsoft.com/office/word/2010/wordprocessingShape">
                    <wps:wsp>
                      <wps:cNvSpPr txBox="1"/>
                      <wps:spPr>
                        <a:xfrm>
                          <a:off x="0" y="0"/>
                          <a:ext cx="1910080" cy="814705"/>
                        </a:xfrm>
                        <a:prstGeom prst="rect">
                          <a:avLst/>
                        </a:prstGeom>
                        <a:solidFill>
                          <a:sysClr val="window" lastClr="FFFFFF"/>
                        </a:solidFill>
                        <a:ln w="6350">
                          <a:solidFill>
                            <a:prstClr val="black"/>
                          </a:solidFill>
                        </a:ln>
                        <a:effectLst/>
                      </wps:spPr>
                      <wps:txbx>
                        <w:txbxContent>
                          <w:p w:rsidR="00817D64" w:rsidRDefault="00817D64" w:rsidP="0077785A">
                            <w:pPr>
                              <w:spacing w:after="0" w:line="240" w:lineRule="auto"/>
                              <w:jc w:val="center"/>
                              <w:rPr>
                                <w:rFonts w:ascii="Times New Roman" w:eastAsia="Times New Roman" w:hAnsi="Times New Roman"/>
                                <w:sz w:val="24"/>
                                <w:szCs w:val="24"/>
                                <w:lang w:eastAsia="ru-RU"/>
                              </w:rPr>
                            </w:pPr>
                            <w:r w:rsidRPr="005D6069">
                              <w:rPr>
                                <w:rFonts w:ascii="Times New Roman" w:eastAsia="Times New Roman" w:hAnsi="Times New Roman"/>
                                <w:sz w:val="24"/>
                                <w:szCs w:val="24"/>
                                <w:lang w:eastAsia="ru-RU"/>
                              </w:rPr>
                              <w:t xml:space="preserve">6 ЭТАП. </w:t>
                            </w:r>
                          </w:p>
                          <w:p w:rsidR="00817D64" w:rsidRPr="005D6069" w:rsidRDefault="00817D64" w:rsidP="0077785A">
                            <w:pPr>
                              <w:spacing w:after="0" w:line="240" w:lineRule="auto"/>
                              <w:jc w:val="center"/>
                              <w:rPr>
                                <w:rFonts w:ascii="Times New Roman" w:eastAsia="Times New Roman" w:hAnsi="Times New Roman"/>
                                <w:sz w:val="24"/>
                                <w:szCs w:val="24"/>
                                <w:lang w:eastAsia="ru-RU"/>
                              </w:rPr>
                            </w:pPr>
                            <w:r w:rsidRPr="005D6069">
                              <w:rPr>
                                <w:rFonts w:ascii="Times New Roman" w:eastAsia="Times New Roman" w:hAnsi="Times New Roman"/>
                                <w:sz w:val="24"/>
                                <w:szCs w:val="24"/>
                                <w:lang w:eastAsia="ru-RU"/>
                              </w:rPr>
                              <w:t>Контрольная проверка качества металлического слоя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017E3" id="Поле 10" o:spid="_x0000_s1031" type="#_x0000_t202" style="position:absolute;left:0;text-align:left;margin-left:46.8pt;margin-top:1.1pt;width:150.4pt;height:6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" fillcolor="window" strokeweight=".5pt">
                <v:textbox>
                  <w:txbxContent>
                    <w:p w:rsidR="00817D64" w:rsidRDefault="00817D64" w:rsidP="0077785A">
                      <w:pPr>
                        <w:spacing w:after="0" w:line="240" w:lineRule="auto"/>
                        <w:jc w:val="center"/>
                        <w:rPr>
                          <w:rFonts w:ascii="Times New Roman" w:eastAsia="Times New Roman" w:hAnsi="Times New Roman"/>
                          <w:sz w:val="24"/>
                          <w:szCs w:val="24"/>
                          <w:lang w:eastAsia="ru-RU"/>
                        </w:rPr>
                      </w:pPr>
                      <w:r w:rsidRPr="005D6069">
                        <w:rPr>
                          <w:rFonts w:ascii="Times New Roman" w:eastAsia="Times New Roman" w:hAnsi="Times New Roman"/>
                          <w:sz w:val="24"/>
                          <w:szCs w:val="24"/>
                          <w:lang w:eastAsia="ru-RU"/>
                        </w:rPr>
                        <w:t xml:space="preserve">6 ЭТАП. </w:t>
                      </w:r>
                    </w:p>
                    <w:p w:rsidR="00817D64" w:rsidRPr="005D6069" w:rsidRDefault="00817D64" w:rsidP="0077785A">
                      <w:pPr>
                        <w:spacing w:after="0" w:line="240" w:lineRule="auto"/>
                        <w:jc w:val="center"/>
                        <w:rPr>
                          <w:rFonts w:ascii="Times New Roman" w:eastAsia="Times New Roman" w:hAnsi="Times New Roman"/>
                          <w:sz w:val="24"/>
                          <w:szCs w:val="24"/>
                          <w:lang w:eastAsia="ru-RU"/>
                        </w:rPr>
                      </w:pPr>
                      <w:r w:rsidRPr="005D6069">
                        <w:rPr>
                          <w:rFonts w:ascii="Times New Roman" w:eastAsia="Times New Roman" w:hAnsi="Times New Roman"/>
                          <w:sz w:val="24"/>
                          <w:szCs w:val="24"/>
                          <w:lang w:eastAsia="ru-RU"/>
                        </w:rPr>
                        <w:t>Контрольная проверка качества металлического слоя</w:t>
                      </w:r>
                    </w:p>
                  </w:txbxContent>
                </v:textbox>
              </v:shape>
            </w:pict>
          </mc:Fallback>
        </mc:AlternateContent>
      </w:r>
      <w:r w:rsidR="0077785A"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52693AD4" wp14:editId="2A02AE29">
                <wp:simplePos x="0" y="0"/>
                <wp:positionH relativeFrom="column">
                  <wp:posOffset>3127206</wp:posOffset>
                </wp:positionH>
                <wp:positionV relativeFrom="paragraph">
                  <wp:posOffset>21496</wp:posOffset>
                </wp:positionV>
                <wp:extent cx="1529715" cy="814705"/>
                <wp:effectExtent l="0" t="0" r="13335" b="23495"/>
                <wp:wrapNone/>
                <wp:docPr id="7" name="Поле 7"/>
                <wp:cNvGraphicFramePr/>
                <a:graphic xmlns:a="http://schemas.openxmlformats.org/drawingml/2006/main">
                  <a:graphicData uri="http://schemas.microsoft.com/office/word/2010/wordprocessingShape">
                    <wps:wsp>
                      <wps:cNvSpPr txBox="1"/>
                      <wps:spPr>
                        <a:xfrm>
                          <a:off x="0" y="0"/>
                          <a:ext cx="1529715" cy="814705"/>
                        </a:xfrm>
                        <a:prstGeom prst="rect">
                          <a:avLst/>
                        </a:prstGeom>
                        <a:solidFill>
                          <a:sysClr val="window" lastClr="FFFFFF"/>
                        </a:solidFill>
                        <a:ln w="6350">
                          <a:solidFill>
                            <a:prstClr val="black"/>
                          </a:solidFill>
                        </a:ln>
                        <a:effectLst/>
                      </wps:spPr>
                      <wps:txbx>
                        <w:txbxContent>
                          <w:p w:rsidR="00817D64" w:rsidRPr="005D6069" w:rsidRDefault="00817D64" w:rsidP="0077785A">
                            <w:pPr>
                              <w:spacing w:line="240" w:lineRule="auto"/>
                              <w:jc w:val="center"/>
                              <w:rPr>
                                <w:rFonts w:ascii="Times New Roman" w:eastAsia="Times New Roman" w:hAnsi="Times New Roman"/>
                                <w:sz w:val="24"/>
                                <w:szCs w:val="24"/>
                                <w:lang w:eastAsia="ru-RU"/>
                              </w:rPr>
                            </w:pPr>
                            <w:r>
                              <w:rPr>
                                <w:rFonts w:ascii="Times New Roman" w:hAnsi="Times New Roman"/>
                                <w:sz w:val="24"/>
                                <w:szCs w:val="24"/>
                              </w:rPr>
                              <w:t>7</w:t>
                            </w:r>
                            <w:r w:rsidRPr="00186A9E">
                              <w:rPr>
                                <w:rFonts w:ascii="Times New Roman" w:hAnsi="Times New Roman"/>
                                <w:sz w:val="24"/>
                                <w:szCs w:val="24"/>
                              </w:rPr>
                              <w:t xml:space="preserve"> </w:t>
                            </w:r>
                            <w:r w:rsidRPr="005D6069">
                              <w:rPr>
                                <w:rFonts w:ascii="Times New Roman" w:eastAsia="Times New Roman" w:hAnsi="Times New Roman"/>
                                <w:sz w:val="24"/>
                                <w:szCs w:val="24"/>
                                <w:lang w:eastAsia="ru-RU"/>
                              </w:rPr>
                              <w:t>ЭТАП. Маркировка и упаковка готовой продукции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93AD4" id="Поле 7" o:spid="_x0000_s1032" type="#_x0000_t202" style="position:absolute;left:0;text-align:left;margin-left:246.25pt;margin-top:1.7pt;width:120.45pt;height:64.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" fillcolor="window" strokeweight=".5pt">
                <v:textbox>
                  <w:txbxContent>
                    <w:p w:rsidR="00817D64" w:rsidRPr="005D6069" w:rsidRDefault="00817D64" w:rsidP="0077785A">
                      <w:pPr>
                        <w:spacing w:line="240" w:lineRule="auto"/>
                        <w:jc w:val="center"/>
                        <w:rPr>
                          <w:rFonts w:ascii="Times New Roman" w:eastAsia="Times New Roman" w:hAnsi="Times New Roman"/>
                          <w:sz w:val="24"/>
                          <w:szCs w:val="24"/>
                          <w:lang w:eastAsia="ru-RU"/>
                        </w:rPr>
                      </w:pPr>
                      <w:r>
                        <w:rPr>
                          <w:rFonts w:ascii="Times New Roman" w:hAnsi="Times New Roman"/>
                          <w:sz w:val="24"/>
                          <w:szCs w:val="24"/>
                        </w:rPr>
                        <w:t>7</w:t>
                      </w:r>
                      <w:r w:rsidRPr="00186A9E">
                        <w:rPr>
                          <w:rFonts w:ascii="Times New Roman" w:hAnsi="Times New Roman"/>
                          <w:sz w:val="24"/>
                          <w:szCs w:val="24"/>
                        </w:rPr>
                        <w:t xml:space="preserve"> </w:t>
                      </w:r>
                      <w:r w:rsidRPr="005D6069">
                        <w:rPr>
                          <w:rFonts w:ascii="Times New Roman" w:eastAsia="Times New Roman" w:hAnsi="Times New Roman"/>
                          <w:sz w:val="24"/>
                          <w:szCs w:val="24"/>
                          <w:lang w:eastAsia="ru-RU"/>
                        </w:rPr>
                        <w:t>ЭТАП. Маркировка и упаковка готовой продукции</w:t>
                      </w:r>
                    </w:p>
                  </w:txbxContent>
                </v:textbox>
              </v:shape>
            </w:pict>
          </mc:Fallback>
        </mc:AlternateContent>
      </w:r>
    </w:p>
    <w:p w:rsidR="00332984" w:rsidRDefault="00332984" w:rsidP="0077785A">
      <w:pPr>
        <w:spacing w:after="0" w:line="360" w:lineRule="auto"/>
        <w:ind w:firstLine="709"/>
        <w:contextualSpacing/>
        <w:jc w:val="both"/>
        <w:rPr>
          <w:rFonts w:ascii="Times New Roman" w:eastAsia="Times New Roman" w:hAnsi="Times New Roman" w:cs="Times New Roman"/>
          <w:sz w:val="28"/>
          <w:szCs w:val="28"/>
          <w:lang w:eastAsia="ru-RU"/>
        </w:rPr>
      </w:pP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2E105494" wp14:editId="43896E15">
                <wp:simplePos x="0" y="0"/>
                <wp:positionH relativeFrom="column">
                  <wp:posOffset>2504754</wp:posOffset>
                </wp:positionH>
                <wp:positionV relativeFrom="paragraph">
                  <wp:posOffset>96520</wp:posOffset>
                </wp:positionV>
                <wp:extent cx="624444" cy="0"/>
                <wp:effectExtent l="0" t="76200" r="23495" b="114300"/>
                <wp:wrapNone/>
                <wp:docPr id="21" name="Прямая со стрелкой 21"/>
                <wp:cNvGraphicFramePr/>
                <a:graphic xmlns:a="http://schemas.openxmlformats.org/drawingml/2006/main">
                  <a:graphicData uri="http://schemas.microsoft.com/office/word/2010/wordprocessingShape">
                    <wps:wsp>
                      <wps:cNvCnPr/>
                      <wps:spPr>
                        <a:xfrm>
                          <a:off x="0" y="0"/>
                          <a:ext cx="624444"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C6DCC19" id="Прямая со стрелкой 21" o:spid="_x0000_s1026" type="#_x0000_t32" style="position:absolute;margin-left:197.2pt;margin-top:7.6pt;width:49.1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" strokecolor="windowText">
                <v:stroke endarrow="open"/>
              </v:shape>
            </w:pict>
          </mc:Fallback>
        </mc:AlternateContent>
      </w:r>
    </w:p>
    <w:p w:rsidR="0077785A" w:rsidRPr="0077785A" w:rsidRDefault="0077785A" w:rsidP="0077785A">
      <w:pPr>
        <w:spacing w:after="0" w:line="360" w:lineRule="auto"/>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2.6 – Технологическая карта процесса производства металлизированной бумаги</w:t>
      </w:r>
    </w:p>
    <w:p w:rsidR="00E550B0" w:rsidRDefault="00E550B0" w:rsidP="00987C23">
      <w:pPr>
        <w:tabs>
          <w:tab w:val="left" w:pos="1276"/>
        </w:tabs>
        <w:spacing w:after="0" w:line="360" w:lineRule="auto"/>
        <w:ind w:firstLine="851"/>
        <w:contextualSpacing/>
        <w:jc w:val="both"/>
        <w:rPr>
          <w:rFonts w:ascii="Times New Roman" w:eastAsia="Times New Roman" w:hAnsi="Times New Roman" w:cs="Times New Roman"/>
          <w:sz w:val="28"/>
          <w:szCs w:val="28"/>
          <w:lang w:eastAsia="ru-RU"/>
        </w:rPr>
      </w:pPr>
    </w:p>
    <w:p w:rsidR="007D69EA" w:rsidRPr="0077785A" w:rsidRDefault="007D69EA" w:rsidP="007D69EA">
      <w:pPr>
        <w:tabs>
          <w:tab w:val="left" w:pos="1276"/>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Печать и тиснение на металлизированной бумаге по желани</w:t>
      </w:r>
      <w:r>
        <w:rPr>
          <w:rFonts w:ascii="Times New Roman" w:eastAsia="Times New Roman" w:hAnsi="Times New Roman" w:cs="Times New Roman"/>
          <w:sz w:val="28"/>
          <w:szCs w:val="28"/>
          <w:lang w:eastAsia="ru-RU"/>
        </w:rPr>
        <w:t>ю заказчика, проводит</w:t>
      </w:r>
      <w:r w:rsidRPr="0077785A">
        <w:rPr>
          <w:rFonts w:ascii="Times New Roman" w:eastAsia="Times New Roman" w:hAnsi="Times New Roman" w:cs="Times New Roman"/>
          <w:sz w:val="28"/>
          <w:szCs w:val="28"/>
          <w:lang w:eastAsia="ru-RU"/>
        </w:rPr>
        <w:t>ся в других цехах бумажной фабрики ОАО «Маяк».</w:t>
      </w:r>
    </w:p>
    <w:p w:rsidR="007D69EA" w:rsidRPr="0077785A" w:rsidRDefault="007D69EA" w:rsidP="007D69EA">
      <w:pPr>
        <w:tabs>
          <w:tab w:val="left" w:pos="1276"/>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Также возможна отделка готовой металлизированной бумаги:</w:t>
      </w:r>
    </w:p>
    <w:p w:rsidR="007D69EA" w:rsidRPr="0077785A" w:rsidRDefault="007D69EA" w:rsidP="007D69EA">
      <w:pPr>
        <w:numPr>
          <w:ilvl w:val="0"/>
          <w:numId w:val="20"/>
        </w:numPr>
        <w:shd w:val="clear" w:color="auto" w:fill="FFFFFF"/>
        <w:tabs>
          <w:tab w:val="left" w:pos="1276"/>
        </w:tabs>
        <w:spacing w:after="0" w:line="360" w:lineRule="auto"/>
        <w:ind w:left="0"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УФ-лакирование (сплошное или выборочное);</w:t>
      </w:r>
    </w:p>
    <w:p w:rsidR="007D69EA" w:rsidRPr="0077785A" w:rsidRDefault="007D69EA" w:rsidP="007D69EA">
      <w:pPr>
        <w:numPr>
          <w:ilvl w:val="0"/>
          <w:numId w:val="20"/>
        </w:numPr>
        <w:shd w:val="clear" w:color="auto" w:fill="FFFFFF"/>
        <w:tabs>
          <w:tab w:val="left" w:pos="1276"/>
        </w:tabs>
        <w:spacing w:after="0" w:line="360" w:lineRule="auto"/>
        <w:ind w:left="0"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вырубка любых форм, любой сложности;</w:t>
      </w:r>
    </w:p>
    <w:p w:rsidR="007D69EA" w:rsidRPr="0077785A" w:rsidRDefault="007D69EA" w:rsidP="007D69EA">
      <w:pPr>
        <w:numPr>
          <w:ilvl w:val="0"/>
          <w:numId w:val="20"/>
        </w:numPr>
        <w:shd w:val="clear" w:color="auto" w:fill="FFFFFF"/>
        <w:tabs>
          <w:tab w:val="left" w:pos="1276"/>
        </w:tabs>
        <w:spacing w:after="0" w:line="360" w:lineRule="auto"/>
        <w:ind w:left="0"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тиснение (блинтовое, конгрев</w:t>
      </w:r>
      <w:r>
        <w:rPr>
          <w:rFonts w:ascii="Times New Roman" w:eastAsia="Times New Roman" w:hAnsi="Times New Roman" w:cs="Times New Roman"/>
          <w:sz w:val="28"/>
          <w:szCs w:val="28"/>
          <w:lang w:eastAsia="ru-RU"/>
        </w:rPr>
        <w:t>ное, тиснение фольгой</w:t>
      </w:r>
      <w:r w:rsidRPr="0077785A">
        <w:rPr>
          <w:rFonts w:ascii="Times New Roman" w:eastAsia="Times New Roman" w:hAnsi="Times New Roman" w:cs="Times New Roman"/>
          <w:sz w:val="28"/>
          <w:szCs w:val="28"/>
          <w:lang w:eastAsia="ru-RU"/>
        </w:rPr>
        <w:t>);</w:t>
      </w:r>
    </w:p>
    <w:p w:rsidR="007D69EA" w:rsidRPr="007D69EA" w:rsidRDefault="007D69EA" w:rsidP="007D69EA">
      <w:pPr>
        <w:numPr>
          <w:ilvl w:val="0"/>
          <w:numId w:val="20"/>
        </w:numPr>
        <w:shd w:val="clear" w:color="auto" w:fill="FFFFFF"/>
        <w:tabs>
          <w:tab w:val="left" w:pos="1276"/>
        </w:tabs>
        <w:spacing w:after="0" w:line="360" w:lineRule="auto"/>
        <w:ind w:left="0"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повторная ламинация глянцевой или матовой пленкой.</w:t>
      </w:r>
    </w:p>
    <w:p w:rsidR="0077785A" w:rsidRPr="0077785A" w:rsidRDefault="0077785A" w:rsidP="00987C23">
      <w:pPr>
        <w:tabs>
          <w:tab w:val="left" w:pos="1276"/>
        </w:tabs>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lastRenderedPageBreak/>
        <w:t>Теперь важно произвести расчет планируемой производственной программы выпуска металлизированной бумаги в проектируемом цехе (таблица 2.1).</w: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p>
    <w:p w:rsidR="0077785A" w:rsidRPr="0077785A" w:rsidRDefault="0077785A" w:rsidP="00A96D6A">
      <w:pPr>
        <w:spacing w:after="0" w:line="360" w:lineRule="auto"/>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Таблица 2.1 – Программа выпуска металлизированной бумаги</w:t>
      </w:r>
    </w:p>
    <w:tbl>
      <w:tblPr>
        <w:tblStyle w:val="ab"/>
        <w:tblW w:w="0" w:type="auto"/>
        <w:tblLook w:val="04A0" w:firstRow="1" w:lastRow="0" w:firstColumn="1" w:lastColumn="0" w:noHBand="0" w:noVBand="1"/>
      </w:tblPr>
      <w:tblGrid>
        <w:gridCol w:w="2346"/>
        <w:gridCol w:w="1456"/>
        <w:gridCol w:w="1456"/>
        <w:gridCol w:w="1456"/>
        <w:gridCol w:w="1457"/>
        <w:gridCol w:w="1457"/>
      </w:tblGrid>
      <w:tr w:rsidR="0077785A" w:rsidRPr="0077785A" w:rsidTr="0077785A">
        <w:tc>
          <w:tcPr>
            <w:tcW w:w="1642" w:type="dxa"/>
            <w:vMerge w:val="restart"/>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Вид продукции</w:t>
            </w:r>
          </w:p>
        </w:tc>
        <w:tc>
          <w:tcPr>
            <w:tcW w:w="8212" w:type="dxa"/>
            <w:gridSpan w:val="5"/>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Год производства</w:t>
            </w:r>
          </w:p>
        </w:tc>
      </w:tr>
      <w:tr w:rsidR="0077785A" w:rsidRPr="0077785A" w:rsidTr="0077785A">
        <w:tc>
          <w:tcPr>
            <w:tcW w:w="1642" w:type="dxa"/>
            <w:vMerge/>
          </w:tcPr>
          <w:p w:rsidR="0077785A" w:rsidRPr="0077785A" w:rsidRDefault="0077785A" w:rsidP="0077785A">
            <w:pPr>
              <w:contextualSpacing/>
              <w:jc w:val="center"/>
              <w:rPr>
                <w:rFonts w:ascii="Times New Roman" w:eastAsia="Times New Roman" w:hAnsi="Times New Roman" w:cs="Times New Roman"/>
                <w:sz w:val="24"/>
                <w:szCs w:val="24"/>
                <w:lang w:eastAsia="ru-RU"/>
              </w:rPr>
            </w:pP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2020</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2021</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2022</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2023</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2024</w:t>
            </w:r>
          </w:p>
        </w:tc>
      </w:tr>
      <w:tr w:rsidR="0077785A" w:rsidRPr="0077785A" w:rsidTr="0077785A">
        <w:tc>
          <w:tcPr>
            <w:tcW w:w="1642" w:type="dxa"/>
          </w:tcPr>
          <w:p w:rsidR="0077785A" w:rsidRPr="0077785A" w:rsidRDefault="0077785A" w:rsidP="0077785A">
            <w:pPr>
              <w:contextualSpacing/>
              <w:jc w:val="both"/>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 xml:space="preserve">Этикеточная металлизированная бумага, пог. м. </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 xml:space="preserve">1 200 </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1 320</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1 440</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1 560</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1 680</w:t>
            </w:r>
          </w:p>
        </w:tc>
      </w:tr>
      <w:tr w:rsidR="0077785A" w:rsidRPr="0077785A" w:rsidTr="0077785A">
        <w:tc>
          <w:tcPr>
            <w:tcW w:w="1642" w:type="dxa"/>
          </w:tcPr>
          <w:p w:rsidR="0077785A" w:rsidRPr="0077785A" w:rsidRDefault="0077785A" w:rsidP="0077785A">
            <w:pPr>
              <w:contextualSpacing/>
              <w:jc w:val="both"/>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Металлизированный упаковочный картон, пог. м.</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900</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1 000</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1 100</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 xml:space="preserve"> 1 200</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1 300</w:t>
            </w:r>
          </w:p>
        </w:tc>
      </w:tr>
      <w:tr w:rsidR="0077785A" w:rsidRPr="0077785A" w:rsidTr="0077785A">
        <w:tc>
          <w:tcPr>
            <w:tcW w:w="1642" w:type="dxa"/>
          </w:tcPr>
          <w:p w:rsidR="0077785A" w:rsidRPr="0077785A" w:rsidRDefault="0077785A" w:rsidP="0077785A">
            <w:pPr>
              <w:contextualSpacing/>
              <w:jc w:val="both"/>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Металлизированная бумага для табачной промышленности, пог. м.</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500</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580</w:t>
            </w:r>
          </w:p>
        </w:tc>
        <w:tc>
          <w:tcPr>
            <w:tcW w:w="1642"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660</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740</w:t>
            </w:r>
          </w:p>
        </w:tc>
        <w:tc>
          <w:tcPr>
            <w:tcW w:w="1643" w:type="dxa"/>
          </w:tcPr>
          <w:p w:rsidR="0077785A" w:rsidRPr="0077785A" w:rsidRDefault="0077785A" w:rsidP="0077785A">
            <w:pPr>
              <w:contextualSpacing/>
              <w:jc w:val="center"/>
              <w:rPr>
                <w:rFonts w:ascii="Times New Roman" w:eastAsia="Times New Roman" w:hAnsi="Times New Roman" w:cs="Times New Roman"/>
                <w:sz w:val="24"/>
                <w:szCs w:val="24"/>
                <w:lang w:eastAsia="ru-RU"/>
              </w:rPr>
            </w:pPr>
            <w:r w:rsidRPr="0077785A">
              <w:rPr>
                <w:rFonts w:ascii="Times New Roman" w:eastAsia="Times New Roman" w:hAnsi="Times New Roman" w:cs="Times New Roman"/>
                <w:sz w:val="24"/>
                <w:szCs w:val="24"/>
                <w:lang w:eastAsia="ru-RU"/>
              </w:rPr>
              <w:t>920</w:t>
            </w:r>
          </w:p>
        </w:tc>
      </w:tr>
    </w:tbl>
    <w:p w:rsidR="0077785A" w:rsidRPr="0077785A" w:rsidRDefault="0077785A" w:rsidP="0077785A">
      <w:pPr>
        <w:spacing w:after="0" w:line="360" w:lineRule="auto"/>
        <w:contextualSpacing/>
        <w:jc w:val="both"/>
        <w:rPr>
          <w:rFonts w:ascii="Times New Roman" w:eastAsia="Times New Roman" w:hAnsi="Times New Roman" w:cs="Times New Roman"/>
          <w:sz w:val="28"/>
          <w:szCs w:val="28"/>
          <w:lang w:eastAsia="ru-RU"/>
        </w:rPr>
      </w:pP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Первое время компания будет ориентирована на рынок Пензенской области и ближайших регионов, постепенно диапазон </w:t>
      </w:r>
      <w:r w:rsidR="00E550B0">
        <w:rPr>
          <w:rFonts w:ascii="Times New Roman" w:eastAsia="Times New Roman" w:hAnsi="Times New Roman" w:cs="Times New Roman"/>
          <w:sz w:val="28"/>
          <w:szCs w:val="28"/>
          <w:lang w:eastAsia="ru-RU"/>
        </w:rPr>
        <w:t>должен</w:t>
      </w:r>
      <w:r w:rsidRPr="0077785A">
        <w:rPr>
          <w:rFonts w:ascii="Times New Roman" w:eastAsia="Times New Roman" w:hAnsi="Times New Roman" w:cs="Times New Roman"/>
          <w:sz w:val="28"/>
          <w:szCs w:val="28"/>
          <w:lang w:eastAsia="ru-RU"/>
        </w:rPr>
        <w:t xml:space="preserve"> расширяться и через 5 лет планируется охватить весь рынок регионов ПФО.</w:t>
      </w:r>
    </w:p>
    <w:p w:rsidR="0077785A" w:rsidRPr="0077785A" w:rsidRDefault="0077785A" w:rsidP="007D69EA">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Для обеспечения производства, металлизированной бумаги и картона необходимо оборудовать следующие </w:t>
      </w:r>
      <w:r w:rsidR="007D69EA">
        <w:rPr>
          <w:rFonts w:ascii="Times New Roman" w:eastAsia="Times New Roman" w:hAnsi="Times New Roman" w:cs="Times New Roman"/>
          <w:sz w:val="28"/>
          <w:szCs w:val="28"/>
          <w:lang w:eastAsia="ru-RU"/>
        </w:rPr>
        <w:t>производственные помещения:</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цех вакуумной металлизации (площадь 50 м</w:t>
      </w:r>
      <w:r w:rsidRPr="0077785A">
        <w:rPr>
          <w:rFonts w:ascii="Times New Roman" w:eastAsia="Times New Roman" w:hAnsi="Times New Roman" w:cs="Times New Roman"/>
          <w:sz w:val="28"/>
          <w:szCs w:val="28"/>
          <w:vertAlign w:val="superscript"/>
          <w:lang w:eastAsia="ru-RU"/>
        </w:rPr>
        <w:t>2</w:t>
      </w:r>
      <w:r w:rsidRPr="0077785A">
        <w:rPr>
          <w:rFonts w:ascii="Times New Roman" w:eastAsia="Times New Roman" w:hAnsi="Times New Roman" w:cs="Times New Roman"/>
          <w:sz w:val="28"/>
          <w:szCs w:val="28"/>
          <w:lang w:eastAsia="ru-RU"/>
        </w:rPr>
        <w:t>);</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цех офсетной печати (площадь 40 м</w:t>
      </w:r>
      <w:r w:rsidRPr="0077785A">
        <w:rPr>
          <w:rFonts w:ascii="Times New Roman" w:eastAsia="Times New Roman" w:hAnsi="Times New Roman" w:cs="Times New Roman"/>
          <w:sz w:val="28"/>
          <w:szCs w:val="28"/>
          <w:vertAlign w:val="superscript"/>
          <w:lang w:eastAsia="ru-RU"/>
        </w:rPr>
        <w:t>2</w:t>
      </w:r>
      <w:r w:rsidRPr="0077785A">
        <w:rPr>
          <w:rFonts w:ascii="Times New Roman" w:eastAsia="Times New Roman" w:hAnsi="Times New Roman" w:cs="Times New Roman"/>
          <w:sz w:val="28"/>
          <w:szCs w:val="28"/>
          <w:lang w:eastAsia="ru-RU"/>
        </w:rPr>
        <w:t>);</w:t>
      </w:r>
    </w:p>
    <w:p w:rsidR="0077785A" w:rsidRPr="0077785A" w:rsidRDefault="0077785A" w:rsidP="007D69EA">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Необходимые помещения будут находиться в здании бумажной фабрики ОАО «Маяк». </w:t>
      </w:r>
    </w:p>
    <w:p w:rsidR="0077785A" w:rsidRPr="0077785A" w:rsidRDefault="007D69EA" w:rsidP="00987C23">
      <w:pPr>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Далее определены состав</w:t>
      </w:r>
      <w:r w:rsidR="0077785A" w:rsidRPr="0077785A">
        <w:rPr>
          <w:rFonts w:ascii="Times New Roman" w:eastAsia="Times New Roman" w:hAnsi="Times New Roman" w:cs="Times New Roman"/>
          <w:sz w:val="28"/>
          <w:szCs w:val="28"/>
          <w:lang w:eastAsia="ru-RU"/>
        </w:rPr>
        <w:t xml:space="preserve"> и структура производственного оборудования</w:t>
      </w:r>
      <w:r>
        <w:rPr>
          <w:rFonts w:ascii="Times New Roman" w:eastAsia="Times New Roman" w:hAnsi="Times New Roman" w:cs="Times New Roman"/>
          <w:sz w:val="28"/>
          <w:szCs w:val="28"/>
          <w:lang w:eastAsia="ru-RU"/>
        </w:rPr>
        <w:t xml:space="preserve"> для проектируемого цеха в ОАО «Маяк»</w:t>
      </w:r>
      <w:r w:rsidR="0077785A" w:rsidRPr="0077785A">
        <w:rPr>
          <w:rFonts w:ascii="Times New Roman" w:eastAsia="Times New Roman" w:hAnsi="Times New Roman" w:cs="Times New Roman"/>
          <w:sz w:val="28"/>
          <w:szCs w:val="28"/>
          <w:lang w:eastAsia="ru-RU"/>
        </w:rPr>
        <w:t>.</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Необходимое оборудование и производственные ресурсы:</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1) вакуумная установка LEYBOLD OPTICS PAK (рисунок 2.7)</w:t>
      </w:r>
      <w:r w:rsidR="00383285" w:rsidRPr="00383285">
        <w:rPr>
          <w:rFonts w:ascii="Times New Roman" w:eastAsia="Times New Roman" w:hAnsi="Times New Roman" w:cs="Times New Roman"/>
          <w:sz w:val="28"/>
          <w:szCs w:val="28"/>
          <w:lang w:eastAsia="ru-RU"/>
        </w:rPr>
        <w:t xml:space="preserve"> [25]</w:t>
      </w:r>
      <w:r w:rsidRPr="0077785A">
        <w:rPr>
          <w:rFonts w:ascii="Times New Roman" w:eastAsia="Times New Roman" w:hAnsi="Times New Roman" w:cs="Times New Roman"/>
          <w:sz w:val="28"/>
          <w:szCs w:val="28"/>
          <w:lang w:eastAsia="ru-RU"/>
        </w:rPr>
        <w:t>.</w:t>
      </w:r>
    </w:p>
    <w:p w:rsidR="00383285" w:rsidRPr="0077785A" w:rsidRDefault="00383285" w:rsidP="00383285">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Типоразмеры (максимальная ширина металлизации): 1300 / 1700 / 2100 / 2500 мм.</w: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p>
    <w:p w:rsidR="0077785A" w:rsidRPr="0077785A" w:rsidRDefault="0077785A" w:rsidP="0077785A">
      <w:pPr>
        <w:spacing w:after="0" w:line="360" w:lineRule="auto"/>
        <w:ind w:firstLine="709"/>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w:lastRenderedPageBreak/>
        <w:drawing>
          <wp:inline distT="0" distB="0" distL="0" distR="0" wp14:anchorId="0A50FDF0" wp14:editId="602A9FA6">
            <wp:extent cx="4092948" cy="2046084"/>
            <wp:effectExtent l="0" t="0" r="3175" b="0"/>
            <wp:docPr id="48" name="Рисунок 48" descr="pak1_auto_345_jpg_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k1_auto_345_jpg__10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93937" cy="2046578"/>
                    </a:xfrm>
                    <a:prstGeom prst="rect">
                      <a:avLst/>
                    </a:prstGeom>
                    <a:noFill/>
                    <a:ln>
                      <a:noFill/>
                    </a:ln>
                  </pic:spPr>
                </pic:pic>
              </a:graphicData>
            </a:graphic>
          </wp:inline>
        </w:drawing>
      </w:r>
    </w:p>
    <w:p w:rsidR="0077785A" w:rsidRPr="0077785A" w:rsidRDefault="0077785A" w:rsidP="0077785A">
      <w:pPr>
        <w:spacing w:after="0" w:line="360" w:lineRule="auto"/>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2.7 – Вакуумная установка LEYBOLD OPTICS PAK</w: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Ключевые показатели системы:</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виды подложек: PET, (B)OPP, CPP, ПНД, ПВД, ПА пленки, другие подложки по запросу;</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максимальная ширина подложки 2520 мм;</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максимальный диаметр рулона 1150 мм;</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максимальная скорость перемотки 17 м/с;</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равномерность толщины алюминиевого покрытия ± 5 %.</w:t>
      </w:r>
    </w:p>
    <w:p w:rsidR="0077785A" w:rsidRPr="0077785A" w:rsidRDefault="0077785A" w:rsidP="00987C23">
      <w:pPr>
        <w:tabs>
          <w:tab w:val="left" w:pos="1134"/>
        </w:tabs>
        <w:spacing w:after="0" w:line="360" w:lineRule="auto"/>
        <w:ind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Дополнительные возможности:</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предварительная обработка плазмой;</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воздушный клин напылительного барабана;</w:t>
      </w:r>
    </w:p>
    <w:p w:rsidR="0077785A" w:rsidRPr="0077785A" w:rsidRDefault="0077785A" w:rsidP="00987C23">
      <w:pPr>
        <w:numPr>
          <w:ilvl w:val="1"/>
          <w:numId w:val="21"/>
        </w:numPr>
        <w:tabs>
          <w:tab w:val="left" w:pos="1134"/>
        </w:tabs>
        <w:spacing w:after="0" w:line="360" w:lineRule="auto"/>
        <w:ind w:left="0"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прогрессивная конструкция испарителя алюминия.</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Стоимость: 1 400 000 рублей;</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2) RMGT (RYOBI) V3000 LX: офсетные печатные машины формата 1050х750 мм, с прямой и тандемной конфигурацией красочных секций (от 1 до 12), полностью автоматизированной перестройкой на формат печатной продукции и интеллектуальной системой управления (рисунок 2.8)</w:t>
      </w:r>
      <w:r w:rsidR="00383285" w:rsidRPr="00383285">
        <w:rPr>
          <w:rFonts w:ascii="Times New Roman" w:eastAsia="Times New Roman" w:hAnsi="Times New Roman" w:cs="Times New Roman"/>
          <w:sz w:val="28"/>
          <w:szCs w:val="28"/>
          <w:lang w:eastAsia="ru-RU"/>
        </w:rPr>
        <w:t xml:space="preserve"> [29]</w:t>
      </w:r>
      <w:r w:rsidRPr="0077785A">
        <w:rPr>
          <w:rFonts w:ascii="Times New Roman" w:eastAsia="Times New Roman" w:hAnsi="Times New Roman" w:cs="Times New Roman"/>
          <w:sz w:val="28"/>
          <w:szCs w:val="28"/>
          <w:lang w:eastAsia="ru-RU"/>
        </w:rPr>
        <w:t>.</w:t>
      </w:r>
    </w:p>
    <w:p w:rsidR="00383285" w:rsidRPr="0077785A" w:rsidRDefault="00383285" w:rsidP="00383285">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Стоимость: 320 000 рублей;</w:t>
      </w:r>
    </w:p>
    <w:p w:rsidR="00383285" w:rsidRPr="0077785A" w:rsidRDefault="00383285" w:rsidP="00383285">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3) оснастка производства: гидравлические тележки, измерительные приборы, режущие инструменты.</w:t>
      </w:r>
    </w:p>
    <w:p w:rsidR="0077785A" w:rsidRPr="0077785A" w:rsidRDefault="0077785A" w:rsidP="0077785A">
      <w:pPr>
        <w:spacing w:after="0" w:line="360" w:lineRule="auto"/>
        <w:ind w:firstLine="709"/>
        <w:contextualSpacing/>
        <w:jc w:val="both"/>
        <w:rPr>
          <w:rFonts w:ascii="Times New Roman" w:eastAsia="Times New Roman" w:hAnsi="Times New Roman" w:cs="Times New Roman"/>
          <w:sz w:val="28"/>
          <w:szCs w:val="28"/>
          <w:lang w:eastAsia="ru-RU"/>
        </w:rPr>
      </w:pPr>
    </w:p>
    <w:p w:rsidR="0077785A" w:rsidRPr="0077785A" w:rsidRDefault="0077785A" w:rsidP="0077785A">
      <w:pPr>
        <w:spacing w:after="0" w:line="360" w:lineRule="auto"/>
        <w:contextualSpacing/>
        <w:jc w:val="center"/>
        <w:rPr>
          <w:rFonts w:ascii="Times New Roman" w:eastAsia="Times New Roman" w:hAnsi="Times New Roman" w:cs="Times New Roman"/>
          <w:sz w:val="28"/>
          <w:szCs w:val="28"/>
          <w:lang w:eastAsia="ru-RU"/>
        </w:rPr>
      </w:pPr>
      <w:r w:rsidRPr="0077785A">
        <w:rPr>
          <w:rFonts w:ascii="Calibri" w:eastAsia="Calibri" w:hAnsi="Calibri" w:cs="Times New Roman"/>
          <w:noProof/>
          <w:lang w:eastAsia="ru-RU"/>
        </w:rPr>
        <w:lastRenderedPageBreak/>
        <w:drawing>
          <wp:inline distT="0" distB="0" distL="0" distR="0" wp14:anchorId="5E3B9DBC" wp14:editId="301F2DDC">
            <wp:extent cx="3784349" cy="1906556"/>
            <wp:effectExtent l="0" t="0" r="6985" b="0"/>
            <wp:docPr id="49" name="Рисунок 49" descr="RMGT (RYOBI) V3000 L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MGT (RYOBI) V3000 L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96166" cy="1912510"/>
                    </a:xfrm>
                    <a:prstGeom prst="rect">
                      <a:avLst/>
                    </a:prstGeom>
                    <a:noFill/>
                    <a:ln>
                      <a:noFill/>
                    </a:ln>
                  </pic:spPr>
                </pic:pic>
              </a:graphicData>
            </a:graphic>
          </wp:inline>
        </w:drawing>
      </w:r>
    </w:p>
    <w:p w:rsidR="0077785A" w:rsidRPr="0077785A" w:rsidRDefault="0077785A" w:rsidP="0077785A">
      <w:pPr>
        <w:spacing w:after="0" w:line="360" w:lineRule="auto"/>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2.8 – Офсетная печатная машина формата 1050х750 мм</w:t>
      </w:r>
    </w:p>
    <w:p w:rsidR="0077785A" w:rsidRPr="0077785A" w:rsidRDefault="0077785A" w:rsidP="0077785A">
      <w:pPr>
        <w:spacing w:after="0" w:line="360" w:lineRule="auto"/>
        <w:contextualSpacing/>
        <w:jc w:val="center"/>
        <w:rPr>
          <w:rFonts w:ascii="Times New Roman" w:eastAsia="Times New Roman" w:hAnsi="Times New Roman" w:cs="Times New Roman"/>
          <w:sz w:val="28"/>
          <w:szCs w:val="28"/>
          <w:lang w:eastAsia="ru-RU"/>
        </w:rPr>
      </w:pP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Таким образом, применяемая в проекте технология производства металлизированной бумаги</w:t>
      </w:r>
      <w:r w:rsidRPr="0077785A">
        <w:rPr>
          <w:rFonts w:ascii="Times New Roman" w:hAnsi="Times New Roman" w:cs="Times New Roman"/>
          <w:b/>
          <w:sz w:val="28"/>
          <w:szCs w:val="28"/>
        </w:rPr>
        <w:t xml:space="preserve"> </w:t>
      </w:r>
      <w:r w:rsidRPr="0077785A">
        <w:rPr>
          <w:rFonts w:ascii="Times New Roman" w:eastAsia="Times New Roman" w:hAnsi="Times New Roman" w:cs="Times New Roman"/>
          <w:sz w:val="28"/>
          <w:szCs w:val="28"/>
          <w:lang w:eastAsia="ru-RU"/>
        </w:rPr>
        <w:t>заключается в использовании высокого вакуума методом осаждения распыляемого при температуре 1400 °С таких металлов, как алюминий, олово или цинк, на бумажное полотно.</w:t>
      </w:r>
    </w:p>
    <w:p w:rsidR="007D69EA" w:rsidRDefault="007D69EA" w:rsidP="00987C23">
      <w:pPr>
        <w:spacing w:before="120" w:after="120" w:line="360" w:lineRule="auto"/>
        <w:ind w:firstLine="851"/>
        <w:jc w:val="both"/>
        <w:rPr>
          <w:rFonts w:ascii="Times New Roman" w:hAnsi="Times New Roman" w:cs="Times New Roman"/>
          <w:b/>
          <w:sz w:val="28"/>
          <w:szCs w:val="28"/>
        </w:rPr>
      </w:pPr>
    </w:p>
    <w:p w:rsidR="0077785A" w:rsidRPr="008A5D2D" w:rsidRDefault="00332984" w:rsidP="00987C23">
      <w:pPr>
        <w:spacing w:before="120" w:after="120" w:line="360" w:lineRule="auto"/>
        <w:ind w:firstLine="851"/>
        <w:jc w:val="both"/>
        <w:rPr>
          <w:rFonts w:ascii="Times New Roman" w:hAnsi="Times New Roman" w:cs="Times New Roman"/>
          <w:b/>
          <w:sz w:val="28"/>
          <w:szCs w:val="28"/>
        </w:rPr>
      </w:pPr>
      <w:r w:rsidRPr="008A5D2D">
        <w:rPr>
          <w:rFonts w:ascii="Times New Roman" w:hAnsi="Times New Roman" w:cs="Times New Roman"/>
          <w:b/>
          <w:sz w:val="28"/>
          <w:szCs w:val="28"/>
        </w:rPr>
        <w:t>2</w:t>
      </w:r>
      <w:r w:rsidR="0077785A" w:rsidRPr="008A5D2D">
        <w:rPr>
          <w:rFonts w:ascii="Times New Roman" w:hAnsi="Times New Roman" w:cs="Times New Roman"/>
          <w:b/>
          <w:sz w:val="28"/>
          <w:szCs w:val="28"/>
        </w:rPr>
        <w:t>.3 Логистика производственных и распределительных процессов в цехе</w: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Материально-техническое снабжение организуется, чтобы обеспечить проектируемый цех необходимыми ему материалами в соответствии с выявленной потребностью. Задача снабжения заключается в определении потребности цеха в материалах и технических ресурсах, изыскании возможностей покрытия этой потребности за счет внутренних ресурсов и организованных закупок, организации хранения материалов и выдачи их в цехи, а также в проведении контроля над правильным использованием материально-технических ресурсов и содействии в их экономии.</w:t>
      </w: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Ответственным сотрудником за материально-техническое снабжение в проектируемом цехе </w:t>
      </w:r>
      <w:r w:rsidR="00E550B0">
        <w:rPr>
          <w:rFonts w:ascii="Times New Roman" w:eastAsia="Times New Roman" w:hAnsi="Times New Roman" w:cs="Times New Roman"/>
          <w:sz w:val="28"/>
          <w:szCs w:val="28"/>
          <w:lang w:eastAsia="ru-RU"/>
        </w:rPr>
        <w:t>является</w:t>
      </w:r>
      <w:r w:rsidRPr="0077785A">
        <w:rPr>
          <w:rFonts w:ascii="Times New Roman" w:eastAsia="Times New Roman" w:hAnsi="Times New Roman" w:cs="Times New Roman"/>
          <w:sz w:val="28"/>
          <w:szCs w:val="28"/>
          <w:lang w:eastAsia="ru-RU"/>
        </w:rPr>
        <w:t xml:space="preserve"> менеджер по </w:t>
      </w:r>
      <w:r w:rsidR="00E550B0">
        <w:rPr>
          <w:rFonts w:ascii="Times New Roman" w:eastAsia="Times New Roman" w:hAnsi="Times New Roman" w:cs="Times New Roman"/>
          <w:sz w:val="28"/>
          <w:szCs w:val="28"/>
          <w:lang w:eastAsia="ru-RU"/>
        </w:rPr>
        <w:t>снабжению и сбыту</w:t>
      </w:r>
      <w:r w:rsidRPr="0077785A">
        <w:rPr>
          <w:rFonts w:ascii="Times New Roman" w:eastAsia="Times New Roman" w:hAnsi="Times New Roman" w:cs="Times New Roman"/>
          <w:sz w:val="28"/>
          <w:szCs w:val="28"/>
          <w:lang w:eastAsia="ru-RU"/>
        </w:rPr>
        <w:t xml:space="preserve">. В его подчинении </w:t>
      </w:r>
      <w:r w:rsidR="00E550B0">
        <w:rPr>
          <w:rFonts w:ascii="Times New Roman" w:eastAsia="Times New Roman" w:hAnsi="Times New Roman" w:cs="Times New Roman"/>
          <w:sz w:val="28"/>
          <w:szCs w:val="28"/>
          <w:lang w:eastAsia="ru-RU"/>
        </w:rPr>
        <w:t>находит</w:t>
      </w:r>
      <w:r w:rsidRPr="0077785A">
        <w:rPr>
          <w:rFonts w:ascii="Times New Roman" w:eastAsia="Times New Roman" w:hAnsi="Times New Roman" w:cs="Times New Roman"/>
          <w:sz w:val="28"/>
          <w:szCs w:val="28"/>
          <w:lang w:eastAsia="ru-RU"/>
        </w:rPr>
        <w:t xml:space="preserve">ся 2 сотрудника: </w:t>
      </w:r>
      <w:r w:rsidR="00E550B0">
        <w:rPr>
          <w:rFonts w:ascii="Times New Roman" w:eastAsia="Times New Roman" w:hAnsi="Times New Roman" w:cs="Times New Roman"/>
          <w:sz w:val="28"/>
          <w:szCs w:val="28"/>
          <w:lang w:eastAsia="ru-RU"/>
        </w:rPr>
        <w:t>кладовщик и грузчик</w:t>
      </w:r>
      <w:r w:rsidRPr="0077785A">
        <w:rPr>
          <w:rFonts w:ascii="Times New Roman" w:eastAsia="Times New Roman" w:hAnsi="Times New Roman" w:cs="Times New Roman"/>
          <w:sz w:val="28"/>
          <w:szCs w:val="28"/>
          <w:lang w:eastAsia="ru-RU"/>
        </w:rPr>
        <w:t>.</w:t>
      </w:r>
    </w:p>
    <w:p w:rsidR="0077785A" w:rsidRPr="00596539"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Процесс закупки схематично представлен на рисунке 2.9.</w:t>
      </w:r>
    </w:p>
    <w:p w:rsidR="00383285" w:rsidRPr="00596539" w:rsidRDefault="00383285"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74624" behindDoc="0" locked="0" layoutInCell="1" allowOverlap="1" wp14:anchorId="372F0E5D" wp14:editId="2346DD87">
                <wp:simplePos x="0" y="0"/>
                <wp:positionH relativeFrom="column">
                  <wp:posOffset>4360998</wp:posOffset>
                </wp:positionH>
                <wp:positionV relativeFrom="paragraph">
                  <wp:posOffset>245141</wp:posOffset>
                </wp:positionV>
                <wp:extent cx="1248755" cy="832485"/>
                <wp:effectExtent l="0" t="0" r="27940" b="24765"/>
                <wp:wrapNone/>
                <wp:docPr id="19" name="Поле 19"/>
                <wp:cNvGraphicFramePr/>
                <a:graphic xmlns:a="http://schemas.openxmlformats.org/drawingml/2006/main">
                  <a:graphicData uri="http://schemas.microsoft.com/office/word/2010/wordprocessingShape">
                    <wps:wsp>
                      <wps:cNvSpPr txBox="1"/>
                      <wps:spPr>
                        <a:xfrm>
                          <a:off x="0" y="0"/>
                          <a:ext cx="1248755" cy="832485"/>
                        </a:xfrm>
                        <a:prstGeom prst="rect">
                          <a:avLst/>
                        </a:prstGeom>
                        <a:solidFill>
                          <a:sysClr val="window" lastClr="FFFFFF"/>
                        </a:solidFill>
                        <a:ln w="6350">
                          <a:solidFill>
                            <a:prstClr val="black"/>
                          </a:solidFill>
                        </a:ln>
                        <a:effectLst/>
                      </wps:spPr>
                      <wps:txb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3. Поиск наиболее подходящих поставщиков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F0E5D" id="Поле 19" o:spid="_x0000_s1033" type="#_x0000_t202" style="position:absolute;left:0;text-align:left;margin-left:343.4pt;margin-top:19.3pt;width:98.35pt;height:65.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" fillcolor="window" strokeweight=".5pt">
                <v:textbo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3. Поиск наиболее подходящих поставщиков</w:t>
                      </w: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70AD526A" wp14:editId="443FAC8F">
                <wp:simplePos x="0" y="0"/>
                <wp:positionH relativeFrom="column">
                  <wp:posOffset>2369235</wp:posOffset>
                </wp:positionH>
                <wp:positionV relativeFrom="paragraph">
                  <wp:posOffset>245141</wp:posOffset>
                </wp:positionV>
                <wp:extent cx="1756373" cy="832485"/>
                <wp:effectExtent l="0" t="0" r="15875" b="24765"/>
                <wp:wrapNone/>
                <wp:docPr id="11" name="Поле 11"/>
                <wp:cNvGraphicFramePr/>
                <a:graphic xmlns:a="http://schemas.openxmlformats.org/drawingml/2006/main">
                  <a:graphicData uri="http://schemas.microsoft.com/office/word/2010/wordprocessingShape">
                    <wps:wsp>
                      <wps:cNvSpPr txBox="1"/>
                      <wps:spPr>
                        <a:xfrm>
                          <a:off x="0" y="0"/>
                          <a:ext cx="1756373" cy="832485"/>
                        </a:xfrm>
                        <a:prstGeom prst="rect">
                          <a:avLst/>
                        </a:prstGeom>
                        <a:solidFill>
                          <a:sysClr val="window" lastClr="FFFFFF"/>
                        </a:solidFill>
                        <a:ln w="6350">
                          <a:solidFill>
                            <a:prstClr val="black"/>
                          </a:solidFill>
                        </a:ln>
                        <a:effectLst/>
                      </wps:spPr>
                      <wps:txb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2. Определение технических характеристик и количества продукции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D526A" id="Поле 11" o:spid="_x0000_s1034" type="#_x0000_t202" style="position:absolute;left:0;text-align:left;margin-left:186.55pt;margin-top:19.3pt;width:138.3pt;height:65.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" fillcolor="window" strokeweight=".5pt">
                <v:textbo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2. Определение технических характеристик и количества продукции</w:t>
                      </w: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59CBD41F" wp14:editId="7B9591DC">
                <wp:simplePos x="0" y="0"/>
                <wp:positionH relativeFrom="column">
                  <wp:posOffset>169243</wp:posOffset>
                </wp:positionH>
                <wp:positionV relativeFrom="paragraph">
                  <wp:posOffset>254195</wp:posOffset>
                </wp:positionV>
                <wp:extent cx="2000816" cy="832919"/>
                <wp:effectExtent l="0" t="0" r="19050" b="24765"/>
                <wp:wrapNone/>
                <wp:docPr id="12" name="Поле 12"/>
                <wp:cNvGraphicFramePr/>
                <a:graphic xmlns:a="http://schemas.openxmlformats.org/drawingml/2006/main">
                  <a:graphicData uri="http://schemas.microsoft.com/office/word/2010/wordprocessingShape">
                    <wps:wsp>
                      <wps:cNvSpPr txBox="1"/>
                      <wps:spPr>
                        <a:xfrm>
                          <a:off x="0" y="0"/>
                          <a:ext cx="2000816" cy="832919"/>
                        </a:xfrm>
                        <a:prstGeom prst="rect">
                          <a:avLst/>
                        </a:prstGeom>
                        <a:solidFill>
                          <a:sysClr val="window" lastClr="FFFFFF"/>
                        </a:solidFill>
                        <a:ln w="6350">
                          <a:solidFill>
                            <a:prstClr val="black"/>
                          </a:solidFill>
                        </a:ln>
                        <a:effectLst/>
                      </wps:spPr>
                      <wps:txb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 xml:space="preserve">1. </w:t>
                            </w:r>
                            <w:r w:rsidRPr="00583117">
                              <w:rPr>
                                <w:rFonts w:ascii="Times New Roman" w:hAnsi="Times New Roman"/>
                                <w:sz w:val="24"/>
                                <w:szCs w:val="24"/>
                              </w:rPr>
                              <w:t>Обоснование потребности</w:t>
                            </w:r>
                            <w:r>
                              <w:rPr>
                                <w:rFonts w:ascii="Times New Roman" w:hAnsi="Times New Roman"/>
                                <w:sz w:val="24"/>
                                <w:szCs w:val="24"/>
                              </w:rPr>
                              <w:t xml:space="preserve"> в необходимых материально-технических ресурсах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BD41F" id="Поле 12" o:spid="_x0000_s1035" type="#_x0000_t202" style="position:absolute;left:0;text-align:left;margin-left:13.35pt;margin-top:20pt;width:157.55pt;height:65.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" fillcolor="window" strokeweight=".5pt">
                <v:textbo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 xml:space="preserve">1. </w:t>
                      </w:r>
                      <w:r w:rsidRPr="00583117">
                        <w:rPr>
                          <w:rFonts w:ascii="Times New Roman" w:hAnsi="Times New Roman"/>
                          <w:sz w:val="24"/>
                          <w:szCs w:val="24"/>
                        </w:rPr>
                        <w:t>Обоснование потребности</w:t>
                      </w:r>
                      <w:r>
                        <w:rPr>
                          <w:rFonts w:ascii="Times New Roman" w:hAnsi="Times New Roman"/>
                          <w:sz w:val="24"/>
                          <w:szCs w:val="24"/>
                        </w:rPr>
                        <w:t xml:space="preserve"> в необходимых материально-технических ресурсах</w:t>
                      </w:r>
                    </w:p>
                  </w:txbxContent>
                </v:textbox>
              </v:shape>
            </w:pict>
          </mc:Fallback>
        </mc:AlternateConten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9744" behindDoc="0" locked="0" layoutInCell="1" allowOverlap="1" wp14:anchorId="340994A4" wp14:editId="6E982AD2">
                <wp:simplePos x="0" y="0"/>
                <wp:positionH relativeFrom="column">
                  <wp:posOffset>4125010</wp:posOffset>
                </wp:positionH>
                <wp:positionV relativeFrom="paragraph">
                  <wp:posOffset>75351</wp:posOffset>
                </wp:positionV>
                <wp:extent cx="235988" cy="0"/>
                <wp:effectExtent l="0" t="76200" r="12065" b="114300"/>
                <wp:wrapNone/>
                <wp:docPr id="23" name="Прямая со стрелкой 23"/>
                <wp:cNvGraphicFramePr/>
                <a:graphic xmlns:a="http://schemas.openxmlformats.org/drawingml/2006/main">
                  <a:graphicData uri="http://schemas.microsoft.com/office/word/2010/wordprocessingShape">
                    <wps:wsp>
                      <wps:cNvCnPr/>
                      <wps:spPr>
                        <a:xfrm>
                          <a:off x="0" y="0"/>
                          <a:ext cx="235988"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3571196B" id="Прямая со стрелкой 23" o:spid="_x0000_s1026" type="#_x0000_t32" style="position:absolute;margin-left:324.8pt;margin-top:5.95pt;width:18.6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" strokecolor="windowText">
                <v:stroke endarrow="open"/>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5EAFB2EC" wp14:editId="156FF283">
                <wp:simplePos x="0" y="0"/>
                <wp:positionH relativeFrom="column">
                  <wp:posOffset>2169493</wp:posOffset>
                </wp:positionH>
                <wp:positionV relativeFrom="paragraph">
                  <wp:posOffset>75351</wp:posOffset>
                </wp:positionV>
                <wp:extent cx="198774" cy="0"/>
                <wp:effectExtent l="0" t="76200" r="10795" b="114300"/>
                <wp:wrapNone/>
                <wp:docPr id="32" name="Прямая со стрелкой 32"/>
                <wp:cNvGraphicFramePr/>
                <a:graphic xmlns:a="http://schemas.openxmlformats.org/drawingml/2006/main">
                  <a:graphicData uri="http://schemas.microsoft.com/office/word/2010/wordprocessingShape">
                    <wps:wsp>
                      <wps:cNvCnPr/>
                      <wps:spPr>
                        <a:xfrm>
                          <a:off x="0" y="0"/>
                          <a:ext cx="198774"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44E1454C" id="Прямая со стрелкой 32" o:spid="_x0000_s1026" type="#_x0000_t32" style="position:absolute;margin-left:170.85pt;margin-top:5.95pt;width:15.65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" strokecolor="windowText">
                <v:stroke endarrow="open"/>
              </v:shape>
            </w:pict>
          </mc:Fallback>
        </mc:AlternateConten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02B738DA" wp14:editId="4A0CAB95">
                <wp:simplePos x="0" y="0"/>
                <wp:positionH relativeFrom="column">
                  <wp:posOffset>5021901</wp:posOffset>
                </wp:positionH>
                <wp:positionV relativeFrom="paragraph">
                  <wp:posOffset>166999</wp:posOffset>
                </wp:positionV>
                <wp:extent cx="0" cy="353085"/>
                <wp:effectExtent l="95250" t="0" r="95250" b="66040"/>
                <wp:wrapNone/>
                <wp:docPr id="33" name="Прямая со стрелкой 33"/>
                <wp:cNvGraphicFramePr/>
                <a:graphic xmlns:a="http://schemas.openxmlformats.org/drawingml/2006/main">
                  <a:graphicData uri="http://schemas.microsoft.com/office/word/2010/wordprocessingShape">
                    <wps:wsp>
                      <wps:cNvCnPr/>
                      <wps:spPr>
                        <a:xfrm>
                          <a:off x="0" y="0"/>
                          <a:ext cx="0" cy="35308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6C7B37D9" id="Прямая со стрелкой 33" o:spid="_x0000_s1026" type="#_x0000_t32" style="position:absolute;margin-left:395.45pt;margin-top:13.15pt;width:0;height:27.8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" strokecolor="windowText">
                <v:stroke endarrow="open"/>
              </v:shape>
            </w:pict>
          </mc:Fallback>
        </mc:AlternateConten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631F494C" wp14:editId="424BD51B">
                <wp:simplePos x="0" y="0"/>
                <wp:positionH relativeFrom="column">
                  <wp:posOffset>1118235</wp:posOffset>
                </wp:positionH>
                <wp:positionV relativeFrom="paragraph">
                  <wp:posOffset>193675</wp:posOffset>
                </wp:positionV>
                <wp:extent cx="1248410" cy="832485"/>
                <wp:effectExtent l="0" t="0" r="27940" b="24765"/>
                <wp:wrapNone/>
                <wp:docPr id="34" name="Поле 34"/>
                <wp:cNvGraphicFramePr/>
                <a:graphic xmlns:a="http://schemas.openxmlformats.org/drawingml/2006/main">
                  <a:graphicData uri="http://schemas.microsoft.com/office/word/2010/wordprocessingShape">
                    <wps:wsp>
                      <wps:cNvSpPr txBox="1"/>
                      <wps:spPr>
                        <a:xfrm>
                          <a:off x="0" y="0"/>
                          <a:ext cx="1248410" cy="832485"/>
                        </a:xfrm>
                        <a:prstGeom prst="rect">
                          <a:avLst/>
                        </a:prstGeom>
                        <a:solidFill>
                          <a:sysClr val="window" lastClr="FFFFFF"/>
                        </a:solidFill>
                        <a:ln w="6350">
                          <a:solidFill>
                            <a:prstClr val="black"/>
                          </a:solidFill>
                        </a:ln>
                        <a:effectLst/>
                      </wps:spPr>
                      <wps:txb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6. Контроль и учет поставки продукции</w:t>
                            </w:r>
                          </w:p>
                          <w:p w:rsidR="00817D64" w:rsidRPr="00583117" w:rsidRDefault="00817D64" w:rsidP="0077785A">
                            <w:pPr>
                              <w:spacing w:after="0" w:line="240" w:lineRule="auto"/>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F494C" id="Поле 34" o:spid="_x0000_s1036" type="#_x0000_t202" style="position:absolute;left:0;text-align:left;margin-left:88.05pt;margin-top:15.25pt;width:98.3pt;height:6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" fillcolor="window" strokeweight=".5pt">
                <v:textbo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6. Контроль и учет поставки продукции</w:t>
                      </w:r>
                    </w:p>
                    <w:p w:rsidR="00817D64" w:rsidRPr="00583117" w:rsidRDefault="00817D64" w:rsidP="0077785A">
                      <w:pPr>
                        <w:spacing w:after="0" w:line="240" w:lineRule="auto"/>
                        <w:jc w:val="center"/>
                        <w:rPr>
                          <w:rFonts w:ascii="Times New Roman" w:hAnsi="Times New Roman"/>
                          <w:sz w:val="24"/>
                          <w:szCs w:val="24"/>
                        </w:rPr>
                      </w:pP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723B473F" wp14:editId="67291EF1">
                <wp:simplePos x="0" y="0"/>
                <wp:positionH relativeFrom="column">
                  <wp:posOffset>2792730</wp:posOffset>
                </wp:positionH>
                <wp:positionV relativeFrom="paragraph">
                  <wp:posOffset>202565</wp:posOffset>
                </wp:positionV>
                <wp:extent cx="1248410" cy="832485"/>
                <wp:effectExtent l="0" t="0" r="27940" b="24765"/>
                <wp:wrapNone/>
                <wp:docPr id="35" name="Поле 35"/>
                <wp:cNvGraphicFramePr/>
                <a:graphic xmlns:a="http://schemas.openxmlformats.org/drawingml/2006/main">
                  <a:graphicData uri="http://schemas.microsoft.com/office/word/2010/wordprocessingShape">
                    <wps:wsp>
                      <wps:cNvSpPr txBox="1"/>
                      <wps:spPr>
                        <a:xfrm>
                          <a:off x="0" y="0"/>
                          <a:ext cx="1248410" cy="832485"/>
                        </a:xfrm>
                        <a:prstGeom prst="rect">
                          <a:avLst/>
                        </a:prstGeom>
                        <a:solidFill>
                          <a:sysClr val="window" lastClr="FFFFFF"/>
                        </a:solidFill>
                        <a:ln w="6350">
                          <a:solidFill>
                            <a:prstClr val="black"/>
                          </a:solidFill>
                        </a:ln>
                        <a:effectLst/>
                      </wps:spPr>
                      <wps:txb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5. Заключение контракта на поставку</w:t>
                            </w:r>
                          </w:p>
                          <w:p w:rsidR="00817D64" w:rsidRPr="00583117" w:rsidRDefault="00817D64" w:rsidP="0077785A">
                            <w:pPr>
                              <w:spacing w:after="0" w:line="240" w:lineRule="auto"/>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B473F" id="Поле 35" o:spid="_x0000_s1037" type="#_x0000_t202" style="position:absolute;left:0;text-align:left;margin-left:219.9pt;margin-top:15.95pt;width:98.3pt;height:65.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" fillcolor="window" strokeweight=".5pt">
                <v:textbo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5. Заключение контракта на поставку</w:t>
                      </w:r>
                    </w:p>
                    <w:p w:rsidR="00817D64" w:rsidRPr="00583117" w:rsidRDefault="00817D64" w:rsidP="0077785A">
                      <w:pPr>
                        <w:spacing w:after="0" w:line="240" w:lineRule="auto"/>
                        <w:jc w:val="center"/>
                        <w:rPr>
                          <w:rFonts w:ascii="Times New Roman" w:hAnsi="Times New Roman"/>
                          <w:sz w:val="24"/>
                          <w:szCs w:val="24"/>
                        </w:rPr>
                      </w:pP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2F94E256" wp14:editId="7DBBCE76">
                <wp:simplePos x="0" y="0"/>
                <wp:positionH relativeFrom="column">
                  <wp:posOffset>4360998</wp:posOffset>
                </wp:positionH>
                <wp:positionV relativeFrom="paragraph">
                  <wp:posOffset>213379</wp:posOffset>
                </wp:positionV>
                <wp:extent cx="1248812" cy="832485"/>
                <wp:effectExtent l="0" t="0" r="27940" b="24765"/>
                <wp:wrapNone/>
                <wp:docPr id="36" name="Поле 36"/>
                <wp:cNvGraphicFramePr/>
                <a:graphic xmlns:a="http://schemas.openxmlformats.org/drawingml/2006/main">
                  <a:graphicData uri="http://schemas.microsoft.com/office/word/2010/wordprocessingShape">
                    <wps:wsp>
                      <wps:cNvSpPr txBox="1"/>
                      <wps:spPr>
                        <a:xfrm>
                          <a:off x="0" y="0"/>
                          <a:ext cx="1248812" cy="832485"/>
                        </a:xfrm>
                        <a:prstGeom prst="rect">
                          <a:avLst/>
                        </a:prstGeom>
                        <a:solidFill>
                          <a:sysClr val="window" lastClr="FFFFFF"/>
                        </a:solidFill>
                        <a:ln w="6350">
                          <a:solidFill>
                            <a:prstClr val="black"/>
                          </a:solidFill>
                        </a:ln>
                        <a:effectLst/>
                      </wps:spPr>
                      <wps:txb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4. Ранжирование поставщиков</w:t>
                            </w:r>
                          </w:p>
                          <w:p w:rsidR="00817D64" w:rsidRPr="00583117" w:rsidRDefault="00817D64" w:rsidP="0077785A">
                            <w:pPr>
                              <w:spacing w:after="0" w:line="240" w:lineRule="auto"/>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4E256" id="Поле 36" o:spid="_x0000_s1038" type="#_x0000_t202" style="position:absolute;left:0;text-align:left;margin-left:343.4pt;margin-top:16.8pt;width:98.35pt;height:65.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" fillcolor="window" strokeweight=".5pt">
                <v:textbox>
                  <w:txbxContent>
                    <w:p w:rsidR="00817D64" w:rsidRPr="00583117" w:rsidRDefault="00817D64" w:rsidP="0077785A">
                      <w:pPr>
                        <w:spacing w:after="0" w:line="240" w:lineRule="auto"/>
                        <w:jc w:val="center"/>
                        <w:rPr>
                          <w:rFonts w:ascii="Times New Roman" w:hAnsi="Times New Roman"/>
                          <w:sz w:val="24"/>
                          <w:szCs w:val="24"/>
                        </w:rPr>
                      </w:pPr>
                      <w:r>
                        <w:rPr>
                          <w:rFonts w:ascii="Times New Roman" w:hAnsi="Times New Roman"/>
                          <w:sz w:val="24"/>
                          <w:szCs w:val="24"/>
                        </w:rPr>
                        <w:t>4. Ранжирование поставщиков</w:t>
                      </w:r>
                    </w:p>
                    <w:p w:rsidR="00817D64" w:rsidRPr="00583117" w:rsidRDefault="00817D64" w:rsidP="0077785A">
                      <w:pPr>
                        <w:spacing w:after="0" w:line="240" w:lineRule="auto"/>
                        <w:jc w:val="center"/>
                        <w:rPr>
                          <w:rFonts w:ascii="Times New Roman" w:hAnsi="Times New Roman"/>
                          <w:sz w:val="24"/>
                          <w:szCs w:val="24"/>
                        </w:rPr>
                      </w:pPr>
                    </w:p>
                  </w:txbxContent>
                </v:textbox>
              </v:shape>
            </w:pict>
          </mc:Fallback>
        </mc:AlternateConten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28EC812D" wp14:editId="14245C04">
                <wp:simplePos x="0" y="0"/>
                <wp:positionH relativeFrom="column">
                  <wp:posOffset>2369236</wp:posOffset>
                </wp:positionH>
                <wp:positionV relativeFrom="paragraph">
                  <wp:posOffset>277866</wp:posOffset>
                </wp:positionV>
                <wp:extent cx="371191" cy="1"/>
                <wp:effectExtent l="38100" t="76200" r="0" b="114300"/>
                <wp:wrapNone/>
                <wp:docPr id="37" name="Прямая со стрелкой 37"/>
                <wp:cNvGraphicFramePr/>
                <a:graphic xmlns:a="http://schemas.openxmlformats.org/drawingml/2006/main">
                  <a:graphicData uri="http://schemas.microsoft.com/office/word/2010/wordprocessingShape">
                    <wps:wsp>
                      <wps:cNvCnPr/>
                      <wps:spPr>
                        <a:xfrm flipH="1">
                          <a:off x="0" y="0"/>
                          <a:ext cx="371191" cy="1"/>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F890CC7" id="Прямая со стрелкой 37" o:spid="_x0000_s1026" type="#_x0000_t32" style="position:absolute;margin-left:186.55pt;margin-top:21.9pt;width:29.25pt;height:0;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" strokecolor="windowText">
                <v:stroke endarrow="open"/>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14:anchorId="51EAAF90" wp14:editId="335E044D">
                <wp:simplePos x="0" y="0"/>
                <wp:positionH relativeFrom="column">
                  <wp:posOffset>4044126</wp:posOffset>
                </wp:positionH>
                <wp:positionV relativeFrom="paragraph">
                  <wp:posOffset>286919</wp:posOffset>
                </wp:positionV>
                <wp:extent cx="317500" cy="0"/>
                <wp:effectExtent l="38100" t="76200" r="0" b="114300"/>
                <wp:wrapNone/>
                <wp:docPr id="38" name="Прямая со стрелкой 38"/>
                <wp:cNvGraphicFramePr/>
                <a:graphic xmlns:a="http://schemas.openxmlformats.org/drawingml/2006/main">
                  <a:graphicData uri="http://schemas.microsoft.com/office/word/2010/wordprocessingShape">
                    <wps:wsp>
                      <wps:cNvCnPr/>
                      <wps:spPr>
                        <a:xfrm flipH="1">
                          <a:off x="0" y="0"/>
                          <a:ext cx="317500" cy="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5D444556" id="Прямая со стрелкой 38" o:spid="_x0000_s1026" type="#_x0000_t32" style="position:absolute;margin-left:318.45pt;margin-top:22.6pt;width:25pt;height:0;flip:x;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" strokecolor="windowText">
                <v:stroke endarrow="open"/>
              </v:shape>
            </w:pict>
          </mc:Fallback>
        </mc:AlternateConten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contextualSpacing/>
        <w:jc w:val="center"/>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2.9 – Процесс закупки материально-технических ресурсов для проектируемого цеха по производству металлизированной бумаги</w:t>
      </w:r>
    </w:p>
    <w:p w:rsidR="007D69EA" w:rsidRDefault="007D69E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Основными поставщиками материальных и технических ресурсов</w:t>
      </w:r>
      <w:r w:rsidR="007D69EA">
        <w:rPr>
          <w:rFonts w:ascii="Times New Roman" w:eastAsia="Times New Roman" w:hAnsi="Times New Roman" w:cs="Times New Roman"/>
          <w:sz w:val="28"/>
          <w:szCs w:val="28"/>
          <w:lang w:eastAsia="ru-RU"/>
        </w:rPr>
        <w:t xml:space="preserve"> </w:t>
      </w:r>
      <w:r w:rsidRPr="0077785A">
        <w:rPr>
          <w:rFonts w:ascii="Times New Roman" w:eastAsia="Times New Roman" w:hAnsi="Times New Roman" w:cs="Times New Roman"/>
          <w:sz w:val="28"/>
          <w:szCs w:val="28"/>
          <w:lang w:eastAsia="ru-RU"/>
        </w:rPr>
        <w:t>для проектируемого цеха</w:t>
      </w:r>
      <w:r w:rsidR="007D69EA">
        <w:rPr>
          <w:rFonts w:ascii="Times New Roman" w:eastAsia="Times New Roman" w:hAnsi="Times New Roman" w:cs="Times New Roman"/>
          <w:sz w:val="28"/>
          <w:szCs w:val="28"/>
          <w:lang w:eastAsia="ru-RU"/>
        </w:rPr>
        <w:t>, за исключением сырья, производимого в ОАО «Маяк»,</w:t>
      </w:r>
      <w:r w:rsidR="007D69EA" w:rsidRPr="0077785A">
        <w:rPr>
          <w:rFonts w:ascii="Times New Roman" w:eastAsia="Times New Roman" w:hAnsi="Times New Roman" w:cs="Times New Roman"/>
          <w:sz w:val="28"/>
          <w:szCs w:val="28"/>
          <w:lang w:eastAsia="ru-RU"/>
        </w:rPr>
        <w:t xml:space="preserve"> </w:t>
      </w:r>
      <w:r w:rsidRPr="0077785A">
        <w:rPr>
          <w:rFonts w:ascii="Times New Roman" w:eastAsia="Times New Roman" w:hAnsi="Times New Roman" w:cs="Times New Roman"/>
          <w:sz w:val="28"/>
          <w:szCs w:val="28"/>
          <w:lang w:eastAsia="ru-RU"/>
        </w:rPr>
        <w:t xml:space="preserve"> буду являться:</w:t>
      </w:r>
    </w:p>
    <w:p w:rsidR="0077785A" w:rsidRPr="0077785A" w:rsidRDefault="0077785A" w:rsidP="00987C23">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ООО «Флекси-Центр», г. Пенза;</w:t>
      </w:r>
    </w:p>
    <w:p w:rsidR="0077785A" w:rsidRPr="0077785A" w:rsidRDefault="0077785A" w:rsidP="00987C23">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Копирайт «Пенза-Пак», г. Пенза;</w:t>
      </w:r>
    </w:p>
    <w:p w:rsidR="0077785A" w:rsidRPr="0077785A" w:rsidRDefault="0077785A" w:rsidP="00987C23">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ООО «Мега Тара», г. Пенза;</w:t>
      </w:r>
    </w:p>
    <w:p w:rsidR="0077785A" w:rsidRPr="0077785A" w:rsidRDefault="0077785A" w:rsidP="00987C23">
      <w:pPr>
        <w:numPr>
          <w:ilvl w:val="0"/>
          <w:numId w:val="17"/>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европейские поставщики Sappi или Cham Paper Group.</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Для обеспечения складирования и сбыта металлизированной бумаги и картона необходимо оборудовать следующие помещения:</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1) складское помещение, разделенное два сектора (склад сырья и склад готовой продукции). Площадь общего склада составляет 30 м</w:t>
      </w:r>
      <w:r w:rsidRPr="0077785A">
        <w:rPr>
          <w:rFonts w:ascii="Times New Roman" w:eastAsia="Times New Roman" w:hAnsi="Times New Roman" w:cs="Times New Roman"/>
          <w:sz w:val="28"/>
          <w:szCs w:val="28"/>
          <w:vertAlign w:val="superscript"/>
          <w:lang w:eastAsia="ru-RU"/>
        </w:rPr>
        <w:t>2</w:t>
      </w:r>
      <w:r w:rsidRPr="0077785A">
        <w:rPr>
          <w:rFonts w:ascii="Times New Roman" w:eastAsia="Times New Roman" w:hAnsi="Times New Roman" w:cs="Times New Roman"/>
          <w:sz w:val="28"/>
          <w:szCs w:val="28"/>
          <w:lang w:eastAsia="ru-RU"/>
        </w:rPr>
        <w:t>. Склад должен быть оснащен искусственной вентиляцией и искусственным освещением;</w:t>
      </w:r>
    </w:p>
    <w:p w:rsidR="0077785A" w:rsidRPr="0077785A" w:rsidRDefault="0077785A"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2) оборудована уличная площадка для погрузочно-разгрузочных работ.</w:t>
      </w:r>
    </w:p>
    <w:p w:rsidR="0077785A" w:rsidRPr="0077785A" w:rsidRDefault="0077785A" w:rsidP="00962459">
      <w:pPr>
        <w:spacing w:after="0" w:line="360" w:lineRule="auto"/>
        <w:ind w:firstLine="851"/>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Необходимые помещения будут находиться в здании бумажной фабрики ОАО «Маяк». </w:t>
      </w: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Ответственным сотрудником за сбытовую логистику в проектируемом цехе будет </w:t>
      </w:r>
      <w:r w:rsidR="00E550B0">
        <w:rPr>
          <w:rFonts w:ascii="Times New Roman" w:eastAsia="Times New Roman" w:hAnsi="Times New Roman" w:cs="Times New Roman"/>
          <w:sz w:val="28"/>
          <w:szCs w:val="28"/>
          <w:lang w:eastAsia="ru-RU"/>
        </w:rPr>
        <w:t xml:space="preserve">также </w:t>
      </w:r>
      <w:r w:rsidRPr="0077785A">
        <w:rPr>
          <w:rFonts w:ascii="Times New Roman" w:eastAsia="Times New Roman" w:hAnsi="Times New Roman" w:cs="Times New Roman"/>
          <w:sz w:val="28"/>
          <w:szCs w:val="28"/>
          <w:lang w:eastAsia="ru-RU"/>
        </w:rPr>
        <w:t xml:space="preserve">менеджер по </w:t>
      </w:r>
      <w:r w:rsidR="00E550B0">
        <w:rPr>
          <w:rFonts w:ascii="Times New Roman" w:eastAsia="Times New Roman" w:hAnsi="Times New Roman" w:cs="Times New Roman"/>
          <w:sz w:val="28"/>
          <w:szCs w:val="28"/>
          <w:lang w:eastAsia="ru-RU"/>
        </w:rPr>
        <w:t>снабжению и сбыту.</w:t>
      </w: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Схема сбытовой логистики представлена на рисунке 2.10.</w: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w:lastRenderedPageBreak/>
        <mc:AlternateContent>
          <mc:Choice Requires="wps">
            <w:drawing>
              <wp:anchor distT="0" distB="0" distL="114300" distR="114300" simplePos="0" relativeHeight="251685888" behindDoc="0" locked="0" layoutInCell="1" allowOverlap="1" wp14:anchorId="38D7C169" wp14:editId="48239EE7">
                <wp:simplePos x="0" y="0"/>
                <wp:positionH relativeFrom="column">
                  <wp:posOffset>4252356</wp:posOffset>
                </wp:positionH>
                <wp:positionV relativeFrom="paragraph">
                  <wp:posOffset>245141</wp:posOffset>
                </wp:positionV>
                <wp:extent cx="1629222" cy="343535"/>
                <wp:effectExtent l="0" t="0" r="28575" b="18415"/>
                <wp:wrapNone/>
                <wp:docPr id="39" name="Поле 39"/>
                <wp:cNvGraphicFramePr/>
                <a:graphic xmlns:a="http://schemas.openxmlformats.org/drawingml/2006/main">
                  <a:graphicData uri="http://schemas.microsoft.com/office/word/2010/wordprocessingShape">
                    <wps:wsp>
                      <wps:cNvSpPr txBox="1"/>
                      <wps:spPr>
                        <a:xfrm>
                          <a:off x="0" y="0"/>
                          <a:ext cx="1629222" cy="343535"/>
                        </a:xfrm>
                        <a:prstGeom prst="rect">
                          <a:avLst/>
                        </a:prstGeom>
                        <a:solidFill>
                          <a:sysClr val="window" lastClr="FFFFFF"/>
                        </a:solidFill>
                        <a:ln w="6350">
                          <a:solidFill>
                            <a:prstClr val="black"/>
                          </a:solidFill>
                        </a:ln>
                        <a:effectLst/>
                      </wps:spPr>
                      <wps:txbx>
                        <w:txbxContent>
                          <w:p w:rsidR="00817D64" w:rsidRPr="001E0FBF" w:rsidRDefault="00817D64" w:rsidP="0077785A">
                            <w:pPr>
                              <w:spacing w:after="0" w:line="240" w:lineRule="auto"/>
                              <w:jc w:val="center"/>
                              <w:rPr>
                                <w:rFonts w:ascii="Times New Roman" w:hAnsi="Times New Roman"/>
                                <w:sz w:val="24"/>
                                <w:szCs w:val="24"/>
                              </w:rPr>
                            </w:pPr>
                            <w:r w:rsidRPr="001E0FBF">
                              <w:rPr>
                                <w:rFonts w:ascii="Times New Roman" w:hAnsi="Times New Roman"/>
                                <w:sz w:val="24"/>
                                <w:szCs w:val="24"/>
                              </w:rPr>
                              <w:t xml:space="preserve">Оптовый покупатель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7C169" id="Поле 39" o:spid="_x0000_s1039" type="#_x0000_t202" style="position:absolute;left:0;text-align:left;margin-left:334.85pt;margin-top:19.3pt;width:128.3pt;height:2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" fillcolor="window" strokeweight=".5pt">
                <v:textbox>
                  <w:txbxContent>
                    <w:p w:rsidR="00817D64" w:rsidRPr="001E0FBF" w:rsidRDefault="00817D64" w:rsidP="0077785A">
                      <w:pPr>
                        <w:spacing w:after="0" w:line="240" w:lineRule="auto"/>
                        <w:jc w:val="center"/>
                        <w:rPr>
                          <w:rFonts w:ascii="Times New Roman" w:hAnsi="Times New Roman"/>
                          <w:sz w:val="24"/>
                          <w:szCs w:val="24"/>
                        </w:rPr>
                      </w:pPr>
                      <w:r w:rsidRPr="001E0FBF">
                        <w:rPr>
                          <w:rFonts w:ascii="Times New Roman" w:hAnsi="Times New Roman"/>
                          <w:sz w:val="24"/>
                          <w:szCs w:val="24"/>
                        </w:rPr>
                        <w:t xml:space="preserve">Оптовый покупатель </w:t>
                      </w:r>
                    </w:p>
                  </w:txbxContent>
                </v:textbox>
              </v:shape>
            </w:pict>
          </mc:Fallback>
        </mc:AlternateContent>
      </w: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1993E1E1" wp14:editId="594D4609">
                <wp:simplePos x="0" y="0"/>
                <wp:positionH relativeFrom="column">
                  <wp:posOffset>395580</wp:posOffset>
                </wp:positionH>
                <wp:positionV relativeFrom="paragraph">
                  <wp:posOffset>245142</wp:posOffset>
                </wp:positionV>
                <wp:extent cx="1530035" cy="344032"/>
                <wp:effectExtent l="0" t="0" r="13335" b="18415"/>
                <wp:wrapNone/>
                <wp:docPr id="40" name="Поле 40"/>
                <wp:cNvGraphicFramePr/>
                <a:graphic xmlns:a="http://schemas.openxmlformats.org/drawingml/2006/main">
                  <a:graphicData uri="http://schemas.microsoft.com/office/word/2010/wordprocessingShape">
                    <wps:wsp>
                      <wps:cNvSpPr txBox="1"/>
                      <wps:spPr>
                        <a:xfrm>
                          <a:off x="0" y="0"/>
                          <a:ext cx="1530035" cy="344032"/>
                        </a:xfrm>
                        <a:prstGeom prst="rect">
                          <a:avLst/>
                        </a:prstGeom>
                        <a:solidFill>
                          <a:sysClr val="window" lastClr="FFFFFF"/>
                        </a:solidFill>
                        <a:ln w="6350">
                          <a:solidFill>
                            <a:prstClr val="black"/>
                          </a:solidFill>
                        </a:ln>
                        <a:effectLst/>
                      </wps:spPr>
                      <wps:txbx>
                        <w:txbxContent>
                          <w:p w:rsidR="00817D64" w:rsidRPr="001E0FBF" w:rsidRDefault="00817D64" w:rsidP="0077785A">
                            <w:pPr>
                              <w:spacing w:after="0" w:line="240" w:lineRule="auto"/>
                              <w:jc w:val="center"/>
                              <w:rPr>
                                <w:rFonts w:ascii="Times New Roman" w:hAnsi="Times New Roman"/>
                                <w:sz w:val="24"/>
                                <w:szCs w:val="24"/>
                              </w:rPr>
                            </w:pPr>
                            <w:r w:rsidRPr="001E0FBF">
                              <w:rPr>
                                <w:rFonts w:ascii="Times New Roman" w:hAnsi="Times New Roman"/>
                                <w:sz w:val="24"/>
                                <w:szCs w:val="24"/>
                              </w:rPr>
                              <w:t>Проектируемый цех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93E1E1" id="Поле 40" o:spid="_x0000_s1040" type="#_x0000_t202" style="position:absolute;left:0;text-align:left;margin-left:31.15pt;margin-top:19.3pt;width:120.5pt;height:27.1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" fillcolor="window" strokeweight=".5pt">
                <v:textbox>
                  <w:txbxContent>
                    <w:p w:rsidR="00817D64" w:rsidRPr="001E0FBF" w:rsidRDefault="00817D64" w:rsidP="0077785A">
                      <w:pPr>
                        <w:spacing w:after="0" w:line="240" w:lineRule="auto"/>
                        <w:jc w:val="center"/>
                        <w:rPr>
                          <w:rFonts w:ascii="Times New Roman" w:hAnsi="Times New Roman"/>
                          <w:sz w:val="24"/>
                          <w:szCs w:val="24"/>
                        </w:rPr>
                      </w:pPr>
                      <w:r w:rsidRPr="001E0FBF">
                        <w:rPr>
                          <w:rFonts w:ascii="Times New Roman" w:hAnsi="Times New Roman"/>
                          <w:sz w:val="24"/>
                          <w:szCs w:val="24"/>
                        </w:rPr>
                        <w:t>Проектируемый цех</w:t>
                      </w:r>
                    </w:p>
                  </w:txbxContent>
                </v:textbox>
              </v:shape>
            </w:pict>
          </mc:Fallback>
        </mc:AlternateContent>
      </w:r>
    </w:p>
    <w:p w:rsidR="0077785A" w:rsidRPr="0077785A" w:rsidRDefault="0077785A" w:rsidP="0077785A">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0484A42F" wp14:editId="6F9B5B8A">
                <wp:simplePos x="0" y="0"/>
                <wp:positionH relativeFrom="column">
                  <wp:posOffset>1925294</wp:posOffset>
                </wp:positionH>
                <wp:positionV relativeFrom="paragraph">
                  <wp:posOffset>101399</wp:posOffset>
                </wp:positionV>
                <wp:extent cx="2327061" cy="0"/>
                <wp:effectExtent l="0" t="76200" r="16510" b="114300"/>
                <wp:wrapNone/>
                <wp:docPr id="41" name="Прямая со стрелкой 41"/>
                <wp:cNvGraphicFramePr/>
                <a:graphic xmlns:a="http://schemas.openxmlformats.org/drawingml/2006/main">
                  <a:graphicData uri="http://schemas.microsoft.com/office/word/2010/wordprocessingShape">
                    <wps:wsp>
                      <wps:cNvCnPr/>
                      <wps:spPr>
                        <a:xfrm>
                          <a:off x="0" y="0"/>
                          <a:ext cx="2327061"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4A8BF178" id="Прямая со стрелкой 41" o:spid="_x0000_s1026" type="#_x0000_t32" style="position:absolute;margin-left:151.6pt;margin-top:8pt;width:183.25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" strokecolor="windowText">
                <v:stroke endarrow="open"/>
              </v:shape>
            </w:pict>
          </mc:Fallback>
        </mc:AlternateContent>
      </w:r>
    </w:p>
    <w:p w:rsidR="00A96D6A" w:rsidRDefault="00A96D6A" w:rsidP="0077785A">
      <w:pPr>
        <w:shd w:val="clear" w:color="auto" w:fill="FFFFFF"/>
        <w:spacing w:after="0" w:line="360" w:lineRule="auto"/>
        <w:contextualSpacing/>
        <w:jc w:val="center"/>
        <w:textAlignment w:val="baseline"/>
        <w:rPr>
          <w:rFonts w:ascii="Times New Roman" w:eastAsia="Times New Roman" w:hAnsi="Times New Roman" w:cs="Times New Roman"/>
          <w:sz w:val="28"/>
          <w:szCs w:val="28"/>
          <w:lang w:eastAsia="ru-RU"/>
        </w:rPr>
      </w:pPr>
    </w:p>
    <w:p w:rsidR="0077785A" w:rsidRPr="0077785A" w:rsidRDefault="0077785A" w:rsidP="0077785A">
      <w:pPr>
        <w:shd w:val="clear" w:color="auto" w:fill="FFFFFF"/>
        <w:spacing w:after="0" w:line="360" w:lineRule="auto"/>
        <w:contextualSpacing/>
        <w:jc w:val="center"/>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Рисунок 2.10 – Схема сбытовой логистики (канал нулевого уровня)</w:t>
      </w:r>
    </w:p>
    <w:p w:rsidR="0077785A" w:rsidRPr="0077785A" w:rsidRDefault="0077785A" w:rsidP="0077785A">
      <w:pPr>
        <w:shd w:val="clear" w:color="auto" w:fill="FFFFFF"/>
        <w:spacing w:after="0" w:line="360" w:lineRule="auto"/>
        <w:contextualSpacing/>
        <w:jc w:val="center"/>
        <w:textAlignment w:val="baseline"/>
        <w:rPr>
          <w:rFonts w:ascii="Times New Roman" w:eastAsia="Times New Roman" w:hAnsi="Times New Roman" w:cs="Times New Roman"/>
          <w:sz w:val="28"/>
          <w:szCs w:val="28"/>
          <w:lang w:eastAsia="ru-RU"/>
        </w:rPr>
      </w:pP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Итак, проектируем</w:t>
      </w:r>
      <w:r w:rsidR="00E550B0">
        <w:rPr>
          <w:rFonts w:ascii="Times New Roman" w:eastAsia="Times New Roman" w:hAnsi="Times New Roman" w:cs="Times New Roman"/>
          <w:sz w:val="28"/>
          <w:szCs w:val="28"/>
          <w:lang w:eastAsia="ru-RU"/>
        </w:rPr>
        <w:t>ому</w:t>
      </w:r>
      <w:r w:rsidRPr="0077785A">
        <w:rPr>
          <w:rFonts w:ascii="Times New Roman" w:eastAsia="Times New Roman" w:hAnsi="Times New Roman" w:cs="Times New Roman"/>
          <w:sz w:val="28"/>
          <w:szCs w:val="28"/>
          <w:lang w:eastAsia="ru-RU"/>
        </w:rPr>
        <w:t xml:space="preserve"> цех</w:t>
      </w:r>
      <w:r w:rsidR="00E550B0">
        <w:rPr>
          <w:rFonts w:ascii="Times New Roman" w:eastAsia="Times New Roman" w:hAnsi="Times New Roman" w:cs="Times New Roman"/>
          <w:sz w:val="28"/>
          <w:szCs w:val="28"/>
          <w:lang w:eastAsia="ru-RU"/>
        </w:rPr>
        <w:t>у</w:t>
      </w:r>
      <w:r w:rsidRPr="0077785A">
        <w:rPr>
          <w:rFonts w:ascii="Times New Roman" w:eastAsia="Times New Roman" w:hAnsi="Times New Roman" w:cs="Times New Roman"/>
          <w:sz w:val="28"/>
          <w:szCs w:val="28"/>
          <w:lang w:eastAsia="ru-RU"/>
        </w:rPr>
        <w:t xml:space="preserve"> </w:t>
      </w:r>
      <w:r w:rsidR="00E550B0">
        <w:rPr>
          <w:rFonts w:ascii="Times New Roman" w:eastAsia="Times New Roman" w:hAnsi="Times New Roman" w:cs="Times New Roman"/>
          <w:sz w:val="28"/>
          <w:szCs w:val="28"/>
          <w:lang w:eastAsia="ru-RU"/>
        </w:rPr>
        <w:t>предлагается</w:t>
      </w:r>
      <w:r w:rsidRPr="0077785A">
        <w:rPr>
          <w:rFonts w:ascii="Times New Roman" w:eastAsia="Times New Roman" w:hAnsi="Times New Roman" w:cs="Times New Roman"/>
          <w:sz w:val="28"/>
          <w:szCs w:val="28"/>
          <w:lang w:eastAsia="ru-RU"/>
        </w:rPr>
        <w:t xml:space="preserve"> работать через канал нулевого уровня, а это значит, что </w:t>
      </w:r>
      <w:r w:rsidR="00E550B0">
        <w:rPr>
          <w:rFonts w:ascii="Times New Roman" w:eastAsia="Times New Roman" w:hAnsi="Times New Roman" w:cs="Times New Roman"/>
          <w:sz w:val="28"/>
          <w:szCs w:val="28"/>
          <w:lang w:eastAsia="ru-RU"/>
        </w:rPr>
        <w:t>необходимо работать</w:t>
      </w:r>
      <w:r w:rsidRPr="0077785A">
        <w:rPr>
          <w:rFonts w:ascii="Times New Roman" w:eastAsia="Times New Roman" w:hAnsi="Times New Roman" w:cs="Times New Roman"/>
          <w:sz w:val="28"/>
          <w:szCs w:val="28"/>
          <w:lang w:eastAsia="ru-RU"/>
        </w:rPr>
        <w:t xml:space="preserve"> напрямую с оптовым покупателем</w:t>
      </w:r>
      <w:r w:rsidR="00E550B0">
        <w:rPr>
          <w:rFonts w:ascii="Times New Roman" w:eastAsia="Times New Roman" w:hAnsi="Times New Roman" w:cs="Times New Roman"/>
          <w:sz w:val="28"/>
          <w:szCs w:val="28"/>
          <w:lang w:eastAsia="ru-RU"/>
        </w:rPr>
        <w:t>, сбывая</w:t>
      </w:r>
      <w:r w:rsidRPr="0077785A">
        <w:rPr>
          <w:rFonts w:ascii="Times New Roman" w:eastAsia="Times New Roman" w:hAnsi="Times New Roman" w:cs="Times New Roman"/>
          <w:sz w:val="28"/>
          <w:szCs w:val="28"/>
          <w:lang w:eastAsia="ru-RU"/>
        </w:rPr>
        <w:t xml:space="preserve"> готовую продукцию. </w:t>
      </w: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Соответственно, выбор метода торговли: прямые оптовые продажи.</w:t>
      </w:r>
    </w:p>
    <w:p w:rsidR="0077785A" w:rsidRPr="0077785A" w:rsidRDefault="00E550B0"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Проектируемый цех планирует</w:t>
      </w:r>
      <w:r w:rsidR="0077785A" w:rsidRPr="0077785A">
        <w:rPr>
          <w:rFonts w:ascii="Times New Roman" w:eastAsia="Times New Roman" w:hAnsi="Times New Roman" w:cs="Times New Roman"/>
          <w:sz w:val="28"/>
          <w:szCs w:val="28"/>
          <w:lang w:eastAsia="ru-RU"/>
        </w:rPr>
        <w:t xml:space="preserve"> применять следующие формы торговли:</w:t>
      </w:r>
    </w:p>
    <w:p w:rsidR="0077785A" w:rsidRPr="0077785A" w:rsidRDefault="0077785A" w:rsidP="00987C23">
      <w:pPr>
        <w:numPr>
          <w:ilvl w:val="0"/>
          <w:numId w:val="22"/>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торговля по образцам. Форма оптовой торговли, осуществляемая по договору оптовой купли-продажи, заключаемому на основании ознакомления покупателя с образцом товара, предложенным продавцом и выставленным в цехе ОАО «Маяк» или высланным по почте;</w:t>
      </w:r>
    </w:p>
    <w:p w:rsidR="0077785A" w:rsidRPr="0077785A" w:rsidRDefault="0077785A" w:rsidP="00987C23">
      <w:pPr>
        <w:numPr>
          <w:ilvl w:val="0"/>
          <w:numId w:val="22"/>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дистанционная торговля. Форма торговли, осуществляемая на основании ознакомления покупателя с предложенным цехом описанием товара, содержащимся в каталогах, проспектах, буклетах, на интернет-сайтах или представленным на фотоснимках, с использованием средств связи (телерадиорекламы, телемагазина, почтовой связи, электронной торговой площадки и других средств связи) или иными способами, исключающими возможность непосредственного ознакомления покупателя с товаром (образцом товара) до заключения договора купли-продажи и осуществления оплаты за товар;</w:t>
      </w:r>
    </w:p>
    <w:p w:rsidR="0077785A" w:rsidRPr="0077785A" w:rsidRDefault="0077785A" w:rsidP="00987C23">
      <w:pPr>
        <w:numPr>
          <w:ilvl w:val="0"/>
          <w:numId w:val="22"/>
        </w:numPr>
        <w:shd w:val="clear" w:color="auto" w:fill="FFFFFF"/>
        <w:tabs>
          <w:tab w:val="left" w:pos="993"/>
        </w:tabs>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электронная торговля. Форма торговли, осуществляемая с использованием информационных систем, информационно-коммуникационной сети Интернет и электронных процедур.</w:t>
      </w:r>
    </w:p>
    <w:p w:rsidR="0077785A" w:rsidRPr="0077785A" w:rsidRDefault="0077785A" w:rsidP="009F72E8">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Для грузоперевозок будут использованы услуги транспортной компании.</w:t>
      </w:r>
      <w:r w:rsidR="009F72E8">
        <w:rPr>
          <w:rFonts w:ascii="Times New Roman" w:eastAsia="Times New Roman" w:hAnsi="Times New Roman" w:cs="Times New Roman"/>
          <w:sz w:val="28"/>
          <w:szCs w:val="28"/>
          <w:lang w:eastAsia="ru-RU"/>
        </w:rPr>
        <w:t xml:space="preserve"> </w:t>
      </w:r>
      <w:r w:rsidR="009F72E8" w:rsidRPr="0077785A">
        <w:rPr>
          <w:rFonts w:ascii="Times New Roman" w:eastAsia="Times New Roman" w:hAnsi="Times New Roman" w:cs="Times New Roman"/>
          <w:sz w:val="28"/>
          <w:szCs w:val="28"/>
          <w:lang w:eastAsia="ru-RU"/>
        </w:rPr>
        <w:t>Данные компании зарекомендовали себя с положительной стороны на российском рынке и имеют высокий уровень качества предо</w:t>
      </w:r>
      <w:r w:rsidR="009F72E8">
        <w:rPr>
          <w:rFonts w:ascii="Times New Roman" w:eastAsia="Times New Roman" w:hAnsi="Times New Roman" w:cs="Times New Roman"/>
          <w:sz w:val="28"/>
          <w:szCs w:val="28"/>
          <w:lang w:eastAsia="ru-RU"/>
        </w:rPr>
        <w:t xml:space="preserve">ставляемых транспортных услуг. </w:t>
      </w:r>
    </w:p>
    <w:p w:rsidR="0077785A" w:rsidRPr="0077785A" w:rsidRDefault="0077785A"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lastRenderedPageBreak/>
        <w:t>Транспортировку готовой металлизированной продукции до места назначения будут осуществлять следующие транспортные компании:</w:t>
      </w:r>
    </w:p>
    <w:p w:rsidR="0077785A" w:rsidRPr="0077785A" w:rsidRDefault="0077785A" w:rsidP="00987C23">
      <w:pPr>
        <w:numPr>
          <w:ilvl w:val="0"/>
          <w:numId w:val="23"/>
        </w:numPr>
        <w:shd w:val="clear" w:color="auto" w:fill="FFFFFF"/>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«Деловые Линии», транспортно-экспедиторская компания;</w:t>
      </w:r>
    </w:p>
    <w:p w:rsidR="0077785A" w:rsidRPr="0077785A" w:rsidRDefault="0077785A" w:rsidP="00987C23">
      <w:pPr>
        <w:numPr>
          <w:ilvl w:val="0"/>
          <w:numId w:val="23"/>
        </w:numPr>
        <w:shd w:val="clear" w:color="auto" w:fill="FFFFFF"/>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«ПЭК», транспортная компания;</w:t>
      </w:r>
    </w:p>
    <w:p w:rsidR="0077785A" w:rsidRPr="0077785A" w:rsidRDefault="0077785A" w:rsidP="00987C23">
      <w:pPr>
        <w:numPr>
          <w:ilvl w:val="0"/>
          <w:numId w:val="23"/>
        </w:numPr>
        <w:shd w:val="clear" w:color="auto" w:fill="FFFFFF"/>
        <w:spacing w:after="0" w:line="360" w:lineRule="auto"/>
        <w:ind w:left="0"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«GTD», транспортная компания.</w:t>
      </w:r>
    </w:p>
    <w:p w:rsidR="00A96D6A" w:rsidRPr="00332984" w:rsidRDefault="0077785A" w:rsidP="00332984">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Таким образом, </w:t>
      </w:r>
      <w:r w:rsidR="00E550B0">
        <w:rPr>
          <w:rFonts w:ascii="Times New Roman" w:eastAsia="Times New Roman" w:hAnsi="Times New Roman" w:cs="Times New Roman"/>
          <w:sz w:val="28"/>
          <w:szCs w:val="28"/>
          <w:lang w:eastAsia="ru-RU"/>
        </w:rPr>
        <w:t>о</w:t>
      </w:r>
      <w:r w:rsidR="00E550B0" w:rsidRPr="0077785A">
        <w:rPr>
          <w:rFonts w:ascii="Times New Roman" w:eastAsia="Times New Roman" w:hAnsi="Times New Roman" w:cs="Times New Roman"/>
          <w:sz w:val="28"/>
          <w:szCs w:val="28"/>
          <w:lang w:eastAsia="ru-RU"/>
        </w:rPr>
        <w:t xml:space="preserve">тветственным сотрудником за материально-техническое снабжение в проектируемом цехе </w:t>
      </w:r>
      <w:r w:rsidR="00E550B0">
        <w:rPr>
          <w:rFonts w:ascii="Times New Roman" w:eastAsia="Times New Roman" w:hAnsi="Times New Roman" w:cs="Times New Roman"/>
          <w:sz w:val="28"/>
          <w:szCs w:val="28"/>
          <w:lang w:eastAsia="ru-RU"/>
        </w:rPr>
        <w:t>является</w:t>
      </w:r>
      <w:r w:rsidR="00E550B0" w:rsidRPr="0077785A">
        <w:rPr>
          <w:rFonts w:ascii="Times New Roman" w:eastAsia="Times New Roman" w:hAnsi="Times New Roman" w:cs="Times New Roman"/>
          <w:sz w:val="28"/>
          <w:szCs w:val="28"/>
          <w:lang w:eastAsia="ru-RU"/>
        </w:rPr>
        <w:t xml:space="preserve"> менеджер по </w:t>
      </w:r>
      <w:r w:rsidR="00E550B0">
        <w:rPr>
          <w:rFonts w:ascii="Times New Roman" w:eastAsia="Times New Roman" w:hAnsi="Times New Roman" w:cs="Times New Roman"/>
          <w:sz w:val="28"/>
          <w:szCs w:val="28"/>
          <w:lang w:eastAsia="ru-RU"/>
        </w:rPr>
        <w:t>снабжению и сбыту</w:t>
      </w:r>
      <w:r w:rsidR="00E550B0" w:rsidRPr="0077785A">
        <w:rPr>
          <w:rFonts w:ascii="Times New Roman" w:eastAsia="Times New Roman" w:hAnsi="Times New Roman" w:cs="Times New Roman"/>
          <w:sz w:val="28"/>
          <w:szCs w:val="28"/>
          <w:lang w:eastAsia="ru-RU"/>
        </w:rPr>
        <w:t xml:space="preserve">. В его подчинении </w:t>
      </w:r>
      <w:r w:rsidR="00E550B0">
        <w:rPr>
          <w:rFonts w:ascii="Times New Roman" w:eastAsia="Times New Roman" w:hAnsi="Times New Roman" w:cs="Times New Roman"/>
          <w:sz w:val="28"/>
          <w:szCs w:val="28"/>
          <w:lang w:eastAsia="ru-RU"/>
        </w:rPr>
        <w:t>находит</w:t>
      </w:r>
      <w:r w:rsidR="00E550B0" w:rsidRPr="0077785A">
        <w:rPr>
          <w:rFonts w:ascii="Times New Roman" w:eastAsia="Times New Roman" w:hAnsi="Times New Roman" w:cs="Times New Roman"/>
          <w:sz w:val="28"/>
          <w:szCs w:val="28"/>
          <w:lang w:eastAsia="ru-RU"/>
        </w:rPr>
        <w:t xml:space="preserve">ся 2 сотрудника: </w:t>
      </w:r>
      <w:r w:rsidR="00E550B0">
        <w:rPr>
          <w:rFonts w:ascii="Times New Roman" w:eastAsia="Times New Roman" w:hAnsi="Times New Roman" w:cs="Times New Roman"/>
          <w:sz w:val="28"/>
          <w:szCs w:val="28"/>
          <w:lang w:eastAsia="ru-RU"/>
        </w:rPr>
        <w:t>кладовщик и грузчик</w:t>
      </w:r>
      <w:r w:rsidRPr="0077785A">
        <w:rPr>
          <w:rFonts w:ascii="Times New Roman" w:eastAsia="Times New Roman" w:hAnsi="Times New Roman" w:cs="Times New Roman"/>
          <w:sz w:val="28"/>
          <w:szCs w:val="28"/>
          <w:lang w:eastAsia="ru-RU"/>
        </w:rPr>
        <w:t xml:space="preserve">. </w:t>
      </w:r>
      <w:r w:rsidR="00E550B0">
        <w:rPr>
          <w:rFonts w:ascii="Times New Roman" w:eastAsia="Times New Roman" w:hAnsi="Times New Roman" w:cs="Times New Roman"/>
          <w:sz w:val="28"/>
          <w:szCs w:val="28"/>
          <w:lang w:eastAsia="ru-RU"/>
        </w:rPr>
        <w:t>П</w:t>
      </w:r>
      <w:r w:rsidR="00E550B0" w:rsidRPr="0077785A">
        <w:rPr>
          <w:rFonts w:ascii="Times New Roman" w:eastAsia="Times New Roman" w:hAnsi="Times New Roman" w:cs="Times New Roman"/>
          <w:sz w:val="28"/>
          <w:szCs w:val="28"/>
          <w:lang w:eastAsia="ru-RU"/>
        </w:rPr>
        <w:t>роектируем</w:t>
      </w:r>
      <w:r w:rsidR="00E550B0">
        <w:rPr>
          <w:rFonts w:ascii="Times New Roman" w:eastAsia="Times New Roman" w:hAnsi="Times New Roman" w:cs="Times New Roman"/>
          <w:sz w:val="28"/>
          <w:szCs w:val="28"/>
          <w:lang w:eastAsia="ru-RU"/>
        </w:rPr>
        <w:t>ому</w:t>
      </w:r>
      <w:r w:rsidR="00E550B0" w:rsidRPr="0077785A">
        <w:rPr>
          <w:rFonts w:ascii="Times New Roman" w:eastAsia="Times New Roman" w:hAnsi="Times New Roman" w:cs="Times New Roman"/>
          <w:sz w:val="28"/>
          <w:szCs w:val="28"/>
          <w:lang w:eastAsia="ru-RU"/>
        </w:rPr>
        <w:t xml:space="preserve"> цех</w:t>
      </w:r>
      <w:r w:rsidR="00E550B0">
        <w:rPr>
          <w:rFonts w:ascii="Times New Roman" w:eastAsia="Times New Roman" w:hAnsi="Times New Roman" w:cs="Times New Roman"/>
          <w:sz w:val="28"/>
          <w:szCs w:val="28"/>
          <w:lang w:eastAsia="ru-RU"/>
        </w:rPr>
        <w:t>у</w:t>
      </w:r>
      <w:r w:rsidR="00E550B0" w:rsidRPr="0077785A">
        <w:rPr>
          <w:rFonts w:ascii="Times New Roman" w:eastAsia="Times New Roman" w:hAnsi="Times New Roman" w:cs="Times New Roman"/>
          <w:sz w:val="28"/>
          <w:szCs w:val="28"/>
          <w:lang w:eastAsia="ru-RU"/>
        </w:rPr>
        <w:t xml:space="preserve"> </w:t>
      </w:r>
      <w:r w:rsidR="00E550B0">
        <w:rPr>
          <w:rFonts w:ascii="Times New Roman" w:eastAsia="Times New Roman" w:hAnsi="Times New Roman" w:cs="Times New Roman"/>
          <w:sz w:val="28"/>
          <w:szCs w:val="28"/>
          <w:lang w:eastAsia="ru-RU"/>
        </w:rPr>
        <w:t>предлагается</w:t>
      </w:r>
      <w:r w:rsidR="00E550B0" w:rsidRPr="0077785A">
        <w:rPr>
          <w:rFonts w:ascii="Times New Roman" w:eastAsia="Times New Roman" w:hAnsi="Times New Roman" w:cs="Times New Roman"/>
          <w:sz w:val="28"/>
          <w:szCs w:val="28"/>
          <w:lang w:eastAsia="ru-RU"/>
        </w:rPr>
        <w:t xml:space="preserve"> работать через канал нулевого уровня, а это значит, что </w:t>
      </w:r>
      <w:r w:rsidR="00E550B0">
        <w:rPr>
          <w:rFonts w:ascii="Times New Roman" w:eastAsia="Times New Roman" w:hAnsi="Times New Roman" w:cs="Times New Roman"/>
          <w:sz w:val="28"/>
          <w:szCs w:val="28"/>
          <w:lang w:eastAsia="ru-RU"/>
        </w:rPr>
        <w:t>необходимо работать</w:t>
      </w:r>
      <w:r w:rsidR="00E550B0" w:rsidRPr="0077785A">
        <w:rPr>
          <w:rFonts w:ascii="Times New Roman" w:eastAsia="Times New Roman" w:hAnsi="Times New Roman" w:cs="Times New Roman"/>
          <w:sz w:val="28"/>
          <w:szCs w:val="28"/>
          <w:lang w:eastAsia="ru-RU"/>
        </w:rPr>
        <w:t xml:space="preserve"> напрямую с оптовым покупателем</w:t>
      </w:r>
      <w:r w:rsidR="00E550B0">
        <w:rPr>
          <w:rFonts w:ascii="Times New Roman" w:eastAsia="Times New Roman" w:hAnsi="Times New Roman" w:cs="Times New Roman"/>
          <w:sz w:val="28"/>
          <w:szCs w:val="28"/>
          <w:lang w:eastAsia="ru-RU"/>
        </w:rPr>
        <w:t>, сбывая</w:t>
      </w:r>
      <w:r w:rsidR="00E550B0" w:rsidRPr="0077785A">
        <w:rPr>
          <w:rFonts w:ascii="Times New Roman" w:eastAsia="Times New Roman" w:hAnsi="Times New Roman" w:cs="Times New Roman"/>
          <w:sz w:val="28"/>
          <w:szCs w:val="28"/>
          <w:lang w:eastAsia="ru-RU"/>
        </w:rPr>
        <w:t xml:space="preserve"> готовую продукцию</w:t>
      </w:r>
      <w:r w:rsidRPr="0077785A">
        <w:rPr>
          <w:rFonts w:ascii="Times New Roman" w:eastAsia="Times New Roman" w:hAnsi="Times New Roman" w:cs="Times New Roman"/>
          <w:sz w:val="28"/>
          <w:szCs w:val="28"/>
          <w:lang w:eastAsia="ru-RU"/>
        </w:rPr>
        <w:t>.</w:t>
      </w:r>
    </w:p>
    <w:p w:rsidR="000D3761" w:rsidRDefault="000D3761" w:rsidP="00987C23">
      <w:pPr>
        <w:spacing w:before="120" w:after="120" w:line="360" w:lineRule="auto"/>
        <w:jc w:val="center"/>
        <w:rPr>
          <w:rFonts w:ascii="Times New Roman" w:eastAsia="Calibri" w:hAnsi="Times New Roman" w:cs="Times New Roman"/>
          <w:b/>
          <w:caps/>
          <w:sz w:val="32"/>
          <w:szCs w:val="32"/>
        </w:rPr>
      </w:pPr>
    </w:p>
    <w:p w:rsidR="000D3761" w:rsidRDefault="000D3761" w:rsidP="00987C23">
      <w:pPr>
        <w:spacing w:before="120" w:after="120" w:line="360" w:lineRule="auto"/>
        <w:jc w:val="center"/>
        <w:rPr>
          <w:rFonts w:ascii="Times New Roman" w:eastAsia="Calibri" w:hAnsi="Times New Roman" w:cs="Times New Roman"/>
          <w:b/>
          <w:caps/>
          <w:sz w:val="32"/>
          <w:szCs w:val="32"/>
        </w:rPr>
      </w:pPr>
    </w:p>
    <w:p w:rsidR="000D3761" w:rsidRDefault="000D3761" w:rsidP="00987C23">
      <w:pPr>
        <w:spacing w:before="120" w:after="120" w:line="360" w:lineRule="auto"/>
        <w:jc w:val="center"/>
        <w:rPr>
          <w:rFonts w:ascii="Times New Roman" w:eastAsia="Calibri" w:hAnsi="Times New Roman" w:cs="Times New Roman"/>
          <w:b/>
          <w:caps/>
          <w:sz w:val="32"/>
          <w:szCs w:val="32"/>
        </w:rPr>
      </w:pPr>
    </w:p>
    <w:p w:rsidR="000D3761" w:rsidRPr="00596539" w:rsidRDefault="000D3761" w:rsidP="00987C23">
      <w:pPr>
        <w:spacing w:before="120" w:after="120" w:line="360" w:lineRule="auto"/>
        <w:jc w:val="center"/>
        <w:rPr>
          <w:rFonts w:ascii="Times New Roman" w:eastAsia="Calibri" w:hAnsi="Times New Roman" w:cs="Times New Roman"/>
          <w:b/>
          <w:caps/>
          <w:sz w:val="32"/>
          <w:szCs w:val="32"/>
        </w:rPr>
      </w:pPr>
    </w:p>
    <w:p w:rsidR="00383285" w:rsidRPr="00596539" w:rsidRDefault="00383285" w:rsidP="00987C23">
      <w:pPr>
        <w:spacing w:before="120" w:after="120" w:line="360" w:lineRule="auto"/>
        <w:jc w:val="center"/>
        <w:rPr>
          <w:rFonts w:ascii="Times New Roman" w:eastAsia="Calibri" w:hAnsi="Times New Roman" w:cs="Times New Roman"/>
          <w:b/>
          <w:caps/>
          <w:sz w:val="32"/>
          <w:szCs w:val="32"/>
        </w:rPr>
      </w:pPr>
    </w:p>
    <w:p w:rsidR="00383285" w:rsidRPr="00596539" w:rsidRDefault="00383285" w:rsidP="00987C23">
      <w:pPr>
        <w:spacing w:before="120" w:after="120" w:line="360" w:lineRule="auto"/>
        <w:jc w:val="center"/>
        <w:rPr>
          <w:rFonts w:ascii="Times New Roman" w:eastAsia="Calibri" w:hAnsi="Times New Roman" w:cs="Times New Roman"/>
          <w:b/>
          <w:caps/>
          <w:sz w:val="32"/>
          <w:szCs w:val="32"/>
        </w:rPr>
      </w:pPr>
    </w:p>
    <w:p w:rsidR="00383285" w:rsidRPr="00596539" w:rsidRDefault="00383285" w:rsidP="00987C23">
      <w:pPr>
        <w:spacing w:before="120" w:after="120" w:line="360" w:lineRule="auto"/>
        <w:jc w:val="center"/>
        <w:rPr>
          <w:rFonts w:ascii="Times New Roman" w:eastAsia="Calibri" w:hAnsi="Times New Roman" w:cs="Times New Roman"/>
          <w:b/>
          <w:caps/>
          <w:sz w:val="32"/>
          <w:szCs w:val="32"/>
        </w:rPr>
      </w:pPr>
    </w:p>
    <w:p w:rsidR="00383285" w:rsidRPr="00596539" w:rsidRDefault="00383285" w:rsidP="00987C23">
      <w:pPr>
        <w:spacing w:before="120" w:after="120" w:line="360" w:lineRule="auto"/>
        <w:jc w:val="center"/>
        <w:rPr>
          <w:rFonts w:ascii="Times New Roman" w:eastAsia="Calibri" w:hAnsi="Times New Roman" w:cs="Times New Roman"/>
          <w:b/>
          <w:caps/>
          <w:sz w:val="32"/>
          <w:szCs w:val="32"/>
        </w:rPr>
      </w:pPr>
    </w:p>
    <w:p w:rsidR="00383285" w:rsidRPr="00596539" w:rsidRDefault="00383285" w:rsidP="00987C23">
      <w:pPr>
        <w:spacing w:before="120" w:after="120" w:line="360" w:lineRule="auto"/>
        <w:jc w:val="center"/>
        <w:rPr>
          <w:rFonts w:ascii="Times New Roman" w:eastAsia="Calibri" w:hAnsi="Times New Roman" w:cs="Times New Roman"/>
          <w:b/>
          <w:caps/>
          <w:sz w:val="32"/>
          <w:szCs w:val="32"/>
        </w:rPr>
      </w:pPr>
    </w:p>
    <w:p w:rsidR="00383285" w:rsidRPr="00596539" w:rsidRDefault="00383285" w:rsidP="00987C23">
      <w:pPr>
        <w:spacing w:before="120" w:after="120" w:line="360" w:lineRule="auto"/>
        <w:jc w:val="center"/>
        <w:rPr>
          <w:rFonts w:ascii="Times New Roman" w:eastAsia="Calibri" w:hAnsi="Times New Roman" w:cs="Times New Roman"/>
          <w:b/>
          <w:caps/>
          <w:sz w:val="32"/>
          <w:szCs w:val="32"/>
        </w:rPr>
      </w:pPr>
    </w:p>
    <w:p w:rsidR="00383285" w:rsidRPr="00596539" w:rsidRDefault="00383285" w:rsidP="00987C23">
      <w:pPr>
        <w:spacing w:before="120" w:after="120" w:line="360" w:lineRule="auto"/>
        <w:jc w:val="center"/>
        <w:rPr>
          <w:rFonts w:ascii="Times New Roman" w:eastAsia="Calibri" w:hAnsi="Times New Roman" w:cs="Times New Roman"/>
          <w:b/>
          <w:caps/>
          <w:sz w:val="32"/>
          <w:szCs w:val="32"/>
        </w:rPr>
      </w:pPr>
    </w:p>
    <w:p w:rsidR="00962459" w:rsidRDefault="00962459" w:rsidP="00987C23">
      <w:pPr>
        <w:spacing w:before="120" w:after="120" w:line="360" w:lineRule="auto"/>
        <w:jc w:val="center"/>
        <w:rPr>
          <w:rFonts w:ascii="Times New Roman" w:eastAsia="Calibri" w:hAnsi="Times New Roman" w:cs="Times New Roman"/>
          <w:b/>
          <w:caps/>
          <w:sz w:val="32"/>
          <w:szCs w:val="32"/>
        </w:rPr>
      </w:pPr>
    </w:p>
    <w:p w:rsidR="00F56C87" w:rsidRDefault="00F56C87" w:rsidP="00BD431C">
      <w:pPr>
        <w:spacing w:before="120" w:after="120" w:line="360" w:lineRule="auto"/>
        <w:rPr>
          <w:rFonts w:ascii="Times New Roman" w:eastAsia="Calibri" w:hAnsi="Times New Roman" w:cs="Times New Roman"/>
          <w:b/>
          <w:caps/>
          <w:sz w:val="32"/>
          <w:szCs w:val="32"/>
        </w:rPr>
      </w:pPr>
    </w:p>
    <w:p w:rsidR="00112244" w:rsidRPr="00987C23" w:rsidRDefault="00112244" w:rsidP="00987C23">
      <w:pPr>
        <w:spacing w:before="120" w:after="120" w:line="360" w:lineRule="auto"/>
        <w:jc w:val="center"/>
        <w:rPr>
          <w:rFonts w:ascii="Times New Roman" w:eastAsia="Calibri" w:hAnsi="Times New Roman" w:cs="Times New Roman"/>
          <w:b/>
          <w:caps/>
          <w:sz w:val="32"/>
          <w:szCs w:val="32"/>
        </w:rPr>
      </w:pPr>
      <w:r w:rsidRPr="00987C23">
        <w:rPr>
          <w:rFonts w:ascii="Times New Roman" w:eastAsia="Calibri" w:hAnsi="Times New Roman" w:cs="Times New Roman"/>
          <w:b/>
          <w:caps/>
          <w:sz w:val="32"/>
          <w:szCs w:val="32"/>
        </w:rPr>
        <w:lastRenderedPageBreak/>
        <w:t>3 Формирование системы эффективного управления цеха</w:t>
      </w:r>
      <w:r w:rsidR="00E01B4E" w:rsidRPr="00987C23">
        <w:rPr>
          <w:rFonts w:ascii="Times New Roman" w:eastAsia="Calibri" w:hAnsi="Times New Roman" w:cs="Times New Roman"/>
          <w:b/>
          <w:caps/>
          <w:sz w:val="32"/>
          <w:szCs w:val="32"/>
        </w:rPr>
        <w:t xml:space="preserve"> по</w:t>
      </w:r>
      <w:r w:rsidRPr="00987C23">
        <w:rPr>
          <w:rFonts w:ascii="Times New Roman" w:eastAsia="Calibri" w:hAnsi="Times New Roman" w:cs="Times New Roman"/>
          <w:b/>
          <w:caps/>
          <w:sz w:val="32"/>
          <w:szCs w:val="32"/>
        </w:rPr>
        <w:t xml:space="preserve"> производств</w:t>
      </w:r>
      <w:r w:rsidR="00E01B4E" w:rsidRPr="00987C23">
        <w:rPr>
          <w:rFonts w:ascii="Times New Roman" w:eastAsia="Calibri" w:hAnsi="Times New Roman" w:cs="Times New Roman"/>
          <w:b/>
          <w:caps/>
          <w:sz w:val="32"/>
          <w:szCs w:val="32"/>
        </w:rPr>
        <w:t>у</w:t>
      </w:r>
      <w:r w:rsidRPr="00987C23">
        <w:rPr>
          <w:rFonts w:ascii="Times New Roman" w:eastAsia="Calibri" w:hAnsi="Times New Roman" w:cs="Times New Roman"/>
          <w:b/>
          <w:caps/>
          <w:sz w:val="32"/>
          <w:szCs w:val="32"/>
        </w:rPr>
        <w:t xml:space="preserve"> металлизированной бумаги на бумажной фабрике ОАО «Маяк»</w:t>
      </w:r>
    </w:p>
    <w:p w:rsidR="00112244" w:rsidRPr="008A5D2D" w:rsidRDefault="00112244" w:rsidP="009F72E8">
      <w:pPr>
        <w:spacing w:before="120" w:after="120" w:line="360" w:lineRule="auto"/>
        <w:ind w:firstLine="851"/>
        <w:jc w:val="both"/>
        <w:rPr>
          <w:rFonts w:ascii="Times New Roman" w:eastAsia="Calibri" w:hAnsi="Times New Roman" w:cs="Times New Roman"/>
          <w:b/>
          <w:sz w:val="28"/>
          <w:szCs w:val="28"/>
        </w:rPr>
      </w:pPr>
      <w:r w:rsidRPr="008A5D2D">
        <w:rPr>
          <w:rFonts w:ascii="Times New Roman" w:eastAsia="Calibri" w:hAnsi="Times New Roman" w:cs="Times New Roman"/>
          <w:b/>
          <w:sz w:val="28"/>
          <w:szCs w:val="28"/>
        </w:rPr>
        <w:t>3.1 Построение организационной структуры управления цехом и управление персоналом</w: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Для обеспечения эффективной деятельности цеха производства металлизированной бумаги на бумажной фабрике ОАО «Маяк» необходимо сформировать штат сотрудников численностью 1</w:t>
      </w:r>
      <w:r w:rsidR="008C141C">
        <w:rPr>
          <w:rFonts w:ascii="Times New Roman" w:eastAsia="Times New Roman" w:hAnsi="Times New Roman" w:cs="Times New Roman"/>
          <w:sz w:val="28"/>
          <w:szCs w:val="28"/>
          <w:lang w:eastAsia="ru-RU"/>
        </w:rPr>
        <w:t>4</w:t>
      </w:r>
      <w:r w:rsidRPr="00112244">
        <w:rPr>
          <w:rFonts w:ascii="Times New Roman" w:eastAsia="Times New Roman" w:hAnsi="Times New Roman" w:cs="Times New Roman"/>
          <w:sz w:val="28"/>
          <w:szCs w:val="28"/>
          <w:lang w:eastAsia="ru-RU"/>
        </w:rPr>
        <w:t xml:space="preserve"> человек </w:t>
      </w:r>
    </w:p>
    <w:p w:rsidR="00112244" w:rsidRPr="00112244" w:rsidRDefault="00112244" w:rsidP="00987C23">
      <w:pPr>
        <w:spacing w:after="0" w:line="360" w:lineRule="auto"/>
        <w:ind w:firstLine="851"/>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sz w:val="28"/>
          <w:szCs w:val="24"/>
          <w:lang w:eastAsia="ru-RU"/>
        </w:rPr>
        <w:t>Организационная структура цеха по производству металлизированной бумаги представлена на рисунке 3.1.</w: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7936" behindDoc="0" locked="0" layoutInCell="1" allowOverlap="1" wp14:anchorId="3613AD60" wp14:editId="2BEF1976">
                <wp:simplePos x="0" y="0"/>
                <wp:positionH relativeFrom="column">
                  <wp:posOffset>1717386</wp:posOffset>
                </wp:positionH>
                <wp:positionV relativeFrom="paragraph">
                  <wp:posOffset>35133</wp:posOffset>
                </wp:positionV>
                <wp:extent cx="2299580" cy="316872"/>
                <wp:effectExtent l="0" t="0" r="24765" b="26035"/>
                <wp:wrapNone/>
                <wp:docPr id="50" name="Поле 50"/>
                <wp:cNvGraphicFramePr/>
                <a:graphic xmlns:a="http://schemas.openxmlformats.org/drawingml/2006/main">
                  <a:graphicData uri="http://schemas.microsoft.com/office/word/2010/wordprocessingShape">
                    <wps:wsp>
                      <wps:cNvSpPr txBox="1"/>
                      <wps:spPr>
                        <a:xfrm>
                          <a:off x="0" y="0"/>
                          <a:ext cx="2299580" cy="316872"/>
                        </a:xfrm>
                        <a:prstGeom prst="rect">
                          <a:avLst/>
                        </a:prstGeom>
                        <a:solidFill>
                          <a:sysClr val="window" lastClr="FFFFFF"/>
                        </a:solidFill>
                        <a:ln w="6350">
                          <a:solidFill>
                            <a:prstClr val="black"/>
                          </a:solidFill>
                        </a:ln>
                        <a:effectLst/>
                      </wps:spPr>
                      <wps:txbx>
                        <w:txbxContent>
                          <w:p w:rsidR="00817D64" w:rsidRPr="00B63782" w:rsidRDefault="00817D64" w:rsidP="00112244">
                            <w:pPr>
                              <w:jc w:val="center"/>
                              <w:rPr>
                                <w:rFonts w:ascii="Times New Roman" w:hAnsi="Times New Roman"/>
                                <w:sz w:val="28"/>
                                <w:szCs w:val="28"/>
                              </w:rPr>
                            </w:pPr>
                            <w:r>
                              <w:rPr>
                                <w:rFonts w:ascii="Times New Roman" w:hAnsi="Times New Roman"/>
                                <w:sz w:val="28"/>
                                <w:szCs w:val="28"/>
                              </w:rPr>
                              <w:t>Начальник</w:t>
                            </w:r>
                            <w:r w:rsidRPr="00B63782">
                              <w:rPr>
                                <w:rFonts w:ascii="Times New Roman" w:hAnsi="Times New Roman"/>
                                <w:sz w:val="28"/>
                                <w:szCs w:val="28"/>
                              </w:rPr>
                              <w:t xml:space="preserve"> цеха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13AD60" id="Поле 50" o:spid="_x0000_s1041" type="#_x0000_t202" style="position:absolute;left:0;text-align:left;margin-left:135.25pt;margin-top:2.75pt;width:181.05pt;height:24.9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" fillcolor="window" strokeweight=".5pt">
                <v:textbox>
                  <w:txbxContent>
                    <w:p w:rsidR="00817D64" w:rsidRPr="00B63782" w:rsidRDefault="00817D64" w:rsidP="00112244">
                      <w:pPr>
                        <w:jc w:val="center"/>
                        <w:rPr>
                          <w:rFonts w:ascii="Times New Roman" w:hAnsi="Times New Roman"/>
                          <w:sz w:val="28"/>
                          <w:szCs w:val="28"/>
                        </w:rPr>
                      </w:pPr>
                      <w:r>
                        <w:rPr>
                          <w:rFonts w:ascii="Times New Roman" w:hAnsi="Times New Roman"/>
                          <w:sz w:val="28"/>
                          <w:szCs w:val="28"/>
                        </w:rPr>
                        <w:t>Начальник</w:t>
                      </w:r>
                      <w:r w:rsidRPr="00B63782">
                        <w:rPr>
                          <w:rFonts w:ascii="Times New Roman" w:hAnsi="Times New Roman"/>
                          <w:sz w:val="28"/>
                          <w:szCs w:val="28"/>
                        </w:rPr>
                        <w:t xml:space="preserve"> цеха</w:t>
                      </w:r>
                    </w:p>
                  </w:txbxContent>
                </v:textbox>
              </v:shape>
            </w:pict>
          </mc:Fallback>
        </mc:AlternateContent>
      </w:r>
    </w:p>
    <w:p w:rsidR="00112244" w:rsidRPr="00112244" w:rsidRDefault="00962459"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9984" behindDoc="0" locked="0" layoutInCell="1" allowOverlap="1" wp14:anchorId="303D9605" wp14:editId="45B0F93C">
                <wp:simplePos x="0" y="0"/>
                <wp:positionH relativeFrom="column">
                  <wp:posOffset>992505</wp:posOffset>
                </wp:positionH>
                <wp:positionV relativeFrom="paragraph">
                  <wp:posOffset>217170</wp:posOffset>
                </wp:positionV>
                <wp:extent cx="3503295" cy="0"/>
                <wp:effectExtent l="0" t="0" r="20955" b="19050"/>
                <wp:wrapNone/>
                <wp:docPr id="56" name="Прямая соединительная линия 56"/>
                <wp:cNvGraphicFramePr/>
                <a:graphic xmlns:a="http://schemas.openxmlformats.org/drawingml/2006/main">
                  <a:graphicData uri="http://schemas.microsoft.com/office/word/2010/wordprocessingShape">
                    <wps:wsp>
                      <wps:cNvCnPr/>
                      <wps:spPr>
                        <a:xfrm flipV="1">
                          <a:off x="0" y="0"/>
                          <a:ext cx="35032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B52F16" id="Прямая соединительная линия 56"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15pt,17.1pt" to="354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" strokecolor="windowText"/>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1008" behindDoc="0" locked="0" layoutInCell="1" allowOverlap="1" wp14:anchorId="5739BB8F" wp14:editId="5CDD48C5">
                <wp:simplePos x="0" y="0"/>
                <wp:positionH relativeFrom="column">
                  <wp:posOffset>4495800</wp:posOffset>
                </wp:positionH>
                <wp:positionV relativeFrom="paragraph">
                  <wp:posOffset>216535</wp:posOffset>
                </wp:positionV>
                <wp:extent cx="0" cy="172085"/>
                <wp:effectExtent l="0" t="0" r="19050" b="18415"/>
                <wp:wrapNone/>
                <wp:docPr id="55" name="Прямая соединительная линия 55"/>
                <wp:cNvGraphicFramePr/>
                <a:graphic xmlns:a="http://schemas.openxmlformats.org/drawingml/2006/main">
                  <a:graphicData uri="http://schemas.microsoft.com/office/word/2010/wordprocessingShape">
                    <wps:wsp>
                      <wps:cNvCnPr/>
                      <wps:spPr>
                        <a:xfrm>
                          <a:off x="0" y="0"/>
                          <a:ext cx="0" cy="17208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AD401C7" id="Прямая соединительная линия 55"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354pt,17.05pt" to="354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" strokecolor="windowText"/>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6128" behindDoc="0" locked="0" layoutInCell="1" allowOverlap="1" wp14:anchorId="3CE84E5E" wp14:editId="3713367A">
                <wp:simplePos x="0" y="0"/>
                <wp:positionH relativeFrom="column">
                  <wp:posOffset>992549</wp:posOffset>
                </wp:positionH>
                <wp:positionV relativeFrom="paragraph">
                  <wp:posOffset>217295</wp:posOffset>
                </wp:positionV>
                <wp:extent cx="0" cy="850900"/>
                <wp:effectExtent l="0" t="0" r="19050" b="25400"/>
                <wp:wrapNone/>
                <wp:docPr id="52" name="Прямая соединительная линия 52"/>
                <wp:cNvGraphicFramePr/>
                <a:graphic xmlns:a="http://schemas.openxmlformats.org/drawingml/2006/main">
                  <a:graphicData uri="http://schemas.microsoft.com/office/word/2010/wordprocessingShape">
                    <wps:wsp>
                      <wps:cNvCnPr/>
                      <wps:spPr>
                        <a:xfrm>
                          <a:off x="0" y="0"/>
                          <a:ext cx="0" cy="85090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9FBBEC7" id="Прямая соединительная линия 52"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8.15pt,17.1pt" to="78.15pt,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" strokecolor="windowText"/>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8960" behindDoc="0" locked="0" layoutInCell="1" allowOverlap="1" wp14:anchorId="25C61816" wp14:editId="3B96B9B7">
                <wp:simplePos x="0" y="0"/>
                <wp:positionH relativeFrom="column">
                  <wp:posOffset>2821909</wp:posOffset>
                </wp:positionH>
                <wp:positionV relativeFrom="paragraph">
                  <wp:posOffset>45299</wp:posOffset>
                </wp:positionV>
                <wp:extent cx="0" cy="171450"/>
                <wp:effectExtent l="0" t="0" r="19050" b="19050"/>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0" cy="17145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2D061579" id="Прямая соединительная линия 57"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2.2pt,3.55pt" to="222.2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" strokecolor="windowText"/>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2032" behindDoc="0" locked="0" layoutInCell="1" allowOverlap="1" wp14:anchorId="205F8463" wp14:editId="0B669AD1">
                <wp:simplePos x="0" y="0"/>
                <wp:positionH relativeFrom="column">
                  <wp:posOffset>3699504</wp:posOffset>
                </wp:positionH>
                <wp:positionV relativeFrom="paragraph">
                  <wp:posOffset>82550</wp:posOffset>
                </wp:positionV>
                <wp:extent cx="1729200" cy="506995"/>
                <wp:effectExtent l="0" t="0" r="23495" b="26670"/>
                <wp:wrapNone/>
                <wp:docPr id="58" name="Поле 58"/>
                <wp:cNvGraphicFramePr/>
                <a:graphic xmlns:a="http://schemas.openxmlformats.org/drawingml/2006/main">
                  <a:graphicData uri="http://schemas.microsoft.com/office/word/2010/wordprocessingShape">
                    <wps:wsp>
                      <wps:cNvSpPr txBox="1"/>
                      <wps:spPr>
                        <a:xfrm>
                          <a:off x="0" y="0"/>
                          <a:ext cx="1729200" cy="506995"/>
                        </a:xfrm>
                        <a:prstGeom prst="rect">
                          <a:avLst/>
                        </a:prstGeom>
                        <a:solidFill>
                          <a:sysClr val="window" lastClr="FFFFFF"/>
                        </a:solidFill>
                        <a:ln w="6350">
                          <a:solidFill>
                            <a:sysClr val="windowText" lastClr="000000"/>
                          </a:solidFill>
                        </a:ln>
                        <a:effectLst/>
                      </wps:spPr>
                      <wps:txbx>
                        <w:txbxContent>
                          <w:p w:rsidR="00817D64" w:rsidRPr="00B63782" w:rsidRDefault="00817D64" w:rsidP="00112244">
                            <w:pPr>
                              <w:spacing w:line="240" w:lineRule="auto"/>
                              <w:jc w:val="center"/>
                              <w:rPr>
                                <w:rFonts w:ascii="Times New Roman" w:hAnsi="Times New Roman"/>
                                <w:sz w:val="28"/>
                                <w:szCs w:val="28"/>
                              </w:rPr>
                            </w:pPr>
                            <w:r w:rsidRPr="00B63782">
                              <w:rPr>
                                <w:rFonts w:ascii="Times New Roman" w:hAnsi="Times New Roman"/>
                                <w:sz w:val="28"/>
                                <w:szCs w:val="28"/>
                              </w:rPr>
                              <w:t>Руководитель производства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F8463" id="Поле 58" o:spid="_x0000_s1042" type="#_x0000_t202" style="position:absolute;left:0;text-align:left;margin-left:291.3pt;margin-top:6.5pt;width:136.15pt;height:39.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" fillcolor="window" strokecolor="windowText" strokeweight=".5pt">
                <v:textbox>
                  <w:txbxContent>
                    <w:p w:rsidR="00817D64" w:rsidRPr="00B63782" w:rsidRDefault="00817D64" w:rsidP="00112244">
                      <w:pPr>
                        <w:spacing w:line="240" w:lineRule="auto"/>
                        <w:jc w:val="center"/>
                        <w:rPr>
                          <w:rFonts w:ascii="Times New Roman" w:hAnsi="Times New Roman"/>
                          <w:sz w:val="28"/>
                          <w:szCs w:val="28"/>
                        </w:rPr>
                      </w:pPr>
                      <w:r w:rsidRPr="00B63782">
                        <w:rPr>
                          <w:rFonts w:ascii="Times New Roman" w:hAnsi="Times New Roman"/>
                          <w:sz w:val="28"/>
                          <w:szCs w:val="28"/>
                        </w:rPr>
                        <w:t>Руководитель производства</w:t>
                      </w:r>
                    </w:p>
                  </w:txbxContent>
                </v:textbox>
              </v:shape>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97152" behindDoc="0" locked="0" layoutInCell="1" allowOverlap="1" wp14:anchorId="7A4DF706" wp14:editId="1C0A9CBD">
                <wp:simplePos x="0" y="0"/>
                <wp:positionH relativeFrom="column">
                  <wp:posOffset>4495863</wp:posOffset>
                </wp:positionH>
                <wp:positionV relativeFrom="paragraph">
                  <wp:posOffset>282651</wp:posOffset>
                </wp:positionV>
                <wp:extent cx="0" cy="153909"/>
                <wp:effectExtent l="0" t="0" r="19050" b="1778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0" cy="153909"/>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2BF4398" id="Прямая соединительная линия 59" o:spid="_x0000_s1026" style="position:absolute;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4pt,22.25pt" to="354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" strokecolor="windowText"/>
            </w:pict>
          </mc:Fallback>
        </mc:AlternateContent>
      </w:r>
    </w:p>
    <w:p w:rsidR="00112244" w:rsidRPr="00112244" w:rsidRDefault="00962459"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1248" behindDoc="0" locked="0" layoutInCell="1" allowOverlap="1" wp14:anchorId="6727BF14" wp14:editId="7ADA6071">
                <wp:simplePos x="0" y="0"/>
                <wp:positionH relativeFrom="column">
                  <wp:posOffset>3835400</wp:posOffset>
                </wp:positionH>
                <wp:positionV relativeFrom="paragraph">
                  <wp:posOffset>129540</wp:posOffset>
                </wp:positionV>
                <wp:extent cx="1410970" cy="733425"/>
                <wp:effectExtent l="0" t="0" r="17780" b="28575"/>
                <wp:wrapNone/>
                <wp:docPr id="61" name="Поле 61"/>
                <wp:cNvGraphicFramePr/>
                <a:graphic xmlns:a="http://schemas.openxmlformats.org/drawingml/2006/main">
                  <a:graphicData uri="http://schemas.microsoft.com/office/word/2010/wordprocessingShape">
                    <wps:wsp>
                      <wps:cNvSpPr txBox="1"/>
                      <wps:spPr>
                        <a:xfrm>
                          <a:off x="0" y="0"/>
                          <a:ext cx="1410970" cy="733425"/>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Мастер цеха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27BF14" id="Поле 61" o:spid="_x0000_s1043" type="#_x0000_t202" style="position:absolute;left:0;text-align:left;margin-left:302pt;margin-top:10.2pt;width:111.1pt;height:57.7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Мастер цеха</w:t>
                      </w:r>
                    </w:p>
                  </w:txbxContent>
                </v:textbox>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2272" behindDoc="0" locked="0" layoutInCell="1" allowOverlap="1" wp14:anchorId="60C4522B" wp14:editId="669116E2">
                <wp:simplePos x="0" y="0"/>
                <wp:positionH relativeFrom="column">
                  <wp:posOffset>494835</wp:posOffset>
                </wp:positionH>
                <wp:positionV relativeFrom="paragraph">
                  <wp:posOffset>129754</wp:posOffset>
                </wp:positionV>
                <wp:extent cx="1104278" cy="733456"/>
                <wp:effectExtent l="0" t="0" r="19685" b="28575"/>
                <wp:wrapNone/>
                <wp:docPr id="60" name="Поле 60"/>
                <wp:cNvGraphicFramePr/>
                <a:graphic xmlns:a="http://schemas.openxmlformats.org/drawingml/2006/main">
                  <a:graphicData uri="http://schemas.microsoft.com/office/word/2010/wordprocessingShape">
                    <wps:wsp>
                      <wps:cNvSpPr txBox="1"/>
                      <wps:spPr>
                        <a:xfrm>
                          <a:off x="0" y="0"/>
                          <a:ext cx="1104278" cy="733456"/>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Менеджер по снабжению и сбыту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C4522B" id="Поле 60" o:spid="_x0000_s1044" type="#_x0000_t202" style="position:absolute;left:0;text-align:left;margin-left:38.95pt;margin-top:10.2pt;width:86.95pt;height:57.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Менеджер по снабжению и сбыту</w:t>
                      </w:r>
                    </w:p>
                  </w:txbxContent>
                </v:textbox>
              </v:shape>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p>
    <w:p w:rsidR="00112244" w:rsidRPr="00112244" w:rsidRDefault="00991CC9" w:rsidP="00112244">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7504" behindDoc="0" locked="0" layoutInCell="1" allowOverlap="1">
                <wp:simplePos x="0" y="0"/>
                <wp:positionH relativeFrom="column">
                  <wp:posOffset>4496404</wp:posOffset>
                </wp:positionH>
                <wp:positionV relativeFrom="paragraph">
                  <wp:posOffset>250567</wp:posOffset>
                </wp:positionV>
                <wp:extent cx="396" cy="135255"/>
                <wp:effectExtent l="0" t="0" r="19050" b="17145"/>
                <wp:wrapNone/>
                <wp:docPr id="152" name="Прямая соединительная линия 152"/>
                <wp:cNvGraphicFramePr/>
                <a:graphic xmlns:a="http://schemas.openxmlformats.org/drawingml/2006/main">
                  <a:graphicData uri="http://schemas.microsoft.com/office/word/2010/wordprocessingShape">
                    <wps:wsp>
                      <wps:cNvCnPr/>
                      <wps:spPr>
                        <a:xfrm>
                          <a:off x="0" y="0"/>
                          <a:ext cx="396" cy="135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FDBD64" id="Прямая соединительная линия 152" o:spid="_x0000_s1026" style="position:absolute;z-index:251797504;visibility:visible;mso-wrap-style:square;mso-wrap-distance-left:9pt;mso-wrap-distance-top:0;mso-wrap-distance-right:9pt;mso-wrap-distance-bottom:0;mso-position-horizontal:absolute;mso-position-horizontal-relative:text;mso-position-vertical:absolute;mso-position-vertical-relative:text" from="354.05pt,19.75pt" to="354.1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" strokecolor="black [3213]"/>
            </w:pict>
          </mc:Fallback>
        </mc:AlternateContent>
      </w:r>
      <w:r w:rsidR="00962459">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3408" behindDoc="0" locked="0" layoutInCell="1" allowOverlap="1">
                <wp:simplePos x="0" y="0"/>
                <wp:positionH relativeFrom="column">
                  <wp:posOffset>993109</wp:posOffset>
                </wp:positionH>
                <wp:positionV relativeFrom="paragraph">
                  <wp:posOffset>250662</wp:posOffset>
                </wp:positionV>
                <wp:extent cx="0" cy="135707"/>
                <wp:effectExtent l="0" t="0" r="19050" b="17145"/>
                <wp:wrapNone/>
                <wp:docPr id="148" name="Прямая соединительная линия 148"/>
                <wp:cNvGraphicFramePr/>
                <a:graphic xmlns:a="http://schemas.openxmlformats.org/drawingml/2006/main">
                  <a:graphicData uri="http://schemas.microsoft.com/office/word/2010/wordprocessingShape">
                    <wps:wsp>
                      <wps:cNvCnPr/>
                      <wps:spPr>
                        <a:xfrm>
                          <a:off x="0" y="0"/>
                          <a:ext cx="0" cy="13570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954108" id="Прямая соединительная линия 148" o:spid="_x0000_s1026" style="position:absolute;z-index:251793408;visibility:visible;mso-wrap-style:square;mso-wrap-distance-left:9pt;mso-wrap-distance-top:0;mso-wrap-distance-right:9pt;mso-wrap-distance-bottom:0;mso-position-horizontal:absolute;mso-position-horizontal-relative:text;mso-position-vertical:absolute;mso-position-vertical-relative:text" from="78.2pt,19.75pt" to="78.2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" strokecolor="black [3213]"/>
            </w:pict>
          </mc:Fallback>
        </mc:AlternateContent>
      </w:r>
    </w:p>
    <w:p w:rsidR="00112244" w:rsidRPr="00112244" w:rsidRDefault="00991CC9" w:rsidP="00112244">
      <w:pPr>
        <w:spacing w:after="0" w:line="360" w:lineRule="auto"/>
        <w:ind w:firstLine="709"/>
        <w:jc w:val="both"/>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800576" behindDoc="0" locked="0" layoutInCell="1" allowOverlap="1">
                <wp:simplePos x="0" y="0"/>
                <wp:positionH relativeFrom="column">
                  <wp:posOffset>4424372</wp:posOffset>
                </wp:positionH>
                <wp:positionV relativeFrom="paragraph">
                  <wp:posOffset>79663</wp:posOffset>
                </wp:positionV>
                <wp:extent cx="0" cy="1004935"/>
                <wp:effectExtent l="0" t="0" r="19050" b="24130"/>
                <wp:wrapNone/>
                <wp:docPr id="155" name="Прямая соединительная линия 155"/>
                <wp:cNvGraphicFramePr/>
                <a:graphic xmlns:a="http://schemas.openxmlformats.org/drawingml/2006/main">
                  <a:graphicData uri="http://schemas.microsoft.com/office/word/2010/wordprocessingShape">
                    <wps:wsp>
                      <wps:cNvCnPr/>
                      <wps:spPr>
                        <a:xfrm>
                          <a:off x="0" y="0"/>
                          <a:ext cx="0" cy="10049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B008B1" id="Прямая соединительная линия 155" o:spid="_x0000_s1026" style="position:absolute;z-index:251800576;visibility:visible;mso-wrap-style:square;mso-wrap-distance-left:9pt;mso-wrap-distance-top:0;mso-wrap-distance-right:9pt;mso-wrap-distance-bottom:0;mso-position-horizontal:absolute;mso-position-horizontal-relative:text;mso-position-vertical:absolute;mso-position-vertical-relative:text" from="348.4pt,6.25pt" to="348.4pt,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" strokecolor="black [3213]"/>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9552" behindDoc="0" locked="0" layoutInCell="1" allowOverlap="1">
                <wp:simplePos x="0" y="0"/>
                <wp:positionH relativeFrom="column">
                  <wp:posOffset>5347297</wp:posOffset>
                </wp:positionH>
                <wp:positionV relativeFrom="paragraph">
                  <wp:posOffset>79117</wp:posOffset>
                </wp:positionV>
                <wp:extent cx="0" cy="253912"/>
                <wp:effectExtent l="0" t="0" r="19050" b="13335"/>
                <wp:wrapNone/>
                <wp:docPr id="154" name="Прямая соединительная линия 154"/>
                <wp:cNvGraphicFramePr/>
                <a:graphic xmlns:a="http://schemas.openxmlformats.org/drawingml/2006/main">
                  <a:graphicData uri="http://schemas.microsoft.com/office/word/2010/wordprocessingShape">
                    <wps:wsp>
                      <wps:cNvCnPr/>
                      <wps:spPr>
                        <a:xfrm>
                          <a:off x="0" y="0"/>
                          <a:ext cx="0" cy="25391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1C46A6" id="Прямая соединительная линия 154" o:spid="_x0000_s1026" style="position:absolute;z-index:251799552;visibility:visible;mso-wrap-style:square;mso-wrap-distance-left:9pt;mso-wrap-distance-top:0;mso-wrap-distance-right:9pt;mso-wrap-distance-bottom:0;mso-position-horizontal:absolute;mso-position-horizontal-relative:text;mso-position-vertical:absolute;mso-position-vertical-relative:text" from="421.05pt,6.25pt" to="421.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" strokecolor="black [3213]"/>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8528" behindDoc="0" locked="0" layoutInCell="1" allowOverlap="1">
                <wp:simplePos x="0" y="0"/>
                <wp:positionH relativeFrom="column">
                  <wp:posOffset>3419437</wp:posOffset>
                </wp:positionH>
                <wp:positionV relativeFrom="paragraph">
                  <wp:posOffset>79664</wp:posOffset>
                </wp:positionV>
                <wp:extent cx="0" cy="253497"/>
                <wp:effectExtent l="0" t="0" r="19050" b="13335"/>
                <wp:wrapNone/>
                <wp:docPr id="153" name="Прямая соединительная линия 153"/>
                <wp:cNvGraphicFramePr/>
                <a:graphic xmlns:a="http://schemas.openxmlformats.org/drawingml/2006/main">
                  <a:graphicData uri="http://schemas.microsoft.com/office/word/2010/wordprocessingShape">
                    <wps:wsp>
                      <wps:cNvCnPr/>
                      <wps:spPr>
                        <a:xfrm>
                          <a:off x="0" y="0"/>
                          <a:ext cx="0" cy="25349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347486" id="Прямая соединительная линия 153" o:spid="_x0000_s1026" style="position:absolute;z-index:251798528;visibility:visible;mso-wrap-style:square;mso-wrap-distance-left:9pt;mso-wrap-distance-top:0;mso-wrap-distance-right:9pt;mso-wrap-distance-bottom:0;mso-position-horizontal:absolute;mso-position-horizontal-relative:text;mso-position-vertical:absolute;mso-position-vertical-relative:text" from="269.25pt,6.25pt" to="269.2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" strokecolor="black [3213]"/>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4432" behindDoc="0" locked="0" layoutInCell="1" allowOverlap="1" wp14:anchorId="60B7D72B" wp14:editId="07C67C1E">
                <wp:simplePos x="0" y="0"/>
                <wp:positionH relativeFrom="column">
                  <wp:posOffset>494665</wp:posOffset>
                </wp:positionH>
                <wp:positionV relativeFrom="paragraph">
                  <wp:posOffset>79375</wp:posOffset>
                </wp:positionV>
                <wp:extent cx="0" cy="253365"/>
                <wp:effectExtent l="0" t="0" r="19050" b="13335"/>
                <wp:wrapNone/>
                <wp:docPr id="149" name="Прямая соединительная линия 149"/>
                <wp:cNvGraphicFramePr/>
                <a:graphic xmlns:a="http://schemas.openxmlformats.org/drawingml/2006/main">
                  <a:graphicData uri="http://schemas.microsoft.com/office/word/2010/wordprocessingShape">
                    <wps:wsp>
                      <wps:cNvCnPr/>
                      <wps:spPr>
                        <a:xfrm>
                          <a:off x="0" y="0"/>
                          <a:ext cx="0" cy="2533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9845351" id="Прямая соединительная линия 149" o:spid="_x0000_s1026" style="position:absolute;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95pt,6.25pt" to="38.9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" strokecolor="black [3213]"/>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5456" behindDoc="0" locked="0" layoutInCell="1" allowOverlap="1" wp14:anchorId="20F6A0CB" wp14:editId="30836044">
                <wp:simplePos x="0" y="0"/>
                <wp:positionH relativeFrom="column">
                  <wp:posOffset>1771015</wp:posOffset>
                </wp:positionH>
                <wp:positionV relativeFrom="paragraph">
                  <wp:posOffset>79375</wp:posOffset>
                </wp:positionV>
                <wp:extent cx="0" cy="253365"/>
                <wp:effectExtent l="0" t="0" r="19050" b="13335"/>
                <wp:wrapNone/>
                <wp:docPr id="150" name="Прямая соединительная линия 150"/>
                <wp:cNvGraphicFramePr/>
                <a:graphic xmlns:a="http://schemas.openxmlformats.org/drawingml/2006/main">
                  <a:graphicData uri="http://schemas.microsoft.com/office/word/2010/wordprocessingShape">
                    <wps:wsp>
                      <wps:cNvCnPr/>
                      <wps:spPr>
                        <a:xfrm flipH="1">
                          <a:off x="0" y="0"/>
                          <a:ext cx="0" cy="2533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C4ADADF" id="Прямая соединительная линия 150" o:spid="_x0000_s1026" style="position:absolute;flip:x;z-index:251795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45pt,6.25pt" to="139.4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" strokecolor="black [3213]"/>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6480" behindDoc="0" locked="0" layoutInCell="1" allowOverlap="1" wp14:anchorId="3B10E659" wp14:editId="1261AF6A">
                <wp:simplePos x="0" y="0"/>
                <wp:positionH relativeFrom="column">
                  <wp:posOffset>3419437</wp:posOffset>
                </wp:positionH>
                <wp:positionV relativeFrom="paragraph">
                  <wp:posOffset>79117</wp:posOffset>
                </wp:positionV>
                <wp:extent cx="1928388" cy="547"/>
                <wp:effectExtent l="0" t="0" r="15240" b="19050"/>
                <wp:wrapNone/>
                <wp:docPr id="151" name="Прямая соединительная линия 151"/>
                <wp:cNvGraphicFramePr/>
                <a:graphic xmlns:a="http://schemas.openxmlformats.org/drawingml/2006/main">
                  <a:graphicData uri="http://schemas.microsoft.com/office/word/2010/wordprocessingShape">
                    <wps:wsp>
                      <wps:cNvCnPr/>
                      <wps:spPr>
                        <a:xfrm>
                          <a:off x="0" y="0"/>
                          <a:ext cx="1928388" cy="54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D17ECD" id="Прямая соединительная линия 151" o:spid="_x0000_s1026" style="position:absolute;z-index:251796480;visibility:visible;mso-wrap-style:square;mso-wrap-distance-left:9pt;mso-wrap-distance-top:0;mso-wrap-distance-right:9pt;mso-wrap-distance-bottom:0;mso-position-horizontal:absolute;mso-position-horizontal-relative:text;mso-position-vertical:absolute;mso-position-vertical-relative:text" from="269.25pt,6.25pt" to="421.1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" strokecolor="black [3213]"/>
            </w:pict>
          </mc:Fallback>
        </mc:AlternateContent>
      </w:r>
      <w:r w:rsidR="00962459">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92384" behindDoc="0" locked="0" layoutInCell="1" allowOverlap="1" wp14:anchorId="1AA8C9AB" wp14:editId="584D7239">
                <wp:simplePos x="0" y="0"/>
                <wp:positionH relativeFrom="column">
                  <wp:posOffset>495167</wp:posOffset>
                </wp:positionH>
                <wp:positionV relativeFrom="paragraph">
                  <wp:posOffset>79664</wp:posOffset>
                </wp:positionV>
                <wp:extent cx="1276539" cy="0"/>
                <wp:effectExtent l="0" t="0" r="19050" b="19050"/>
                <wp:wrapNone/>
                <wp:docPr id="147" name="Прямая соединительная линия 147"/>
                <wp:cNvGraphicFramePr/>
                <a:graphic xmlns:a="http://schemas.openxmlformats.org/drawingml/2006/main">
                  <a:graphicData uri="http://schemas.microsoft.com/office/word/2010/wordprocessingShape">
                    <wps:wsp>
                      <wps:cNvCnPr/>
                      <wps:spPr>
                        <a:xfrm>
                          <a:off x="0" y="0"/>
                          <a:ext cx="127653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784837" id="Прямая соединительная линия 147" o:spid="_x0000_s1026" style="position:absolute;z-index:251792384;visibility:visible;mso-wrap-style:square;mso-wrap-distance-left:9pt;mso-wrap-distance-top:0;mso-wrap-distance-right:9pt;mso-wrap-distance-bottom:0;mso-position-horizontal:absolute;mso-position-horizontal-relative:text;mso-position-vertical:absolute;mso-position-vertical-relative:text" from="39pt,6.25pt" to="139.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" strokecolor="black [3213]"/>
            </w:pict>
          </mc:Fallback>
        </mc:AlternateContent>
      </w:r>
    </w:p>
    <w:p w:rsidR="00112244" w:rsidRPr="00112244" w:rsidRDefault="00991CC9"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3536" behindDoc="0" locked="0" layoutInCell="1" allowOverlap="1" wp14:anchorId="78C51787" wp14:editId="3C249605">
                <wp:simplePos x="0" y="0"/>
                <wp:positionH relativeFrom="column">
                  <wp:posOffset>4495800</wp:posOffset>
                </wp:positionH>
                <wp:positionV relativeFrom="paragraph">
                  <wp:posOffset>24130</wp:posOffset>
                </wp:positionV>
                <wp:extent cx="1629410" cy="478790"/>
                <wp:effectExtent l="0" t="0" r="27940" b="16510"/>
                <wp:wrapNone/>
                <wp:docPr id="72" name="Поле 72"/>
                <wp:cNvGraphicFramePr/>
                <a:graphic xmlns:a="http://schemas.openxmlformats.org/drawingml/2006/main">
                  <a:graphicData uri="http://schemas.microsoft.com/office/word/2010/wordprocessingShape">
                    <wps:wsp>
                      <wps:cNvSpPr txBox="1"/>
                      <wps:spPr>
                        <a:xfrm>
                          <a:off x="0" y="0"/>
                          <a:ext cx="1629410" cy="478790"/>
                        </a:xfrm>
                        <a:prstGeom prst="rect">
                          <a:avLst/>
                        </a:prstGeom>
                        <a:solidFill>
                          <a:sysClr val="window" lastClr="FFFFFF"/>
                        </a:solidFill>
                        <a:ln w="6350">
                          <a:solidFill>
                            <a:prstClr val="black"/>
                          </a:solidFill>
                        </a:ln>
                        <a:effectLst/>
                      </wps:spPr>
                      <wps:txbx>
                        <w:txbxContent>
                          <w:p w:rsidR="00817D64" w:rsidRDefault="00817D64" w:rsidP="00112244">
                            <w:pPr>
                              <w:spacing w:after="0" w:line="240" w:lineRule="auto"/>
                              <w:contextualSpacing/>
                              <w:jc w:val="center"/>
                              <w:rPr>
                                <w:rFonts w:ascii="Times New Roman" w:hAnsi="Times New Roman"/>
                                <w:sz w:val="24"/>
                                <w:szCs w:val="24"/>
                              </w:rPr>
                            </w:pPr>
                            <w:r>
                              <w:rPr>
                                <w:rFonts w:ascii="Times New Roman" w:hAnsi="Times New Roman"/>
                                <w:sz w:val="24"/>
                                <w:szCs w:val="24"/>
                              </w:rPr>
                              <w:t>Оператор печатной машины (3)</w:t>
                            </w:r>
                          </w:p>
                          <w:p w:rsidR="00817D64" w:rsidRPr="009036A6" w:rsidRDefault="00817D64" w:rsidP="00112244">
                            <w:pPr>
                              <w:spacing w:line="240" w:lineRule="auto"/>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51787" id="Поле 72" o:spid="_x0000_s1045" type="#_x0000_t202" style="position:absolute;left:0;text-align:left;margin-left:354pt;margin-top:1.9pt;width:128.3pt;height:37.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" fillcolor="window" strokeweight=".5pt">
                <v:textbox>
                  <w:txbxContent>
                    <w:p w:rsidR="00817D64" w:rsidRDefault="00817D64" w:rsidP="00112244">
                      <w:pPr>
                        <w:spacing w:after="0" w:line="240" w:lineRule="auto"/>
                        <w:contextualSpacing/>
                        <w:jc w:val="center"/>
                        <w:rPr>
                          <w:rFonts w:ascii="Times New Roman" w:hAnsi="Times New Roman"/>
                          <w:sz w:val="24"/>
                          <w:szCs w:val="24"/>
                        </w:rPr>
                      </w:pPr>
                      <w:r>
                        <w:rPr>
                          <w:rFonts w:ascii="Times New Roman" w:hAnsi="Times New Roman"/>
                          <w:sz w:val="24"/>
                          <w:szCs w:val="24"/>
                        </w:rPr>
                        <w:t>Оператор печатной машины (3)</w:t>
                      </w:r>
                    </w:p>
                    <w:p w:rsidR="00817D64" w:rsidRPr="009036A6" w:rsidRDefault="00817D64" w:rsidP="00112244">
                      <w:pPr>
                        <w:spacing w:line="240" w:lineRule="auto"/>
                        <w:jc w:val="center"/>
                        <w:rPr>
                          <w:rFonts w:ascii="Times New Roman" w:hAnsi="Times New Roman"/>
                          <w:sz w:val="24"/>
                          <w:szCs w:val="24"/>
                        </w:rPr>
                      </w:pPr>
                    </w:p>
                  </w:txbxContent>
                </v:textbox>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2512" behindDoc="0" locked="0" layoutInCell="1" allowOverlap="1" wp14:anchorId="222A3036" wp14:editId="478841B0">
                <wp:simplePos x="0" y="0"/>
                <wp:positionH relativeFrom="column">
                  <wp:posOffset>2712720</wp:posOffset>
                </wp:positionH>
                <wp:positionV relativeFrom="paragraph">
                  <wp:posOffset>26035</wp:posOffset>
                </wp:positionV>
                <wp:extent cx="1629410" cy="478790"/>
                <wp:effectExtent l="0" t="0" r="27940" b="16510"/>
                <wp:wrapNone/>
                <wp:docPr id="68" name="Поле 68"/>
                <wp:cNvGraphicFramePr/>
                <a:graphic xmlns:a="http://schemas.openxmlformats.org/drawingml/2006/main">
                  <a:graphicData uri="http://schemas.microsoft.com/office/word/2010/wordprocessingShape">
                    <wps:wsp>
                      <wps:cNvSpPr txBox="1"/>
                      <wps:spPr>
                        <a:xfrm>
                          <a:off x="0" y="0"/>
                          <a:ext cx="1629410" cy="478790"/>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Оператор вакуумной установки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A3036" id="Поле 68" o:spid="_x0000_s1046" type="#_x0000_t202" style="position:absolute;left:0;text-align:left;margin-left:213.6pt;margin-top:2.05pt;width:128.3pt;height:37.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Оператор вакуумной установки (3)</w:t>
                      </w:r>
                    </w:p>
                  </w:txbxContent>
                </v:textbox>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7392" behindDoc="0" locked="0" layoutInCell="1" allowOverlap="1" wp14:anchorId="7ABB1932" wp14:editId="76C29250">
                <wp:simplePos x="0" y="0"/>
                <wp:positionH relativeFrom="column">
                  <wp:posOffset>1382395</wp:posOffset>
                </wp:positionH>
                <wp:positionV relativeFrom="paragraph">
                  <wp:posOffset>26035</wp:posOffset>
                </wp:positionV>
                <wp:extent cx="995680" cy="452120"/>
                <wp:effectExtent l="0" t="0" r="13970" b="24130"/>
                <wp:wrapNone/>
                <wp:docPr id="73" name="Поле 73"/>
                <wp:cNvGraphicFramePr/>
                <a:graphic xmlns:a="http://schemas.openxmlformats.org/drawingml/2006/main">
                  <a:graphicData uri="http://schemas.microsoft.com/office/word/2010/wordprocessingShape">
                    <wps:wsp>
                      <wps:cNvSpPr txBox="1"/>
                      <wps:spPr>
                        <a:xfrm>
                          <a:off x="0" y="0"/>
                          <a:ext cx="995680" cy="452120"/>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Грузчик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BB1932" id="Поле 73" o:spid="_x0000_s1047" type="#_x0000_t202" style="position:absolute;left:0;text-align:left;margin-left:108.85pt;margin-top:2.05pt;width:78.4pt;height:35.6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Грузчик</w:t>
                      </w:r>
                    </w:p>
                  </w:txbxContent>
                </v:textbox>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06368" behindDoc="0" locked="0" layoutInCell="1" allowOverlap="1" wp14:anchorId="270F2902" wp14:editId="0BA4FBE9">
                <wp:simplePos x="0" y="0"/>
                <wp:positionH relativeFrom="column">
                  <wp:posOffset>-2540</wp:posOffset>
                </wp:positionH>
                <wp:positionV relativeFrom="paragraph">
                  <wp:posOffset>26035</wp:posOffset>
                </wp:positionV>
                <wp:extent cx="995680" cy="451485"/>
                <wp:effectExtent l="0" t="0" r="13970" b="24765"/>
                <wp:wrapNone/>
                <wp:docPr id="67" name="Поле 67"/>
                <wp:cNvGraphicFramePr/>
                <a:graphic xmlns:a="http://schemas.openxmlformats.org/drawingml/2006/main">
                  <a:graphicData uri="http://schemas.microsoft.com/office/word/2010/wordprocessingShape">
                    <wps:wsp>
                      <wps:cNvSpPr txBox="1"/>
                      <wps:spPr>
                        <a:xfrm>
                          <a:off x="0" y="0"/>
                          <a:ext cx="995680" cy="451485"/>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Кладовщик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0F2902" id="Поле 67" o:spid="_x0000_s1048" type="#_x0000_t202" style="position:absolute;left:0;text-align:left;margin-left:-.2pt;margin-top:2.05pt;width:78.4pt;height:35.5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Кладовщик</w:t>
                      </w:r>
                    </w:p>
                  </w:txbxContent>
                </v:textbox>
              </v:shape>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14560" behindDoc="0" locked="0" layoutInCell="1" allowOverlap="1" wp14:anchorId="36297624" wp14:editId="6FA60F81">
                <wp:simplePos x="0" y="0"/>
                <wp:positionH relativeFrom="column">
                  <wp:posOffset>3761652</wp:posOffset>
                </wp:positionH>
                <wp:positionV relativeFrom="paragraph">
                  <wp:posOffset>162962</wp:posOffset>
                </wp:positionV>
                <wp:extent cx="1484630" cy="353060"/>
                <wp:effectExtent l="0" t="0" r="20320" b="27940"/>
                <wp:wrapNone/>
                <wp:docPr id="75" name="Поле 75"/>
                <wp:cNvGraphicFramePr/>
                <a:graphic xmlns:a="http://schemas.openxmlformats.org/drawingml/2006/main">
                  <a:graphicData uri="http://schemas.microsoft.com/office/word/2010/wordprocessingShape">
                    <wps:wsp>
                      <wps:cNvSpPr txBox="1"/>
                      <wps:spPr>
                        <a:xfrm>
                          <a:off x="0" y="0"/>
                          <a:ext cx="1484630" cy="353060"/>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Упаковщик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97624" id="Поле 75" o:spid="_x0000_s1049" type="#_x0000_t202" style="position:absolute;left:0;text-align:left;margin-left:296.2pt;margin-top:12.85pt;width:116.9pt;height:27.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Упаковщик (2)</w:t>
                      </w:r>
                    </w:p>
                  </w:txbxContent>
                </v:textbox>
              </v:shape>
            </w:pict>
          </mc:Fallback>
        </mc:AlternateContent>
      </w:r>
    </w:p>
    <w:p w:rsidR="00112244" w:rsidRPr="00112244" w:rsidRDefault="00112244" w:rsidP="00112244">
      <w:pPr>
        <w:spacing w:after="0" w:line="360" w:lineRule="auto"/>
        <w:jc w:val="both"/>
        <w:rPr>
          <w:rFonts w:ascii="Times New Roman" w:eastAsia="Times New Roman" w:hAnsi="Times New Roman" w:cs="Times New Roman"/>
          <w:sz w:val="28"/>
          <w:szCs w:val="24"/>
          <w:lang w:eastAsia="ru-RU"/>
        </w:rPr>
      </w:pPr>
    </w:p>
    <w:p w:rsidR="00112244" w:rsidRPr="00112244" w:rsidRDefault="00112244" w:rsidP="00112244">
      <w:pPr>
        <w:spacing w:after="0" w:line="360" w:lineRule="auto"/>
        <w:jc w:val="both"/>
        <w:rPr>
          <w:rFonts w:ascii="Times New Roman" w:eastAsia="Times New Roman" w:hAnsi="Times New Roman" w:cs="Times New Roman"/>
          <w:sz w:val="28"/>
          <w:szCs w:val="24"/>
          <w:lang w:eastAsia="ru-RU"/>
        </w:rPr>
      </w:pPr>
    </w:p>
    <w:p w:rsidR="00112244" w:rsidRPr="00112244" w:rsidRDefault="00112244" w:rsidP="00112244">
      <w:pPr>
        <w:spacing w:after="0" w:line="360" w:lineRule="auto"/>
        <w:jc w:val="center"/>
        <w:rPr>
          <w:rFonts w:ascii="Times New Roman" w:eastAsia="Times New Roman" w:hAnsi="Times New Roman" w:cs="Times New Roman"/>
          <w:sz w:val="28"/>
          <w:szCs w:val="24"/>
          <w:lang w:eastAsia="ru-RU"/>
        </w:rPr>
      </w:pPr>
      <w:r w:rsidRPr="00112244">
        <w:rPr>
          <w:rFonts w:ascii="Times New Roman" w:eastAsia="Times New Roman" w:hAnsi="Times New Roman" w:cs="Times New Roman"/>
          <w:sz w:val="28"/>
          <w:szCs w:val="24"/>
          <w:lang w:eastAsia="ru-RU"/>
        </w:rPr>
        <w:t>Рисунок 3.1 – Организационная структура цеха по производству металлизированной бумаги</w:t>
      </w:r>
    </w:p>
    <w:p w:rsidR="00112244" w:rsidRPr="00112244" w:rsidRDefault="00112244" w:rsidP="00987C23">
      <w:pPr>
        <w:shd w:val="clear" w:color="auto" w:fill="FFFFFF"/>
        <w:tabs>
          <w:tab w:val="left" w:pos="851"/>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Вид организационной структуры цеха по производству металлизированной бумаги – линейно-функциональная.</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Построенная организационная структура </w:t>
      </w:r>
      <w:r w:rsidRPr="00112244">
        <w:rPr>
          <w:rFonts w:ascii="Times New Roman" w:eastAsia="Calibri" w:hAnsi="Times New Roman" w:cs="Times New Roman"/>
          <w:sz w:val="28"/>
          <w:szCs w:val="28"/>
        </w:rPr>
        <w:t>проектируемого цеха</w:t>
      </w:r>
      <w:r w:rsidRPr="00112244">
        <w:rPr>
          <w:rFonts w:ascii="Times New Roman" w:eastAsia="Calibri" w:hAnsi="Times New Roman" w:cs="Times New Roman"/>
          <w:sz w:val="28"/>
          <w:szCs w:val="28"/>
          <w:lang w:eastAsia="ru-RU"/>
        </w:rPr>
        <w:t> состоит из основных линейных подразделений и специализированных обслуживающих функциональных подразделений:</w:t>
      </w:r>
    </w:p>
    <w:p w:rsidR="00112244" w:rsidRPr="00112244" w:rsidRDefault="00112244" w:rsidP="00987C23">
      <w:pPr>
        <w:numPr>
          <w:ilvl w:val="0"/>
          <w:numId w:val="27"/>
        </w:numPr>
        <w:tabs>
          <w:tab w:val="clear" w:pos="720"/>
          <w:tab w:val="num" w:pos="851"/>
        </w:tabs>
        <w:spacing w:after="0" w:line="360" w:lineRule="auto"/>
        <w:ind w:left="0" w:firstLine="851"/>
        <w:contextualSpacing/>
        <w:jc w:val="both"/>
        <w:rPr>
          <w:rFonts w:ascii="Times New Roman" w:eastAsia="Calibri" w:hAnsi="Times New Roman" w:cs="Times New Roman"/>
          <w:sz w:val="28"/>
          <w:szCs w:val="28"/>
        </w:rPr>
      </w:pPr>
      <w:r w:rsidRPr="00112244">
        <w:rPr>
          <w:rFonts w:ascii="Times New Roman" w:eastAsia="Calibri" w:hAnsi="Times New Roman" w:cs="Times New Roman"/>
          <w:sz w:val="28"/>
          <w:szCs w:val="28"/>
        </w:rPr>
        <w:t xml:space="preserve">линейные руководители: </w:t>
      </w:r>
      <w:r w:rsidR="0055351C">
        <w:rPr>
          <w:rFonts w:ascii="Times New Roman" w:eastAsia="Calibri" w:hAnsi="Times New Roman" w:cs="Times New Roman"/>
          <w:sz w:val="28"/>
          <w:szCs w:val="28"/>
        </w:rPr>
        <w:t>начальник</w:t>
      </w:r>
      <w:r w:rsidRPr="00112244">
        <w:rPr>
          <w:rFonts w:ascii="Times New Roman" w:eastAsia="Calibri" w:hAnsi="Times New Roman" w:cs="Times New Roman"/>
          <w:sz w:val="28"/>
          <w:szCs w:val="28"/>
        </w:rPr>
        <w:t xml:space="preserve"> цеха и  руководитель производства;</w:t>
      </w:r>
    </w:p>
    <w:p w:rsidR="00112244" w:rsidRPr="00991CC9" w:rsidRDefault="00112244" w:rsidP="00991CC9">
      <w:pPr>
        <w:numPr>
          <w:ilvl w:val="0"/>
          <w:numId w:val="27"/>
        </w:numPr>
        <w:tabs>
          <w:tab w:val="clear" w:pos="720"/>
          <w:tab w:val="num" w:pos="851"/>
        </w:tabs>
        <w:spacing w:after="0" w:line="360" w:lineRule="auto"/>
        <w:ind w:left="0" w:firstLine="851"/>
        <w:contextualSpacing/>
        <w:jc w:val="both"/>
        <w:rPr>
          <w:rFonts w:ascii="Times New Roman" w:eastAsia="Calibri" w:hAnsi="Times New Roman" w:cs="Times New Roman"/>
          <w:sz w:val="28"/>
          <w:szCs w:val="28"/>
        </w:rPr>
      </w:pPr>
      <w:r w:rsidRPr="00112244">
        <w:rPr>
          <w:rFonts w:ascii="Times New Roman" w:eastAsia="Calibri" w:hAnsi="Times New Roman" w:cs="Times New Roman"/>
          <w:sz w:val="28"/>
          <w:szCs w:val="28"/>
        </w:rPr>
        <w:t>специализированные функциональные подразделения (</w:t>
      </w:r>
      <w:r w:rsidR="008C141C">
        <w:rPr>
          <w:rFonts w:ascii="Times New Roman" w:eastAsia="Calibri" w:hAnsi="Times New Roman" w:cs="Times New Roman"/>
          <w:sz w:val="28"/>
          <w:szCs w:val="28"/>
        </w:rPr>
        <w:t>м</w:t>
      </w:r>
      <w:r w:rsidR="00991CC9" w:rsidRPr="00991CC9">
        <w:rPr>
          <w:rFonts w:ascii="Times New Roman" w:eastAsia="Calibri" w:hAnsi="Times New Roman" w:cs="Times New Roman"/>
          <w:sz w:val="28"/>
          <w:szCs w:val="28"/>
        </w:rPr>
        <w:t>енеджер по снабжению и сбыту, мастер цеха</w:t>
      </w:r>
      <w:r w:rsidRPr="00112244">
        <w:rPr>
          <w:rFonts w:ascii="Times New Roman" w:eastAsia="Calibri" w:hAnsi="Times New Roman" w:cs="Times New Roman"/>
          <w:sz w:val="28"/>
          <w:szCs w:val="28"/>
        </w:rPr>
        <w:t>).</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Линейные звенья принимают решения, а функциональные подразделения информируют и помогают линейному руководителю в разработке конкретных вопросов и подготовке соответствующих решений, программ, планов для принятия конкретных решений.</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Функциональные службы доводят свои решения до исполнителей (или выполняют самостоятельно) либо через высшего руководителя, либо (в пределах специальных полномочий) прямо.</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Организационная структура </w:t>
      </w:r>
      <w:r w:rsidRPr="00112244">
        <w:rPr>
          <w:rFonts w:ascii="Times New Roman" w:eastAsia="Calibri" w:hAnsi="Times New Roman" w:cs="Times New Roman"/>
          <w:sz w:val="28"/>
          <w:szCs w:val="28"/>
        </w:rPr>
        <w:t>цеха по производству металлизированной бумаги в ОАО «Маяк»</w:t>
      </w:r>
      <w:r w:rsidRPr="00112244">
        <w:rPr>
          <w:rFonts w:ascii="Times New Roman" w:eastAsia="Calibri" w:hAnsi="Times New Roman" w:cs="Times New Roman"/>
          <w:sz w:val="28"/>
          <w:szCs w:val="28"/>
          <w:lang w:eastAsia="ru-RU"/>
        </w:rPr>
        <w:t>  обладает рядом преимуществ:</w:t>
      </w:r>
    </w:p>
    <w:p w:rsidR="00112244" w:rsidRPr="00112244" w:rsidRDefault="00112244" w:rsidP="00987C23">
      <w:pPr>
        <w:numPr>
          <w:ilvl w:val="0"/>
          <w:numId w:val="26"/>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быстрое осуществление действий по распоряжениям и указаниям, отдающимся вышестоя</w:t>
      </w:r>
      <w:r w:rsidR="00A96D6A">
        <w:rPr>
          <w:rFonts w:ascii="Times New Roman" w:eastAsia="Calibri" w:hAnsi="Times New Roman" w:cs="Times New Roman"/>
          <w:sz w:val="28"/>
          <w:szCs w:val="28"/>
          <w:lang w:eastAsia="ru-RU"/>
        </w:rPr>
        <w:t>щими руководителями нижестоящим;</w:t>
      </w:r>
    </w:p>
    <w:p w:rsidR="00112244" w:rsidRPr="00112244" w:rsidRDefault="00112244" w:rsidP="00987C23">
      <w:pPr>
        <w:numPr>
          <w:ilvl w:val="0"/>
          <w:numId w:val="26"/>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рациональное сочетание линейных и функциональных взаимосвязей;</w:t>
      </w:r>
    </w:p>
    <w:p w:rsidR="00112244" w:rsidRPr="00112244" w:rsidRDefault="00112244" w:rsidP="00987C23">
      <w:pPr>
        <w:numPr>
          <w:ilvl w:val="0"/>
          <w:numId w:val="26"/>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стабильность полномочий и ответственности за персоналом;</w:t>
      </w:r>
    </w:p>
    <w:p w:rsidR="00112244" w:rsidRPr="00112244" w:rsidRDefault="00112244" w:rsidP="00987C23">
      <w:pPr>
        <w:numPr>
          <w:ilvl w:val="0"/>
          <w:numId w:val="26"/>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единство и четкость распорядительства;</w:t>
      </w:r>
    </w:p>
    <w:p w:rsidR="00112244" w:rsidRPr="00112244" w:rsidRDefault="00112244" w:rsidP="00987C23">
      <w:pPr>
        <w:numPr>
          <w:ilvl w:val="0"/>
          <w:numId w:val="26"/>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личная ответственность каждого сотрудника за результаты де</w:t>
      </w:r>
      <w:r w:rsidRPr="00112244">
        <w:rPr>
          <w:rFonts w:ascii="Times New Roman" w:eastAsia="Calibri" w:hAnsi="Times New Roman" w:cs="Times New Roman"/>
          <w:sz w:val="28"/>
          <w:szCs w:val="28"/>
          <w:lang w:eastAsia="ru-RU"/>
        </w:rPr>
        <w:softHyphen/>
        <w:t>ятельности;</w:t>
      </w:r>
    </w:p>
    <w:p w:rsidR="00112244" w:rsidRPr="00112244" w:rsidRDefault="00112244" w:rsidP="00987C23">
      <w:pPr>
        <w:numPr>
          <w:ilvl w:val="0"/>
          <w:numId w:val="26"/>
        </w:numPr>
        <w:shd w:val="clear" w:color="auto" w:fill="FFFFFF"/>
        <w:tabs>
          <w:tab w:val="left" w:pos="993"/>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профессиональное решение задач специалистами функциональ</w:t>
      </w:r>
      <w:r w:rsidRPr="00112244">
        <w:rPr>
          <w:rFonts w:ascii="Times New Roman" w:eastAsia="Calibri" w:hAnsi="Times New Roman" w:cs="Times New Roman"/>
          <w:sz w:val="28"/>
          <w:szCs w:val="28"/>
          <w:lang w:eastAsia="ru-RU"/>
        </w:rPr>
        <w:softHyphen/>
        <w:t>ных служб.</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Эффективность деятельности предприятия зависит от оптимальной и сбалансированной работы каждого отела и их взаимодействия. </w:t>
      </w:r>
      <w:r w:rsidR="008C141C">
        <w:rPr>
          <w:rFonts w:ascii="Times New Roman" w:eastAsia="Times New Roman" w:hAnsi="Times New Roman" w:cs="Times New Roman"/>
          <w:sz w:val="28"/>
          <w:szCs w:val="28"/>
          <w:lang w:eastAsia="ru-RU"/>
        </w:rPr>
        <w:t>Основным</w:t>
      </w:r>
      <w:r w:rsidRPr="00112244">
        <w:rPr>
          <w:rFonts w:ascii="Times New Roman" w:eastAsia="Times New Roman" w:hAnsi="Times New Roman" w:cs="Times New Roman"/>
          <w:sz w:val="28"/>
          <w:szCs w:val="28"/>
          <w:lang w:eastAsia="ru-RU"/>
        </w:rPr>
        <w:t xml:space="preserve"> отдело</w:t>
      </w:r>
      <w:r w:rsidR="008C141C">
        <w:rPr>
          <w:rFonts w:ascii="Times New Roman" w:eastAsia="Times New Roman" w:hAnsi="Times New Roman" w:cs="Times New Roman"/>
          <w:sz w:val="28"/>
          <w:szCs w:val="28"/>
          <w:lang w:eastAsia="ru-RU"/>
        </w:rPr>
        <w:t>м</w:t>
      </w:r>
      <w:r w:rsidRPr="00112244">
        <w:rPr>
          <w:rFonts w:ascii="Times New Roman" w:eastAsia="Times New Roman" w:hAnsi="Times New Roman" w:cs="Times New Roman"/>
          <w:sz w:val="28"/>
          <w:szCs w:val="28"/>
          <w:lang w:eastAsia="ru-RU"/>
        </w:rPr>
        <w:t xml:space="preserve"> проектируемого цеха является производственный отдел, целью </w:t>
      </w:r>
      <w:r w:rsidRPr="00112244">
        <w:rPr>
          <w:rFonts w:ascii="Times New Roman" w:eastAsia="Times New Roman" w:hAnsi="Times New Roman" w:cs="Times New Roman"/>
          <w:sz w:val="28"/>
          <w:szCs w:val="28"/>
          <w:lang w:eastAsia="ru-RU"/>
        </w:rPr>
        <w:lastRenderedPageBreak/>
        <w:t>которого является обеспечение производства металлизированной бумаги, учитывая производственно-экономические, технологические, социальные процессы предприятия и внешней среды.</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В связи с высокой конкуренцией на рынке перед производственным отделом проектируемого цеха поставлены задачи повышения качества металлизированной бумаги, возможности оперативной перестройки производства на выпуск новых видов продукции в соответствии с быстро изменяющимися потребностями рынка, повышение конкурентоспособности металлизированной продукции.</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Организационная структура производственного отдела представлена на рисунке 3.2.</w: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5584" behindDoc="0" locked="0" layoutInCell="1" allowOverlap="1" wp14:anchorId="565B2FC4" wp14:editId="03444A66">
                <wp:simplePos x="0" y="0"/>
                <wp:positionH relativeFrom="column">
                  <wp:posOffset>1300926</wp:posOffset>
                </wp:positionH>
                <wp:positionV relativeFrom="paragraph">
                  <wp:posOffset>178279</wp:posOffset>
                </wp:positionV>
                <wp:extent cx="2924270" cy="362138"/>
                <wp:effectExtent l="0" t="0" r="28575" b="19050"/>
                <wp:wrapNone/>
                <wp:docPr id="77" name="Поле 77"/>
                <wp:cNvGraphicFramePr/>
                <a:graphic xmlns:a="http://schemas.openxmlformats.org/drawingml/2006/main">
                  <a:graphicData uri="http://schemas.microsoft.com/office/word/2010/wordprocessingShape">
                    <wps:wsp>
                      <wps:cNvSpPr txBox="1"/>
                      <wps:spPr>
                        <a:xfrm>
                          <a:off x="0" y="0"/>
                          <a:ext cx="2924270" cy="362138"/>
                        </a:xfrm>
                        <a:prstGeom prst="rect">
                          <a:avLst/>
                        </a:prstGeom>
                        <a:solidFill>
                          <a:sysClr val="window" lastClr="FFFFFF"/>
                        </a:solidFill>
                        <a:ln w="6350">
                          <a:solidFill>
                            <a:prstClr val="black"/>
                          </a:solidFill>
                        </a:ln>
                        <a:effectLst/>
                      </wps:spPr>
                      <wps:txbx>
                        <w:txbxContent>
                          <w:p w:rsidR="00817D64" w:rsidRPr="00B63782" w:rsidRDefault="00817D64" w:rsidP="00112244">
                            <w:pPr>
                              <w:spacing w:line="240" w:lineRule="auto"/>
                              <w:jc w:val="center"/>
                              <w:rPr>
                                <w:rFonts w:ascii="Times New Roman" w:hAnsi="Times New Roman"/>
                                <w:sz w:val="28"/>
                                <w:szCs w:val="28"/>
                              </w:rPr>
                            </w:pPr>
                            <w:r w:rsidRPr="00B63782">
                              <w:rPr>
                                <w:rFonts w:ascii="Times New Roman" w:hAnsi="Times New Roman"/>
                                <w:sz w:val="28"/>
                                <w:szCs w:val="28"/>
                              </w:rPr>
                              <w:t>Руководитель производства</w:t>
                            </w:r>
                          </w:p>
                          <w:p w:rsidR="00817D64" w:rsidRDefault="00817D64" w:rsidP="001122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5B2FC4" id="Поле 77" o:spid="_x0000_s1050" type="#_x0000_t202" style="position:absolute;left:0;text-align:left;margin-left:102.45pt;margin-top:14.05pt;width:230.25pt;height:28.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" fillcolor="window" strokeweight=".5pt">
                <v:textbox>
                  <w:txbxContent>
                    <w:p w:rsidR="00817D64" w:rsidRPr="00B63782" w:rsidRDefault="00817D64" w:rsidP="00112244">
                      <w:pPr>
                        <w:spacing w:line="240" w:lineRule="auto"/>
                        <w:jc w:val="center"/>
                        <w:rPr>
                          <w:rFonts w:ascii="Times New Roman" w:hAnsi="Times New Roman"/>
                          <w:sz w:val="28"/>
                          <w:szCs w:val="28"/>
                        </w:rPr>
                      </w:pPr>
                      <w:r w:rsidRPr="00B63782">
                        <w:rPr>
                          <w:rFonts w:ascii="Times New Roman" w:hAnsi="Times New Roman"/>
                          <w:sz w:val="28"/>
                          <w:szCs w:val="28"/>
                        </w:rPr>
                        <w:t>Руководитель производства</w:t>
                      </w:r>
                    </w:p>
                    <w:p w:rsidR="00817D64" w:rsidRDefault="00817D64" w:rsidP="00112244"/>
                  </w:txbxContent>
                </v:textbox>
              </v:shape>
            </w:pict>
          </mc:Fallback>
        </mc:AlternateConten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0704" behindDoc="0" locked="0" layoutInCell="1" allowOverlap="1" wp14:anchorId="6DE6D683" wp14:editId="4BC046EB">
                <wp:simplePos x="0" y="0"/>
                <wp:positionH relativeFrom="column">
                  <wp:posOffset>2649893</wp:posOffset>
                </wp:positionH>
                <wp:positionV relativeFrom="paragraph">
                  <wp:posOffset>233523</wp:posOffset>
                </wp:positionV>
                <wp:extent cx="0" cy="289899"/>
                <wp:effectExtent l="0" t="0" r="19050" b="15240"/>
                <wp:wrapNone/>
                <wp:docPr id="78" name="Прямая соединительная линия 78"/>
                <wp:cNvGraphicFramePr/>
                <a:graphic xmlns:a="http://schemas.openxmlformats.org/drawingml/2006/main">
                  <a:graphicData uri="http://schemas.microsoft.com/office/word/2010/wordprocessingShape">
                    <wps:wsp>
                      <wps:cNvCnPr/>
                      <wps:spPr>
                        <a:xfrm>
                          <a:off x="0" y="0"/>
                          <a:ext cx="0" cy="289899"/>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351291BC" id="Прямая соединительная линия 78"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208.65pt,18.4pt" to="208.6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" strokecolor="windowText"/>
            </w:pict>
          </mc:Fallback>
        </mc:AlternateConten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6608" behindDoc="0" locked="0" layoutInCell="1" allowOverlap="1" wp14:anchorId="2A6D825C" wp14:editId="462EC6DB">
                <wp:simplePos x="0" y="0"/>
                <wp:positionH relativeFrom="column">
                  <wp:posOffset>1427675</wp:posOffset>
                </wp:positionH>
                <wp:positionV relativeFrom="paragraph">
                  <wp:posOffset>216717</wp:posOffset>
                </wp:positionV>
                <wp:extent cx="2498756" cy="344032"/>
                <wp:effectExtent l="0" t="0" r="15875" b="18415"/>
                <wp:wrapNone/>
                <wp:docPr id="79" name="Поле 79"/>
                <wp:cNvGraphicFramePr/>
                <a:graphic xmlns:a="http://schemas.openxmlformats.org/drawingml/2006/main">
                  <a:graphicData uri="http://schemas.microsoft.com/office/word/2010/wordprocessingShape">
                    <wps:wsp>
                      <wps:cNvSpPr txBox="1"/>
                      <wps:spPr>
                        <a:xfrm>
                          <a:off x="0" y="0"/>
                          <a:ext cx="2498756" cy="344032"/>
                        </a:xfrm>
                        <a:prstGeom prst="rect">
                          <a:avLst/>
                        </a:prstGeom>
                        <a:solidFill>
                          <a:sysClr val="window" lastClr="FFFFFF"/>
                        </a:solidFill>
                        <a:ln w="6350">
                          <a:solidFill>
                            <a:prstClr val="black"/>
                          </a:solidFill>
                        </a:ln>
                        <a:effectLst/>
                      </wps:spPr>
                      <wps:txbx>
                        <w:txbxContent>
                          <w:p w:rsidR="00817D64" w:rsidRPr="009E50F0" w:rsidRDefault="00817D64" w:rsidP="00112244">
                            <w:pPr>
                              <w:spacing w:line="240" w:lineRule="auto"/>
                              <w:jc w:val="center"/>
                              <w:rPr>
                                <w:rFonts w:ascii="Times New Roman" w:hAnsi="Times New Roman"/>
                                <w:sz w:val="28"/>
                                <w:szCs w:val="28"/>
                              </w:rPr>
                            </w:pPr>
                            <w:r w:rsidRPr="009E50F0">
                              <w:rPr>
                                <w:rFonts w:ascii="Times New Roman" w:hAnsi="Times New Roman"/>
                                <w:sz w:val="28"/>
                                <w:szCs w:val="28"/>
                              </w:rPr>
                              <w:t>Мастер цеха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D825C" id="Поле 79" o:spid="_x0000_s1051" type="#_x0000_t202" style="position:absolute;left:0;text-align:left;margin-left:112.4pt;margin-top:17.05pt;width:196.75pt;height:27.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" fillcolor="window" strokeweight=".5pt">
                <v:textbox>
                  <w:txbxContent>
                    <w:p w:rsidR="00817D64" w:rsidRPr="009E50F0" w:rsidRDefault="00817D64" w:rsidP="00112244">
                      <w:pPr>
                        <w:spacing w:line="240" w:lineRule="auto"/>
                        <w:jc w:val="center"/>
                        <w:rPr>
                          <w:rFonts w:ascii="Times New Roman" w:hAnsi="Times New Roman"/>
                          <w:sz w:val="28"/>
                          <w:szCs w:val="28"/>
                        </w:rPr>
                      </w:pPr>
                      <w:r w:rsidRPr="009E50F0">
                        <w:rPr>
                          <w:rFonts w:ascii="Times New Roman" w:hAnsi="Times New Roman"/>
                          <w:sz w:val="28"/>
                          <w:szCs w:val="28"/>
                        </w:rPr>
                        <w:t>Мастер цеха</w:t>
                      </w:r>
                    </w:p>
                  </w:txbxContent>
                </v:textbox>
              </v:shape>
            </w:pict>
          </mc:Fallback>
        </mc:AlternateConten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2752" behindDoc="0" locked="0" layoutInCell="1" allowOverlap="1" wp14:anchorId="0B8FABAF" wp14:editId="21BA102C">
                <wp:simplePos x="0" y="0"/>
                <wp:positionH relativeFrom="column">
                  <wp:posOffset>2649893</wp:posOffset>
                </wp:positionH>
                <wp:positionV relativeFrom="paragraph">
                  <wp:posOffset>254182</wp:posOffset>
                </wp:positionV>
                <wp:extent cx="0" cy="145352"/>
                <wp:effectExtent l="0" t="0" r="19050" b="26670"/>
                <wp:wrapNone/>
                <wp:docPr id="80" name="Прямая соединительная линия 80"/>
                <wp:cNvGraphicFramePr/>
                <a:graphic xmlns:a="http://schemas.openxmlformats.org/drawingml/2006/main">
                  <a:graphicData uri="http://schemas.microsoft.com/office/word/2010/wordprocessingShape">
                    <wps:wsp>
                      <wps:cNvCnPr/>
                      <wps:spPr>
                        <a:xfrm>
                          <a:off x="0" y="0"/>
                          <a:ext cx="0" cy="145352"/>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6D36BDD" id="Прямая соединительная линия 80"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08.65pt,20pt" to="208.6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" strokecolor="windowText"/>
            </w:pict>
          </mc:Fallback>
        </mc:AlternateConten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5824" behindDoc="0" locked="0" layoutInCell="1" allowOverlap="1" wp14:anchorId="7A0B3947" wp14:editId="1BA15C12">
                <wp:simplePos x="0" y="0"/>
                <wp:positionH relativeFrom="column">
                  <wp:posOffset>4777105</wp:posOffset>
                </wp:positionH>
                <wp:positionV relativeFrom="paragraph">
                  <wp:posOffset>92829</wp:posOffset>
                </wp:positionV>
                <wp:extent cx="0" cy="243840"/>
                <wp:effectExtent l="0" t="0" r="19050" b="22860"/>
                <wp:wrapNone/>
                <wp:docPr id="81" name="Прямая соединительная линия 81"/>
                <wp:cNvGraphicFramePr/>
                <a:graphic xmlns:a="http://schemas.openxmlformats.org/drawingml/2006/main">
                  <a:graphicData uri="http://schemas.microsoft.com/office/word/2010/wordprocessingShape">
                    <wps:wsp>
                      <wps:cNvCnPr/>
                      <wps:spPr>
                        <a:xfrm>
                          <a:off x="0" y="0"/>
                          <a:ext cx="0" cy="243840"/>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4A0CE25" id="Прямая соединительная линия 81"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376.15pt,7.3pt" to="376.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" strokecolor="windowText"/>
            </w:pict>
          </mc:Fallback>
        </mc:AlternateContent>
      </w: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4800" behindDoc="0" locked="0" layoutInCell="1" allowOverlap="1" wp14:anchorId="1855DB02" wp14:editId="30BFA59B">
                <wp:simplePos x="0" y="0"/>
                <wp:positionH relativeFrom="column">
                  <wp:posOffset>2912443</wp:posOffset>
                </wp:positionH>
                <wp:positionV relativeFrom="paragraph">
                  <wp:posOffset>92754</wp:posOffset>
                </wp:positionV>
                <wp:extent cx="0" cy="253572"/>
                <wp:effectExtent l="0" t="0" r="19050" b="13335"/>
                <wp:wrapNone/>
                <wp:docPr id="82" name="Прямая соединительная линия 82"/>
                <wp:cNvGraphicFramePr/>
                <a:graphic xmlns:a="http://schemas.openxmlformats.org/drawingml/2006/main">
                  <a:graphicData uri="http://schemas.microsoft.com/office/word/2010/wordprocessingShape">
                    <wps:wsp>
                      <wps:cNvCnPr/>
                      <wps:spPr>
                        <a:xfrm>
                          <a:off x="0" y="0"/>
                          <a:ext cx="0" cy="253572"/>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D227416" id="Прямая соединительная линия 82"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229.35pt,7.3pt" to="229.3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" strokecolor="windowText"/>
            </w:pict>
          </mc:Fallback>
        </mc:AlternateContent>
      </w: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3776" behindDoc="0" locked="0" layoutInCell="1" allowOverlap="1" wp14:anchorId="434108E5" wp14:editId="30FF0E03">
                <wp:simplePos x="0" y="0"/>
                <wp:positionH relativeFrom="column">
                  <wp:posOffset>748665</wp:posOffset>
                </wp:positionH>
                <wp:positionV relativeFrom="paragraph">
                  <wp:posOffset>92829</wp:posOffset>
                </wp:positionV>
                <wp:extent cx="0" cy="244444"/>
                <wp:effectExtent l="0" t="0" r="19050" b="22860"/>
                <wp:wrapNone/>
                <wp:docPr id="83" name="Прямая соединительная линия 83"/>
                <wp:cNvGraphicFramePr/>
                <a:graphic xmlns:a="http://schemas.openxmlformats.org/drawingml/2006/main">
                  <a:graphicData uri="http://schemas.microsoft.com/office/word/2010/wordprocessingShape">
                    <wps:wsp>
                      <wps:cNvCnPr/>
                      <wps:spPr>
                        <a:xfrm>
                          <a:off x="0" y="0"/>
                          <a:ext cx="0" cy="244444"/>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282CE436" id="Прямая соединительная линия 83"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58.95pt,7.3pt" to="58.9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" strokecolor="windowText"/>
            </w:pict>
          </mc:Fallback>
        </mc:AlternateContent>
      </w: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21728" behindDoc="0" locked="0" layoutInCell="1" allowOverlap="1" wp14:anchorId="43C9543E" wp14:editId="1DB1AF7C">
                <wp:simplePos x="0" y="0"/>
                <wp:positionH relativeFrom="column">
                  <wp:posOffset>748665</wp:posOffset>
                </wp:positionH>
                <wp:positionV relativeFrom="paragraph">
                  <wp:posOffset>92754</wp:posOffset>
                </wp:positionV>
                <wp:extent cx="4028792" cy="75"/>
                <wp:effectExtent l="0" t="0" r="10160" b="19050"/>
                <wp:wrapNone/>
                <wp:docPr id="84" name="Прямая соединительная линия 84"/>
                <wp:cNvGraphicFramePr/>
                <a:graphic xmlns:a="http://schemas.openxmlformats.org/drawingml/2006/main">
                  <a:graphicData uri="http://schemas.microsoft.com/office/word/2010/wordprocessingShape">
                    <wps:wsp>
                      <wps:cNvCnPr/>
                      <wps:spPr>
                        <a:xfrm flipV="1">
                          <a:off x="0" y="0"/>
                          <a:ext cx="4028792" cy="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C014298" id="Прямая соединительная линия 84"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95pt,7.3pt" to="376.2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" strokecolor="windowText"/>
            </w:pict>
          </mc:Fallback>
        </mc:AlternateConten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9680" behindDoc="0" locked="0" layoutInCell="1" allowOverlap="1" wp14:anchorId="44A5DD2C" wp14:editId="2A22B282">
                <wp:simplePos x="0" y="0"/>
                <wp:positionH relativeFrom="column">
                  <wp:posOffset>4306645</wp:posOffset>
                </wp:positionH>
                <wp:positionV relativeFrom="paragraph">
                  <wp:posOffset>39370</wp:posOffset>
                </wp:positionV>
                <wp:extent cx="1484630" cy="515457"/>
                <wp:effectExtent l="0" t="0" r="20320" b="18415"/>
                <wp:wrapNone/>
                <wp:docPr id="85" name="Поле 85"/>
                <wp:cNvGraphicFramePr/>
                <a:graphic xmlns:a="http://schemas.openxmlformats.org/drawingml/2006/main">
                  <a:graphicData uri="http://schemas.microsoft.com/office/word/2010/wordprocessingShape">
                    <wps:wsp>
                      <wps:cNvSpPr txBox="1"/>
                      <wps:spPr>
                        <a:xfrm>
                          <a:off x="0" y="0"/>
                          <a:ext cx="1484630" cy="515457"/>
                        </a:xfrm>
                        <a:prstGeom prst="rect">
                          <a:avLst/>
                        </a:prstGeom>
                        <a:solidFill>
                          <a:sysClr val="window" lastClr="FFFFFF"/>
                        </a:solidFill>
                        <a:ln w="6350">
                          <a:solidFill>
                            <a:prstClr val="black"/>
                          </a:solidFill>
                        </a:ln>
                        <a:effectLst/>
                      </wps:spPr>
                      <wps:txbx>
                        <w:txbxContent>
                          <w:p w:rsidR="00817D64" w:rsidRDefault="00817D64" w:rsidP="00112244">
                            <w:pPr>
                              <w:spacing w:after="0" w:line="240" w:lineRule="auto"/>
                              <w:jc w:val="center"/>
                              <w:rPr>
                                <w:rFonts w:ascii="Times New Roman" w:hAnsi="Times New Roman"/>
                                <w:sz w:val="28"/>
                                <w:szCs w:val="28"/>
                              </w:rPr>
                            </w:pPr>
                            <w:r w:rsidRPr="009E50F0">
                              <w:rPr>
                                <w:rFonts w:ascii="Times New Roman" w:hAnsi="Times New Roman"/>
                                <w:sz w:val="28"/>
                                <w:szCs w:val="28"/>
                              </w:rPr>
                              <w:t xml:space="preserve">Упаковщик </w:t>
                            </w:r>
                          </w:p>
                          <w:p w:rsidR="00817D64" w:rsidRPr="009E50F0" w:rsidRDefault="00817D64" w:rsidP="00112244">
                            <w:pPr>
                              <w:spacing w:after="0" w:line="240" w:lineRule="auto"/>
                              <w:jc w:val="center"/>
                              <w:rPr>
                                <w:rFonts w:ascii="Times New Roman" w:hAnsi="Times New Roman"/>
                                <w:sz w:val="28"/>
                                <w:szCs w:val="28"/>
                              </w:rPr>
                            </w:pPr>
                            <w:r w:rsidRPr="009E50F0">
                              <w:rPr>
                                <w:rFonts w:ascii="Times New Roman" w:hAnsi="Times New Roman"/>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5DD2C" id="Поле 85" o:spid="_x0000_s1052" type="#_x0000_t202" style="position:absolute;left:0;text-align:left;margin-left:339.1pt;margin-top:3.1pt;width:116.9pt;height:40.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" fillcolor="window" strokeweight=".5pt">
                <v:textbox>
                  <w:txbxContent>
                    <w:p w:rsidR="00817D64" w:rsidRDefault="00817D64" w:rsidP="00112244">
                      <w:pPr>
                        <w:spacing w:after="0" w:line="240" w:lineRule="auto"/>
                        <w:jc w:val="center"/>
                        <w:rPr>
                          <w:rFonts w:ascii="Times New Roman" w:hAnsi="Times New Roman"/>
                          <w:sz w:val="28"/>
                          <w:szCs w:val="28"/>
                        </w:rPr>
                      </w:pPr>
                      <w:r w:rsidRPr="009E50F0">
                        <w:rPr>
                          <w:rFonts w:ascii="Times New Roman" w:hAnsi="Times New Roman"/>
                          <w:sz w:val="28"/>
                          <w:szCs w:val="28"/>
                        </w:rPr>
                        <w:t xml:space="preserve">Упаковщик </w:t>
                      </w:r>
                    </w:p>
                    <w:p w:rsidR="00817D64" w:rsidRPr="009E50F0" w:rsidRDefault="00817D64" w:rsidP="00112244">
                      <w:pPr>
                        <w:spacing w:after="0" w:line="240" w:lineRule="auto"/>
                        <w:jc w:val="center"/>
                        <w:rPr>
                          <w:rFonts w:ascii="Times New Roman" w:hAnsi="Times New Roman"/>
                          <w:sz w:val="28"/>
                          <w:szCs w:val="28"/>
                        </w:rPr>
                      </w:pPr>
                      <w:r w:rsidRPr="009E50F0">
                        <w:rPr>
                          <w:rFonts w:ascii="Times New Roman" w:hAnsi="Times New Roman"/>
                          <w:sz w:val="28"/>
                          <w:szCs w:val="28"/>
                        </w:rPr>
                        <w:t>(2)</w:t>
                      </w:r>
                    </w:p>
                  </w:txbxContent>
                </v:textbox>
              </v:shape>
            </w:pict>
          </mc:Fallback>
        </mc:AlternateContent>
      </w: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8656" behindDoc="0" locked="0" layoutInCell="1" allowOverlap="1" wp14:anchorId="1026F0AF" wp14:editId="40EC19AE">
                <wp:simplePos x="0" y="0"/>
                <wp:positionH relativeFrom="column">
                  <wp:posOffset>2061417</wp:posOffset>
                </wp:positionH>
                <wp:positionV relativeFrom="paragraph">
                  <wp:posOffset>39621</wp:posOffset>
                </wp:positionV>
                <wp:extent cx="1964602" cy="516023"/>
                <wp:effectExtent l="0" t="0" r="17145" b="17780"/>
                <wp:wrapNone/>
                <wp:docPr id="86" name="Поле 86"/>
                <wp:cNvGraphicFramePr/>
                <a:graphic xmlns:a="http://schemas.openxmlformats.org/drawingml/2006/main">
                  <a:graphicData uri="http://schemas.microsoft.com/office/word/2010/wordprocessingShape">
                    <wps:wsp>
                      <wps:cNvSpPr txBox="1"/>
                      <wps:spPr>
                        <a:xfrm>
                          <a:off x="0" y="0"/>
                          <a:ext cx="1964602" cy="516023"/>
                        </a:xfrm>
                        <a:prstGeom prst="rect">
                          <a:avLst/>
                        </a:prstGeom>
                        <a:solidFill>
                          <a:sysClr val="window" lastClr="FFFFFF"/>
                        </a:solidFill>
                        <a:ln w="6350">
                          <a:solidFill>
                            <a:sysClr val="windowText" lastClr="000000"/>
                          </a:solidFill>
                        </a:ln>
                        <a:effectLst/>
                      </wps:spPr>
                      <wps:txbx>
                        <w:txbxContent>
                          <w:p w:rsidR="00817D64" w:rsidRPr="009E50F0" w:rsidRDefault="00817D64" w:rsidP="00112244">
                            <w:pPr>
                              <w:spacing w:line="240" w:lineRule="auto"/>
                              <w:jc w:val="center"/>
                              <w:rPr>
                                <w:rFonts w:ascii="Times New Roman" w:hAnsi="Times New Roman"/>
                                <w:sz w:val="28"/>
                                <w:szCs w:val="28"/>
                              </w:rPr>
                            </w:pPr>
                            <w:r w:rsidRPr="009E50F0">
                              <w:rPr>
                                <w:rFonts w:ascii="Times New Roman" w:hAnsi="Times New Roman"/>
                                <w:sz w:val="28"/>
                                <w:szCs w:val="28"/>
                              </w:rPr>
                              <w:t>Оператор печатной машины (3)</w:t>
                            </w:r>
                          </w:p>
                          <w:p w:rsidR="00817D64" w:rsidRPr="009E50F0" w:rsidRDefault="00817D64" w:rsidP="00112244">
                            <w:pPr>
                              <w:spacing w:line="240" w:lineRule="auto"/>
                              <w:jc w:val="center"/>
                              <w:rPr>
                                <w:rFonts w:ascii="Times New Roman" w:hAnsi="Times New Roman"/>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6F0AF" id="Поле 86" o:spid="_x0000_s1053" type="#_x0000_t202" style="position:absolute;left:0;text-align:left;margin-left:162.3pt;margin-top:3.1pt;width:154.7pt;height:40.6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" fillcolor="window" strokecolor="windowText" strokeweight=".5pt">
                <v:textbox>
                  <w:txbxContent>
                    <w:p w:rsidR="00817D64" w:rsidRPr="009E50F0" w:rsidRDefault="00817D64" w:rsidP="00112244">
                      <w:pPr>
                        <w:spacing w:line="240" w:lineRule="auto"/>
                        <w:jc w:val="center"/>
                        <w:rPr>
                          <w:rFonts w:ascii="Times New Roman" w:hAnsi="Times New Roman"/>
                          <w:sz w:val="28"/>
                          <w:szCs w:val="28"/>
                        </w:rPr>
                      </w:pPr>
                      <w:r w:rsidRPr="009E50F0">
                        <w:rPr>
                          <w:rFonts w:ascii="Times New Roman" w:hAnsi="Times New Roman"/>
                          <w:sz w:val="28"/>
                          <w:szCs w:val="28"/>
                        </w:rPr>
                        <w:t>Оператор печатной машины (3)</w:t>
                      </w:r>
                    </w:p>
                    <w:p w:rsidR="00817D64" w:rsidRPr="009E50F0" w:rsidRDefault="00817D64" w:rsidP="00112244">
                      <w:pPr>
                        <w:spacing w:line="240" w:lineRule="auto"/>
                        <w:jc w:val="center"/>
                        <w:rPr>
                          <w:rFonts w:ascii="Times New Roman" w:hAnsi="Times New Roman"/>
                          <w:sz w:val="28"/>
                          <w:szCs w:val="28"/>
                        </w:rPr>
                      </w:pPr>
                    </w:p>
                  </w:txbxContent>
                </v:textbox>
              </v:shape>
            </w:pict>
          </mc:Fallback>
        </mc:AlternateContent>
      </w:r>
      <w:r w:rsidRPr="00112244">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717632" behindDoc="0" locked="0" layoutInCell="1" allowOverlap="1" wp14:anchorId="3CA1F337" wp14:editId="2BFC5801">
                <wp:simplePos x="0" y="0"/>
                <wp:positionH relativeFrom="column">
                  <wp:posOffset>15240</wp:posOffset>
                </wp:positionH>
                <wp:positionV relativeFrom="paragraph">
                  <wp:posOffset>30644</wp:posOffset>
                </wp:positionV>
                <wp:extent cx="1810693" cy="524510"/>
                <wp:effectExtent l="0" t="0" r="18415" b="27940"/>
                <wp:wrapNone/>
                <wp:docPr id="87" name="Поле 87"/>
                <wp:cNvGraphicFramePr/>
                <a:graphic xmlns:a="http://schemas.openxmlformats.org/drawingml/2006/main">
                  <a:graphicData uri="http://schemas.microsoft.com/office/word/2010/wordprocessingShape">
                    <wps:wsp>
                      <wps:cNvSpPr txBox="1"/>
                      <wps:spPr>
                        <a:xfrm>
                          <a:off x="0" y="0"/>
                          <a:ext cx="1810693" cy="524510"/>
                        </a:xfrm>
                        <a:prstGeom prst="rect">
                          <a:avLst/>
                        </a:prstGeom>
                        <a:solidFill>
                          <a:sysClr val="window" lastClr="FFFFFF"/>
                        </a:solidFill>
                        <a:ln w="6350">
                          <a:solidFill>
                            <a:prstClr val="black"/>
                          </a:solidFill>
                        </a:ln>
                        <a:effectLst/>
                      </wps:spPr>
                      <wps:txbx>
                        <w:txbxContent>
                          <w:p w:rsidR="00817D64" w:rsidRPr="009E50F0" w:rsidRDefault="00817D64" w:rsidP="00112244">
                            <w:pPr>
                              <w:spacing w:line="240" w:lineRule="auto"/>
                              <w:jc w:val="center"/>
                              <w:rPr>
                                <w:rFonts w:ascii="Times New Roman" w:hAnsi="Times New Roman"/>
                                <w:sz w:val="28"/>
                                <w:szCs w:val="28"/>
                              </w:rPr>
                            </w:pPr>
                            <w:r w:rsidRPr="009E50F0">
                              <w:rPr>
                                <w:rFonts w:ascii="Times New Roman" w:hAnsi="Times New Roman"/>
                                <w:sz w:val="28"/>
                                <w:szCs w:val="28"/>
                              </w:rPr>
                              <w:t>Оператор вакуумной установки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1F337" id="Поле 87" o:spid="_x0000_s1054" type="#_x0000_t202" style="position:absolute;left:0;text-align:left;margin-left:1.2pt;margin-top:2.4pt;width:142.55pt;height:41.3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" fillcolor="window" strokeweight=".5pt">
                <v:textbox>
                  <w:txbxContent>
                    <w:p w:rsidR="00817D64" w:rsidRPr="009E50F0" w:rsidRDefault="00817D64" w:rsidP="00112244">
                      <w:pPr>
                        <w:spacing w:line="240" w:lineRule="auto"/>
                        <w:jc w:val="center"/>
                        <w:rPr>
                          <w:rFonts w:ascii="Times New Roman" w:hAnsi="Times New Roman"/>
                          <w:sz w:val="28"/>
                          <w:szCs w:val="28"/>
                        </w:rPr>
                      </w:pPr>
                      <w:r w:rsidRPr="009E50F0">
                        <w:rPr>
                          <w:rFonts w:ascii="Times New Roman" w:hAnsi="Times New Roman"/>
                          <w:sz w:val="28"/>
                          <w:szCs w:val="28"/>
                        </w:rPr>
                        <w:t>Оператор вакуумной установки (3)</w:t>
                      </w:r>
                    </w:p>
                  </w:txbxContent>
                </v:textbox>
              </v:shape>
            </w:pict>
          </mc:Fallback>
        </mc:AlternateConten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p>
    <w:p w:rsidR="00112244" w:rsidRPr="00112244" w:rsidRDefault="00112244" w:rsidP="00112244">
      <w:pPr>
        <w:tabs>
          <w:tab w:val="left" w:pos="0"/>
        </w:tabs>
        <w:spacing w:after="0" w:line="360" w:lineRule="auto"/>
        <w:contextualSpacing/>
        <w:jc w:val="center"/>
        <w:rPr>
          <w:rFonts w:ascii="Times New Roman" w:eastAsia="Times New Roman" w:hAnsi="Times New Roman" w:cs="Times New Roman"/>
          <w:sz w:val="28"/>
          <w:szCs w:val="28"/>
          <w:lang w:eastAsia="ru-RU"/>
        </w:rPr>
      </w:pPr>
    </w:p>
    <w:p w:rsidR="00112244" w:rsidRPr="00112244" w:rsidRDefault="00112244" w:rsidP="00112244">
      <w:pPr>
        <w:tabs>
          <w:tab w:val="left" w:pos="0"/>
        </w:tabs>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Рисунок 3.2 – Организационная структура производ</w:t>
      </w:r>
      <w:r w:rsidR="008C141C">
        <w:rPr>
          <w:rFonts w:ascii="Times New Roman" w:eastAsia="Times New Roman" w:hAnsi="Times New Roman" w:cs="Times New Roman"/>
          <w:sz w:val="28"/>
          <w:szCs w:val="28"/>
          <w:lang w:eastAsia="ru-RU"/>
        </w:rPr>
        <w:t>ственного отдела проектируемого</w:t>
      </w:r>
      <w:r w:rsidRPr="00112244">
        <w:rPr>
          <w:rFonts w:ascii="Times New Roman" w:eastAsia="Times New Roman" w:hAnsi="Times New Roman" w:cs="Times New Roman"/>
          <w:sz w:val="28"/>
          <w:szCs w:val="28"/>
          <w:lang w:eastAsia="ru-RU"/>
        </w:rPr>
        <w:t xml:space="preserve"> цеха по производству металлизированной бумаги</w: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Общее количество сотрудников производственного отдела составляет 10 человек (</w:t>
      </w:r>
      <w:r w:rsidR="008C141C">
        <w:rPr>
          <w:rFonts w:ascii="Times New Roman" w:eastAsia="Times New Roman" w:hAnsi="Times New Roman" w:cs="Times New Roman"/>
          <w:sz w:val="28"/>
          <w:szCs w:val="28"/>
          <w:lang w:eastAsia="ru-RU"/>
        </w:rPr>
        <w:t>70</w:t>
      </w:r>
      <w:r w:rsidRPr="00112244">
        <w:rPr>
          <w:rFonts w:ascii="Times New Roman" w:eastAsia="Times New Roman" w:hAnsi="Times New Roman" w:cs="Times New Roman"/>
          <w:sz w:val="28"/>
          <w:szCs w:val="28"/>
          <w:lang w:eastAsia="ru-RU"/>
        </w:rPr>
        <w:t>% от общего числа сотрудников).</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Во главе производственного отдела стоит руководитель производства, который является линейным руководителем всего производственного процесса в проектируемом цехе, в его подчинении находится функциональный руководитель (мастер цеха), который отдает прямые распоряжения специалистам отдела (операторам и упаковщикам).</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Производственный отдел координирует с менеджером по снабжению и сбыту</w:t>
      </w:r>
      <w:r w:rsidR="008C141C">
        <w:rPr>
          <w:rFonts w:ascii="Times New Roman" w:eastAsia="Times New Roman" w:hAnsi="Times New Roman" w:cs="Times New Roman"/>
          <w:sz w:val="28"/>
          <w:szCs w:val="28"/>
          <w:lang w:eastAsia="ru-RU"/>
        </w:rPr>
        <w:t xml:space="preserve"> цеха</w:t>
      </w:r>
      <w:r w:rsidRPr="00112244">
        <w:rPr>
          <w:rFonts w:ascii="Times New Roman" w:eastAsia="Times New Roman" w:hAnsi="Times New Roman" w:cs="Times New Roman"/>
          <w:sz w:val="28"/>
          <w:szCs w:val="28"/>
          <w:lang w:eastAsia="ru-RU"/>
        </w:rPr>
        <w:t xml:space="preserve">, главным бухгалтером </w:t>
      </w:r>
      <w:r w:rsidR="008C141C">
        <w:rPr>
          <w:rFonts w:ascii="Times New Roman" w:eastAsia="Times New Roman" w:hAnsi="Times New Roman" w:cs="Times New Roman"/>
          <w:sz w:val="28"/>
          <w:szCs w:val="28"/>
          <w:lang w:eastAsia="ru-RU"/>
        </w:rPr>
        <w:t xml:space="preserve">ОАО «Маяк» </w:t>
      </w:r>
      <w:r w:rsidRPr="00112244">
        <w:rPr>
          <w:rFonts w:ascii="Times New Roman" w:eastAsia="Times New Roman" w:hAnsi="Times New Roman" w:cs="Times New Roman"/>
          <w:sz w:val="28"/>
          <w:szCs w:val="28"/>
          <w:lang w:eastAsia="ru-RU"/>
        </w:rPr>
        <w:t>и менеджером по персоналу</w:t>
      </w:r>
      <w:r w:rsidR="008C141C">
        <w:rPr>
          <w:rFonts w:ascii="Times New Roman" w:eastAsia="Times New Roman" w:hAnsi="Times New Roman" w:cs="Times New Roman"/>
          <w:sz w:val="28"/>
          <w:szCs w:val="28"/>
          <w:lang w:eastAsia="ru-RU"/>
        </w:rPr>
        <w:t xml:space="preserve"> ОАО «Маяк»</w:t>
      </w:r>
      <w:r w:rsidRPr="00112244">
        <w:rPr>
          <w:rFonts w:ascii="Times New Roman" w:eastAsia="Times New Roman" w:hAnsi="Times New Roman" w:cs="Times New Roman"/>
          <w:sz w:val="28"/>
          <w:szCs w:val="28"/>
          <w:lang w:eastAsia="ru-RU"/>
        </w:rPr>
        <w:t>.</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Подробна</w:t>
      </w:r>
      <w:r w:rsidR="008C141C">
        <w:rPr>
          <w:rFonts w:ascii="Times New Roman" w:eastAsia="Times New Roman" w:hAnsi="Times New Roman" w:cs="Times New Roman"/>
          <w:sz w:val="28"/>
          <w:szCs w:val="28"/>
          <w:lang w:eastAsia="ru-RU"/>
        </w:rPr>
        <w:t>я структура системы управления в</w:t>
      </w:r>
      <w:r w:rsidRPr="00112244">
        <w:rPr>
          <w:rFonts w:ascii="Times New Roman" w:eastAsia="Times New Roman" w:hAnsi="Times New Roman" w:cs="Times New Roman"/>
          <w:sz w:val="28"/>
          <w:szCs w:val="28"/>
          <w:lang w:eastAsia="ru-RU"/>
        </w:rPr>
        <w:t xml:space="preserve"> цехе производства металлизированной бумаги на бумажной фабрике ОАО «Маяк» представлена на рисунке 3.3.</w: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26848" behindDoc="0" locked="0" layoutInCell="1" allowOverlap="1" wp14:anchorId="0AC8DBBC" wp14:editId="56A265B5">
                <wp:simplePos x="0" y="0"/>
                <wp:positionH relativeFrom="column">
                  <wp:posOffset>1717386</wp:posOffset>
                </wp:positionH>
                <wp:positionV relativeFrom="paragraph">
                  <wp:posOffset>35133</wp:posOffset>
                </wp:positionV>
                <wp:extent cx="2299580" cy="316872"/>
                <wp:effectExtent l="0" t="0" r="24765" b="26035"/>
                <wp:wrapNone/>
                <wp:docPr id="88" name="Поле 88"/>
                <wp:cNvGraphicFramePr/>
                <a:graphic xmlns:a="http://schemas.openxmlformats.org/drawingml/2006/main">
                  <a:graphicData uri="http://schemas.microsoft.com/office/word/2010/wordprocessingShape">
                    <wps:wsp>
                      <wps:cNvSpPr txBox="1"/>
                      <wps:spPr>
                        <a:xfrm>
                          <a:off x="0" y="0"/>
                          <a:ext cx="2299580" cy="316872"/>
                        </a:xfrm>
                        <a:prstGeom prst="rect">
                          <a:avLst/>
                        </a:prstGeom>
                        <a:solidFill>
                          <a:sysClr val="window" lastClr="FFFFFF"/>
                        </a:solidFill>
                        <a:ln w="6350">
                          <a:solidFill>
                            <a:prstClr val="black"/>
                          </a:solidFill>
                        </a:ln>
                        <a:effectLst/>
                      </wps:spPr>
                      <wps:txbx>
                        <w:txbxContent>
                          <w:p w:rsidR="00817D64" w:rsidRPr="00B63782" w:rsidRDefault="00817D64" w:rsidP="00112244">
                            <w:pPr>
                              <w:jc w:val="center"/>
                              <w:rPr>
                                <w:rFonts w:ascii="Times New Roman" w:hAnsi="Times New Roman"/>
                                <w:sz w:val="28"/>
                                <w:szCs w:val="28"/>
                              </w:rPr>
                            </w:pPr>
                            <w:r>
                              <w:rPr>
                                <w:rFonts w:ascii="Times New Roman" w:hAnsi="Times New Roman"/>
                                <w:sz w:val="28"/>
                                <w:szCs w:val="28"/>
                              </w:rPr>
                              <w:t>Начальник</w:t>
                            </w:r>
                            <w:r w:rsidRPr="00B63782">
                              <w:rPr>
                                <w:rFonts w:ascii="Times New Roman" w:hAnsi="Times New Roman"/>
                                <w:sz w:val="28"/>
                                <w:szCs w:val="28"/>
                              </w:rPr>
                              <w:t xml:space="preserve"> цеха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C8DBBC" id="Поле 88" o:spid="_x0000_s1055" type="#_x0000_t202" style="position:absolute;left:0;text-align:left;margin-left:135.25pt;margin-top:2.75pt;width:181.05pt;height:24.9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" fillcolor="window" strokeweight=".5pt">
                <v:textbox>
                  <w:txbxContent>
                    <w:p w:rsidR="00817D64" w:rsidRPr="00B63782" w:rsidRDefault="00817D64" w:rsidP="00112244">
                      <w:pPr>
                        <w:jc w:val="center"/>
                        <w:rPr>
                          <w:rFonts w:ascii="Times New Roman" w:hAnsi="Times New Roman"/>
                          <w:sz w:val="28"/>
                          <w:szCs w:val="28"/>
                        </w:rPr>
                      </w:pPr>
                      <w:r>
                        <w:rPr>
                          <w:rFonts w:ascii="Times New Roman" w:hAnsi="Times New Roman"/>
                          <w:sz w:val="28"/>
                          <w:szCs w:val="28"/>
                        </w:rPr>
                        <w:t>Начальник</w:t>
                      </w:r>
                      <w:r w:rsidRPr="00B63782">
                        <w:rPr>
                          <w:rFonts w:ascii="Times New Roman" w:hAnsi="Times New Roman"/>
                          <w:sz w:val="28"/>
                          <w:szCs w:val="28"/>
                        </w:rPr>
                        <w:t xml:space="preserve"> цеха</w:t>
                      </w:r>
                    </w:p>
                  </w:txbxContent>
                </v:textbox>
              </v:shape>
            </w:pict>
          </mc:Fallback>
        </mc:AlternateContent>
      </w:r>
    </w:p>
    <w:p w:rsidR="00112244" w:rsidRPr="00112244" w:rsidRDefault="008C141C" w:rsidP="00112244">
      <w:pPr>
        <w:spacing w:after="0" w:line="360" w:lineRule="auto"/>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28896" behindDoc="0" locked="0" layoutInCell="1" allowOverlap="1" wp14:anchorId="661C1D83" wp14:editId="5FA513CA">
                <wp:simplePos x="0" y="0"/>
                <wp:positionH relativeFrom="column">
                  <wp:posOffset>2088515</wp:posOffset>
                </wp:positionH>
                <wp:positionV relativeFrom="paragraph">
                  <wp:posOffset>220345</wp:posOffset>
                </wp:positionV>
                <wp:extent cx="3050540" cy="0"/>
                <wp:effectExtent l="0" t="0" r="16510" b="19050"/>
                <wp:wrapNone/>
                <wp:docPr id="99" name="Прямая соединительная линия 99"/>
                <wp:cNvGraphicFramePr/>
                <a:graphic xmlns:a="http://schemas.openxmlformats.org/drawingml/2006/main">
                  <a:graphicData uri="http://schemas.microsoft.com/office/word/2010/wordprocessingShape">
                    <wps:wsp>
                      <wps:cNvCnPr/>
                      <wps:spPr>
                        <a:xfrm>
                          <a:off x="0" y="0"/>
                          <a:ext cx="305054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2A6EAC0" id="Прямая соединительная линия 99"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45pt,17.35pt" to="404.6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" strokecolor="windowText"/>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8112" behindDoc="0" locked="0" layoutInCell="1" allowOverlap="1" wp14:anchorId="0B78AFFD" wp14:editId="30043DE0">
                <wp:simplePos x="0" y="0"/>
                <wp:positionH relativeFrom="column">
                  <wp:posOffset>1607820</wp:posOffset>
                </wp:positionH>
                <wp:positionV relativeFrom="paragraph">
                  <wp:posOffset>2461895</wp:posOffset>
                </wp:positionV>
                <wp:extent cx="995680" cy="343535"/>
                <wp:effectExtent l="0" t="0" r="13970" b="18415"/>
                <wp:wrapNone/>
                <wp:docPr id="131" name="Поле 131"/>
                <wp:cNvGraphicFramePr/>
                <a:graphic xmlns:a="http://schemas.openxmlformats.org/drawingml/2006/main">
                  <a:graphicData uri="http://schemas.microsoft.com/office/word/2010/wordprocessingShape">
                    <wps:wsp>
                      <wps:cNvSpPr txBox="1"/>
                      <wps:spPr>
                        <a:xfrm>
                          <a:off x="0" y="0"/>
                          <a:ext cx="995680" cy="343535"/>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Грузчик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78AFFD" id="Поле 131" o:spid="_x0000_s1056" type="#_x0000_t202" style="position:absolute;left:0;text-align:left;margin-left:126.6pt;margin-top:193.85pt;width:78.4pt;height:27.0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Грузчик</w:t>
                      </w:r>
                    </w:p>
                  </w:txbxContent>
                </v:textbox>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4496" behindDoc="0" locked="0" layoutInCell="1" allowOverlap="1" wp14:anchorId="2DC6805C" wp14:editId="333715ED">
                <wp:simplePos x="0" y="0"/>
                <wp:positionH relativeFrom="column">
                  <wp:posOffset>1499235</wp:posOffset>
                </wp:positionH>
                <wp:positionV relativeFrom="paragraph">
                  <wp:posOffset>2580005</wp:posOffset>
                </wp:positionV>
                <wp:extent cx="108585" cy="0"/>
                <wp:effectExtent l="0" t="76200" r="24765" b="114300"/>
                <wp:wrapNone/>
                <wp:docPr id="129" name="Прямая со стрелкой 129"/>
                <wp:cNvGraphicFramePr/>
                <a:graphic xmlns:a="http://schemas.openxmlformats.org/drawingml/2006/main">
                  <a:graphicData uri="http://schemas.microsoft.com/office/word/2010/wordprocessingShape">
                    <wps:wsp>
                      <wps:cNvCnPr/>
                      <wps:spPr>
                        <a:xfrm>
                          <a:off x="0" y="0"/>
                          <a:ext cx="108585"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897114D" id="Прямая со стрелкой 129" o:spid="_x0000_s1026" type="#_x0000_t32" style="position:absolute;margin-left:118.05pt;margin-top:203.15pt;width:8.55pt;height:0;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" strokecolor="windowText">
                <v:stroke endarrow="open"/>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7088" behindDoc="0" locked="0" layoutInCell="1" allowOverlap="1" wp14:anchorId="6350EA08" wp14:editId="322F12F1">
                <wp:simplePos x="0" y="0"/>
                <wp:positionH relativeFrom="column">
                  <wp:posOffset>1607820</wp:posOffset>
                </wp:positionH>
                <wp:positionV relativeFrom="paragraph">
                  <wp:posOffset>1927225</wp:posOffset>
                </wp:positionV>
                <wp:extent cx="995680" cy="451485"/>
                <wp:effectExtent l="0" t="0" r="13970" b="24765"/>
                <wp:wrapNone/>
                <wp:docPr id="125" name="Поле 125"/>
                <wp:cNvGraphicFramePr/>
                <a:graphic xmlns:a="http://schemas.openxmlformats.org/drawingml/2006/main">
                  <a:graphicData uri="http://schemas.microsoft.com/office/word/2010/wordprocessingShape">
                    <wps:wsp>
                      <wps:cNvSpPr txBox="1"/>
                      <wps:spPr>
                        <a:xfrm>
                          <a:off x="0" y="0"/>
                          <a:ext cx="995680" cy="451485"/>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Кладовщик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50EA08" id="Поле 125" o:spid="_x0000_s1057" type="#_x0000_t202" style="position:absolute;left:0;text-align:left;margin-left:126.6pt;margin-top:151.75pt;width:78.4pt;height:35.55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sidRPr="009036A6">
                        <w:rPr>
                          <w:rFonts w:ascii="Times New Roman" w:hAnsi="Times New Roman"/>
                          <w:sz w:val="24"/>
                          <w:szCs w:val="24"/>
                        </w:rPr>
                        <w:t>Кладовщик</w:t>
                      </w:r>
                    </w:p>
                  </w:txbxContent>
                </v:textbox>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3472" behindDoc="0" locked="0" layoutInCell="1" allowOverlap="1" wp14:anchorId="52F67FD1" wp14:editId="55924DB7">
                <wp:simplePos x="0" y="0"/>
                <wp:positionH relativeFrom="column">
                  <wp:posOffset>1499235</wp:posOffset>
                </wp:positionH>
                <wp:positionV relativeFrom="paragraph">
                  <wp:posOffset>2127250</wp:posOffset>
                </wp:positionV>
                <wp:extent cx="108585" cy="0"/>
                <wp:effectExtent l="0" t="76200" r="24765" b="114300"/>
                <wp:wrapNone/>
                <wp:docPr id="124" name="Прямая со стрелкой 124"/>
                <wp:cNvGraphicFramePr/>
                <a:graphic xmlns:a="http://schemas.openxmlformats.org/drawingml/2006/main">
                  <a:graphicData uri="http://schemas.microsoft.com/office/word/2010/wordprocessingShape">
                    <wps:wsp>
                      <wps:cNvCnPr/>
                      <wps:spPr>
                        <a:xfrm>
                          <a:off x="0" y="0"/>
                          <a:ext cx="108585" cy="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w14:anchorId="782676D4" id="Прямая со стрелкой 124" o:spid="_x0000_s1026" type="#_x0000_t32" style="position:absolute;margin-left:118.05pt;margin-top:167.5pt;width:8.55pt;height:0;z-index:251753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" strokecolor="windowText">
                <v:stroke endarrow="open"/>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6064" behindDoc="0" locked="0" layoutInCell="1" allowOverlap="1" wp14:anchorId="68BC48AF" wp14:editId="1A3D4E4C">
                <wp:simplePos x="0" y="0"/>
                <wp:positionH relativeFrom="column">
                  <wp:posOffset>1499235</wp:posOffset>
                </wp:positionH>
                <wp:positionV relativeFrom="paragraph">
                  <wp:posOffset>1782445</wp:posOffset>
                </wp:positionV>
                <wp:extent cx="0" cy="796290"/>
                <wp:effectExtent l="0" t="0" r="19050" b="22860"/>
                <wp:wrapNone/>
                <wp:docPr id="122" name="Прямая соединительная линия 122"/>
                <wp:cNvGraphicFramePr/>
                <a:graphic xmlns:a="http://schemas.openxmlformats.org/drawingml/2006/main">
                  <a:graphicData uri="http://schemas.microsoft.com/office/word/2010/wordprocessingShape">
                    <wps:wsp>
                      <wps:cNvCnPr/>
                      <wps:spPr>
                        <a:xfrm>
                          <a:off x="0" y="0"/>
                          <a:ext cx="0" cy="7962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6FA1A083" id="Прямая соединительная линия 122" o:spid="_x0000_s1026" style="position:absolute;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8.05pt,140.35pt" to="118.05pt,2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" strokecolor="windowText"/>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68832" behindDoc="0" locked="0" layoutInCell="1" allowOverlap="1" wp14:anchorId="3CF18297" wp14:editId="182BB18D">
                <wp:simplePos x="0" y="0"/>
                <wp:positionH relativeFrom="column">
                  <wp:posOffset>2531110</wp:posOffset>
                </wp:positionH>
                <wp:positionV relativeFrom="paragraph">
                  <wp:posOffset>1692910</wp:posOffset>
                </wp:positionV>
                <wp:extent cx="0" cy="234950"/>
                <wp:effectExtent l="76200" t="38100" r="76200" b="50800"/>
                <wp:wrapNone/>
                <wp:docPr id="115" name="Прямая со стрелкой 115"/>
                <wp:cNvGraphicFramePr/>
                <a:graphic xmlns:a="http://schemas.openxmlformats.org/drawingml/2006/main">
                  <a:graphicData uri="http://schemas.microsoft.com/office/word/2010/wordprocessingShape">
                    <wps:wsp>
                      <wps:cNvCnPr/>
                      <wps:spPr>
                        <a:xfrm flipV="1">
                          <a:off x="0" y="0"/>
                          <a:ext cx="0" cy="234950"/>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14:sizeRelV relativeFrom="margin">
                  <wp14:pctHeight>0</wp14:pctHeight>
                </wp14:sizeRelV>
              </wp:anchor>
            </w:drawing>
          </mc:Choice>
          <mc:Fallback>
            <w:pict>
              <v:shape w14:anchorId="6E91D1AD" id="Прямая со стрелкой 115" o:spid="_x0000_s1026" type="#_x0000_t32" style="position:absolute;margin-left:199.3pt;margin-top:133.3pt;width:0;height:18.5pt;flip:y;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" strokecolor="windowText">
                <v:stroke startarrow="diamond" endarrow="block"/>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1424" behindDoc="0" locked="0" layoutInCell="1" allowOverlap="1" wp14:anchorId="5F4727C4" wp14:editId="47CD7739">
                <wp:simplePos x="0" y="0"/>
                <wp:positionH relativeFrom="column">
                  <wp:posOffset>2087880</wp:posOffset>
                </wp:positionH>
                <wp:positionV relativeFrom="paragraph">
                  <wp:posOffset>217805</wp:posOffset>
                </wp:positionV>
                <wp:extent cx="0" cy="832485"/>
                <wp:effectExtent l="95250" t="0" r="57150" b="62865"/>
                <wp:wrapNone/>
                <wp:docPr id="95" name="Прямая со стрелкой 95"/>
                <wp:cNvGraphicFramePr/>
                <a:graphic xmlns:a="http://schemas.openxmlformats.org/drawingml/2006/main">
                  <a:graphicData uri="http://schemas.microsoft.com/office/word/2010/wordprocessingShape">
                    <wps:wsp>
                      <wps:cNvCnPr/>
                      <wps:spPr>
                        <a:xfrm>
                          <a:off x="0" y="0"/>
                          <a:ext cx="0" cy="832485"/>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05EAB011" id="Прямая со стрелкой 95" o:spid="_x0000_s1026" type="#_x0000_t32" style="position:absolute;margin-left:164.4pt;margin-top:17.15pt;width:0;height:65.5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" strokecolor="windowText">
                <v:stroke endarrow="open"/>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63712" behindDoc="0" locked="0" layoutInCell="1" allowOverlap="1" wp14:anchorId="3063AA90" wp14:editId="7A931C84">
                <wp:simplePos x="0" y="0"/>
                <wp:positionH relativeFrom="column">
                  <wp:posOffset>1852295</wp:posOffset>
                </wp:positionH>
                <wp:positionV relativeFrom="paragraph">
                  <wp:posOffset>45720</wp:posOffset>
                </wp:positionV>
                <wp:extent cx="0" cy="1022985"/>
                <wp:effectExtent l="76200" t="38100" r="57150" b="62865"/>
                <wp:wrapNone/>
                <wp:docPr id="90" name="Прямая со стрелкой 90"/>
                <wp:cNvGraphicFramePr/>
                <a:graphic xmlns:a="http://schemas.openxmlformats.org/drawingml/2006/main">
                  <a:graphicData uri="http://schemas.microsoft.com/office/word/2010/wordprocessingShape">
                    <wps:wsp>
                      <wps:cNvCnPr/>
                      <wps:spPr>
                        <a:xfrm flipV="1">
                          <a:off x="0" y="0"/>
                          <a:ext cx="0" cy="1022985"/>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anchor>
            </w:drawing>
          </mc:Choice>
          <mc:Fallback>
            <w:pict>
              <v:shape w14:anchorId="7041206F" id="Прямая со стрелкой 90" o:spid="_x0000_s1026" type="#_x0000_t32" style="position:absolute;margin-left:145.85pt;margin-top:3.6pt;width:0;height:80.55pt;flip:y;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" strokecolor="windowText">
                <v:stroke startarrow="diamond" endarrow="block"/>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64736" behindDoc="0" locked="0" layoutInCell="1" allowOverlap="1" wp14:anchorId="78B9FBB8" wp14:editId="11FAC725">
                <wp:simplePos x="0" y="0"/>
                <wp:positionH relativeFrom="column">
                  <wp:posOffset>3681988</wp:posOffset>
                </wp:positionH>
                <wp:positionV relativeFrom="paragraph">
                  <wp:posOffset>45965</wp:posOffset>
                </wp:positionV>
                <wp:extent cx="1167897" cy="343472"/>
                <wp:effectExtent l="38100" t="38100" r="51435" b="57150"/>
                <wp:wrapNone/>
                <wp:docPr id="89" name="Прямая со стрелкой 89"/>
                <wp:cNvGraphicFramePr/>
                <a:graphic xmlns:a="http://schemas.openxmlformats.org/drawingml/2006/main">
                  <a:graphicData uri="http://schemas.microsoft.com/office/word/2010/wordprocessingShape">
                    <wps:wsp>
                      <wps:cNvCnPr/>
                      <wps:spPr>
                        <a:xfrm flipH="1" flipV="1">
                          <a:off x="0" y="0"/>
                          <a:ext cx="1167897" cy="343472"/>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anchor>
            </w:drawing>
          </mc:Choice>
          <mc:Fallback>
            <w:pict>
              <v:shape w14:anchorId="517FE711" id="Прямая со стрелкой 89" o:spid="_x0000_s1026" type="#_x0000_t32" style="position:absolute;margin-left:289.9pt;margin-top:3.6pt;width:91.95pt;height:27.05pt;flip:x 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" strokecolor="windowText">
                <v:stroke startarrow="diamond" endarrow="block"/>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2448" behindDoc="0" locked="0" layoutInCell="1" allowOverlap="1" wp14:anchorId="5CB68F50" wp14:editId="62A4C4BB">
                <wp:simplePos x="0" y="0"/>
                <wp:positionH relativeFrom="column">
                  <wp:posOffset>5139596</wp:posOffset>
                </wp:positionH>
                <wp:positionV relativeFrom="paragraph">
                  <wp:posOffset>217981</wp:posOffset>
                </wp:positionV>
                <wp:extent cx="0" cy="171519"/>
                <wp:effectExtent l="95250" t="0" r="57150" b="57150"/>
                <wp:wrapNone/>
                <wp:docPr id="94" name="Прямая со стрелкой 94"/>
                <wp:cNvGraphicFramePr/>
                <a:graphic xmlns:a="http://schemas.openxmlformats.org/drawingml/2006/main">
                  <a:graphicData uri="http://schemas.microsoft.com/office/word/2010/wordprocessingShape">
                    <wps:wsp>
                      <wps:cNvCnPr/>
                      <wps:spPr>
                        <a:xfrm>
                          <a:off x="0" y="0"/>
                          <a:ext cx="0" cy="171519"/>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2646A961" id="Прямая со стрелкой 94" o:spid="_x0000_s1026" type="#_x0000_t32" style="position:absolute;margin-left:404.7pt;margin-top:17.15pt;width:0;height:13.5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" strokecolor="windowText">
                <v:stroke endarrow="open"/>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27872" behindDoc="0" locked="0" layoutInCell="1" allowOverlap="1" wp14:anchorId="70038B25" wp14:editId="52FE0FAA">
                <wp:simplePos x="0" y="0"/>
                <wp:positionH relativeFrom="column">
                  <wp:posOffset>2821909</wp:posOffset>
                </wp:positionH>
                <wp:positionV relativeFrom="paragraph">
                  <wp:posOffset>45299</wp:posOffset>
                </wp:positionV>
                <wp:extent cx="0" cy="171450"/>
                <wp:effectExtent l="0" t="0" r="19050" b="19050"/>
                <wp:wrapNone/>
                <wp:docPr id="100" name="Прямая соединительная линия 100"/>
                <wp:cNvGraphicFramePr/>
                <a:graphic xmlns:a="http://schemas.openxmlformats.org/drawingml/2006/main">
                  <a:graphicData uri="http://schemas.microsoft.com/office/word/2010/wordprocessingShape">
                    <wps:wsp>
                      <wps:cNvCnPr/>
                      <wps:spPr>
                        <a:xfrm>
                          <a:off x="0" y="0"/>
                          <a:ext cx="0" cy="17145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78EE41AB" id="Прямая соединительная линия 100" o:spid="_x0000_s1026" style="position:absolute;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2.2pt,3.55pt" to="222.2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" strokecolor="windowText"/>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29920" behindDoc="0" locked="0" layoutInCell="1" allowOverlap="1" wp14:anchorId="77ABC4F2" wp14:editId="13AF701A">
                <wp:simplePos x="0" y="0"/>
                <wp:positionH relativeFrom="column">
                  <wp:posOffset>4351944</wp:posOffset>
                </wp:positionH>
                <wp:positionV relativeFrom="paragraph">
                  <wp:posOffset>82625</wp:posOffset>
                </wp:positionV>
                <wp:extent cx="1729200" cy="506995"/>
                <wp:effectExtent l="0" t="0" r="23495" b="26670"/>
                <wp:wrapNone/>
                <wp:docPr id="102" name="Поле 102"/>
                <wp:cNvGraphicFramePr/>
                <a:graphic xmlns:a="http://schemas.openxmlformats.org/drawingml/2006/main">
                  <a:graphicData uri="http://schemas.microsoft.com/office/word/2010/wordprocessingShape">
                    <wps:wsp>
                      <wps:cNvSpPr txBox="1"/>
                      <wps:spPr>
                        <a:xfrm>
                          <a:off x="0" y="0"/>
                          <a:ext cx="1729200" cy="506995"/>
                        </a:xfrm>
                        <a:prstGeom prst="rect">
                          <a:avLst/>
                        </a:prstGeom>
                        <a:solidFill>
                          <a:sysClr val="window" lastClr="FFFFFF"/>
                        </a:solidFill>
                        <a:ln w="6350">
                          <a:solidFill>
                            <a:sysClr val="windowText" lastClr="000000"/>
                          </a:solidFill>
                        </a:ln>
                        <a:effectLst/>
                      </wps:spPr>
                      <wps:txbx>
                        <w:txbxContent>
                          <w:p w:rsidR="00817D64" w:rsidRPr="00B63782" w:rsidRDefault="00817D64" w:rsidP="00112244">
                            <w:pPr>
                              <w:spacing w:line="240" w:lineRule="auto"/>
                              <w:jc w:val="center"/>
                              <w:rPr>
                                <w:rFonts w:ascii="Times New Roman" w:hAnsi="Times New Roman"/>
                                <w:sz w:val="28"/>
                                <w:szCs w:val="28"/>
                              </w:rPr>
                            </w:pPr>
                            <w:r w:rsidRPr="00B63782">
                              <w:rPr>
                                <w:rFonts w:ascii="Times New Roman" w:hAnsi="Times New Roman"/>
                                <w:sz w:val="28"/>
                                <w:szCs w:val="28"/>
                              </w:rPr>
                              <w:t>Руководитель производства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BC4F2" id="Поле 102" o:spid="_x0000_s1058" type="#_x0000_t202" style="position:absolute;left:0;text-align:left;margin-left:342.65pt;margin-top:6.5pt;width:136.15pt;height:39.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" fillcolor="window" strokecolor="windowText" strokeweight=".5pt">
                <v:textbox>
                  <w:txbxContent>
                    <w:p w:rsidR="00817D64" w:rsidRPr="00B63782" w:rsidRDefault="00817D64" w:rsidP="00112244">
                      <w:pPr>
                        <w:spacing w:line="240" w:lineRule="auto"/>
                        <w:jc w:val="center"/>
                        <w:rPr>
                          <w:rFonts w:ascii="Times New Roman" w:hAnsi="Times New Roman"/>
                          <w:sz w:val="28"/>
                          <w:szCs w:val="28"/>
                        </w:rPr>
                      </w:pPr>
                      <w:r w:rsidRPr="00B63782">
                        <w:rPr>
                          <w:rFonts w:ascii="Times New Roman" w:hAnsi="Times New Roman"/>
                          <w:sz w:val="28"/>
                          <w:szCs w:val="28"/>
                        </w:rPr>
                        <w:t>Руководитель производства</w:t>
                      </w:r>
                    </w:p>
                  </w:txbxContent>
                </v:textbox>
              </v:shape>
            </w:pict>
          </mc:Fallback>
        </mc:AlternateContent>
      </w:r>
    </w:p>
    <w:p w:rsidR="00112244" w:rsidRPr="00112244" w:rsidRDefault="008C141C"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6304" behindDoc="0" locked="0" layoutInCell="1" allowOverlap="1" wp14:anchorId="209EC18D" wp14:editId="05740A47">
                <wp:simplePos x="0" y="0"/>
                <wp:positionH relativeFrom="column">
                  <wp:posOffset>2604135</wp:posOffset>
                </wp:positionH>
                <wp:positionV relativeFrom="paragraph">
                  <wp:posOffset>277495</wp:posOffset>
                </wp:positionV>
                <wp:extent cx="1746250" cy="162560"/>
                <wp:effectExtent l="38100" t="76200" r="0" b="104140"/>
                <wp:wrapNone/>
                <wp:docPr id="104" name="Прямая со стрелкой 104"/>
                <wp:cNvGraphicFramePr/>
                <a:graphic xmlns:a="http://schemas.openxmlformats.org/drawingml/2006/main">
                  <a:graphicData uri="http://schemas.microsoft.com/office/word/2010/wordprocessingShape">
                    <wps:wsp>
                      <wps:cNvCnPr/>
                      <wps:spPr>
                        <a:xfrm flipV="1">
                          <a:off x="0" y="0"/>
                          <a:ext cx="1746250" cy="162560"/>
                        </a:xfrm>
                        <a:prstGeom prst="straightConnector1">
                          <a:avLst/>
                        </a:prstGeom>
                        <a:noFill/>
                        <a:ln w="9525" cap="flat" cmpd="sng" algn="ctr">
                          <a:solidFill>
                            <a:sysClr val="windowText" lastClr="000000"/>
                          </a:solidFill>
                          <a:prstDash val="dash"/>
                          <a:headEnd type="arrow"/>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1C5918" id="Прямая со стрелкой 104" o:spid="_x0000_s1026" type="#_x0000_t32" style="position:absolute;margin-left:205.05pt;margin-top:21.85pt;width:137.5pt;height:12.8pt;flip:y;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" strokecolor="windowText">
                <v:stroke dashstyle="dash" startarrow="open" endarrow="open"/>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9616" behindDoc="0" locked="0" layoutInCell="1" allowOverlap="1" wp14:anchorId="536D5B60" wp14:editId="2557492B">
                <wp:simplePos x="0" y="0"/>
                <wp:positionH relativeFrom="column">
                  <wp:posOffset>5691857</wp:posOffset>
                </wp:positionH>
                <wp:positionV relativeFrom="paragraph">
                  <wp:posOffset>283317</wp:posOffset>
                </wp:positionV>
                <wp:extent cx="0" cy="154173"/>
                <wp:effectExtent l="76200" t="38100" r="76200" b="55880"/>
                <wp:wrapNone/>
                <wp:docPr id="103" name="Прямая со стрелкой 103"/>
                <wp:cNvGraphicFramePr/>
                <a:graphic xmlns:a="http://schemas.openxmlformats.org/drawingml/2006/main">
                  <a:graphicData uri="http://schemas.microsoft.com/office/word/2010/wordprocessingShape">
                    <wps:wsp>
                      <wps:cNvCnPr/>
                      <wps:spPr>
                        <a:xfrm flipV="1">
                          <a:off x="0" y="0"/>
                          <a:ext cx="0" cy="154173"/>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anchor>
            </w:drawing>
          </mc:Choice>
          <mc:Fallback>
            <w:pict>
              <v:shape w14:anchorId="02BC27DC" id="Прямая со стрелкой 103" o:spid="_x0000_s1026" type="#_x0000_t32" style="position:absolute;margin-left:448.2pt;margin-top:22.3pt;width:0;height:12.15pt;flip:y;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" strokecolor="windowText">
                <v:stroke startarrow="diamond" endarrow="block"/>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8592" behindDoc="0" locked="0" layoutInCell="1" allowOverlap="1" wp14:anchorId="72AD19A8" wp14:editId="75BE3C89">
                <wp:simplePos x="0" y="0"/>
                <wp:positionH relativeFrom="column">
                  <wp:posOffset>5067168</wp:posOffset>
                </wp:positionH>
                <wp:positionV relativeFrom="paragraph">
                  <wp:posOffset>283317</wp:posOffset>
                </wp:positionV>
                <wp:extent cx="0" cy="153739"/>
                <wp:effectExtent l="95250" t="0" r="57150" b="55880"/>
                <wp:wrapNone/>
                <wp:docPr id="106" name="Прямая со стрелкой 106"/>
                <wp:cNvGraphicFramePr/>
                <a:graphic xmlns:a="http://schemas.openxmlformats.org/drawingml/2006/main">
                  <a:graphicData uri="http://schemas.microsoft.com/office/word/2010/wordprocessingShape">
                    <wps:wsp>
                      <wps:cNvCnPr/>
                      <wps:spPr>
                        <a:xfrm>
                          <a:off x="0" y="0"/>
                          <a:ext cx="0" cy="153739"/>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743C477F" id="Прямая со стрелкой 106" o:spid="_x0000_s1026" type="#_x0000_t32" style="position:absolute;margin-left:399pt;margin-top:22.3pt;width:0;height:12.1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" strokecolor="windowText">
                <v:stroke endarrow="open"/>
              </v:shape>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5040" behindDoc="0" locked="0" layoutInCell="1" allowOverlap="1" wp14:anchorId="1E255360" wp14:editId="18FC4A3E">
                <wp:simplePos x="0" y="0"/>
                <wp:positionH relativeFrom="column">
                  <wp:posOffset>1499770</wp:posOffset>
                </wp:positionH>
                <wp:positionV relativeFrom="paragraph">
                  <wp:posOffset>147955</wp:posOffset>
                </wp:positionV>
                <wp:extent cx="1104278" cy="733456"/>
                <wp:effectExtent l="0" t="0" r="19685" b="28575"/>
                <wp:wrapNone/>
                <wp:docPr id="107" name="Поле 107"/>
                <wp:cNvGraphicFramePr/>
                <a:graphic xmlns:a="http://schemas.openxmlformats.org/drawingml/2006/main">
                  <a:graphicData uri="http://schemas.microsoft.com/office/word/2010/wordprocessingShape">
                    <wps:wsp>
                      <wps:cNvSpPr txBox="1"/>
                      <wps:spPr>
                        <a:xfrm>
                          <a:off x="0" y="0"/>
                          <a:ext cx="1104278" cy="733456"/>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Менеджер по снабжению и сбыту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255360" id="Поле 107" o:spid="_x0000_s1059" type="#_x0000_t202" style="position:absolute;left:0;text-align:left;margin-left:118.1pt;margin-top:11.65pt;width:86.95pt;height:57.75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Менеджер по снабжению и сбыту</w:t>
                      </w:r>
                    </w:p>
                  </w:txbxContent>
                </v:textbox>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4016" behindDoc="0" locked="0" layoutInCell="1" allowOverlap="1" wp14:anchorId="21B8E120" wp14:editId="4CA14FBB">
                <wp:simplePos x="0" y="0"/>
                <wp:positionH relativeFrom="column">
                  <wp:posOffset>4351944</wp:posOffset>
                </wp:positionH>
                <wp:positionV relativeFrom="paragraph">
                  <wp:posOffset>130118</wp:posOffset>
                </wp:positionV>
                <wp:extent cx="1411391" cy="733425"/>
                <wp:effectExtent l="0" t="0" r="17780" b="28575"/>
                <wp:wrapNone/>
                <wp:docPr id="108" name="Поле 108"/>
                <wp:cNvGraphicFramePr/>
                <a:graphic xmlns:a="http://schemas.openxmlformats.org/drawingml/2006/main">
                  <a:graphicData uri="http://schemas.microsoft.com/office/word/2010/wordprocessingShape">
                    <wps:wsp>
                      <wps:cNvSpPr txBox="1"/>
                      <wps:spPr>
                        <a:xfrm>
                          <a:off x="0" y="0"/>
                          <a:ext cx="1411391" cy="733425"/>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Мастер цеха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B8E120" id="Поле 108" o:spid="_x0000_s1060" type="#_x0000_t202" style="position:absolute;left:0;text-align:left;margin-left:342.65pt;margin-top:10.25pt;width:111.15pt;height:57.75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Мастер цеха</w:t>
                      </w:r>
                    </w:p>
                  </w:txbxContent>
                </v:textbox>
              </v:shape>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p>
    <w:p w:rsidR="00112244" w:rsidRPr="00112244" w:rsidRDefault="008C141C"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67808" behindDoc="0" locked="0" layoutInCell="1" allowOverlap="1" wp14:anchorId="3C6F109C" wp14:editId="0BDD11EF">
                <wp:simplePos x="0" y="0"/>
                <wp:positionH relativeFrom="column">
                  <wp:posOffset>4487614</wp:posOffset>
                </wp:positionH>
                <wp:positionV relativeFrom="paragraph">
                  <wp:posOffset>131854</wp:posOffset>
                </wp:positionV>
                <wp:extent cx="62865" cy="1438910"/>
                <wp:effectExtent l="76200" t="38100" r="51435" b="66040"/>
                <wp:wrapNone/>
                <wp:docPr id="116" name="Прямая со стрелкой 116"/>
                <wp:cNvGraphicFramePr/>
                <a:graphic xmlns:a="http://schemas.openxmlformats.org/drawingml/2006/main">
                  <a:graphicData uri="http://schemas.microsoft.com/office/word/2010/wordprocessingShape">
                    <wps:wsp>
                      <wps:cNvCnPr/>
                      <wps:spPr>
                        <a:xfrm flipH="1" flipV="1">
                          <a:off x="0" y="0"/>
                          <a:ext cx="62865" cy="1438910"/>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3007CC3C" id="Прямая со стрелкой 116" o:spid="_x0000_s1026" type="#_x0000_t32" style="position:absolute;margin-left:353.35pt;margin-top:10.4pt;width:4.95pt;height:113.3pt;flip:x y;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" strokecolor="windowText">
                <v:stroke startarrow="diamond" endarrow="block"/>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69856" behindDoc="0" locked="0" layoutInCell="1" allowOverlap="1" wp14:anchorId="142F9F03" wp14:editId="01F3E06E">
                <wp:simplePos x="0" y="0"/>
                <wp:positionH relativeFrom="column">
                  <wp:posOffset>1680745</wp:posOffset>
                </wp:positionH>
                <wp:positionV relativeFrom="paragraph">
                  <wp:posOffset>160020</wp:posOffset>
                </wp:positionV>
                <wp:extent cx="0" cy="769544"/>
                <wp:effectExtent l="76200" t="38100" r="76200" b="50165"/>
                <wp:wrapNone/>
                <wp:docPr id="114" name="Прямая со стрелкой 114"/>
                <wp:cNvGraphicFramePr/>
                <a:graphic xmlns:a="http://schemas.openxmlformats.org/drawingml/2006/main">
                  <a:graphicData uri="http://schemas.microsoft.com/office/word/2010/wordprocessingShape">
                    <wps:wsp>
                      <wps:cNvCnPr/>
                      <wps:spPr>
                        <a:xfrm flipV="1">
                          <a:off x="0" y="0"/>
                          <a:ext cx="0" cy="769544"/>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anchor>
            </w:drawing>
          </mc:Choice>
          <mc:Fallback>
            <w:pict>
              <v:shape w14:anchorId="58D0D214" id="Прямая со стрелкой 114" o:spid="_x0000_s1026" type="#_x0000_t32" style="position:absolute;margin-left:132.35pt;margin-top:12.6pt;width:0;height:60.6pt;flip:y;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" strokecolor="windowText">
                <v:stroke startarrow="diamond" endarrow="block"/>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66784" behindDoc="0" locked="0" layoutInCell="1" allowOverlap="1" wp14:anchorId="0334FA05" wp14:editId="22684A64">
                <wp:simplePos x="0" y="0"/>
                <wp:positionH relativeFrom="column">
                  <wp:posOffset>4578281</wp:posOffset>
                </wp:positionH>
                <wp:positionV relativeFrom="paragraph">
                  <wp:posOffset>160171</wp:posOffset>
                </wp:positionV>
                <wp:extent cx="0" cy="777605"/>
                <wp:effectExtent l="76200" t="38100" r="57150" b="60960"/>
                <wp:wrapNone/>
                <wp:docPr id="117" name="Прямая со стрелкой 117"/>
                <wp:cNvGraphicFramePr/>
                <a:graphic xmlns:a="http://schemas.openxmlformats.org/drawingml/2006/main">
                  <a:graphicData uri="http://schemas.microsoft.com/office/word/2010/wordprocessingShape">
                    <wps:wsp>
                      <wps:cNvCnPr/>
                      <wps:spPr>
                        <a:xfrm flipV="1">
                          <a:off x="0" y="0"/>
                          <a:ext cx="0" cy="777605"/>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0857B8A2" id="Прямая со стрелкой 117" o:spid="_x0000_s1026" type="#_x0000_t32" style="position:absolute;margin-left:360.5pt;margin-top:12.6pt;width:0;height:61.25pt;flip: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" strokecolor="windowText">
                <v:stroke startarrow="diamond" endarrow="block"/>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65760" behindDoc="0" locked="0" layoutInCell="1" allowOverlap="1" wp14:anchorId="15FAA2A0" wp14:editId="4B3D9979">
                <wp:simplePos x="0" y="0"/>
                <wp:positionH relativeFrom="column">
                  <wp:posOffset>5664697</wp:posOffset>
                </wp:positionH>
                <wp:positionV relativeFrom="paragraph">
                  <wp:posOffset>160171</wp:posOffset>
                </wp:positionV>
                <wp:extent cx="1371" cy="162291"/>
                <wp:effectExtent l="76200" t="38100" r="74930" b="47625"/>
                <wp:wrapNone/>
                <wp:docPr id="118" name="Прямая со стрелкой 118"/>
                <wp:cNvGraphicFramePr/>
                <a:graphic xmlns:a="http://schemas.openxmlformats.org/drawingml/2006/main">
                  <a:graphicData uri="http://schemas.microsoft.com/office/word/2010/wordprocessingShape">
                    <wps:wsp>
                      <wps:cNvCnPr/>
                      <wps:spPr>
                        <a:xfrm flipH="1" flipV="1">
                          <a:off x="0" y="0"/>
                          <a:ext cx="1371" cy="162291"/>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14:sizeRelV relativeFrom="margin">
                  <wp14:pctHeight>0</wp14:pctHeight>
                </wp14:sizeRelV>
              </wp:anchor>
            </w:drawing>
          </mc:Choice>
          <mc:Fallback>
            <w:pict>
              <v:shape w14:anchorId="5533495C" id="Прямая со стрелкой 118" o:spid="_x0000_s1026" type="#_x0000_t32" style="position:absolute;margin-left:446.05pt;margin-top:12.6pt;width:.1pt;height:12.8pt;flip:x y;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" strokecolor="windowText">
                <v:stroke startarrow="diamond" endarrow="block"/>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39136" behindDoc="0" locked="0" layoutInCell="1" allowOverlap="1" wp14:anchorId="153581C7" wp14:editId="40C05DC0">
                <wp:simplePos x="0" y="0"/>
                <wp:positionH relativeFrom="column">
                  <wp:posOffset>4351944</wp:posOffset>
                </wp:positionH>
                <wp:positionV relativeFrom="paragraph">
                  <wp:posOffset>159504</wp:posOffset>
                </wp:positionV>
                <wp:extent cx="0" cy="1548143"/>
                <wp:effectExtent l="0" t="0" r="19050" b="13970"/>
                <wp:wrapNone/>
                <wp:docPr id="121" name="Прямая соединительная линия 121"/>
                <wp:cNvGraphicFramePr/>
                <a:graphic xmlns:a="http://schemas.openxmlformats.org/drawingml/2006/main">
                  <a:graphicData uri="http://schemas.microsoft.com/office/word/2010/wordprocessingShape">
                    <wps:wsp>
                      <wps:cNvCnPr/>
                      <wps:spPr>
                        <a:xfrm>
                          <a:off x="0" y="0"/>
                          <a:ext cx="0" cy="1548143"/>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7B02B9D6" id="Прямая соединительная линия 121" o:spid="_x0000_s1026" style="position:absolute;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2.65pt,12.55pt" to="342.65pt,1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" strokecolor="windowText"/>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5520" behindDoc="0" locked="0" layoutInCell="1" allowOverlap="1" wp14:anchorId="5298D0B8" wp14:editId="4B8BF5DD">
                <wp:simplePos x="0" y="0"/>
                <wp:positionH relativeFrom="column">
                  <wp:posOffset>4351944</wp:posOffset>
                </wp:positionH>
                <wp:positionV relativeFrom="paragraph">
                  <wp:posOffset>288032</wp:posOffset>
                </wp:positionV>
                <wp:extent cx="144856" cy="0"/>
                <wp:effectExtent l="0" t="76200" r="26670" b="114300"/>
                <wp:wrapNone/>
                <wp:docPr id="123" name="Прямая со стрелкой 123"/>
                <wp:cNvGraphicFramePr/>
                <a:graphic xmlns:a="http://schemas.openxmlformats.org/drawingml/2006/main">
                  <a:graphicData uri="http://schemas.microsoft.com/office/word/2010/wordprocessingShape">
                    <wps:wsp>
                      <wps:cNvCnPr/>
                      <wps:spPr>
                        <a:xfrm>
                          <a:off x="0" y="0"/>
                          <a:ext cx="144856"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70753C05" id="Прямая со стрелкой 123" o:spid="_x0000_s1026" type="#_x0000_t32" style="position:absolute;margin-left:342.65pt;margin-top:22.7pt;width:11.4pt;height:0;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" strokecolor="windowText">
                <v:stroke endarrow="open"/>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0160" behindDoc="0" locked="0" layoutInCell="1" allowOverlap="1" wp14:anchorId="19802CD3" wp14:editId="654468A7">
                <wp:simplePos x="0" y="0"/>
                <wp:positionH relativeFrom="column">
                  <wp:posOffset>4496800</wp:posOffset>
                </wp:positionH>
                <wp:positionV relativeFrom="paragraph">
                  <wp:posOffset>15761</wp:posOffset>
                </wp:positionV>
                <wp:extent cx="1629623" cy="525101"/>
                <wp:effectExtent l="0" t="0" r="27940" b="27940"/>
                <wp:wrapNone/>
                <wp:docPr id="126" name="Поле 126"/>
                <wp:cNvGraphicFramePr/>
                <a:graphic xmlns:a="http://schemas.openxmlformats.org/drawingml/2006/main">
                  <a:graphicData uri="http://schemas.microsoft.com/office/word/2010/wordprocessingShape">
                    <wps:wsp>
                      <wps:cNvSpPr txBox="1"/>
                      <wps:spPr>
                        <a:xfrm>
                          <a:off x="0" y="0"/>
                          <a:ext cx="1629623" cy="525101"/>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Оператор вакуумной установки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02CD3" id="Поле 126" o:spid="_x0000_s1061" type="#_x0000_t202" style="position:absolute;left:0;text-align:left;margin-left:354.1pt;margin-top:1.25pt;width:128.3pt;height:41.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Оператор вакуумной установки (3)</w:t>
                      </w:r>
                    </w:p>
                  </w:txbxContent>
                </v:textbox>
              </v:shape>
            </w:pict>
          </mc:Fallback>
        </mc:AlternateConten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p>
    <w:p w:rsidR="008C141C" w:rsidRDefault="008C141C"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1184" behindDoc="0" locked="0" layoutInCell="1" allowOverlap="1" wp14:anchorId="0F00D545" wp14:editId="2E027B81">
                <wp:simplePos x="0" y="0"/>
                <wp:positionH relativeFrom="column">
                  <wp:posOffset>4495907</wp:posOffset>
                </wp:positionH>
                <wp:positionV relativeFrom="paragraph">
                  <wp:posOffset>14077</wp:posOffset>
                </wp:positionV>
                <wp:extent cx="1629410" cy="478790"/>
                <wp:effectExtent l="0" t="0" r="27940" b="16510"/>
                <wp:wrapNone/>
                <wp:docPr id="130" name="Поле 130"/>
                <wp:cNvGraphicFramePr/>
                <a:graphic xmlns:a="http://schemas.openxmlformats.org/drawingml/2006/main">
                  <a:graphicData uri="http://schemas.microsoft.com/office/word/2010/wordprocessingShape">
                    <wps:wsp>
                      <wps:cNvSpPr txBox="1"/>
                      <wps:spPr>
                        <a:xfrm>
                          <a:off x="0" y="0"/>
                          <a:ext cx="1629410" cy="478790"/>
                        </a:xfrm>
                        <a:prstGeom prst="rect">
                          <a:avLst/>
                        </a:prstGeom>
                        <a:solidFill>
                          <a:sysClr val="window" lastClr="FFFFFF"/>
                        </a:solidFill>
                        <a:ln w="6350">
                          <a:solidFill>
                            <a:prstClr val="black"/>
                          </a:solidFill>
                        </a:ln>
                        <a:effectLst/>
                      </wps:spPr>
                      <wps:txbx>
                        <w:txbxContent>
                          <w:p w:rsidR="00817D64" w:rsidRDefault="00817D64" w:rsidP="00112244">
                            <w:pPr>
                              <w:spacing w:after="0" w:line="240" w:lineRule="auto"/>
                              <w:contextualSpacing/>
                              <w:jc w:val="center"/>
                              <w:rPr>
                                <w:rFonts w:ascii="Times New Roman" w:hAnsi="Times New Roman"/>
                                <w:sz w:val="24"/>
                                <w:szCs w:val="24"/>
                              </w:rPr>
                            </w:pPr>
                            <w:r>
                              <w:rPr>
                                <w:rFonts w:ascii="Times New Roman" w:hAnsi="Times New Roman"/>
                                <w:sz w:val="24"/>
                                <w:szCs w:val="24"/>
                              </w:rPr>
                              <w:t>Оператор печатной машины (3)</w:t>
                            </w:r>
                          </w:p>
                          <w:p w:rsidR="00817D64" w:rsidRPr="009036A6" w:rsidRDefault="00817D64" w:rsidP="00112244">
                            <w:pPr>
                              <w:spacing w:line="240" w:lineRule="auto"/>
                              <w:jc w:val="center"/>
                              <w:rPr>
                                <w:rFonts w:ascii="Times New Roman" w:hAnsi="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0D545" id="Поле 130" o:spid="_x0000_s1062" type="#_x0000_t202" style="position:absolute;left:0;text-align:left;margin-left:354pt;margin-top:1.1pt;width:128.3pt;height:37.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" fillcolor="window" strokeweight=".5pt">
                <v:textbox>
                  <w:txbxContent>
                    <w:p w:rsidR="00817D64" w:rsidRDefault="00817D64" w:rsidP="00112244">
                      <w:pPr>
                        <w:spacing w:after="0" w:line="240" w:lineRule="auto"/>
                        <w:contextualSpacing/>
                        <w:jc w:val="center"/>
                        <w:rPr>
                          <w:rFonts w:ascii="Times New Roman" w:hAnsi="Times New Roman"/>
                          <w:sz w:val="24"/>
                          <w:szCs w:val="24"/>
                        </w:rPr>
                      </w:pPr>
                      <w:r>
                        <w:rPr>
                          <w:rFonts w:ascii="Times New Roman" w:hAnsi="Times New Roman"/>
                          <w:sz w:val="24"/>
                          <w:szCs w:val="24"/>
                        </w:rPr>
                        <w:t>Оператор печатной машины (3)</w:t>
                      </w:r>
                    </w:p>
                    <w:p w:rsidR="00817D64" w:rsidRPr="009036A6" w:rsidRDefault="00817D64" w:rsidP="00112244">
                      <w:pPr>
                        <w:spacing w:line="240" w:lineRule="auto"/>
                        <w:jc w:val="center"/>
                        <w:rPr>
                          <w:rFonts w:ascii="Times New Roman" w:hAnsi="Times New Roman"/>
                          <w:sz w:val="24"/>
                          <w:szCs w:val="24"/>
                        </w:rPr>
                      </w:pPr>
                    </w:p>
                  </w:txbxContent>
                </v:textbox>
              </v:shape>
            </w:pict>
          </mc:Fallback>
        </mc:AlternateContent>
      </w:r>
    </w:p>
    <w:p w:rsidR="008C141C" w:rsidRDefault="008C141C"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6544" behindDoc="0" locked="0" layoutInCell="1" allowOverlap="1" wp14:anchorId="31945FD5" wp14:editId="242D296D">
                <wp:simplePos x="0" y="0"/>
                <wp:positionH relativeFrom="column">
                  <wp:posOffset>4351655</wp:posOffset>
                </wp:positionH>
                <wp:positionV relativeFrom="paragraph">
                  <wp:posOffset>62230</wp:posOffset>
                </wp:positionV>
                <wp:extent cx="144780" cy="0"/>
                <wp:effectExtent l="0" t="76200" r="26670" b="114300"/>
                <wp:wrapNone/>
                <wp:docPr id="128" name="Прямая со стрелкой 128"/>
                <wp:cNvGraphicFramePr/>
                <a:graphic xmlns:a="http://schemas.openxmlformats.org/drawingml/2006/main">
                  <a:graphicData uri="http://schemas.microsoft.com/office/word/2010/wordprocessingShape">
                    <wps:wsp>
                      <wps:cNvCnPr/>
                      <wps:spPr>
                        <a:xfrm>
                          <a:off x="0" y="0"/>
                          <a:ext cx="14478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1BF91154" id="Прямая со стрелкой 128" o:spid="_x0000_s1026" type="#_x0000_t32" style="position:absolute;margin-left:342.65pt;margin-top:4.9pt;width:11.4pt;height:0;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" strokecolor="windowText">
                <v:stroke endarrow="open"/>
              </v:shape>
            </w:pict>
          </mc:Fallback>
        </mc:AlternateContent>
      </w:r>
    </w:p>
    <w:p w:rsidR="00112244" w:rsidRPr="00112244" w:rsidRDefault="008C141C"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57568" behindDoc="0" locked="0" layoutInCell="1" allowOverlap="1" wp14:anchorId="61AC67A2" wp14:editId="2E10956F">
                <wp:simplePos x="0" y="0"/>
                <wp:positionH relativeFrom="column">
                  <wp:posOffset>4350913</wp:posOffset>
                </wp:positionH>
                <wp:positionV relativeFrom="paragraph">
                  <wp:posOffset>190664</wp:posOffset>
                </wp:positionV>
                <wp:extent cx="144780" cy="0"/>
                <wp:effectExtent l="0" t="76200" r="26670" b="114300"/>
                <wp:wrapNone/>
                <wp:docPr id="135" name="Прямая со стрелкой 135"/>
                <wp:cNvGraphicFramePr/>
                <a:graphic xmlns:a="http://schemas.openxmlformats.org/drawingml/2006/main">
                  <a:graphicData uri="http://schemas.microsoft.com/office/word/2010/wordprocessingShape">
                    <wps:wsp>
                      <wps:cNvCnPr/>
                      <wps:spPr>
                        <a:xfrm>
                          <a:off x="0" y="0"/>
                          <a:ext cx="144780" cy="0"/>
                        </a:xfrm>
                        <a:prstGeom prst="straightConnector1">
                          <a:avLst/>
                        </a:prstGeom>
                        <a:noFill/>
                        <a:ln w="9525" cap="flat" cmpd="sng" algn="ctr">
                          <a:solidFill>
                            <a:sysClr val="windowText" lastClr="000000"/>
                          </a:solidFill>
                          <a:prstDash val="solid"/>
                          <a:tailEnd type="arrow"/>
                        </a:ln>
                        <a:effectLst/>
                      </wps:spPr>
                      <wps:bodyPr/>
                    </wps:wsp>
                  </a:graphicData>
                </a:graphic>
              </wp:anchor>
            </w:drawing>
          </mc:Choice>
          <mc:Fallback>
            <w:pict>
              <v:shape w14:anchorId="6D23E970" id="Прямая со стрелкой 135" o:spid="_x0000_s1026" type="#_x0000_t32" style="position:absolute;margin-left:342.6pt;margin-top:15pt;width:11.4pt;height:0;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" strokecolor="windowText">
                <v:stroke endarrow="open"/>
              </v:shape>
            </w:pict>
          </mc:Fallback>
        </mc:AlternateContent>
      </w: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42208" behindDoc="0" locked="0" layoutInCell="1" allowOverlap="1" wp14:anchorId="10BC8C97" wp14:editId="2C6A3401">
                <wp:simplePos x="0" y="0"/>
                <wp:positionH relativeFrom="column">
                  <wp:posOffset>4495165</wp:posOffset>
                </wp:positionH>
                <wp:positionV relativeFrom="paragraph">
                  <wp:posOffset>16510</wp:posOffset>
                </wp:positionV>
                <wp:extent cx="1484630" cy="353060"/>
                <wp:effectExtent l="0" t="0" r="20320" b="27940"/>
                <wp:wrapNone/>
                <wp:docPr id="133" name="Поле 133"/>
                <wp:cNvGraphicFramePr/>
                <a:graphic xmlns:a="http://schemas.openxmlformats.org/drawingml/2006/main">
                  <a:graphicData uri="http://schemas.microsoft.com/office/word/2010/wordprocessingShape">
                    <wps:wsp>
                      <wps:cNvSpPr txBox="1"/>
                      <wps:spPr>
                        <a:xfrm>
                          <a:off x="0" y="0"/>
                          <a:ext cx="1484630" cy="353060"/>
                        </a:xfrm>
                        <a:prstGeom prst="rect">
                          <a:avLst/>
                        </a:prstGeom>
                        <a:solidFill>
                          <a:sysClr val="window" lastClr="FFFFFF"/>
                        </a:solidFill>
                        <a:ln w="6350">
                          <a:solidFill>
                            <a:prstClr val="black"/>
                          </a:solidFill>
                        </a:ln>
                        <a:effectLst/>
                      </wps:spPr>
                      <wps:txb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Упаковщик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C8C97" id="Поле 133" o:spid="_x0000_s1063" type="#_x0000_t202" style="position:absolute;left:0;text-align:left;margin-left:353.95pt;margin-top:1.3pt;width:116.9pt;height:27.8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" fillcolor="window" strokeweight=".5pt">
                <v:textbox>
                  <w:txbxContent>
                    <w:p w:rsidR="00817D64" w:rsidRPr="009036A6" w:rsidRDefault="00817D64" w:rsidP="00112244">
                      <w:pPr>
                        <w:spacing w:line="240" w:lineRule="auto"/>
                        <w:jc w:val="center"/>
                        <w:rPr>
                          <w:rFonts w:ascii="Times New Roman" w:hAnsi="Times New Roman"/>
                          <w:sz w:val="24"/>
                          <w:szCs w:val="24"/>
                        </w:rPr>
                      </w:pPr>
                      <w:r>
                        <w:rPr>
                          <w:rFonts w:ascii="Times New Roman" w:hAnsi="Times New Roman"/>
                          <w:sz w:val="24"/>
                          <w:szCs w:val="24"/>
                        </w:rPr>
                        <w:t>Упаковщик (2)</w:t>
                      </w:r>
                    </w:p>
                  </w:txbxContent>
                </v:textbox>
              </v:shape>
            </w:pict>
          </mc:Fallback>
        </mc:AlternateContent>
      </w:r>
      <w:r w:rsidR="00112244"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0880" behindDoc="0" locked="0" layoutInCell="1" allowOverlap="1" wp14:anchorId="0159D838" wp14:editId="6EC88541">
                <wp:simplePos x="0" y="0"/>
                <wp:positionH relativeFrom="column">
                  <wp:posOffset>205457</wp:posOffset>
                </wp:positionH>
                <wp:positionV relativeFrom="paragraph">
                  <wp:posOffset>127516</wp:posOffset>
                </wp:positionV>
                <wp:extent cx="334978" cy="414"/>
                <wp:effectExtent l="0" t="76200" r="27305" b="114300"/>
                <wp:wrapNone/>
                <wp:docPr id="127" name="Прямая со стрелкой 127"/>
                <wp:cNvGraphicFramePr/>
                <a:graphic xmlns:a="http://schemas.openxmlformats.org/drawingml/2006/main">
                  <a:graphicData uri="http://schemas.microsoft.com/office/word/2010/wordprocessingShape">
                    <wps:wsp>
                      <wps:cNvCnPr/>
                      <wps:spPr>
                        <a:xfrm flipV="1">
                          <a:off x="0" y="0"/>
                          <a:ext cx="334978" cy="414"/>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5B3ADA44" id="Прямая со стрелкой 127" o:spid="_x0000_s1026" type="#_x0000_t32" style="position:absolute;margin-left:16.2pt;margin-top:10.05pt;width:26.4pt;height:.05pt;flip:y;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" strokecolor="windowText">
                <v:stroke endarrow="open"/>
              </v:shape>
            </w:pict>
          </mc:Fallback>
        </mc:AlternateContent>
      </w:r>
      <w:r w:rsidR="00112244" w:rsidRPr="00112244">
        <w:rPr>
          <w:rFonts w:ascii="Times New Roman" w:eastAsia="Times New Roman" w:hAnsi="Times New Roman" w:cs="Times New Roman"/>
          <w:sz w:val="28"/>
          <w:szCs w:val="24"/>
          <w:lang w:eastAsia="ru-RU"/>
        </w:rPr>
        <w:t xml:space="preserve">   - </w:t>
      </w:r>
      <w:r w:rsidR="00112244" w:rsidRPr="00112244">
        <w:rPr>
          <w:rFonts w:ascii="Times New Roman" w:eastAsia="Times New Roman" w:hAnsi="Times New Roman" w:cs="Times New Roman"/>
          <w:sz w:val="24"/>
          <w:szCs w:val="24"/>
          <w:lang w:eastAsia="ru-RU"/>
        </w:rPr>
        <w:t>управление, приказы</w:t>
      </w:r>
    </w:p>
    <w:p w:rsidR="00112244" w:rsidRPr="00112244" w:rsidRDefault="00112244" w:rsidP="00112244">
      <w:pPr>
        <w:spacing w:after="0" w:line="360" w:lineRule="auto"/>
        <w:ind w:firstLine="709"/>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1904" behindDoc="0" locked="0" layoutInCell="1" allowOverlap="1" wp14:anchorId="1DACEF33" wp14:editId="0E613BA4">
                <wp:simplePos x="0" y="0"/>
                <wp:positionH relativeFrom="column">
                  <wp:posOffset>205105</wp:posOffset>
                </wp:positionH>
                <wp:positionV relativeFrom="paragraph">
                  <wp:posOffset>146069</wp:posOffset>
                </wp:positionV>
                <wp:extent cx="334645" cy="0"/>
                <wp:effectExtent l="38100" t="76200" r="27305" b="95250"/>
                <wp:wrapNone/>
                <wp:docPr id="132" name="Прямая со стрелкой 132"/>
                <wp:cNvGraphicFramePr/>
                <a:graphic xmlns:a="http://schemas.openxmlformats.org/drawingml/2006/main">
                  <a:graphicData uri="http://schemas.microsoft.com/office/word/2010/wordprocessingShape">
                    <wps:wsp>
                      <wps:cNvCnPr/>
                      <wps:spPr>
                        <a:xfrm>
                          <a:off x="0" y="0"/>
                          <a:ext cx="334645" cy="0"/>
                        </a:xfrm>
                        <a:prstGeom prst="straightConnector1">
                          <a:avLst/>
                        </a:prstGeom>
                        <a:noFill/>
                        <a:ln w="9525" cap="flat" cmpd="sng" algn="ctr">
                          <a:solidFill>
                            <a:sysClr val="windowText" lastClr="000000"/>
                          </a:solidFill>
                          <a:prstDash val="solid"/>
                          <a:headEnd type="diamond" w="med" len="med"/>
                          <a:tailEnd type="triangle" w="med" len="med"/>
                        </a:ln>
                        <a:effectLst/>
                      </wps:spPr>
                      <wps:bodyPr/>
                    </wps:wsp>
                  </a:graphicData>
                </a:graphic>
              </wp:anchor>
            </w:drawing>
          </mc:Choice>
          <mc:Fallback>
            <w:pict>
              <v:shape w14:anchorId="14A12E11" id="Прямая со стрелкой 132" o:spid="_x0000_s1026" type="#_x0000_t32" style="position:absolute;margin-left:16.15pt;margin-top:11.5pt;width:26.35pt;height:0;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" strokecolor="windowText">
                <v:stroke startarrow="diamond" endarrow="block"/>
              </v:shape>
            </w:pict>
          </mc:Fallback>
        </mc:AlternateContent>
      </w:r>
      <w:r w:rsidRPr="00112244">
        <w:rPr>
          <w:rFonts w:ascii="Times New Roman" w:eastAsia="Times New Roman" w:hAnsi="Times New Roman" w:cs="Times New Roman"/>
          <w:sz w:val="28"/>
          <w:szCs w:val="24"/>
          <w:lang w:eastAsia="ru-RU"/>
        </w:rPr>
        <w:t xml:space="preserve">   - </w:t>
      </w:r>
      <w:r w:rsidRPr="00112244">
        <w:rPr>
          <w:rFonts w:ascii="Times New Roman" w:eastAsia="Times New Roman" w:hAnsi="Times New Roman" w:cs="Times New Roman"/>
          <w:sz w:val="24"/>
          <w:szCs w:val="24"/>
          <w:lang w:eastAsia="ru-RU"/>
        </w:rPr>
        <w:t>подчинение, подотчётность</w:t>
      </w:r>
    </w:p>
    <w:p w:rsidR="00112244" w:rsidRPr="00112244" w:rsidRDefault="00112244" w:rsidP="00112244">
      <w:pPr>
        <w:spacing w:after="0" w:line="360" w:lineRule="auto"/>
        <w:jc w:val="both"/>
        <w:rPr>
          <w:rFonts w:ascii="Times New Roman" w:eastAsia="Times New Roman" w:hAnsi="Times New Roman" w:cs="Times New Roman"/>
          <w:sz w:val="28"/>
          <w:szCs w:val="24"/>
          <w:lang w:eastAsia="ru-RU"/>
        </w:rPr>
      </w:pPr>
      <w:r w:rsidRPr="00112244">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772928" behindDoc="0" locked="0" layoutInCell="1" allowOverlap="1" wp14:anchorId="4339BA53" wp14:editId="18ADE164">
                <wp:simplePos x="0" y="0"/>
                <wp:positionH relativeFrom="column">
                  <wp:posOffset>159385</wp:posOffset>
                </wp:positionH>
                <wp:positionV relativeFrom="paragraph">
                  <wp:posOffset>109710</wp:posOffset>
                </wp:positionV>
                <wp:extent cx="334645" cy="0"/>
                <wp:effectExtent l="38100" t="76200" r="27305" b="114300"/>
                <wp:wrapNone/>
                <wp:docPr id="134" name="Прямая со стрелкой 134"/>
                <wp:cNvGraphicFramePr/>
                <a:graphic xmlns:a="http://schemas.openxmlformats.org/drawingml/2006/main">
                  <a:graphicData uri="http://schemas.microsoft.com/office/word/2010/wordprocessingShape">
                    <wps:wsp>
                      <wps:cNvCnPr/>
                      <wps:spPr>
                        <a:xfrm>
                          <a:off x="0" y="0"/>
                          <a:ext cx="334645" cy="0"/>
                        </a:xfrm>
                        <a:prstGeom prst="straightConnector1">
                          <a:avLst/>
                        </a:prstGeom>
                        <a:noFill/>
                        <a:ln w="9525" cap="flat" cmpd="sng" algn="ctr">
                          <a:solidFill>
                            <a:sysClr val="windowText" lastClr="000000"/>
                          </a:solidFill>
                          <a:prstDash val="dash"/>
                          <a:headEnd type="arrow"/>
                          <a:tailEnd type="arrow"/>
                        </a:ln>
                        <a:effectLst/>
                      </wps:spPr>
                      <wps:bodyPr/>
                    </wps:wsp>
                  </a:graphicData>
                </a:graphic>
              </wp:anchor>
            </w:drawing>
          </mc:Choice>
          <mc:Fallback>
            <w:pict>
              <v:shape w14:anchorId="55DF35DA" id="Прямая со стрелкой 134" o:spid="_x0000_s1026" type="#_x0000_t32" style="position:absolute;margin-left:12.55pt;margin-top:8.65pt;width:26.35pt;height:0;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" strokecolor="windowText">
                <v:stroke dashstyle="dash" startarrow="open" endarrow="open"/>
              </v:shape>
            </w:pict>
          </mc:Fallback>
        </mc:AlternateContent>
      </w:r>
      <w:r w:rsidRPr="00112244">
        <w:rPr>
          <w:rFonts w:ascii="Times New Roman" w:eastAsia="Times New Roman" w:hAnsi="Times New Roman" w:cs="Times New Roman"/>
          <w:sz w:val="28"/>
          <w:szCs w:val="24"/>
          <w:lang w:eastAsia="ru-RU"/>
        </w:rPr>
        <w:t xml:space="preserve">             - </w:t>
      </w:r>
      <w:r w:rsidRPr="00112244">
        <w:rPr>
          <w:rFonts w:ascii="Times New Roman" w:eastAsia="Times New Roman" w:hAnsi="Times New Roman" w:cs="Times New Roman"/>
          <w:sz w:val="24"/>
          <w:szCs w:val="24"/>
          <w:lang w:eastAsia="ru-RU"/>
        </w:rPr>
        <w:t>координация</w:t>
      </w:r>
    </w:p>
    <w:p w:rsidR="00112244" w:rsidRPr="00112244" w:rsidRDefault="00112244" w:rsidP="00112244">
      <w:pPr>
        <w:spacing w:after="0" w:line="360" w:lineRule="auto"/>
        <w:jc w:val="both"/>
        <w:rPr>
          <w:rFonts w:ascii="Times New Roman" w:eastAsia="Times New Roman" w:hAnsi="Times New Roman" w:cs="Times New Roman"/>
          <w:sz w:val="28"/>
          <w:szCs w:val="24"/>
          <w:lang w:eastAsia="ru-RU"/>
        </w:rPr>
      </w:pPr>
    </w:p>
    <w:p w:rsidR="00112244" w:rsidRPr="00112244" w:rsidRDefault="00112244" w:rsidP="00112244">
      <w:pPr>
        <w:spacing w:after="0" w:line="360" w:lineRule="auto"/>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4"/>
          <w:lang w:eastAsia="ru-RU"/>
        </w:rPr>
        <w:t xml:space="preserve">Рисунок 3.3 – </w:t>
      </w:r>
      <w:r w:rsidRPr="00112244">
        <w:rPr>
          <w:rFonts w:ascii="Times New Roman" w:eastAsia="Times New Roman" w:hAnsi="Times New Roman" w:cs="Times New Roman"/>
          <w:sz w:val="28"/>
          <w:szCs w:val="28"/>
          <w:lang w:eastAsia="ru-RU"/>
        </w:rPr>
        <w:t xml:space="preserve">Структура системы управления </w:t>
      </w:r>
    </w:p>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p>
    <w:p w:rsidR="008C141C" w:rsidRDefault="00112244" w:rsidP="008C141C">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Структура системы управления проектируемым цехом показывает единоначалия </w:t>
      </w:r>
      <w:r w:rsidR="0055351C">
        <w:rPr>
          <w:rFonts w:ascii="Times New Roman" w:eastAsia="Times New Roman" w:hAnsi="Times New Roman" w:cs="Times New Roman"/>
          <w:sz w:val="28"/>
          <w:szCs w:val="28"/>
          <w:lang w:eastAsia="ru-RU"/>
        </w:rPr>
        <w:t>начальника</w:t>
      </w:r>
      <w:r w:rsidRPr="00112244">
        <w:rPr>
          <w:rFonts w:ascii="Times New Roman" w:eastAsia="Times New Roman" w:hAnsi="Times New Roman" w:cs="Times New Roman"/>
          <w:sz w:val="28"/>
          <w:szCs w:val="28"/>
          <w:lang w:eastAsia="ru-RU"/>
        </w:rPr>
        <w:t xml:space="preserve"> цеха, которому подчинены </w:t>
      </w:r>
      <w:r w:rsidR="008C141C" w:rsidRPr="008C141C">
        <w:rPr>
          <w:rFonts w:ascii="Times New Roman" w:eastAsia="Times New Roman" w:hAnsi="Times New Roman" w:cs="Times New Roman"/>
          <w:sz w:val="28"/>
          <w:szCs w:val="28"/>
          <w:lang w:eastAsia="ru-RU"/>
        </w:rPr>
        <w:t>Менеджер по снабжению и сбыту и руководитель производства</w:t>
      </w:r>
      <w:r w:rsidRPr="00112244">
        <w:rPr>
          <w:rFonts w:ascii="Times New Roman" w:eastAsia="Times New Roman" w:hAnsi="Times New Roman" w:cs="Times New Roman"/>
          <w:sz w:val="28"/>
          <w:szCs w:val="28"/>
          <w:lang w:eastAsia="ru-RU"/>
        </w:rPr>
        <w:t xml:space="preserve">. </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Следующим этапом проектирования цеха по производству металлизированной бумаги является определение всех основных функций сотрудников цеха (таблица 3.1).</w:t>
      </w:r>
    </w:p>
    <w:p w:rsidR="00112244" w:rsidRPr="00112244" w:rsidRDefault="00112244" w:rsidP="00A96D6A">
      <w:pPr>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Таблица 3.1 – Функции сотрудников цеха по производству металлизированной бумаги</w:t>
      </w:r>
    </w:p>
    <w:tbl>
      <w:tblPr>
        <w:tblStyle w:val="12"/>
        <w:tblW w:w="0" w:type="auto"/>
        <w:tblLook w:val="04A0" w:firstRow="1" w:lastRow="0" w:firstColumn="1" w:lastColumn="0" w:noHBand="0" w:noVBand="1"/>
      </w:tblPr>
      <w:tblGrid>
        <w:gridCol w:w="1939"/>
        <w:gridCol w:w="7689"/>
      </w:tblGrid>
      <w:tr w:rsidR="00112244" w:rsidRPr="00112244" w:rsidTr="00294BA5">
        <w:tc>
          <w:tcPr>
            <w:tcW w:w="1951" w:type="dxa"/>
          </w:tcPr>
          <w:p w:rsidR="00112244" w:rsidRPr="00112244" w:rsidRDefault="00112244" w:rsidP="00112244">
            <w:pPr>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Должность</w:t>
            </w:r>
          </w:p>
        </w:tc>
        <w:tc>
          <w:tcPr>
            <w:tcW w:w="7903" w:type="dxa"/>
          </w:tcPr>
          <w:p w:rsidR="00112244" w:rsidRPr="00112244" w:rsidRDefault="00112244" w:rsidP="00112244">
            <w:pPr>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Функции</w:t>
            </w:r>
          </w:p>
        </w:tc>
      </w:tr>
      <w:tr w:rsidR="00112244" w:rsidRPr="00112244" w:rsidTr="00294BA5">
        <w:tc>
          <w:tcPr>
            <w:tcW w:w="1951" w:type="dxa"/>
          </w:tcPr>
          <w:p w:rsidR="00112244" w:rsidRPr="00112244" w:rsidRDefault="0055351C" w:rsidP="00112244">
            <w:pPr>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w:t>
            </w:r>
            <w:r w:rsidR="00112244" w:rsidRPr="00112244">
              <w:rPr>
                <w:rFonts w:ascii="Times New Roman" w:eastAsia="Times New Roman" w:hAnsi="Times New Roman" w:cs="Times New Roman"/>
                <w:sz w:val="24"/>
                <w:szCs w:val="24"/>
                <w:lang w:eastAsia="ru-RU"/>
              </w:rPr>
              <w:t xml:space="preserve"> цеха</w:t>
            </w:r>
          </w:p>
        </w:tc>
        <w:tc>
          <w:tcPr>
            <w:tcW w:w="7903" w:type="dxa"/>
          </w:tcPr>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осуществление контроля за соблюдением законности в деятельности сотрудников и цеха в целом;</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осуществление общего руководства производственно-хозяйственной и финансово-экономической деятельностью предприятия;</w:t>
            </w:r>
          </w:p>
          <w:p w:rsidR="00112244" w:rsidRPr="00112244" w:rsidRDefault="00112244" w:rsidP="00112244">
            <w:pPr>
              <w:numPr>
                <w:ilvl w:val="0"/>
                <w:numId w:val="29"/>
              </w:numPr>
              <w:tabs>
                <w:tab w:val="left" w:pos="247"/>
              </w:tabs>
              <w:ind w:left="34" w:firstLine="0"/>
              <w:contextualSpacing/>
              <w:jc w:val="both"/>
              <w:rPr>
                <w:rFonts w:ascii="Arial" w:eastAsia="Times New Roman" w:hAnsi="Arial" w:cs="Arial"/>
                <w:color w:val="000000"/>
                <w:sz w:val="27"/>
                <w:szCs w:val="27"/>
                <w:lang w:eastAsia="ru-RU"/>
              </w:rPr>
            </w:pPr>
            <w:r w:rsidRPr="00112244">
              <w:rPr>
                <w:rFonts w:ascii="Times New Roman" w:eastAsia="Times New Roman" w:hAnsi="Times New Roman" w:cs="Times New Roman"/>
                <w:sz w:val="24"/>
                <w:szCs w:val="24"/>
                <w:lang w:eastAsia="ru-RU"/>
              </w:rPr>
              <w:t>организация взаимодействия всех менеджеров и руководителей отделов.</w:t>
            </w:r>
          </w:p>
        </w:tc>
      </w:tr>
      <w:tr w:rsidR="00112244" w:rsidRPr="00112244" w:rsidTr="00294BA5">
        <w:tc>
          <w:tcPr>
            <w:tcW w:w="1951" w:type="dxa"/>
          </w:tcPr>
          <w:p w:rsidR="00112244" w:rsidRPr="00112244" w:rsidRDefault="00112244" w:rsidP="00112244">
            <w:pPr>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Руководитель производства</w:t>
            </w:r>
          </w:p>
        </w:tc>
        <w:tc>
          <w:tcPr>
            <w:tcW w:w="7903" w:type="dxa"/>
          </w:tcPr>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составление планов производства;</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анализ эффективности производства и составление отчетов;</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контроль качества выпускаемой продукции и ее соответствия ГОСТам;</w:t>
            </w:r>
          </w:p>
          <w:p w:rsidR="00112244" w:rsidRPr="00112244" w:rsidRDefault="00112244" w:rsidP="00112244">
            <w:pPr>
              <w:numPr>
                <w:ilvl w:val="0"/>
                <w:numId w:val="29"/>
              </w:numPr>
              <w:tabs>
                <w:tab w:val="left" w:pos="247"/>
              </w:tabs>
              <w:ind w:left="34" w:firstLine="0"/>
              <w:contextualSpacing/>
              <w:jc w:val="both"/>
              <w:rPr>
                <w:rFonts w:ascii="inherit" w:eastAsia="Times New Roman" w:hAnsi="inherit" w:cs="Times New Roman"/>
                <w:color w:val="000000"/>
                <w:sz w:val="27"/>
                <w:szCs w:val="27"/>
                <w:lang w:eastAsia="ru-RU"/>
              </w:rPr>
            </w:pPr>
            <w:r w:rsidRPr="00112244">
              <w:rPr>
                <w:rFonts w:ascii="Times New Roman" w:eastAsia="Times New Roman" w:hAnsi="Times New Roman" w:cs="Times New Roman"/>
                <w:sz w:val="24"/>
                <w:szCs w:val="24"/>
                <w:lang w:eastAsia="ru-RU"/>
              </w:rPr>
              <w:t>разработка мероприятий, направленных на повышение эффективности производства и снижения его издержек.</w:t>
            </w:r>
          </w:p>
        </w:tc>
      </w:tr>
      <w:tr w:rsidR="00112244" w:rsidRPr="00112244" w:rsidTr="00294BA5">
        <w:tc>
          <w:tcPr>
            <w:tcW w:w="1951" w:type="dxa"/>
          </w:tcPr>
          <w:p w:rsidR="00112244" w:rsidRPr="00112244" w:rsidRDefault="00112244" w:rsidP="00112244">
            <w:pPr>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Мастер цеха</w:t>
            </w:r>
          </w:p>
        </w:tc>
        <w:tc>
          <w:tcPr>
            <w:tcW w:w="7903" w:type="dxa"/>
          </w:tcPr>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контроль за выполнением производственных планов;</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контроль за соблюдением правил техники безопасности, охраны труда;</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 контроль технического состояния и своевременного обслуживания производственного оборудования;</w:t>
            </w:r>
          </w:p>
          <w:p w:rsidR="00112244" w:rsidRPr="00112244" w:rsidRDefault="00112244" w:rsidP="00112244">
            <w:pPr>
              <w:numPr>
                <w:ilvl w:val="0"/>
                <w:numId w:val="29"/>
              </w:numPr>
              <w:tabs>
                <w:tab w:val="left" w:pos="247"/>
              </w:tabs>
              <w:ind w:left="34" w:firstLine="0"/>
              <w:contextualSpacing/>
              <w:jc w:val="both"/>
              <w:rPr>
                <w:rFonts w:ascii="Arial" w:eastAsia="Times New Roman" w:hAnsi="Arial" w:cs="Arial"/>
                <w:color w:val="000000"/>
                <w:sz w:val="27"/>
                <w:szCs w:val="27"/>
                <w:lang w:eastAsia="ru-RU"/>
              </w:rPr>
            </w:pPr>
            <w:r w:rsidRPr="00112244">
              <w:rPr>
                <w:rFonts w:ascii="Times New Roman" w:eastAsia="Times New Roman" w:hAnsi="Times New Roman" w:cs="Times New Roman"/>
                <w:sz w:val="24"/>
                <w:szCs w:val="24"/>
                <w:lang w:eastAsia="ru-RU"/>
              </w:rPr>
              <w:t>руководство производственным персоналом.</w:t>
            </w:r>
          </w:p>
        </w:tc>
      </w:tr>
      <w:tr w:rsidR="00112244" w:rsidRPr="00112244" w:rsidTr="00294BA5">
        <w:tc>
          <w:tcPr>
            <w:tcW w:w="1951" w:type="dxa"/>
          </w:tcPr>
          <w:p w:rsidR="00112244" w:rsidRPr="00112244" w:rsidRDefault="00112244" w:rsidP="00112244">
            <w:pPr>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Менеджер по снабжению и сбыту</w:t>
            </w:r>
          </w:p>
        </w:tc>
        <w:tc>
          <w:tcPr>
            <w:tcW w:w="7903" w:type="dxa"/>
          </w:tcPr>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контроль наличия сырья на складе;</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выбор лучших поставщиков и ценовых предложений;</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контроль качества сырья;</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поиск и привлечение новых клиентов;</w:t>
            </w:r>
          </w:p>
          <w:p w:rsidR="00112244" w:rsidRPr="00112244" w:rsidRDefault="00112244" w:rsidP="00112244">
            <w:pPr>
              <w:numPr>
                <w:ilvl w:val="0"/>
                <w:numId w:val="29"/>
              </w:numPr>
              <w:tabs>
                <w:tab w:val="left" w:pos="247"/>
              </w:tabs>
              <w:ind w:left="34" w:firstLine="0"/>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ведение отчетности по работе с текущими клиентами и поступающим обращениям.</w:t>
            </w:r>
          </w:p>
          <w:p w:rsidR="00112244" w:rsidRPr="00112244" w:rsidRDefault="00112244" w:rsidP="00112244">
            <w:pPr>
              <w:numPr>
                <w:ilvl w:val="0"/>
                <w:numId w:val="29"/>
              </w:numPr>
              <w:tabs>
                <w:tab w:val="left" w:pos="247"/>
              </w:tabs>
              <w:ind w:left="34" w:firstLine="0"/>
              <w:contextualSpacing/>
              <w:jc w:val="both"/>
              <w:rPr>
                <w:rFonts w:ascii="inherit" w:eastAsia="Times New Roman" w:hAnsi="inherit" w:cs="Times New Roman"/>
                <w:color w:val="000000"/>
                <w:sz w:val="27"/>
                <w:szCs w:val="27"/>
                <w:lang w:eastAsia="ru-RU"/>
              </w:rPr>
            </w:pPr>
            <w:r w:rsidRPr="00112244">
              <w:rPr>
                <w:rFonts w:ascii="Times New Roman" w:eastAsia="Times New Roman" w:hAnsi="Times New Roman" w:cs="Times New Roman"/>
                <w:sz w:val="24"/>
                <w:szCs w:val="24"/>
                <w:lang w:eastAsia="ru-RU"/>
              </w:rPr>
              <w:t>консультирование по ассортименту и техническим параметрам товара.</w:t>
            </w:r>
          </w:p>
        </w:tc>
      </w:tr>
    </w:tbl>
    <w:p w:rsidR="008C141C" w:rsidRDefault="008C141C" w:rsidP="008C141C">
      <w:pPr>
        <w:spacing w:after="0" w:line="360" w:lineRule="auto"/>
        <w:ind w:firstLine="851"/>
        <w:contextualSpacing/>
        <w:jc w:val="both"/>
        <w:rPr>
          <w:rFonts w:ascii="Times New Roman" w:eastAsia="Times New Roman" w:hAnsi="Times New Roman" w:cs="Times New Roman"/>
          <w:sz w:val="28"/>
          <w:szCs w:val="28"/>
          <w:lang w:eastAsia="ru-RU"/>
        </w:rPr>
      </w:pPr>
    </w:p>
    <w:p w:rsidR="008C141C" w:rsidRDefault="008C141C" w:rsidP="008C141C">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Работой с кадрами, а также формированием кадровой политики за</w:t>
      </w:r>
      <w:r>
        <w:rPr>
          <w:rFonts w:ascii="Times New Roman" w:eastAsia="Times New Roman" w:hAnsi="Times New Roman" w:cs="Times New Roman"/>
          <w:sz w:val="28"/>
          <w:szCs w:val="28"/>
          <w:lang w:eastAsia="ru-RU"/>
        </w:rPr>
        <w:t>нимается менеджер по персоналу ОАО «Маяк».</w:t>
      </w:r>
    </w:p>
    <w:p w:rsidR="00112244" w:rsidRPr="00112244" w:rsidRDefault="0055351C" w:rsidP="001A607C">
      <w:pPr>
        <w:spacing w:after="0" w:line="36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w:t>
      </w:r>
      <w:r w:rsidR="00112244" w:rsidRPr="00112244">
        <w:rPr>
          <w:rFonts w:ascii="Times New Roman" w:eastAsia="Times New Roman" w:hAnsi="Times New Roman" w:cs="Times New Roman"/>
          <w:sz w:val="28"/>
          <w:szCs w:val="28"/>
          <w:lang w:eastAsia="ru-RU"/>
        </w:rPr>
        <w:t xml:space="preserve">ом цеха совместно с менеджером по персоналу </w:t>
      </w:r>
      <w:r w:rsidR="008C141C">
        <w:rPr>
          <w:rFonts w:ascii="Times New Roman" w:eastAsia="Times New Roman" w:hAnsi="Times New Roman" w:cs="Times New Roman"/>
          <w:sz w:val="28"/>
          <w:szCs w:val="28"/>
          <w:lang w:eastAsia="ru-RU"/>
        </w:rPr>
        <w:t xml:space="preserve">ОАО «Маяк» </w:t>
      </w:r>
      <w:r w:rsidR="00112244" w:rsidRPr="00112244">
        <w:rPr>
          <w:rFonts w:ascii="Times New Roman" w:eastAsia="Times New Roman" w:hAnsi="Times New Roman" w:cs="Times New Roman"/>
          <w:sz w:val="28"/>
          <w:szCs w:val="28"/>
          <w:lang w:eastAsia="ru-RU"/>
        </w:rPr>
        <w:t>разрабатыва</w:t>
      </w:r>
      <w:r w:rsidR="00F11546">
        <w:rPr>
          <w:rFonts w:ascii="Times New Roman" w:eastAsia="Times New Roman" w:hAnsi="Times New Roman" w:cs="Times New Roman"/>
          <w:sz w:val="28"/>
          <w:szCs w:val="28"/>
          <w:lang w:eastAsia="ru-RU"/>
        </w:rPr>
        <w:t>ю</w:t>
      </w:r>
      <w:r w:rsidR="00112244" w:rsidRPr="00112244">
        <w:rPr>
          <w:rFonts w:ascii="Times New Roman" w:eastAsia="Times New Roman" w:hAnsi="Times New Roman" w:cs="Times New Roman"/>
          <w:sz w:val="28"/>
          <w:szCs w:val="28"/>
          <w:lang w:eastAsia="ru-RU"/>
        </w:rPr>
        <w:t>тся и корректируются в соответствии с нуждами проектируемого цеха критерии подбора персонала.</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Для подбора персонала предлагается придерживаться следующих критериев:</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1) сотрудники производственного отдела: в больше степени рефлективность и реагирование; мотивация избегания брака в работе, ошибок; жесткая ориентация на процесс; ориентация на правильность выполнения </w:t>
      </w:r>
      <w:r w:rsidRPr="00112244">
        <w:rPr>
          <w:rFonts w:ascii="Times New Roman" w:eastAsia="Times New Roman" w:hAnsi="Times New Roman" w:cs="Times New Roman"/>
          <w:sz w:val="28"/>
          <w:szCs w:val="28"/>
          <w:lang w:eastAsia="ru-RU"/>
        </w:rPr>
        <w:lastRenderedPageBreak/>
        <w:t>процедуры и качество металлизированной бумаги; мелкий масштаб внимания, концентрация на деталях и нюансах процесса; стабильность;</w:t>
      </w:r>
    </w:p>
    <w:p w:rsidR="00112244" w:rsidRPr="00112244" w:rsidRDefault="00112244" w:rsidP="00987C23">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2) </w:t>
      </w:r>
      <w:r w:rsidR="008C141C">
        <w:rPr>
          <w:rFonts w:ascii="Times New Roman" w:eastAsia="Times New Roman" w:hAnsi="Times New Roman" w:cs="Times New Roman"/>
          <w:sz w:val="28"/>
          <w:szCs w:val="28"/>
          <w:lang w:eastAsia="ru-RU"/>
        </w:rPr>
        <w:t>м</w:t>
      </w:r>
      <w:r w:rsidR="008C141C" w:rsidRPr="008C141C">
        <w:rPr>
          <w:rFonts w:ascii="Times New Roman" w:eastAsia="Times New Roman" w:hAnsi="Times New Roman" w:cs="Times New Roman"/>
          <w:sz w:val="28"/>
          <w:szCs w:val="28"/>
          <w:lang w:eastAsia="ru-RU"/>
        </w:rPr>
        <w:t>енеджер по снабжению и сбыту</w:t>
      </w:r>
      <w:r w:rsidRPr="00112244">
        <w:rPr>
          <w:rFonts w:ascii="Times New Roman" w:eastAsia="Times New Roman" w:hAnsi="Times New Roman" w:cs="Times New Roman"/>
          <w:sz w:val="28"/>
          <w:szCs w:val="28"/>
          <w:lang w:eastAsia="ru-RU"/>
        </w:rPr>
        <w:t>: активность, реагирование на внутренние и внешние изменения; стремление на результат; уровень образования (не ниже одного высшего, соответствующего специальности); креативность, поиск новых возможностей.</w:t>
      </w:r>
    </w:p>
    <w:p w:rsidR="00112244" w:rsidRPr="00112244" w:rsidRDefault="00112244" w:rsidP="00987C23">
      <w:pPr>
        <w:shd w:val="clear" w:color="auto" w:fill="FFFFFF"/>
        <w:tabs>
          <w:tab w:val="left" w:pos="993"/>
        </w:tabs>
        <w:spacing w:after="0" w:line="360" w:lineRule="auto"/>
        <w:ind w:firstLine="851"/>
        <w:jc w:val="both"/>
        <w:textAlignment w:val="baseline"/>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bdr w:val="none" w:sz="0" w:space="0" w:color="auto" w:frame="1"/>
          <w:lang w:eastAsia="ru-RU"/>
        </w:rPr>
        <w:t>Отбор персонала в проектируемом цехе по производству металлизированной бумаги проводится по нескольким этапам:</w:t>
      </w:r>
    </w:p>
    <w:p w:rsidR="00112244" w:rsidRPr="00112244" w:rsidRDefault="00112244" w:rsidP="00987C23">
      <w:pPr>
        <w:shd w:val="clear" w:color="auto" w:fill="FFFFFF"/>
        <w:tabs>
          <w:tab w:val="left" w:pos="993"/>
        </w:tabs>
        <w:spacing w:after="0" w:line="360" w:lineRule="auto"/>
        <w:ind w:firstLine="851"/>
        <w:jc w:val="both"/>
        <w:textAlignment w:val="baseline"/>
        <w:rPr>
          <w:rFonts w:ascii="Times New Roman" w:eastAsia="Calibri" w:hAnsi="Times New Roman" w:cs="Times New Roman"/>
          <w:sz w:val="28"/>
          <w:szCs w:val="28"/>
          <w:lang w:eastAsia="ru-RU"/>
        </w:rPr>
      </w:pPr>
      <w:r w:rsidRPr="00112244">
        <w:rPr>
          <w:rFonts w:ascii="Times New Roman" w:eastAsia="Calibri" w:hAnsi="Times New Roman" w:cs="Times New Roman"/>
          <w:bCs/>
          <w:sz w:val="28"/>
          <w:szCs w:val="28"/>
          <w:lang w:eastAsia="ru-RU"/>
        </w:rPr>
        <w:t>1) разработка таблицы оценки</w:t>
      </w:r>
      <w:r w:rsidRPr="00112244">
        <w:rPr>
          <w:rFonts w:ascii="Times New Roman" w:eastAsia="Calibri" w:hAnsi="Times New Roman" w:cs="Times New Roman"/>
          <w:sz w:val="28"/>
          <w:szCs w:val="28"/>
          <w:bdr w:val="none" w:sz="0" w:space="0" w:color="auto" w:frame="1"/>
          <w:lang w:eastAsia="ru-RU"/>
        </w:rPr>
        <w:t>;</w:t>
      </w:r>
    </w:p>
    <w:p w:rsidR="00112244" w:rsidRPr="00112244" w:rsidRDefault="00112244" w:rsidP="00987C23">
      <w:pPr>
        <w:shd w:val="clear" w:color="auto" w:fill="FFFFFF"/>
        <w:tabs>
          <w:tab w:val="left" w:pos="993"/>
        </w:tabs>
        <w:spacing w:after="0" w:line="360" w:lineRule="auto"/>
        <w:ind w:firstLine="851"/>
        <w:jc w:val="both"/>
        <w:textAlignment w:val="baseline"/>
        <w:rPr>
          <w:rFonts w:ascii="Times New Roman" w:eastAsia="Calibri" w:hAnsi="Times New Roman" w:cs="Times New Roman"/>
          <w:sz w:val="28"/>
          <w:szCs w:val="28"/>
          <w:lang w:eastAsia="ru-RU"/>
        </w:rPr>
      </w:pPr>
      <w:r w:rsidRPr="00112244">
        <w:rPr>
          <w:rFonts w:ascii="Times New Roman" w:eastAsia="Calibri" w:hAnsi="Times New Roman" w:cs="Times New Roman"/>
          <w:bCs/>
          <w:sz w:val="28"/>
          <w:szCs w:val="28"/>
          <w:lang w:eastAsia="ru-RU"/>
        </w:rPr>
        <w:t>2) первый отбор (собеседование): </w:t>
      </w:r>
      <w:r w:rsidRPr="00112244">
        <w:rPr>
          <w:rFonts w:ascii="Times New Roman" w:eastAsia="Calibri" w:hAnsi="Times New Roman" w:cs="Times New Roman"/>
          <w:sz w:val="28"/>
          <w:szCs w:val="28"/>
          <w:bdr w:val="none" w:sz="0" w:space="0" w:color="auto" w:frame="1"/>
          <w:lang w:eastAsia="ru-RU"/>
        </w:rPr>
        <w:t>на основании досье кандидатов отбирается максимум 10 человек для 45-минутного собеседования, в ходе которого каждый кандидат представляет менеджеру по персоналу свое резюме и отвечает на вопросы;</w:t>
      </w:r>
    </w:p>
    <w:p w:rsidR="00112244" w:rsidRPr="00112244" w:rsidRDefault="00112244" w:rsidP="00987C23">
      <w:pPr>
        <w:shd w:val="clear" w:color="auto" w:fill="FFFFFF"/>
        <w:tabs>
          <w:tab w:val="left" w:pos="993"/>
        </w:tabs>
        <w:spacing w:after="0" w:line="360" w:lineRule="auto"/>
        <w:ind w:firstLine="851"/>
        <w:jc w:val="both"/>
        <w:textAlignment w:val="baseline"/>
        <w:rPr>
          <w:rFonts w:ascii="Times New Roman" w:eastAsia="Calibri" w:hAnsi="Times New Roman" w:cs="Times New Roman"/>
          <w:sz w:val="28"/>
          <w:szCs w:val="28"/>
          <w:lang w:eastAsia="ru-RU"/>
        </w:rPr>
      </w:pPr>
      <w:r w:rsidRPr="00112244">
        <w:rPr>
          <w:rFonts w:ascii="Times New Roman" w:eastAsia="Calibri" w:hAnsi="Times New Roman" w:cs="Times New Roman"/>
          <w:bCs/>
          <w:sz w:val="28"/>
          <w:szCs w:val="28"/>
          <w:lang w:eastAsia="ru-RU"/>
        </w:rPr>
        <w:t>3) второй отбор: </w:t>
      </w:r>
      <w:r w:rsidRPr="00112244">
        <w:rPr>
          <w:rFonts w:ascii="Times New Roman" w:eastAsia="Calibri" w:hAnsi="Times New Roman" w:cs="Times New Roman"/>
          <w:sz w:val="28"/>
          <w:szCs w:val="28"/>
          <w:bdr w:val="none" w:sz="0" w:space="0" w:color="auto" w:frame="1"/>
          <w:lang w:eastAsia="ru-RU"/>
        </w:rPr>
        <w:t>отбираются 3-4 человека, имеющих опыт и мотивацию, наиболее релевантные предлагаемой должности. Впечатления от предыдущего этапа могут быть дополнены поведенческими тестами;</w:t>
      </w:r>
    </w:p>
    <w:p w:rsidR="00112244" w:rsidRPr="00112244" w:rsidRDefault="00112244" w:rsidP="00987C23">
      <w:pPr>
        <w:shd w:val="clear" w:color="auto" w:fill="FFFFFF"/>
        <w:tabs>
          <w:tab w:val="left" w:pos="993"/>
        </w:tabs>
        <w:spacing w:after="0" w:line="360" w:lineRule="auto"/>
        <w:ind w:firstLine="851"/>
        <w:jc w:val="both"/>
        <w:textAlignment w:val="baseline"/>
        <w:rPr>
          <w:rFonts w:ascii="Times New Roman" w:eastAsia="Calibri" w:hAnsi="Times New Roman" w:cs="Times New Roman"/>
          <w:sz w:val="28"/>
          <w:szCs w:val="28"/>
          <w:bdr w:val="none" w:sz="0" w:space="0" w:color="auto" w:frame="1"/>
          <w:lang w:eastAsia="ru-RU"/>
        </w:rPr>
      </w:pPr>
      <w:r w:rsidRPr="00112244">
        <w:rPr>
          <w:rFonts w:ascii="Times New Roman" w:eastAsia="Calibri" w:hAnsi="Times New Roman" w:cs="Times New Roman"/>
          <w:bCs/>
          <w:sz w:val="28"/>
          <w:szCs w:val="28"/>
          <w:lang w:eastAsia="ru-RU"/>
        </w:rPr>
        <w:t xml:space="preserve">4) </w:t>
      </w:r>
      <w:r w:rsidRPr="00112244">
        <w:rPr>
          <w:rFonts w:ascii="Times New Roman" w:eastAsia="Calibri" w:hAnsi="Times New Roman" w:cs="Times New Roman"/>
          <w:sz w:val="28"/>
          <w:szCs w:val="28"/>
          <w:bdr w:val="none" w:sz="0" w:space="0" w:color="auto" w:frame="1"/>
          <w:lang w:eastAsia="ru-RU"/>
        </w:rPr>
        <w:t>на основе вышеуказанных элементов  для каждого кандидата будет разрабатываться план обучения и профессионального роста, на случай, если он будет выбран на должность.</w:t>
      </w:r>
    </w:p>
    <w:p w:rsidR="00112244" w:rsidRPr="00112244" w:rsidRDefault="00112244" w:rsidP="00987C23">
      <w:pPr>
        <w:shd w:val="clear" w:color="auto" w:fill="FFFFFF"/>
        <w:tabs>
          <w:tab w:val="left" w:pos="993"/>
        </w:tabs>
        <w:spacing w:after="0" w:line="360" w:lineRule="auto"/>
        <w:ind w:firstLine="851"/>
        <w:jc w:val="both"/>
        <w:textAlignment w:val="baseline"/>
        <w:rPr>
          <w:rFonts w:ascii="Times New Roman" w:eastAsia="Calibri" w:hAnsi="Times New Roman" w:cs="Times New Roman"/>
          <w:sz w:val="28"/>
          <w:szCs w:val="28"/>
          <w:bdr w:val="none" w:sz="0" w:space="0" w:color="auto" w:frame="1"/>
          <w:lang w:eastAsia="ru-RU"/>
        </w:rPr>
      </w:pPr>
      <w:r w:rsidRPr="00112244">
        <w:rPr>
          <w:rFonts w:ascii="Times New Roman" w:eastAsia="Calibri" w:hAnsi="Times New Roman" w:cs="Times New Roman"/>
          <w:sz w:val="28"/>
          <w:szCs w:val="28"/>
          <w:bdr w:val="none" w:sz="0" w:space="0" w:color="auto" w:frame="1"/>
          <w:lang w:eastAsia="ru-RU"/>
        </w:rPr>
        <w:t>Для всех новых сотрудников назначается испытательный срок, на протяжении двух недель (10 рабочих дней), который оплачиваться суммой отработанного оклада занимаемой должности.</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color w:val="000000"/>
          <w:sz w:val="28"/>
          <w:szCs w:val="28"/>
          <w:shd w:val="clear" w:color="auto" w:fill="FFFFFF"/>
          <w:lang w:eastAsia="ru-RU"/>
        </w:rPr>
      </w:pPr>
      <w:r w:rsidRPr="00112244">
        <w:rPr>
          <w:rFonts w:ascii="Times New Roman" w:eastAsia="Calibri" w:hAnsi="Times New Roman" w:cs="Times New Roman"/>
          <w:color w:val="000000"/>
          <w:sz w:val="28"/>
          <w:szCs w:val="28"/>
          <w:shd w:val="clear" w:color="auto" w:fill="FFFFFF"/>
          <w:lang w:eastAsia="ru-RU"/>
        </w:rPr>
        <w:t>Основные способы раз</w:t>
      </w:r>
      <w:r w:rsidR="008C141C">
        <w:rPr>
          <w:rFonts w:ascii="Times New Roman" w:eastAsia="Calibri" w:hAnsi="Times New Roman" w:cs="Times New Roman"/>
          <w:color w:val="000000"/>
          <w:sz w:val="28"/>
          <w:szCs w:val="28"/>
          <w:shd w:val="clear" w:color="auto" w:fill="FFFFFF"/>
          <w:lang w:eastAsia="ru-RU"/>
        </w:rPr>
        <w:t>вития и подготовки персонала в</w:t>
      </w:r>
      <w:r w:rsidRPr="00112244">
        <w:rPr>
          <w:rFonts w:ascii="Times New Roman" w:eastAsia="Calibri" w:hAnsi="Times New Roman" w:cs="Times New Roman"/>
          <w:color w:val="000000"/>
          <w:sz w:val="28"/>
          <w:szCs w:val="28"/>
          <w:shd w:val="clear" w:color="auto" w:fill="FFFFFF"/>
          <w:lang w:eastAsia="ru-RU"/>
        </w:rPr>
        <w:t xml:space="preserve"> цехе по производству металлизированной бумаги: наставничество, обучение и развитие персонала прямо на рабочем месте; образовательные курсы и мастер-классы, которые проводят приглашенные профессионалы; видео- и аудиокурсы. Рассмотрим их более подробно.</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Система наставничества в проектируемом цехе относится к способу развития и подготовки новых сотрудников только производственного отдела, </w:t>
      </w:r>
      <w:r w:rsidRPr="00112244">
        <w:rPr>
          <w:rFonts w:ascii="Times New Roman" w:eastAsia="Calibri" w:hAnsi="Times New Roman" w:cs="Times New Roman"/>
          <w:sz w:val="28"/>
          <w:szCs w:val="28"/>
          <w:lang w:eastAsia="ru-RU"/>
        </w:rPr>
        <w:lastRenderedPageBreak/>
        <w:t>способствуя эффективной адаптации кадров. Наставником сможет стать: мастер цеха или оператор.</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Необходимо, чтобы наставник всегда был на шаг впереди обучаемого сотрудника, для этого менеджеры и специалисты проектируемого цеха должны систематично проходить обучение сотрудников и повышение их квалификации.</w:t>
      </w:r>
    </w:p>
    <w:p w:rsidR="00112244" w:rsidRPr="00112244" w:rsidRDefault="00112244" w:rsidP="00987C23">
      <w:pPr>
        <w:tabs>
          <w:tab w:val="left" w:pos="426"/>
          <w:tab w:val="left" w:pos="851"/>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В обучении будет применяться смешенный подход, что означает использование разных методов обучения и повышения квалификации для достижения наиболее высокого результата.</w:t>
      </w:r>
    </w:p>
    <w:p w:rsidR="00112244" w:rsidRPr="00112244" w:rsidRDefault="00112244" w:rsidP="00987C23">
      <w:pPr>
        <w:tabs>
          <w:tab w:val="left" w:pos="426"/>
          <w:tab w:val="left" w:pos="851"/>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Профессиональное обучение на рабочем месте касается как руководителей и специалистов, так и рабочих, но, так как на производстве занято подавляющее большинство сотрудников (</w:t>
      </w:r>
      <w:r w:rsidR="003D1BFD">
        <w:rPr>
          <w:rFonts w:ascii="Times New Roman" w:eastAsia="Times New Roman" w:hAnsi="Times New Roman" w:cs="Times New Roman"/>
          <w:sz w:val="28"/>
          <w:szCs w:val="28"/>
          <w:lang w:eastAsia="ru-RU"/>
        </w:rPr>
        <w:t>70</w:t>
      </w:r>
      <w:r w:rsidRPr="00112244">
        <w:rPr>
          <w:rFonts w:ascii="Times New Roman" w:eastAsia="Times New Roman" w:hAnsi="Times New Roman" w:cs="Times New Roman"/>
          <w:sz w:val="28"/>
          <w:szCs w:val="28"/>
          <w:lang w:eastAsia="ru-RU"/>
        </w:rPr>
        <w:t>%), и на них лежит огромная ответственность за продукцию, именно обучение на рабочем месте на сотрудников производственного отдела является определяющим для проектируемого цеха по производству металлизированной бумаги. Обучение проводится приглашенным специально обученным специалистом, который компетентен в вопросе повышения квалификации сотрудников производства в проектируемом цехе.</w:t>
      </w:r>
    </w:p>
    <w:p w:rsidR="00112244" w:rsidRPr="00112244" w:rsidRDefault="00112244" w:rsidP="00987C23">
      <w:pPr>
        <w:tabs>
          <w:tab w:val="left" w:pos="426"/>
          <w:tab w:val="left" w:pos="851"/>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Для внешнего обучения </w:t>
      </w:r>
      <w:r w:rsidR="003D1BFD" w:rsidRPr="003D1BFD">
        <w:rPr>
          <w:rFonts w:ascii="Times New Roman" w:eastAsia="Times New Roman" w:hAnsi="Times New Roman" w:cs="Times New Roman"/>
          <w:sz w:val="28"/>
          <w:szCs w:val="28"/>
          <w:lang w:eastAsia="ru-RU"/>
        </w:rPr>
        <w:t>менеджера по снабжению и сбыту</w:t>
      </w:r>
      <w:r w:rsidR="003D1BFD">
        <w:rPr>
          <w:rFonts w:ascii="Times New Roman" w:eastAsia="Times New Roman" w:hAnsi="Times New Roman" w:cs="Times New Roman"/>
          <w:sz w:val="28"/>
          <w:szCs w:val="28"/>
          <w:lang w:eastAsia="ru-RU"/>
        </w:rPr>
        <w:t xml:space="preserve">, </w:t>
      </w:r>
      <w:r w:rsidRPr="00112244">
        <w:rPr>
          <w:rFonts w:ascii="Times New Roman" w:eastAsia="Times New Roman" w:hAnsi="Times New Roman" w:cs="Times New Roman"/>
          <w:sz w:val="28"/>
          <w:szCs w:val="28"/>
          <w:lang w:eastAsia="ru-RU"/>
        </w:rPr>
        <w:t>руководителя производ</w:t>
      </w:r>
      <w:r w:rsidR="003D1BFD">
        <w:rPr>
          <w:rFonts w:ascii="Times New Roman" w:eastAsia="Times New Roman" w:hAnsi="Times New Roman" w:cs="Times New Roman"/>
          <w:sz w:val="28"/>
          <w:szCs w:val="28"/>
          <w:lang w:eastAsia="ru-RU"/>
        </w:rPr>
        <w:t>ственного отдела и мастера цеха</w:t>
      </w:r>
      <w:r w:rsidRPr="00112244">
        <w:rPr>
          <w:rFonts w:ascii="Times New Roman" w:eastAsia="Times New Roman" w:hAnsi="Times New Roman" w:cs="Times New Roman"/>
          <w:sz w:val="28"/>
          <w:szCs w:val="28"/>
          <w:lang w:eastAsia="ru-RU"/>
        </w:rPr>
        <w:t xml:space="preserve"> </w:t>
      </w:r>
      <w:r w:rsidR="0055351C">
        <w:rPr>
          <w:rFonts w:ascii="Times New Roman" w:eastAsia="Times New Roman" w:hAnsi="Times New Roman" w:cs="Times New Roman"/>
          <w:sz w:val="28"/>
          <w:szCs w:val="28"/>
          <w:lang w:eastAsia="ru-RU"/>
        </w:rPr>
        <w:t>начальник</w:t>
      </w:r>
      <w:r w:rsidRPr="00112244">
        <w:rPr>
          <w:rFonts w:ascii="Times New Roman" w:eastAsia="Times New Roman" w:hAnsi="Times New Roman" w:cs="Times New Roman"/>
          <w:sz w:val="28"/>
          <w:szCs w:val="28"/>
          <w:lang w:eastAsia="ru-RU"/>
        </w:rPr>
        <w:t xml:space="preserve"> цеха направляет в Учебный центр план-заявку на обучение и служебную записку. Далее с сотрудником заключается договор на обучение. Подготовка обучаемых проводится в курсовой форме обучения. Курсовая форма обучения сотрудников включает в себя 2 части: теоретическую и практическую.</w:t>
      </w:r>
    </w:p>
    <w:p w:rsidR="00112244" w:rsidRPr="00112244" w:rsidRDefault="00112244" w:rsidP="00987C23">
      <w:pPr>
        <w:tabs>
          <w:tab w:val="left" w:pos="426"/>
          <w:tab w:val="left" w:pos="851"/>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По окончании курсового (для менеджеров и специалистов) или обучения на рабочем месте (для сотрудников производства) при подготовке (переподготовке) рабочие направляются на квалификационный экзамен в квалификационную комиссию.</w:t>
      </w:r>
    </w:p>
    <w:p w:rsidR="00112244" w:rsidRPr="00112244" w:rsidRDefault="00112244" w:rsidP="00987C23">
      <w:pPr>
        <w:tabs>
          <w:tab w:val="left" w:pos="426"/>
          <w:tab w:val="left" w:pos="851"/>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Мотивация сотрудников будет осуществляться при помощи баланса материальных и нематериальных стимулов.</w:t>
      </w:r>
    </w:p>
    <w:p w:rsidR="00112244" w:rsidRPr="00112244" w:rsidRDefault="00112244" w:rsidP="00987C23">
      <w:pPr>
        <w:tabs>
          <w:tab w:val="left" w:pos="426"/>
          <w:tab w:val="left" w:pos="851"/>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Премия начисляется ежемесячно, она составляет 30% от оклада. Также сотрудники могут получить ежеквартальные вознаграждения, за систематическое достижение высоких результатов собственной работы (ежеквартальная премия достигает размера оклада).</w:t>
      </w:r>
    </w:p>
    <w:p w:rsidR="00112244" w:rsidRPr="00112244" w:rsidRDefault="00112244" w:rsidP="00987C23">
      <w:pPr>
        <w:tabs>
          <w:tab w:val="left" w:pos="426"/>
          <w:tab w:val="left" w:pos="851"/>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Среди нематериальных стимулов будут использоваться следующие:</w:t>
      </w:r>
    </w:p>
    <w:p w:rsidR="00112244" w:rsidRPr="00112244" w:rsidRDefault="00112244" w:rsidP="00987C23">
      <w:pPr>
        <w:numPr>
          <w:ilvl w:val="0"/>
          <w:numId w:val="25"/>
        </w:numPr>
        <w:shd w:val="clear" w:color="auto" w:fill="FFFFFF"/>
        <w:tabs>
          <w:tab w:val="left" w:pos="993"/>
          <w:tab w:val="left" w:pos="1276"/>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публикация информации о достижениях на доске почета и в корпоративной информационной брошюре;</w:t>
      </w:r>
    </w:p>
    <w:p w:rsidR="00112244" w:rsidRPr="00112244" w:rsidRDefault="00112244" w:rsidP="00987C23">
      <w:pPr>
        <w:numPr>
          <w:ilvl w:val="0"/>
          <w:numId w:val="25"/>
        </w:numPr>
        <w:shd w:val="clear" w:color="auto" w:fill="FFFFFF"/>
        <w:tabs>
          <w:tab w:val="left" w:pos="993"/>
          <w:tab w:val="left" w:pos="1276"/>
        </w:tabs>
        <w:spacing w:after="0" w:line="360" w:lineRule="auto"/>
        <w:ind w:left="0"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профессиональные конкурсы, победители которых награждаться почетным званием «лучшего работника».</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Основанием для карьерного продвижения сотрудников является периодическая аттестация и оценка имеющихся навыков и компетенций.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Аттестационная комиссия состоит из </w:t>
      </w:r>
      <w:r w:rsidR="0055351C">
        <w:rPr>
          <w:rFonts w:ascii="Times New Roman" w:eastAsia="Times New Roman" w:hAnsi="Times New Roman" w:cs="Times New Roman"/>
          <w:sz w:val="28"/>
          <w:szCs w:val="28"/>
          <w:shd w:val="clear" w:color="auto" w:fill="FFFFFF"/>
          <w:lang w:eastAsia="ru-RU"/>
        </w:rPr>
        <w:t>начальник</w:t>
      </w:r>
      <w:r w:rsidRPr="00112244">
        <w:rPr>
          <w:rFonts w:ascii="Times New Roman" w:eastAsia="Times New Roman" w:hAnsi="Times New Roman" w:cs="Times New Roman"/>
          <w:sz w:val="28"/>
          <w:szCs w:val="28"/>
          <w:shd w:val="clear" w:color="auto" w:fill="FFFFFF"/>
          <w:lang w:eastAsia="ru-RU"/>
        </w:rPr>
        <w:t>а</w:t>
      </w:r>
      <w:r w:rsidR="003D1BFD">
        <w:rPr>
          <w:rFonts w:ascii="Times New Roman" w:eastAsia="Times New Roman" w:hAnsi="Times New Roman" w:cs="Times New Roman"/>
          <w:sz w:val="28"/>
          <w:szCs w:val="28"/>
          <w:shd w:val="clear" w:color="auto" w:fill="FFFFFF"/>
          <w:lang w:eastAsia="ru-RU"/>
        </w:rPr>
        <w:t xml:space="preserve"> цеха</w:t>
      </w:r>
      <w:r w:rsidRPr="00112244">
        <w:rPr>
          <w:rFonts w:ascii="Times New Roman" w:eastAsia="Times New Roman" w:hAnsi="Times New Roman" w:cs="Times New Roman"/>
          <w:sz w:val="28"/>
          <w:szCs w:val="28"/>
          <w:shd w:val="clear" w:color="auto" w:fill="FFFFFF"/>
          <w:lang w:eastAsia="ru-RU"/>
        </w:rPr>
        <w:t xml:space="preserve">, менеджера по персоналу </w:t>
      </w:r>
      <w:r w:rsidR="003D1BFD">
        <w:rPr>
          <w:rFonts w:ascii="Times New Roman" w:eastAsia="Times New Roman" w:hAnsi="Times New Roman" w:cs="Times New Roman"/>
          <w:sz w:val="28"/>
          <w:szCs w:val="28"/>
          <w:shd w:val="clear" w:color="auto" w:fill="FFFFFF"/>
          <w:lang w:eastAsia="ru-RU"/>
        </w:rPr>
        <w:t xml:space="preserve">ОАО «Маяк» </w:t>
      </w:r>
      <w:r w:rsidRPr="00112244">
        <w:rPr>
          <w:rFonts w:ascii="Times New Roman" w:eastAsia="Times New Roman" w:hAnsi="Times New Roman" w:cs="Times New Roman"/>
          <w:sz w:val="28"/>
          <w:szCs w:val="28"/>
          <w:shd w:val="clear" w:color="auto" w:fill="FFFFFF"/>
          <w:lang w:eastAsia="ru-RU"/>
        </w:rPr>
        <w:t>и</w:t>
      </w:r>
      <w:r w:rsidR="003D1BFD">
        <w:rPr>
          <w:rFonts w:ascii="Times New Roman" w:eastAsia="Times New Roman" w:hAnsi="Times New Roman" w:cs="Times New Roman"/>
          <w:sz w:val="28"/>
          <w:szCs w:val="28"/>
          <w:shd w:val="clear" w:color="auto" w:fill="FFFFFF"/>
          <w:lang w:eastAsia="ru-RU"/>
        </w:rPr>
        <w:t>,</w:t>
      </w:r>
      <w:r w:rsidRPr="00112244">
        <w:rPr>
          <w:rFonts w:ascii="Times New Roman" w:eastAsia="Times New Roman" w:hAnsi="Times New Roman" w:cs="Times New Roman"/>
          <w:sz w:val="28"/>
          <w:szCs w:val="28"/>
          <w:shd w:val="clear" w:color="auto" w:fill="FFFFFF"/>
          <w:lang w:eastAsia="ru-RU"/>
        </w:rPr>
        <w:t xml:space="preserve"> для сотрудников производства, руководителя производства.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Аттестация сотрудников проводится в двух формах:</w:t>
      </w:r>
    </w:p>
    <w:p w:rsidR="00112244" w:rsidRPr="00112244" w:rsidRDefault="00112244" w:rsidP="00987C23">
      <w:pPr>
        <w:numPr>
          <w:ilvl w:val="0"/>
          <w:numId w:val="35"/>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в форме собеседования на основе утвержденного перечня вопросов;</w:t>
      </w:r>
    </w:p>
    <w:p w:rsidR="00112244" w:rsidRPr="00112244" w:rsidRDefault="00112244" w:rsidP="00987C23">
      <w:pPr>
        <w:numPr>
          <w:ilvl w:val="0"/>
          <w:numId w:val="35"/>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в форме письменного тестирования на основе утвержденного перечня вопросов.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Аттестация проводится в присутствии аттестуемого сотрудника в срок, установленный в Приказе. В случае отсутствия сотрудника без уважительной причины, аттестационная комиссия имеет право провести аттестацию сотрудника в его отсутствии на основании предоставленных материалов.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Оценка результата аттестации формируется путём выставления каждым членом аттестационной комиссии одной из  следующих оценок:</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«2» или «неудовлетворительно»;</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«3» или «удовлетворительно»;</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«4» или «хорошо»;</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«5» или «отлично».</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Окончательная аттестационная оценка рассчитывается как среднеарифметическое значение с округлением до ближайшего целого значения. </w:t>
      </w:r>
      <w:r w:rsidRPr="00112244">
        <w:rPr>
          <w:rFonts w:ascii="Times New Roman" w:eastAsia="Times New Roman" w:hAnsi="Times New Roman" w:cs="Times New Roman"/>
          <w:sz w:val="28"/>
          <w:szCs w:val="28"/>
          <w:shd w:val="clear" w:color="auto" w:fill="FFFFFF"/>
          <w:lang w:eastAsia="ru-RU"/>
        </w:rPr>
        <w:lastRenderedPageBreak/>
        <w:t>Половина балла округляется в большую сторону. На основании полученных результатов формируется вывод аттестационной комиссии  по поводу соответствия аттестуемого сотрудника занимаемой должности и возможных кадровы</w:t>
      </w:r>
      <w:r w:rsidR="00044023">
        <w:rPr>
          <w:rFonts w:ascii="Times New Roman" w:eastAsia="Times New Roman" w:hAnsi="Times New Roman" w:cs="Times New Roman"/>
          <w:sz w:val="28"/>
          <w:szCs w:val="28"/>
          <w:shd w:val="clear" w:color="auto" w:fill="FFFFFF"/>
          <w:lang w:eastAsia="ru-RU"/>
        </w:rPr>
        <w:t>х  перестановок:</w:t>
      </w:r>
      <w:r w:rsidRPr="00112244">
        <w:rPr>
          <w:rFonts w:ascii="Times New Roman" w:eastAsia="Times New Roman" w:hAnsi="Times New Roman" w:cs="Times New Roman"/>
          <w:sz w:val="28"/>
          <w:szCs w:val="28"/>
          <w:shd w:val="clear" w:color="auto" w:fill="FFFFFF"/>
          <w:lang w:eastAsia="ru-RU"/>
        </w:rPr>
        <w:t xml:space="preserve">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«2» - сотрудник не соответствует занимаемой должности, рекомендуется использование на другой работе в цехе или расторжение трудового договора;</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«3» - сотрудник соответствует занимаемой должности при условии выполнения рекомендаций аттестационной комиссии и условии улучшения качественных трудовых показателей, фиксированных при повторной аттестации;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«4» - сотрудник полностью соответствует занимаемой должности;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«5» - сотрудник рекомендуется к повышению (либо  другим мерам поощрения).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Результаты аттестации фиксируются менеджером по персоналу</w:t>
      </w:r>
      <w:r w:rsidR="0055351C">
        <w:rPr>
          <w:rFonts w:ascii="Times New Roman" w:eastAsia="Times New Roman" w:hAnsi="Times New Roman" w:cs="Times New Roman"/>
          <w:sz w:val="28"/>
          <w:szCs w:val="28"/>
          <w:shd w:val="clear" w:color="auto" w:fill="FFFFFF"/>
          <w:lang w:eastAsia="ru-RU"/>
        </w:rPr>
        <w:t xml:space="preserve"> ОАО «Маяк»</w:t>
      </w:r>
      <w:r w:rsidRPr="00112244">
        <w:rPr>
          <w:rFonts w:ascii="Times New Roman" w:eastAsia="Times New Roman" w:hAnsi="Times New Roman" w:cs="Times New Roman"/>
          <w:sz w:val="28"/>
          <w:szCs w:val="28"/>
          <w:shd w:val="clear" w:color="auto" w:fill="FFFFFF"/>
          <w:lang w:eastAsia="ru-RU"/>
        </w:rPr>
        <w:t xml:space="preserve"> (секретарем аттестационной комиссии) в аттестационном листе и оформляется протокол заседания аттестационной комиссии. После проведения аттестации в тот же день окончательный результат аттестации доводится до сведения  аттестуемого сотрудника и закрепляется его подписью  в аттестационном листе. В случае несогласия с результатами аттестации, аттестуемый сотрудник вправе опротестовать решение аттестационной комиссии. </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С учетом рекомендаций аттестационной комиссии и соблюдением действующего трудового законодательства руководство проектируемого цеха принимает решение о применении мер по поощрению или дестимулированию сотрудников, прошедших процедуру аттестации.</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Меры, принимаемые по отношению к сотруднику по результатам аттестации: </w:t>
      </w:r>
    </w:p>
    <w:p w:rsidR="00112244" w:rsidRPr="00112244" w:rsidRDefault="00112244" w:rsidP="00987C23">
      <w:pPr>
        <w:numPr>
          <w:ilvl w:val="0"/>
          <w:numId w:val="36"/>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поощрение работника; </w:t>
      </w:r>
    </w:p>
    <w:p w:rsidR="00112244" w:rsidRPr="00112244" w:rsidRDefault="00112244" w:rsidP="00987C23">
      <w:pPr>
        <w:numPr>
          <w:ilvl w:val="0"/>
          <w:numId w:val="36"/>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изменение размеров должностного оклада; </w:t>
      </w:r>
    </w:p>
    <w:p w:rsidR="00112244" w:rsidRPr="00112244" w:rsidRDefault="00112244" w:rsidP="00987C23">
      <w:pPr>
        <w:numPr>
          <w:ilvl w:val="0"/>
          <w:numId w:val="36"/>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включение в резерв на замещение должности руководителя; </w:t>
      </w:r>
    </w:p>
    <w:p w:rsidR="00112244" w:rsidRPr="00112244" w:rsidRDefault="00112244" w:rsidP="00987C23">
      <w:pPr>
        <w:numPr>
          <w:ilvl w:val="0"/>
          <w:numId w:val="36"/>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повышение в должности (при наличии вакансий); </w:t>
      </w:r>
    </w:p>
    <w:p w:rsidR="00112244" w:rsidRPr="00112244" w:rsidRDefault="00112244" w:rsidP="00987C23">
      <w:pPr>
        <w:numPr>
          <w:ilvl w:val="0"/>
          <w:numId w:val="36"/>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lastRenderedPageBreak/>
        <w:t xml:space="preserve">повышение деловой квалификации (обучение); </w:t>
      </w:r>
    </w:p>
    <w:p w:rsidR="00112244" w:rsidRPr="00112244" w:rsidRDefault="00112244" w:rsidP="00987C23">
      <w:pPr>
        <w:numPr>
          <w:ilvl w:val="0"/>
          <w:numId w:val="36"/>
        </w:numPr>
        <w:tabs>
          <w:tab w:val="left" w:pos="993"/>
        </w:tabs>
        <w:spacing w:after="0" w:line="360" w:lineRule="auto"/>
        <w:ind w:left="0" w:firstLine="851"/>
        <w:contextualSpacing/>
        <w:jc w:val="both"/>
        <w:rPr>
          <w:rFonts w:ascii="Times New Roman" w:eastAsia="Times New Roman" w:hAnsi="Times New Roman" w:cs="Times New Roman"/>
          <w:sz w:val="28"/>
          <w:szCs w:val="28"/>
          <w:shd w:val="clear" w:color="auto" w:fill="FFFFFF"/>
          <w:lang w:eastAsia="ru-RU"/>
        </w:rPr>
      </w:pPr>
      <w:r w:rsidRPr="00112244">
        <w:rPr>
          <w:rFonts w:ascii="Times New Roman" w:eastAsia="Times New Roman" w:hAnsi="Times New Roman" w:cs="Times New Roman"/>
          <w:sz w:val="28"/>
          <w:szCs w:val="28"/>
          <w:shd w:val="clear" w:color="auto" w:fill="FFFFFF"/>
          <w:lang w:eastAsia="ru-RU"/>
        </w:rPr>
        <w:t xml:space="preserve">понижение в должности; </w:t>
      </w:r>
    </w:p>
    <w:p w:rsidR="00112244" w:rsidRPr="00112244" w:rsidRDefault="00112244" w:rsidP="00987C23">
      <w:pPr>
        <w:numPr>
          <w:ilvl w:val="0"/>
          <w:numId w:val="36"/>
        </w:numPr>
        <w:tabs>
          <w:tab w:val="left" w:pos="993"/>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shd w:val="clear" w:color="auto" w:fill="FFFFFF"/>
          <w:lang w:eastAsia="ru-RU"/>
        </w:rPr>
        <w:t>расторжение трудового договора.</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Таким образом, система управления цеха производства металлизированной бумаги на бумажной фабрике ОАО «Маяк» построена на единоначалии </w:t>
      </w:r>
      <w:r w:rsidR="0055351C">
        <w:rPr>
          <w:rFonts w:ascii="Times New Roman" w:eastAsia="Times New Roman" w:hAnsi="Times New Roman" w:cs="Times New Roman"/>
          <w:sz w:val="28"/>
          <w:szCs w:val="28"/>
          <w:lang w:eastAsia="ru-RU"/>
        </w:rPr>
        <w:t>начальника цеха</w:t>
      </w:r>
      <w:r w:rsidRPr="00112244">
        <w:rPr>
          <w:rFonts w:ascii="Times New Roman" w:eastAsia="Times New Roman" w:hAnsi="Times New Roman" w:cs="Times New Roman"/>
          <w:sz w:val="28"/>
          <w:szCs w:val="28"/>
          <w:lang w:eastAsia="ru-RU"/>
        </w:rPr>
        <w:t xml:space="preserve">, но эффективность деятельности </w:t>
      </w:r>
      <w:r w:rsidR="0055351C">
        <w:rPr>
          <w:rFonts w:ascii="Times New Roman" w:eastAsia="Times New Roman" w:hAnsi="Times New Roman" w:cs="Times New Roman"/>
          <w:sz w:val="28"/>
          <w:szCs w:val="28"/>
          <w:lang w:eastAsia="ru-RU"/>
        </w:rPr>
        <w:t>цеха</w:t>
      </w:r>
      <w:r w:rsidRPr="00112244">
        <w:rPr>
          <w:rFonts w:ascii="Times New Roman" w:eastAsia="Times New Roman" w:hAnsi="Times New Roman" w:cs="Times New Roman"/>
          <w:sz w:val="28"/>
          <w:szCs w:val="28"/>
          <w:lang w:eastAsia="ru-RU"/>
        </w:rPr>
        <w:t xml:space="preserve"> зависит от оптимальной и с</w:t>
      </w:r>
      <w:r w:rsidR="0055351C">
        <w:rPr>
          <w:rFonts w:ascii="Times New Roman" w:eastAsia="Times New Roman" w:hAnsi="Times New Roman" w:cs="Times New Roman"/>
          <w:sz w:val="28"/>
          <w:szCs w:val="28"/>
          <w:lang w:eastAsia="ru-RU"/>
        </w:rPr>
        <w:t>балансированной работы каждого сотрудника</w:t>
      </w:r>
      <w:r w:rsidRPr="00112244">
        <w:rPr>
          <w:rFonts w:ascii="Times New Roman" w:eastAsia="Times New Roman" w:hAnsi="Times New Roman" w:cs="Times New Roman"/>
          <w:sz w:val="28"/>
          <w:szCs w:val="28"/>
          <w:lang w:eastAsia="ru-RU"/>
        </w:rPr>
        <w:t xml:space="preserve"> и их взаимодействия. В системе управления сделан акцент на повышение качества и эффективности человеческого капитала, своевременном обучении, объективной системе аттестации и методов поощрения или наказания, в зависимости от результатов проведенной аттестации. </w:t>
      </w:r>
    </w:p>
    <w:p w:rsidR="00112244" w:rsidRPr="00112244" w:rsidRDefault="00112244" w:rsidP="00112244">
      <w:pPr>
        <w:spacing w:before="120" w:after="120" w:line="360" w:lineRule="auto"/>
        <w:ind w:firstLine="709"/>
        <w:jc w:val="both"/>
        <w:rPr>
          <w:rFonts w:ascii="Times New Roman" w:eastAsia="Calibri" w:hAnsi="Times New Roman" w:cs="Times New Roman"/>
          <w:b/>
          <w:sz w:val="28"/>
          <w:szCs w:val="28"/>
        </w:rPr>
      </w:pPr>
    </w:p>
    <w:p w:rsidR="00112244" w:rsidRPr="008A5D2D" w:rsidRDefault="00112244" w:rsidP="00987C23">
      <w:pPr>
        <w:spacing w:before="120" w:after="120" w:line="360" w:lineRule="auto"/>
        <w:ind w:firstLine="851"/>
        <w:jc w:val="both"/>
        <w:rPr>
          <w:rFonts w:ascii="Times New Roman" w:eastAsia="Calibri" w:hAnsi="Times New Roman" w:cs="Times New Roman"/>
          <w:b/>
          <w:sz w:val="28"/>
          <w:szCs w:val="28"/>
        </w:rPr>
      </w:pPr>
      <w:r w:rsidRPr="008A5D2D">
        <w:rPr>
          <w:rFonts w:ascii="Times New Roman" w:eastAsia="Calibri" w:hAnsi="Times New Roman" w:cs="Times New Roman"/>
          <w:b/>
          <w:sz w:val="28"/>
          <w:szCs w:val="28"/>
        </w:rPr>
        <w:t>3.2 Формирование стратегий разрабатываемого цеха</w:t>
      </w:r>
    </w:p>
    <w:p w:rsidR="00112244" w:rsidRPr="00112244" w:rsidRDefault="00112244" w:rsidP="00112244">
      <w:pPr>
        <w:spacing w:after="0" w:line="360" w:lineRule="auto"/>
        <w:ind w:left="284"/>
        <w:jc w:val="both"/>
        <w:rPr>
          <w:rFonts w:ascii="Times New Roman" w:eastAsia="Calibri" w:hAnsi="Times New Roman" w:cs="Times New Roman"/>
          <w:sz w:val="28"/>
          <w:szCs w:val="28"/>
        </w:rPr>
      </w:pP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Для формирова</w:t>
      </w:r>
      <w:r w:rsidR="0055351C">
        <w:rPr>
          <w:rFonts w:ascii="Times New Roman" w:eastAsia="Times New Roman" w:hAnsi="Times New Roman" w:cs="Times New Roman"/>
          <w:sz w:val="28"/>
          <w:szCs w:val="28"/>
          <w:lang w:eastAsia="ru-RU"/>
        </w:rPr>
        <w:t>ния стратегий разрабатываемого</w:t>
      </w:r>
      <w:r w:rsidRPr="00112244">
        <w:rPr>
          <w:rFonts w:ascii="Times New Roman" w:eastAsia="Times New Roman" w:hAnsi="Times New Roman" w:cs="Times New Roman"/>
          <w:sz w:val="28"/>
          <w:szCs w:val="28"/>
          <w:lang w:eastAsia="ru-RU"/>
        </w:rPr>
        <w:t xml:space="preserve"> цеха производства металлизированной бумаги на бумажной фабрике ОАО «Маяк» важно в первую очередь провести SWOT-анализ данного цеха. SWOT-анализ представлен в таблице 3.2.</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Среди сильных сторон разрабатываемого цеха выделены:</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1) использование в качестве сырья для этикеточной бумаги и металлизированного картона продукции ОАО «Маяк»</w:t>
      </w:r>
      <w:r w:rsidR="0055351C">
        <w:rPr>
          <w:rFonts w:ascii="Times New Roman" w:eastAsia="Times New Roman" w:hAnsi="Times New Roman" w:cs="Times New Roman"/>
          <w:sz w:val="28"/>
          <w:szCs w:val="28"/>
          <w:lang w:eastAsia="ru-RU"/>
        </w:rPr>
        <w:t>, что снижает себестоимость готовой продукции</w:t>
      </w:r>
      <w:r w:rsidRPr="00112244">
        <w:rPr>
          <w:rFonts w:ascii="Times New Roman" w:eastAsia="Times New Roman" w:hAnsi="Times New Roman" w:cs="Times New Roman"/>
          <w:sz w:val="28"/>
          <w:szCs w:val="28"/>
          <w:lang w:eastAsia="ru-RU"/>
        </w:rPr>
        <w:t>;</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2) высокопроизводительное оборудование для производства металлизированной бумаги;</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3) цех располагается в непосредственной близости с главным поставщиком сырья;</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4) доступная рабочая сила;</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5) использование системы контроля качества металлизированной бумаги.</w:t>
      </w:r>
    </w:p>
    <w:p w:rsidR="00112244" w:rsidRPr="00112244" w:rsidRDefault="00112244" w:rsidP="00112244">
      <w:pPr>
        <w:tabs>
          <w:tab w:val="left" w:pos="993"/>
        </w:tabs>
        <w:spacing w:after="0" w:line="360" w:lineRule="auto"/>
        <w:contextualSpacing/>
        <w:jc w:val="both"/>
        <w:rPr>
          <w:rFonts w:ascii="Times New Roman" w:eastAsia="Times New Roman" w:hAnsi="Times New Roman" w:cs="Times New Roman"/>
          <w:sz w:val="28"/>
          <w:szCs w:val="28"/>
          <w:lang w:eastAsia="ru-RU"/>
        </w:rPr>
      </w:pPr>
    </w:p>
    <w:p w:rsidR="00112244" w:rsidRPr="00112244" w:rsidRDefault="00112244" w:rsidP="00044023">
      <w:pPr>
        <w:tabs>
          <w:tab w:val="left" w:pos="993"/>
        </w:tabs>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Таблица 3.2 – SWOT-анализ цеха производства металлизированной бумаги</w:t>
      </w:r>
    </w:p>
    <w:tbl>
      <w:tblPr>
        <w:tblStyle w:val="12"/>
        <w:tblW w:w="0" w:type="auto"/>
        <w:tblInd w:w="108" w:type="dxa"/>
        <w:tblLook w:val="04A0" w:firstRow="1" w:lastRow="0" w:firstColumn="1" w:lastColumn="0" w:noHBand="0" w:noVBand="1"/>
      </w:tblPr>
      <w:tblGrid>
        <w:gridCol w:w="4767"/>
        <w:gridCol w:w="4753"/>
      </w:tblGrid>
      <w:tr w:rsidR="00112244" w:rsidRPr="00112244" w:rsidTr="00294BA5">
        <w:tc>
          <w:tcPr>
            <w:tcW w:w="4819"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Сильные стороны</w:t>
            </w:r>
          </w:p>
        </w:tc>
        <w:tc>
          <w:tcPr>
            <w:tcW w:w="4820"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Возможности</w:t>
            </w:r>
          </w:p>
        </w:tc>
      </w:tr>
      <w:tr w:rsidR="00112244" w:rsidRPr="00112244" w:rsidTr="00294BA5">
        <w:tc>
          <w:tcPr>
            <w:tcW w:w="481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Использование в качестве сырья для этикеточной бумаги и металлизированно</w:t>
            </w:r>
            <w:r w:rsidR="0055351C">
              <w:rPr>
                <w:rFonts w:ascii="Times New Roman" w:eastAsia="Times New Roman" w:hAnsi="Times New Roman" w:cs="Times New Roman"/>
                <w:sz w:val="24"/>
                <w:szCs w:val="24"/>
                <w:lang w:eastAsia="ru-RU"/>
              </w:rPr>
              <w:t>го картона продукции ОАО «Маяк», снижая при этом себестоимость готовой продукции</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 Высокопроизводительное оборудование для производства металлизированной бумаги</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 Цех располагается в непосредственной близости с главным поставщиком сырья</w:t>
            </w:r>
          </w:p>
          <w:p w:rsidR="00112244" w:rsidRPr="00112244" w:rsidRDefault="00667A4B" w:rsidP="00112244">
            <w:pPr>
              <w:tabs>
                <w:tab w:val="left" w:pos="993"/>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112244" w:rsidRPr="00112244">
              <w:rPr>
                <w:rFonts w:ascii="Times New Roman" w:eastAsia="Times New Roman" w:hAnsi="Times New Roman" w:cs="Times New Roman"/>
                <w:sz w:val="24"/>
                <w:szCs w:val="24"/>
                <w:lang w:eastAsia="ru-RU"/>
              </w:rPr>
              <w:t>. Использование системы контроля качества металлизированной бумаги</w:t>
            </w:r>
          </w:p>
        </w:tc>
        <w:tc>
          <w:tcPr>
            <w:tcW w:w="4820"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Отсутствие конкурентов (производителей) в Пензенской области и ближайших регионах</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 Большое количество</w:t>
            </w:r>
            <w:r w:rsidR="00BD431C">
              <w:rPr>
                <w:rFonts w:ascii="Times New Roman" w:eastAsia="Times New Roman" w:hAnsi="Times New Roman" w:cs="Times New Roman"/>
                <w:sz w:val="24"/>
                <w:szCs w:val="24"/>
                <w:lang w:eastAsia="ru-RU"/>
              </w:rPr>
              <w:t xml:space="preserve"> предприятий, которым необходима</w:t>
            </w:r>
            <w:r w:rsidRPr="00112244">
              <w:rPr>
                <w:rFonts w:ascii="Times New Roman" w:eastAsia="Times New Roman" w:hAnsi="Times New Roman" w:cs="Times New Roman"/>
                <w:sz w:val="24"/>
                <w:szCs w:val="24"/>
                <w:lang w:eastAsia="ru-RU"/>
              </w:rPr>
              <w:t xml:space="preserve"> в качестве сырья металлизированная бумага</w:t>
            </w:r>
          </w:p>
        </w:tc>
      </w:tr>
      <w:tr w:rsidR="00112244" w:rsidRPr="00112244" w:rsidTr="00294BA5">
        <w:tc>
          <w:tcPr>
            <w:tcW w:w="4819"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Слабые стороны</w:t>
            </w:r>
          </w:p>
        </w:tc>
        <w:tc>
          <w:tcPr>
            <w:tcW w:w="4820"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Угрозы</w:t>
            </w:r>
          </w:p>
        </w:tc>
      </w:tr>
      <w:tr w:rsidR="00112244" w:rsidRPr="00112244" w:rsidTr="00294BA5">
        <w:tc>
          <w:tcPr>
            <w:tcW w:w="481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Не налажена сбытовая сеть</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 Дорогое импортное сырье для производства металлизированной бумаги для табачной промышленности</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 Использование внешнего финансирования (использования кредитов) для открытия разрабатываемого цеха</w:t>
            </w:r>
          </w:p>
        </w:tc>
        <w:tc>
          <w:tcPr>
            <w:tcW w:w="4820"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Большую долю рынка занимает продукция импортного производства</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 Высокий разброс цен на металлизированную продукцию, при условии, что цена не всегда соответствует качеству</w:t>
            </w:r>
          </w:p>
        </w:tc>
      </w:tr>
    </w:tbl>
    <w:p w:rsidR="00112244" w:rsidRPr="00112244" w:rsidRDefault="00112244" w:rsidP="00112244">
      <w:pPr>
        <w:tabs>
          <w:tab w:val="left" w:pos="993"/>
        </w:tabs>
        <w:spacing w:after="0" w:line="360" w:lineRule="auto"/>
        <w:contextualSpacing/>
        <w:jc w:val="both"/>
        <w:rPr>
          <w:rFonts w:ascii="Times New Roman" w:eastAsia="Times New Roman" w:hAnsi="Times New Roman" w:cs="Times New Roman"/>
          <w:sz w:val="28"/>
          <w:szCs w:val="28"/>
          <w:lang w:eastAsia="ru-RU"/>
        </w:rPr>
      </w:pP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Следующим этапом сформирована матрица SWOT-анализа (таблица 3.3) которая отображает взаимосвязи выделенных факторов внутренней и внешней среды проектируемого цеха по производству металлизированной бумаги.</w:t>
      </w:r>
    </w:p>
    <w:p w:rsidR="00BD431C" w:rsidRDefault="00BD431C" w:rsidP="00044023">
      <w:pPr>
        <w:tabs>
          <w:tab w:val="left" w:pos="993"/>
        </w:tabs>
        <w:spacing w:after="0" w:line="360" w:lineRule="auto"/>
        <w:contextualSpacing/>
        <w:jc w:val="center"/>
        <w:rPr>
          <w:rFonts w:ascii="Times New Roman" w:eastAsia="Times New Roman" w:hAnsi="Times New Roman" w:cs="Times New Roman"/>
          <w:sz w:val="28"/>
          <w:szCs w:val="28"/>
          <w:lang w:eastAsia="ru-RU"/>
        </w:rPr>
      </w:pPr>
    </w:p>
    <w:p w:rsidR="001A607C" w:rsidRPr="00112244" w:rsidRDefault="00112244" w:rsidP="0055351C">
      <w:pPr>
        <w:tabs>
          <w:tab w:val="left" w:pos="993"/>
        </w:tabs>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Таблица 3.3 – SWOT-матрица цеха производства металлизированной бумаги</w:t>
      </w:r>
    </w:p>
    <w:tbl>
      <w:tblPr>
        <w:tblStyle w:val="12"/>
        <w:tblW w:w="0" w:type="auto"/>
        <w:tblInd w:w="108" w:type="dxa"/>
        <w:tblLook w:val="04A0" w:firstRow="1" w:lastRow="0" w:firstColumn="1" w:lastColumn="0" w:noHBand="0" w:noVBand="1"/>
      </w:tblPr>
      <w:tblGrid>
        <w:gridCol w:w="1410"/>
        <w:gridCol w:w="4059"/>
        <w:gridCol w:w="4051"/>
      </w:tblGrid>
      <w:tr w:rsidR="00112244" w:rsidRPr="00112244" w:rsidTr="00294BA5">
        <w:tc>
          <w:tcPr>
            <w:tcW w:w="1418"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p>
        </w:tc>
        <w:tc>
          <w:tcPr>
            <w:tcW w:w="4111"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Возможности</w:t>
            </w:r>
          </w:p>
        </w:tc>
        <w:tc>
          <w:tcPr>
            <w:tcW w:w="4110"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Угрозы</w:t>
            </w:r>
          </w:p>
        </w:tc>
      </w:tr>
      <w:tr w:rsidR="00112244" w:rsidRPr="00112244" w:rsidTr="00294BA5">
        <w:tc>
          <w:tcPr>
            <w:tcW w:w="1418"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Сильные стороны</w:t>
            </w:r>
          </w:p>
        </w:tc>
        <w:tc>
          <w:tcPr>
            <w:tcW w:w="4111"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Увеличение производственных мощностей</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Завоевание рынка Пензенской области и ближайших регионов</w:t>
            </w:r>
          </w:p>
        </w:tc>
        <w:tc>
          <w:tcPr>
            <w:tcW w:w="4110"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Проводить эффективную политику продвижения, для того чтобы создать положительный имидж нового цеха</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Заключение долгосрочных контрактов с поставщиками на фиксированных условиях</w:t>
            </w:r>
          </w:p>
        </w:tc>
      </w:tr>
      <w:tr w:rsidR="00112244" w:rsidRPr="00112244" w:rsidTr="00294BA5">
        <w:tc>
          <w:tcPr>
            <w:tcW w:w="1418"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Слабые стороны</w:t>
            </w:r>
          </w:p>
        </w:tc>
        <w:tc>
          <w:tcPr>
            <w:tcW w:w="4111"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Формирование устойчивой сбытовой сети, охватывающий рынок ПФО</w:t>
            </w:r>
          </w:p>
        </w:tc>
        <w:tc>
          <w:tcPr>
            <w:tcW w:w="4110"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Обеспечение высокого качества готовой продукции</w:t>
            </w:r>
          </w:p>
        </w:tc>
      </w:tr>
    </w:tbl>
    <w:p w:rsidR="009F72E8" w:rsidRDefault="009F72E8"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p>
    <w:p w:rsidR="0055351C" w:rsidRDefault="0055351C" w:rsidP="0055351C">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112244">
        <w:rPr>
          <w:rFonts w:ascii="Times New Roman" w:eastAsia="Times New Roman" w:hAnsi="Times New Roman" w:cs="Times New Roman"/>
          <w:sz w:val="28"/>
          <w:szCs w:val="28"/>
          <w:lang w:eastAsia="ru-RU"/>
        </w:rPr>
        <w:t>оставив SWOT-матрицу цеха производства металлизированной бумаги</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была составлена миссия и стратегические цели проекта.</w:t>
      </w:r>
    </w:p>
    <w:p w:rsidR="00112244" w:rsidRPr="00112244" w:rsidRDefault="007933E6"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Миссия разрабатываемого </w:t>
      </w:r>
      <w:r w:rsidR="00112244" w:rsidRPr="00112244">
        <w:rPr>
          <w:rFonts w:ascii="Times New Roman" w:eastAsia="Times New Roman" w:hAnsi="Times New Roman" w:cs="Times New Roman"/>
          <w:sz w:val="28"/>
          <w:szCs w:val="28"/>
          <w:lang w:eastAsia="ru-RU"/>
        </w:rPr>
        <w:t xml:space="preserve">цеха производства металлизированной бумаги на бумажной фабрике ОАО «Маяк»: «Обеспечение своих бизнес-партнеров и </w:t>
      </w:r>
      <w:r w:rsidR="00112244" w:rsidRPr="00112244">
        <w:rPr>
          <w:rFonts w:ascii="Times New Roman" w:eastAsia="Times New Roman" w:hAnsi="Times New Roman" w:cs="Times New Roman"/>
          <w:sz w:val="28"/>
          <w:szCs w:val="28"/>
          <w:lang w:eastAsia="ru-RU"/>
        </w:rPr>
        <w:lastRenderedPageBreak/>
        <w:t>конечных потребителей качественной и эстетически красивой металлизированной бумагой».</w:t>
      </w:r>
    </w:p>
    <w:p w:rsid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Система стратегических целей цеха по производству металлизированной бумаги разработана ряду подсистем: финансы и экономика; продукт и технология; структура организации и управление; персонал; покупатели и представлена в виде таблицы 3.4.</w:t>
      </w:r>
    </w:p>
    <w:p w:rsidR="00664C5C" w:rsidRPr="00112244" w:rsidRDefault="00664C5C" w:rsidP="00BD431C">
      <w:pPr>
        <w:tabs>
          <w:tab w:val="left" w:pos="993"/>
        </w:tabs>
        <w:spacing w:after="0" w:line="360" w:lineRule="auto"/>
        <w:contextualSpacing/>
        <w:jc w:val="both"/>
        <w:rPr>
          <w:rFonts w:ascii="Times New Roman" w:eastAsia="Times New Roman" w:hAnsi="Times New Roman" w:cs="Times New Roman"/>
          <w:sz w:val="28"/>
          <w:szCs w:val="28"/>
          <w:lang w:eastAsia="ru-RU"/>
        </w:rPr>
      </w:pPr>
    </w:p>
    <w:p w:rsidR="00112244" w:rsidRPr="00112244" w:rsidRDefault="00112244" w:rsidP="00044023">
      <w:pPr>
        <w:tabs>
          <w:tab w:val="left" w:pos="993"/>
        </w:tabs>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Таблица 3.4 – Стратегические цели разрабатываемого цеха</w:t>
      </w:r>
    </w:p>
    <w:tbl>
      <w:tblPr>
        <w:tblStyle w:val="12"/>
        <w:tblW w:w="0" w:type="auto"/>
        <w:tblLook w:val="04A0" w:firstRow="1" w:lastRow="0" w:firstColumn="1" w:lastColumn="0" w:noHBand="0" w:noVBand="1"/>
      </w:tblPr>
      <w:tblGrid>
        <w:gridCol w:w="2477"/>
        <w:gridCol w:w="7151"/>
      </w:tblGrid>
      <w:tr w:rsidR="00112244" w:rsidRPr="00112244" w:rsidTr="00294BA5">
        <w:tc>
          <w:tcPr>
            <w:tcW w:w="2518"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Подсистема</w:t>
            </w:r>
          </w:p>
        </w:tc>
        <w:tc>
          <w:tcPr>
            <w:tcW w:w="7336"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Стратегическая цель</w:t>
            </w:r>
          </w:p>
        </w:tc>
      </w:tr>
      <w:tr w:rsidR="00112244" w:rsidRPr="00112244" w:rsidTr="007933E6">
        <w:trPr>
          <w:trHeight w:val="941"/>
        </w:trPr>
        <w:tc>
          <w:tcPr>
            <w:tcW w:w="251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Финансы и экономика</w:t>
            </w:r>
          </w:p>
        </w:tc>
        <w:tc>
          <w:tcPr>
            <w:tcW w:w="7336" w:type="dxa"/>
          </w:tcPr>
          <w:p w:rsidR="00112244" w:rsidRDefault="00112244" w:rsidP="00112244">
            <w:pPr>
              <w:numPr>
                <w:ilvl w:val="0"/>
                <w:numId w:val="5"/>
              </w:numPr>
              <w:shd w:val="clear" w:color="auto" w:fill="FFFFFF"/>
              <w:ind w:left="0"/>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Зафиксировать показатель внутренней рентабельности на уровне 25%</w:t>
            </w:r>
          </w:p>
          <w:p w:rsidR="007C63CC" w:rsidRDefault="00075750" w:rsidP="00112244">
            <w:pPr>
              <w:numPr>
                <w:ilvl w:val="0"/>
                <w:numId w:val="5"/>
              </w:numPr>
              <w:shd w:val="clear" w:color="auto" w:fill="FFFFFF"/>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Рост чистой прибыли ежегодно на 25%</w:t>
            </w:r>
          </w:p>
          <w:p w:rsidR="00075750" w:rsidRPr="00112244" w:rsidRDefault="00075750" w:rsidP="00112244">
            <w:pPr>
              <w:numPr>
                <w:ilvl w:val="0"/>
                <w:numId w:val="5"/>
              </w:numPr>
              <w:shd w:val="clear" w:color="auto" w:fill="FFFFFF"/>
              <w:ind w:left="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Удерживать коэффициент оборачиваемости на уровне 3</w:t>
            </w:r>
          </w:p>
        </w:tc>
      </w:tr>
      <w:tr w:rsidR="00112244" w:rsidRPr="00112244" w:rsidTr="00294BA5">
        <w:tc>
          <w:tcPr>
            <w:tcW w:w="251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Продукт и технология</w:t>
            </w:r>
          </w:p>
        </w:tc>
        <w:tc>
          <w:tcPr>
            <w:tcW w:w="7336"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Через 3 года после открытия расширить ассортимент металлизированной бумаги, добавив уникальные способы текстурирования, придавая продукции объемный вид</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Через 5 лет увеличить производственные мощности в 4 раза</w:t>
            </w:r>
          </w:p>
        </w:tc>
      </w:tr>
      <w:tr w:rsidR="00112244" w:rsidRPr="00112244" w:rsidTr="00294BA5">
        <w:tc>
          <w:tcPr>
            <w:tcW w:w="251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Структура организации и управление</w:t>
            </w:r>
          </w:p>
        </w:tc>
        <w:tc>
          <w:tcPr>
            <w:tcW w:w="7336"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Внедрение системы автоматизации документооборота для обеспечения эффективных внутренних коммуникаций</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Обеспечение эффективного менеджмента качества с 1го года</w:t>
            </w:r>
          </w:p>
        </w:tc>
      </w:tr>
      <w:tr w:rsidR="00112244" w:rsidRPr="00112244" w:rsidTr="00294BA5">
        <w:tc>
          <w:tcPr>
            <w:tcW w:w="251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Персонал</w:t>
            </w:r>
          </w:p>
        </w:tc>
        <w:tc>
          <w:tcPr>
            <w:tcW w:w="7336"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 течение 5 лет увеличить штат сотрудников производственного отдела в 2-3 раза</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Организовать ежегодное внешнее обучение специалистов (выезд на семинары, тренинги); ежегодное внутрипроизводственное повышение квалификации сотрудников производственного отдела без отрыва о производства</w:t>
            </w:r>
          </w:p>
        </w:tc>
      </w:tr>
      <w:tr w:rsidR="00112244" w:rsidRPr="00112244" w:rsidTr="00294BA5">
        <w:tc>
          <w:tcPr>
            <w:tcW w:w="251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Покупатели</w:t>
            </w:r>
          </w:p>
        </w:tc>
        <w:tc>
          <w:tcPr>
            <w:tcW w:w="7336"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 течение 3х лет расширить сбытовую сеть по территории всего ПФО, после 5ти лет заключить договора на поставки металлизированной бумаги с наиболее крупными партнерами по всей России (не менее 6)</w:t>
            </w:r>
          </w:p>
          <w:p w:rsidR="00112244" w:rsidRPr="00112244" w:rsidRDefault="00112244" w:rsidP="007933E6">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Стать основным поставщиком для 2</w:t>
            </w:r>
            <w:r w:rsidR="007933E6">
              <w:rPr>
                <w:rFonts w:ascii="Times New Roman" w:eastAsia="Times New Roman" w:hAnsi="Times New Roman" w:cs="Times New Roman"/>
                <w:sz w:val="24"/>
                <w:szCs w:val="24"/>
                <w:lang w:eastAsia="ru-RU"/>
              </w:rPr>
              <w:t>0</w:t>
            </w:r>
            <w:r w:rsidRPr="00112244">
              <w:rPr>
                <w:rFonts w:ascii="Times New Roman" w:eastAsia="Times New Roman" w:hAnsi="Times New Roman" w:cs="Times New Roman"/>
                <w:sz w:val="24"/>
                <w:szCs w:val="24"/>
                <w:lang w:eastAsia="ru-RU"/>
              </w:rPr>
              <w:t>% предприятий, использующих в своем производстве металлизированную бумагу</w:t>
            </w:r>
          </w:p>
        </w:tc>
      </w:tr>
    </w:tbl>
    <w:p w:rsidR="00112244" w:rsidRDefault="00112244" w:rsidP="00112244">
      <w:pPr>
        <w:tabs>
          <w:tab w:val="left" w:pos="993"/>
        </w:tabs>
        <w:spacing w:after="0" w:line="360" w:lineRule="auto"/>
        <w:ind w:firstLine="709"/>
        <w:contextualSpacing/>
        <w:jc w:val="both"/>
        <w:rPr>
          <w:rFonts w:ascii="Times New Roman" w:eastAsia="Times New Roman" w:hAnsi="Times New Roman" w:cs="Times New Roman"/>
          <w:sz w:val="28"/>
          <w:szCs w:val="28"/>
          <w:lang w:eastAsia="ru-RU"/>
        </w:rPr>
      </w:pPr>
    </w:p>
    <w:p w:rsidR="007933E6" w:rsidRPr="00112244" w:rsidRDefault="007933E6" w:rsidP="007933E6">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Стратегия функционирования</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выбранная в разрабатываемом цехе – это стратегия дифференциации. Она предполагает, что продукция цеха производства металлизированной бумаги на бумажной фабрике ОАО «Маяк» обладает свойствами, позволяющими достичь превосходства над другими конкурентными продуктами.</w:t>
      </w:r>
    </w:p>
    <w:p w:rsidR="007933E6" w:rsidRPr="00112244" w:rsidRDefault="007933E6" w:rsidP="007933E6">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bookmarkStart w:id="1" w:name="283"/>
      <w:bookmarkEnd w:id="1"/>
      <w:r w:rsidRPr="00112244">
        <w:rPr>
          <w:rFonts w:ascii="Times New Roman" w:eastAsia="Times New Roman" w:hAnsi="Times New Roman" w:cs="Times New Roman"/>
          <w:sz w:val="28"/>
          <w:szCs w:val="28"/>
          <w:lang w:eastAsia="ru-RU"/>
        </w:rPr>
        <w:lastRenderedPageBreak/>
        <w:t xml:space="preserve">Металлизированная бумага проектируемого цеха отличается высоким качеством бумаги-основы, качественным технологическим процессом паровой металлизации, уникальной цветовой гаммой. </w:t>
      </w:r>
    </w:p>
    <w:p w:rsidR="007933E6" w:rsidRPr="00112244" w:rsidRDefault="007933E6" w:rsidP="007933E6">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Выбранная стратегия связана со значительными затратами, и в целях оптимизации издержек используется точное и современное оборудование, обладающее высокой производительностью и низкой вероятностью производства бракованной продукции.</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Стратегия развития проектируемого цеха – это стратегия концентрированного роста. Для достижения всех поставленных стратегических целей рекомендуется использовать стратегию усиления позиций на рынке, при которой цех по производству металлизированной бумаги делает все, чтобы с производимой металлизированной бумагой на российском рынке завоевать лучшие позиции. Этот тип стратегии требует для реализации больших маркетинговых и рекламных усилий. В процессе развития и функционирования цеха планируется осуществление попыток горизонтальной интеграции, при которой цех сможет установить контроль над своими конкурентами.</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Исходя из выбранных стратегий функционирования и развития обозначена маркетинговая и рекламная стратегии. Необходима реализация стратегии развития производимой металлизированной  продукции. Мероприятия,</w:t>
      </w:r>
      <w:r w:rsidR="00326E3A">
        <w:rPr>
          <w:rFonts w:ascii="Times New Roman" w:eastAsia="Times New Roman" w:hAnsi="Times New Roman" w:cs="Times New Roman"/>
          <w:sz w:val="28"/>
          <w:szCs w:val="28"/>
          <w:lang w:eastAsia="ru-RU"/>
        </w:rPr>
        <w:t xml:space="preserve"> </w:t>
      </w:r>
      <w:r w:rsidRPr="00112244">
        <w:rPr>
          <w:rFonts w:ascii="Times New Roman" w:eastAsia="Times New Roman" w:hAnsi="Times New Roman" w:cs="Times New Roman"/>
          <w:sz w:val="28"/>
          <w:szCs w:val="28"/>
          <w:lang w:eastAsia="ru-RU"/>
        </w:rPr>
        <w:t>направленные на реализацию данной стратегии: выявление наиболее слабых мест конкурентов, усиление позиций цеха и продукции, используя выявленные недостатки, разработка эффективной рекламной кампании и политики продвижения.</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8"/>
          <w:szCs w:val="28"/>
          <w:lang w:eastAsia="ru-RU"/>
        </w:rPr>
        <w:t xml:space="preserve">Итак, генеральная стратегия цеха производства металлизированной бумаги </w:t>
      </w:r>
      <w:r w:rsidR="00326E3A">
        <w:rPr>
          <w:rFonts w:ascii="Times New Roman" w:eastAsia="Times New Roman" w:hAnsi="Times New Roman" w:cs="Times New Roman"/>
          <w:sz w:val="28"/>
          <w:szCs w:val="28"/>
          <w:lang w:eastAsia="ru-RU"/>
        </w:rPr>
        <w:t xml:space="preserve">в ОАО «Маяк» </w:t>
      </w:r>
      <w:r w:rsidRPr="00112244">
        <w:rPr>
          <w:rFonts w:ascii="Times New Roman" w:eastAsia="Times New Roman" w:hAnsi="Times New Roman" w:cs="Times New Roman"/>
          <w:sz w:val="28"/>
          <w:szCs w:val="28"/>
          <w:lang w:eastAsia="ru-RU"/>
        </w:rPr>
        <w:t xml:space="preserve">заключается в обеспечении растущего производства высококачественной металлизированной бумаги, проведения эффективной стратегии продвижения, для заключения договоров и реализации поставок собственной продукции наиболее крупным предприятиям ПФО и позже России в целом, в целях </w:t>
      </w:r>
      <w:r w:rsidR="00326E3A">
        <w:rPr>
          <w:rFonts w:ascii="Times New Roman" w:eastAsia="Times New Roman" w:hAnsi="Times New Roman" w:cs="Times New Roman"/>
          <w:sz w:val="28"/>
          <w:szCs w:val="28"/>
          <w:lang w:eastAsia="ru-RU"/>
        </w:rPr>
        <w:t xml:space="preserve">максимально возможного </w:t>
      </w:r>
      <w:r w:rsidRPr="00112244">
        <w:rPr>
          <w:rFonts w:ascii="Times New Roman" w:eastAsia="Times New Roman" w:hAnsi="Times New Roman" w:cs="Times New Roman"/>
          <w:sz w:val="28"/>
          <w:szCs w:val="28"/>
          <w:lang w:eastAsia="ru-RU"/>
        </w:rPr>
        <w:t>замещения на российском рынке импортной продукции и подавлени</w:t>
      </w:r>
      <w:r w:rsidR="00326E3A">
        <w:rPr>
          <w:rFonts w:ascii="Times New Roman" w:eastAsia="Times New Roman" w:hAnsi="Times New Roman" w:cs="Times New Roman"/>
          <w:sz w:val="28"/>
          <w:szCs w:val="28"/>
          <w:lang w:eastAsia="ru-RU"/>
        </w:rPr>
        <w:t>я</w:t>
      </w:r>
      <w:r w:rsidRPr="00112244">
        <w:rPr>
          <w:rFonts w:ascii="Times New Roman" w:eastAsia="Times New Roman" w:hAnsi="Times New Roman" w:cs="Times New Roman"/>
          <w:sz w:val="28"/>
          <w:szCs w:val="28"/>
          <w:lang w:eastAsia="ru-RU"/>
        </w:rPr>
        <w:t xml:space="preserve"> зарубежных производителей.</w:t>
      </w:r>
    </w:p>
    <w:p w:rsidR="00112244" w:rsidRPr="008A5D2D" w:rsidRDefault="00326E3A" w:rsidP="00987C23">
      <w:pPr>
        <w:spacing w:before="120" w:after="12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3.3 Управление качеством в</w:t>
      </w:r>
      <w:r w:rsidR="00112244" w:rsidRPr="008A5D2D">
        <w:rPr>
          <w:rFonts w:ascii="Times New Roman" w:eastAsia="Calibri" w:hAnsi="Times New Roman" w:cs="Times New Roman"/>
          <w:b/>
          <w:sz w:val="28"/>
          <w:szCs w:val="28"/>
        </w:rPr>
        <w:t xml:space="preserve"> цехе</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В разрабатываемом цехе производства металлизированной бумаги на бумажной фабрике ОАО «Маяк» огромное внимание уделяется качеству выпускаемой продукции, для этого используется специальное оборудование для контроля качества сырья и готовой продукции. Цех должен работать в соответствии с сертификатом соответствия ISO 9001 – это документ, который подтверждает, что в проектируемом цехе действует успешно внедр</w:t>
      </w:r>
      <w:r w:rsidR="00326E3A">
        <w:rPr>
          <w:rFonts w:ascii="Times New Roman" w:eastAsia="Times New Roman" w:hAnsi="Times New Roman" w:cs="Times New Roman"/>
          <w:sz w:val="28"/>
          <w:szCs w:val="28"/>
          <w:lang w:eastAsia="ru-RU"/>
        </w:rPr>
        <w:t>е</w:t>
      </w:r>
      <w:r w:rsidRPr="00112244">
        <w:rPr>
          <w:rFonts w:ascii="Times New Roman" w:eastAsia="Times New Roman" w:hAnsi="Times New Roman" w:cs="Times New Roman"/>
          <w:sz w:val="28"/>
          <w:szCs w:val="28"/>
          <w:lang w:eastAsia="ru-RU"/>
        </w:rPr>
        <w:t>нная система стандартов ИСО 9001 (СМК – система менеджмента качества). Эта система направлена на то, чтобы повышать производительность, снижать риски и оптимизировать систему управления всем цехом.</w:t>
      </w: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Внедрение СМК в цехе производства металлизированной бумаги займет около года. Внедрение осуществляется специалистами цеха. Основные этапы внедрения СМК представлены в таблице 3.5.</w:t>
      </w:r>
    </w:p>
    <w:p w:rsidR="00664C5C" w:rsidRPr="00112244" w:rsidRDefault="00664C5C" w:rsidP="00326E3A">
      <w:pPr>
        <w:tabs>
          <w:tab w:val="left" w:pos="993"/>
        </w:tabs>
        <w:spacing w:after="0" w:line="360" w:lineRule="auto"/>
        <w:contextualSpacing/>
        <w:jc w:val="both"/>
        <w:rPr>
          <w:rFonts w:ascii="Times New Roman" w:eastAsia="Times New Roman" w:hAnsi="Times New Roman" w:cs="Times New Roman"/>
          <w:sz w:val="28"/>
          <w:szCs w:val="28"/>
          <w:lang w:eastAsia="ru-RU"/>
        </w:rPr>
      </w:pPr>
    </w:p>
    <w:p w:rsidR="00112244" w:rsidRPr="00112244" w:rsidRDefault="00112244" w:rsidP="00044023">
      <w:pPr>
        <w:tabs>
          <w:tab w:val="left" w:pos="993"/>
        </w:tabs>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Таблица 3.5 – Основные этапы внедрения СМК в разрабатываемом цехе</w:t>
      </w:r>
    </w:p>
    <w:tbl>
      <w:tblPr>
        <w:tblStyle w:val="12"/>
        <w:tblW w:w="0" w:type="auto"/>
        <w:tblInd w:w="108" w:type="dxa"/>
        <w:tblLook w:val="04A0" w:firstRow="1" w:lastRow="0" w:firstColumn="1" w:lastColumn="0" w:noHBand="0" w:noVBand="1"/>
      </w:tblPr>
      <w:tblGrid>
        <w:gridCol w:w="2393"/>
        <w:gridCol w:w="1964"/>
        <w:gridCol w:w="5163"/>
      </w:tblGrid>
      <w:tr w:rsidR="00112244" w:rsidRPr="00112244" w:rsidTr="00294BA5">
        <w:tc>
          <w:tcPr>
            <w:tcW w:w="2410"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Этап</w:t>
            </w:r>
          </w:p>
        </w:tc>
        <w:tc>
          <w:tcPr>
            <w:tcW w:w="1985"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Период</w:t>
            </w:r>
          </w:p>
        </w:tc>
        <w:tc>
          <w:tcPr>
            <w:tcW w:w="5244"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Описание</w:t>
            </w:r>
          </w:p>
        </w:tc>
      </w:tr>
      <w:tr w:rsidR="00112244" w:rsidRPr="00112244" w:rsidTr="00025382">
        <w:tc>
          <w:tcPr>
            <w:tcW w:w="2410" w:type="dxa"/>
            <w:tcBorders>
              <w:bottom w:val="single" w:sz="4" w:space="0" w:color="auto"/>
            </w:tcBorders>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Подготовка к внедрению СМК</w:t>
            </w:r>
          </w:p>
        </w:tc>
        <w:tc>
          <w:tcPr>
            <w:tcW w:w="1985" w:type="dxa"/>
            <w:tcBorders>
              <w:bottom w:val="single" w:sz="4" w:space="0" w:color="auto"/>
            </w:tcBorders>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март – июнь 2020 г.</w:t>
            </w:r>
          </w:p>
        </w:tc>
        <w:tc>
          <w:tcPr>
            <w:tcW w:w="5244" w:type="dxa"/>
            <w:tcBorders>
              <w:bottom w:val="single" w:sz="4" w:space="0" w:color="auto"/>
            </w:tcBorders>
          </w:tcPr>
          <w:p w:rsidR="00112244" w:rsidRPr="00112244" w:rsidRDefault="00112244" w:rsidP="00112244">
            <w:pP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Изучение текста стандарта, принятие внутренних обязательств по построению СМК, распределение ответственности по элементам стандарта</w:t>
            </w:r>
          </w:p>
        </w:tc>
      </w:tr>
      <w:tr w:rsidR="00112244" w:rsidRPr="00112244" w:rsidTr="00025382">
        <w:tc>
          <w:tcPr>
            <w:tcW w:w="2410" w:type="dxa"/>
            <w:tcBorders>
              <w:bottom w:val="nil"/>
            </w:tcBorders>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Разработка нормативной документации</w:t>
            </w:r>
          </w:p>
        </w:tc>
        <w:tc>
          <w:tcPr>
            <w:tcW w:w="1985" w:type="dxa"/>
            <w:tcBorders>
              <w:bottom w:val="nil"/>
            </w:tcBorders>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июнь – сентябрь 2020 г.</w:t>
            </w:r>
          </w:p>
        </w:tc>
        <w:tc>
          <w:tcPr>
            <w:tcW w:w="5244" w:type="dxa"/>
            <w:tcBorders>
              <w:bottom w:val="nil"/>
            </w:tcBorders>
          </w:tcPr>
          <w:p w:rsidR="00112244" w:rsidRPr="00112244" w:rsidRDefault="00112244" w:rsidP="00112244">
            <w:pP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Создание «Руководства по качеству», разработка процедур и инструкций для всех сотрудников.</w:t>
            </w:r>
          </w:p>
        </w:tc>
      </w:tr>
      <w:tr w:rsidR="00112244" w:rsidRPr="00112244" w:rsidTr="00294BA5">
        <w:tc>
          <w:tcPr>
            <w:tcW w:w="2410"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Внедрение СМК</w:t>
            </w:r>
          </w:p>
        </w:tc>
        <w:tc>
          <w:tcPr>
            <w:tcW w:w="1985"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октябрь – декабрь 2020 г.</w:t>
            </w:r>
          </w:p>
        </w:tc>
        <w:tc>
          <w:tcPr>
            <w:tcW w:w="5244" w:type="dxa"/>
          </w:tcPr>
          <w:p w:rsidR="00112244" w:rsidRPr="00112244" w:rsidRDefault="00112244" w:rsidP="00112244">
            <w:pP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Внедрение в работу компании процессного подхода и СМК</w:t>
            </w:r>
          </w:p>
        </w:tc>
      </w:tr>
      <w:tr w:rsidR="00112244" w:rsidRPr="00112244" w:rsidTr="00294BA5">
        <w:tc>
          <w:tcPr>
            <w:tcW w:w="2410"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Подготовка к сертификации и сертификация</w:t>
            </w:r>
          </w:p>
        </w:tc>
        <w:tc>
          <w:tcPr>
            <w:tcW w:w="1985"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январь – февраль 2021 г.</w:t>
            </w:r>
          </w:p>
        </w:tc>
        <w:tc>
          <w:tcPr>
            <w:tcW w:w="5244" w:type="dxa"/>
          </w:tcPr>
          <w:p w:rsidR="00112244" w:rsidRPr="00112244" w:rsidRDefault="00112244" w:rsidP="00112244">
            <w:pP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Отладка работы СМК и подготовка к сертификации</w:t>
            </w:r>
          </w:p>
        </w:tc>
      </w:tr>
    </w:tbl>
    <w:p w:rsidR="00112244" w:rsidRPr="00112244" w:rsidRDefault="00112244" w:rsidP="00112244">
      <w:pPr>
        <w:tabs>
          <w:tab w:val="left" w:pos="993"/>
        </w:tabs>
        <w:spacing w:after="0" w:line="360" w:lineRule="auto"/>
        <w:ind w:firstLine="709"/>
        <w:contextualSpacing/>
        <w:jc w:val="both"/>
        <w:rPr>
          <w:rFonts w:ascii="Times New Roman" w:eastAsia="Times New Roman" w:hAnsi="Times New Roman" w:cs="Times New Roman"/>
          <w:sz w:val="28"/>
          <w:szCs w:val="28"/>
          <w:lang w:eastAsia="ru-RU"/>
        </w:rPr>
      </w:pPr>
    </w:p>
    <w:p w:rsidR="00112244" w:rsidRPr="00112244" w:rsidRDefault="00112244"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Работа над внедрением должна начаться с описания существующих и разработки новых бизнес-процессов, которые требуются в соответствии с ISO 9001:2000 (таблица 3.6).</w:t>
      </w:r>
    </w:p>
    <w:p w:rsidR="00112244" w:rsidRPr="00112244" w:rsidRDefault="00112244" w:rsidP="00112244">
      <w:pPr>
        <w:tabs>
          <w:tab w:val="left" w:pos="993"/>
        </w:tabs>
        <w:spacing w:after="0" w:line="360" w:lineRule="auto"/>
        <w:ind w:firstLine="709"/>
        <w:contextualSpacing/>
        <w:jc w:val="both"/>
        <w:rPr>
          <w:rFonts w:ascii="Times New Roman" w:eastAsia="Times New Roman" w:hAnsi="Times New Roman" w:cs="Times New Roman"/>
          <w:sz w:val="28"/>
          <w:szCs w:val="28"/>
          <w:lang w:eastAsia="ru-RU"/>
        </w:rPr>
      </w:pPr>
    </w:p>
    <w:p w:rsidR="00112244" w:rsidRPr="00112244" w:rsidRDefault="00112244" w:rsidP="00044023">
      <w:pPr>
        <w:tabs>
          <w:tab w:val="left" w:pos="993"/>
        </w:tabs>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Таблица 3.6 – Основные процессы в СМК в проектируемом цехе по производству металлизированной бумаги</w:t>
      </w:r>
    </w:p>
    <w:tbl>
      <w:tblPr>
        <w:tblStyle w:val="12"/>
        <w:tblW w:w="9605" w:type="dxa"/>
        <w:tblInd w:w="108" w:type="dxa"/>
        <w:tblLayout w:type="fixed"/>
        <w:tblLook w:val="04A0" w:firstRow="1" w:lastRow="0" w:firstColumn="1" w:lastColumn="0" w:noHBand="0" w:noVBand="1"/>
      </w:tblPr>
      <w:tblGrid>
        <w:gridCol w:w="2268"/>
        <w:gridCol w:w="5529"/>
        <w:gridCol w:w="1808"/>
      </w:tblGrid>
      <w:tr w:rsidR="00112244" w:rsidRPr="00112244" w:rsidTr="009F72E8">
        <w:tc>
          <w:tcPr>
            <w:tcW w:w="2268"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Процесс</w:t>
            </w:r>
          </w:p>
        </w:tc>
        <w:tc>
          <w:tcPr>
            <w:tcW w:w="5529"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Краткое описание (содержание)</w:t>
            </w:r>
          </w:p>
        </w:tc>
        <w:tc>
          <w:tcPr>
            <w:tcW w:w="1808" w:type="dxa"/>
          </w:tcPr>
          <w:p w:rsidR="00112244" w:rsidRPr="00112244" w:rsidRDefault="00112244" w:rsidP="00112244">
            <w:pPr>
              <w:tabs>
                <w:tab w:val="left" w:pos="993"/>
              </w:tabs>
              <w:contextualSpacing/>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Ответственный сотрудник</w:t>
            </w:r>
          </w:p>
        </w:tc>
      </w:tr>
      <w:tr w:rsidR="00112244" w:rsidRPr="00112244" w:rsidTr="009F72E8">
        <w:tc>
          <w:tcPr>
            <w:tcW w:w="9605" w:type="dxa"/>
            <w:gridSpan w:val="3"/>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Основные процессы</w:t>
            </w:r>
          </w:p>
        </w:tc>
      </w:tr>
      <w:tr w:rsidR="00112244" w:rsidRPr="00112244" w:rsidTr="009F72E8">
        <w:tc>
          <w:tcPr>
            <w:tcW w:w="226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Управление основным производственным процессом</w:t>
            </w:r>
          </w:p>
        </w:tc>
        <w:tc>
          <w:tcPr>
            <w:tcW w:w="552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Определение и анализ требований </w:t>
            </w:r>
            <w:r w:rsidR="00025382">
              <w:rPr>
                <w:rFonts w:ascii="Times New Roman" w:eastAsia="Times New Roman" w:hAnsi="Times New Roman" w:cs="Times New Roman"/>
                <w:sz w:val="24"/>
                <w:szCs w:val="24"/>
                <w:lang w:eastAsia="ru-RU"/>
              </w:rPr>
              <w:t xml:space="preserve">к каждому продукту; </w:t>
            </w:r>
            <w:r w:rsidRPr="00112244">
              <w:rPr>
                <w:rFonts w:ascii="Times New Roman" w:eastAsia="Times New Roman" w:hAnsi="Times New Roman" w:cs="Times New Roman"/>
                <w:sz w:val="24"/>
                <w:szCs w:val="24"/>
                <w:lang w:eastAsia="ru-RU"/>
              </w:rPr>
              <w:t xml:space="preserve">планирование проектирования; </w:t>
            </w:r>
          </w:p>
          <w:p w:rsidR="00112244" w:rsidRPr="00112244" w:rsidRDefault="00025382" w:rsidP="00112244">
            <w:pPr>
              <w:tabs>
                <w:tab w:val="left" w:pos="993"/>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управление производством;  </w:t>
            </w:r>
            <w:r w:rsidR="00112244" w:rsidRPr="00112244">
              <w:rPr>
                <w:rFonts w:ascii="Times New Roman" w:eastAsia="Times New Roman" w:hAnsi="Times New Roman" w:cs="Times New Roman"/>
                <w:sz w:val="24"/>
                <w:szCs w:val="24"/>
                <w:lang w:eastAsia="ru-RU"/>
              </w:rPr>
              <w:t>управление закупками</w:t>
            </w:r>
          </w:p>
        </w:tc>
        <w:tc>
          <w:tcPr>
            <w:tcW w:w="180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Руководитель производства</w:t>
            </w:r>
          </w:p>
        </w:tc>
      </w:tr>
      <w:tr w:rsidR="00112244" w:rsidRPr="00112244" w:rsidTr="009F72E8">
        <w:tc>
          <w:tcPr>
            <w:tcW w:w="9605" w:type="dxa"/>
            <w:gridSpan w:val="3"/>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Вспомогательные процессы</w:t>
            </w:r>
          </w:p>
        </w:tc>
      </w:tr>
      <w:tr w:rsidR="00112244" w:rsidRPr="00112244" w:rsidTr="009F72E8">
        <w:tc>
          <w:tcPr>
            <w:tcW w:w="226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Управление ресурсами</w:t>
            </w:r>
          </w:p>
        </w:tc>
        <w:tc>
          <w:tcPr>
            <w:tcW w:w="552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Анализ и поддержание требований к рабочей среде и инфраструктуре, наличию ресурсов</w:t>
            </w:r>
          </w:p>
        </w:tc>
        <w:tc>
          <w:tcPr>
            <w:tcW w:w="180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Менеджер </w:t>
            </w:r>
            <w:r w:rsidR="00326E3A">
              <w:rPr>
                <w:rFonts w:ascii="Times New Roman" w:eastAsia="Times New Roman" w:hAnsi="Times New Roman" w:cs="Times New Roman"/>
                <w:sz w:val="24"/>
                <w:szCs w:val="24"/>
                <w:lang w:eastAsia="ru-RU"/>
              </w:rPr>
              <w:t xml:space="preserve">цеха </w:t>
            </w:r>
            <w:r w:rsidRPr="00112244">
              <w:rPr>
                <w:rFonts w:ascii="Times New Roman" w:eastAsia="Times New Roman" w:hAnsi="Times New Roman" w:cs="Times New Roman"/>
                <w:sz w:val="24"/>
                <w:szCs w:val="24"/>
                <w:lang w:eastAsia="ru-RU"/>
              </w:rPr>
              <w:t>по снабжению и сбыту</w:t>
            </w:r>
          </w:p>
        </w:tc>
      </w:tr>
      <w:tr w:rsidR="00112244" w:rsidRPr="00112244" w:rsidTr="009F72E8">
        <w:tc>
          <w:tcPr>
            <w:tcW w:w="2268" w:type="dxa"/>
          </w:tcPr>
          <w:p w:rsidR="00112244" w:rsidRPr="00112244" w:rsidRDefault="00025382" w:rsidP="00025382">
            <w:pPr>
              <w:tabs>
                <w:tab w:val="left" w:pos="993"/>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Работа с клиентами</w:t>
            </w:r>
            <w:r w:rsidR="00112244" w:rsidRPr="00112244">
              <w:rPr>
                <w:rFonts w:ascii="Times New Roman" w:eastAsia="Times New Roman" w:hAnsi="Times New Roman" w:cs="Times New Roman"/>
                <w:sz w:val="24"/>
                <w:szCs w:val="24"/>
                <w:lang w:eastAsia="ru-RU"/>
              </w:rPr>
              <w:t xml:space="preserve"> и оценка удовлетворенности заказчиков</w:t>
            </w:r>
          </w:p>
        </w:tc>
        <w:tc>
          <w:tcPr>
            <w:tcW w:w="552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Регистрация и обработка заказов; </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оценка удовлетворенности заказчиков; </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анализ информации по обратной связи с заказчиками</w:t>
            </w:r>
          </w:p>
        </w:tc>
        <w:tc>
          <w:tcPr>
            <w:tcW w:w="180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Менеджер </w:t>
            </w:r>
            <w:r w:rsidR="00326E3A">
              <w:rPr>
                <w:rFonts w:ascii="Times New Roman" w:eastAsia="Times New Roman" w:hAnsi="Times New Roman" w:cs="Times New Roman"/>
                <w:sz w:val="24"/>
                <w:szCs w:val="24"/>
                <w:lang w:eastAsia="ru-RU"/>
              </w:rPr>
              <w:t xml:space="preserve">цеха </w:t>
            </w:r>
            <w:r w:rsidRPr="00112244">
              <w:rPr>
                <w:rFonts w:ascii="Times New Roman" w:eastAsia="Times New Roman" w:hAnsi="Times New Roman" w:cs="Times New Roman"/>
                <w:sz w:val="24"/>
                <w:szCs w:val="24"/>
                <w:lang w:eastAsia="ru-RU"/>
              </w:rPr>
              <w:t>по снабжению и сбыту</w:t>
            </w:r>
          </w:p>
        </w:tc>
      </w:tr>
      <w:tr w:rsidR="00112244" w:rsidRPr="00112244" w:rsidTr="009F72E8">
        <w:tc>
          <w:tcPr>
            <w:tcW w:w="226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Управление квалификацией персонала</w:t>
            </w:r>
          </w:p>
        </w:tc>
        <w:tc>
          <w:tcPr>
            <w:tcW w:w="552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Ведение записей по текущей квалификации сотрудников и планирование их обучения, оценка эффективности проводимого обучения</w:t>
            </w:r>
          </w:p>
        </w:tc>
        <w:tc>
          <w:tcPr>
            <w:tcW w:w="180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Менеджер по персоналу</w:t>
            </w:r>
            <w:r w:rsidR="00326E3A">
              <w:rPr>
                <w:rFonts w:ascii="Times New Roman" w:eastAsia="Times New Roman" w:hAnsi="Times New Roman" w:cs="Times New Roman"/>
                <w:sz w:val="24"/>
                <w:szCs w:val="24"/>
                <w:lang w:eastAsia="ru-RU"/>
              </w:rPr>
              <w:t xml:space="preserve"> ОАО «Маяк»</w:t>
            </w:r>
          </w:p>
        </w:tc>
      </w:tr>
      <w:tr w:rsidR="00112244" w:rsidRPr="00112244" w:rsidTr="009F72E8">
        <w:tc>
          <w:tcPr>
            <w:tcW w:w="9605" w:type="dxa"/>
            <w:gridSpan w:val="3"/>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Управленческие процессы</w:t>
            </w:r>
          </w:p>
        </w:tc>
      </w:tr>
      <w:tr w:rsidR="00112244" w:rsidRPr="00112244" w:rsidTr="009F72E8">
        <w:trPr>
          <w:trHeight w:val="1309"/>
        </w:trPr>
        <w:tc>
          <w:tcPr>
            <w:tcW w:w="226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Организация руководителем компании работы в области качества</w:t>
            </w:r>
          </w:p>
        </w:tc>
        <w:tc>
          <w:tcPr>
            <w:tcW w:w="552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Определение политики качества и довед</w:t>
            </w:r>
            <w:r w:rsidR="00025382">
              <w:rPr>
                <w:rFonts w:ascii="Times New Roman" w:eastAsia="Times New Roman" w:hAnsi="Times New Roman" w:cs="Times New Roman"/>
                <w:sz w:val="24"/>
                <w:szCs w:val="24"/>
                <w:lang w:eastAsia="ru-RU"/>
              </w:rPr>
              <w:t xml:space="preserve">ение ее до сведения персонала; </w:t>
            </w:r>
            <w:r w:rsidRPr="00112244">
              <w:rPr>
                <w:rFonts w:ascii="Times New Roman" w:eastAsia="Times New Roman" w:hAnsi="Times New Roman" w:cs="Times New Roman"/>
                <w:sz w:val="24"/>
                <w:szCs w:val="24"/>
                <w:lang w:eastAsia="ru-RU"/>
              </w:rPr>
              <w:t xml:space="preserve">установка целей в области качества и контроль за их достижением; </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распределение ответственности и полномочий; </w:t>
            </w:r>
          </w:p>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обеспечение внутренними коммуникациями</w:t>
            </w:r>
          </w:p>
        </w:tc>
        <w:tc>
          <w:tcPr>
            <w:tcW w:w="1808" w:type="dxa"/>
          </w:tcPr>
          <w:p w:rsidR="00112244" w:rsidRPr="00112244" w:rsidRDefault="0055351C" w:rsidP="00112244">
            <w:pPr>
              <w:tabs>
                <w:tab w:val="left" w:pos="993"/>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w:t>
            </w:r>
            <w:r w:rsidR="00326E3A">
              <w:rPr>
                <w:rFonts w:ascii="Times New Roman" w:eastAsia="Times New Roman" w:hAnsi="Times New Roman" w:cs="Times New Roman"/>
                <w:sz w:val="24"/>
                <w:szCs w:val="24"/>
                <w:lang w:eastAsia="ru-RU"/>
              </w:rPr>
              <w:t xml:space="preserve"> цеха</w:t>
            </w:r>
          </w:p>
        </w:tc>
      </w:tr>
      <w:tr w:rsidR="00112244" w:rsidRPr="00112244" w:rsidTr="009F72E8">
        <w:tc>
          <w:tcPr>
            <w:tcW w:w="226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Управление процессами</w:t>
            </w:r>
          </w:p>
        </w:tc>
        <w:tc>
          <w:tcPr>
            <w:tcW w:w="552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Определение перечня процессов в цехе и их взаимосвязи; регулярный их мониторинг</w:t>
            </w:r>
          </w:p>
        </w:tc>
        <w:tc>
          <w:tcPr>
            <w:tcW w:w="1808" w:type="dxa"/>
          </w:tcPr>
          <w:p w:rsidR="00112244" w:rsidRPr="00112244" w:rsidRDefault="0055351C" w:rsidP="00112244">
            <w:pPr>
              <w:tabs>
                <w:tab w:val="left" w:pos="993"/>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w:t>
            </w:r>
            <w:r w:rsidR="00326E3A">
              <w:rPr>
                <w:rFonts w:ascii="Times New Roman" w:eastAsia="Times New Roman" w:hAnsi="Times New Roman" w:cs="Times New Roman"/>
                <w:sz w:val="24"/>
                <w:szCs w:val="24"/>
                <w:lang w:eastAsia="ru-RU"/>
              </w:rPr>
              <w:t xml:space="preserve"> цеха</w:t>
            </w:r>
          </w:p>
        </w:tc>
      </w:tr>
      <w:tr w:rsidR="00112244" w:rsidRPr="00112244" w:rsidTr="009F72E8">
        <w:tc>
          <w:tcPr>
            <w:tcW w:w="2268"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Управление нормативной документацией</w:t>
            </w:r>
          </w:p>
        </w:tc>
        <w:tc>
          <w:tcPr>
            <w:tcW w:w="5529" w:type="dxa"/>
          </w:tcPr>
          <w:p w:rsidR="00112244" w:rsidRPr="00112244" w:rsidRDefault="00112244" w:rsidP="00112244">
            <w:pPr>
              <w:tabs>
                <w:tab w:val="left" w:pos="993"/>
              </w:tabs>
              <w:contextualSpacing/>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Разработка нормативной документации по СМК и регулярный анализ ее актуальности; управление версиями нормативных документов и их рассылкой</w:t>
            </w:r>
          </w:p>
        </w:tc>
        <w:tc>
          <w:tcPr>
            <w:tcW w:w="1808" w:type="dxa"/>
          </w:tcPr>
          <w:p w:rsidR="00112244" w:rsidRPr="00112244" w:rsidRDefault="0055351C" w:rsidP="00112244">
            <w:pPr>
              <w:tabs>
                <w:tab w:val="left" w:pos="993"/>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Начальник</w:t>
            </w:r>
            <w:r w:rsidR="00326E3A">
              <w:rPr>
                <w:rFonts w:ascii="Times New Roman" w:eastAsia="Times New Roman" w:hAnsi="Times New Roman" w:cs="Times New Roman"/>
                <w:sz w:val="24"/>
                <w:szCs w:val="24"/>
                <w:lang w:eastAsia="ru-RU"/>
              </w:rPr>
              <w:t xml:space="preserve"> цеха</w:t>
            </w:r>
          </w:p>
        </w:tc>
      </w:tr>
    </w:tbl>
    <w:p w:rsidR="009F72E8" w:rsidRDefault="009F72E8" w:rsidP="00987C23">
      <w:pPr>
        <w:tabs>
          <w:tab w:val="left" w:pos="993"/>
        </w:tabs>
        <w:spacing w:after="0" w:line="360" w:lineRule="auto"/>
        <w:ind w:firstLine="851"/>
        <w:jc w:val="both"/>
        <w:rPr>
          <w:rFonts w:ascii="Times New Roman" w:eastAsia="Calibri" w:hAnsi="Times New Roman" w:cs="Times New Roman"/>
          <w:sz w:val="28"/>
          <w:szCs w:val="28"/>
          <w:shd w:val="clear" w:color="auto" w:fill="FFFFFF"/>
        </w:rPr>
      </w:pPr>
    </w:p>
    <w:p w:rsidR="00326E3A" w:rsidRPr="00112244" w:rsidRDefault="00326E3A" w:rsidP="00326E3A">
      <w:pPr>
        <w:tabs>
          <w:tab w:val="left" w:pos="993"/>
        </w:tabs>
        <w:spacing w:after="0" w:line="360" w:lineRule="auto"/>
        <w:ind w:firstLine="851"/>
        <w:jc w:val="both"/>
        <w:rPr>
          <w:rFonts w:ascii="Times New Roman" w:eastAsia="Calibri" w:hAnsi="Times New Roman" w:cs="Times New Roman"/>
          <w:sz w:val="28"/>
          <w:szCs w:val="28"/>
        </w:rPr>
      </w:pPr>
      <w:r w:rsidRPr="00112244">
        <w:rPr>
          <w:rFonts w:ascii="Times New Roman" w:eastAsia="Calibri" w:hAnsi="Times New Roman" w:cs="Times New Roman"/>
          <w:sz w:val="28"/>
          <w:szCs w:val="28"/>
          <w:shd w:val="clear" w:color="auto" w:fill="FFFFFF"/>
        </w:rPr>
        <w:t>Для упрощения внедрения процессного подхода в корпоративной информационной системе должен быть создан справочник «Процессы», в котором приводятся их характеристики: наименование, код, краткое описание, владелец. Из этого справочника можно попасть в другие справочники, в которых хранится следующая информация:</w:t>
      </w:r>
    </w:p>
    <w:p w:rsidR="00326E3A" w:rsidRPr="00112244" w:rsidRDefault="00326E3A" w:rsidP="00326E3A">
      <w:pPr>
        <w:numPr>
          <w:ilvl w:val="0"/>
          <w:numId w:val="38"/>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нормативные документы, описывающие каждый процесс; </w:t>
      </w:r>
    </w:p>
    <w:p w:rsidR="00326E3A" w:rsidRPr="00112244" w:rsidRDefault="00326E3A" w:rsidP="00326E3A">
      <w:pPr>
        <w:numPr>
          <w:ilvl w:val="0"/>
          <w:numId w:val="38"/>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записи по качеству, которые необходимо вести в рамках каждого процесса; </w:t>
      </w:r>
    </w:p>
    <w:p w:rsidR="00326E3A" w:rsidRPr="00112244" w:rsidRDefault="00326E3A" w:rsidP="00326E3A">
      <w:pPr>
        <w:numPr>
          <w:ilvl w:val="0"/>
          <w:numId w:val="38"/>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данные о навыках и знаниях, которыми должны обладать сотрудники, выполняющие работы; </w:t>
      </w:r>
    </w:p>
    <w:p w:rsidR="00326E3A" w:rsidRPr="00112244" w:rsidRDefault="00326E3A" w:rsidP="00326E3A">
      <w:pPr>
        <w:numPr>
          <w:ilvl w:val="0"/>
          <w:numId w:val="38"/>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lastRenderedPageBreak/>
        <w:t xml:space="preserve">перечень требований, предъявляемых к каждому процессу; </w:t>
      </w:r>
    </w:p>
    <w:p w:rsidR="00326E3A" w:rsidRPr="00112244" w:rsidRDefault="00326E3A" w:rsidP="00326E3A">
      <w:pPr>
        <w:numPr>
          <w:ilvl w:val="0"/>
          <w:numId w:val="38"/>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описание целей, которых следует достичь по каждому процессу; </w:t>
      </w:r>
    </w:p>
    <w:p w:rsidR="00326E3A" w:rsidRPr="00326E3A" w:rsidRDefault="00326E3A" w:rsidP="00326E3A">
      <w:pPr>
        <w:numPr>
          <w:ilvl w:val="0"/>
          <w:numId w:val="38"/>
        </w:numPr>
        <w:tabs>
          <w:tab w:val="left" w:pos="993"/>
        </w:tabs>
        <w:spacing w:after="0" w:line="360" w:lineRule="auto"/>
        <w:ind w:left="0" w:firstLine="851"/>
        <w:contextualSpacing/>
        <w:jc w:val="both"/>
        <w:rPr>
          <w:rFonts w:ascii="Times New Roman" w:eastAsia="Calibri" w:hAnsi="Times New Roman" w:cs="Times New Roman"/>
          <w:sz w:val="28"/>
          <w:szCs w:val="28"/>
        </w:rPr>
      </w:pPr>
      <w:r w:rsidRPr="00112244">
        <w:rPr>
          <w:rFonts w:ascii="Times New Roman" w:eastAsia="Calibri" w:hAnsi="Times New Roman" w:cs="Times New Roman"/>
          <w:sz w:val="28"/>
          <w:szCs w:val="28"/>
          <w:shd w:val="clear" w:color="auto" w:fill="FFFFFF"/>
        </w:rPr>
        <w:t>информация о «входах» и «выходах» каждого процесса (материалы для переработки и документы, которые используются для того, чтобы начать процесс, и продукты, получаемые в результате его функционирования) и т. д.</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Затем должны быть разработаны «Руководство по качеству» и инструкции по его применению. Для этого имеющаяся в цехе документация анализируется на соответствие требованиям стандарта ISO 9001:2000. </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В результате составляется перечень изменений в работе цеха, который условно можно разделить на следующие группы: </w:t>
      </w:r>
    </w:p>
    <w:p w:rsidR="00112244" w:rsidRPr="00112244" w:rsidRDefault="00112244" w:rsidP="00987C23">
      <w:pPr>
        <w:numPr>
          <w:ilvl w:val="0"/>
          <w:numId w:val="39"/>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новые процессы (например, внутренний аудит, др.); </w:t>
      </w:r>
    </w:p>
    <w:p w:rsidR="00112244" w:rsidRPr="00112244" w:rsidRDefault="00112244" w:rsidP="00987C23">
      <w:pPr>
        <w:numPr>
          <w:ilvl w:val="0"/>
          <w:numId w:val="39"/>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новые бланки (документы, которые необходимо заполнять сотрудникам при работе); </w:t>
      </w:r>
    </w:p>
    <w:p w:rsidR="00112244" w:rsidRPr="00112244" w:rsidRDefault="00112244" w:rsidP="00987C23">
      <w:pPr>
        <w:numPr>
          <w:ilvl w:val="0"/>
          <w:numId w:val="39"/>
        </w:numPr>
        <w:tabs>
          <w:tab w:val="left" w:pos="993"/>
        </w:tabs>
        <w:spacing w:after="0" w:line="360" w:lineRule="auto"/>
        <w:ind w:left="0" w:firstLine="851"/>
        <w:contextualSpacing/>
        <w:jc w:val="both"/>
        <w:rPr>
          <w:rFonts w:ascii="Times New Roman" w:eastAsia="Calibri" w:hAnsi="Times New Roman" w:cs="Times New Roman"/>
          <w:sz w:val="28"/>
          <w:szCs w:val="28"/>
        </w:rPr>
      </w:pPr>
      <w:r w:rsidRPr="00112244">
        <w:rPr>
          <w:rFonts w:ascii="Times New Roman" w:eastAsia="Calibri" w:hAnsi="Times New Roman" w:cs="Times New Roman"/>
          <w:sz w:val="28"/>
          <w:szCs w:val="28"/>
          <w:shd w:val="clear" w:color="auto" w:fill="FFFFFF"/>
        </w:rPr>
        <w:t>дополнительные этапы выполнения.</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Для обеспечения унификации документов по СМК для каждого типа документов должны быть прописаны правила их создания, а также шаблоны. Описание процессов, процедур и составление рабочих инструкций поручено специалистам цеха по каждому направлению деятельности. </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Это позволит выполнить работу быстро и точно, а также уменьшить трудности при внедрении СМК, поскольку сотрудники опишут процесс именно так, как им было бы удобно выполнять его. Затем для каждого процесса создаются бланки записей, в которые исполнители заносят информацию о его прохождении. </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rPr>
      </w:pPr>
      <w:r w:rsidRPr="00112244">
        <w:rPr>
          <w:rFonts w:ascii="Times New Roman" w:eastAsia="Calibri" w:hAnsi="Times New Roman" w:cs="Times New Roman"/>
          <w:sz w:val="28"/>
          <w:szCs w:val="28"/>
          <w:shd w:val="clear" w:color="auto" w:fill="FFFFFF"/>
        </w:rPr>
        <w:t>После этого в информационной системе цеха должен появиться электронный документ «Руководство сотрудника», который позволит не только получать сведения о процессах, относящихся к компетенции специалиста, требованиях и целях в области качества по ним, но и открывать связанные с этими процессами инструкции и бланки записей непосредственно из базы данных.</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lastRenderedPageBreak/>
        <w:t xml:space="preserve">На этапе внедрения должны быть созданы условия для работы персонала в соответствии с утвержденным «Руководством по качеству»: </w:t>
      </w:r>
    </w:p>
    <w:p w:rsidR="00112244" w:rsidRPr="00112244" w:rsidRDefault="00112244" w:rsidP="00987C23">
      <w:pPr>
        <w:numPr>
          <w:ilvl w:val="0"/>
          <w:numId w:val="40"/>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до каждого сотрудника следует донести, что цех начинает работать с использованием СМК; </w:t>
      </w:r>
    </w:p>
    <w:p w:rsidR="00112244" w:rsidRPr="00112244" w:rsidRDefault="00112244" w:rsidP="00987C23">
      <w:pPr>
        <w:numPr>
          <w:ilvl w:val="0"/>
          <w:numId w:val="40"/>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сотрудникам должен быть обеспечен доступ к нормативным документам, которые необходимы для выполнения работы по новой технологии («Руководство сотрудника» и другие документы в базе данных); </w:t>
      </w:r>
    </w:p>
    <w:p w:rsidR="00112244" w:rsidRPr="00112244" w:rsidRDefault="00112244" w:rsidP="00987C23">
      <w:pPr>
        <w:numPr>
          <w:ilvl w:val="0"/>
          <w:numId w:val="40"/>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 xml:space="preserve">внутренний аудит должен проводиться специально назначенным сотрудником (Руководитель производства) через определенные периоды (на первоначальном этапе – через неделю); </w:t>
      </w:r>
    </w:p>
    <w:p w:rsidR="00112244" w:rsidRPr="00112244" w:rsidRDefault="00112244" w:rsidP="00987C23">
      <w:pPr>
        <w:numPr>
          <w:ilvl w:val="0"/>
          <w:numId w:val="40"/>
        </w:numPr>
        <w:tabs>
          <w:tab w:val="left" w:pos="993"/>
        </w:tabs>
        <w:spacing w:after="0" w:line="360" w:lineRule="auto"/>
        <w:ind w:left="0" w:firstLine="851"/>
        <w:contextualSpacing/>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во время внутреннего аудита выявлялись, а затем корректировались несоответствия между функционированием процессов, работой сотрудников и нормативными документами.</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shd w:val="clear" w:color="auto" w:fill="FFFFFF"/>
        </w:rPr>
      </w:pPr>
      <w:r w:rsidRPr="00112244">
        <w:rPr>
          <w:rFonts w:ascii="Times New Roman" w:eastAsia="Calibri" w:hAnsi="Times New Roman" w:cs="Times New Roman"/>
          <w:sz w:val="28"/>
          <w:szCs w:val="28"/>
          <w:shd w:val="clear" w:color="auto" w:fill="FFFFFF"/>
        </w:rPr>
        <w:t>При построении СМК очень важно выбрать показатели, с помощью которых можно оценивать степень ее внедрения. Требования к работе цеха по производству металлизированной бумаги, соответствующие стандарту ISO 9001: 2000, необходимо описать в «Руководстве по качеству». Когда эти требования не выполняются, возникают несоответствия между существующей деятельностью и этим документом. Таким образом, по количеству несоответствий, зарегистрированных в цехе, можно судить о том, как идет внедрение СМК.</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rPr>
      </w:pPr>
      <w:r w:rsidRPr="00112244">
        <w:rPr>
          <w:rFonts w:ascii="Times New Roman" w:eastAsia="Calibri" w:hAnsi="Times New Roman" w:cs="Times New Roman"/>
          <w:sz w:val="28"/>
          <w:szCs w:val="28"/>
          <w:shd w:val="clear" w:color="auto" w:fill="FFFFFF"/>
        </w:rPr>
        <w:t>После проведенных</w:t>
      </w:r>
      <w:r w:rsidR="00326E3A">
        <w:rPr>
          <w:rFonts w:ascii="Times New Roman" w:eastAsia="Calibri" w:hAnsi="Times New Roman" w:cs="Times New Roman"/>
          <w:sz w:val="28"/>
          <w:szCs w:val="28"/>
          <w:shd w:val="clear" w:color="auto" w:fill="FFFFFF"/>
        </w:rPr>
        <w:t xml:space="preserve"> мероприятий и внедрения СМК в</w:t>
      </w:r>
      <w:r w:rsidRPr="00112244">
        <w:rPr>
          <w:rFonts w:ascii="Times New Roman" w:eastAsia="Calibri" w:hAnsi="Times New Roman" w:cs="Times New Roman"/>
          <w:sz w:val="28"/>
          <w:szCs w:val="28"/>
          <w:shd w:val="clear" w:color="auto" w:fill="FFFFFF"/>
        </w:rPr>
        <w:t xml:space="preserve"> цехе по производству металлизированной бумаги следует подать документы в российское отделение международного сертифицирующего органа. После проведения сертифицированного аудита цеха и сотрудников и при положительных результатах проверки, цех сможет получить сертификат на соответствие системы менеджмента качества ISO 9001:2000.</w:t>
      </w:r>
    </w:p>
    <w:p w:rsidR="00112244" w:rsidRPr="00112244" w:rsidRDefault="00112244" w:rsidP="00987C23">
      <w:pPr>
        <w:tabs>
          <w:tab w:val="left" w:pos="993"/>
        </w:tabs>
        <w:spacing w:after="0" w:line="360" w:lineRule="auto"/>
        <w:ind w:firstLine="851"/>
        <w:jc w:val="both"/>
        <w:rPr>
          <w:rFonts w:ascii="Times New Roman" w:eastAsia="Calibri" w:hAnsi="Times New Roman" w:cs="Times New Roman"/>
          <w:sz w:val="28"/>
          <w:szCs w:val="28"/>
        </w:rPr>
      </w:pPr>
      <w:r w:rsidRPr="00112244">
        <w:rPr>
          <w:rFonts w:ascii="Times New Roman" w:eastAsia="Calibri" w:hAnsi="Times New Roman" w:cs="Times New Roman"/>
          <w:sz w:val="28"/>
          <w:szCs w:val="28"/>
        </w:rPr>
        <w:t xml:space="preserve">Результатами внедрения СМК в цехе производства металлизированной бумаги </w:t>
      </w:r>
      <w:r w:rsidRPr="00112244">
        <w:rPr>
          <w:rFonts w:ascii="Times New Roman" w:eastAsia="Calibri" w:hAnsi="Times New Roman" w:cs="Times New Roman"/>
          <w:sz w:val="28"/>
          <w:szCs w:val="28"/>
          <w:shd w:val="clear" w:color="auto" w:fill="FFFFFF"/>
        </w:rPr>
        <w:t xml:space="preserve">станет рост привлекательности и повышение имиджа цеха для покупателей и партнеров, а также к повышению качества готовой продукции, </w:t>
      </w:r>
      <w:r w:rsidRPr="00112244">
        <w:rPr>
          <w:rFonts w:ascii="Times New Roman" w:eastAsia="Calibri" w:hAnsi="Times New Roman" w:cs="Times New Roman"/>
          <w:sz w:val="28"/>
          <w:szCs w:val="28"/>
          <w:shd w:val="clear" w:color="auto" w:fill="FFFFFF"/>
        </w:rPr>
        <w:lastRenderedPageBreak/>
        <w:t>увеличению экономической эффективности деятельности разрабатываемого цеха.</w:t>
      </w:r>
    </w:p>
    <w:p w:rsidR="00112244" w:rsidRPr="00112244" w:rsidRDefault="00112244" w:rsidP="00112244">
      <w:pPr>
        <w:tabs>
          <w:tab w:val="left" w:pos="993"/>
        </w:tabs>
        <w:spacing w:after="0" w:line="360" w:lineRule="auto"/>
        <w:ind w:firstLine="709"/>
        <w:jc w:val="both"/>
        <w:rPr>
          <w:rFonts w:ascii="Times New Roman" w:eastAsia="Calibri" w:hAnsi="Times New Roman" w:cs="Times New Roman"/>
          <w:sz w:val="28"/>
          <w:szCs w:val="28"/>
        </w:rPr>
      </w:pPr>
    </w:p>
    <w:p w:rsidR="00112244" w:rsidRPr="008A5D2D" w:rsidRDefault="00112244" w:rsidP="00987C23">
      <w:pPr>
        <w:spacing w:before="120" w:after="120" w:line="360" w:lineRule="auto"/>
        <w:ind w:firstLine="851"/>
        <w:contextualSpacing/>
        <w:jc w:val="both"/>
        <w:rPr>
          <w:rFonts w:ascii="Times New Roman" w:eastAsia="Calibri" w:hAnsi="Times New Roman" w:cs="Times New Roman"/>
          <w:b/>
          <w:sz w:val="28"/>
          <w:szCs w:val="28"/>
        </w:rPr>
      </w:pPr>
      <w:r w:rsidRPr="008A5D2D">
        <w:rPr>
          <w:rFonts w:ascii="Times New Roman" w:eastAsia="Calibri" w:hAnsi="Times New Roman" w:cs="Times New Roman"/>
          <w:b/>
          <w:sz w:val="28"/>
          <w:szCs w:val="28"/>
        </w:rPr>
        <w:t>3.4 Экономическое обоснование предлагаемых мероприятий</w:t>
      </w:r>
    </w:p>
    <w:p w:rsidR="00112244" w:rsidRPr="00987C23"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30"/>
          <w:szCs w:val="30"/>
          <w:lang w:eastAsia="ru-RU"/>
        </w:rPr>
      </w:pP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Для экономического обоснования предлагаемых мероприятий по реализации проекта </w:t>
      </w:r>
      <w:r w:rsidRPr="00112244">
        <w:rPr>
          <w:rFonts w:ascii="Times New Roman" w:eastAsia="Times New Roman" w:hAnsi="Times New Roman" w:cs="Times New Roman"/>
          <w:sz w:val="28"/>
          <w:szCs w:val="28"/>
          <w:lang w:eastAsia="ru-RU"/>
        </w:rPr>
        <w:t xml:space="preserve">цеха производства металлизированной бумаги на бумажной фабрике ОАО «Маяк» </w:t>
      </w:r>
      <w:r w:rsidRPr="00112244">
        <w:rPr>
          <w:rFonts w:ascii="Times New Roman" w:eastAsia="Calibri" w:hAnsi="Times New Roman" w:cs="Times New Roman"/>
          <w:sz w:val="28"/>
          <w:szCs w:val="28"/>
          <w:lang w:eastAsia="ru-RU"/>
        </w:rPr>
        <w:t>будет использована программа Project Expert.</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Расчет бизнес-плана по открытию цеха произведен на 5 лет. Начало реализации проекта: 2020 год.</w:t>
      </w:r>
    </w:p>
    <w:p w:rsid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В таблице 3.7 приведен перечень налогов, которые подлежат к уплате разрабатываемым цехом производства металлизированной бумаги.</w:t>
      </w:r>
    </w:p>
    <w:p w:rsidR="00667A4B" w:rsidRPr="00112244" w:rsidRDefault="00667A4B"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3.7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Налоговое окружение цеха производства металлизированной бумаги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842"/>
        <w:gridCol w:w="1701"/>
      </w:tblGrid>
      <w:tr w:rsidR="00112244" w:rsidRPr="00112244" w:rsidTr="00294BA5">
        <w:tc>
          <w:tcPr>
            <w:tcW w:w="496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Наименование налогов</w:t>
            </w:r>
          </w:p>
        </w:tc>
        <w:tc>
          <w:tcPr>
            <w:tcW w:w="1134"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Ставка</w:t>
            </w:r>
          </w:p>
        </w:tc>
        <w:tc>
          <w:tcPr>
            <w:tcW w:w="184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Налогообла-гаемая база</w:t>
            </w:r>
          </w:p>
        </w:tc>
        <w:tc>
          <w:tcPr>
            <w:tcW w:w="1701"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Период начисления (дней)</w:t>
            </w:r>
          </w:p>
        </w:tc>
      </w:tr>
      <w:tr w:rsidR="00112244" w:rsidRPr="00112244" w:rsidTr="00294BA5">
        <w:tc>
          <w:tcPr>
            <w:tcW w:w="496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Страховые взносы во внебюджетные фонды:</w:t>
            </w:r>
          </w:p>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на пенсионное страхование;</w:t>
            </w:r>
          </w:p>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на медицинское страхование;</w:t>
            </w:r>
          </w:p>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на социальное страхование.</w:t>
            </w:r>
          </w:p>
        </w:tc>
        <w:tc>
          <w:tcPr>
            <w:tcW w:w="1134"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30%</w:t>
            </w:r>
          </w:p>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22 %</w:t>
            </w:r>
          </w:p>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5,1 %</w:t>
            </w:r>
          </w:p>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2,9 %</w:t>
            </w:r>
          </w:p>
        </w:tc>
        <w:tc>
          <w:tcPr>
            <w:tcW w:w="184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Заработная плата</w:t>
            </w:r>
          </w:p>
        </w:tc>
        <w:tc>
          <w:tcPr>
            <w:tcW w:w="1701"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Месяц</w:t>
            </w:r>
          </w:p>
        </w:tc>
      </w:tr>
      <w:tr w:rsidR="00112244" w:rsidRPr="00112244" w:rsidTr="00294BA5">
        <w:tc>
          <w:tcPr>
            <w:tcW w:w="496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Налог на добавленную стоимость</w:t>
            </w:r>
          </w:p>
        </w:tc>
        <w:tc>
          <w:tcPr>
            <w:tcW w:w="1134"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20%</w:t>
            </w:r>
          </w:p>
        </w:tc>
        <w:tc>
          <w:tcPr>
            <w:tcW w:w="184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Добавленная стоимость</w:t>
            </w:r>
          </w:p>
        </w:tc>
        <w:tc>
          <w:tcPr>
            <w:tcW w:w="1701"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Месяц</w:t>
            </w:r>
          </w:p>
        </w:tc>
      </w:tr>
      <w:tr w:rsidR="00112244" w:rsidRPr="00112244" w:rsidTr="00294BA5">
        <w:tc>
          <w:tcPr>
            <w:tcW w:w="496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Налог на прибыль</w:t>
            </w:r>
          </w:p>
        </w:tc>
        <w:tc>
          <w:tcPr>
            <w:tcW w:w="1134"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20%</w:t>
            </w:r>
          </w:p>
        </w:tc>
        <w:tc>
          <w:tcPr>
            <w:tcW w:w="184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Прибыль</w:t>
            </w:r>
          </w:p>
        </w:tc>
        <w:tc>
          <w:tcPr>
            <w:tcW w:w="1701"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Месяц</w:t>
            </w:r>
          </w:p>
        </w:tc>
      </w:tr>
      <w:tr w:rsidR="00112244" w:rsidRPr="00112244" w:rsidTr="00294BA5">
        <w:tc>
          <w:tcPr>
            <w:tcW w:w="496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Налог на имущество</w:t>
            </w:r>
          </w:p>
        </w:tc>
        <w:tc>
          <w:tcPr>
            <w:tcW w:w="1134"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2,2%</w:t>
            </w:r>
          </w:p>
        </w:tc>
        <w:tc>
          <w:tcPr>
            <w:tcW w:w="184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Имущество</w:t>
            </w:r>
          </w:p>
        </w:tc>
        <w:tc>
          <w:tcPr>
            <w:tcW w:w="1701"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Год</w:t>
            </w:r>
          </w:p>
        </w:tc>
      </w:tr>
      <w:tr w:rsidR="00112244" w:rsidRPr="00112244" w:rsidTr="00294BA5">
        <w:tc>
          <w:tcPr>
            <w:tcW w:w="496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Импортная пошлина на бумагу основу для производства металлизированной бумаги для табачной промышленности (ТН ВЭД 4803009000 – бумага-основа влагопрочная) </w:t>
            </w:r>
          </w:p>
        </w:tc>
        <w:tc>
          <w:tcPr>
            <w:tcW w:w="1134" w:type="dxa"/>
            <w:tcBorders>
              <w:top w:val="single" w:sz="4" w:space="0" w:color="auto"/>
              <w:left w:val="single" w:sz="4" w:space="0" w:color="auto"/>
              <w:bottom w:val="single" w:sz="4" w:space="0" w:color="auto"/>
              <w:right w:val="single" w:sz="4" w:space="0" w:color="auto"/>
            </w:tcBorders>
            <w:vAlign w:val="center"/>
          </w:tcPr>
          <w:p w:rsidR="00112244" w:rsidRPr="00A00172" w:rsidRDefault="00112244" w:rsidP="00112244">
            <w:pPr>
              <w:spacing w:after="0" w:line="240" w:lineRule="auto"/>
              <w:contextualSpacing/>
              <w:jc w:val="both"/>
              <w:rPr>
                <w:rFonts w:ascii="Times New Roman" w:eastAsia="Calibri" w:hAnsi="Times New Roman" w:cs="Times New Roman"/>
                <w:color w:val="000000"/>
                <w:sz w:val="24"/>
                <w:szCs w:val="24"/>
                <w:lang w:val="en-US"/>
              </w:rPr>
            </w:pPr>
            <w:r w:rsidRPr="00112244">
              <w:rPr>
                <w:rFonts w:ascii="Times New Roman" w:eastAsia="Calibri" w:hAnsi="Times New Roman" w:cs="Times New Roman"/>
                <w:color w:val="000000"/>
                <w:sz w:val="24"/>
                <w:szCs w:val="24"/>
              </w:rPr>
              <w:t xml:space="preserve">10% </w:t>
            </w:r>
          </w:p>
        </w:tc>
        <w:tc>
          <w:tcPr>
            <w:tcW w:w="1842"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Стоимость сырья</w:t>
            </w:r>
          </w:p>
        </w:tc>
        <w:tc>
          <w:tcPr>
            <w:tcW w:w="1701" w:type="dxa"/>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При таможенном оформлении</w:t>
            </w:r>
          </w:p>
        </w:tc>
      </w:tr>
    </w:tbl>
    <w:p w:rsidR="00112244" w:rsidRDefault="00112244" w:rsidP="00112244">
      <w:pPr>
        <w:shd w:val="clear" w:color="auto" w:fill="FFFFFF"/>
        <w:tabs>
          <w:tab w:val="left" w:pos="993"/>
        </w:tabs>
        <w:spacing w:after="0" w:line="360" w:lineRule="auto"/>
        <w:ind w:firstLine="709"/>
        <w:contextualSpacing/>
        <w:jc w:val="both"/>
        <w:rPr>
          <w:rFonts w:ascii="Times New Roman" w:eastAsia="Calibri" w:hAnsi="Times New Roman" w:cs="Times New Roman"/>
          <w:sz w:val="28"/>
          <w:szCs w:val="28"/>
          <w:lang w:eastAsia="ru-RU"/>
        </w:rPr>
      </w:pPr>
    </w:p>
    <w:p w:rsidR="009F72E8" w:rsidRPr="00112244" w:rsidRDefault="009F72E8" w:rsidP="009F72E8">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Следует обратить внимание, что с 1 января 2019 года ставка Налога на добавленную стоимость увеличилась, и в 2020 году будет составлять 20%.</w:t>
      </w:r>
    </w:p>
    <w:p w:rsidR="009F72E8" w:rsidRPr="00112244" w:rsidRDefault="009F72E8" w:rsidP="009F72E8">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Кроме налогов, установленных федеральным законодательством, разрабатываемый цех должен выплачивать импортную пошлину на бумагу-</w:t>
      </w:r>
      <w:r w:rsidRPr="00112244">
        <w:rPr>
          <w:rFonts w:ascii="Times New Roman" w:eastAsia="Calibri" w:hAnsi="Times New Roman" w:cs="Times New Roman"/>
          <w:sz w:val="28"/>
          <w:szCs w:val="28"/>
          <w:lang w:eastAsia="ru-RU"/>
        </w:rPr>
        <w:lastRenderedPageBreak/>
        <w:t>основу из Европы, предназначенную для производства металлизированной бума</w:t>
      </w:r>
      <w:r>
        <w:rPr>
          <w:rFonts w:ascii="Times New Roman" w:eastAsia="Calibri" w:hAnsi="Times New Roman" w:cs="Times New Roman"/>
          <w:sz w:val="28"/>
          <w:szCs w:val="28"/>
          <w:lang w:eastAsia="ru-RU"/>
        </w:rPr>
        <w:t>ги для табачной промышленности.</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Потенциальные источники финансирования разрабатываемого проекта представлены в таблице 3.8.</w:t>
      </w:r>
    </w:p>
    <w:p w:rsidR="00044023" w:rsidRPr="00112244" w:rsidRDefault="00044023"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3.8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Источник финансирования разрабатываемого проекта</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9"/>
        <w:gridCol w:w="1601"/>
        <w:gridCol w:w="1447"/>
        <w:gridCol w:w="1654"/>
        <w:gridCol w:w="1652"/>
        <w:gridCol w:w="1545"/>
      </w:tblGrid>
      <w:tr w:rsidR="00112244" w:rsidRPr="00112244" w:rsidTr="00294BA5">
        <w:tc>
          <w:tcPr>
            <w:tcW w:w="1656" w:type="pct"/>
            <w:gridSpan w:val="2"/>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Собственные средства</w:t>
            </w:r>
          </w:p>
        </w:tc>
        <w:tc>
          <w:tcPr>
            <w:tcW w:w="1645" w:type="pct"/>
            <w:gridSpan w:val="2"/>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Заемные средства</w:t>
            </w:r>
          </w:p>
        </w:tc>
        <w:tc>
          <w:tcPr>
            <w:tcW w:w="1699" w:type="pct"/>
            <w:gridSpan w:val="2"/>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ИТОГО</w:t>
            </w:r>
          </w:p>
        </w:tc>
      </w:tr>
      <w:tr w:rsidR="00112244" w:rsidRPr="00112244" w:rsidTr="00294BA5">
        <w:tc>
          <w:tcPr>
            <w:tcW w:w="807"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руб.</w:t>
            </w:r>
          </w:p>
        </w:tc>
        <w:tc>
          <w:tcPr>
            <w:tcW w:w="850"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768"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руб.</w:t>
            </w:r>
          </w:p>
        </w:tc>
        <w:tc>
          <w:tcPr>
            <w:tcW w:w="878"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877"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руб.</w:t>
            </w:r>
          </w:p>
        </w:tc>
        <w:tc>
          <w:tcPr>
            <w:tcW w:w="822"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r>
      <w:tr w:rsidR="00112244" w:rsidRPr="00112244" w:rsidTr="00294BA5">
        <w:tc>
          <w:tcPr>
            <w:tcW w:w="807"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1 750 000,0</w:t>
            </w:r>
          </w:p>
        </w:tc>
        <w:tc>
          <w:tcPr>
            <w:tcW w:w="850"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62</w:t>
            </w:r>
          </w:p>
        </w:tc>
        <w:tc>
          <w:tcPr>
            <w:tcW w:w="768"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1 100 000,0</w:t>
            </w:r>
          </w:p>
        </w:tc>
        <w:tc>
          <w:tcPr>
            <w:tcW w:w="878"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38</w:t>
            </w:r>
          </w:p>
        </w:tc>
        <w:tc>
          <w:tcPr>
            <w:tcW w:w="877"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2 850 000,0</w:t>
            </w:r>
          </w:p>
        </w:tc>
        <w:tc>
          <w:tcPr>
            <w:tcW w:w="822" w:type="pct"/>
            <w:shd w:val="clear" w:color="auto" w:fill="auto"/>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100</w:t>
            </w:r>
          </w:p>
        </w:tc>
      </w:tr>
    </w:tbl>
    <w:p w:rsidR="00112244" w:rsidRPr="00112244" w:rsidRDefault="00112244" w:rsidP="00112244">
      <w:pPr>
        <w:shd w:val="clear" w:color="auto" w:fill="FFFFFF"/>
        <w:tabs>
          <w:tab w:val="left" w:pos="993"/>
        </w:tabs>
        <w:spacing w:after="0" w:line="360" w:lineRule="auto"/>
        <w:ind w:firstLine="709"/>
        <w:contextualSpacing/>
        <w:jc w:val="both"/>
        <w:rPr>
          <w:rFonts w:ascii="Times New Roman" w:eastAsia="Calibri" w:hAnsi="Times New Roman" w:cs="Times New Roman"/>
          <w:sz w:val="28"/>
          <w:szCs w:val="28"/>
          <w:lang w:eastAsia="ru-RU"/>
        </w:rPr>
      </w:pP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Собственные средства составляю 62%, они сформированы исходя из учредительского взноса и направлены на реконструкцию и ремонт помещения</w:t>
      </w:r>
      <w:r w:rsidR="008C32D5">
        <w:rPr>
          <w:rFonts w:ascii="Times New Roman" w:eastAsia="Calibri" w:hAnsi="Times New Roman" w:cs="Times New Roman"/>
          <w:sz w:val="28"/>
          <w:szCs w:val="28"/>
          <w:lang w:eastAsia="ru-RU"/>
        </w:rPr>
        <w:t xml:space="preserve"> в ОАО «Маяк»</w:t>
      </w:r>
      <w:r w:rsidRPr="00112244">
        <w:rPr>
          <w:rFonts w:ascii="Times New Roman" w:eastAsia="Calibri" w:hAnsi="Times New Roman" w:cs="Times New Roman"/>
          <w:sz w:val="28"/>
          <w:szCs w:val="28"/>
          <w:lang w:eastAsia="ru-RU"/>
        </w:rPr>
        <w:t>, а также покупку вакуумной установки LEYBOLD OPTICS PAK.</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Заемные средства составляют 38% от общих источников финансирования. Заемные средства представляют собой потребительский кредит на срок 36 месяцев под кредитную ставку 13% годовых. Заемные средства направлены на наем и обучение персонала, а также на покупку офсетной печатной машины формата 1050х750 мм и другой производственной оснастки.</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 В таблице 3.9 представлен график погашения кредита и уплаты процентов по нему. Ежемесячный платеж составит 36 746,0 руб. </w:t>
      </w:r>
    </w:p>
    <w:p w:rsidR="009F72E8" w:rsidRDefault="009F72E8"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Таблица 3.9 – График погашения кредита и уплаты процентов по нему</w:t>
      </w:r>
    </w:p>
    <w:tbl>
      <w:tblPr>
        <w:tblStyle w:val="12"/>
        <w:tblW w:w="0" w:type="auto"/>
        <w:tblInd w:w="108" w:type="dxa"/>
        <w:tblLook w:val="04A0" w:firstRow="1" w:lastRow="0" w:firstColumn="1" w:lastColumn="0" w:noHBand="0" w:noVBand="1"/>
      </w:tblPr>
      <w:tblGrid>
        <w:gridCol w:w="2319"/>
        <w:gridCol w:w="2435"/>
        <w:gridCol w:w="2433"/>
        <w:gridCol w:w="2333"/>
      </w:tblGrid>
      <w:tr w:rsidR="00112244" w:rsidRPr="00112244" w:rsidTr="00294BA5">
        <w:tc>
          <w:tcPr>
            <w:tcW w:w="2355"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Год</w:t>
            </w:r>
          </w:p>
        </w:tc>
        <w:tc>
          <w:tcPr>
            <w:tcW w:w="2463"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Сумма возврата</w:t>
            </w:r>
          </w:p>
        </w:tc>
        <w:tc>
          <w:tcPr>
            <w:tcW w:w="2464"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Проценты по кредиту, руб.</w:t>
            </w:r>
          </w:p>
        </w:tc>
        <w:tc>
          <w:tcPr>
            <w:tcW w:w="2357"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Суммарные платежи, руб.</w:t>
            </w:r>
          </w:p>
        </w:tc>
      </w:tr>
      <w:tr w:rsidR="00112244" w:rsidRPr="00112244" w:rsidTr="00294BA5">
        <w:tc>
          <w:tcPr>
            <w:tcW w:w="2355" w:type="dxa"/>
          </w:tcPr>
          <w:p w:rsidR="00112244" w:rsidRPr="00112244" w:rsidRDefault="00112244" w:rsidP="00112244">
            <w:pPr>
              <w:tabs>
                <w:tab w:val="left" w:pos="993"/>
              </w:tabs>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2020</w:t>
            </w:r>
          </w:p>
        </w:tc>
        <w:tc>
          <w:tcPr>
            <w:tcW w:w="2463"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185 703,0</w:t>
            </w:r>
          </w:p>
        </w:tc>
        <w:tc>
          <w:tcPr>
            <w:tcW w:w="2464"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118 480,0</w:t>
            </w:r>
          </w:p>
        </w:tc>
        <w:tc>
          <w:tcPr>
            <w:tcW w:w="2357" w:type="dxa"/>
          </w:tcPr>
          <w:p w:rsidR="00112244" w:rsidRPr="00112244" w:rsidRDefault="00112244" w:rsidP="00112244">
            <w:pPr>
              <w:tabs>
                <w:tab w:val="left" w:pos="328"/>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304 183,0</w:t>
            </w:r>
          </w:p>
        </w:tc>
      </w:tr>
      <w:tr w:rsidR="00112244" w:rsidRPr="00112244" w:rsidTr="00294BA5">
        <w:tc>
          <w:tcPr>
            <w:tcW w:w="2355" w:type="dxa"/>
          </w:tcPr>
          <w:p w:rsidR="00112244" w:rsidRPr="00112244" w:rsidRDefault="00112244" w:rsidP="00112244">
            <w:pPr>
              <w:tabs>
                <w:tab w:val="left" w:pos="993"/>
              </w:tabs>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2021</w:t>
            </w:r>
          </w:p>
        </w:tc>
        <w:tc>
          <w:tcPr>
            <w:tcW w:w="2463"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322 474,0</w:t>
            </w:r>
          </w:p>
        </w:tc>
        <w:tc>
          <w:tcPr>
            <w:tcW w:w="2464"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61 367,0</w:t>
            </w:r>
          </w:p>
        </w:tc>
        <w:tc>
          <w:tcPr>
            <w:tcW w:w="2357" w:type="dxa"/>
          </w:tcPr>
          <w:p w:rsidR="00112244" w:rsidRPr="00112244" w:rsidRDefault="00112244" w:rsidP="00112244">
            <w:pPr>
              <w:tabs>
                <w:tab w:val="left" w:pos="328"/>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383 841,0</w:t>
            </w:r>
          </w:p>
        </w:tc>
      </w:tr>
      <w:tr w:rsidR="00112244" w:rsidRPr="00112244" w:rsidTr="00294BA5">
        <w:tc>
          <w:tcPr>
            <w:tcW w:w="2355" w:type="dxa"/>
          </w:tcPr>
          <w:p w:rsidR="00112244" w:rsidRPr="00112244" w:rsidRDefault="00112244" w:rsidP="00112244">
            <w:pPr>
              <w:tabs>
                <w:tab w:val="left" w:pos="993"/>
              </w:tabs>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2022</w:t>
            </w:r>
          </w:p>
        </w:tc>
        <w:tc>
          <w:tcPr>
            <w:tcW w:w="2463"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591 823,0</w:t>
            </w:r>
          </w:p>
        </w:tc>
        <w:tc>
          <w:tcPr>
            <w:tcW w:w="2464"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43 018,0</w:t>
            </w:r>
          </w:p>
        </w:tc>
        <w:tc>
          <w:tcPr>
            <w:tcW w:w="2357"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634 841,0</w:t>
            </w:r>
          </w:p>
        </w:tc>
      </w:tr>
      <w:tr w:rsidR="00112244" w:rsidRPr="00112244" w:rsidTr="00294BA5">
        <w:tc>
          <w:tcPr>
            <w:tcW w:w="2355" w:type="dxa"/>
          </w:tcPr>
          <w:p w:rsidR="00112244" w:rsidRPr="00112244" w:rsidRDefault="00112244" w:rsidP="00112244">
            <w:pPr>
              <w:tabs>
                <w:tab w:val="left" w:pos="993"/>
              </w:tabs>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Итого:</w:t>
            </w:r>
          </w:p>
        </w:tc>
        <w:tc>
          <w:tcPr>
            <w:tcW w:w="2463"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1 100 000,0</w:t>
            </w:r>
          </w:p>
        </w:tc>
        <w:tc>
          <w:tcPr>
            <w:tcW w:w="2464"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222 865,0</w:t>
            </w:r>
          </w:p>
        </w:tc>
        <w:tc>
          <w:tcPr>
            <w:tcW w:w="2357" w:type="dxa"/>
          </w:tcPr>
          <w:p w:rsidR="00112244" w:rsidRPr="00112244" w:rsidRDefault="00112244" w:rsidP="00112244">
            <w:pPr>
              <w:tabs>
                <w:tab w:val="left" w:pos="993"/>
              </w:tabs>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1 322 865,0</w:t>
            </w:r>
          </w:p>
        </w:tc>
      </w:tr>
    </w:tbl>
    <w:p w:rsidR="00112244" w:rsidRPr="00112244" w:rsidRDefault="00112244"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Общая сумма процентов по кредиту составит 222 865,0 руб.</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В таблице 3.10 составлен календарный план проекта по открытию цеха производства металлизированной бумаги.</w:t>
      </w:r>
    </w:p>
    <w:p w:rsidR="00112244" w:rsidRPr="00112244" w:rsidRDefault="00112244" w:rsidP="00112244">
      <w:pPr>
        <w:shd w:val="clear" w:color="auto" w:fill="FFFFFF"/>
        <w:tabs>
          <w:tab w:val="left" w:pos="993"/>
        </w:tabs>
        <w:spacing w:after="0" w:line="360" w:lineRule="auto"/>
        <w:ind w:firstLine="709"/>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lastRenderedPageBreak/>
        <w:t>Таблица 3.10 – Календарный план проекта производства металлизированной бумаги</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417"/>
        <w:gridCol w:w="1418"/>
        <w:gridCol w:w="1701"/>
        <w:gridCol w:w="1275"/>
      </w:tblGrid>
      <w:tr w:rsidR="00112244" w:rsidRPr="00112244" w:rsidTr="00294BA5">
        <w:tc>
          <w:tcPr>
            <w:tcW w:w="2410"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Наименование этапа</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Длитель-ность, дней</w:t>
            </w:r>
          </w:p>
        </w:tc>
        <w:tc>
          <w:tcPr>
            <w:tcW w:w="1417"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Дата начала</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Дата окончания</w:t>
            </w:r>
          </w:p>
        </w:tc>
        <w:tc>
          <w:tcPr>
            <w:tcW w:w="1701"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Ответст-венный</w:t>
            </w:r>
          </w:p>
        </w:tc>
        <w:tc>
          <w:tcPr>
            <w:tcW w:w="1275" w:type="dxa"/>
          </w:tcPr>
          <w:p w:rsidR="00112244" w:rsidRPr="00112244" w:rsidRDefault="00112244" w:rsidP="00112244">
            <w:pPr>
              <w:spacing w:after="0" w:line="240" w:lineRule="auto"/>
              <w:ind w:left="-108"/>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Стоимость (руб.)</w:t>
            </w:r>
          </w:p>
        </w:tc>
      </w:tr>
      <w:tr w:rsidR="00112244" w:rsidRPr="00112244" w:rsidTr="00294BA5">
        <w:tc>
          <w:tcPr>
            <w:tcW w:w="2410"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Реконструкция и ремонт помещения</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30</w:t>
            </w:r>
          </w:p>
        </w:tc>
        <w:tc>
          <w:tcPr>
            <w:tcW w:w="1417"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01.01.2020</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30.01.2020</w:t>
            </w:r>
          </w:p>
        </w:tc>
        <w:tc>
          <w:tcPr>
            <w:tcW w:w="1701" w:type="dxa"/>
          </w:tcPr>
          <w:p w:rsidR="00112244" w:rsidRPr="00112244" w:rsidRDefault="0055351C" w:rsidP="00112244">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Начальник</w:t>
            </w:r>
            <w:r w:rsidR="00112244" w:rsidRPr="00112244">
              <w:rPr>
                <w:rFonts w:ascii="Times New Roman" w:eastAsia="Calibri" w:hAnsi="Times New Roman" w:cs="Times New Roman"/>
                <w:color w:val="000000"/>
                <w:sz w:val="24"/>
                <w:szCs w:val="24"/>
              </w:rPr>
              <w:t xml:space="preserve"> цеха</w:t>
            </w:r>
          </w:p>
        </w:tc>
        <w:tc>
          <w:tcPr>
            <w:tcW w:w="1275"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350 000,0</w:t>
            </w:r>
          </w:p>
        </w:tc>
      </w:tr>
      <w:tr w:rsidR="00112244" w:rsidRPr="00112244" w:rsidTr="00667A4B">
        <w:tc>
          <w:tcPr>
            <w:tcW w:w="2410"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Покупка, наладка, настройка оборудования</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20</w:t>
            </w:r>
          </w:p>
        </w:tc>
        <w:tc>
          <w:tcPr>
            <w:tcW w:w="1417"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20.01.2020</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18.02.2020</w:t>
            </w:r>
          </w:p>
        </w:tc>
        <w:tc>
          <w:tcPr>
            <w:tcW w:w="1701"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Руководитель производства</w:t>
            </w:r>
          </w:p>
        </w:tc>
        <w:tc>
          <w:tcPr>
            <w:tcW w:w="1275" w:type="dxa"/>
          </w:tcPr>
          <w:p w:rsidR="00112244" w:rsidRPr="00112244" w:rsidRDefault="00112244" w:rsidP="00112244">
            <w:pPr>
              <w:spacing w:after="0" w:line="240" w:lineRule="auto"/>
              <w:ind w:left="-108"/>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1 820 000,0</w:t>
            </w:r>
          </w:p>
        </w:tc>
      </w:tr>
      <w:tr w:rsidR="00112244" w:rsidRPr="00112244" w:rsidTr="00667A4B">
        <w:tc>
          <w:tcPr>
            <w:tcW w:w="2410"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Наем и обучение персонала</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14</w:t>
            </w:r>
          </w:p>
        </w:tc>
        <w:tc>
          <w:tcPr>
            <w:tcW w:w="1417"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02.02.2020</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23.02.2020</w:t>
            </w:r>
          </w:p>
        </w:tc>
        <w:tc>
          <w:tcPr>
            <w:tcW w:w="1701"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Менеджер по персоналу</w:t>
            </w:r>
            <w:r w:rsidR="008C32D5">
              <w:rPr>
                <w:rFonts w:ascii="Times New Roman" w:eastAsia="Calibri" w:hAnsi="Times New Roman" w:cs="Times New Roman"/>
                <w:color w:val="000000"/>
                <w:sz w:val="24"/>
                <w:szCs w:val="24"/>
              </w:rPr>
              <w:t xml:space="preserve"> (ОАО «Маяк»)</w:t>
            </w:r>
          </w:p>
        </w:tc>
        <w:tc>
          <w:tcPr>
            <w:tcW w:w="1275" w:type="dxa"/>
          </w:tcPr>
          <w:p w:rsidR="00112244" w:rsidRPr="00112244" w:rsidRDefault="00112244" w:rsidP="00112244">
            <w:pPr>
              <w:spacing w:after="0" w:line="240" w:lineRule="auto"/>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120 000,0</w:t>
            </w:r>
          </w:p>
        </w:tc>
      </w:tr>
      <w:tr w:rsidR="00112244" w:rsidRPr="00112244" w:rsidTr="00667A4B">
        <w:tc>
          <w:tcPr>
            <w:tcW w:w="2410" w:type="dxa"/>
          </w:tcPr>
          <w:p w:rsidR="00112244" w:rsidRPr="009F72E8"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Производство </w:t>
            </w:r>
            <w:r w:rsidRPr="009F72E8">
              <w:rPr>
                <w:rFonts w:ascii="Times New Roman" w:eastAsia="Calibri" w:hAnsi="Times New Roman" w:cs="Times New Roman"/>
                <w:color w:val="000000"/>
                <w:sz w:val="24"/>
                <w:szCs w:val="24"/>
              </w:rPr>
              <w:t>[</w:t>
            </w:r>
            <w:r w:rsidRPr="00112244">
              <w:rPr>
                <w:rFonts w:ascii="Times New Roman" w:eastAsia="Calibri" w:hAnsi="Times New Roman" w:cs="Times New Roman"/>
                <w:color w:val="000000"/>
                <w:sz w:val="24"/>
                <w:szCs w:val="24"/>
              </w:rPr>
              <w:t>Этикеточная металлизированная бумага</w:t>
            </w:r>
            <w:r w:rsidRPr="009F72E8">
              <w:rPr>
                <w:rFonts w:ascii="Times New Roman" w:eastAsia="Calibri" w:hAnsi="Times New Roman" w:cs="Times New Roman"/>
                <w:color w:val="000000"/>
                <w:sz w:val="24"/>
                <w:szCs w:val="24"/>
              </w:rPr>
              <w:t>]</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1417"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23.02.2020</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1701" w:type="dxa"/>
          </w:tcPr>
          <w:p w:rsidR="00112244" w:rsidRPr="00112244" w:rsidRDefault="00112244" w:rsidP="00112244">
            <w:pPr>
              <w:rPr>
                <w:rFonts w:ascii="Calibri" w:eastAsia="Calibri" w:hAnsi="Calibri" w:cs="Times New Roman"/>
              </w:rPr>
            </w:pPr>
            <w:r w:rsidRPr="00112244">
              <w:rPr>
                <w:rFonts w:ascii="Times New Roman" w:eastAsia="Calibri" w:hAnsi="Times New Roman" w:cs="Times New Roman"/>
                <w:color w:val="000000"/>
                <w:sz w:val="24"/>
                <w:szCs w:val="24"/>
              </w:rPr>
              <w:t>Мастер цеха</w:t>
            </w:r>
          </w:p>
        </w:tc>
        <w:tc>
          <w:tcPr>
            <w:tcW w:w="1275"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r>
      <w:tr w:rsidR="00112244" w:rsidRPr="00112244" w:rsidTr="00667A4B">
        <w:tc>
          <w:tcPr>
            <w:tcW w:w="2410"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Производство [Этикеточная металлизированный упаковочный картон]</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1417" w:type="dxa"/>
          </w:tcPr>
          <w:p w:rsidR="00112244" w:rsidRPr="00112244" w:rsidRDefault="00112244" w:rsidP="00112244">
            <w:pPr>
              <w:rPr>
                <w:rFonts w:ascii="Calibri" w:eastAsia="Calibri" w:hAnsi="Calibri" w:cs="Times New Roman"/>
              </w:rPr>
            </w:pPr>
            <w:r w:rsidRPr="00112244">
              <w:rPr>
                <w:rFonts w:ascii="Times New Roman" w:eastAsia="Calibri" w:hAnsi="Times New Roman" w:cs="Times New Roman"/>
                <w:color w:val="000000"/>
                <w:sz w:val="24"/>
                <w:szCs w:val="24"/>
              </w:rPr>
              <w:t>23.02.2020</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1701" w:type="dxa"/>
          </w:tcPr>
          <w:p w:rsidR="00112244" w:rsidRPr="00112244" w:rsidRDefault="00112244" w:rsidP="00112244">
            <w:pPr>
              <w:rPr>
                <w:rFonts w:ascii="Calibri" w:eastAsia="Calibri" w:hAnsi="Calibri" w:cs="Times New Roman"/>
              </w:rPr>
            </w:pPr>
            <w:r w:rsidRPr="00112244">
              <w:rPr>
                <w:rFonts w:ascii="Times New Roman" w:eastAsia="Calibri" w:hAnsi="Times New Roman" w:cs="Times New Roman"/>
                <w:color w:val="000000"/>
                <w:sz w:val="24"/>
                <w:szCs w:val="24"/>
              </w:rPr>
              <w:t>Мастер цеха</w:t>
            </w:r>
          </w:p>
        </w:tc>
        <w:tc>
          <w:tcPr>
            <w:tcW w:w="1275"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r>
      <w:tr w:rsidR="00112244" w:rsidRPr="00112244" w:rsidTr="00294BA5">
        <w:tc>
          <w:tcPr>
            <w:tcW w:w="2410"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Производство [Металлизированная бумага для табачной промышленности]</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1417" w:type="dxa"/>
          </w:tcPr>
          <w:p w:rsidR="00112244" w:rsidRPr="00112244" w:rsidRDefault="00112244" w:rsidP="00112244">
            <w:pPr>
              <w:rPr>
                <w:rFonts w:ascii="Calibri" w:eastAsia="Calibri" w:hAnsi="Calibri" w:cs="Times New Roman"/>
              </w:rPr>
            </w:pPr>
            <w:r w:rsidRPr="00112244">
              <w:rPr>
                <w:rFonts w:ascii="Times New Roman" w:eastAsia="Calibri" w:hAnsi="Times New Roman" w:cs="Times New Roman"/>
                <w:color w:val="000000"/>
                <w:sz w:val="24"/>
                <w:szCs w:val="24"/>
              </w:rPr>
              <w:t>23.02.2020</w:t>
            </w:r>
          </w:p>
        </w:tc>
        <w:tc>
          <w:tcPr>
            <w:tcW w:w="1418"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c>
          <w:tcPr>
            <w:tcW w:w="1701" w:type="dxa"/>
          </w:tcPr>
          <w:p w:rsidR="00112244" w:rsidRPr="00112244" w:rsidRDefault="00112244" w:rsidP="00112244">
            <w:pPr>
              <w:rPr>
                <w:rFonts w:ascii="Calibri" w:eastAsia="Calibri" w:hAnsi="Calibri" w:cs="Times New Roman"/>
              </w:rPr>
            </w:pPr>
            <w:r w:rsidRPr="00112244">
              <w:rPr>
                <w:rFonts w:ascii="Times New Roman" w:eastAsia="Calibri" w:hAnsi="Times New Roman" w:cs="Times New Roman"/>
                <w:color w:val="000000"/>
                <w:sz w:val="24"/>
                <w:szCs w:val="24"/>
              </w:rPr>
              <w:t>Мастер цеха</w:t>
            </w:r>
          </w:p>
        </w:tc>
        <w:tc>
          <w:tcPr>
            <w:tcW w:w="1275" w:type="dxa"/>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w:t>
            </w:r>
          </w:p>
        </w:tc>
      </w:tr>
    </w:tbl>
    <w:p w:rsidR="00112244" w:rsidRPr="00112244" w:rsidRDefault="00112244" w:rsidP="00112244">
      <w:pPr>
        <w:shd w:val="clear" w:color="auto" w:fill="FFFFFF"/>
        <w:tabs>
          <w:tab w:val="left" w:pos="993"/>
        </w:tabs>
        <w:spacing w:after="0" w:line="360" w:lineRule="auto"/>
        <w:ind w:firstLine="709"/>
        <w:contextualSpacing/>
        <w:jc w:val="both"/>
        <w:rPr>
          <w:rFonts w:ascii="Times New Roman" w:eastAsia="Calibri" w:hAnsi="Times New Roman" w:cs="Times New Roman"/>
          <w:sz w:val="28"/>
          <w:szCs w:val="28"/>
          <w:lang w:eastAsia="ru-RU"/>
        </w:rPr>
      </w:pP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Номенклатура и цены на производимую в проектируемом цехе металлизированную бумагу отображены в таблице 3.11.</w:t>
      </w:r>
    </w:p>
    <w:p w:rsidR="009F72E8" w:rsidRDefault="009F72E8"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3.11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Номенклатура и цены металлизированной бумаги</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5"/>
        <w:gridCol w:w="1439"/>
        <w:gridCol w:w="1524"/>
        <w:gridCol w:w="1524"/>
        <w:gridCol w:w="1416"/>
      </w:tblGrid>
      <w:tr w:rsidR="00112244" w:rsidRPr="00112244" w:rsidTr="00294BA5">
        <w:tc>
          <w:tcPr>
            <w:tcW w:w="1866"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Наименование </w:t>
            </w:r>
            <w:r w:rsidRPr="00112244">
              <w:rPr>
                <w:rFonts w:ascii="Times New Roman" w:eastAsia="Calibri" w:hAnsi="Times New Roman" w:cs="Times New Roman"/>
                <w:color w:val="000000"/>
                <w:sz w:val="24"/>
                <w:szCs w:val="24"/>
              </w:rPr>
              <w:br/>
              <w:t>продукции</w:t>
            </w:r>
          </w:p>
        </w:tc>
        <w:tc>
          <w:tcPr>
            <w:tcW w:w="764"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Единицы измерения</w:t>
            </w:r>
          </w:p>
        </w:tc>
        <w:tc>
          <w:tcPr>
            <w:tcW w:w="809"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Цена </w:t>
            </w:r>
            <w:r w:rsidRPr="00112244">
              <w:rPr>
                <w:rFonts w:ascii="Times New Roman" w:eastAsia="Calibri" w:hAnsi="Times New Roman" w:cs="Times New Roman"/>
                <w:color w:val="000000"/>
                <w:sz w:val="24"/>
                <w:szCs w:val="24"/>
              </w:rPr>
              <w:br/>
              <w:t>без НДС</w:t>
            </w:r>
          </w:p>
        </w:tc>
        <w:tc>
          <w:tcPr>
            <w:tcW w:w="809"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НДС</w:t>
            </w:r>
          </w:p>
        </w:tc>
        <w:tc>
          <w:tcPr>
            <w:tcW w:w="753"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Цена</w:t>
            </w:r>
          </w:p>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с НДС</w:t>
            </w:r>
          </w:p>
        </w:tc>
      </w:tr>
      <w:tr w:rsidR="00112244" w:rsidRPr="00112244" w:rsidTr="00294BA5">
        <w:tc>
          <w:tcPr>
            <w:tcW w:w="1866"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color w:val="000000"/>
                <w:sz w:val="24"/>
                <w:szCs w:val="24"/>
                <w:lang w:eastAsia="ru-RU"/>
              </w:rPr>
              <w:t>Этикеточная металлизированная бумага</w:t>
            </w:r>
          </w:p>
        </w:tc>
        <w:tc>
          <w:tcPr>
            <w:tcW w:w="764"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1 пог. </w:t>
            </w:r>
            <w:r w:rsidR="00F56C87" w:rsidRPr="00112244">
              <w:rPr>
                <w:rFonts w:ascii="Times New Roman" w:eastAsia="Calibri" w:hAnsi="Times New Roman" w:cs="Times New Roman"/>
                <w:color w:val="000000"/>
                <w:sz w:val="24"/>
                <w:szCs w:val="24"/>
              </w:rPr>
              <w:t>М</w:t>
            </w:r>
          </w:p>
        </w:tc>
        <w:tc>
          <w:tcPr>
            <w:tcW w:w="809"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384,0 руб. </w:t>
            </w:r>
          </w:p>
        </w:tc>
        <w:tc>
          <w:tcPr>
            <w:tcW w:w="809"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96,0 руб.</w:t>
            </w:r>
          </w:p>
        </w:tc>
        <w:tc>
          <w:tcPr>
            <w:tcW w:w="753"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480,0 руб. </w:t>
            </w:r>
          </w:p>
        </w:tc>
      </w:tr>
      <w:tr w:rsidR="00112244" w:rsidRPr="00112244" w:rsidTr="00294BA5">
        <w:tc>
          <w:tcPr>
            <w:tcW w:w="1866"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color w:val="000000"/>
                <w:sz w:val="24"/>
                <w:szCs w:val="24"/>
                <w:lang w:eastAsia="ru-RU"/>
              </w:rPr>
              <w:t>Этикеточный металлизированный упаковочный картон</w:t>
            </w:r>
          </w:p>
        </w:tc>
        <w:tc>
          <w:tcPr>
            <w:tcW w:w="764"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1 пог. </w:t>
            </w:r>
            <w:r w:rsidR="00F56C87" w:rsidRPr="00112244">
              <w:rPr>
                <w:rFonts w:ascii="Times New Roman" w:eastAsia="Calibri" w:hAnsi="Times New Roman" w:cs="Times New Roman"/>
                <w:color w:val="000000"/>
                <w:sz w:val="24"/>
                <w:szCs w:val="24"/>
              </w:rPr>
              <w:t>М</w:t>
            </w:r>
          </w:p>
        </w:tc>
        <w:tc>
          <w:tcPr>
            <w:tcW w:w="809"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536,0 руб.</w:t>
            </w:r>
          </w:p>
        </w:tc>
        <w:tc>
          <w:tcPr>
            <w:tcW w:w="809"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134,0 руб.</w:t>
            </w:r>
          </w:p>
        </w:tc>
        <w:tc>
          <w:tcPr>
            <w:tcW w:w="753"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670,0 руб.</w:t>
            </w:r>
          </w:p>
        </w:tc>
      </w:tr>
      <w:tr w:rsidR="00112244" w:rsidRPr="00112244" w:rsidTr="00294BA5">
        <w:tc>
          <w:tcPr>
            <w:tcW w:w="1866"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color w:val="000000"/>
                <w:sz w:val="24"/>
                <w:szCs w:val="24"/>
                <w:lang w:eastAsia="ru-RU"/>
              </w:rPr>
              <w:t>Металлизированная бумага для табачной промышленности</w:t>
            </w:r>
          </w:p>
        </w:tc>
        <w:tc>
          <w:tcPr>
            <w:tcW w:w="764"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 xml:space="preserve">1 пог. </w:t>
            </w:r>
            <w:r w:rsidR="00F56C87" w:rsidRPr="00112244">
              <w:rPr>
                <w:rFonts w:ascii="Times New Roman" w:eastAsia="Calibri" w:hAnsi="Times New Roman" w:cs="Times New Roman"/>
                <w:color w:val="000000"/>
                <w:sz w:val="24"/>
                <w:szCs w:val="24"/>
              </w:rPr>
              <w:t>М</w:t>
            </w:r>
          </w:p>
        </w:tc>
        <w:tc>
          <w:tcPr>
            <w:tcW w:w="809"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472,0 руб.</w:t>
            </w:r>
          </w:p>
        </w:tc>
        <w:tc>
          <w:tcPr>
            <w:tcW w:w="809"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118,0 руб.</w:t>
            </w:r>
          </w:p>
        </w:tc>
        <w:tc>
          <w:tcPr>
            <w:tcW w:w="753"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jc w:val="center"/>
              <w:rPr>
                <w:rFonts w:ascii="Times New Roman" w:eastAsia="Calibri" w:hAnsi="Times New Roman" w:cs="Times New Roman"/>
                <w:color w:val="000000"/>
                <w:sz w:val="24"/>
                <w:szCs w:val="24"/>
              </w:rPr>
            </w:pPr>
            <w:r w:rsidRPr="00112244">
              <w:rPr>
                <w:rFonts w:ascii="Times New Roman" w:eastAsia="Calibri" w:hAnsi="Times New Roman" w:cs="Times New Roman"/>
                <w:color w:val="000000"/>
                <w:sz w:val="24"/>
                <w:szCs w:val="24"/>
              </w:rPr>
              <w:t>590,0 руб.</w:t>
            </w:r>
          </w:p>
        </w:tc>
      </w:tr>
    </w:tbl>
    <w:p w:rsidR="00F55F37" w:rsidRDefault="005C2FBD" w:rsidP="00F55F37">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После этого необходимо рассчитать полную себестоимость производимой в</w:t>
      </w:r>
      <w:r>
        <w:rPr>
          <w:rFonts w:ascii="Times New Roman" w:eastAsia="Calibri" w:hAnsi="Times New Roman" w:cs="Times New Roman"/>
          <w:sz w:val="28"/>
          <w:szCs w:val="28"/>
          <w:lang w:eastAsia="ru-RU"/>
        </w:rPr>
        <w:t xml:space="preserve"> цехе металлизированной бумаги. </w:t>
      </w:r>
      <w:r w:rsidR="00112244" w:rsidRPr="00112244">
        <w:rPr>
          <w:rFonts w:ascii="Times New Roman" w:eastAsia="Calibri" w:hAnsi="Times New Roman" w:cs="Times New Roman"/>
          <w:sz w:val="28"/>
          <w:szCs w:val="28"/>
          <w:lang w:eastAsia="ru-RU"/>
        </w:rPr>
        <w:t>Расчет себестоимости начинается с определения состава прямых затрат. Для этого в таблице 3.12 представлены следующие наименования ста</w:t>
      </w:r>
      <w:r w:rsidR="00F56C87">
        <w:rPr>
          <w:rFonts w:ascii="Times New Roman" w:eastAsia="Calibri" w:hAnsi="Times New Roman" w:cs="Times New Roman"/>
          <w:sz w:val="28"/>
          <w:szCs w:val="28"/>
          <w:lang w:eastAsia="ru-RU"/>
        </w:rPr>
        <w:t>тей прямых материальных затрат.</w:t>
      </w:r>
    </w:p>
    <w:p w:rsidR="008C32D5" w:rsidRDefault="008C32D5"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p>
    <w:p w:rsidR="00F55F37" w:rsidRPr="00112244" w:rsidRDefault="00112244" w:rsidP="008C32D5">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3.12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Номенклатура и цены материалов и необходимых ресурсов</w:t>
      </w:r>
    </w:p>
    <w:tbl>
      <w:tblPr>
        <w:tblW w:w="49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5"/>
        <w:gridCol w:w="1441"/>
        <w:gridCol w:w="1524"/>
        <w:gridCol w:w="1248"/>
        <w:gridCol w:w="1533"/>
      </w:tblGrid>
      <w:tr w:rsidR="00112244" w:rsidRPr="00112244" w:rsidTr="00294BA5">
        <w:trPr>
          <w:trHeight w:val="619"/>
          <w:jc w:val="center"/>
        </w:trPr>
        <w:tc>
          <w:tcPr>
            <w:tcW w:w="1957"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tabs>
                <w:tab w:val="left" w:pos="1134"/>
              </w:tabs>
              <w:spacing w:after="0" w:line="240" w:lineRule="auto"/>
              <w:ind w:left="-60" w:firstLine="60"/>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Наименование статей прямых </w:t>
            </w:r>
            <w:r w:rsidRPr="00112244">
              <w:rPr>
                <w:rFonts w:ascii="Times New Roman" w:eastAsia="Times New Roman" w:hAnsi="Times New Roman" w:cs="Times New Roman"/>
                <w:sz w:val="24"/>
                <w:szCs w:val="24"/>
                <w:lang w:eastAsia="ru-RU"/>
              </w:rPr>
              <w:br/>
              <w:t>материальных затрат</w:t>
            </w:r>
          </w:p>
        </w:tc>
        <w:tc>
          <w:tcPr>
            <w:tcW w:w="763"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Единица измерения</w:t>
            </w:r>
          </w:p>
        </w:tc>
        <w:tc>
          <w:tcPr>
            <w:tcW w:w="807"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Цена </w:t>
            </w:r>
            <w:r w:rsidRPr="00112244">
              <w:rPr>
                <w:rFonts w:ascii="Times New Roman" w:eastAsia="Times New Roman" w:hAnsi="Times New Roman" w:cs="Times New Roman"/>
                <w:sz w:val="24"/>
                <w:szCs w:val="24"/>
                <w:lang w:eastAsia="ru-RU"/>
              </w:rPr>
              <w:br/>
              <w:t>без НДС</w:t>
            </w:r>
          </w:p>
        </w:tc>
        <w:tc>
          <w:tcPr>
            <w:tcW w:w="661"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НДС</w:t>
            </w:r>
          </w:p>
        </w:tc>
        <w:tc>
          <w:tcPr>
            <w:tcW w:w="812"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Цена</w:t>
            </w:r>
          </w:p>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 НДС</w:t>
            </w:r>
          </w:p>
        </w:tc>
      </w:tr>
      <w:tr w:rsidR="00112244" w:rsidRPr="00112244" w:rsidTr="00294BA5">
        <w:trPr>
          <w:jc w:val="center"/>
        </w:trPr>
        <w:tc>
          <w:tcPr>
            <w:tcW w:w="195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Бумажная основа для этикеточной бумаги</w:t>
            </w:r>
          </w:p>
        </w:tc>
        <w:tc>
          <w:tcPr>
            <w:tcW w:w="763"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10 пог. м</w:t>
            </w:r>
          </w:p>
        </w:tc>
        <w:tc>
          <w:tcPr>
            <w:tcW w:w="80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368,0 руб.</w:t>
            </w:r>
          </w:p>
        </w:tc>
        <w:tc>
          <w:tcPr>
            <w:tcW w:w="661"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92,0 руб.</w:t>
            </w:r>
          </w:p>
        </w:tc>
        <w:tc>
          <w:tcPr>
            <w:tcW w:w="812"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460,0 руб.</w:t>
            </w:r>
          </w:p>
        </w:tc>
      </w:tr>
      <w:tr w:rsidR="00112244" w:rsidRPr="00112244" w:rsidTr="00294BA5">
        <w:trPr>
          <w:jc w:val="center"/>
        </w:trPr>
        <w:tc>
          <w:tcPr>
            <w:tcW w:w="195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Картонная основа для упаковочного картона</w:t>
            </w:r>
          </w:p>
        </w:tc>
        <w:tc>
          <w:tcPr>
            <w:tcW w:w="763"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10 пог. м</w:t>
            </w:r>
          </w:p>
        </w:tc>
        <w:tc>
          <w:tcPr>
            <w:tcW w:w="80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456,0 руб.</w:t>
            </w:r>
          </w:p>
        </w:tc>
        <w:tc>
          <w:tcPr>
            <w:tcW w:w="661"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114,0 руб.</w:t>
            </w:r>
          </w:p>
        </w:tc>
        <w:tc>
          <w:tcPr>
            <w:tcW w:w="812"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570,0 руб.</w:t>
            </w:r>
          </w:p>
        </w:tc>
      </w:tr>
      <w:tr w:rsidR="00112244" w:rsidRPr="00112244" w:rsidTr="00294BA5">
        <w:trPr>
          <w:jc w:val="center"/>
        </w:trPr>
        <w:tc>
          <w:tcPr>
            <w:tcW w:w="195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Бумажная основа для табачной промышленности</w:t>
            </w:r>
          </w:p>
        </w:tc>
        <w:tc>
          <w:tcPr>
            <w:tcW w:w="763"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10 пог. м</w:t>
            </w:r>
          </w:p>
        </w:tc>
        <w:tc>
          <w:tcPr>
            <w:tcW w:w="80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416,0 руб.</w:t>
            </w:r>
          </w:p>
        </w:tc>
        <w:tc>
          <w:tcPr>
            <w:tcW w:w="661"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104,0 руб.</w:t>
            </w:r>
          </w:p>
        </w:tc>
        <w:tc>
          <w:tcPr>
            <w:tcW w:w="812"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520,0 руб.</w:t>
            </w:r>
          </w:p>
        </w:tc>
      </w:tr>
      <w:tr w:rsidR="00112244" w:rsidRPr="00112244" w:rsidTr="00294BA5">
        <w:trPr>
          <w:jc w:val="center"/>
        </w:trPr>
        <w:tc>
          <w:tcPr>
            <w:tcW w:w="1957" w:type="pct"/>
            <w:tcBorders>
              <w:top w:val="single" w:sz="4" w:space="0" w:color="auto"/>
              <w:left w:val="single" w:sz="4" w:space="0" w:color="auto"/>
              <w:bottom w:val="single" w:sz="4" w:space="0" w:color="auto"/>
              <w:right w:val="single" w:sz="4" w:space="0" w:color="auto"/>
            </w:tcBorders>
          </w:tcPr>
          <w:p w:rsidR="00112244" w:rsidRPr="00112244" w:rsidRDefault="00F55F37" w:rsidP="00F55F3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Металл для распыления </w:t>
            </w:r>
          </w:p>
        </w:tc>
        <w:tc>
          <w:tcPr>
            <w:tcW w:w="763" w:type="pct"/>
            <w:tcBorders>
              <w:top w:val="single" w:sz="4" w:space="0" w:color="auto"/>
              <w:left w:val="single" w:sz="4" w:space="0" w:color="auto"/>
              <w:bottom w:val="single" w:sz="4" w:space="0" w:color="auto"/>
              <w:right w:val="single" w:sz="4" w:space="0" w:color="auto"/>
            </w:tcBorders>
          </w:tcPr>
          <w:p w:rsidR="00112244" w:rsidRPr="00112244" w:rsidRDefault="00F56C87"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w:t>
            </w:r>
            <w:r w:rsidR="00112244" w:rsidRPr="00112244">
              <w:rPr>
                <w:rFonts w:ascii="Times New Roman" w:eastAsia="Times New Roman" w:hAnsi="Times New Roman" w:cs="Times New Roman"/>
                <w:sz w:val="24"/>
                <w:szCs w:val="24"/>
                <w:lang w:eastAsia="ru-RU"/>
              </w:rPr>
              <w:t>г</w:t>
            </w:r>
          </w:p>
        </w:tc>
        <w:tc>
          <w:tcPr>
            <w:tcW w:w="80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76,0 руб.</w:t>
            </w:r>
          </w:p>
        </w:tc>
        <w:tc>
          <w:tcPr>
            <w:tcW w:w="661"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19,0 руб.</w:t>
            </w:r>
          </w:p>
        </w:tc>
        <w:tc>
          <w:tcPr>
            <w:tcW w:w="812"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95,0 руб.</w:t>
            </w:r>
          </w:p>
        </w:tc>
      </w:tr>
      <w:tr w:rsidR="00112244" w:rsidRPr="00112244" w:rsidTr="00294BA5">
        <w:trPr>
          <w:jc w:val="center"/>
        </w:trPr>
        <w:tc>
          <w:tcPr>
            <w:tcW w:w="195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Лак</w:t>
            </w:r>
          </w:p>
        </w:tc>
        <w:tc>
          <w:tcPr>
            <w:tcW w:w="763" w:type="pct"/>
            <w:tcBorders>
              <w:top w:val="single" w:sz="4" w:space="0" w:color="auto"/>
              <w:left w:val="single" w:sz="4" w:space="0" w:color="auto"/>
              <w:bottom w:val="single" w:sz="4" w:space="0" w:color="auto"/>
              <w:right w:val="single" w:sz="4" w:space="0" w:color="auto"/>
            </w:tcBorders>
          </w:tcPr>
          <w:p w:rsidR="00112244" w:rsidRPr="00112244" w:rsidRDefault="00F56C87"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w:t>
            </w:r>
            <w:r w:rsidR="00112244" w:rsidRPr="00112244">
              <w:rPr>
                <w:rFonts w:ascii="Times New Roman" w:eastAsia="Times New Roman" w:hAnsi="Times New Roman" w:cs="Times New Roman"/>
                <w:sz w:val="24"/>
                <w:szCs w:val="24"/>
                <w:lang w:eastAsia="ru-RU"/>
              </w:rPr>
              <w:t>г</w:t>
            </w:r>
          </w:p>
        </w:tc>
        <w:tc>
          <w:tcPr>
            <w:tcW w:w="80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464,0 руб.</w:t>
            </w:r>
          </w:p>
        </w:tc>
        <w:tc>
          <w:tcPr>
            <w:tcW w:w="661"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116,0 руб.</w:t>
            </w:r>
          </w:p>
        </w:tc>
        <w:tc>
          <w:tcPr>
            <w:tcW w:w="812"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580,0 руб.</w:t>
            </w:r>
          </w:p>
        </w:tc>
      </w:tr>
      <w:tr w:rsidR="00112244" w:rsidRPr="00112244" w:rsidTr="00294BA5">
        <w:trPr>
          <w:jc w:val="center"/>
        </w:trPr>
        <w:tc>
          <w:tcPr>
            <w:tcW w:w="195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spacing w:after="0" w:line="240" w:lineRule="auto"/>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Краска</w:t>
            </w:r>
          </w:p>
        </w:tc>
        <w:tc>
          <w:tcPr>
            <w:tcW w:w="763" w:type="pct"/>
            <w:tcBorders>
              <w:top w:val="single" w:sz="4" w:space="0" w:color="auto"/>
              <w:left w:val="single" w:sz="4" w:space="0" w:color="auto"/>
              <w:bottom w:val="single" w:sz="4" w:space="0" w:color="auto"/>
              <w:right w:val="single" w:sz="4" w:space="0" w:color="auto"/>
            </w:tcBorders>
          </w:tcPr>
          <w:p w:rsidR="00112244" w:rsidRPr="00112244" w:rsidRDefault="00F56C87"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w:t>
            </w:r>
            <w:r w:rsidR="00112244" w:rsidRPr="00112244">
              <w:rPr>
                <w:rFonts w:ascii="Times New Roman" w:eastAsia="Times New Roman" w:hAnsi="Times New Roman" w:cs="Times New Roman"/>
                <w:sz w:val="24"/>
                <w:szCs w:val="24"/>
                <w:lang w:eastAsia="ru-RU"/>
              </w:rPr>
              <w:t>г</w:t>
            </w:r>
          </w:p>
        </w:tc>
        <w:tc>
          <w:tcPr>
            <w:tcW w:w="80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1 040,0 руб. </w:t>
            </w:r>
          </w:p>
        </w:tc>
        <w:tc>
          <w:tcPr>
            <w:tcW w:w="661"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260,0 руб.</w:t>
            </w:r>
          </w:p>
        </w:tc>
        <w:tc>
          <w:tcPr>
            <w:tcW w:w="812"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1 300,0 руб.</w:t>
            </w:r>
          </w:p>
        </w:tc>
      </w:tr>
      <w:tr w:rsidR="00112244" w:rsidRPr="00112244" w:rsidTr="00294BA5">
        <w:trPr>
          <w:jc w:val="center"/>
        </w:trPr>
        <w:tc>
          <w:tcPr>
            <w:tcW w:w="195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Электричество</w:t>
            </w:r>
          </w:p>
        </w:tc>
        <w:tc>
          <w:tcPr>
            <w:tcW w:w="763"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кВт*ч</w:t>
            </w:r>
          </w:p>
        </w:tc>
        <w:tc>
          <w:tcPr>
            <w:tcW w:w="807"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2,63 руб.</w:t>
            </w:r>
          </w:p>
        </w:tc>
        <w:tc>
          <w:tcPr>
            <w:tcW w:w="661"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0,57 руб.</w:t>
            </w:r>
          </w:p>
        </w:tc>
        <w:tc>
          <w:tcPr>
            <w:tcW w:w="812"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3,20 руб.</w:t>
            </w:r>
          </w:p>
        </w:tc>
      </w:tr>
    </w:tbl>
    <w:p w:rsidR="00112244" w:rsidRDefault="00112244" w:rsidP="00112244">
      <w:pPr>
        <w:shd w:val="clear" w:color="auto" w:fill="FFFFFF"/>
        <w:tabs>
          <w:tab w:val="left" w:pos="993"/>
        </w:tabs>
        <w:spacing w:after="0" w:line="360" w:lineRule="auto"/>
        <w:ind w:firstLine="709"/>
        <w:contextualSpacing/>
        <w:jc w:val="both"/>
        <w:rPr>
          <w:rFonts w:ascii="Times New Roman" w:eastAsia="Calibri" w:hAnsi="Times New Roman" w:cs="Times New Roman"/>
          <w:sz w:val="28"/>
          <w:szCs w:val="28"/>
          <w:lang w:eastAsia="ru-RU"/>
        </w:rPr>
      </w:pPr>
    </w:p>
    <w:p w:rsidR="00112244" w:rsidRPr="00112244" w:rsidRDefault="005C2FBD" w:rsidP="005C2FBD">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После таблицы 3.12</w:t>
      </w:r>
      <w:r w:rsidRPr="00112244">
        <w:rPr>
          <w:rFonts w:ascii="Times New Roman" w:eastAsia="Calibri" w:hAnsi="Times New Roman" w:cs="Times New Roman"/>
          <w:sz w:val="28"/>
          <w:szCs w:val="28"/>
          <w:lang w:eastAsia="ru-RU"/>
        </w:rPr>
        <w:t xml:space="preserve"> представлена калькуляция прямых материальных затрат и расходов на сдельную оплату труда на производство единицы каждого вида металлизированной продукции</w:t>
      </w:r>
      <w:r>
        <w:rPr>
          <w:rFonts w:ascii="Times New Roman" w:eastAsia="Calibri" w:hAnsi="Times New Roman" w:cs="Times New Roman"/>
          <w:sz w:val="28"/>
          <w:szCs w:val="28"/>
          <w:lang w:eastAsia="ru-RU"/>
        </w:rPr>
        <w:t xml:space="preserve">. </w:t>
      </w:r>
      <w:r w:rsidR="00112244" w:rsidRPr="00112244">
        <w:rPr>
          <w:rFonts w:ascii="Times New Roman" w:eastAsia="Calibri" w:hAnsi="Times New Roman" w:cs="Times New Roman"/>
          <w:sz w:val="28"/>
          <w:szCs w:val="28"/>
          <w:lang w:eastAsia="ru-RU"/>
        </w:rPr>
        <w:t>Таблица с калькуляцией прямых издержек производства металлизированной этикеточной бумаги выглядеть следующим образом (таблица 3.13).</w:t>
      </w:r>
    </w:p>
    <w:p w:rsidR="00112244" w:rsidRPr="00112244" w:rsidRDefault="00112244"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3.13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Калькуляция прямых издержек производства этикеточной металлизированной бумаги</w:t>
      </w:r>
    </w:p>
    <w:tbl>
      <w:tblPr>
        <w:tblW w:w="494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485"/>
        <w:gridCol w:w="1655"/>
        <w:gridCol w:w="2164"/>
        <w:gridCol w:w="1895"/>
        <w:gridCol w:w="1323"/>
      </w:tblGrid>
      <w:tr w:rsidR="00112244" w:rsidRPr="00112244" w:rsidTr="00294BA5">
        <w:tc>
          <w:tcPr>
            <w:tcW w:w="130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Наименование статей прямых </w:t>
            </w:r>
            <w:r w:rsidRPr="00112244">
              <w:rPr>
                <w:rFonts w:ascii="Times New Roman" w:eastAsia="Times New Roman" w:hAnsi="Times New Roman" w:cs="Times New Roman"/>
                <w:sz w:val="24"/>
                <w:szCs w:val="24"/>
                <w:lang w:eastAsia="ru-RU"/>
              </w:rPr>
              <w:br/>
              <w:t>материальных затрат</w:t>
            </w:r>
          </w:p>
        </w:tc>
        <w:tc>
          <w:tcPr>
            <w:tcW w:w="873"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Ед. измерения</w:t>
            </w:r>
            <w:r w:rsidRPr="00112244">
              <w:rPr>
                <w:rFonts w:ascii="Times New Roman" w:eastAsia="Times New Roman" w:hAnsi="Times New Roman" w:cs="Times New Roman"/>
                <w:sz w:val="24"/>
                <w:szCs w:val="24"/>
                <w:lang w:eastAsia="ru-RU"/>
              </w:rPr>
              <w:br/>
              <w:t>статьи затрат/</w:t>
            </w:r>
            <w:r w:rsidRPr="00112244">
              <w:rPr>
                <w:rFonts w:ascii="Times New Roman" w:eastAsia="Times New Roman" w:hAnsi="Times New Roman" w:cs="Times New Roman"/>
                <w:sz w:val="24"/>
                <w:szCs w:val="24"/>
                <w:lang w:eastAsia="ru-RU"/>
              </w:rPr>
              <w:br/>
              <w:t>Ед. измерения</w:t>
            </w:r>
            <w:r w:rsidRPr="00112244">
              <w:rPr>
                <w:rFonts w:ascii="Times New Roman" w:eastAsia="Times New Roman" w:hAnsi="Times New Roman" w:cs="Times New Roman"/>
                <w:sz w:val="24"/>
                <w:szCs w:val="24"/>
                <w:lang w:eastAsia="ru-RU"/>
              </w:rPr>
              <w:br/>
              <w:t>продукции</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 том числе потери хранения и технологические, %</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Цена за единицу измерения статьи затрат</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Стоимость статьи затрат,</w:t>
            </w:r>
          </w:p>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руб.</w:t>
            </w:r>
          </w:p>
        </w:tc>
      </w:tr>
      <w:tr w:rsidR="00112244" w:rsidRPr="00112244" w:rsidTr="00294BA5">
        <w:tc>
          <w:tcPr>
            <w:tcW w:w="1309" w:type="pct"/>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Бумажная основа для этикеточной бумаги</w:t>
            </w:r>
          </w:p>
        </w:tc>
        <w:tc>
          <w:tcPr>
            <w:tcW w:w="873"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1/10 пог. м.</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460,0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46,9 руб.</w:t>
            </w:r>
          </w:p>
        </w:tc>
      </w:tr>
      <w:tr w:rsidR="00112244" w:rsidRPr="00112244" w:rsidTr="00294BA5">
        <w:tc>
          <w:tcPr>
            <w:tcW w:w="1309"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Металл для распыления (алюминий)</w:t>
            </w:r>
          </w:p>
        </w:tc>
        <w:tc>
          <w:tcPr>
            <w:tcW w:w="873"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 г/кг</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95,0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0,5 руб.</w:t>
            </w:r>
          </w:p>
        </w:tc>
      </w:tr>
      <w:tr w:rsidR="00112244" w:rsidRPr="00112244" w:rsidTr="00294BA5">
        <w:tc>
          <w:tcPr>
            <w:tcW w:w="1309"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Лак</w:t>
            </w:r>
          </w:p>
        </w:tc>
        <w:tc>
          <w:tcPr>
            <w:tcW w:w="873"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25 г/кг</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580,0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14,8 руб.</w:t>
            </w:r>
          </w:p>
        </w:tc>
      </w:tr>
      <w:tr w:rsidR="00112244" w:rsidRPr="00112244" w:rsidTr="00294BA5">
        <w:tc>
          <w:tcPr>
            <w:tcW w:w="1309"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Краска</w:t>
            </w:r>
          </w:p>
        </w:tc>
        <w:tc>
          <w:tcPr>
            <w:tcW w:w="873"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30 г/кг</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1 300,0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39,8 руб.</w:t>
            </w:r>
          </w:p>
        </w:tc>
      </w:tr>
      <w:tr w:rsidR="00112244" w:rsidRPr="00112244" w:rsidTr="00294BA5">
        <w:tc>
          <w:tcPr>
            <w:tcW w:w="1309" w:type="pct"/>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Электричество</w:t>
            </w:r>
          </w:p>
        </w:tc>
        <w:tc>
          <w:tcPr>
            <w:tcW w:w="873"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кВт*ч / 0,06</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3,2 руб.</w:t>
            </w:r>
          </w:p>
        </w:tc>
        <w:tc>
          <w:tcPr>
            <w:tcW w:w="679" w:type="pct"/>
          </w:tcPr>
          <w:p w:rsidR="00112244" w:rsidRPr="00112244" w:rsidRDefault="00112244" w:rsidP="00112244">
            <w:pPr>
              <w:tabs>
                <w:tab w:val="left" w:pos="1134"/>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0,4 руб.</w:t>
            </w:r>
          </w:p>
        </w:tc>
      </w:tr>
      <w:tr w:rsidR="00112244" w:rsidRPr="00112244" w:rsidTr="00294BA5">
        <w:tc>
          <w:tcPr>
            <w:tcW w:w="4321" w:type="pct"/>
            <w:gridSpan w:val="4"/>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Всего прямых затрат</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102,5 руб.</w:t>
            </w:r>
          </w:p>
        </w:tc>
      </w:tr>
    </w:tbl>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Таблица с калькуляцией прямых издержек производства этикеточного металлизированного упаковочного картона представлена в таблице 3.14.</w:t>
      </w:r>
    </w:p>
    <w:p w:rsidR="00044023" w:rsidRPr="00112244" w:rsidRDefault="00044023" w:rsidP="009F72E8">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lastRenderedPageBreak/>
        <w:t xml:space="preserve">Таблица 3.14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Калькуляция прямых издержек производства этикеточного металлизированного упаковочного картона</w:t>
      </w:r>
    </w:p>
    <w:tbl>
      <w:tblPr>
        <w:tblW w:w="494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485"/>
        <w:gridCol w:w="1655"/>
        <w:gridCol w:w="2164"/>
        <w:gridCol w:w="1895"/>
        <w:gridCol w:w="1323"/>
      </w:tblGrid>
      <w:tr w:rsidR="00112244" w:rsidRPr="00112244" w:rsidTr="00294BA5">
        <w:tc>
          <w:tcPr>
            <w:tcW w:w="130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Наименование статей прямых </w:t>
            </w:r>
            <w:r w:rsidRPr="00112244">
              <w:rPr>
                <w:rFonts w:ascii="Times New Roman" w:eastAsia="Times New Roman" w:hAnsi="Times New Roman" w:cs="Times New Roman"/>
                <w:sz w:val="24"/>
                <w:szCs w:val="24"/>
                <w:lang w:eastAsia="ru-RU"/>
              </w:rPr>
              <w:br/>
              <w:t>материальных затрат</w:t>
            </w:r>
          </w:p>
        </w:tc>
        <w:tc>
          <w:tcPr>
            <w:tcW w:w="873"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Ед. измерения</w:t>
            </w:r>
            <w:r w:rsidRPr="00112244">
              <w:rPr>
                <w:rFonts w:ascii="Times New Roman" w:eastAsia="Times New Roman" w:hAnsi="Times New Roman" w:cs="Times New Roman"/>
                <w:sz w:val="24"/>
                <w:szCs w:val="24"/>
                <w:lang w:eastAsia="ru-RU"/>
              </w:rPr>
              <w:br/>
              <w:t>статьи затрат/</w:t>
            </w:r>
            <w:r w:rsidRPr="00112244">
              <w:rPr>
                <w:rFonts w:ascii="Times New Roman" w:eastAsia="Times New Roman" w:hAnsi="Times New Roman" w:cs="Times New Roman"/>
                <w:sz w:val="24"/>
                <w:szCs w:val="24"/>
                <w:lang w:eastAsia="ru-RU"/>
              </w:rPr>
              <w:br/>
              <w:t>Ед. измерения</w:t>
            </w:r>
            <w:r w:rsidRPr="00112244">
              <w:rPr>
                <w:rFonts w:ascii="Times New Roman" w:eastAsia="Times New Roman" w:hAnsi="Times New Roman" w:cs="Times New Roman"/>
                <w:sz w:val="24"/>
                <w:szCs w:val="24"/>
                <w:lang w:eastAsia="ru-RU"/>
              </w:rPr>
              <w:br/>
              <w:t>продукции</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 том числе потери хранения и технологические, %</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Цена за единицу измерения статьи затрат</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Стоимость статьи затрат,</w:t>
            </w:r>
          </w:p>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руб.</w:t>
            </w:r>
          </w:p>
        </w:tc>
      </w:tr>
      <w:tr w:rsidR="00112244" w:rsidRPr="00112244" w:rsidTr="00294BA5">
        <w:tc>
          <w:tcPr>
            <w:tcW w:w="1309" w:type="pct"/>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Картонная основа для упаковочного картона</w:t>
            </w:r>
          </w:p>
        </w:tc>
        <w:tc>
          <w:tcPr>
            <w:tcW w:w="873"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1/10 пог. м.</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570,0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58,1 руб.</w:t>
            </w:r>
          </w:p>
        </w:tc>
      </w:tr>
      <w:tr w:rsidR="00112244" w:rsidRPr="00112244" w:rsidTr="00294BA5">
        <w:tc>
          <w:tcPr>
            <w:tcW w:w="1309"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Металл для распыления (алюминий)</w:t>
            </w:r>
          </w:p>
        </w:tc>
        <w:tc>
          <w:tcPr>
            <w:tcW w:w="873"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9 г/кг</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95,0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0,9 руб.</w:t>
            </w:r>
          </w:p>
        </w:tc>
      </w:tr>
      <w:tr w:rsidR="00112244" w:rsidRPr="00112244" w:rsidTr="00294BA5">
        <w:tc>
          <w:tcPr>
            <w:tcW w:w="1309"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Лак</w:t>
            </w:r>
          </w:p>
        </w:tc>
        <w:tc>
          <w:tcPr>
            <w:tcW w:w="873"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30 г/кг</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580,0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17,8 руб.</w:t>
            </w:r>
          </w:p>
        </w:tc>
      </w:tr>
      <w:tr w:rsidR="00112244" w:rsidRPr="00112244" w:rsidTr="00294BA5">
        <w:tc>
          <w:tcPr>
            <w:tcW w:w="1309"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Краска</w:t>
            </w:r>
          </w:p>
        </w:tc>
        <w:tc>
          <w:tcPr>
            <w:tcW w:w="873"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35 г/кг</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1 300,0 руб.</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46,4 руб.</w:t>
            </w:r>
          </w:p>
        </w:tc>
      </w:tr>
      <w:tr w:rsidR="00112244" w:rsidRPr="00112244" w:rsidTr="00294BA5">
        <w:tc>
          <w:tcPr>
            <w:tcW w:w="1309" w:type="pct"/>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Электричество</w:t>
            </w:r>
          </w:p>
        </w:tc>
        <w:tc>
          <w:tcPr>
            <w:tcW w:w="873"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кВт*ч / 0,06</w:t>
            </w:r>
          </w:p>
        </w:tc>
        <w:tc>
          <w:tcPr>
            <w:tcW w:w="1140"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w:t>
            </w:r>
          </w:p>
        </w:tc>
        <w:tc>
          <w:tcPr>
            <w:tcW w:w="99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3,2 руб.</w:t>
            </w:r>
          </w:p>
        </w:tc>
        <w:tc>
          <w:tcPr>
            <w:tcW w:w="679" w:type="pct"/>
          </w:tcPr>
          <w:p w:rsidR="00112244" w:rsidRPr="00112244" w:rsidRDefault="00112244" w:rsidP="00112244">
            <w:pPr>
              <w:tabs>
                <w:tab w:val="left" w:pos="1134"/>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0,4 руб.</w:t>
            </w:r>
          </w:p>
        </w:tc>
      </w:tr>
      <w:tr w:rsidR="00112244" w:rsidRPr="00112244" w:rsidTr="00294BA5">
        <w:tc>
          <w:tcPr>
            <w:tcW w:w="4321" w:type="pct"/>
            <w:gridSpan w:val="4"/>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Всего прямых затрат</w:t>
            </w:r>
          </w:p>
        </w:tc>
        <w:tc>
          <w:tcPr>
            <w:tcW w:w="67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123,7 руб.</w:t>
            </w:r>
          </w:p>
        </w:tc>
      </w:tr>
    </w:tbl>
    <w:p w:rsidR="008C32D5" w:rsidRDefault="008C32D5" w:rsidP="005C2FBD">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Таблица с калькуляцией прямых издержек производства металлизированной бумаги для табачной промышленности выглядеть следующим образом (таблица 3.15).</w:t>
      </w:r>
    </w:p>
    <w:p w:rsidR="009F72E8" w:rsidRDefault="009F72E8"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3.15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Калькуляция прямых издержек производства металлизированной бумаги для табачной промышленности</w:t>
      </w:r>
    </w:p>
    <w:tbl>
      <w:tblPr>
        <w:tblW w:w="4874"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48"/>
        <w:gridCol w:w="1655"/>
        <w:gridCol w:w="2164"/>
        <w:gridCol w:w="1895"/>
        <w:gridCol w:w="1323"/>
      </w:tblGrid>
      <w:tr w:rsidR="00112244" w:rsidRPr="00112244" w:rsidTr="00294BA5">
        <w:tc>
          <w:tcPr>
            <w:tcW w:w="1255"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 xml:space="preserve">Наименование статей прямых </w:t>
            </w:r>
            <w:r w:rsidRPr="00112244">
              <w:rPr>
                <w:rFonts w:ascii="Times New Roman" w:eastAsia="Times New Roman" w:hAnsi="Times New Roman" w:cs="Times New Roman"/>
                <w:sz w:val="24"/>
                <w:szCs w:val="24"/>
                <w:lang w:eastAsia="ru-RU"/>
              </w:rPr>
              <w:br/>
              <w:t>материальных затрат</w:t>
            </w:r>
          </w:p>
        </w:tc>
        <w:tc>
          <w:tcPr>
            <w:tcW w:w="886"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Ед. измерения</w:t>
            </w:r>
            <w:r w:rsidRPr="00112244">
              <w:rPr>
                <w:rFonts w:ascii="Times New Roman" w:eastAsia="Times New Roman" w:hAnsi="Times New Roman" w:cs="Times New Roman"/>
                <w:sz w:val="24"/>
                <w:szCs w:val="24"/>
                <w:lang w:eastAsia="ru-RU"/>
              </w:rPr>
              <w:br/>
              <w:t>статьи затрат/</w:t>
            </w:r>
            <w:r w:rsidRPr="00112244">
              <w:rPr>
                <w:rFonts w:ascii="Times New Roman" w:eastAsia="Times New Roman" w:hAnsi="Times New Roman" w:cs="Times New Roman"/>
                <w:sz w:val="24"/>
                <w:szCs w:val="24"/>
                <w:lang w:eastAsia="ru-RU"/>
              </w:rPr>
              <w:br/>
              <w:t>Ед. измерения</w:t>
            </w:r>
            <w:r w:rsidRPr="00112244">
              <w:rPr>
                <w:rFonts w:ascii="Times New Roman" w:eastAsia="Times New Roman" w:hAnsi="Times New Roman" w:cs="Times New Roman"/>
                <w:sz w:val="24"/>
                <w:szCs w:val="24"/>
                <w:lang w:eastAsia="ru-RU"/>
              </w:rPr>
              <w:br/>
              <w:t>продукции</w:t>
            </w:r>
          </w:p>
        </w:tc>
        <w:tc>
          <w:tcPr>
            <w:tcW w:w="1157"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 том числе потери хранения и технологические, %</w:t>
            </w:r>
          </w:p>
        </w:tc>
        <w:tc>
          <w:tcPr>
            <w:tcW w:w="1014"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Цена за единицу измерения статьи затрат</w:t>
            </w:r>
          </w:p>
        </w:tc>
        <w:tc>
          <w:tcPr>
            <w:tcW w:w="68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Стоимость статьи затрат,</w:t>
            </w:r>
          </w:p>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руб.</w:t>
            </w:r>
          </w:p>
        </w:tc>
      </w:tr>
      <w:tr w:rsidR="00112244" w:rsidRPr="00112244" w:rsidTr="00294BA5">
        <w:tc>
          <w:tcPr>
            <w:tcW w:w="1255" w:type="pct"/>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Бумажная основа для табачной промышленности</w:t>
            </w:r>
          </w:p>
        </w:tc>
        <w:tc>
          <w:tcPr>
            <w:tcW w:w="886"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1/10 пог. м.</w:t>
            </w:r>
          </w:p>
        </w:tc>
        <w:tc>
          <w:tcPr>
            <w:tcW w:w="1157"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1014"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520,0 руб.</w:t>
            </w:r>
          </w:p>
        </w:tc>
        <w:tc>
          <w:tcPr>
            <w:tcW w:w="68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53,1 руб.</w:t>
            </w:r>
          </w:p>
        </w:tc>
      </w:tr>
      <w:tr w:rsidR="00112244" w:rsidRPr="00112244" w:rsidTr="00294BA5">
        <w:tc>
          <w:tcPr>
            <w:tcW w:w="1255"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Металл для распыления (алюминий)</w:t>
            </w:r>
          </w:p>
        </w:tc>
        <w:tc>
          <w:tcPr>
            <w:tcW w:w="886"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 г/кг</w:t>
            </w:r>
          </w:p>
        </w:tc>
        <w:tc>
          <w:tcPr>
            <w:tcW w:w="1157"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1014"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95,0 руб.</w:t>
            </w:r>
          </w:p>
        </w:tc>
        <w:tc>
          <w:tcPr>
            <w:tcW w:w="68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0,3 руб.</w:t>
            </w:r>
          </w:p>
        </w:tc>
      </w:tr>
      <w:tr w:rsidR="00112244" w:rsidRPr="00112244" w:rsidTr="00294BA5">
        <w:tc>
          <w:tcPr>
            <w:tcW w:w="1255"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Лак</w:t>
            </w:r>
          </w:p>
        </w:tc>
        <w:tc>
          <w:tcPr>
            <w:tcW w:w="886"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15 г/кг</w:t>
            </w:r>
          </w:p>
        </w:tc>
        <w:tc>
          <w:tcPr>
            <w:tcW w:w="1157"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1014"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580,0 руб.</w:t>
            </w:r>
          </w:p>
        </w:tc>
        <w:tc>
          <w:tcPr>
            <w:tcW w:w="68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8,9 руб.</w:t>
            </w:r>
          </w:p>
        </w:tc>
      </w:tr>
      <w:tr w:rsidR="00112244" w:rsidRPr="00112244" w:rsidTr="00294BA5">
        <w:tc>
          <w:tcPr>
            <w:tcW w:w="1255" w:type="pct"/>
          </w:tcPr>
          <w:p w:rsidR="00112244" w:rsidRPr="00112244" w:rsidRDefault="00112244" w:rsidP="00112244">
            <w:pPr>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Краска</w:t>
            </w:r>
          </w:p>
        </w:tc>
        <w:tc>
          <w:tcPr>
            <w:tcW w:w="886" w:type="pct"/>
          </w:tcPr>
          <w:p w:rsidR="00112244" w:rsidRPr="00112244" w:rsidRDefault="00112244" w:rsidP="00112244">
            <w:pPr>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20 г/кг</w:t>
            </w:r>
          </w:p>
        </w:tc>
        <w:tc>
          <w:tcPr>
            <w:tcW w:w="1157"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w:t>
            </w:r>
          </w:p>
        </w:tc>
        <w:tc>
          <w:tcPr>
            <w:tcW w:w="1014"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1 300,0 руб.</w:t>
            </w:r>
          </w:p>
        </w:tc>
        <w:tc>
          <w:tcPr>
            <w:tcW w:w="68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26,5 руб.</w:t>
            </w:r>
          </w:p>
        </w:tc>
      </w:tr>
      <w:tr w:rsidR="00112244" w:rsidRPr="00112244" w:rsidTr="00294BA5">
        <w:tc>
          <w:tcPr>
            <w:tcW w:w="1255" w:type="pct"/>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Электричество</w:t>
            </w:r>
          </w:p>
        </w:tc>
        <w:tc>
          <w:tcPr>
            <w:tcW w:w="886"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 кВт*ч / 0,04</w:t>
            </w:r>
          </w:p>
        </w:tc>
        <w:tc>
          <w:tcPr>
            <w:tcW w:w="1157"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w:t>
            </w:r>
          </w:p>
        </w:tc>
        <w:tc>
          <w:tcPr>
            <w:tcW w:w="1014"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3,2 руб.</w:t>
            </w:r>
          </w:p>
        </w:tc>
        <w:tc>
          <w:tcPr>
            <w:tcW w:w="689" w:type="pct"/>
          </w:tcPr>
          <w:p w:rsidR="00112244" w:rsidRPr="00112244" w:rsidRDefault="00112244" w:rsidP="00112244">
            <w:pPr>
              <w:tabs>
                <w:tab w:val="left" w:pos="1134"/>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0,3 руб.</w:t>
            </w:r>
          </w:p>
        </w:tc>
      </w:tr>
      <w:tr w:rsidR="00112244" w:rsidRPr="00112244" w:rsidTr="00294BA5">
        <w:tc>
          <w:tcPr>
            <w:tcW w:w="4311" w:type="pct"/>
            <w:gridSpan w:val="4"/>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Всего прямых затрат</w:t>
            </w:r>
          </w:p>
        </w:tc>
        <w:tc>
          <w:tcPr>
            <w:tcW w:w="689" w:type="pct"/>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89,0 руб.</w:t>
            </w:r>
          </w:p>
        </w:tc>
      </w:tr>
    </w:tbl>
    <w:p w:rsidR="00112244" w:rsidRDefault="00112244" w:rsidP="00112244">
      <w:pPr>
        <w:shd w:val="clear" w:color="auto" w:fill="FFFFFF"/>
        <w:tabs>
          <w:tab w:val="left" w:pos="993"/>
        </w:tabs>
        <w:spacing w:after="0" w:line="360" w:lineRule="auto"/>
        <w:ind w:firstLine="709"/>
        <w:contextualSpacing/>
        <w:jc w:val="both"/>
        <w:rPr>
          <w:rFonts w:ascii="Times New Roman" w:eastAsia="Calibri" w:hAnsi="Times New Roman" w:cs="Times New Roman"/>
          <w:sz w:val="28"/>
          <w:szCs w:val="28"/>
          <w:lang w:eastAsia="ru-RU"/>
        </w:rPr>
      </w:pPr>
    </w:p>
    <w:p w:rsidR="008C32D5" w:rsidRPr="00112244" w:rsidRDefault="008C32D5" w:rsidP="008C32D5">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 xml:space="preserve">Проведя расчет </w:t>
      </w:r>
      <w:r w:rsidRPr="00112244">
        <w:rPr>
          <w:rFonts w:ascii="Times New Roman" w:eastAsia="Calibri" w:hAnsi="Times New Roman" w:cs="Times New Roman"/>
          <w:sz w:val="28"/>
          <w:szCs w:val="28"/>
          <w:lang w:eastAsia="ru-RU"/>
        </w:rPr>
        <w:t>прямых издержек производства рассчитаны постоянные издержки, в состав которых входят: постоянная заработна</w:t>
      </w:r>
      <w:r>
        <w:rPr>
          <w:rFonts w:ascii="Times New Roman" w:eastAsia="Calibri" w:hAnsi="Times New Roman" w:cs="Times New Roman"/>
          <w:sz w:val="28"/>
          <w:szCs w:val="28"/>
          <w:lang w:eastAsia="ru-RU"/>
        </w:rPr>
        <w:t>я плата, косвенные (накладные).</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В таблице 3.16 отображены данные по численности персонала разрабатываемого цеха и заработная плата персонала.</w:t>
      </w:r>
    </w:p>
    <w:p w:rsidR="00112244" w:rsidRPr="00112244" w:rsidRDefault="00112244"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3.16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Численность персонала и заработная плата (без социальных отчислений)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1701"/>
        <w:gridCol w:w="2268"/>
        <w:gridCol w:w="2126"/>
      </w:tblGrid>
      <w:tr w:rsidR="00112244" w:rsidRPr="00112244" w:rsidTr="00294BA5">
        <w:tc>
          <w:tcPr>
            <w:tcW w:w="3544"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Times New Roman" w:hAnsi="Times New Roman" w:cs="Times New Roman"/>
                <w:sz w:val="24"/>
                <w:szCs w:val="24"/>
                <w:lang w:eastAsia="ru-RU"/>
              </w:rPr>
              <w:t>Категория и должность сотрудника</w:t>
            </w:r>
          </w:p>
        </w:tc>
        <w:tc>
          <w:tcPr>
            <w:tcW w:w="1701" w:type="dxa"/>
            <w:shd w:val="clear" w:color="auto" w:fill="auto"/>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Численность, чел.</w:t>
            </w:r>
          </w:p>
        </w:tc>
        <w:tc>
          <w:tcPr>
            <w:tcW w:w="2268" w:type="dxa"/>
            <w:shd w:val="clear" w:color="auto" w:fill="auto"/>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Средняя заработная плата работника в месяц, руб.</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Times New Roman" w:hAnsi="Times New Roman" w:cs="Times New Roman"/>
                <w:sz w:val="24"/>
                <w:szCs w:val="24"/>
                <w:lang w:eastAsia="ru-RU"/>
              </w:rPr>
            </w:pPr>
            <w:r w:rsidRPr="00112244">
              <w:rPr>
                <w:rFonts w:ascii="Times New Roman" w:eastAsia="Calibri" w:hAnsi="Times New Roman" w:cs="Times New Roman"/>
                <w:color w:val="000000"/>
                <w:sz w:val="24"/>
                <w:szCs w:val="24"/>
              </w:rPr>
              <w:t>Фонд оплаты труда в месяц, руб.</w:t>
            </w:r>
          </w:p>
        </w:tc>
      </w:tr>
      <w:tr w:rsidR="00112244" w:rsidRPr="00112244" w:rsidTr="00294BA5">
        <w:tc>
          <w:tcPr>
            <w:tcW w:w="9639" w:type="dxa"/>
            <w:gridSpan w:val="4"/>
            <w:shd w:val="clear" w:color="auto" w:fill="auto"/>
          </w:tcPr>
          <w:p w:rsidR="00112244" w:rsidRPr="00112244" w:rsidRDefault="00112244" w:rsidP="00112244">
            <w:pPr>
              <w:spacing w:after="0" w:line="240" w:lineRule="auto"/>
              <w:contextualSpacing/>
              <w:jc w:val="both"/>
              <w:rPr>
                <w:rFonts w:ascii="Times New Roman" w:eastAsia="Calibri" w:hAnsi="Times New Roman" w:cs="Times New Roman"/>
                <w:color w:val="000000"/>
                <w:sz w:val="24"/>
                <w:szCs w:val="24"/>
              </w:rPr>
            </w:pPr>
            <w:r w:rsidRPr="00112244">
              <w:rPr>
                <w:rFonts w:ascii="Times New Roman" w:eastAsia="Times New Roman" w:hAnsi="Times New Roman" w:cs="Times New Roman"/>
                <w:sz w:val="24"/>
                <w:szCs w:val="24"/>
                <w:lang w:eastAsia="ru-RU"/>
              </w:rPr>
              <w:t>Административно-управленческий персонал</w:t>
            </w:r>
          </w:p>
        </w:tc>
      </w:tr>
      <w:tr w:rsidR="00112244" w:rsidRPr="00112244" w:rsidTr="00294BA5">
        <w:tc>
          <w:tcPr>
            <w:tcW w:w="3544" w:type="dxa"/>
            <w:shd w:val="clear" w:color="auto" w:fill="auto"/>
          </w:tcPr>
          <w:p w:rsidR="00112244" w:rsidRPr="00112244" w:rsidRDefault="0055351C" w:rsidP="00112244">
            <w:pPr>
              <w:spacing w:after="0" w:line="24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Начальник</w:t>
            </w:r>
            <w:r w:rsidR="00112244" w:rsidRPr="00112244">
              <w:rPr>
                <w:rFonts w:ascii="Times New Roman" w:eastAsia="Calibri" w:hAnsi="Times New Roman" w:cs="Times New Roman"/>
                <w:sz w:val="24"/>
                <w:szCs w:val="24"/>
              </w:rPr>
              <w:t xml:space="preserve"> цеха</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30 000,0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30 000,0</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Менеджер по снабжению и сбыту</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25 000,0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25 000,0</w:t>
            </w:r>
          </w:p>
        </w:tc>
      </w:tr>
      <w:tr w:rsidR="00112244" w:rsidRPr="00112244" w:rsidTr="00294BA5">
        <w:tc>
          <w:tcPr>
            <w:tcW w:w="9639" w:type="dxa"/>
            <w:gridSpan w:val="4"/>
            <w:shd w:val="clear" w:color="auto" w:fill="auto"/>
          </w:tcPr>
          <w:p w:rsidR="00112244" w:rsidRPr="00112244" w:rsidRDefault="00112244" w:rsidP="00112244">
            <w:pPr>
              <w:spacing w:after="0" w:line="240" w:lineRule="auto"/>
              <w:contextualSpacing/>
              <w:jc w:val="both"/>
              <w:rPr>
                <w:rFonts w:ascii="Times New Roman" w:eastAsia="Calibri" w:hAnsi="Times New Roman" w:cs="Times New Roman"/>
                <w:sz w:val="24"/>
                <w:szCs w:val="24"/>
              </w:rPr>
            </w:pPr>
            <w:r w:rsidRPr="00112244">
              <w:rPr>
                <w:rFonts w:ascii="Times New Roman" w:eastAsia="Calibri" w:hAnsi="Times New Roman" w:cs="Times New Roman"/>
                <w:sz w:val="24"/>
                <w:szCs w:val="24"/>
              </w:rPr>
              <w:t>Основной производственный персонал</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Calibri" w:hAnsi="Times New Roman" w:cs="Times New Roman"/>
                <w:sz w:val="24"/>
                <w:szCs w:val="24"/>
              </w:rPr>
            </w:pPr>
            <w:r w:rsidRPr="00112244">
              <w:rPr>
                <w:rFonts w:ascii="Times New Roman" w:eastAsia="Times New Roman" w:hAnsi="Times New Roman" w:cs="Times New Roman"/>
                <w:sz w:val="24"/>
                <w:szCs w:val="24"/>
                <w:lang w:eastAsia="ru-RU"/>
              </w:rPr>
              <w:t>Руководитель производства</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25 000,0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25 000,0</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Calibri" w:hAnsi="Times New Roman" w:cs="Times New Roman"/>
                <w:sz w:val="24"/>
                <w:szCs w:val="24"/>
              </w:rPr>
            </w:pPr>
            <w:r w:rsidRPr="00112244">
              <w:rPr>
                <w:rFonts w:ascii="Times New Roman" w:eastAsia="Calibri" w:hAnsi="Times New Roman" w:cs="Times New Roman"/>
                <w:sz w:val="24"/>
                <w:szCs w:val="24"/>
              </w:rPr>
              <w:t>Мастер цеха</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22 000,0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22 000,0</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Calibri" w:hAnsi="Times New Roman" w:cs="Times New Roman"/>
                <w:sz w:val="24"/>
                <w:szCs w:val="24"/>
              </w:rPr>
            </w:pPr>
            <w:r w:rsidRPr="00112244">
              <w:rPr>
                <w:rFonts w:ascii="Times New Roman" w:eastAsia="Calibri" w:hAnsi="Times New Roman" w:cs="Times New Roman"/>
                <w:sz w:val="24"/>
                <w:szCs w:val="24"/>
              </w:rPr>
              <w:t>Операторы вакуумной установки</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3</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16 000,0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48 000,0</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Calibri" w:hAnsi="Times New Roman" w:cs="Times New Roman"/>
                <w:sz w:val="24"/>
                <w:szCs w:val="24"/>
              </w:rPr>
            </w:pPr>
            <w:r w:rsidRPr="00112244">
              <w:rPr>
                <w:rFonts w:ascii="Times New Roman" w:eastAsia="Calibri" w:hAnsi="Times New Roman" w:cs="Times New Roman"/>
                <w:sz w:val="24"/>
                <w:szCs w:val="24"/>
              </w:rPr>
              <w:t>Операторы печатной машины</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3</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16 000,0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48 000,0</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Calibri" w:hAnsi="Times New Roman" w:cs="Times New Roman"/>
                <w:sz w:val="24"/>
                <w:szCs w:val="24"/>
              </w:rPr>
            </w:pPr>
            <w:r w:rsidRPr="00112244">
              <w:rPr>
                <w:rFonts w:ascii="Times New Roman" w:eastAsia="Times New Roman" w:hAnsi="Times New Roman" w:cs="Times New Roman"/>
                <w:sz w:val="24"/>
                <w:szCs w:val="24"/>
                <w:lang w:eastAsia="ru-RU"/>
              </w:rPr>
              <w:t>Упаковщик</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14 000,0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28 000,0</w:t>
            </w:r>
          </w:p>
        </w:tc>
      </w:tr>
      <w:tr w:rsidR="00112244" w:rsidRPr="00112244" w:rsidTr="00294BA5">
        <w:tc>
          <w:tcPr>
            <w:tcW w:w="9639" w:type="dxa"/>
            <w:gridSpan w:val="4"/>
            <w:shd w:val="clear" w:color="auto" w:fill="auto"/>
          </w:tcPr>
          <w:p w:rsidR="00112244" w:rsidRPr="00112244" w:rsidRDefault="00112244" w:rsidP="00112244">
            <w:pPr>
              <w:spacing w:after="0" w:line="240" w:lineRule="auto"/>
              <w:contextualSpacing/>
              <w:jc w:val="both"/>
              <w:rPr>
                <w:rFonts w:ascii="Times New Roman" w:eastAsia="Calibri" w:hAnsi="Times New Roman" w:cs="Times New Roman"/>
                <w:sz w:val="24"/>
                <w:szCs w:val="24"/>
              </w:rPr>
            </w:pPr>
            <w:r w:rsidRPr="00112244">
              <w:rPr>
                <w:rFonts w:ascii="Times New Roman" w:eastAsia="Times New Roman" w:hAnsi="Times New Roman" w:cs="Times New Roman"/>
                <w:sz w:val="24"/>
                <w:szCs w:val="24"/>
                <w:lang w:eastAsia="ru-RU"/>
              </w:rPr>
              <w:t>Вспомогательный персонал</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Calibri" w:hAnsi="Times New Roman" w:cs="Times New Roman"/>
                <w:sz w:val="24"/>
                <w:szCs w:val="24"/>
              </w:rPr>
            </w:pPr>
            <w:r w:rsidRPr="00112244">
              <w:rPr>
                <w:rFonts w:ascii="Times New Roman" w:eastAsia="Calibri" w:hAnsi="Times New Roman" w:cs="Times New Roman"/>
                <w:sz w:val="24"/>
                <w:szCs w:val="24"/>
              </w:rPr>
              <w:t>Кладовщик</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12 000,0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12 000,0</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Calibri" w:hAnsi="Times New Roman" w:cs="Times New Roman"/>
                <w:sz w:val="24"/>
                <w:szCs w:val="24"/>
              </w:rPr>
            </w:pPr>
            <w:r w:rsidRPr="00112244">
              <w:rPr>
                <w:rFonts w:ascii="Times New Roman" w:eastAsia="Times New Roman" w:hAnsi="Times New Roman" w:cs="Times New Roman"/>
                <w:sz w:val="24"/>
                <w:szCs w:val="24"/>
                <w:lang w:eastAsia="ru-RU"/>
              </w:rPr>
              <w:t>Грузчик</w:t>
            </w:r>
          </w:p>
        </w:tc>
        <w:tc>
          <w:tcPr>
            <w:tcW w:w="1701"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lang w:val="en-US"/>
              </w:rPr>
            </w:pPr>
            <w:r w:rsidRPr="00112244">
              <w:rPr>
                <w:rFonts w:ascii="Times New Roman" w:eastAsia="Calibri" w:hAnsi="Times New Roman" w:cs="Times New Roman"/>
                <w:sz w:val="24"/>
                <w:szCs w:val="24"/>
                <w:lang w:val="en-US"/>
              </w:rPr>
              <w:t>1</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12 000,0</w:t>
            </w:r>
          </w:p>
        </w:tc>
        <w:tc>
          <w:tcPr>
            <w:tcW w:w="2126"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12 000,0</w:t>
            </w:r>
          </w:p>
        </w:tc>
      </w:tr>
      <w:tr w:rsidR="00112244" w:rsidRPr="00112244" w:rsidTr="00294BA5">
        <w:tc>
          <w:tcPr>
            <w:tcW w:w="3544" w:type="dxa"/>
            <w:shd w:val="clear" w:color="auto" w:fill="auto"/>
          </w:tcPr>
          <w:p w:rsidR="00112244" w:rsidRPr="00112244" w:rsidRDefault="00112244" w:rsidP="00112244">
            <w:pPr>
              <w:spacing w:after="0" w:line="240" w:lineRule="auto"/>
              <w:contextualSpacing/>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Итого:</w:t>
            </w:r>
          </w:p>
        </w:tc>
        <w:tc>
          <w:tcPr>
            <w:tcW w:w="1701" w:type="dxa"/>
            <w:shd w:val="clear" w:color="auto" w:fill="auto"/>
          </w:tcPr>
          <w:p w:rsidR="00112244" w:rsidRPr="00112244" w:rsidRDefault="00112244" w:rsidP="008C32D5">
            <w:pPr>
              <w:spacing w:after="0" w:line="240" w:lineRule="auto"/>
              <w:contextualSpacing/>
              <w:jc w:val="center"/>
              <w:rPr>
                <w:rFonts w:ascii="Times New Roman" w:eastAsia="Calibri" w:hAnsi="Times New Roman" w:cs="Times New Roman"/>
                <w:sz w:val="24"/>
                <w:szCs w:val="24"/>
              </w:rPr>
            </w:pPr>
            <w:r w:rsidRPr="00112244">
              <w:rPr>
                <w:rFonts w:ascii="Times New Roman" w:eastAsia="Calibri" w:hAnsi="Times New Roman" w:cs="Times New Roman"/>
                <w:sz w:val="24"/>
                <w:szCs w:val="24"/>
              </w:rPr>
              <w:t>1</w:t>
            </w:r>
            <w:r w:rsidR="008C32D5">
              <w:rPr>
                <w:rFonts w:ascii="Times New Roman" w:eastAsia="Calibri" w:hAnsi="Times New Roman" w:cs="Times New Roman"/>
                <w:sz w:val="24"/>
                <w:szCs w:val="24"/>
              </w:rPr>
              <w:t>4</w:t>
            </w:r>
          </w:p>
        </w:tc>
        <w:tc>
          <w:tcPr>
            <w:tcW w:w="2268" w:type="dxa"/>
            <w:shd w:val="clear" w:color="auto" w:fill="auto"/>
          </w:tcPr>
          <w:p w:rsidR="00112244" w:rsidRPr="00112244" w:rsidRDefault="00112244" w:rsidP="00112244">
            <w:pPr>
              <w:spacing w:after="0" w:line="240" w:lineRule="auto"/>
              <w:contextualSpacing/>
              <w:jc w:val="center"/>
              <w:rPr>
                <w:rFonts w:ascii="Times New Roman" w:eastAsia="Calibri" w:hAnsi="Times New Roman" w:cs="Times New Roman"/>
                <w:sz w:val="24"/>
                <w:szCs w:val="24"/>
              </w:rPr>
            </w:pPr>
          </w:p>
        </w:tc>
        <w:tc>
          <w:tcPr>
            <w:tcW w:w="2126" w:type="dxa"/>
            <w:shd w:val="clear" w:color="auto" w:fill="auto"/>
          </w:tcPr>
          <w:p w:rsidR="00112244" w:rsidRPr="00112244" w:rsidRDefault="008C32D5" w:rsidP="00112244">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250</w:t>
            </w:r>
            <w:r w:rsidR="00112244" w:rsidRPr="00112244">
              <w:rPr>
                <w:rFonts w:ascii="Times New Roman" w:eastAsia="Calibri" w:hAnsi="Times New Roman" w:cs="Times New Roman"/>
                <w:color w:val="000000"/>
                <w:sz w:val="24"/>
                <w:szCs w:val="24"/>
              </w:rPr>
              <w:t> 000,0</w:t>
            </w:r>
          </w:p>
        </w:tc>
      </w:tr>
    </w:tbl>
    <w:p w:rsid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p>
    <w:p w:rsidR="005C2FBD" w:rsidRPr="00112244" w:rsidRDefault="005C2FBD" w:rsidP="005C2FBD">
      <w:pPr>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Общая численность на начальном этапе работы цеха по производству металлизированной бумаги будет составлять 1</w:t>
      </w:r>
      <w:r w:rsidR="008C32D5">
        <w:rPr>
          <w:rFonts w:ascii="Times New Roman" w:eastAsia="Times New Roman" w:hAnsi="Times New Roman" w:cs="Times New Roman"/>
          <w:sz w:val="28"/>
          <w:szCs w:val="28"/>
          <w:lang w:eastAsia="ru-RU"/>
        </w:rPr>
        <w:t>4</w:t>
      </w:r>
      <w:r w:rsidRPr="00112244">
        <w:rPr>
          <w:rFonts w:ascii="Times New Roman" w:eastAsia="Times New Roman" w:hAnsi="Times New Roman" w:cs="Times New Roman"/>
          <w:sz w:val="28"/>
          <w:szCs w:val="28"/>
          <w:lang w:eastAsia="ru-RU"/>
        </w:rPr>
        <w:t xml:space="preserve"> человек. За месяц начислена заработная плата в размере </w:t>
      </w:r>
      <w:r w:rsidR="008C32D5">
        <w:rPr>
          <w:rFonts w:ascii="Times New Roman" w:eastAsia="Times New Roman" w:hAnsi="Times New Roman" w:cs="Times New Roman"/>
          <w:sz w:val="28"/>
          <w:szCs w:val="28"/>
          <w:lang w:eastAsia="ru-RU"/>
        </w:rPr>
        <w:t>250</w:t>
      </w:r>
      <w:r w:rsidRPr="00112244">
        <w:rPr>
          <w:rFonts w:ascii="Times New Roman" w:eastAsia="Times New Roman" w:hAnsi="Times New Roman" w:cs="Times New Roman"/>
          <w:sz w:val="28"/>
          <w:szCs w:val="28"/>
          <w:lang w:eastAsia="ru-RU"/>
        </w:rPr>
        <w:t> 000,0 руб. В год заработная плата с</w:t>
      </w:r>
      <w:r>
        <w:rPr>
          <w:rFonts w:ascii="Times New Roman" w:eastAsia="Times New Roman" w:hAnsi="Times New Roman" w:cs="Times New Roman"/>
          <w:sz w:val="28"/>
          <w:szCs w:val="28"/>
          <w:lang w:eastAsia="ru-RU"/>
        </w:rPr>
        <w:t>оставит: 3 </w:t>
      </w:r>
      <w:r w:rsidR="008C32D5">
        <w:rPr>
          <w:rFonts w:ascii="Times New Roman" w:eastAsia="Times New Roman" w:hAnsi="Times New Roman" w:cs="Times New Roman"/>
          <w:sz w:val="28"/>
          <w:szCs w:val="28"/>
          <w:lang w:eastAsia="ru-RU"/>
        </w:rPr>
        <w:t>000</w:t>
      </w:r>
      <w:r>
        <w:rPr>
          <w:rFonts w:ascii="Times New Roman" w:eastAsia="Times New Roman" w:hAnsi="Times New Roman" w:cs="Times New Roman"/>
          <w:sz w:val="28"/>
          <w:szCs w:val="28"/>
          <w:lang w:eastAsia="ru-RU"/>
        </w:rPr>
        <w:t> 000,0 руб.</w:t>
      </w:r>
    </w:p>
    <w:p w:rsid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В таблице 3.17 представлены планируемые накладные расходы проект</w:t>
      </w:r>
      <w:r w:rsidR="008C32D5">
        <w:rPr>
          <w:rFonts w:ascii="Times New Roman" w:eastAsia="Calibri" w:hAnsi="Times New Roman" w:cs="Times New Roman"/>
          <w:sz w:val="28"/>
          <w:szCs w:val="28"/>
          <w:lang w:eastAsia="ru-RU"/>
        </w:rPr>
        <w:t>а по открытию</w:t>
      </w:r>
      <w:r w:rsidRPr="00112244">
        <w:rPr>
          <w:rFonts w:ascii="Times New Roman" w:eastAsia="Calibri" w:hAnsi="Times New Roman" w:cs="Times New Roman"/>
          <w:sz w:val="28"/>
          <w:szCs w:val="28"/>
          <w:lang w:eastAsia="ru-RU"/>
        </w:rPr>
        <w:t xml:space="preserve"> цеха производства металлизированной бумаги</w:t>
      </w:r>
      <w:r w:rsidR="00044023">
        <w:rPr>
          <w:rFonts w:ascii="Times New Roman" w:eastAsia="Calibri" w:hAnsi="Times New Roman" w:cs="Times New Roman"/>
          <w:sz w:val="28"/>
          <w:szCs w:val="28"/>
          <w:lang w:eastAsia="ru-RU"/>
        </w:rPr>
        <w:t>.</w:t>
      </w:r>
    </w:p>
    <w:p w:rsidR="008C32D5" w:rsidRPr="00112244" w:rsidRDefault="008C32D5" w:rsidP="008C32D5">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Следующим этапом определяется полная себестоимость производимой в цехе металлизированной бумаги (таблица 3.18).</w:t>
      </w:r>
    </w:p>
    <w:p w:rsidR="00044023" w:rsidRDefault="00044023"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p>
    <w:p w:rsidR="008C32D5" w:rsidRDefault="008C32D5"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lastRenderedPageBreak/>
        <w:t xml:space="preserve">Таблица 3.17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Планируемые накладные расходы в месяц</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3"/>
        <w:gridCol w:w="2355"/>
      </w:tblGrid>
      <w:tr w:rsidR="00112244" w:rsidRPr="00112244" w:rsidTr="00F55F37">
        <w:tc>
          <w:tcPr>
            <w:tcW w:w="3750"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Наименование статей накладных расходов</w:t>
            </w:r>
          </w:p>
        </w:tc>
        <w:tc>
          <w:tcPr>
            <w:tcW w:w="1250" w:type="pct"/>
            <w:tcBorders>
              <w:top w:val="single" w:sz="4" w:space="0" w:color="auto"/>
              <w:left w:val="single" w:sz="4" w:space="0" w:color="auto"/>
              <w:bottom w:val="single" w:sz="4" w:space="0" w:color="auto"/>
              <w:right w:val="single" w:sz="4" w:space="0" w:color="auto"/>
            </w:tcBorders>
            <w:vAlign w:val="center"/>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Сумма, руб.</w:t>
            </w:r>
          </w:p>
        </w:tc>
      </w:tr>
      <w:tr w:rsidR="00112244" w:rsidRPr="00112244" w:rsidTr="00F55F37">
        <w:tc>
          <w:tcPr>
            <w:tcW w:w="3750"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Административные (общехозяйственные):</w:t>
            </w:r>
          </w:p>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канцелярские расходы</w:t>
            </w:r>
          </w:p>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страхование собственности</w:t>
            </w:r>
          </w:p>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затраты на социально-бытовые нужды</w:t>
            </w:r>
          </w:p>
        </w:tc>
        <w:tc>
          <w:tcPr>
            <w:tcW w:w="1250"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8 000,0</w:t>
            </w:r>
          </w:p>
        </w:tc>
      </w:tr>
      <w:tr w:rsidR="008B0C91" w:rsidRPr="00112244" w:rsidTr="00F55F37">
        <w:tc>
          <w:tcPr>
            <w:tcW w:w="3750" w:type="pct"/>
            <w:tcBorders>
              <w:top w:val="single" w:sz="4" w:space="0" w:color="auto"/>
              <w:left w:val="single" w:sz="4" w:space="0" w:color="auto"/>
              <w:bottom w:val="single" w:sz="4" w:space="0" w:color="auto"/>
              <w:right w:val="single" w:sz="4" w:space="0" w:color="auto"/>
            </w:tcBorders>
          </w:tcPr>
          <w:p w:rsidR="008B0C91" w:rsidRPr="00112244" w:rsidRDefault="008B0C91" w:rsidP="00A96D6A">
            <w:pPr>
              <w:tabs>
                <w:tab w:val="left" w:pos="1134"/>
              </w:tabs>
              <w:spacing w:after="0" w:line="240" w:lineRule="auto"/>
              <w:jc w:val="both"/>
              <w:rPr>
                <w:rFonts w:ascii="Times New Roman" w:eastAsia="Times New Roman" w:hAnsi="Times New Roman" w:cs="Times New Roman"/>
                <w:sz w:val="24"/>
                <w:szCs w:val="24"/>
                <w:lang w:eastAsia="ru-RU"/>
              </w:rPr>
            </w:pPr>
            <w:r>
              <w:br w:type="page"/>
            </w:r>
            <w:r w:rsidRPr="00112244">
              <w:rPr>
                <w:rFonts w:ascii="Times New Roman" w:eastAsia="Times New Roman" w:hAnsi="Times New Roman" w:cs="Times New Roman"/>
                <w:sz w:val="24"/>
                <w:szCs w:val="24"/>
                <w:lang w:eastAsia="ru-RU"/>
              </w:rPr>
              <w:t>Сбытовые:</w:t>
            </w:r>
          </w:p>
          <w:p w:rsidR="008B0C91" w:rsidRPr="00112244" w:rsidRDefault="008B0C91" w:rsidP="00A96D6A">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транспортные затраты</w:t>
            </w:r>
          </w:p>
          <w:p w:rsidR="008B0C91" w:rsidRPr="00112244" w:rsidRDefault="008B0C91" w:rsidP="00A96D6A">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затраты на маркетинг и рекламу</w:t>
            </w:r>
          </w:p>
        </w:tc>
        <w:tc>
          <w:tcPr>
            <w:tcW w:w="1250" w:type="pct"/>
            <w:tcBorders>
              <w:top w:val="single" w:sz="4" w:space="0" w:color="auto"/>
              <w:left w:val="single" w:sz="4" w:space="0" w:color="auto"/>
              <w:bottom w:val="single" w:sz="4" w:space="0" w:color="auto"/>
              <w:right w:val="single" w:sz="4" w:space="0" w:color="auto"/>
            </w:tcBorders>
          </w:tcPr>
          <w:p w:rsidR="008B0C91" w:rsidRPr="00112244" w:rsidRDefault="008B0C91" w:rsidP="00A96D6A">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20 000,0</w:t>
            </w:r>
          </w:p>
        </w:tc>
      </w:tr>
      <w:tr w:rsidR="00112244" w:rsidRPr="00112244" w:rsidTr="00F55F37">
        <w:trPr>
          <w:cantSplit/>
        </w:trPr>
        <w:tc>
          <w:tcPr>
            <w:tcW w:w="3750"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Производственные:</w:t>
            </w:r>
          </w:p>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затраты на содержание цеха</w:t>
            </w:r>
          </w:p>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затраты на текущий ремонт и техническое обслуживание оборудования</w:t>
            </w:r>
          </w:p>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затраты на текущую подготовку и переподготовку кадров</w:t>
            </w:r>
          </w:p>
          <w:p w:rsidR="00112244" w:rsidRPr="00112244" w:rsidRDefault="00112244" w:rsidP="00112244">
            <w:pPr>
              <w:tabs>
                <w:tab w:val="left" w:pos="1134"/>
              </w:tabs>
              <w:spacing w:after="0" w:line="240" w:lineRule="auto"/>
              <w:jc w:val="both"/>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затраты на охрану труда</w:t>
            </w:r>
          </w:p>
        </w:tc>
        <w:tc>
          <w:tcPr>
            <w:tcW w:w="1250" w:type="pct"/>
            <w:tcBorders>
              <w:top w:val="single" w:sz="4" w:space="0" w:color="auto"/>
              <w:left w:val="single" w:sz="4" w:space="0" w:color="auto"/>
              <w:bottom w:val="single" w:sz="4" w:space="0" w:color="auto"/>
              <w:right w:val="single" w:sz="4" w:space="0" w:color="auto"/>
            </w:tcBorders>
          </w:tcPr>
          <w:p w:rsidR="00112244" w:rsidRPr="00112244" w:rsidRDefault="00112244" w:rsidP="00112244">
            <w:pPr>
              <w:tabs>
                <w:tab w:val="left" w:pos="1134"/>
              </w:tabs>
              <w:spacing w:after="0" w:line="240" w:lineRule="auto"/>
              <w:jc w:val="center"/>
              <w:rPr>
                <w:rFonts w:ascii="Times New Roman" w:eastAsia="Times New Roman" w:hAnsi="Times New Roman" w:cs="Times New Roman"/>
                <w:sz w:val="24"/>
                <w:szCs w:val="24"/>
                <w:lang w:eastAsia="ru-RU"/>
              </w:rPr>
            </w:pPr>
            <w:r w:rsidRPr="00112244">
              <w:rPr>
                <w:rFonts w:ascii="Times New Roman" w:eastAsia="Times New Roman" w:hAnsi="Times New Roman" w:cs="Times New Roman"/>
                <w:sz w:val="24"/>
                <w:szCs w:val="24"/>
                <w:lang w:eastAsia="ru-RU"/>
              </w:rPr>
              <w:t>14 000,0</w:t>
            </w:r>
          </w:p>
        </w:tc>
      </w:tr>
    </w:tbl>
    <w:p w:rsidR="00112244" w:rsidRDefault="00112244"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5C2FBD" w:rsidRDefault="005C2FBD" w:rsidP="005C2FBD">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В приложении Б представлен Отчет о финансовых результатах, который представляет собой самую привычную форму финансовой оценки. </w:t>
      </w:r>
    </w:p>
    <w:p w:rsidR="008C32D5" w:rsidRPr="00112244" w:rsidRDefault="008C32D5" w:rsidP="005C2FBD">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p>
    <w:p w:rsidR="00112244" w:rsidRPr="00112244" w:rsidRDefault="00112244" w:rsidP="00044023">
      <w:pPr>
        <w:spacing w:after="0" w:line="360" w:lineRule="auto"/>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Таблица 3.18 </w:t>
      </w:r>
      <w:r w:rsidRPr="00112244">
        <w:rPr>
          <w:rFonts w:ascii="Times New Roman" w:eastAsia="Calibri" w:hAnsi="Times New Roman" w:cs="Times New Roman"/>
          <w:sz w:val="28"/>
          <w:szCs w:val="28"/>
          <w:lang w:eastAsia="ru-RU"/>
        </w:rPr>
        <w:sym w:font="Symbol" w:char="F02D"/>
      </w:r>
      <w:r w:rsidRPr="00112244">
        <w:rPr>
          <w:rFonts w:ascii="Times New Roman" w:eastAsia="Calibri" w:hAnsi="Times New Roman" w:cs="Times New Roman"/>
          <w:sz w:val="28"/>
          <w:szCs w:val="28"/>
          <w:lang w:eastAsia="ru-RU"/>
        </w:rPr>
        <w:t xml:space="preserve"> Калькуляция себестоимости металлизированной бумаги (по видам)</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709"/>
        <w:gridCol w:w="1276"/>
        <w:gridCol w:w="1134"/>
        <w:gridCol w:w="1417"/>
        <w:gridCol w:w="992"/>
        <w:gridCol w:w="1701"/>
        <w:gridCol w:w="1112"/>
      </w:tblGrid>
      <w:tr w:rsidR="00112244" w:rsidRPr="00112244" w:rsidTr="00294BA5">
        <w:tc>
          <w:tcPr>
            <w:tcW w:w="1276" w:type="dxa"/>
            <w:tcBorders>
              <w:bottom w:val="single" w:sz="4" w:space="0" w:color="000000"/>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Вид продукции</w:t>
            </w:r>
          </w:p>
        </w:tc>
        <w:tc>
          <w:tcPr>
            <w:tcW w:w="709" w:type="dxa"/>
            <w:tcBorders>
              <w:bottom w:val="single" w:sz="4" w:space="0" w:color="000000"/>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Прямые издержки, руб.</w:t>
            </w:r>
          </w:p>
        </w:tc>
        <w:tc>
          <w:tcPr>
            <w:tcW w:w="1276" w:type="dxa"/>
            <w:tcBorders>
              <w:bottom w:val="single" w:sz="4" w:space="0" w:color="000000"/>
            </w:tcBorders>
          </w:tcPr>
          <w:p w:rsidR="00112244" w:rsidRPr="00044023" w:rsidRDefault="00112244" w:rsidP="00044023">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Постоянная заработная плата в расчете на ед.  продукции, руб.</w:t>
            </w:r>
          </w:p>
        </w:tc>
        <w:tc>
          <w:tcPr>
            <w:tcW w:w="1134" w:type="dxa"/>
            <w:tcBorders>
              <w:bottom w:val="single" w:sz="4" w:space="0" w:color="000000"/>
            </w:tcBorders>
          </w:tcPr>
          <w:p w:rsidR="00112244" w:rsidRPr="00044023" w:rsidRDefault="00112244" w:rsidP="00044023">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Косвенные расходы в расчете на ед. продукции, руб.</w:t>
            </w:r>
          </w:p>
        </w:tc>
        <w:tc>
          <w:tcPr>
            <w:tcW w:w="1417" w:type="dxa"/>
            <w:tcBorders>
              <w:bottom w:val="single" w:sz="4" w:space="0" w:color="000000"/>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Проценты, уплаченные по кредитам в расчете на ед. продукции, руб.</w:t>
            </w:r>
          </w:p>
        </w:tc>
        <w:tc>
          <w:tcPr>
            <w:tcW w:w="992" w:type="dxa"/>
            <w:tcBorders>
              <w:bottom w:val="single" w:sz="4" w:space="0" w:color="000000"/>
            </w:tcBorders>
          </w:tcPr>
          <w:p w:rsidR="00112244" w:rsidRPr="00044023" w:rsidRDefault="00112244" w:rsidP="00044023">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Амортизация в расчете на ед. продукции, руб.</w:t>
            </w:r>
          </w:p>
        </w:tc>
        <w:tc>
          <w:tcPr>
            <w:tcW w:w="1701" w:type="dxa"/>
            <w:tcBorders>
              <w:bottom w:val="single" w:sz="4" w:space="0" w:color="000000"/>
            </w:tcBorders>
          </w:tcPr>
          <w:p w:rsidR="00112244" w:rsidRPr="00044023" w:rsidRDefault="00112244" w:rsidP="00044023">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Налоги, относимые на себестоимость в расчете на ед. продукции, руб.</w:t>
            </w:r>
          </w:p>
        </w:tc>
        <w:tc>
          <w:tcPr>
            <w:tcW w:w="1112" w:type="dxa"/>
            <w:tcBorders>
              <w:bottom w:val="single" w:sz="4" w:space="0" w:color="000000"/>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Полная себестоимость ед. продукции, руб.</w:t>
            </w:r>
          </w:p>
        </w:tc>
      </w:tr>
      <w:tr w:rsidR="00112244" w:rsidRPr="00112244" w:rsidTr="00294BA5">
        <w:tc>
          <w:tcPr>
            <w:tcW w:w="1276" w:type="dxa"/>
            <w:tcBorders>
              <w:bottom w:val="nil"/>
            </w:tcBorders>
          </w:tcPr>
          <w:p w:rsidR="00112244" w:rsidRPr="00044023" w:rsidRDefault="00112244" w:rsidP="00112244">
            <w:pPr>
              <w:tabs>
                <w:tab w:val="left" w:pos="1134"/>
              </w:tabs>
              <w:spacing w:after="0" w:line="240" w:lineRule="auto"/>
              <w:jc w:val="both"/>
              <w:rPr>
                <w:rFonts w:ascii="Times New Roman" w:eastAsia="Times New Roman" w:hAnsi="Times New Roman" w:cs="Times New Roman"/>
                <w:lang w:eastAsia="ru-RU"/>
              </w:rPr>
            </w:pPr>
            <w:r w:rsidRPr="00044023">
              <w:rPr>
                <w:rFonts w:ascii="Times New Roman" w:eastAsia="Times New Roman" w:hAnsi="Times New Roman" w:cs="Times New Roman"/>
                <w:color w:val="000000"/>
                <w:lang w:eastAsia="ru-RU"/>
              </w:rPr>
              <w:t>Этикеточная металлизированная бумага</w:t>
            </w:r>
          </w:p>
        </w:tc>
        <w:tc>
          <w:tcPr>
            <w:tcW w:w="709" w:type="dxa"/>
            <w:tcBorders>
              <w:bottom w:val="nil"/>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102,5</w:t>
            </w:r>
          </w:p>
        </w:tc>
        <w:tc>
          <w:tcPr>
            <w:tcW w:w="1276" w:type="dxa"/>
            <w:tcBorders>
              <w:bottom w:val="nil"/>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41</w:t>
            </w:r>
          </w:p>
        </w:tc>
        <w:tc>
          <w:tcPr>
            <w:tcW w:w="1134" w:type="dxa"/>
            <w:tcBorders>
              <w:bottom w:val="nil"/>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14</w:t>
            </w:r>
          </w:p>
        </w:tc>
        <w:tc>
          <w:tcPr>
            <w:tcW w:w="1417" w:type="dxa"/>
            <w:tcBorders>
              <w:bottom w:val="nil"/>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23</w:t>
            </w:r>
          </w:p>
        </w:tc>
        <w:tc>
          <w:tcPr>
            <w:tcW w:w="992" w:type="dxa"/>
            <w:tcBorders>
              <w:bottom w:val="nil"/>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5</w:t>
            </w:r>
          </w:p>
        </w:tc>
        <w:tc>
          <w:tcPr>
            <w:tcW w:w="1701" w:type="dxa"/>
            <w:tcBorders>
              <w:bottom w:val="nil"/>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21,3</w:t>
            </w:r>
          </w:p>
        </w:tc>
        <w:tc>
          <w:tcPr>
            <w:tcW w:w="1112" w:type="dxa"/>
            <w:tcBorders>
              <w:bottom w:val="nil"/>
            </w:tcBorders>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206,8</w:t>
            </w:r>
          </w:p>
        </w:tc>
      </w:tr>
      <w:tr w:rsidR="00112244" w:rsidRPr="00112244" w:rsidTr="00294BA5">
        <w:tc>
          <w:tcPr>
            <w:tcW w:w="1276" w:type="dxa"/>
          </w:tcPr>
          <w:p w:rsidR="00112244" w:rsidRPr="00044023" w:rsidRDefault="00112244" w:rsidP="00112244">
            <w:pPr>
              <w:tabs>
                <w:tab w:val="left" w:pos="1134"/>
              </w:tabs>
              <w:spacing w:after="0" w:line="240" w:lineRule="auto"/>
              <w:jc w:val="both"/>
              <w:rPr>
                <w:rFonts w:ascii="Times New Roman" w:eastAsia="Times New Roman" w:hAnsi="Times New Roman" w:cs="Times New Roman"/>
                <w:lang w:eastAsia="ru-RU"/>
              </w:rPr>
            </w:pPr>
            <w:r w:rsidRPr="00044023">
              <w:rPr>
                <w:rFonts w:ascii="Times New Roman" w:eastAsia="Times New Roman" w:hAnsi="Times New Roman" w:cs="Times New Roman"/>
                <w:color w:val="000000"/>
                <w:lang w:eastAsia="ru-RU"/>
              </w:rPr>
              <w:t>Этикеточный металлизированный упаковочный картон</w:t>
            </w:r>
          </w:p>
        </w:tc>
        <w:tc>
          <w:tcPr>
            <w:tcW w:w="709"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123,7</w:t>
            </w:r>
          </w:p>
        </w:tc>
        <w:tc>
          <w:tcPr>
            <w:tcW w:w="1276"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41</w:t>
            </w:r>
          </w:p>
        </w:tc>
        <w:tc>
          <w:tcPr>
            <w:tcW w:w="1134"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16</w:t>
            </w:r>
          </w:p>
        </w:tc>
        <w:tc>
          <w:tcPr>
            <w:tcW w:w="1417"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23</w:t>
            </w:r>
          </w:p>
        </w:tc>
        <w:tc>
          <w:tcPr>
            <w:tcW w:w="992"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5</w:t>
            </w:r>
          </w:p>
        </w:tc>
        <w:tc>
          <w:tcPr>
            <w:tcW w:w="1701"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27,4</w:t>
            </w:r>
          </w:p>
        </w:tc>
        <w:tc>
          <w:tcPr>
            <w:tcW w:w="1112"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236,1</w:t>
            </w:r>
          </w:p>
        </w:tc>
      </w:tr>
      <w:tr w:rsidR="00112244" w:rsidRPr="00112244" w:rsidTr="00294BA5">
        <w:tc>
          <w:tcPr>
            <w:tcW w:w="1276" w:type="dxa"/>
          </w:tcPr>
          <w:p w:rsidR="00112244" w:rsidRPr="00044023" w:rsidRDefault="00112244" w:rsidP="00112244">
            <w:pPr>
              <w:tabs>
                <w:tab w:val="left" w:pos="1134"/>
              </w:tabs>
              <w:spacing w:after="0" w:line="240" w:lineRule="auto"/>
              <w:jc w:val="both"/>
              <w:rPr>
                <w:rFonts w:ascii="Times New Roman" w:eastAsia="Times New Roman" w:hAnsi="Times New Roman" w:cs="Times New Roman"/>
                <w:lang w:eastAsia="ru-RU"/>
              </w:rPr>
            </w:pPr>
            <w:r w:rsidRPr="00044023">
              <w:rPr>
                <w:rFonts w:ascii="Times New Roman" w:eastAsia="Times New Roman" w:hAnsi="Times New Roman" w:cs="Times New Roman"/>
                <w:color w:val="000000"/>
                <w:lang w:eastAsia="ru-RU"/>
              </w:rPr>
              <w:t>Металлизированная бумага для табачной промышленности</w:t>
            </w:r>
          </w:p>
        </w:tc>
        <w:tc>
          <w:tcPr>
            <w:tcW w:w="709"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89,0</w:t>
            </w:r>
          </w:p>
        </w:tc>
        <w:tc>
          <w:tcPr>
            <w:tcW w:w="1276"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41</w:t>
            </w:r>
          </w:p>
        </w:tc>
        <w:tc>
          <w:tcPr>
            <w:tcW w:w="1134"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20</w:t>
            </w:r>
          </w:p>
        </w:tc>
        <w:tc>
          <w:tcPr>
            <w:tcW w:w="1417"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23</w:t>
            </w:r>
          </w:p>
        </w:tc>
        <w:tc>
          <w:tcPr>
            <w:tcW w:w="992"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5</w:t>
            </w:r>
          </w:p>
        </w:tc>
        <w:tc>
          <w:tcPr>
            <w:tcW w:w="1701"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42,1</w:t>
            </w:r>
          </w:p>
        </w:tc>
        <w:tc>
          <w:tcPr>
            <w:tcW w:w="1112" w:type="dxa"/>
          </w:tcPr>
          <w:p w:rsidR="00112244" w:rsidRPr="00044023" w:rsidRDefault="00112244" w:rsidP="00112244">
            <w:pPr>
              <w:overflowPunct w:val="0"/>
              <w:autoSpaceDE w:val="0"/>
              <w:autoSpaceDN w:val="0"/>
              <w:adjustRightInd w:val="0"/>
              <w:spacing w:after="0" w:line="240" w:lineRule="auto"/>
              <w:ind w:left="-57" w:right="-57"/>
              <w:jc w:val="center"/>
              <w:textAlignment w:val="baseline"/>
              <w:rPr>
                <w:rFonts w:ascii="Times New Roman" w:eastAsia="Times New Roman" w:hAnsi="Times New Roman" w:cs="Times New Roman"/>
                <w:color w:val="000000"/>
                <w:spacing w:val="-4"/>
                <w:lang w:eastAsia="ru-RU"/>
              </w:rPr>
            </w:pPr>
            <w:r w:rsidRPr="00044023">
              <w:rPr>
                <w:rFonts w:ascii="Times New Roman" w:eastAsia="Times New Roman" w:hAnsi="Times New Roman" w:cs="Times New Roman"/>
                <w:color w:val="000000"/>
                <w:spacing w:val="-4"/>
                <w:lang w:eastAsia="ru-RU"/>
              </w:rPr>
              <w:t>220,1</w:t>
            </w:r>
          </w:p>
        </w:tc>
      </w:tr>
    </w:tbl>
    <w:p w:rsidR="00112244" w:rsidRPr="00112244" w:rsidRDefault="00112244" w:rsidP="00112244">
      <w:pPr>
        <w:spacing w:after="0" w:line="360" w:lineRule="auto"/>
        <w:ind w:firstLine="709"/>
        <w:contextualSpacing/>
        <w:jc w:val="both"/>
        <w:rPr>
          <w:rFonts w:ascii="Times New Roman" w:eastAsia="Times New Roman" w:hAnsi="Times New Roman" w:cs="Times New Roman"/>
          <w:sz w:val="28"/>
          <w:szCs w:val="28"/>
          <w:lang w:eastAsia="ru-RU"/>
        </w:rPr>
      </w:pP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lastRenderedPageBreak/>
        <w:t xml:space="preserve">Валовый объем продаж за первый год реализации проекта составит 2 454 405,0 </w:t>
      </w:r>
      <w:r w:rsidR="00D076CD">
        <w:rPr>
          <w:rFonts w:ascii="Times New Roman" w:eastAsia="Calibri" w:hAnsi="Times New Roman" w:cs="Times New Roman"/>
          <w:sz w:val="28"/>
          <w:szCs w:val="28"/>
          <w:lang w:eastAsia="ru-RU"/>
        </w:rPr>
        <w:t>руб.</w:t>
      </w:r>
      <w:r w:rsidRPr="00112244">
        <w:rPr>
          <w:rFonts w:ascii="Times New Roman" w:eastAsia="Calibri" w:hAnsi="Times New Roman" w:cs="Times New Roman"/>
          <w:sz w:val="28"/>
          <w:szCs w:val="28"/>
          <w:lang w:eastAsia="ru-RU"/>
        </w:rPr>
        <w:t xml:space="preserve">, к концу пятого года годовой показатель валового объема продаж составит 8 889 092,7 </w:t>
      </w:r>
      <w:r w:rsidR="00D076CD">
        <w:rPr>
          <w:rFonts w:ascii="Times New Roman" w:eastAsia="Calibri" w:hAnsi="Times New Roman" w:cs="Times New Roman"/>
          <w:sz w:val="28"/>
          <w:szCs w:val="28"/>
          <w:lang w:eastAsia="ru-RU"/>
        </w:rPr>
        <w:t>руб</w:t>
      </w:r>
      <w:r w:rsidRPr="00112244">
        <w:rPr>
          <w:rFonts w:ascii="Times New Roman" w:eastAsia="Calibri" w:hAnsi="Times New Roman" w:cs="Times New Roman"/>
          <w:sz w:val="28"/>
          <w:szCs w:val="28"/>
          <w:lang w:eastAsia="ru-RU"/>
        </w:rPr>
        <w:t>. Данный показатель увеличился за 5 лет в 3,6 раз. Такая разница обоснована тем, что перед проектируемым цехом поставлена стратегическая цель: охват 25% российского рынка, замещая конкурентную импортную продукцию.</w:t>
      </w:r>
    </w:p>
    <w:p w:rsidR="00112244" w:rsidRPr="00112244" w:rsidRDefault="00596539"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Чистая прибыль</w:t>
      </w:r>
      <w:r w:rsidR="00112244" w:rsidRPr="00112244">
        <w:rPr>
          <w:rFonts w:ascii="Times New Roman" w:eastAsia="Calibri" w:hAnsi="Times New Roman" w:cs="Times New Roman"/>
          <w:sz w:val="28"/>
          <w:szCs w:val="28"/>
          <w:lang w:eastAsia="ru-RU"/>
        </w:rPr>
        <w:t xml:space="preserve"> за первый год реализации проекта имеет отрицательное значение и составляет -2 193 418,7 </w:t>
      </w:r>
      <w:r w:rsidR="00D076CD">
        <w:rPr>
          <w:rFonts w:ascii="Times New Roman" w:eastAsia="Calibri" w:hAnsi="Times New Roman" w:cs="Times New Roman"/>
          <w:sz w:val="28"/>
          <w:szCs w:val="28"/>
          <w:lang w:eastAsia="ru-RU"/>
        </w:rPr>
        <w:t>руб.</w:t>
      </w:r>
      <w:r w:rsidR="00112244" w:rsidRPr="00112244">
        <w:rPr>
          <w:rFonts w:ascii="Times New Roman" w:eastAsia="Calibri" w:hAnsi="Times New Roman" w:cs="Times New Roman"/>
          <w:sz w:val="28"/>
          <w:szCs w:val="28"/>
          <w:lang w:eastAsia="ru-RU"/>
        </w:rPr>
        <w:t xml:space="preserve">, к концу пятого года реализации проекта годовой показатель чистой прибыли составит 2 479 216,5 </w:t>
      </w:r>
      <w:r w:rsidR="00D076CD">
        <w:rPr>
          <w:rFonts w:ascii="Times New Roman" w:eastAsia="Calibri" w:hAnsi="Times New Roman" w:cs="Times New Roman"/>
          <w:sz w:val="28"/>
          <w:szCs w:val="28"/>
          <w:lang w:eastAsia="ru-RU"/>
        </w:rPr>
        <w:t>руб.</w:t>
      </w:r>
      <w:r w:rsidR="00112244" w:rsidRPr="00112244">
        <w:rPr>
          <w:rFonts w:ascii="Times New Roman" w:eastAsia="Calibri" w:hAnsi="Times New Roman" w:cs="Times New Roman"/>
          <w:sz w:val="28"/>
          <w:szCs w:val="28"/>
          <w:lang w:eastAsia="ru-RU"/>
        </w:rPr>
        <w:t>, что в 3 раз превышает первый показатель. Такая разница образуется за счет выплаты  через 3 года основного крупного долга (кредита) и за счет увеличения продаж.</w:t>
      </w:r>
    </w:p>
    <w:p w:rsidR="00112244" w:rsidRPr="00112244" w:rsidRDefault="00596539"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 приложении В представлен п</w:t>
      </w:r>
      <w:r w:rsidR="00112244" w:rsidRPr="00112244">
        <w:rPr>
          <w:rFonts w:ascii="Times New Roman" w:eastAsia="Calibri" w:hAnsi="Times New Roman" w:cs="Times New Roman"/>
          <w:sz w:val="28"/>
          <w:szCs w:val="28"/>
          <w:lang w:eastAsia="ru-RU"/>
        </w:rPr>
        <w:t>лан движения денежных средств.</w:t>
      </w: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Данное приложение представляет показатели расчета денежного потока проекта и оценки</w:t>
      </w:r>
      <w:r w:rsidR="006F1EF3">
        <w:rPr>
          <w:rFonts w:ascii="Times New Roman" w:eastAsia="Calibri" w:hAnsi="Times New Roman" w:cs="Times New Roman"/>
          <w:sz w:val="28"/>
          <w:szCs w:val="28"/>
          <w:lang w:eastAsia="ru-RU"/>
        </w:rPr>
        <w:t xml:space="preserve"> его финансовой реализуемости. </w:t>
      </w:r>
      <w:r w:rsidRPr="00112244">
        <w:rPr>
          <w:rFonts w:ascii="Times New Roman" w:eastAsia="Calibri" w:hAnsi="Times New Roman" w:cs="Times New Roman"/>
          <w:sz w:val="28"/>
          <w:szCs w:val="28"/>
          <w:lang w:eastAsia="ru-RU"/>
        </w:rPr>
        <w:t xml:space="preserve">Денежный поток от операционной деятельности в первый год реализации проекта составляет 318 772,2 </w:t>
      </w:r>
      <w:r w:rsidR="00D076CD">
        <w:rPr>
          <w:rFonts w:ascii="Times New Roman" w:eastAsia="Calibri" w:hAnsi="Times New Roman" w:cs="Times New Roman"/>
          <w:sz w:val="28"/>
          <w:szCs w:val="28"/>
          <w:lang w:eastAsia="ru-RU"/>
        </w:rPr>
        <w:t>руб.</w:t>
      </w:r>
      <w:r w:rsidRPr="00112244">
        <w:rPr>
          <w:rFonts w:ascii="Times New Roman" w:eastAsia="Calibri" w:hAnsi="Times New Roman" w:cs="Times New Roman"/>
          <w:sz w:val="28"/>
          <w:szCs w:val="28"/>
          <w:lang w:eastAsia="ru-RU"/>
        </w:rPr>
        <w:t xml:space="preserve">, за 5 лет этот показатель увеличился в 2,6 раз, в 2024 году он равен 838 909,6 </w:t>
      </w:r>
      <w:r w:rsidR="00D076CD">
        <w:rPr>
          <w:rFonts w:ascii="Times New Roman" w:eastAsia="Calibri" w:hAnsi="Times New Roman" w:cs="Times New Roman"/>
          <w:sz w:val="28"/>
          <w:szCs w:val="28"/>
          <w:lang w:eastAsia="ru-RU"/>
        </w:rPr>
        <w:t>руб</w:t>
      </w:r>
      <w:r w:rsidRPr="00112244">
        <w:rPr>
          <w:rFonts w:ascii="Times New Roman" w:eastAsia="Calibri" w:hAnsi="Times New Roman" w:cs="Times New Roman"/>
          <w:sz w:val="28"/>
          <w:szCs w:val="28"/>
          <w:lang w:eastAsia="ru-RU"/>
        </w:rPr>
        <w:t>. Увеличение данного показателя говорит о расширении производственных мощностей, увеличении численности персонала.</w:t>
      </w:r>
      <w:r w:rsidR="006F1EF3" w:rsidRPr="006F1EF3">
        <w:rPr>
          <w:rFonts w:ascii="Times New Roman" w:eastAsia="Calibri" w:hAnsi="Times New Roman" w:cs="Times New Roman"/>
          <w:sz w:val="28"/>
          <w:szCs w:val="28"/>
          <w:lang w:eastAsia="ru-RU"/>
        </w:rPr>
        <w:t xml:space="preserve"> </w:t>
      </w:r>
      <w:r w:rsidRPr="00112244">
        <w:rPr>
          <w:rFonts w:ascii="Times New Roman" w:eastAsia="Calibri" w:hAnsi="Times New Roman" w:cs="Times New Roman"/>
          <w:sz w:val="28"/>
          <w:szCs w:val="28"/>
          <w:lang w:eastAsia="ru-RU"/>
        </w:rPr>
        <w:t>Выплаты в погашение займов составляют 185 703,0 рублей в 2020 году, 322 474,0 руб</w:t>
      </w:r>
      <w:r w:rsidR="00D076CD">
        <w:rPr>
          <w:rFonts w:ascii="Times New Roman" w:eastAsia="Calibri" w:hAnsi="Times New Roman" w:cs="Times New Roman"/>
          <w:sz w:val="28"/>
          <w:szCs w:val="28"/>
          <w:lang w:eastAsia="ru-RU"/>
        </w:rPr>
        <w:t>.</w:t>
      </w:r>
      <w:r w:rsidRPr="00112244">
        <w:rPr>
          <w:rFonts w:ascii="Times New Roman" w:eastAsia="Calibri" w:hAnsi="Times New Roman" w:cs="Times New Roman"/>
          <w:sz w:val="28"/>
          <w:szCs w:val="28"/>
          <w:lang w:eastAsia="ru-RU"/>
        </w:rPr>
        <w:t xml:space="preserve"> – в 2021 году, и они заканчиваются в 2022 году, в этот год платеж составляет 591 823,0 </w:t>
      </w:r>
      <w:r w:rsidR="00D076CD">
        <w:rPr>
          <w:rFonts w:ascii="Times New Roman" w:eastAsia="Calibri" w:hAnsi="Times New Roman" w:cs="Times New Roman"/>
          <w:sz w:val="28"/>
          <w:szCs w:val="28"/>
          <w:lang w:eastAsia="ru-RU"/>
        </w:rPr>
        <w:t>руб.</w:t>
      </w:r>
      <w:r w:rsidR="006F1EF3" w:rsidRPr="006F1EF3">
        <w:rPr>
          <w:rFonts w:ascii="Times New Roman" w:eastAsia="Calibri" w:hAnsi="Times New Roman" w:cs="Times New Roman"/>
          <w:sz w:val="28"/>
          <w:szCs w:val="28"/>
          <w:lang w:eastAsia="ru-RU"/>
        </w:rPr>
        <w:t xml:space="preserve"> </w:t>
      </w:r>
      <w:r w:rsidRPr="00112244">
        <w:rPr>
          <w:rFonts w:ascii="Times New Roman" w:eastAsia="Calibri" w:hAnsi="Times New Roman" w:cs="Times New Roman"/>
          <w:sz w:val="28"/>
          <w:szCs w:val="28"/>
          <w:lang w:eastAsia="ru-RU"/>
        </w:rPr>
        <w:t>Выплаты процентов по займам заканчиваются также в 2022 году.</w:t>
      </w:r>
    </w:p>
    <w:p w:rsid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Баланс наличности на конец 2020 года составит </w:t>
      </w:r>
      <w:r w:rsidRPr="00112244">
        <w:rPr>
          <w:rFonts w:ascii="Times New Roman" w:eastAsia="Calibri" w:hAnsi="Times New Roman" w:cs="Times New Roman"/>
          <w:sz w:val="28"/>
          <w:szCs w:val="28"/>
        </w:rPr>
        <w:t xml:space="preserve">616 702,1 </w:t>
      </w:r>
      <w:r w:rsidR="00D076CD">
        <w:rPr>
          <w:rFonts w:ascii="Times New Roman" w:eastAsia="Calibri" w:hAnsi="Times New Roman" w:cs="Times New Roman"/>
          <w:sz w:val="28"/>
          <w:szCs w:val="28"/>
          <w:lang w:eastAsia="ru-RU"/>
        </w:rPr>
        <w:t>руб.</w:t>
      </w:r>
      <w:r w:rsidRPr="00112244">
        <w:rPr>
          <w:rFonts w:ascii="Times New Roman" w:eastAsia="Calibri" w:hAnsi="Times New Roman" w:cs="Times New Roman"/>
          <w:sz w:val="28"/>
          <w:szCs w:val="28"/>
          <w:lang w:eastAsia="ru-RU"/>
        </w:rPr>
        <w:t xml:space="preserve">, в 2024 году данный показатель вырастет до </w:t>
      </w:r>
      <w:r w:rsidRPr="00112244">
        <w:rPr>
          <w:rFonts w:ascii="Times New Roman" w:eastAsia="Calibri" w:hAnsi="Times New Roman" w:cs="Times New Roman"/>
          <w:sz w:val="28"/>
          <w:szCs w:val="28"/>
        </w:rPr>
        <w:t>3 809 888,8</w:t>
      </w:r>
      <w:r w:rsidR="00D076CD">
        <w:rPr>
          <w:rFonts w:ascii="Times New Roman" w:eastAsia="Calibri" w:hAnsi="Times New Roman" w:cs="Times New Roman"/>
          <w:sz w:val="28"/>
          <w:szCs w:val="28"/>
          <w:lang w:eastAsia="ru-RU"/>
        </w:rPr>
        <w:t xml:space="preserve"> руб.</w:t>
      </w:r>
      <w:r w:rsidRPr="00112244">
        <w:rPr>
          <w:rFonts w:ascii="Times New Roman" w:eastAsia="Calibri" w:hAnsi="Times New Roman" w:cs="Times New Roman"/>
          <w:sz w:val="28"/>
          <w:szCs w:val="28"/>
          <w:lang w:eastAsia="ru-RU"/>
        </w:rPr>
        <w:t>, таким образом, увеличение баланса наличности на конец года произойдет почти в 6 раз.</w:t>
      </w:r>
    </w:p>
    <w:p w:rsidR="00C22557" w:rsidRPr="00C22557" w:rsidRDefault="00C22557"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На рисунке 3.4 представлен график, отображающий точку </w:t>
      </w:r>
      <w:r w:rsidRPr="00C22557">
        <w:rPr>
          <w:rFonts w:ascii="Times New Roman" w:eastAsia="Calibri" w:hAnsi="Times New Roman" w:cs="Times New Roman"/>
          <w:sz w:val="28"/>
          <w:szCs w:val="28"/>
          <w:lang w:eastAsia="ru-RU"/>
        </w:rPr>
        <w:t>безубыточности.</w:t>
      </w:r>
    </w:p>
    <w:p w:rsidR="00C22557" w:rsidRDefault="00C22557"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C22557">
        <w:rPr>
          <w:rFonts w:ascii="Times New Roman" w:eastAsia="Calibri" w:hAnsi="Times New Roman" w:cs="Times New Roman"/>
          <w:bCs/>
          <w:sz w:val="28"/>
          <w:szCs w:val="28"/>
          <w:lang w:eastAsia="ru-RU"/>
        </w:rPr>
        <w:t>Точка безубыточности изображена на графике</w:t>
      </w:r>
      <w:r w:rsidRPr="00C22557">
        <w:rPr>
          <w:rFonts w:ascii="Times New Roman" w:eastAsia="Calibri" w:hAnsi="Times New Roman" w:cs="Times New Roman"/>
          <w:sz w:val="28"/>
          <w:szCs w:val="28"/>
          <w:lang w:eastAsia="ru-RU"/>
        </w:rPr>
        <w:t> на пересечении линии валовых затрат с линией выручки. В этот момент предприятие покрывает все затраты и получает нулевую прибыль.</w:t>
      </w:r>
    </w:p>
    <w:p w:rsidR="00335CE3" w:rsidRDefault="00A00172" w:rsidP="006D0798">
      <w:pPr>
        <w:shd w:val="clear" w:color="auto" w:fill="FFFFFF"/>
        <w:tabs>
          <w:tab w:val="left" w:pos="993"/>
        </w:tabs>
        <w:spacing w:after="0" w:line="360" w:lineRule="auto"/>
        <w:ind w:left="-426"/>
        <w:contextualSpacing/>
        <w:jc w:val="center"/>
        <w:rPr>
          <w:rFonts w:ascii="Times New Roman" w:eastAsia="Calibri" w:hAnsi="Times New Roman" w:cs="Times New Roman"/>
          <w:sz w:val="28"/>
          <w:szCs w:val="28"/>
          <w:lang w:eastAsia="ru-RU"/>
        </w:rPr>
      </w:pPr>
      <w:r w:rsidRPr="006D0798">
        <w:rPr>
          <w:noProof/>
          <w:lang w:eastAsia="ru-RU"/>
        </w:rPr>
        <w:lastRenderedPageBreak/>
        <mc:AlternateContent>
          <mc:Choice Requires="wps">
            <w:drawing>
              <wp:anchor distT="0" distB="0" distL="114300" distR="114300" simplePos="0" relativeHeight="251804672" behindDoc="0" locked="0" layoutInCell="1" allowOverlap="1" wp14:anchorId="2929C119" wp14:editId="41E19926">
                <wp:simplePos x="0" y="0"/>
                <wp:positionH relativeFrom="column">
                  <wp:posOffset>-174625</wp:posOffset>
                </wp:positionH>
                <wp:positionV relativeFrom="paragraph">
                  <wp:posOffset>3175</wp:posOffset>
                </wp:positionV>
                <wp:extent cx="361315" cy="1692910"/>
                <wp:effectExtent l="0" t="0" r="0" b="0"/>
                <wp:wrapNone/>
                <wp:docPr id="62" name="Поле 1"/>
                <wp:cNvGraphicFramePr/>
                <a:graphic xmlns:a="http://schemas.openxmlformats.org/drawingml/2006/main">
                  <a:graphicData uri="http://schemas.microsoft.com/office/word/2010/wordprocessingShape">
                    <wps:wsp>
                      <wps:cNvSpPr txBox="1"/>
                      <wps:spPr>
                        <a:xfrm>
                          <a:off x="0" y="0"/>
                          <a:ext cx="361315" cy="1692910"/>
                        </a:xfrm>
                        <a:prstGeom prst="rect">
                          <a:avLst/>
                        </a:prstGeom>
                      </wps:spPr>
                      <wps:txbx>
                        <w:txbxContent>
                          <w:p w:rsidR="00817D64" w:rsidRDefault="00817D64" w:rsidP="006D0798">
                            <w:pPr>
                              <w:pStyle w:val="a7"/>
                              <w:spacing w:before="0" w:beforeAutospacing="0" w:after="0" w:afterAutospacing="0"/>
                              <w:jc w:val="center"/>
                            </w:pPr>
                            <w:r>
                              <w:rPr>
                                <w:b/>
                                <w:bCs/>
                                <w:sz w:val="20"/>
                                <w:szCs w:val="20"/>
                              </w:rPr>
                              <w:t>Затраты, выручка, руб.</w:t>
                            </w:r>
                          </w:p>
                        </w:txbxContent>
                      </wps:txbx>
                      <wps:bodyPr vertOverflow="clip" vert="vert270" wrap="square" rtlCol="0">
                        <a:noAutofit/>
                      </wps:bodyPr>
                    </wps:wsp>
                  </a:graphicData>
                </a:graphic>
                <wp14:sizeRelH relativeFrom="margin">
                  <wp14:pctWidth>0</wp14:pctWidth>
                </wp14:sizeRelH>
                <wp14:sizeRelV relativeFrom="margin">
                  <wp14:pctHeight>0</wp14:pctHeight>
                </wp14:sizeRelV>
              </wp:anchor>
            </w:drawing>
          </mc:Choice>
          <mc:Fallback>
            <w:pict>
              <v:shape w14:anchorId="2929C119" id="_x0000_s1064" type="#_x0000_t202" style="position:absolute;left:0;text-align:left;margin-left:-13.75pt;margin-top:.25pt;width:28.45pt;height:133.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" filled="f" stroked="f">
                <v:textbox style="layout-flow:vertical;mso-layout-flow-alt:bottom-to-top">
                  <w:txbxContent>
                    <w:p w:rsidR="00817D64" w:rsidRDefault="00817D64" w:rsidP="006D0798">
                      <w:pPr>
                        <w:pStyle w:val="a7"/>
                        <w:spacing w:before="0" w:beforeAutospacing="0" w:after="0" w:afterAutospacing="0"/>
                        <w:jc w:val="center"/>
                      </w:pPr>
                      <w:r>
                        <w:rPr>
                          <w:b/>
                          <w:bCs/>
                          <w:sz w:val="20"/>
                          <w:szCs w:val="20"/>
                        </w:rPr>
                        <w:t>Затраты, выручка, руб.</w:t>
                      </w:r>
                    </w:p>
                  </w:txbxContent>
                </v:textbox>
              </v:shape>
            </w:pict>
          </mc:Fallback>
        </mc:AlternateContent>
      </w:r>
      <w:r w:rsidR="0043014D" w:rsidRPr="006D0798">
        <w:rPr>
          <w:noProof/>
          <w:lang w:eastAsia="ru-RU"/>
        </w:rPr>
        <mc:AlternateContent>
          <mc:Choice Requires="wps">
            <w:drawing>
              <wp:anchor distT="0" distB="0" distL="114300" distR="114300" simplePos="0" relativeHeight="251802624" behindDoc="0" locked="0" layoutInCell="1" allowOverlap="1" wp14:anchorId="3B26B02D" wp14:editId="56417B73">
                <wp:simplePos x="0" y="0"/>
                <wp:positionH relativeFrom="column">
                  <wp:posOffset>1272540</wp:posOffset>
                </wp:positionH>
                <wp:positionV relativeFrom="paragraph">
                  <wp:posOffset>1842135</wp:posOffset>
                </wp:positionV>
                <wp:extent cx="2435225" cy="271145"/>
                <wp:effectExtent l="0" t="0" r="0" b="0"/>
                <wp:wrapNone/>
                <wp:docPr id="54" name="Поле 1"/>
                <wp:cNvGraphicFramePr/>
                <a:graphic xmlns:a="http://schemas.openxmlformats.org/drawingml/2006/main">
                  <a:graphicData uri="http://schemas.microsoft.com/office/word/2010/wordprocessingShape">
                    <wps:wsp>
                      <wps:cNvSpPr txBox="1"/>
                      <wps:spPr>
                        <a:xfrm>
                          <a:off x="0" y="0"/>
                          <a:ext cx="2435225" cy="271145"/>
                        </a:xfrm>
                        <a:prstGeom prst="rect">
                          <a:avLst/>
                        </a:prstGeom>
                      </wps:spPr>
                      <wps:txbx>
                        <w:txbxContent>
                          <w:p w:rsidR="00817D64" w:rsidRDefault="00817D64" w:rsidP="006D0798">
                            <w:pPr>
                              <w:pStyle w:val="a7"/>
                              <w:spacing w:before="0" w:beforeAutospacing="0" w:after="0" w:afterAutospacing="0"/>
                              <w:jc w:val="center"/>
                            </w:pPr>
                            <w:r>
                              <w:rPr>
                                <w:b/>
                                <w:bCs/>
                                <w:sz w:val="20"/>
                                <w:szCs w:val="20"/>
                              </w:rPr>
                              <w:t>Объем производства, %</w:t>
                            </w: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 w14:anchorId="3B26B02D" id="_x0000_s1065" type="#_x0000_t202" style="position:absolute;left:0;text-align:left;margin-left:100.2pt;margin-top:145.05pt;width:191.75pt;height:21.3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" filled="f" stroked="f">
                <v:textbox>
                  <w:txbxContent>
                    <w:p w:rsidR="00817D64" w:rsidRDefault="00817D64" w:rsidP="006D0798">
                      <w:pPr>
                        <w:pStyle w:val="a7"/>
                        <w:spacing w:before="0" w:beforeAutospacing="0" w:after="0" w:afterAutospacing="0"/>
                        <w:jc w:val="center"/>
                      </w:pPr>
                      <w:r>
                        <w:rPr>
                          <w:b/>
                          <w:bCs/>
                          <w:sz w:val="20"/>
                          <w:szCs w:val="20"/>
                        </w:rPr>
                        <w:t>Объем производства, %</w:t>
                      </w:r>
                    </w:p>
                  </w:txbxContent>
                </v:textbox>
              </v:shape>
            </w:pict>
          </mc:Fallback>
        </mc:AlternateContent>
      </w:r>
      <w:bookmarkStart w:id="2" w:name="_GoBack"/>
      <w:r w:rsidR="009D1E17">
        <w:rPr>
          <w:noProof/>
          <w:lang w:eastAsia="ru-RU"/>
        </w:rPr>
        <w:drawing>
          <wp:inline distT="0" distB="0" distL="0" distR="0" wp14:anchorId="25A5292E" wp14:editId="4C29934A">
            <wp:extent cx="6165410" cy="2100404"/>
            <wp:effectExtent l="0" t="0" r="26035" b="14605"/>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bookmarkEnd w:id="2"/>
    </w:p>
    <w:p w:rsidR="00335CE3" w:rsidRPr="00C22557" w:rsidRDefault="00335CE3" w:rsidP="00335CE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Рисунок 3.4 – График </w:t>
      </w:r>
      <w:r w:rsidR="006D0798">
        <w:rPr>
          <w:rFonts w:ascii="Times New Roman" w:eastAsia="Calibri" w:hAnsi="Times New Roman" w:cs="Times New Roman"/>
          <w:sz w:val="28"/>
          <w:szCs w:val="28"/>
          <w:lang w:eastAsia="ru-RU"/>
        </w:rPr>
        <w:t>т</w:t>
      </w:r>
      <w:r>
        <w:rPr>
          <w:rFonts w:ascii="Times New Roman" w:eastAsia="Calibri" w:hAnsi="Times New Roman" w:cs="Times New Roman"/>
          <w:sz w:val="28"/>
          <w:szCs w:val="28"/>
          <w:lang w:eastAsia="ru-RU"/>
        </w:rPr>
        <w:t>очки безубыточности</w:t>
      </w:r>
    </w:p>
    <w:p w:rsidR="00335CE3" w:rsidRDefault="00335CE3"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p>
    <w:p w:rsidR="00112244" w:rsidRPr="00112244" w:rsidRDefault="00112244" w:rsidP="00987C23">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Заключительным этапом расчета является расчет показателей эффективности проекта (таблица 3.19).</w:t>
      </w:r>
    </w:p>
    <w:p w:rsidR="008B0C91" w:rsidRPr="00112244" w:rsidRDefault="008B0C91" w:rsidP="008B0C91">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xml:space="preserve">Основные показатели эффективности проекта цеха </w:t>
      </w:r>
      <w:r w:rsidR="0043014D">
        <w:rPr>
          <w:rFonts w:ascii="Times New Roman" w:eastAsia="Calibri" w:hAnsi="Times New Roman" w:cs="Times New Roman"/>
          <w:sz w:val="28"/>
          <w:szCs w:val="28"/>
          <w:lang w:eastAsia="ru-RU"/>
        </w:rPr>
        <w:t xml:space="preserve">по </w:t>
      </w:r>
      <w:r w:rsidRPr="00112244">
        <w:rPr>
          <w:rFonts w:ascii="Times New Roman" w:eastAsia="Calibri" w:hAnsi="Times New Roman" w:cs="Times New Roman"/>
          <w:sz w:val="28"/>
          <w:szCs w:val="28"/>
          <w:lang w:eastAsia="ru-RU"/>
        </w:rPr>
        <w:t>производств</w:t>
      </w:r>
      <w:r w:rsidR="0043014D">
        <w:rPr>
          <w:rFonts w:ascii="Times New Roman" w:eastAsia="Calibri" w:hAnsi="Times New Roman" w:cs="Times New Roman"/>
          <w:sz w:val="28"/>
          <w:szCs w:val="28"/>
          <w:lang w:eastAsia="ru-RU"/>
        </w:rPr>
        <w:t>у</w:t>
      </w:r>
      <w:r w:rsidRPr="00112244">
        <w:rPr>
          <w:rFonts w:ascii="Times New Roman" w:eastAsia="Calibri" w:hAnsi="Times New Roman" w:cs="Times New Roman"/>
          <w:sz w:val="28"/>
          <w:szCs w:val="28"/>
          <w:lang w:eastAsia="ru-RU"/>
        </w:rPr>
        <w:t xml:space="preserve"> металлизированной бумаги на бумажной фабрике ОАО «Маяк»:</w:t>
      </w:r>
    </w:p>
    <w:p w:rsidR="008B0C91" w:rsidRPr="00112244" w:rsidRDefault="008B0C91" w:rsidP="0043014D">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срок окупаемости проекта</w:t>
      </w:r>
      <w:r w:rsidR="0043014D">
        <w:rPr>
          <w:rFonts w:ascii="Times New Roman" w:eastAsia="Calibri" w:hAnsi="Times New Roman" w:cs="Times New Roman"/>
          <w:sz w:val="28"/>
          <w:szCs w:val="28"/>
          <w:lang w:eastAsia="ru-RU"/>
        </w:rPr>
        <w:t xml:space="preserve"> составляет 24 месяца (2 года);</w:t>
      </w:r>
    </w:p>
    <w:p w:rsidR="008B0C91" w:rsidRPr="00112244" w:rsidRDefault="008B0C91" w:rsidP="008B0C91">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чистая приведенная стоимость проекта составляет 3 124 085</w:t>
      </w:r>
      <w:r>
        <w:rPr>
          <w:rFonts w:ascii="Times New Roman" w:eastAsia="Calibri" w:hAnsi="Times New Roman" w:cs="Times New Roman"/>
          <w:sz w:val="28"/>
          <w:szCs w:val="28"/>
          <w:lang w:eastAsia="ru-RU"/>
        </w:rPr>
        <w:t xml:space="preserve"> руб.</w:t>
      </w:r>
      <w:r w:rsidRPr="00112244">
        <w:rPr>
          <w:rFonts w:ascii="Times New Roman" w:eastAsia="Calibri" w:hAnsi="Times New Roman" w:cs="Times New Roman"/>
          <w:sz w:val="28"/>
          <w:szCs w:val="28"/>
          <w:lang w:eastAsia="ru-RU"/>
        </w:rPr>
        <w:t>;</w:t>
      </w:r>
    </w:p>
    <w:p w:rsidR="008B0C91" w:rsidRDefault="008B0C91" w:rsidP="008B0C91">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 внутренняя норма рентабельности составит 32 %.</w:t>
      </w:r>
    </w:p>
    <w:p w:rsidR="00112244" w:rsidRPr="00112244" w:rsidRDefault="00112244" w:rsidP="00112244">
      <w:pPr>
        <w:shd w:val="clear" w:color="auto" w:fill="FFFFFF"/>
        <w:tabs>
          <w:tab w:val="left" w:pos="993"/>
        </w:tabs>
        <w:spacing w:after="0" w:line="360" w:lineRule="auto"/>
        <w:contextualSpacing/>
        <w:jc w:val="both"/>
        <w:rPr>
          <w:rFonts w:ascii="Times New Roman" w:eastAsia="Calibri" w:hAnsi="Times New Roman" w:cs="Times New Roman"/>
          <w:sz w:val="28"/>
          <w:szCs w:val="28"/>
          <w:lang w:eastAsia="ru-RU"/>
        </w:rPr>
      </w:pPr>
    </w:p>
    <w:p w:rsidR="00112244" w:rsidRPr="00112244" w:rsidRDefault="00112244" w:rsidP="00044023">
      <w:pPr>
        <w:shd w:val="clear" w:color="auto" w:fill="FFFFFF"/>
        <w:tabs>
          <w:tab w:val="left" w:pos="993"/>
        </w:tabs>
        <w:spacing w:after="0" w:line="360" w:lineRule="auto"/>
        <w:contextualSpacing/>
        <w:jc w:val="center"/>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Таблица 3.1</w:t>
      </w:r>
      <w:r>
        <w:rPr>
          <w:rFonts w:ascii="Times New Roman" w:eastAsia="Calibri" w:hAnsi="Times New Roman" w:cs="Times New Roman"/>
          <w:sz w:val="28"/>
          <w:szCs w:val="28"/>
          <w:lang w:eastAsia="ru-RU"/>
        </w:rPr>
        <w:t>9</w:t>
      </w:r>
      <w:r w:rsidRPr="00112244">
        <w:rPr>
          <w:rFonts w:ascii="Times New Roman" w:eastAsia="Calibri" w:hAnsi="Times New Roman" w:cs="Times New Roman"/>
          <w:sz w:val="28"/>
          <w:szCs w:val="28"/>
          <w:lang w:eastAsia="ru-RU"/>
        </w:rPr>
        <w:t xml:space="preserve"> – Показатели эффективности проекта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78"/>
        <w:gridCol w:w="2942"/>
      </w:tblGrid>
      <w:tr w:rsidR="00112244" w:rsidRPr="00112244" w:rsidTr="00294BA5">
        <w:tc>
          <w:tcPr>
            <w:tcW w:w="6663" w:type="dxa"/>
          </w:tcPr>
          <w:p w:rsidR="00112244" w:rsidRPr="00112244" w:rsidRDefault="00112244" w:rsidP="00112244">
            <w:pPr>
              <w:tabs>
                <w:tab w:val="left" w:pos="993"/>
              </w:tabs>
              <w:spacing w:after="0" w:line="240" w:lineRule="auto"/>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Показатель</w:t>
            </w:r>
          </w:p>
        </w:tc>
        <w:tc>
          <w:tcPr>
            <w:tcW w:w="2976" w:type="dxa"/>
          </w:tcPr>
          <w:p w:rsidR="00112244" w:rsidRPr="00112244" w:rsidRDefault="00112244" w:rsidP="00112244">
            <w:pPr>
              <w:tabs>
                <w:tab w:val="left" w:pos="993"/>
              </w:tabs>
              <w:spacing w:after="0" w:line="240" w:lineRule="auto"/>
              <w:contextualSpacing/>
              <w:jc w:val="center"/>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Значение</w:t>
            </w:r>
          </w:p>
        </w:tc>
      </w:tr>
      <w:tr w:rsidR="00112244" w:rsidRPr="00112244" w:rsidTr="00294BA5">
        <w:tc>
          <w:tcPr>
            <w:tcW w:w="6663"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Ставка дисконтирования, %</w:t>
            </w:r>
          </w:p>
        </w:tc>
        <w:tc>
          <w:tcPr>
            <w:tcW w:w="2976"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10</w:t>
            </w:r>
          </w:p>
        </w:tc>
      </w:tr>
      <w:tr w:rsidR="00112244" w:rsidRPr="00112244" w:rsidTr="00294BA5">
        <w:tc>
          <w:tcPr>
            <w:tcW w:w="6663"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Период окупаемости, мес.</w:t>
            </w:r>
          </w:p>
        </w:tc>
        <w:tc>
          <w:tcPr>
            <w:tcW w:w="2976"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24</w:t>
            </w:r>
          </w:p>
        </w:tc>
      </w:tr>
      <w:tr w:rsidR="00112244" w:rsidRPr="00112244" w:rsidTr="00294BA5">
        <w:tc>
          <w:tcPr>
            <w:tcW w:w="6663"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Дисконтированный период окупаемости, мес.</w:t>
            </w:r>
          </w:p>
        </w:tc>
        <w:tc>
          <w:tcPr>
            <w:tcW w:w="2976"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28</w:t>
            </w:r>
          </w:p>
        </w:tc>
      </w:tr>
      <w:tr w:rsidR="00112244" w:rsidRPr="00112244" w:rsidTr="00294BA5">
        <w:tc>
          <w:tcPr>
            <w:tcW w:w="6663"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Средняя нома рентабельности, %</w:t>
            </w:r>
          </w:p>
        </w:tc>
        <w:tc>
          <w:tcPr>
            <w:tcW w:w="2976"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36</w:t>
            </w:r>
          </w:p>
        </w:tc>
      </w:tr>
      <w:tr w:rsidR="00112244" w:rsidRPr="00112244" w:rsidTr="00294BA5">
        <w:tc>
          <w:tcPr>
            <w:tcW w:w="6663"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Чистый приведенный доход, руб.</w:t>
            </w:r>
          </w:p>
        </w:tc>
        <w:tc>
          <w:tcPr>
            <w:tcW w:w="2976"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1 100 202,1</w:t>
            </w:r>
          </w:p>
        </w:tc>
      </w:tr>
      <w:tr w:rsidR="00112244" w:rsidRPr="00112244" w:rsidTr="00294BA5">
        <w:tc>
          <w:tcPr>
            <w:tcW w:w="6663"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Индекс прибыльности</w:t>
            </w:r>
          </w:p>
        </w:tc>
        <w:tc>
          <w:tcPr>
            <w:tcW w:w="2976"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1,4</w:t>
            </w:r>
          </w:p>
        </w:tc>
      </w:tr>
      <w:tr w:rsidR="00112244" w:rsidRPr="00112244" w:rsidTr="00294BA5">
        <w:trPr>
          <w:trHeight w:val="353"/>
        </w:trPr>
        <w:tc>
          <w:tcPr>
            <w:tcW w:w="6663"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Внутренняя норма рентабельности, %</w:t>
            </w:r>
          </w:p>
        </w:tc>
        <w:tc>
          <w:tcPr>
            <w:tcW w:w="2976" w:type="dxa"/>
          </w:tcPr>
          <w:p w:rsidR="00112244" w:rsidRPr="00112244" w:rsidRDefault="00112244" w:rsidP="00112244">
            <w:pPr>
              <w:tabs>
                <w:tab w:val="left" w:pos="993"/>
              </w:tabs>
              <w:spacing w:after="0" w:line="240" w:lineRule="auto"/>
              <w:contextualSpacing/>
              <w:jc w:val="both"/>
              <w:rPr>
                <w:rFonts w:ascii="Times New Roman" w:eastAsia="Calibri" w:hAnsi="Times New Roman" w:cs="Times New Roman"/>
                <w:sz w:val="24"/>
                <w:szCs w:val="24"/>
                <w:lang w:eastAsia="ru-RU"/>
              </w:rPr>
            </w:pPr>
            <w:r w:rsidRPr="00112244">
              <w:rPr>
                <w:rFonts w:ascii="Times New Roman" w:eastAsia="Calibri" w:hAnsi="Times New Roman" w:cs="Times New Roman"/>
                <w:sz w:val="24"/>
                <w:szCs w:val="24"/>
                <w:lang w:eastAsia="ru-RU"/>
              </w:rPr>
              <w:t>32</w:t>
            </w:r>
          </w:p>
        </w:tc>
      </w:tr>
    </w:tbl>
    <w:p w:rsidR="00112244" w:rsidRPr="00112244" w:rsidRDefault="00112244" w:rsidP="00112244">
      <w:pPr>
        <w:spacing w:after="0" w:line="360" w:lineRule="auto"/>
        <w:ind w:firstLine="709"/>
        <w:contextualSpacing/>
        <w:jc w:val="both"/>
        <w:rPr>
          <w:rFonts w:ascii="Times New Roman" w:eastAsia="Calibri" w:hAnsi="Times New Roman" w:cs="Times New Roman"/>
          <w:sz w:val="28"/>
          <w:szCs w:val="28"/>
          <w:lang w:eastAsia="ru-RU"/>
        </w:rPr>
      </w:pPr>
    </w:p>
    <w:p w:rsidR="00112244" w:rsidRPr="00112244" w:rsidRDefault="00112244" w:rsidP="00987C23">
      <w:pPr>
        <w:spacing w:after="0" w:line="360" w:lineRule="auto"/>
        <w:ind w:firstLine="851"/>
        <w:contextualSpacing/>
        <w:jc w:val="both"/>
        <w:rPr>
          <w:rFonts w:ascii="Times New Roman" w:eastAsia="Calibri" w:hAnsi="Times New Roman" w:cs="Times New Roman"/>
          <w:color w:val="000000"/>
          <w:sz w:val="28"/>
          <w:szCs w:val="28"/>
          <w:shd w:val="clear" w:color="auto" w:fill="FFFFFF"/>
        </w:rPr>
      </w:pPr>
      <w:r w:rsidRPr="00112244">
        <w:rPr>
          <w:rFonts w:ascii="Times New Roman" w:eastAsia="Calibri" w:hAnsi="Times New Roman" w:cs="Times New Roman"/>
          <w:sz w:val="28"/>
          <w:szCs w:val="28"/>
          <w:lang w:eastAsia="ru-RU"/>
        </w:rPr>
        <w:t xml:space="preserve">Таким образом, благодаря проведенному анализу эффективности реализации проекта, индекс прибыльности которого оказался равен 1,4, становится очевидным, что реализация бизнес-проекта по открытию </w:t>
      </w:r>
      <w:r w:rsidRPr="00112244">
        <w:rPr>
          <w:rFonts w:ascii="Times New Roman" w:eastAsia="Calibri" w:hAnsi="Times New Roman" w:cs="Times New Roman"/>
          <w:color w:val="000000"/>
          <w:sz w:val="28"/>
          <w:szCs w:val="28"/>
          <w:shd w:val="clear" w:color="auto" w:fill="FFFFFF"/>
        </w:rPr>
        <w:t xml:space="preserve">цеха </w:t>
      </w:r>
      <w:r w:rsidRPr="00112244">
        <w:rPr>
          <w:rFonts w:ascii="Times New Roman" w:eastAsia="Calibri" w:hAnsi="Times New Roman" w:cs="Times New Roman"/>
          <w:sz w:val="28"/>
          <w:szCs w:val="28"/>
          <w:lang w:eastAsia="ru-RU"/>
        </w:rPr>
        <w:t xml:space="preserve">производства металлизированной бумаги на бумажной фабрике ОАО «Маяк» </w:t>
      </w:r>
      <w:r w:rsidRPr="00112244">
        <w:rPr>
          <w:rFonts w:ascii="Times New Roman" w:eastAsia="Calibri" w:hAnsi="Times New Roman" w:cs="Times New Roman"/>
          <w:color w:val="000000"/>
          <w:sz w:val="28"/>
          <w:szCs w:val="28"/>
          <w:shd w:val="clear" w:color="auto" w:fill="FFFFFF"/>
        </w:rPr>
        <w:t>является целесообразным и экономически выгодным.</w:t>
      </w:r>
    </w:p>
    <w:p w:rsidR="008B0C91" w:rsidRDefault="008B0C91" w:rsidP="00025382">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25382" w:rsidRPr="00987C23" w:rsidRDefault="00025382" w:rsidP="00025382">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r w:rsidRPr="00987C23">
        <w:rPr>
          <w:rFonts w:ascii="Times New Roman" w:eastAsia="Calibri" w:hAnsi="Times New Roman" w:cs="Times New Roman"/>
          <w:b/>
          <w:color w:val="000000"/>
          <w:sz w:val="32"/>
          <w:szCs w:val="32"/>
          <w:shd w:val="clear" w:color="auto" w:fill="FFFFFF"/>
        </w:rPr>
        <w:lastRenderedPageBreak/>
        <w:t>ЗАКЛЮЧЕНИЕ</w:t>
      </w:r>
    </w:p>
    <w:p w:rsidR="00025382" w:rsidRDefault="00025382" w:rsidP="00025382">
      <w:pPr>
        <w:spacing w:after="0" w:line="360" w:lineRule="auto"/>
        <w:contextualSpacing/>
        <w:jc w:val="center"/>
        <w:rPr>
          <w:rFonts w:ascii="Times New Roman" w:eastAsia="Calibri" w:hAnsi="Times New Roman" w:cs="Times New Roman"/>
          <w:color w:val="000000"/>
          <w:sz w:val="28"/>
          <w:szCs w:val="28"/>
          <w:shd w:val="clear" w:color="auto" w:fill="FFFFFF"/>
        </w:rPr>
      </w:pPr>
    </w:p>
    <w:p w:rsidR="00025382" w:rsidRDefault="00025382" w:rsidP="00987C23">
      <w:pPr>
        <w:spacing w:after="0" w:line="360" w:lineRule="auto"/>
        <w:ind w:firstLine="851"/>
        <w:contextualSpacing/>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t>В результате написания выпускной квалификационной работы были сформулированы следующие выводы и предложения.</w:t>
      </w:r>
    </w:p>
    <w:p w:rsidR="00025382" w:rsidRDefault="00025382"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w:t>
      </w:r>
      <w:r w:rsidRPr="00AF48D5">
        <w:rPr>
          <w:rFonts w:ascii="Times New Roman" w:hAnsi="Times New Roman" w:cs="Times New Roman"/>
          <w:sz w:val="28"/>
          <w:szCs w:val="28"/>
        </w:rPr>
        <w:t xml:space="preserve"> России потребление металлизированной бумаги растет вместе с ростом цен на нее (по причине роста цен на целлюлозу). В условиях увеличения внутреннего спроса и ограниченного предложения, российские производители должны быть максимально ориентированы на свой рынок. По результатам проведенного исследования можно сделать вывод, что перспективы развития рынка бумаги в сегменте металлизированной бумаги положительные, растущий спрос может обеспечить высокую прибыль производителям, если отечественные предприятия смогут внедрить в производство и наладить соответствующие технологии и мощности.</w:t>
      </w:r>
    </w:p>
    <w:p w:rsidR="00025382" w:rsidRPr="00AF48D5" w:rsidRDefault="00025382"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Проведенное исследование </w:t>
      </w:r>
      <w:r w:rsidRPr="00811BDD">
        <w:rPr>
          <w:rFonts w:ascii="Times New Roman" w:hAnsi="Times New Roman" w:cs="Times New Roman"/>
          <w:sz w:val="28"/>
          <w:szCs w:val="28"/>
        </w:rPr>
        <w:t>конкурентов в сегменте металлизированной бумаги и их конкурентных преимуществ</w:t>
      </w:r>
      <w:r>
        <w:rPr>
          <w:rFonts w:ascii="Times New Roman" w:hAnsi="Times New Roman" w:cs="Times New Roman"/>
          <w:sz w:val="28"/>
          <w:szCs w:val="28"/>
        </w:rPr>
        <w:t xml:space="preserve"> выявило достаточно сильных производителей металлизированной бумаги, которые характеризуются такими преимуществами как: известность, сформированный имидж компании, эффективная политика продвижения, налаженная сбытовая и распределительная сеть. Для того, чтобы проектируемый цех достиг высоких результатов и имел хорошие показатели деятельности, ему необходимо разработать эффективную политику по позиционированию и продвижению продукции, применять инновационные технологии в производстве и управлении, обеспечить высокое качество производимой продукции.</w:t>
      </w:r>
    </w:p>
    <w:p w:rsidR="00996C90" w:rsidRDefault="00996C90" w:rsidP="00987C2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первый год деятельности проектируемого цеха планируется охватить предприятия г. Пенза и Пензенской области, затем за 3-5 лет планируется охватить предприятия Приволжского Федерального округа. Исходя из результатов анкетирования, проектируемый цех позиционирует себя, как производитель качественной, доступной металлизированной бумаги, предназначенной для обеспечения производителей этикетками, упаковочной бумагой. Предлагается предоставлять потребителям дополнительные услуги в </w:t>
      </w:r>
      <w:r>
        <w:rPr>
          <w:rFonts w:ascii="Times New Roman" w:hAnsi="Times New Roman" w:cs="Times New Roman"/>
          <w:sz w:val="28"/>
          <w:szCs w:val="28"/>
        </w:rPr>
        <w:lastRenderedPageBreak/>
        <w:t>виде дизайнерских услуг, проявляя заботу и персональный подход к каждому потребителю.</w:t>
      </w:r>
    </w:p>
    <w:p w:rsidR="00025382" w:rsidRDefault="00996C90" w:rsidP="00987C23">
      <w:pPr>
        <w:spacing w:after="0" w:line="360" w:lineRule="auto"/>
        <w:ind w:firstLine="851"/>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77785A">
        <w:rPr>
          <w:rFonts w:ascii="Times New Roman" w:eastAsia="Calibri" w:hAnsi="Times New Roman" w:cs="Times New Roman"/>
          <w:sz w:val="28"/>
          <w:szCs w:val="28"/>
        </w:rPr>
        <w:t xml:space="preserve">роектируемый цех на бумажной фабрике ОАО «Маяк» </w:t>
      </w:r>
      <w:r>
        <w:rPr>
          <w:rFonts w:ascii="Times New Roman" w:eastAsia="Calibri" w:hAnsi="Times New Roman" w:cs="Times New Roman"/>
          <w:sz w:val="28"/>
          <w:szCs w:val="28"/>
        </w:rPr>
        <w:t>разрабатывается в целях производства</w:t>
      </w:r>
      <w:r w:rsidRPr="0077785A">
        <w:rPr>
          <w:rFonts w:ascii="Times New Roman" w:eastAsia="Calibri" w:hAnsi="Times New Roman" w:cs="Times New Roman"/>
          <w:sz w:val="28"/>
          <w:szCs w:val="28"/>
        </w:rPr>
        <w:t xml:space="preserve"> металлизированной бумаги. Данный вид бумаги </w:t>
      </w:r>
      <w:r>
        <w:rPr>
          <w:rFonts w:ascii="Times New Roman" w:eastAsia="Calibri" w:hAnsi="Times New Roman" w:cs="Times New Roman"/>
          <w:sz w:val="28"/>
          <w:szCs w:val="28"/>
        </w:rPr>
        <w:t>довольно часто используется</w:t>
      </w:r>
      <w:r w:rsidRPr="0077785A">
        <w:rPr>
          <w:rFonts w:ascii="Times New Roman" w:eastAsia="Calibri" w:hAnsi="Times New Roman" w:cs="Times New Roman"/>
          <w:sz w:val="28"/>
          <w:szCs w:val="28"/>
        </w:rPr>
        <w:t xml:space="preserve"> в полиграфии, особенно при производстве наружной рекламы, этикеток для алкогольной продукции, упаковок косметических и парфюмерных изделий, при упаковке табачных изделий.</w:t>
      </w:r>
    </w:p>
    <w:p w:rsidR="00996C90" w:rsidRDefault="00996C90" w:rsidP="00987C23">
      <w:pPr>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77785A">
        <w:rPr>
          <w:rFonts w:ascii="Times New Roman" w:eastAsia="Times New Roman" w:hAnsi="Times New Roman" w:cs="Times New Roman"/>
          <w:sz w:val="28"/>
          <w:szCs w:val="28"/>
          <w:lang w:eastAsia="ru-RU"/>
        </w:rPr>
        <w:t>рименяемая в проекте технология производства металлизированной бумаги</w:t>
      </w:r>
      <w:r w:rsidRPr="0077785A">
        <w:rPr>
          <w:rFonts w:ascii="Times New Roman" w:hAnsi="Times New Roman" w:cs="Times New Roman"/>
          <w:b/>
          <w:sz w:val="28"/>
          <w:szCs w:val="28"/>
        </w:rPr>
        <w:t xml:space="preserve"> </w:t>
      </w:r>
      <w:r w:rsidRPr="0077785A">
        <w:rPr>
          <w:rFonts w:ascii="Times New Roman" w:eastAsia="Times New Roman" w:hAnsi="Times New Roman" w:cs="Times New Roman"/>
          <w:sz w:val="28"/>
          <w:szCs w:val="28"/>
          <w:lang w:eastAsia="ru-RU"/>
        </w:rPr>
        <w:t>заключается в использовании высокого вакуума методом осаждения распыляемого при температуре 1400 °С таких металлов, как алюминий, олово или цинк, на бумажное полотно.</w:t>
      </w:r>
    </w:p>
    <w:p w:rsidR="00996C90" w:rsidRDefault="00996C90" w:rsidP="00987C23">
      <w:pPr>
        <w:shd w:val="clear" w:color="auto" w:fill="FFFFFF"/>
        <w:spacing w:after="0" w:line="360" w:lineRule="auto"/>
        <w:ind w:firstLine="851"/>
        <w:contextualSpacing/>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77785A">
        <w:rPr>
          <w:rFonts w:ascii="Times New Roman" w:eastAsia="Times New Roman" w:hAnsi="Times New Roman" w:cs="Times New Roman"/>
          <w:sz w:val="28"/>
          <w:szCs w:val="28"/>
          <w:lang w:eastAsia="ru-RU"/>
        </w:rPr>
        <w:t xml:space="preserve">тветственным сотрудником за материально-техническое снабжение в проектируемом цехе </w:t>
      </w:r>
      <w:r>
        <w:rPr>
          <w:rFonts w:ascii="Times New Roman" w:eastAsia="Times New Roman" w:hAnsi="Times New Roman" w:cs="Times New Roman"/>
          <w:sz w:val="28"/>
          <w:szCs w:val="28"/>
          <w:lang w:eastAsia="ru-RU"/>
        </w:rPr>
        <w:t>является</w:t>
      </w:r>
      <w:r w:rsidRPr="0077785A">
        <w:rPr>
          <w:rFonts w:ascii="Times New Roman" w:eastAsia="Times New Roman" w:hAnsi="Times New Roman" w:cs="Times New Roman"/>
          <w:sz w:val="28"/>
          <w:szCs w:val="28"/>
          <w:lang w:eastAsia="ru-RU"/>
        </w:rPr>
        <w:t xml:space="preserve"> менеджер </w:t>
      </w:r>
      <w:r w:rsidR="00E56164">
        <w:rPr>
          <w:rFonts w:ascii="Times New Roman" w:eastAsia="Times New Roman" w:hAnsi="Times New Roman" w:cs="Times New Roman"/>
          <w:sz w:val="28"/>
          <w:szCs w:val="28"/>
          <w:lang w:eastAsia="ru-RU"/>
        </w:rPr>
        <w:t xml:space="preserve">цеха </w:t>
      </w:r>
      <w:r w:rsidRPr="0077785A">
        <w:rPr>
          <w:rFonts w:ascii="Times New Roman" w:eastAsia="Times New Roman" w:hAnsi="Times New Roman" w:cs="Times New Roman"/>
          <w:sz w:val="28"/>
          <w:szCs w:val="28"/>
          <w:lang w:eastAsia="ru-RU"/>
        </w:rPr>
        <w:t xml:space="preserve">по </w:t>
      </w:r>
      <w:r>
        <w:rPr>
          <w:rFonts w:ascii="Times New Roman" w:eastAsia="Times New Roman" w:hAnsi="Times New Roman" w:cs="Times New Roman"/>
          <w:sz w:val="28"/>
          <w:szCs w:val="28"/>
          <w:lang w:eastAsia="ru-RU"/>
        </w:rPr>
        <w:t>снабжению и сбыту</w:t>
      </w:r>
      <w:r w:rsidRPr="0077785A">
        <w:rPr>
          <w:rFonts w:ascii="Times New Roman" w:eastAsia="Times New Roman" w:hAnsi="Times New Roman" w:cs="Times New Roman"/>
          <w:sz w:val="28"/>
          <w:szCs w:val="28"/>
          <w:lang w:eastAsia="ru-RU"/>
        </w:rPr>
        <w:t xml:space="preserve">. В его подчинении </w:t>
      </w:r>
      <w:r>
        <w:rPr>
          <w:rFonts w:ascii="Times New Roman" w:eastAsia="Times New Roman" w:hAnsi="Times New Roman" w:cs="Times New Roman"/>
          <w:sz w:val="28"/>
          <w:szCs w:val="28"/>
          <w:lang w:eastAsia="ru-RU"/>
        </w:rPr>
        <w:t>находит</w:t>
      </w:r>
      <w:r w:rsidRPr="0077785A">
        <w:rPr>
          <w:rFonts w:ascii="Times New Roman" w:eastAsia="Times New Roman" w:hAnsi="Times New Roman" w:cs="Times New Roman"/>
          <w:sz w:val="28"/>
          <w:szCs w:val="28"/>
          <w:lang w:eastAsia="ru-RU"/>
        </w:rPr>
        <w:t xml:space="preserve">ся 2 сотрудника: </w:t>
      </w:r>
      <w:r>
        <w:rPr>
          <w:rFonts w:ascii="Times New Roman" w:eastAsia="Times New Roman" w:hAnsi="Times New Roman" w:cs="Times New Roman"/>
          <w:sz w:val="28"/>
          <w:szCs w:val="28"/>
          <w:lang w:eastAsia="ru-RU"/>
        </w:rPr>
        <w:t>кладовщик и грузчик</w:t>
      </w:r>
      <w:r w:rsidRPr="0077785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77785A">
        <w:rPr>
          <w:rFonts w:ascii="Times New Roman" w:eastAsia="Times New Roman" w:hAnsi="Times New Roman" w:cs="Times New Roman"/>
          <w:sz w:val="28"/>
          <w:szCs w:val="28"/>
          <w:lang w:eastAsia="ru-RU"/>
        </w:rPr>
        <w:t>роектируем</w:t>
      </w:r>
      <w:r>
        <w:rPr>
          <w:rFonts w:ascii="Times New Roman" w:eastAsia="Times New Roman" w:hAnsi="Times New Roman" w:cs="Times New Roman"/>
          <w:sz w:val="28"/>
          <w:szCs w:val="28"/>
          <w:lang w:eastAsia="ru-RU"/>
        </w:rPr>
        <w:t>ому</w:t>
      </w:r>
      <w:r w:rsidRPr="0077785A">
        <w:rPr>
          <w:rFonts w:ascii="Times New Roman" w:eastAsia="Times New Roman" w:hAnsi="Times New Roman" w:cs="Times New Roman"/>
          <w:sz w:val="28"/>
          <w:szCs w:val="28"/>
          <w:lang w:eastAsia="ru-RU"/>
        </w:rPr>
        <w:t xml:space="preserve"> цех</w:t>
      </w:r>
      <w:r>
        <w:rPr>
          <w:rFonts w:ascii="Times New Roman" w:eastAsia="Times New Roman" w:hAnsi="Times New Roman" w:cs="Times New Roman"/>
          <w:sz w:val="28"/>
          <w:szCs w:val="28"/>
          <w:lang w:eastAsia="ru-RU"/>
        </w:rPr>
        <w:t>у</w:t>
      </w:r>
      <w:r w:rsidRPr="0077785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предлагается</w:t>
      </w:r>
      <w:r w:rsidRPr="0077785A">
        <w:rPr>
          <w:rFonts w:ascii="Times New Roman" w:eastAsia="Times New Roman" w:hAnsi="Times New Roman" w:cs="Times New Roman"/>
          <w:sz w:val="28"/>
          <w:szCs w:val="28"/>
          <w:lang w:eastAsia="ru-RU"/>
        </w:rPr>
        <w:t xml:space="preserve"> работать через канал нулевого уровня, а это значит, что </w:t>
      </w:r>
      <w:r>
        <w:rPr>
          <w:rFonts w:ascii="Times New Roman" w:eastAsia="Times New Roman" w:hAnsi="Times New Roman" w:cs="Times New Roman"/>
          <w:sz w:val="28"/>
          <w:szCs w:val="28"/>
          <w:lang w:eastAsia="ru-RU"/>
        </w:rPr>
        <w:t>необходимо работать</w:t>
      </w:r>
      <w:r w:rsidRPr="0077785A">
        <w:rPr>
          <w:rFonts w:ascii="Times New Roman" w:eastAsia="Times New Roman" w:hAnsi="Times New Roman" w:cs="Times New Roman"/>
          <w:sz w:val="28"/>
          <w:szCs w:val="28"/>
          <w:lang w:eastAsia="ru-RU"/>
        </w:rPr>
        <w:t xml:space="preserve"> напрямую с оптовым покупателем</w:t>
      </w:r>
      <w:r>
        <w:rPr>
          <w:rFonts w:ascii="Times New Roman" w:eastAsia="Times New Roman" w:hAnsi="Times New Roman" w:cs="Times New Roman"/>
          <w:sz w:val="28"/>
          <w:szCs w:val="28"/>
          <w:lang w:eastAsia="ru-RU"/>
        </w:rPr>
        <w:t>, сбывая</w:t>
      </w:r>
      <w:r w:rsidRPr="0077785A">
        <w:rPr>
          <w:rFonts w:ascii="Times New Roman" w:eastAsia="Times New Roman" w:hAnsi="Times New Roman" w:cs="Times New Roman"/>
          <w:sz w:val="28"/>
          <w:szCs w:val="28"/>
          <w:lang w:eastAsia="ru-RU"/>
        </w:rPr>
        <w:t xml:space="preserve"> готовую продукцию.</w:t>
      </w:r>
    </w:p>
    <w:p w:rsidR="00996C90" w:rsidRPr="00112244" w:rsidRDefault="00996C90" w:rsidP="00987C23">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112244">
        <w:rPr>
          <w:rFonts w:ascii="Times New Roman" w:eastAsia="Times New Roman" w:hAnsi="Times New Roman" w:cs="Times New Roman"/>
          <w:sz w:val="28"/>
          <w:szCs w:val="28"/>
          <w:lang w:eastAsia="ru-RU"/>
        </w:rPr>
        <w:t xml:space="preserve">истема управления цеха производства металлизированной бумаги на бумажной фабрике ОАО «Маяк» построена на единоначалии </w:t>
      </w:r>
      <w:r w:rsidR="0055351C">
        <w:rPr>
          <w:rFonts w:ascii="Times New Roman" w:eastAsia="Times New Roman" w:hAnsi="Times New Roman" w:cs="Times New Roman"/>
          <w:sz w:val="28"/>
          <w:szCs w:val="28"/>
          <w:lang w:eastAsia="ru-RU"/>
        </w:rPr>
        <w:t>начальник</w:t>
      </w:r>
      <w:r w:rsidRPr="00112244">
        <w:rPr>
          <w:rFonts w:ascii="Times New Roman" w:eastAsia="Times New Roman" w:hAnsi="Times New Roman" w:cs="Times New Roman"/>
          <w:sz w:val="28"/>
          <w:szCs w:val="28"/>
          <w:lang w:eastAsia="ru-RU"/>
        </w:rPr>
        <w:t xml:space="preserve">а, но эффективность деятельности предприятия зависит от оптимальной и сбалансированной работы каждого отела и их взаимодействия. В системе управления сделан акцент на повышение качества и эффективности человеческого капитала, своевременном обучении, объективной системе аттестации и методов поощрения или наказания, в зависимости от результатов проведенной аттестации. </w:t>
      </w:r>
    </w:p>
    <w:p w:rsidR="00996C90" w:rsidRPr="00112244" w:rsidRDefault="00996C90" w:rsidP="00987C23">
      <w:pPr>
        <w:tabs>
          <w:tab w:val="left" w:pos="993"/>
        </w:tabs>
        <w:spacing w:after="0" w:line="36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Г</w:t>
      </w:r>
      <w:r w:rsidRPr="00112244">
        <w:rPr>
          <w:rFonts w:ascii="Times New Roman" w:eastAsia="Times New Roman" w:hAnsi="Times New Roman" w:cs="Times New Roman"/>
          <w:sz w:val="28"/>
          <w:szCs w:val="28"/>
          <w:lang w:eastAsia="ru-RU"/>
        </w:rPr>
        <w:t xml:space="preserve">енеральная стратегия цеха производства металлизированной бумаги заключается в обеспечении растущего производства высококачественной металлизированной бумаги, проведения эффективной стратегии продвижения, для заключения договоров и реализации поставок собственной продукции наиболее крупным предприятиям ПФО и позже России в целом, в целях </w:t>
      </w:r>
      <w:r w:rsidRPr="00112244">
        <w:rPr>
          <w:rFonts w:ascii="Times New Roman" w:eastAsia="Times New Roman" w:hAnsi="Times New Roman" w:cs="Times New Roman"/>
          <w:sz w:val="28"/>
          <w:szCs w:val="28"/>
          <w:lang w:eastAsia="ru-RU"/>
        </w:rPr>
        <w:lastRenderedPageBreak/>
        <w:t>замещения на российском рынке импортной продукции и подавление зарубежных производителей.</w:t>
      </w:r>
    </w:p>
    <w:p w:rsidR="00996C90" w:rsidRPr="00112244" w:rsidRDefault="00996C90" w:rsidP="00987C23">
      <w:pPr>
        <w:tabs>
          <w:tab w:val="left" w:pos="993"/>
        </w:tabs>
        <w:spacing w:after="0" w:line="360" w:lineRule="auto"/>
        <w:ind w:firstLine="851"/>
        <w:jc w:val="both"/>
        <w:rPr>
          <w:rFonts w:ascii="Times New Roman" w:eastAsia="Calibri" w:hAnsi="Times New Roman" w:cs="Times New Roman"/>
          <w:sz w:val="28"/>
          <w:szCs w:val="28"/>
        </w:rPr>
      </w:pPr>
      <w:r w:rsidRPr="00112244">
        <w:rPr>
          <w:rFonts w:ascii="Times New Roman" w:eastAsia="Calibri" w:hAnsi="Times New Roman" w:cs="Times New Roman"/>
          <w:sz w:val="28"/>
          <w:szCs w:val="28"/>
        </w:rPr>
        <w:t xml:space="preserve">Результатами внедрения СМК в цехе производства металлизированной бумаги </w:t>
      </w:r>
      <w:r w:rsidRPr="00112244">
        <w:rPr>
          <w:rFonts w:ascii="Times New Roman" w:eastAsia="Calibri" w:hAnsi="Times New Roman" w:cs="Times New Roman"/>
          <w:sz w:val="28"/>
          <w:szCs w:val="28"/>
          <w:shd w:val="clear" w:color="auto" w:fill="FFFFFF"/>
        </w:rPr>
        <w:t>станет рост привлекательности и повышение имиджа цеха для покупателей и партнеров, а также к повышению качества готовой продукции, увеличению экономической эффективности деятельности разрабатываемого цеха.</w:t>
      </w:r>
    </w:p>
    <w:p w:rsidR="00996C90" w:rsidRPr="00112244" w:rsidRDefault="00996C90" w:rsidP="00987C23">
      <w:pPr>
        <w:spacing w:after="0" w:line="360" w:lineRule="auto"/>
        <w:ind w:firstLine="851"/>
        <w:contextualSpacing/>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sz w:val="28"/>
          <w:szCs w:val="28"/>
          <w:lang w:eastAsia="ru-RU"/>
        </w:rPr>
        <w:t>Б</w:t>
      </w:r>
      <w:r w:rsidRPr="00112244">
        <w:rPr>
          <w:rFonts w:ascii="Times New Roman" w:eastAsia="Calibri" w:hAnsi="Times New Roman" w:cs="Times New Roman"/>
          <w:sz w:val="28"/>
          <w:szCs w:val="28"/>
          <w:lang w:eastAsia="ru-RU"/>
        </w:rPr>
        <w:t xml:space="preserve">лагодаря проведенному анализу эффективности реализации проекта, индекс прибыльности которого оказался равен 1,4, становится очевидным, что реализация бизнес-проекта по открытию </w:t>
      </w:r>
      <w:r w:rsidRPr="00112244">
        <w:rPr>
          <w:rFonts w:ascii="Times New Roman" w:eastAsia="Calibri" w:hAnsi="Times New Roman" w:cs="Times New Roman"/>
          <w:color w:val="000000"/>
          <w:sz w:val="28"/>
          <w:szCs w:val="28"/>
          <w:shd w:val="clear" w:color="auto" w:fill="FFFFFF"/>
        </w:rPr>
        <w:t xml:space="preserve">цеха </w:t>
      </w:r>
      <w:r w:rsidRPr="00112244">
        <w:rPr>
          <w:rFonts w:ascii="Times New Roman" w:eastAsia="Calibri" w:hAnsi="Times New Roman" w:cs="Times New Roman"/>
          <w:sz w:val="28"/>
          <w:szCs w:val="28"/>
          <w:lang w:eastAsia="ru-RU"/>
        </w:rPr>
        <w:t xml:space="preserve">производства металлизированной бумаги на бумажной фабрике ОАО «Маяк» </w:t>
      </w:r>
      <w:r w:rsidRPr="00112244">
        <w:rPr>
          <w:rFonts w:ascii="Times New Roman" w:eastAsia="Calibri" w:hAnsi="Times New Roman" w:cs="Times New Roman"/>
          <w:color w:val="000000"/>
          <w:sz w:val="28"/>
          <w:szCs w:val="28"/>
          <w:shd w:val="clear" w:color="auto" w:fill="FFFFFF"/>
        </w:rPr>
        <w:t>является целесообразным и экономически выгодным.</w:t>
      </w:r>
    </w:p>
    <w:p w:rsidR="00996C90" w:rsidRPr="0077785A" w:rsidRDefault="00996C90" w:rsidP="00996C90">
      <w:pPr>
        <w:shd w:val="clear" w:color="auto" w:fill="FFFFFF"/>
        <w:spacing w:after="0" w:line="360" w:lineRule="auto"/>
        <w:ind w:firstLine="709"/>
        <w:contextualSpacing/>
        <w:jc w:val="both"/>
        <w:textAlignment w:val="baseline"/>
        <w:rPr>
          <w:rFonts w:ascii="Times New Roman" w:eastAsia="Times New Roman" w:hAnsi="Times New Roman" w:cs="Times New Roman"/>
          <w:sz w:val="28"/>
          <w:szCs w:val="28"/>
          <w:lang w:eastAsia="ru-RU"/>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p>
    <w:p w:rsidR="000C4581" w:rsidRPr="00987C23" w:rsidRDefault="000C4581" w:rsidP="000C4581">
      <w:pPr>
        <w:spacing w:before="120" w:after="120" w:line="360" w:lineRule="auto"/>
        <w:contextualSpacing/>
        <w:jc w:val="center"/>
        <w:rPr>
          <w:rFonts w:ascii="Times New Roman" w:eastAsia="Calibri" w:hAnsi="Times New Roman" w:cs="Times New Roman"/>
          <w:b/>
          <w:color w:val="000000"/>
          <w:sz w:val="32"/>
          <w:szCs w:val="32"/>
          <w:shd w:val="clear" w:color="auto" w:fill="FFFFFF"/>
        </w:rPr>
      </w:pPr>
      <w:r w:rsidRPr="00987C23">
        <w:rPr>
          <w:rFonts w:ascii="Times New Roman" w:eastAsia="Calibri" w:hAnsi="Times New Roman" w:cs="Times New Roman"/>
          <w:b/>
          <w:color w:val="000000"/>
          <w:sz w:val="32"/>
          <w:szCs w:val="32"/>
          <w:shd w:val="clear" w:color="auto" w:fill="FFFFFF"/>
        </w:rPr>
        <w:lastRenderedPageBreak/>
        <w:t>СПИСОК ИСПОЛЬЗОВАННЫХ ИСТОЧНИКОВ</w:t>
      </w:r>
    </w:p>
    <w:p w:rsidR="000C4581" w:rsidRPr="00112244" w:rsidRDefault="000C4581" w:rsidP="000C4581">
      <w:pPr>
        <w:spacing w:after="0" w:line="360" w:lineRule="auto"/>
        <w:ind w:firstLine="709"/>
        <w:contextualSpacing/>
        <w:jc w:val="both"/>
        <w:rPr>
          <w:rFonts w:ascii="Times New Roman" w:eastAsia="Calibri" w:hAnsi="Times New Roman" w:cs="Times New Roman"/>
          <w:color w:val="000000"/>
          <w:sz w:val="28"/>
          <w:szCs w:val="28"/>
          <w:shd w:val="clear" w:color="auto" w:fill="FFFFFF"/>
        </w:rPr>
      </w:pP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E5A02">
        <w:rPr>
          <w:rFonts w:ascii="Times New Roman" w:eastAsia="Times New Roman" w:hAnsi="Times New Roman" w:cs="Times New Roman"/>
          <w:sz w:val="28"/>
          <w:szCs w:val="28"/>
          <w:lang w:eastAsia="ru-RU"/>
        </w:rPr>
        <w:t>Трудовой кодекс Российской Федерации от 30.12.2001 N 197-ФЗ (ред. от 27.12.2018) // Собрание законодательства РФ, 07.01.2002, N 1 (ч. 1), ст. 3.</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Агарков А.П. Управление качеством: Учебник для бакалавров / А.П. Агарков. - М.: Дашков и К, 2015. - 208 c.</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Бариленко В.И. Комплексный анализ хозяйственной деятельности: Учебник. / В.И. Бариленко. - М.: Юрайт, 2016. - 456 с.</w:t>
      </w:r>
    </w:p>
    <w:p w:rsidR="000C4581" w:rsidRPr="00970BC5"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Веснин В.Р. Основы менеджмента: Учебник / В.Р. Веснин. - М.: Проспект, 2016. - 320 c.</w:t>
      </w:r>
    </w:p>
    <w:p w:rsidR="000C4581" w:rsidRPr="00970BC5"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Голубков Е.П. Стратегический менеджмент: Учебник и практикум для академического бакалавриата / Е.П. Голубков. - Люберцы: Юрайт, 2015. - 290 c.</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Гонтарева И.В. Управление проектами / И.В. Гонтарева, Р.М. Нижегородцев, Д.А. Новиков. - М.: КД Либроком, 2014. - 384 c.</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Зуб А.Т. Управление проектами: Учебник и практикум для академического бакалавриата / А.Т. Зуб. - Люберцы: Юрайт, 2016. - 422 c.</w:t>
      </w:r>
    </w:p>
    <w:p w:rsidR="000C4581" w:rsidRPr="00970BC5"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Ковалев В.В. Основы теории финансового менеджмента / В.В. Ковалев. - М.: Проспект, 2015. - 544 c.</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Курочкин Д.В. Логистика и управление цепями поставок: практическое пособие / Д. В. Курочкин. – Минск: Альфа-книга, 2016. – 783 с.</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BF2FF9">
        <w:rPr>
          <w:rFonts w:ascii="Times New Roman" w:eastAsia="Times New Roman" w:hAnsi="Times New Roman" w:cs="Times New Roman"/>
          <w:sz w:val="28"/>
          <w:szCs w:val="28"/>
          <w:lang w:eastAsia="ru-RU"/>
        </w:rPr>
        <w:t>Кязимов К. Внутрифирменное обучение и развитие персонала: Учебное пособие / К. Кязимов. - М.:МИК. 2014. - 240 с.</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BF2FF9">
        <w:rPr>
          <w:rFonts w:ascii="Times New Roman" w:eastAsia="Times New Roman" w:hAnsi="Times New Roman" w:cs="Times New Roman"/>
          <w:sz w:val="28"/>
          <w:szCs w:val="28"/>
          <w:lang w:eastAsia="ru-RU"/>
        </w:rPr>
        <w:t>Малюк В</w:t>
      </w:r>
      <w:r>
        <w:rPr>
          <w:rFonts w:ascii="Times New Roman" w:eastAsia="Times New Roman" w:hAnsi="Times New Roman" w:cs="Times New Roman"/>
          <w:sz w:val="28"/>
          <w:szCs w:val="28"/>
          <w:lang w:eastAsia="ru-RU"/>
        </w:rPr>
        <w:t>.И. Стратегический менеджмент. О</w:t>
      </w:r>
      <w:r w:rsidRPr="00BF2FF9">
        <w:rPr>
          <w:rFonts w:ascii="Times New Roman" w:eastAsia="Times New Roman" w:hAnsi="Times New Roman" w:cs="Times New Roman"/>
          <w:sz w:val="28"/>
          <w:szCs w:val="28"/>
          <w:lang w:eastAsia="ru-RU"/>
        </w:rPr>
        <w:t>рган</w:t>
      </w:r>
      <w:r>
        <w:rPr>
          <w:rFonts w:ascii="Times New Roman" w:eastAsia="Times New Roman" w:hAnsi="Times New Roman" w:cs="Times New Roman"/>
          <w:sz w:val="28"/>
          <w:szCs w:val="28"/>
          <w:lang w:eastAsia="ru-RU"/>
        </w:rPr>
        <w:t>изация стратегического развития:</w:t>
      </w:r>
      <w:r w:rsidRPr="00BF2FF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w:t>
      </w:r>
      <w:r w:rsidRPr="00BF2FF9">
        <w:rPr>
          <w:rFonts w:ascii="Times New Roman" w:eastAsia="Times New Roman" w:hAnsi="Times New Roman" w:cs="Times New Roman"/>
          <w:sz w:val="28"/>
          <w:szCs w:val="28"/>
          <w:lang w:eastAsia="ru-RU"/>
        </w:rPr>
        <w:t xml:space="preserve">чебник и практикум для бакалавриата и магистратуры / В.И. Малюк. </w:t>
      </w:r>
      <w:r>
        <w:rPr>
          <w:rFonts w:ascii="Times New Roman" w:eastAsia="Times New Roman" w:hAnsi="Times New Roman" w:cs="Times New Roman"/>
          <w:sz w:val="28"/>
          <w:szCs w:val="28"/>
          <w:lang w:eastAsia="ru-RU"/>
        </w:rPr>
        <w:t>-</w:t>
      </w:r>
      <w:r w:rsidRPr="00BF2FF9">
        <w:rPr>
          <w:rFonts w:ascii="Times New Roman" w:eastAsia="Times New Roman" w:hAnsi="Times New Roman" w:cs="Times New Roman"/>
          <w:sz w:val="28"/>
          <w:szCs w:val="28"/>
          <w:lang w:eastAsia="ru-RU"/>
        </w:rPr>
        <w:t xml:space="preserve"> Люберцы: Юрайт, 2016. </w:t>
      </w:r>
      <w:r>
        <w:rPr>
          <w:rFonts w:ascii="Times New Roman" w:eastAsia="Times New Roman" w:hAnsi="Times New Roman" w:cs="Times New Roman"/>
          <w:sz w:val="28"/>
          <w:szCs w:val="28"/>
          <w:lang w:eastAsia="ru-RU"/>
        </w:rPr>
        <w:t>-</w:t>
      </w:r>
      <w:r w:rsidRPr="00BF2FF9">
        <w:rPr>
          <w:rFonts w:ascii="Times New Roman" w:eastAsia="Times New Roman" w:hAnsi="Times New Roman" w:cs="Times New Roman"/>
          <w:sz w:val="28"/>
          <w:szCs w:val="28"/>
          <w:lang w:eastAsia="ru-RU"/>
        </w:rPr>
        <w:t xml:space="preserve"> 361 c.</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Маслова В.М. Управление персоналом: Учебник и практикум для академического бакалавриата / В.М. Маслова. - Люберцы: Юрайт, 2016. - 492 c.</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Ньютон Р. Управление проектами от А до Я / Р. Ньютон; Пер. с англ. А. Кириченко. - М.: Альпина Пабл., 2013. - 180 c.</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Попов Ю.И. Управление проектами: Учебное пособие / Ю.И. Попов, О.В. Яковенко. - М.: НИЦ ИНФРА-М, 2013. - 208 c.</w:t>
      </w:r>
    </w:p>
    <w:p w:rsidR="000C4581" w:rsidRPr="00970BC5"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Солдатова И.Ю. Основы менеджмента: Учебное пособие / И.Ю. Солдатова, М.А. Чернышева. - М.: Дашков и К, 2015. - 272 c.</w:t>
      </w:r>
    </w:p>
    <w:p w:rsidR="000C4581" w:rsidRPr="00112244"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Соснин Э.А. Управление инновационными проектами: Учебное пособие / Э.А. Соснин. - Рн/Д: Феникс, 2013. - 202 c.</w:t>
      </w:r>
    </w:p>
    <w:p w:rsidR="000C4581" w:rsidRPr="00970BC5"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Фомичев А.Н. Стратегический менеджмент: Учебник для вузов / А.Н. Фомичев. - М.: ИТК Дашков и К, 2016. - 468 c.</w:t>
      </w:r>
    </w:p>
    <w:p w:rsidR="000C4581" w:rsidRPr="00B918FF"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Шапиро В.Д. Управление проектами: Учебное пособие для студентов / И.И. Мазур, В.Д. Шапиро, Н.Г. Ольдерогге; Под общ. ред. И.И. Мазур. - М.: Омега-Л, 2014. - 960 c.</w:t>
      </w:r>
    </w:p>
    <w:p w:rsidR="000C4581" w:rsidRPr="00970BC5"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Анискин Ю.П. Деловая активность и экономические пропорции в управлении компанией / Ю.П. Анискин // Электронные информационные системы. - 2015. - № 2. - С. 93 - 102.</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70BC5">
        <w:rPr>
          <w:rFonts w:ascii="Times New Roman" w:eastAsia="Times New Roman" w:hAnsi="Times New Roman" w:cs="Times New Roman"/>
          <w:sz w:val="28"/>
          <w:szCs w:val="28"/>
          <w:lang w:eastAsia="ru-RU"/>
        </w:rPr>
        <w:t>Афанасьева М.В. Выбор стратегии финансового обеспечения роста деловой активности предприятия / М.В. Афанасьева // Известия Тульского государственного университета. Экономические и юридические науки. - 2015. - № 1. - С. 9 - 13.</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BF2FF9">
        <w:rPr>
          <w:rFonts w:ascii="Times New Roman" w:eastAsia="Times New Roman" w:hAnsi="Times New Roman" w:cs="Times New Roman"/>
          <w:sz w:val="28"/>
          <w:szCs w:val="28"/>
          <w:lang w:eastAsia="ru-RU"/>
        </w:rPr>
        <w:t>Канке А.А. Логистика складского хозяйства / А.А. Канке // Маркетинг. - 2014. - № 1 (134). - С. 97-107. </w:t>
      </w:r>
    </w:p>
    <w:p w:rsidR="000C4581" w:rsidRPr="00B918FF"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B6C34">
        <w:rPr>
          <w:rFonts w:ascii="Times New Roman" w:eastAsia="Times New Roman" w:hAnsi="Times New Roman" w:cs="Times New Roman"/>
          <w:sz w:val="28"/>
          <w:szCs w:val="28"/>
          <w:lang w:eastAsia="ru-RU"/>
        </w:rPr>
        <w:t>Любавина И.В. Лаковые композиции в производстве металлизированной бумаги / И.В. Любавина, А.Н. Зарубина, А.Н. Иванкин // Лесной вестник. – 2016. - №6. – С. 102-106. </w:t>
      </w:r>
    </w:p>
    <w:p w:rsidR="000C4581" w:rsidRPr="00B918FF"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E5A02">
        <w:rPr>
          <w:rFonts w:ascii="Times New Roman" w:eastAsia="Times New Roman" w:hAnsi="Times New Roman" w:cs="Times New Roman"/>
          <w:sz w:val="28"/>
          <w:szCs w:val="28"/>
          <w:lang w:eastAsia="ru-RU"/>
        </w:rPr>
        <w:t>Анализ рынка бумаги в России в 2014-2018 гг</w:t>
      </w:r>
      <w:r>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 прогноз на 2019-2023 гг</w:t>
      </w:r>
      <w:r>
        <w:rPr>
          <w:rFonts w:ascii="Times New Roman" w:eastAsia="Times New Roman" w:hAnsi="Times New Roman" w:cs="Times New Roman"/>
          <w:sz w:val="28"/>
          <w:szCs w:val="28"/>
          <w:lang w:eastAsia="ru-RU"/>
        </w:rPr>
        <w:t xml:space="preserve">. </w:t>
      </w:r>
      <w:r w:rsidRPr="00112244">
        <w:rPr>
          <w:rFonts w:ascii="Times New Roman" w:eastAsia="Times New Roman" w:hAnsi="Times New Roman" w:cs="Times New Roman"/>
          <w:sz w:val="28"/>
          <w:szCs w:val="28"/>
          <w:lang w:eastAsia="ru-RU"/>
        </w:rPr>
        <w:t xml:space="preserve">[Электронный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hyperlink r:id="rId35" w:history="1">
        <w:r w:rsidRPr="009B6C34">
          <w:rPr>
            <w:rFonts w:ascii="Times New Roman" w:eastAsia="Times New Roman" w:hAnsi="Times New Roman" w:cs="Times New Roman"/>
            <w:sz w:val="28"/>
            <w:szCs w:val="28"/>
            <w:lang w:eastAsia="ru-RU"/>
          </w:rPr>
          <w:t>https://businesstat.ru/catalog/id8546/</w:t>
        </w:r>
      </w:hyperlink>
    </w:p>
    <w:p w:rsidR="000C4581" w:rsidRPr="009B6C34"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9B6C34">
        <w:rPr>
          <w:rFonts w:ascii="Times New Roman" w:eastAsia="Times New Roman" w:hAnsi="Times New Roman" w:cs="Times New Roman"/>
          <w:sz w:val="28"/>
          <w:szCs w:val="28"/>
          <w:lang w:eastAsia="ru-RU"/>
        </w:rPr>
        <w:t>В полиграфии – все золото, что блестит. – 2018. [Электронный ресурс]. - URL: https://compuart.ru/article/19739</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Вакуумная установка LEYBOLD OPTICS PAK</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hyperlink r:id="rId36" w:history="1">
        <w:r w:rsidRPr="001E5A02">
          <w:rPr>
            <w:rFonts w:ascii="Times New Roman" w:eastAsia="Times New Roman" w:hAnsi="Times New Roman" w:cs="Times New Roman"/>
            <w:sz w:val="28"/>
            <w:szCs w:val="28"/>
            <w:lang w:eastAsia="ru-RU"/>
          </w:rPr>
          <w:t>https</w:t>
        </w:r>
        <w:r w:rsidRPr="006E6BC0">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tiu</w:t>
        </w:r>
        <w:r w:rsidRPr="006E6BC0">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ru</w:t>
        </w:r>
        <w:r w:rsidRPr="006E6BC0">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Oborudovanie</w:t>
        </w:r>
        <w:r w:rsidRPr="006E6BC0">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dlya</w:t>
        </w:r>
        <w:r w:rsidRPr="006E6BC0">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ofsetnoj</w:t>
        </w:r>
        <w:r w:rsidRPr="006E6BC0">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pechati</w:t>
        </w:r>
      </w:hyperlink>
    </w:p>
    <w:p w:rsidR="000C4581" w:rsidRPr="001E5A02"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E5A02">
        <w:rPr>
          <w:rFonts w:ascii="Times New Roman" w:eastAsia="Times New Roman" w:hAnsi="Times New Roman" w:cs="Times New Roman"/>
          <w:sz w:val="28"/>
          <w:szCs w:val="28"/>
          <w:lang w:eastAsia="ru-RU"/>
        </w:rPr>
        <w:t>Динамика развития европейского и российского рынка бумаги и картона</w:t>
      </w:r>
      <w:r>
        <w:rPr>
          <w:rFonts w:ascii="Times New Roman" w:eastAsia="Times New Roman" w:hAnsi="Times New Roman" w:cs="Times New Roman"/>
          <w:sz w:val="28"/>
          <w:szCs w:val="28"/>
          <w:lang w:eastAsia="ru-RU"/>
        </w:rPr>
        <w:t xml:space="preserve"> // </w:t>
      </w:r>
      <w:r w:rsidRPr="00466151">
        <w:rPr>
          <w:rFonts w:ascii="Times New Roman" w:eastAsia="Times New Roman" w:hAnsi="Times New Roman" w:cs="Times New Roman"/>
          <w:sz w:val="28"/>
          <w:szCs w:val="28"/>
          <w:lang w:eastAsia="ru-RU"/>
        </w:rPr>
        <w:t>Полиграфия Петербурга. – 25.06.2018</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https://press.spb.ru/evropeyskiy-i-rossiyskiy-ryinok-bumagi-i-kartona-c-1991-po-2017-god/</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E5A02">
        <w:rPr>
          <w:rFonts w:ascii="Times New Roman" w:eastAsia="Times New Roman" w:hAnsi="Times New Roman" w:cs="Times New Roman"/>
          <w:sz w:val="28"/>
          <w:szCs w:val="28"/>
          <w:lang w:eastAsia="ru-RU"/>
        </w:rPr>
        <w:t xml:space="preserve">Каталог ГОСТ: 545536 </w:t>
      </w:r>
      <w:r>
        <w:rPr>
          <w:rFonts w:ascii="Times New Roman" w:eastAsia="Times New Roman" w:hAnsi="Times New Roman" w:cs="Times New Roman"/>
          <w:sz w:val="28"/>
          <w:szCs w:val="28"/>
          <w:lang w:eastAsia="ru-RU"/>
        </w:rPr>
        <w:t>–</w:t>
      </w:r>
      <w:r w:rsidRPr="001E5A02">
        <w:rPr>
          <w:rFonts w:ascii="Times New Roman" w:eastAsia="Times New Roman" w:hAnsi="Times New Roman" w:cs="Times New Roman"/>
          <w:sz w:val="28"/>
          <w:szCs w:val="28"/>
          <w:lang w:eastAsia="ru-RU"/>
        </w:rPr>
        <w:t xml:space="preserve"> металлизированная</w:t>
      </w:r>
      <w:r>
        <w:rPr>
          <w:rFonts w:ascii="Times New Roman" w:eastAsia="Times New Roman" w:hAnsi="Times New Roman" w:cs="Times New Roman"/>
          <w:sz w:val="28"/>
          <w:szCs w:val="28"/>
          <w:lang w:eastAsia="ru-RU"/>
        </w:rPr>
        <w:t xml:space="preserve"> бумага.</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hyperlink r:id="rId37" w:history="1">
        <w:r w:rsidRPr="00466151">
          <w:rPr>
            <w:rFonts w:ascii="Times New Roman" w:eastAsia="Times New Roman" w:hAnsi="Times New Roman" w:cs="Times New Roman"/>
            <w:sz w:val="28"/>
            <w:szCs w:val="28"/>
            <w:lang w:eastAsia="ru-RU"/>
          </w:rPr>
          <w:t>http://internet-law.ru/gosts/31629/</w:t>
        </w:r>
      </w:hyperlink>
    </w:p>
    <w:p w:rsidR="000C4581" w:rsidRPr="001E5A02"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466151">
        <w:rPr>
          <w:rFonts w:ascii="Times New Roman" w:eastAsia="Times New Roman" w:hAnsi="Times New Roman" w:cs="Times New Roman"/>
          <w:sz w:val="28"/>
          <w:szCs w:val="28"/>
          <w:lang w:eastAsia="ru-RU"/>
        </w:rPr>
        <w:t>Мировая ЦБП. Тенденции в 2017-2018 гг. // Союз Бумажных Оптовиков</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r w:rsidRPr="00466151">
        <w:rPr>
          <w:rFonts w:ascii="Times New Roman" w:eastAsia="Times New Roman" w:hAnsi="Times New Roman" w:cs="Times New Roman"/>
          <w:sz w:val="28"/>
          <w:szCs w:val="28"/>
          <w:lang w:eastAsia="ru-RU"/>
        </w:rPr>
        <w:t>http://www.sbo-paper.ru/news/SBOnews/42144/</w:t>
      </w:r>
    </w:p>
    <w:p w:rsidR="000C4581" w:rsidRPr="006E6BC0"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Оборудование для офсетной печати в России</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hyperlink r:id="rId38" w:history="1">
        <w:r w:rsidRPr="001E5A02">
          <w:rPr>
            <w:rFonts w:ascii="Times New Roman" w:eastAsia="Times New Roman" w:hAnsi="Times New Roman" w:cs="Times New Roman"/>
            <w:sz w:val="28"/>
            <w:szCs w:val="28"/>
            <w:lang w:eastAsia="ru-RU"/>
          </w:rPr>
          <w:t>https://tiu.ru/Oborudovanie-dlya-ofsetnoj-pechati</w:t>
        </w:r>
      </w:hyperlink>
    </w:p>
    <w:p w:rsidR="000C4581" w:rsidRPr="0046615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466151">
        <w:rPr>
          <w:rFonts w:ascii="Times New Roman" w:eastAsia="Times New Roman" w:hAnsi="Times New Roman" w:cs="Times New Roman"/>
          <w:sz w:val="28"/>
          <w:szCs w:val="28"/>
          <w:lang w:eastAsia="ru-RU"/>
        </w:rPr>
        <w:t>Производство и производители металлизированной бумаги. [Электронный ресурс]. - URL: http://mikkogroup.com/proizvodctvo-metallizirovannoi-bumagi</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E5A02">
        <w:rPr>
          <w:rFonts w:ascii="Times New Roman" w:eastAsia="Times New Roman" w:hAnsi="Times New Roman" w:cs="Times New Roman"/>
          <w:sz w:val="28"/>
          <w:szCs w:val="28"/>
          <w:lang w:eastAsia="ru-RU"/>
        </w:rPr>
        <w:t>Рынок бумаги и картона в России - 2018. Показатели и прогнозы</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hyperlink r:id="rId39" w:history="1">
        <w:r w:rsidRPr="009B6C34">
          <w:rPr>
            <w:rFonts w:ascii="Times New Roman" w:eastAsia="Times New Roman" w:hAnsi="Times New Roman" w:cs="Times New Roman"/>
            <w:sz w:val="28"/>
            <w:szCs w:val="28"/>
            <w:lang w:eastAsia="ru-RU"/>
          </w:rPr>
          <w:t>https://tebiz.ru/mi/rynok-bumagi-i-kartona-v-rossii</w:t>
        </w:r>
      </w:hyperlink>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Рынок этикеток в России. - 2018.</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hyperlink r:id="rId40" w:history="1">
        <w:r w:rsidRPr="00970BC5">
          <w:rPr>
            <w:rFonts w:ascii="Times New Roman" w:eastAsia="Times New Roman" w:hAnsi="Times New Roman" w:cs="Times New Roman"/>
            <w:sz w:val="28"/>
            <w:szCs w:val="28"/>
            <w:lang w:eastAsia="ru-RU"/>
          </w:rPr>
          <w:t>https://article.unipack.ru/6206/</w:t>
        </w:r>
      </w:hyperlink>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Технологические особенности вакуумной металлизации</w:t>
      </w:r>
      <w:r>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hyperlink r:id="rId41" w:anchor="i-3" w:history="1">
        <w:r w:rsidRPr="00466151">
          <w:rPr>
            <w:rFonts w:ascii="Times New Roman" w:eastAsia="Times New Roman" w:hAnsi="Times New Roman" w:cs="Times New Roman"/>
            <w:sz w:val="28"/>
            <w:szCs w:val="28"/>
            <w:lang w:eastAsia="ru-RU"/>
          </w:rPr>
          <w:t>https://promzn.ru/obrabotka-metalla/vakuumnaya-metallizatsiya.html#i-3</w:t>
        </w:r>
      </w:hyperlink>
    </w:p>
    <w:p w:rsidR="000C4581" w:rsidRPr="006E6BC0"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Технология производства металлизированной бумаги.</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sidRPr="006E6BC0">
        <w:rPr>
          <w:rFonts w:ascii="Times New Roman" w:eastAsia="Times New Roman" w:hAnsi="Times New Roman" w:cs="Times New Roman"/>
          <w:sz w:val="28"/>
          <w:szCs w:val="28"/>
          <w:lang w:eastAsia="ru-RU"/>
        </w:rPr>
        <w:t xml:space="preserve">: </w:t>
      </w:r>
      <w:r w:rsidRPr="00466151">
        <w:rPr>
          <w:rFonts w:ascii="Times New Roman" w:eastAsia="Times New Roman" w:hAnsi="Times New Roman" w:cs="Times New Roman"/>
          <w:sz w:val="28"/>
          <w:szCs w:val="28"/>
          <w:lang w:eastAsia="ru-RU"/>
        </w:rPr>
        <w:t>http://www.upakovano.ru/articles/494</w:t>
      </w:r>
    </w:p>
    <w:p w:rsidR="000C4581" w:rsidRDefault="000C4581" w:rsidP="000C4581">
      <w:pPr>
        <w:numPr>
          <w:ilvl w:val="0"/>
          <w:numId w:val="41"/>
        </w:numPr>
        <w:tabs>
          <w:tab w:val="num" w:pos="540"/>
        </w:tabs>
        <w:spacing w:after="0" w:line="360" w:lineRule="auto"/>
        <w:ind w:left="0"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ТН ВЭД. Онлайн-сервис.</w:t>
      </w:r>
      <w:r w:rsidRPr="00112244">
        <w:rPr>
          <w:rFonts w:ascii="Times New Roman" w:eastAsia="Times New Roman" w:hAnsi="Times New Roman" w:cs="Times New Roman"/>
          <w:sz w:val="28"/>
          <w:szCs w:val="28"/>
          <w:lang w:eastAsia="ru-RU"/>
        </w:rPr>
        <w:t xml:space="preserve"> [Электронный ресурс]. </w:t>
      </w:r>
      <w:r>
        <w:rPr>
          <w:rFonts w:ascii="Times New Roman" w:eastAsia="Times New Roman" w:hAnsi="Times New Roman" w:cs="Times New Roman"/>
          <w:sz w:val="28"/>
          <w:szCs w:val="28"/>
          <w:lang w:eastAsia="ru-RU"/>
        </w:rPr>
        <w:t xml:space="preserve">- </w:t>
      </w:r>
      <w:r w:rsidRPr="001E5A02">
        <w:rPr>
          <w:rFonts w:ascii="Times New Roman" w:eastAsia="Times New Roman" w:hAnsi="Times New Roman" w:cs="Times New Roman"/>
          <w:sz w:val="28"/>
          <w:szCs w:val="28"/>
          <w:lang w:eastAsia="ru-RU"/>
        </w:rPr>
        <w:t>URL</w:t>
      </w:r>
      <w:r>
        <w:rPr>
          <w:rFonts w:ascii="Times New Roman" w:eastAsia="Times New Roman" w:hAnsi="Times New Roman" w:cs="Times New Roman"/>
          <w:sz w:val="28"/>
          <w:szCs w:val="28"/>
          <w:lang w:eastAsia="ru-RU"/>
        </w:rPr>
        <w:t xml:space="preserve">: </w:t>
      </w:r>
      <w:hyperlink r:id="rId42" w:history="1">
        <w:r w:rsidRPr="00970BC5">
          <w:rPr>
            <w:rFonts w:ascii="Times New Roman" w:eastAsia="Times New Roman" w:hAnsi="Times New Roman" w:cs="Times New Roman"/>
            <w:sz w:val="28"/>
            <w:szCs w:val="28"/>
            <w:lang w:eastAsia="ru-RU"/>
          </w:rPr>
          <w:t>https://www.alta.ru/tnved/</w:t>
        </w:r>
      </w:hyperlink>
    </w:p>
    <w:p w:rsidR="00996C90" w:rsidRDefault="00996C90" w:rsidP="00996C90">
      <w:pPr>
        <w:spacing w:after="0" w:line="360" w:lineRule="auto"/>
        <w:ind w:firstLine="709"/>
        <w:contextualSpacing/>
        <w:jc w:val="both"/>
        <w:rPr>
          <w:rFonts w:ascii="Times New Roman" w:eastAsia="Times New Roman" w:hAnsi="Times New Roman" w:cs="Times New Roman"/>
          <w:sz w:val="28"/>
          <w:szCs w:val="28"/>
          <w:lang w:eastAsia="ru-RU"/>
        </w:rPr>
      </w:pPr>
    </w:p>
    <w:p w:rsidR="00996C90" w:rsidRDefault="00996C90" w:rsidP="00996C90">
      <w:pPr>
        <w:spacing w:after="0" w:line="360" w:lineRule="auto"/>
        <w:ind w:firstLine="709"/>
        <w:contextualSpacing/>
        <w:jc w:val="both"/>
        <w:rPr>
          <w:rFonts w:ascii="Times New Roman" w:eastAsia="Times New Roman" w:hAnsi="Times New Roman" w:cs="Times New Roman"/>
          <w:sz w:val="28"/>
          <w:szCs w:val="28"/>
          <w:lang w:eastAsia="ru-RU"/>
        </w:rPr>
      </w:pPr>
    </w:p>
    <w:p w:rsidR="00996C90" w:rsidRDefault="00996C90" w:rsidP="00996C90">
      <w:pPr>
        <w:spacing w:after="0" w:line="360" w:lineRule="auto"/>
        <w:ind w:firstLine="709"/>
        <w:contextualSpacing/>
        <w:jc w:val="both"/>
        <w:rPr>
          <w:rFonts w:ascii="Times New Roman" w:eastAsia="Times New Roman" w:hAnsi="Times New Roman" w:cs="Times New Roman"/>
          <w:sz w:val="28"/>
          <w:szCs w:val="28"/>
          <w:lang w:eastAsia="ru-RU"/>
        </w:rPr>
      </w:pPr>
    </w:p>
    <w:p w:rsidR="00996C90" w:rsidRDefault="00996C90" w:rsidP="00996C90">
      <w:pPr>
        <w:spacing w:after="0" w:line="360" w:lineRule="auto"/>
        <w:ind w:firstLine="709"/>
        <w:contextualSpacing/>
        <w:jc w:val="both"/>
        <w:rPr>
          <w:rFonts w:ascii="Times New Roman" w:eastAsia="Times New Roman" w:hAnsi="Times New Roman" w:cs="Times New Roman"/>
          <w:sz w:val="28"/>
          <w:szCs w:val="28"/>
          <w:lang w:eastAsia="ru-RU"/>
        </w:rPr>
      </w:pPr>
    </w:p>
    <w:p w:rsidR="00996C90" w:rsidRDefault="00996C90" w:rsidP="00996C90">
      <w:pPr>
        <w:spacing w:after="0" w:line="360" w:lineRule="auto"/>
        <w:ind w:firstLine="709"/>
        <w:contextualSpacing/>
        <w:jc w:val="both"/>
        <w:rPr>
          <w:rFonts w:ascii="Times New Roman" w:eastAsia="Times New Roman" w:hAnsi="Times New Roman" w:cs="Times New Roman"/>
          <w:sz w:val="28"/>
          <w:szCs w:val="28"/>
          <w:lang w:eastAsia="ru-RU"/>
        </w:rPr>
      </w:pPr>
    </w:p>
    <w:p w:rsidR="00996C90" w:rsidRDefault="00996C90" w:rsidP="00996C90">
      <w:pPr>
        <w:spacing w:after="0" w:line="360" w:lineRule="auto"/>
        <w:ind w:firstLine="709"/>
        <w:contextualSpacing/>
        <w:jc w:val="both"/>
        <w:rPr>
          <w:rFonts w:ascii="Times New Roman" w:eastAsia="Times New Roman" w:hAnsi="Times New Roman" w:cs="Times New Roman"/>
          <w:sz w:val="28"/>
          <w:szCs w:val="28"/>
          <w:lang w:eastAsia="ru-RU"/>
        </w:rPr>
      </w:pPr>
    </w:p>
    <w:p w:rsidR="00BF2FF9" w:rsidRDefault="00BF2FF9" w:rsidP="00854CB2">
      <w:pPr>
        <w:spacing w:after="0" w:line="360" w:lineRule="auto"/>
        <w:contextualSpacing/>
        <w:jc w:val="both"/>
        <w:rPr>
          <w:rFonts w:ascii="Times New Roman" w:eastAsia="Times New Roman" w:hAnsi="Times New Roman" w:cs="Times New Roman"/>
          <w:sz w:val="28"/>
          <w:szCs w:val="28"/>
          <w:lang w:eastAsia="ru-RU"/>
        </w:rPr>
      </w:pPr>
    </w:p>
    <w:p w:rsidR="00854CB2" w:rsidRDefault="00854CB2" w:rsidP="00854CB2">
      <w:pPr>
        <w:spacing w:after="0" w:line="360" w:lineRule="auto"/>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BF2FF9">
      <w:pPr>
        <w:spacing w:after="0" w:line="360" w:lineRule="auto"/>
        <w:contextualSpacing/>
        <w:jc w:val="center"/>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5C2FBD" w:rsidRDefault="005C2FBD"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Pr="00987C23" w:rsidRDefault="00BF2FF9" w:rsidP="00BF2FF9">
      <w:pPr>
        <w:spacing w:after="0" w:line="360" w:lineRule="auto"/>
        <w:contextualSpacing/>
        <w:jc w:val="center"/>
        <w:rPr>
          <w:rFonts w:ascii="Times New Roman" w:eastAsia="Times New Roman" w:hAnsi="Times New Roman" w:cs="Times New Roman"/>
          <w:b/>
          <w:sz w:val="32"/>
          <w:szCs w:val="32"/>
          <w:lang w:eastAsia="ru-RU"/>
        </w:rPr>
      </w:pPr>
      <w:r w:rsidRPr="00987C23">
        <w:rPr>
          <w:rFonts w:ascii="Times New Roman" w:eastAsia="Times New Roman" w:hAnsi="Times New Roman" w:cs="Times New Roman"/>
          <w:b/>
          <w:sz w:val="32"/>
          <w:szCs w:val="32"/>
          <w:lang w:eastAsia="ru-RU"/>
        </w:rPr>
        <w:t>ПРИЛОЖЕНИЯ</w:t>
      </w: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BF2FF9" w:rsidRPr="00970BC5" w:rsidRDefault="00BF2FF9" w:rsidP="00970BC5">
      <w:pPr>
        <w:spacing w:after="0" w:line="360" w:lineRule="auto"/>
        <w:ind w:left="709"/>
        <w:contextualSpacing/>
        <w:jc w:val="both"/>
        <w:rPr>
          <w:rFonts w:ascii="Times New Roman" w:eastAsia="Times New Roman" w:hAnsi="Times New Roman" w:cs="Times New Roman"/>
          <w:sz w:val="28"/>
          <w:szCs w:val="28"/>
          <w:lang w:eastAsia="ru-RU"/>
        </w:rPr>
      </w:pPr>
    </w:p>
    <w:p w:rsidR="005F4633" w:rsidRPr="006E6BC0" w:rsidRDefault="005F4633" w:rsidP="00044023">
      <w:pPr>
        <w:spacing w:after="0" w:line="360" w:lineRule="auto"/>
        <w:ind w:firstLine="709"/>
        <w:jc w:val="right"/>
        <w:rPr>
          <w:rFonts w:ascii="Times New Roman" w:hAnsi="Times New Roman" w:cs="Times New Roman"/>
          <w:b/>
          <w:caps/>
          <w:sz w:val="28"/>
          <w:szCs w:val="28"/>
        </w:rPr>
      </w:pPr>
      <w:r w:rsidRPr="006E6BC0">
        <w:rPr>
          <w:rFonts w:ascii="Times New Roman" w:hAnsi="Times New Roman" w:cs="Times New Roman"/>
          <w:b/>
          <w:caps/>
          <w:sz w:val="28"/>
          <w:szCs w:val="28"/>
        </w:rPr>
        <w:lastRenderedPageBreak/>
        <w:t>Приложение А</w:t>
      </w:r>
    </w:p>
    <w:p w:rsidR="005F4633" w:rsidRDefault="005F4633" w:rsidP="005F4633">
      <w:pPr>
        <w:spacing w:after="0" w:line="360" w:lineRule="auto"/>
        <w:ind w:firstLine="709"/>
        <w:jc w:val="right"/>
        <w:rPr>
          <w:rFonts w:ascii="Times New Roman" w:hAnsi="Times New Roman" w:cs="Times New Roman"/>
          <w:b/>
          <w:sz w:val="28"/>
          <w:szCs w:val="28"/>
        </w:rPr>
      </w:pPr>
    </w:p>
    <w:p w:rsidR="005F4633" w:rsidRDefault="005F4633" w:rsidP="00987C2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Анкета для исследования потребительских предпочтений среди покупателей металлизированной бумаги</w:t>
      </w:r>
    </w:p>
    <w:p w:rsidR="005F4633" w:rsidRDefault="005F4633" w:rsidP="005F4633">
      <w:pPr>
        <w:spacing w:after="0" w:line="360" w:lineRule="auto"/>
        <w:jc w:val="center"/>
        <w:rPr>
          <w:rFonts w:ascii="Times New Roman" w:hAnsi="Times New Roman" w:cs="Times New Roman"/>
          <w:b/>
          <w:sz w:val="28"/>
          <w:szCs w:val="28"/>
        </w:rPr>
      </w:pPr>
    </w:p>
    <w:p w:rsidR="005F4633" w:rsidRPr="0050551A" w:rsidRDefault="005F4633" w:rsidP="005F4633">
      <w:pPr>
        <w:spacing w:after="0" w:line="360" w:lineRule="auto"/>
        <w:ind w:firstLine="709"/>
        <w:jc w:val="both"/>
        <w:rPr>
          <w:rFonts w:ascii="Times New Roman" w:hAnsi="Times New Roman" w:cs="Times New Roman"/>
          <w:b/>
          <w:sz w:val="28"/>
          <w:szCs w:val="28"/>
        </w:rPr>
      </w:pPr>
      <w:r w:rsidRPr="0050551A">
        <w:rPr>
          <w:rFonts w:ascii="Times New Roman" w:hAnsi="Times New Roman" w:cs="Times New Roman"/>
          <w:b/>
          <w:sz w:val="28"/>
          <w:szCs w:val="28"/>
        </w:rPr>
        <w:t>1.</w:t>
      </w:r>
      <w:r>
        <w:rPr>
          <w:rFonts w:ascii="Times New Roman" w:hAnsi="Times New Roman" w:cs="Times New Roman"/>
          <w:b/>
          <w:sz w:val="28"/>
          <w:szCs w:val="28"/>
        </w:rPr>
        <w:t xml:space="preserve"> </w:t>
      </w:r>
      <w:r w:rsidRPr="0050551A">
        <w:rPr>
          <w:rFonts w:ascii="Times New Roman" w:hAnsi="Times New Roman" w:cs="Times New Roman"/>
          <w:b/>
          <w:sz w:val="28"/>
          <w:szCs w:val="28"/>
        </w:rPr>
        <w:t>Нужна ли Вашей компании для производства продукции или оказания услуги металлизированная бумага?</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Да</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Нет</w:t>
      </w:r>
    </w:p>
    <w:p w:rsidR="005F4633" w:rsidRDefault="005F4633" w:rsidP="005F463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 Какой вид металлизированной бумаги требуется для обеспечения производственной деятельности Вашей компании?</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Металлизированная этикеточная бумага</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Самоклеящаяся металлизированная бумага</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Металлизированная упаковочная бумага</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Металлизированная бумага для табачной промышленности</w:t>
      </w:r>
    </w:p>
    <w:p w:rsidR="005F4633" w:rsidRDefault="005F4633" w:rsidP="005F463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3. Готовы ли Вы сотрудничать с новым </w:t>
      </w:r>
      <w:r w:rsidR="003E2EA2">
        <w:rPr>
          <w:rFonts w:ascii="Times New Roman" w:hAnsi="Times New Roman" w:cs="Times New Roman"/>
          <w:b/>
          <w:sz w:val="28"/>
          <w:szCs w:val="28"/>
        </w:rPr>
        <w:t xml:space="preserve">производителем и </w:t>
      </w:r>
      <w:r>
        <w:rPr>
          <w:rFonts w:ascii="Times New Roman" w:hAnsi="Times New Roman" w:cs="Times New Roman"/>
          <w:b/>
          <w:sz w:val="28"/>
          <w:szCs w:val="28"/>
        </w:rPr>
        <w:t>поставщиком металлизированной бумаги?</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Да</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Скорее да, чем нет</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Скорее нет, чем да</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Нет</w:t>
      </w:r>
    </w:p>
    <w:p w:rsidR="005F4633" w:rsidRDefault="005F4633" w:rsidP="005F463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4. В каком количестве Вы обычно покупаете металлизированную бумагу?</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до 100 м</w:t>
      </w:r>
      <w:r w:rsidRPr="0050551A">
        <w:rPr>
          <w:rFonts w:ascii="Times New Roman" w:hAnsi="Times New Roman" w:cs="Times New Roman"/>
          <w:sz w:val="28"/>
          <w:szCs w:val="28"/>
          <w:vertAlign w:val="superscript"/>
        </w:rPr>
        <w:t>2</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100 м</w:t>
      </w:r>
      <w:r w:rsidRPr="0050551A">
        <w:rPr>
          <w:rFonts w:ascii="Times New Roman" w:hAnsi="Times New Roman" w:cs="Times New Roman"/>
          <w:sz w:val="28"/>
          <w:szCs w:val="28"/>
          <w:vertAlign w:val="superscript"/>
        </w:rPr>
        <w:t>2</w:t>
      </w:r>
      <w:r w:rsidRPr="0050551A">
        <w:rPr>
          <w:rFonts w:ascii="Times New Roman" w:hAnsi="Times New Roman" w:cs="Times New Roman"/>
          <w:sz w:val="28"/>
          <w:szCs w:val="28"/>
        </w:rPr>
        <w:t xml:space="preserve"> – 500 м</w:t>
      </w:r>
      <w:r w:rsidRPr="0050551A">
        <w:rPr>
          <w:rFonts w:ascii="Times New Roman" w:hAnsi="Times New Roman" w:cs="Times New Roman"/>
          <w:sz w:val="28"/>
          <w:szCs w:val="28"/>
          <w:vertAlign w:val="superscript"/>
        </w:rPr>
        <w:t>2</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500 м</w:t>
      </w:r>
      <w:r w:rsidRPr="0050551A">
        <w:rPr>
          <w:rFonts w:ascii="Times New Roman" w:hAnsi="Times New Roman" w:cs="Times New Roman"/>
          <w:sz w:val="28"/>
          <w:szCs w:val="28"/>
          <w:vertAlign w:val="superscript"/>
        </w:rPr>
        <w:t>2</w:t>
      </w:r>
      <w:r w:rsidRPr="0050551A">
        <w:rPr>
          <w:rFonts w:ascii="Times New Roman" w:hAnsi="Times New Roman" w:cs="Times New Roman"/>
          <w:sz w:val="28"/>
          <w:szCs w:val="28"/>
        </w:rPr>
        <w:t xml:space="preserve"> – 1 000 м</w:t>
      </w:r>
      <w:r w:rsidRPr="0050551A">
        <w:rPr>
          <w:rFonts w:ascii="Times New Roman" w:hAnsi="Times New Roman" w:cs="Times New Roman"/>
          <w:sz w:val="28"/>
          <w:szCs w:val="28"/>
          <w:vertAlign w:val="superscript"/>
        </w:rPr>
        <w:t>2</w:t>
      </w:r>
    </w:p>
    <w:p w:rsidR="005F4633" w:rsidRPr="0050551A" w:rsidRDefault="005F4633" w:rsidP="005F4633">
      <w:pPr>
        <w:pStyle w:val="ae"/>
        <w:numPr>
          <w:ilvl w:val="0"/>
          <w:numId w:val="9"/>
        </w:numPr>
        <w:spacing w:after="0" w:line="360" w:lineRule="auto"/>
        <w:jc w:val="both"/>
        <w:rPr>
          <w:rFonts w:ascii="Times New Roman" w:hAnsi="Times New Roman" w:cs="Times New Roman"/>
          <w:sz w:val="28"/>
          <w:szCs w:val="28"/>
        </w:rPr>
      </w:pPr>
      <w:r w:rsidRPr="0050551A">
        <w:rPr>
          <w:rFonts w:ascii="Times New Roman" w:hAnsi="Times New Roman" w:cs="Times New Roman"/>
          <w:sz w:val="28"/>
          <w:szCs w:val="28"/>
        </w:rPr>
        <w:t>более 1 000 м</w:t>
      </w:r>
      <w:r w:rsidRPr="0050551A">
        <w:rPr>
          <w:rFonts w:ascii="Times New Roman" w:hAnsi="Times New Roman" w:cs="Times New Roman"/>
          <w:sz w:val="28"/>
          <w:szCs w:val="28"/>
          <w:vertAlign w:val="superscript"/>
        </w:rPr>
        <w:t>2</w:t>
      </w:r>
    </w:p>
    <w:p w:rsidR="005F4633" w:rsidRDefault="005F4633" w:rsidP="005F463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5. Как часто вы заказываете металлизированную бумагу?</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2-3 раза в месяц</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не чаще 1 раза в месяц</w:t>
      </w:r>
    </w:p>
    <w:p w:rsid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lastRenderedPageBreak/>
        <w:t>не чаще 1 раза в 3 месяца</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1 раз в 3 – 6 месяцев</w:t>
      </w:r>
    </w:p>
    <w:p w:rsidR="005F4633" w:rsidRDefault="005F4633" w:rsidP="005F463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6. Укажите наиболее важные характеристики металлизированной бумаги, по Вашему мнению?</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эластичность</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прочность</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цена</w:t>
      </w:r>
    </w:p>
    <w:p w:rsid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фактура</w:t>
      </w:r>
    </w:p>
    <w:p w:rsidR="005F4633" w:rsidRDefault="005F4633" w:rsidP="005F4633">
      <w:pPr>
        <w:pStyle w:val="ae"/>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цвет, яркость</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качественное сырье</w:t>
      </w:r>
    </w:p>
    <w:p w:rsidR="005F4633" w:rsidRDefault="005F4633" w:rsidP="005F463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7. Укажите наиболее важные характеристики производителя металлизированной бумаги, по Вашему мнению?</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имидж предприятия</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доля рынка</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обслуживание покупателей</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используемые производственные технологии</w:t>
      </w:r>
    </w:p>
    <w:p w:rsid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5F4633">
        <w:rPr>
          <w:rFonts w:ascii="Times New Roman" w:hAnsi="Times New Roman" w:cs="Times New Roman"/>
          <w:sz w:val="28"/>
          <w:szCs w:val="28"/>
        </w:rPr>
        <w:t>известность марки</w:t>
      </w:r>
    </w:p>
    <w:p w:rsidR="005F4633" w:rsidRPr="005F4633" w:rsidRDefault="005F4633" w:rsidP="005F4633">
      <w:pPr>
        <w:pStyle w:val="ae"/>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оказание дополнительных услуг (доставка, дизайнерские услуги)</w:t>
      </w:r>
    </w:p>
    <w:p w:rsidR="005F4633" w:rsidRDefault="005F4633" w:rsidP="005F4633">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8. Вид деятельности Вашего предприятия:</w:t>
      </w:r>
    </w:p>
    <w:p w:rsidR="005F4633" w:rsidRPr="00DC0DBE" w:rsidRDefault="005F4633" w:rsidP="005F4633">
      <w:pPr>
        <w:pStyle w:val="ae"/>
        <w:numPr>
          <w:ilvl w:val="0"/>
          <w:numId w:val="9"/>
        </w:numPr>
        <w:spacing w:after="0" w:line="360" w:lineRule="auto"/>
        <w:jc w:val="both"/>
        <w:rPr>
          <w:rFonts w:ascii="Times New Roman" w:hAnsi="Times New Roman" w:cs="Times New Roman"/>
          <w:sz w:val="28"/>
          <w:szCs w:val="28"/>
        </w:rPr>
      </w:pPr>
      <w:r w:rsidRPr="00DC0DBE">
        <w:rPr>
          <w:rFonts w:ascii="Times New Roman" w:hAnsi="Times New Roman" w:cs="Times New Roman"/>
          <w:sz w:val="28"/>
          <w:szCs w:val="28"/>
        </w:rPr>
        <w:t>Табачная промышленность;</w:t>
      </w:r>
    </w:p>
    <w:p w:rsidR="005F4633" w:rsidRPr="00DC0DBE" w:rsidRDefault="005F4633" w:rsidP="005F4633">
      <w:pPr>
        <w:pStyle w:val="ae"/>
        <w:numPr>
          <w:ilvl w:val="0"/>
          <w:numId w:val="9"/>
        </w:numPr>
        <w:spacing w:after="0" w:line="360" w:lineRule="auto"/>
        <w:jc w:val="both"/>
        <w:rPr>
          <w:rFonts w:ascii="Times New Roman" w:hAnsi="Times New Roman" w:cs="Times New Roman"/>
          <w:sz w:val="28"/>
          <w:szCs w:val="28"/>
        </w:rPr>
      </w:pPr>
      <w:r w:rsidRPr="00DC0DBE">
        <w:rPr>
          <w:rFonts w:ascii="Times New Roman" w:hAnsi="Times New Roman" w:cs="Times New Roman"/>
          <w:sz w:val="28"/>
          <w:szCs w:val="28"/>
        </w:rPr>
        <w:t>Алкогольная промышленность;</w:t>
      </w:r>
    </w:p>
    <w:p w:rsidR="005F4633" w:rsidRPr="00DC0DBE" w:rsidRDefault="005F4633" w:rsidP="005F4633">
      <w:pPr>
        <w:pStyle w:val="ae"/>
        <w:numPr>
          <w:ilvl w:val="0"/>
          <w:numId w:val="9"/>
        </w:numPr>
        <w:spacing w:after="0" w:line="360" w:lineRule="auto"/>
        <w:jc w:val="both"/>
        <w:rPr>
          <w:rFonts w:ascii="Times New Roman" w:hAnsi="Times New Roman" w:cs="Times New Roman"/>
          <w:sz w:val="28"/>
          <w:szCs w:val="28"/>
        </w:rPr>
      </w:pPr>
      <w:r w:rsidRPr="00DC0DBE">
        <w:rPr>
          <w:rFonts w:ascii="Times New Roman" w:hAnsi="Times New Roman" w:cs="Times New Roman"/>
          <w:sz w:val="28"/>
          <w:szCs w:val="28"/>
        </w:rPr>
        <w:t>Косметическая и парфюмерная промышленность;</w:t>
      </w:r>
    </w:p>
    <w:p w:rsidR="005F4633" w:rsidRDefault="005F4633" w:rsidP="005F4633">
      <w:pPr>
        <w:pStyle w:val="ae"/>
        <w:numPr>
          <w:ilvl w:val="0"/>
          <w:numId w:val="9"/>
        </w:numPr>
        <w:spacing w:after="0" w:line="360" w:lineRule="auto"/>
        <w:jc w:val="both"/>
        <w:rPr>
          <w:rFonts w:ascii="Times New Roman" w:hAnsi="Times New Roman" w:cs="Times New Roman"/>
          <w:sz w:val="28"/>
          <w:szCs w:val="28"/>
        </w:rPr>
      </w:pPr>
      <w:r w:rsidRPr="00DC0DBE">
        <w:rPr>
          <w:rFonts w:ascii="Times New Roman" w:hAnsi="Times New Roman" w:cs="Times New Roman"/>
          <w:sz w:val="28"/>
          <w:szCs w:val="28"/>
        </w:rPr>
        <w:t>Рекламные агентства</w:t>
      </w:r>
    </w:p>
    <w:p w:rsidR="005F4633" w:rsidRDefault="005F4633" w:rsidP="005F4633">
      <w:pPr>
        <w:spacing w:after="0" w:line="360" w:lineRule="auto"/>
        <w:jc w:val="center"/>
        <w:rPr>
          <w:rFonts w:ascii="Times New Roman" w:hAnsi="Times New Roman" w:cs="Times New Roman"/>
          <w:sz w:val="28"/>
          <w:szCs w:val="28"/>
        </w:rPr>
      </w:pPr>
    </w:p>
    <w:p w:rsidR="005F4633" w:rsidRPr="005F4633" w:rsidRDefault="005F4633" w:rsidP="005F4633">
      <w:pPr>
        <w:spacing w:after="0" w:line="360" w:lineRule="auto"/>
        <w:jc w:val="center"/>
        <w:rPr>
          <w:rFonts w:ascii="Times New Roman" w:hAnsi="Times New Roman" w:cs="Times New Roman"/>
          <w:b/>
          <w:i/>
          <w:sz w:val="28"/>
          <w:szCs w:val="28"/>
        </w:rPr>
      </w:pPr>
      <w:r w:rsidRPr="005F4633">
        <w:rPr>
          <w:rFonts w:ascii="Times New Roman" w:hAnsi="Times New Roman" w:cs="Times New Roman"/>
          <w:b/>
          <w:i/>
          <w:sz w:val="28"/>
          <w:szCs w:val="28"/>
        </w:rPr>
        <w:t>Благодарим за участие в опросе!</w:t>
      </w:r>
    </w:p>
    <w:p w:rsidR="005F4633" w:rsidRDefault="005F4633" w:rsidP="005F4633">
      <w:pPr>
        <w:spacing w:after="0" w:line="360" w:lineRule="auto"/>
        <w:jc w:val="center"/>
        <w:rPr>
          <w:rFonts w:ascii="Times New Roman" w:hAnsi="Times New Roman" w:cs="Times New Roman"/>
          <w:b/>
          <w:i/>
          <w:sz w:val="28"/>
          <w:szCs w:val="28"/>
        </w:rPr>
      </w:pPr>
    </w:p>
    <w:p w:rsidR="00BF2FF9" w:rsidRDefault="00BF2FF9" w:rsidP="005F4633">
      <w:pPr>
        <w:spacing w:after="0" w:line="360" w:lineRule="auto"/>
        <w:jc w:val="center"/>
        <w:rPr>
          <w:rFonts w:ascii="Times New Roman" w:hAnsi="Times New Roman" w:cs="Times New Roman"/>
          <w:b/>
          <w:i/>
          <w:sz w:val="28"/>
          <w:szCs w:val="28"/>
        </w:rPr>
      </w:pPr>
    </w:p>
    <w:p w:rsidR="00BF2FF9" w:rsidRDefault="00BF2FF9" w:rsidP="005F4633">
      <w:pPr>
        <w:spacing w:after="0" w:line="360" w:lineRule="auto"/>
        <w:jc w:val="center"/>
        <w:rPr>
          <w:rFonts w:ascii="Times New Roman" w:hAnsi="Times New Roman" w:cs="Times New Roman"/>
          <w:b/>
          <w:i/>
          <w:sz w:val="28"/>
          <w:szCs w:val="28"/>
        </w:rPr>
      </w:pPr>
    </w:p>
    <w:p w:rsidR="00BF2FF9" w:rsidRDefault="00BF2FF9" w:rsidP="005F4633">
      <w:pPr>
        <w:spacing w:after="0" w:line="360" w:lineRule="auto"/>
        <w:jc w:val="center"/>
        <w:rPr>
          <w:rFonts w:ascii="Times New Roman" w:hAnsi="Times New Roman" w:cs="Times New Roman"/>
          <w:b/>
          <w:i/>
          <w:sz w:val="28"/>
          <w:szCs w:val="28"/>
        </w:rPr>
      </w:pPr>
    </w:p>
    <w:p w:rsidR="00BF2FF9" w:rsidRDefault="00BF2FF9" w:rsidP="005F4633">
      <w:pPr>
        <w:spacing w:after="0" w:line="360" w:lineRule="auto"/>
        <w:jc w:val="center"/>
        <w:rPr>
          <w:rFonts w:ascii="Times New Roman" w:hAnsi="Times New Roman" w:cs="Times New Roman"/>
          <w:b/>
          <w:i/>
          <w:sz w:val="28"/>
          <w:szCs w:val="28"/>
        </w:rPr>
      </w:pPr>
    </w:p>
    <w:p w:rsidR="00BF2FF9" w:rsidRDefault="00BF2FF9" w:rsidP="005F4633">
      <w:pPr>
        <w:spacing w:after="0" w:line="360" w:lineRule="auto"/>
        <w:jc w:val="center"/>
        <w:rPr>
          <w:rFonts w:ascii="Times New Roman" w:hAnsi="Times New Roman" w:cs="Times New Roman"/>
          <w:b/>
          <w:i/>
          <w:sz w:val="28"/>
          <w:szCs w:val="28"/>
        </w:rPr>
        <w:sectPr w:rsidR="00BF2FF9" w:rsidSect="007D69EA">
          <w:headerReference w:type="default" r:id="rId43"/>
          <w:pgSz w:w="11906" w:h="16838"/>
          <w:pgMar w:top="1134" w:right="567" w:bottom="1134" w:left="1701" w:header="709" w:footer="709" w:gutter="0"/>
          <w:pgNumType w:start="5"/>
          <w:cols w:space="708"/>
          <w:titlePg/>
          <w:docGrid w:linePitch="360"/>
        </w:sectPr>
      </w:pPr>
    </w:p>
    <w:p w:rsidR="005C2FBD" w:rsidRDefault="005C2FBD" w:rsidP="00044023">
      <w:pPr>
        <w:tabs>
          <w:tab w:val="left" w:pos="1134"/>
        </w:tabs>
        <w:spacing w:after="0" w:line="360" w:lineRule="auto"/>
        <w:jc w:val="center"/>
        <w:rPr>
          <w:rFonts w:ascii="Times New Roman" w:eastAsia="Times New Roman" w:hAnsi="Times New Roman" w:cs="Times New Roman"/>
          <w:sz w:val="28"/>
          <w:szCs w:val="28"/>
          <w:lang w:eastAsia="ru-RU"/>
        </w:rPr>
      </w:pPr>
    </w:p>
    <w:p w:rsidR="00276BFB" w:rsidRDefault="00276BFB" w:rsidP="00044023">
      <w:pPr>
        <w:tabs>
          <w:tab w:val="left" w:pos="1134"/>
        </w:tabs>
        <w:spacing w:after="0" w:line="360" w:lineRule="auto"/>
        <w:jc w:val="center"/>
        <w:rPr>
          <w:rFonts w:ascii="Times New Roman" w:eastAsia="Times New Roman" w:hAnsi="Times New Roman" w:cs="Times New Roman"/>
          <w:sz w:val="28"/>
          <w:szCs w:val="28"/>
          <w:lang w:eastAsia="ru-RU"/>
        </w:rPr>
      </w:pPr>
    </w:p>
    <w:p w:rsidR="00BF2FF9" w:rsidRPr="00BF2FF9" w:rsidRDefault="00BF2FF9" w:rsidP="00044023">
      <w:pPr>
        <w:tabs>
          <w:tab w:val="left" w:pos="1134"/>
        </w:tabs>
        <w:spacing w:after="0" w:line="360" w:lineRule="auto"/>
        <w:jc w:val="center"/>
        <w:rPr>
          <w:rFonts w:ascii="Times New Roman" w:eastAsia="Times New Roman" w:hAnsi="Times New Roman" w:cs="Times New Roman"/>
          <w:sz w:val="28"/>
          <w:szCs w:val="28"/>
          <w:lang w:eastAsia="ru-RU"/>
        </w:rPr>
      </w:pPr>
      <w:r w:rsidRPr="00BF2FF9">
        <w:rPr>
          <w:rFonts w:ascii="Times New Roman" w:eastAsia="Times New Roman" w:hAnsi="Times New Roman" w:cs="Times New Roman"/>
          <w:sz w:val="28"/>
          <w:szCs w:val="28"/>
          <w:lang w:eastAsia="ru-RU"/>
        </w:rPr>
        <w:t>Таблица 1 – Отчет о финансовых результатах</w:t>
      </w:r>
    </w:p>
    <w:tbl>
      <w:tblPr>
        <w:tblStyle w:val="22"/>
        <w:tblW w:w="0" w:type="auto"/>
        <w:jc w:val="center"/>
        <w:tblLayout w:type="fixed"/>
        <w:tblLook w:val="04A0" w:firstRow="1" w:lastRow="0" w:firstColumn="1" w:lastColumn="0" w:noHBand="0" w:noVBand="1"/>
      </w:tblPr>
      <w:tblGrid>
        <w:gridCol w:w="5070"/>
        <w:gridCol w:w="1701"/>
        <w:gridCol w:w="1559"/>
        <w:gridCol w:w="1701"/>
        <w:gridCol w:w="1701"/>
        <w:gridCol w:w="1843"/>
      </w:tblGrid>
      <w:tr w:rsidR="00BF2FF9" w:rsidRPr="00BF2FF9" w:rsidTr="009010C3">
        <w:trPr>
          <w:jc w:val="center"/>
        </w:trPr>
        <w:tc>
          <w:tcPr>
            <w:tcW w:w="5070" w:type="dxa"/>
          </w:tcPr>
          <w:p w:rsidR="00BF2FF9" w:rsidRPr="00BF2FF9" w:rsidRDefault="00BF2FF9" w:rsidP="00BF2FF9">
            <w:pPr>
              <w:contextualSpacing/>
              <w:jc w:val="center"/>
              <w:rPr>
                <w:rFonts w:ascii="Times New Roman" w:hAnsi="Times New Roman"/>
                <w:color w:val="000000"/>
              </w:rPr>
            </w:pPr>
            <w:r w:rsidRPr="00BF2FF9">
              <w:rPr>
                <w:rFonts w:ascii="Times New Roman" w:hAnsi="Times New Roman"/>
                <w:color w:val="000000"/>
              </w:rPr>
              <w:t>Показатель</w:t>
            </w:r>
          </w:p>
        </w:tc>
        <w:tc>
          <w:tcPr>
            <w:tcW w:w="1701" w:type="dxa"/>
          </w:tcPr>
          <w:p w:rsidR="00BF2FF9" w:rsidRPr="00BF2FF9" w:rsidRDefault="00BF2FF9" w:rsidP="00BF2FF9">
            <w:pPr>
              <w:ind w:left="200"/>
              <w:contextualSpacing/>
              <w:jc w:val="center"/>
              <w:rPr>
                <w:rFonts w:ascii="Times New Roman" w:hAnsi="Times New Roman"/>
                <w:color w:val="000000"/>
              </w:rPr>
            </w:pPr>
            <w:r w:rsidRPr="00BF2FF9">
              <w:rPr>
                <w:rFonts w:ascii="Times New Roman" w:hAnsi="Times New Roman"/>
                <w:color w:val="000000"/>
              </w:rPr>
              <w:t>2020 год</w:t>
            </w:r>
          </w:p>
        </w:tc>
        <w:tc>
          <w:tcPr>
            <w:tcW w:w="1559" w:type="dxa"/>
          </w:tcPr>
          <w:p w:rsidR="00BF2FF9" w:rsidRPr="00BF2FF9" w:rsidRDefault="00BF2FF9" w:rsidP="00BF2FF9">
            <w:pPr>
              <w:ind w:left="220"/>
              <w:contextualSpacing/>
              <w:jc w:val="center"/>
              <w:rPr>
                <w:rFonts w:ascii="Times New Roman" w:hAnsi="Times New Roman"/>
                <w:color w:val="000000"/>
              </w:rPr>
            </w:pPr>
            <w:r w:rsidRPr="00BF2FF9">
              <w:rPr>
                <w:rFonts w:ascii="Times New Roman" w:hAnsi="Times New Roman"/>
                <w:color w:val="000000"/>
              </w:rPr>
              <w:t>2021 год</w:t>
            </w:r>
          </w:p>
        </w:tc>
        <w:tc>
          <w:tcPr>
            <w:tcW w:w="1701" w:type="dxa"/>
          </w:tcPr>
          <w:p w:rsidR="00BF2FF9" w:rsidRPr="00BF2FF9" w:rsidRDefault="00BF2FF9" w:rsidP="00BF2FF9">
            <w:pPr>
              <w:ind w:left="200"/>
              <w:contextualSpacing/>
              <w:jc w:val="center"/>
              <w:rPr>
                <w:rFonts w:ascii="Times New Roman" w:hAnsi="Times New Roman"/>
                <w:color w:val="000000"/>
              </w:rPr>
            </w:pPr>
            <w:r w:rsidRPr="00BF2FF9">
              <w:rPr>
                <w:rFonts w:ascii="Times New Roman" w:hAnsi="Times New Roman"/>
                <w:color w:val="000000"/>
              </w:rPr>
              <w:t>2022 год</w:t>
            </w:r>
          </w:p>
        </w:tc>
        <w:tc>
          <w:tcPr>
            <w:tcW w:w="1701" w:type="dxa"/>
          </w:tcPr>
          <w:p w:rsidR="00BF2FF9" w:rsidRPr="00BF2FF9" w:rsidRDefault="00BF2FF9" w:rsidP="00BF2FF9">
            <w:pPr>
              <w:ind w:left="200"/>
              <w:contextualSpacing/>
              <w:jc w:val="center"/>
              <w:rPr>
                <w:rFonts w:ascii="Times New Roman" w:hAnsi="Times New Roman"/>
                <w:color w:val="000000"/>
              </w:rPr>
            </w:pPr>
            <w:r w:rsidRPr="00BF2FF9">
              <w:rPr>
                <w:rFonts w:ascii="Times New Roman" w:hAnsi="Times New Roman"/>
                <w:color w:val="000000"/>
              </w:rPr>
              <w:t>2023 год</w:t>
            </w:r>
          </w:p>
        </w:tc>
        <w:tc>
          <w:tcPr>
            <w:tcW w:w="1843" w:type="dxa"/>
          </w:tcPr>
          <w:p w:rsidR="00BF2FF9" w:rsidRPr="00BF2FF9" w:rsidRDefault="00BF2FF9" w:rsidP="00415546">
            <w:pPr>
              <w:ind w:left="200"/>
              <w:contextualSpacing/>
              <w:jc w:val="center"/>
              <w:rPr>
                <w:rFonts w:ascii="Times New Roman" w:hAnsi="Times New Roman"/>
                <w:color w:val="000000"/>
              </w:rPr>
            </w:pPr>
            <w:r w:rsidRPr="00BF2FF9">
              <w:rPr>
                <w:rFonts w:ascii="Times New Roman" w:hAnsi="Times New Roman"/>
                <w:color w:val="000000"/>
              </w:rPr>
              <w:t>202</w:t>
            </w:r>
            <w:r w:rsidR="00415546">
              <w:rPr>
                <w:rFonts w:ascii="Times New Roman" w:hAnsi="Times New Roman"/>
                <w:color w:val="000000"/>
              </w:rPr>
              <w:t>4</w:t>
            </w:r>
            <w:r w:rsidRPr="00BF2FF9">
              <w:rPr>
                <w:rFonts w:ascii="Times New Roman" w:hAnsi="Times New Roman"/>
                <w:color w:val="000000"/>
              </w:rPr>
              <w:t xml:space="preserve"> год</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Валовый объем продаж</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2 454 405,0</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3 423 490,5</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4 311 977,2</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6 416 066,0</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8 889 092,7</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Чистый объем продаж</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2 454 405,0</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3 423 490,5</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4 311 977,2</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6 416 066,0</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8 889 092,7</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Материалы и комплектующие</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588 363,8</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841 085,2</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1 063 727,4</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1 626 494,1</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2 241 287,9</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Сдельная зарплата</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208 378,7</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300 971,5</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379 445,9</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592 732,6</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814 801,6</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Суммарные прямые издержки</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786 742,5</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1 142 056,7</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1 443173,3</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2 219 226,7</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3 056 089,4</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Валовая прибыль</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1 657 662,5</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2 281 433,7</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2 868 803,9</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4196 839,3</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5 833 003,3</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Административные издержки</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84 876,5</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127 841,2</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128 475,7</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129113,3</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129 968,7</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Производственные издержки</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132 828,4</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200 066,4</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201 059,4</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202 057,2</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203 395,9</w:t>
            </w:r>
          </w:p>
        </w:tc>
      </w:tr>
      <w:tr w:rsidR="00BF2FF9" w:rsidRPr="00BF2FF9" w:rsidTr="009010C3">
        <w:trPr>
          <w:jc w:val="center"/>
        </w:trPr>
        <w:tc>
          <w:tcPr>
            <w:tcW w:w="5070" w:type="dxa"/>
          </w:tcPr>
          <w:p w:rsidR="00BF2FF9" w:rsidRPr="00BF2FF9" w:rsidRDefault="00276BFB" w:rsidP="00BF2FF9">
            <w:pPr>
              <w:contextualSpacing/>
              <w:jc w:val="both"/>
              <w:rPr>
                <w:rFonts w:ascii="Times New Roman" w:eastAsia="Times New Roman" w:hAnsi="Times New Roman" w:cs="Times New Roman"/>
                <w:color w:val="000000"/>
              </w:rPr>
            </w:pPr>
            <w:r>
              <w:rPr>
                <w:rFonts w:ascii="Times New Roman" w:eastAsia="Arial" w:hAnsi="Times New Roman" w:cs="Times New Roman"/>
                <w:noProof/>
                <w:color w:val="000000"/>
              </w:rPr>
              <mc:AlternateContent>
                <mc:Choice Requires="wps">
                  <w:drawing>
                    <wp:anchor distT="0" distB="0" distL="114300" distR="114300" simplePos="0" relativeHeight="251779072" behindDoc="0" locked="0" layoutInCell="1" allowOverlap="1" wp14:anchorId="2B796D8D" wp14:editId="6C6C8393">
                      <wp:simplePos x="0" y="0"/>
                      <wp:positionH relativeFrom="column">
                        <wp:posOffset>-751840</wp:posOffset>
                      </wp:positionH>
                      <wp:positionV relativeFrom="paragraph">
                        <wp:posOffset>78740</wp:posOffset>
                      </wp:positionV>
                      <wp:extent cx="425450" cy="307340"/>
                      <wp:effectExtent l="0" t="0" r="12700" b="16510"/>
                      <wp:wrapNone/>
                      <wp:docPr id="138" name="Поле 138"/>
                      <wp:cNvGraphicFramePr/>
                      <a:graphic xmlns:a="http://schemas.openxmlformats.org/drawingml/2006/main">
                        <a:graphicData uri="http://schemas.microsoft.com/office/word/2010/wordprocessingShape">
                          <wps:wsp>
                            <wps:cNvSpPr txBox="1"/>
                            <wps:spPr>
                              <a:xfrm>
                                <a:off x="0" y="0"/>
                                <a:ext cx="425450" cy="3073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17D64" w:rsidRPr="00A00172" w:rsidRDefault="00817D64">
                                  <w:pPr>
                                    <w:rPr>
                                      <w:rFonts w:ascii="Times New Roman" w:hAnsi="Times New Roman" w:cs="Times New Roman"/>
                                      <w:color w:val="808080" w:themeColor="background1" w:themeShade="80"/>
                                      <w:lang w:val="en-US"/>
                                    </w:rPr>
                                  </w:pPr>
                                  <w:r w:rsidRPr="00BF2FF9">
                                    <w:rPr>
                                      <w:rFonts w:ascii="Times New Roman" w:hAnsi="Times New Roman" w:cs="Times New Roman"/>
                                      <w:color w:val="808080" w:themeColor="background1" w:themeShade="80"/>
                                    </w:rPr>
                                    <w:t>8</w:t>
                                  </w:r>
                                  <w:r>
                                    <w:rPr>
                                      <w:rFonts w:ascii="Times New Roman" w:hAnsi="Times New Roman" w:cs="Times New Roman"/>
                                      <w:color w:val="808080" w:themeColor="background1" w:themeShade="80"/>
                                      <w:lang w:val="en-US"/>
                                    </w:rPr>
                                    <w:t>4</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96D8D" id="Поле 138" o:spid="_x0000_s1066" type="#_x0000_t202" style="position:absolute;left:0;text-align:left;margin-left:-59.2pt;margin-top:6.2pt;width:33.5pt;height:24.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" fillcolor="white [3201]" strokecolor="white [3212]" strokeweight=".5pt">
                      <v:textbox style="layout-flow:vertical">
                        <w:txbxContent>
                          <w:p w:rsidR="00817D64" w:rsidRPr="00A00172" w:rsidRDefault="00817D64">
                            <w:pPr>
                              <w:rPr>
                                <w:rFonts w:ascii="Times New Roman" w:hAnsi="Times New Roman" w:cs="Times New Roman"/>
                                <w:color w:val="808080" w:themeColor="background1" w:themeShade="80"/>
                                <w:lang w:val="en-US"/>
                              </w:rPr>
                            </w:pPr>
                            <w:r w:rsidRPr="00BF2FF9">
                              <w:rPr>
                                <w:rFonts w:ascii="Times New Roman" w:hAnsi="Times New Roman" w:cs="Times New Roman"/>
                                <w:color w:val="808080" w:themeColor="background1" w:themeShade="80"/>
                              </w:rPr>
                              <w:t>8</w:t>
                            </w:r>
                            <w:r>
                              <w:rPr>
                                <w:rFonts w:ascii="Times New Roman" w:hAnsi="Times New Roman" w:cs="Times New Roman"/>
                                <w:color w:val="808080" w:themeColor="background1" w:themeShade="80"/>
                                <w:lang w:val="en-US"/>
                              </w:rPr>
                              <w:t>4</w:t>
                            </w:r>
                          </w:p>
                        </w:txbxContent>
                      </v:textbox>
                    </v:shape>
                  </w:pict>
                </mc:Fallback>
              </mc:AlternateContent>
            </w:r>
            <w:r w:rsidR="00BF2FF9" w:rsidRPr="00BF2FF9">
              <w:rPr>
                <w:rFonts w:ascii="Times New Roman" w:eastAsia="Arial" w:hAnsi="Times New Roman" w:cs="Times New Roman"/>
                <w:color w:val="000000"/>
              </w:rPr>
              <w:t>Маркетинговые издержки</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212 851,2</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213 907,5</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214 969,1</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216 036,0</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217 467,3</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Зарплата административного персонала</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646 398,3</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973 606,4</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978 438,3</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983 294,2</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989 809,0</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Зарплата производственного персонала</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521 288,9</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785166,4</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789 063,2</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792 979,2</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798 233,1</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Зарплата маркетингового персонала</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195 483,4</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294 437,4</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295 898,7</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297 367,2</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299 337,4</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Суммарные постоянные издержки</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1 793 726,7</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2 595 025,4</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2 607 904,3</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2 620 847,2</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2 638 211,4</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Амортизация</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78 583,6</w:t>
            </w:r>
          </w:p>
        </w:tc>
        <w:tc>
          <w:tcPr>
            <w:tcW w:w="1559" w:type="dxa"/>
          </w:tcPr>
          <w:p w:rsidR="00BF2FF9" w:rsidRPr="00BF2FF9" w:rsidRDefault="00BF2FF9" w:rsidP="00BF2FF9">
            <w:pPr>
              <w:rPr>
                <w:color w:val="000000"/>
              </w:rPr>
            </w:pPr>
            <w:r w:rsidRPr="00BF2FF9">
              <w:rPr>
                <w:rFonts w:ascii="Times New Roman" w:eastAsia="Arial" w:hAnsi="Times New Roman" w:cs="Times New Roman"/>
                <w:color w:val="000000"/>
              </w:rPr>
              <w:t>78 583,6</w:t>
            </w:r>
          </w:p>
        </w:tc>
        <w:tc>
          <w:tcPr>
            <w:tcW w:w="1701" w:type="dxa"/>
          </w:tcPr>
          <w:p w:rsidR="00BF2FF9" w:rsidRPr="00BF2FF9" w:rsidRDefault="00BF2FF9" w:rsidP="00BF2FF9">
            <w:pPr>
              <w:rPr>
                <w:color w:val="000000"/>
              </w:rPr>
            </w:pPr>
            <w:r w:rsidRPr="00BF2FF9">
              <w:rPr>
                <w:rFonts w:ascii="Times New Roman" w:eastAsia="Arial" w:hAnsi="Times New Roman" w:cs="Times New Roman"/>
                <w:color w:val="000000"/>
              </w:rPr>
              <w:t>78 583,6</w:t>
            </w:r>
          </w:p>
        </w:tc>
        <w:tc>
          <w:tcPr>
            <w:tcW w:w="1701" w:type="dxa"/>
          </w:tcPr>
          <w:p w:rsidR="00BF2FF9" w:rsidRPr="00BF2FF9" w:rsidRDefault="00BF2FF9" w:rsidP="00BF2FF9">
            <w:pPr>
              <w:rPr>
                <w:color w:val="000000"/>
              </w:rPr>
            </w:pPr>
            <w:r w:rsidRPr="00BF2FF9">
              <w:rPr>
                <w:rFonts w:ascii="Times New Roman" w:eastAsia="Arial" w:hAnsi="Times New Roman" w:cs="Times New Roman"/>
                <w:color w:val="000000"/>
              </w:rPr>
              <w:t>78 583,6</w:t>
            </w:r>
          </w:p>
        </w:tc>
        <w:tc>
          <w:tcPr>
            <w:tcW w:w="1843" w:type="dxa"/>
          </w:tcPr>
          <w:p w:rsidR="00BF2FF9" w:rsidRPr="00BF2FF9" w:rsidRDefault="00BF2FF9" w:rsidP="00BF2FF9">
            <w:pPr>
              <w:rPr>
                <w:color w:val="000000"/>
              </w:rPr>
            </w:pPr>
            <w:r w:rsidRPr="00BF2FF9">
              <w:rPr>
                <w:rFonts w:ascii="Times New Roman" w:eastAsia="Arial" w:hAnsi="Times New Roman" w:cs="Times New Roman"/>
                <w:color w:val="000000"/>
              </w:rPr>
              <w:t>78 583,6</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Проценты по кредитам</w:t>
            </w:r>
          </w:p>
        </w:tc>
        <w:tc>
          <w:tcPr>
            <w:tcW w:w="1701" w:type="dxa"/>
          </w:tcPr>
          <w:p w:rsidR="00BF2FF9" w:rsidRPr="00BF2FF9" w:rsidRDefault="00BF2FF9" w:rsidP="00BF2FF9">
            <w:pPr>
              <w:tabs>
                <w:tab w:val="left" w:pos="993"/>
              </w:tabs>
              <w:contextualSpacing/>
              <w:jc w:val="both"/>
              <w:rPr>
                <w:rFonts w:ascii="Times New Roman" w:hAnsi="Times New Roman"/>
                <w:color w:val="000000"/>
              </w:rPr>
            </w:pPr>
            <w:r w:rsidRPr="00BF2FF9">
              <w:rPr>
                <w:rFonts w:ascii="Times New Roman" w:hAnsi="Times New Roman"/>
                <w:color w:val="000000"/>
              </w:rPr>
              <w:t>118 480,0</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Times New Roman" w:hAnsi="Times New Roman" w:cs="Times New Roman"/>
                <w:color w:val="000000"/>
              </w:rPr>
              <w:t>61 367,0</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Times New Roman" w:hAnsi="Times New Roman" w:cs="Times New Roman"/>
                <w:color w:val="000000"/>
              </w:rPr>
              <w:t>43 018,0</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Суммарные непроизводственные издержки</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197 063,6</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 xml:space="preserve">139 950,6 </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121 601,6</w:t>
            </w:r>
          </w:p>
        </w:tc>
        <w:tc>
          <w:tcPr>
            <w:tcW w:w="1701" w:type="dxa"/>
          </w:tcPr>
          <w:p w:rsidR="00BF2FF9" w:rsidRPr="00BF2FF9" w:rsidRDefault="00BF2FF9" w:rsidP="00BF2FF9">
            <w:pPr>
              <w:rPr>
                <w:color w:val="000000"/>
              </w:rPr>
            </w:pPr>
            <w:r w:rsidRPr="00BF2FF9">
              <w:rPr>
                <w:rFonts w:ascii="Times New Roman" w:eastAsia="Arial" w:hAnsi="Times New Roman" w:cs="Times New Roman"/>
                <w:color w:val="000000"/>
              </w:rPr>
              <w:t>78 583,6</w:t>
            </w:r>
          </w:p>
        </w:tc>
        <w:tc>
          <w:tcPr>
            <w:tcW w:w="1843" w:type="dxa"/>
          </w:tcPr>
          <w:p w:rsidR="00BF2FF9" w:rsidRPr="00BF2FF9" w:rsidRDefault="00BF2FF9" w:rsidP="00BF2FF9">
            <w:pPr>
              <w:rPr>
                <w:color w:val="000000"/>
              </w:rPr>
            </w:pPr>
            <w:r w:rsidRPr="00BF2FF9">
              <w:rPr>
                <w:rFonts w:ascii="Times New Roman" w:eastAsia="Arial" w:hAnsi="Times New Roman" w:cs="Times New Roman"/>
                <w:color w:val="000000"/>
              </w:rPr>
              <w:t>78 583,6</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Другие издержки</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1 908 333,3</w:t>
            </w:r>
          </w:p>
        </w:tc>
        <w:tc>
          <w:tcPr>
            <w:tcW w:w="1559" w:type="dxa"/>
          </w:tcPr>
          <w:p w:rsidR="00BF2FF9" w:rsidRPr="00BF2FF9" w:rsidRDefault="00BF2FF9" w:rsidP="00BF2FF9">
            <w:pPr>
              <w:contextualSpacing/>
              <w:jc w:val="both"/>
              <w:rPr>
                <w:rFonts w:ascii="Times New Roman" w:hAnsi="Times New Roman" w:cs="Times New Roman"/>
                <w:color w:val="000000"/>
              </w:rPr>
            </w:pPr>
          </w:p>
        </w:tc>
        <w:tc>
          <w:tcPr>
            <w:tcW w:w="1701" w:type="dxa"/>
          </w:tcPr>
          <w:p w:rsidR="00BF2FF9" w:rsidRPr="00BF2FF9" w:rsidRDefault="00BF2FF9" w:rsidP="00BF2FF9">
            <w:pPr>
              <w:contextualSpacing/>
              <w:jc w:val="both"/>
              <w:rPr>
                <w:rFonts w:ascii="Times New Roman" w:hAnsi="Times New Roman" w:cs="Times New Roman"/>
                <w:color w:val="000000"/>
              </w:rPr>
            </w:pPr>
          </w:p>
        </w:tc>
        <w:tc>
          <w:tcPr>
            <w:tcW w:w="1701" w:type="dxa"/>
          </w:tcPr>
          <w:p w:rsidR="00BF2FF9" w:rsidRPr="00BF2FF9" w:rsidRDefault="00BF2FF9" w:rsidP="00BF2FF9">
            <w:pPr>
              <w:contextualSpacing/>
              <w:jc w:val="both"/>
              <w:rPr>
                <w:rFonts w:ascii="Times New Roman" w:hAnsi="Times New Roman" w:cs="Times New Roman"/>
                <w:color w:val="000000"/>
              </w:rPr>
            </w:pPr>
          </w:p>
        </w:tc>
        <w:tc>
          <w:tcPr>
            <w:tcW w:w="1843" w:type="dxa"/>
          </w:tcPr>
          <w:p w:rsidR="00BF2FF9" w:rsidRPr="00BF2FF9" w:rsidRDefault="00BF2FF9" w:rsidP="00BF2FF9">
            <w:pPr>
              <w:contextualSpacing/>
              <w:jc w:val="both"/>
              <w:rPr>
                <w:rFonts w:ascii="Times New Roman" w:hAnsi="Times New Roman" w:cs="Times New Roman"/>
                <w:color w:val="000000"/>
              </w:rPr>
            </w:pP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Убытки предыдущих периодов</w:t>
            </w:r>
          </w:p>
        </w:tc>
        <w:tc>
          <w:tcPr>
            <w:tcW w:w="1701" w:type="dxa"/>
          </w:tcPr>
          <w:p w:rsidR="00BF2FF9" w:rsidRPr="00BF2FF9" w:rsidRDefault="00BF2FF9" w:rsidP="00BF2FF9">
            <w:pPr>
              <w:contextualSpacing/>
              <w:jc w:val="both"/>
              <w:rPr>
                <w:rFonts w:ascii="Times New Roman" w:hAnsi="Times New Roman" w:cs="Times New Roman"/>
                <w:color w:val="000000"/>
              </w:rPr>
            </w:pP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3 914 835,1</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4 289 676,7</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4 080 839,6</w:t>
            </w:r>
          </w:p>
        </w:tc>
        <w:tc>
          <w:tcPr>
            <w:tcW w:w="1843" w:type="dxa"/>
          </w:tcPr>
          <w:p w:rsidR="00BF2FF9" w:rsidRPr="00BF2FF9" w:rsidRDefault="00276BFB" w:rsidP="00BF2FF9">
            <w:pPr>
              <w:contextualSpacing/>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s">
                  <w:drawing>
                    <wp:anchor distT="0" distB="0" distL="114300" distR="114300" simplePos="0" relativeHeight="251789312" behindDoc="0" locked="0" layoutInCell="1" allowOverlap="1" wp14:anchorId="7E73FC16" wp14:editId="429AC8FC">
                      <wp:simplePos x="0" y="0"/>
                      <wp:positionH relativeFrom="column">
                        <wp:posOffset>1288415</wp:posOffset>
                      </wp:positionH>
                      <wp:positionV relativeFrom="paragraph">
                        <wp:posOffset>60325</wp:posOffset>
                      </wp:positionV>
                      <wp:extent cx="425450" cy="1629410"/>
                      <wp:effectExtent l="0" t="0" r="12700" b="27940"/>
                      <wp:wrapNone/>
                      <wp:docPr id="145" name="Поле 145"/>
                      <wp:cNvGraphicFramePr/>
                      <a:graphic xmlns:a="http://schemas.openxmlformats.org/drawingml/2006/main">
                        <a:graphicData uri="http://schemas.microsoft.com/office/word/2010/wordprocessingShape">
                          <wps:wsp>
                            <wps:cNvSpPr txBox="1"/>
                            <wps:spPr>
                              <a:xfrm>
                                <a:off x="0" y="0"/>
                                <a:ext cx="425450" cy="16294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17D64" w:rsidRPr="00276BFB" w:rsidRDefault="00817D64">
                                  <w:pPr>
                                    <w:rPr>
                                      <w:rFonts w:ascii="Times New Roman" w:hAnsi="Times New Roman" w:cs="Times New Roman"/>
                                      <w:b/>
                                      <w:sz w:val="28"/>
                                      <w:szCs w:val="28"/>
                                    </w:rPr>
                                  </w:pPr>
                                  <w:r w:rsidRPr="00276BFB">
                                    <w:rPr>
                                      <w:rFonts w:ascii="Times New Roman" w:hAnsi="Times New Roman" w:cs="Times New Roman"/>
                                      <w:b/>
                                      <w:sz w:val="28"/>
                                      <w:szCs w:val="28"/>
                                    </w:rPr>
                                    <w:t>ПРИЛОЖЕНИЕ Б</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73FC16" id="Поле 145" o:spid="_x0000_s1067" type="#_x0000_t202" style="position:absolute;left:0;text-align:left;margin-left:101.45pt;margin-top:4.75pt;width:33.5pt;height:128.3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" fillcolor="white [3201]" strokecolor="white [3212]" strokeweight=".5pt">
                      <v:textbox style="layout-flow:vertical">
                        <w:txbxContent>
                          <w:p w:rsidR="00817D64" w:rsidRPr="00276BFB" w:rsidRDefault="00817D64">
                            <w:pPr>
                              <w:rPr>
                                <w:rFonts w:ascii="Times New Roman" w:hAnsi="Times New Roman" w:cs="Times New Roman"/>
                                <w:b/>
                                <w:sz w:val="28"/>
                                <w:szCs w:val="28"/>
                              </w:rPr>
                            </w:pPr>
                            <w:r w:rsidRPr="00276BFB">
                              <w:rPr>
                                <w:rFonts w:ascii="Times New Roman" w:hAnsi="Times New Roman" w:cs="Times New Roman"/>
                                <w:b/>
                                <w:sz w:val="28"/>
                                <w:szCs w:val="28"/>
                              </w:rPr>
                              <w:t>ПРИЛОЖЕНИЕ Б</w:t>
                            </w:r>
                          </w:p>
                        </w:txbxContent>
                      </v:textbox>
                    </v:shape>
                  </w:pict>
                </mc:Fallback>
              </mc:AlternateContent>
            </w:r>
            <w:r w:rsidR="00BF2FF9" w:rsidRPr="00BF2FF9">
              <w:rPr>
                <w:rFonts w:ascii="Times New Roman" w:eastAsia="Arial" w:hAnsi="Times New Roman" w:cs="Times New Roman"/>
                <w:color w:val="000000"/>
              </w:rPr>
              <w:t>2 547 722,5</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Прибыль до выплаты налога</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-2 193 418,7</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- 453 425,3</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130 253,5</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1 454 533,5</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3 099 020,7</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Налогооблагаемая прибыль</w:t>
            </w:r>
          </w:p>
        </w:tc>
        <w:tc>
          <w:tcPr>
            <w:tcW w:w="1701" w:type="dxa"/>
          </w:tcPr>
          <w:p w:rsidR="00BF2FF9" w:rsidRPr="00BF2FF9" w:rsidRDefault="00BF2FF9" w:rsidP="00BF2FF9">
            <w:pPr>
              <w:contextualSpacing/>
              <w:jc w:val="both"/>
              <w:rPr>
                <w:rFonts w:ascii="Times New Roman" w:hAnsi="Times New Roman" w:cs="Times New Roman"/>
                <w:color w:val="000000"/>
              </w:rPr>
            </w:pPr>
          </w:p>
        </w:tc>
        <w:tc>
          <w:tcPr>
            <w:tcW w:w="1559" w:type="dxa"/>
          </w:tcPr>
          <w:p w:rsidR="00BF2FF9" w:rsidRPr="00BF2FF9" w:rsidRDefault="00BF2FF9" w:rsidP="00BF2FF9">
            <w:pPr>
              <w:contextualSpacing/>
              <w:jc w:val="both"/>
              <w:rPr>
                <w:rFonts w:ascii="Times New Roman" w:hAnsi="Times New Roman" w:cs="Times New Roman"/>
                <w:color w:val="000000"/>
              </w:rPr>
            </w:pP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130 253,5</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1 454 533,5</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3 099 020,7</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Налог на прибыль</w:t>
            </w:r>
          </w:p>
        </w:tc>
        <w:tc>
          <w:tcPr>
            <w:tcW w:w="1701" w:type="dxa"/>
          </w:tcPr>
          <w:p w:rsidR="00BF2FF9" w:rsidRPr="00BF2FF9" w:rsidRDefault="00BF2FF9" w:rsidP="00BF2FF9">
            <w:pPr>
              <w:contextualSpacing/>
              <w:jc w:val="both"/>
              <w:rPr>
                <w:rFonts w:ascii="Times New Roman" w:hAnsi="Times New Roman" w:cs="Times New Roman"/>
                <w:color w:val="000000"/>
              </w:rPr>
            </w:pPr>
          </w:p>
        </w:tc>
        <w:tc>
          <w:tcPr>
            <w:tcW w:w="1559" w:type="dxa"/>
          </w:tcPr>
          <w:p w:rsidR="00BF2FF9" w:rsidRPr="00BF2FF9" w:rsidRDefault="00BF2FF9" w:rsidP="00BF2FF9">
            <w:pPr>
              <w:contextualSpacing/>
              <w:jc w:val="both"/>
              <w:rPr>
                <w:rFonts w:ascii="Times New Roman" w:hAnsi="Times New Roman" w:cs="Times New Roman"/>
                <w:color w:val="000000"/>
              </w:rPr>
            </w:pPr>
          </w:p>
        </w:tc>
        <w:tc>
          <w:tcPr>
            <w:tcW w:w="1701" w:type="dxa"/>
          </w:tcPr>
          <w:p w:rsidR="00BF2FF9" w:rsidRPr="00BF2FF9" w:rsidRDefault="00BF2FF9" w:rsidP="00BF2FF9">
            <w:pPr>
              <w:contextualSpacing/>
              <w:jc w:val="both"/>
              <w:rPr>
                <w:rFonts w:ascii="Times New Roman" w:hAnsi="Times New Roman" w:cs="Times New Roman"/>
                <w:color w:val="000000"/>
              </w:rPr>
            </w:pPr>
            <w:r w:rsidRPr="00BF2FF9">
              <w:rPr>
                <w:rFonts w:ascii="Times New Roman" w:hAnsi="Times New Roman" w:cs="Times New Roman"/>
                <w:color w:val="000000"/>
              </w:rPr>
              <w:t>26 050,7</w:t>
            </w:r>
          </w:p>
        </w:tc>
        <w:tc>
          <w:tcPr>
            <w:tcW w:w="1701" w:type="dxa"/>
          </w:tcPr>
          <w:p w:rsidR="00BF2FF9" w:rsidRPr="00BF2FF9" w:rsidRDefault="00BF2FF9" w:rsidP="00BF2FF9">
            <w:pPr>
              <w:contextualSpacing/>
              <w:jc w:val="both"/>
              <w:rPr>
                <w:rFonts w:ascii="Times New Roman" w:hAnsi="Times New Roman" w:cs="Times New Roman"/>
                <w:color w:val="000000"/>
              </w:rPr>
            </w:pPr>
            <w:r w:rsidRPr="00BF2FF9">
              <w:rPr>
                <w:rFonts w:ascii="Times New Roman" w:hAnsi="Times New Roman" w:cs="Times New Roman"/>
                <w:color w:val="000000"/>
              </w:rPr>
              <w:t>290 906,7</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619 804,1</w:t>
            </w:r>
          </w:p>
        </w:tc>
      </w:tr>
      <w:tr w:rsidR="00BF2FF9" w:rsidRPr="00BF2FF9" w:rsidTr="009010C3">
        <w:trPr>
          <w:jc w:val="center"/>
        </w:trPr>
        <w:tc>
          <w:tcPr>
            <w:tcW w:w="5070"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 xml:space="preserve"> Чистая прибыль</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-2 193 418,7</w:t>
            </w:r>
          </w:p>
        </w:tc>
        <w:tc>
          <w:tcPr>
            <w:tcW w:w="1559"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- 453 425,3</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104 202,8</w:t>
            </w:r>
          </w:p>
        </w:tc>
        <w:tc>
          <w:tcPr>
            <w:tcW w:w="1701"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1 163 626,8</w:t>
            </w:r>
          </w:p>
        </w:tc>
        <w:tc>
          <w:tcPr>
            <w:tcW w:w="1843" w:type="dxa"/>
          </w:tcPr>
          <w:p w:rsidR="00BF2FF9" w:rsidRPr="00BF2FF9" w:rsidRDefault="00BF2FF9" w:rsidP="00BF2FF9">
            <w:pPr>
              <w:contextualSpacing/>
              <w:jc w:val="both"/>
              <w:rPr>
                <w:rFonts w:ascii="Times New Roman" w:eastAsia="Times New Roman" w:hAnsi="Times New Roman" w:cs="Times New Roman"/>
                <w:color w:val="000000"/>
              </w:rPr>
            </w:pPr>
            <w:r w:rsidRPr="00BF2FF9">
              <w:rPr>
                <w:rFonts w:ascii="Times New Roman" w:eastAsia="Arial" w:hAnsi="Times New Roman" w:cs="Times New Roman"/>
                <w:color w:val="000000"/>
              </w:rPr>
              <w:t>2 479 216,5</w:t>
            </w:r>
          </w:p>
        </w:tc>
      </w:tr>
    </w:tbl>
    <w:p w:rsidR="00BF2FF9" w:rsidRPr="00BF2FF9" w:rsidRDefault="00BF2FF9" w:rsidP="00BF2FF9">
      <w:pPr>
        <w:widowControl w:val="0"/>
        <w:spacing w:after="0" w:line="360" w:lineRule="auto"/>
        <w:rPr>
          <w:rFonts w:ascii="Times New Roman" w:eastAsia="Arial Unicode MS" w:hAnsi="Times New Roman" w:cs="Times New Roman"/>
          <w:color w:val="000000"/>
          <w:sz w:val="28"/>
          <w:szCs w:val="28"/>
          <w:lang w:eastAsia="ru-RU" w:bidi="ru-RU"/>
        </w:rPr>
      </w:pPr>
    </w:p>
    <w:p w:rsidR="00BF2FF9" w:rsidRPr="00BF2FF9" w:rsidRDefault="00BF2FF9" w:rsidP="00BF2FF9">
      <w:pPr>
        <w:widowControl w:val="0"/>
        <w:spacing w:after="0" w:line="360" w:lineRule="auto"/>
        <w:rPr>
          <w:rFonts w:ascii="Times New Roman" w:eastAsia="Arial Unicode MS" w:hAnsi="Times New Roman" w:cs="Times New Roman"/>
          <w:color w:val="000000"/>
          <w:sz w:val="28"/>
          <w:szCs w:val="28"/>
          <w:lang w:eastAsia="ru-RU" w:bidi="ru-RU"/>
        </w:rPr>
      </w:pPr>
    </w:p>
    <w:p w:rsidR="00BF2FF9" w:rsidRPr="00BF2FF9" w:rsidRDefault="00044023" w:rsidP="005C2FB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5C2FBD" w:rsidRDefault="005C2FBD" w:rsidP="00044023">
      <w:pPr>
        <w:tabs>
          <w:tab w:val="left" w:pos="1134"/>
        </w:tabs>
        <w:spacing w:after="0" w:line="360" w:lineRule="auto"/>
        <w:ind w:left="142"/>
        <w:jc w:val="center"/>
        <w:rPr>
          <w:rFonts w:ascii="Times New Roman" w:eastAsia="Times New Roman" w:hAnsi="Times New Roman" w:cs="Times New Roman"/>
          <w:sz w:val="28"/>
          <w:szCs w:val="28"/>
          <w:lang w:eastAsia="ru-RU"/>
        </w:rPr>
      </w:pPr>
    </w:p>
    <w:p w:rsidR="00276BFB" w:rsidRDefault="00276BFB" w:rsidP="00044023">
      <w:pPr>
        <w:tabs>
          <w:tab w:val="left" w:pos="1134"/>
        </w:tabs>
        <w:spacing w:after="0" w:line="360" w:lineRule="auto"/>
        <w:ind w:left="142"/>
        <w:jc w:val="center"/>
        <w:rPr>
          <w:rFonts w:ascii="Times New Roman" w:eastAsia="Times New Roman" w:hAnsi="Times New Roman" w:cs="Times New Roman"/>
          <w:sz w:val="28"/>
          <w:szCs w:val="28"/>
          <w:lang w:eastAsia="ru-RU"/>
        </w:rPr>
      </w:pPr>
    </w:p>
    <w:p w:rsidR="00276BFB" w:rsidRDefault="00276BFB" w:rsidP="00044023">
      <w:pPr>
        <w:tabs>
          <w:tab w:val="left" w:pos="1134"/>
        </w:tabs>
        <w:spacing w:after="0" w:line="360" w:lineRule="auto"/>
        <w:ind w:left="142"/>
        <w:jc w:val="center"/>
        <w:rPr>
          <w:rFonts w:ascii="Times New Roman" w:eastAsia="Times New Roman" w:hAnsi="Times New Roman" w:cs="Times New Roman"/>
          <w:sz w:val="28"/>
          <w:szCs w:val="28"/>
          <w:lang w:eastAsia="ru-RU"/>
        </w:rPr>
      </w:pPr>
    </w:p>
    <w:p w:rsidR="00BF2FF9" w:rsidRPr="00BF2FF9" w:rsidRDefault="00BF2FF9" w:rsidP="00044023">
      <w:pPr>
        <w:tabs>
          <w:tab w:val="left" w:pos="1134"/>
        </w:tabs>
        <w:spacing w:after="0" w:line="360" w:lineRule="auto"/>
        <w:ind w:left="142"/>
        <w:jc w:val="center"/>
        <w:rPr>
          <w:rFonts w:ascii="Times New Roman" w:eastAsia="Times New Roman" w:hAnsi="Times New Roman" w:cs="Times New Roman"/>
          <w:sz w:val="28"/>
          <w:szCs w:val="28"/>
          <w:lang w:eastAsia="ru-RU"/>
        </w:rPr>
      </w:pPr>
      <w:r w:rsidRPr="00BF2FF9">
        <w:rPr>
          <w:rFonts w:ascii="Times New Roman" w:eastAsia="Times New Roman" w:hAnsi="Times New Roman" w:cs="Times New Roman"/>
          <w:sz w:val="28"/>
          <w:szCs w:val="28"/>
          <w:lang w:eastAsia="ru-RU"/>
        </w:rPr>
        <w:t xml:space="preserve">Таблица </w:t>
      </w:r>
      <w:r w:rsidR="00044023">
        <w:rPr>
          <w:rFonts w:ascii="Times New Roman" w:eastAsia="Times New Roman" w:hAnsi="Times New Roman" w:cs="Times New Roman"/>
          <w:sz w:val="28"/>
          <w:szCs w:val="28"/>
          <w:lang w:eastAsia="ru-RU"/>
        </w:rPr>
        <w:t>1</w:t>
      </w:r>
      <w:r w:rsidRPr="00BF2FF9">
        <w:rPr>
          <w:rFonts w:ascii="Times New Roman" w:eastAsia="Times New Roman" w:hAnsi="Times New Roman" w:cs="Times New Roman"/>
          <w:sz w:val="28"/>
          <w:szCs w:val="28"/>
          <w:lang w:eastAsia="ru-RU"/>
        </w:rPr>
        <w:t xml:space="preserve"> – План движения денежных средств</w:t>
      </w:r>
    </w:p>
    <w:tbl>
      <w:tblPr>
        <w:tblW w:w="141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1985"/>
        <w:gridCol w:w="1842"/>
        <w:gridCol w:w="1701"/>
        <w:gridCol w:w="1843"/>
        <w:gridCol w:w="1701"/>
      </w:tblGrid>
      <w:tr w:rsidR="00BF2FF9" w:rsidRPr="00BF2FF9" w:rsidTr="009010C3">
        <w:trPr>
          <w:trHeight w:hRule="exact" w:val="293"/>
          <w:jc w:val="center"/>
        </w:trPr>
        <w:tc>
          <w:tcPr>
            <w:tcW w:w="5103" w:type="dxa"/>
          </w:tcPr>
          <w:p w:rsidR="00BF2FF9" w:rsidRPr="00BF2FF9" w:rsidRDefault="00BF2FF9" w:rsidP="00BF2FF9">
            <w:pPr>
              <w:widowControl w:val="0"/>
              <w:spacing w:after="0" w:line="240" w:lineRule="auto"/>
              <w:contextualSpacing/>
              <w:jc w:val="center"/>
              <w:rPr>
                <w:rFonts w:ascii="Times New Roman" w:eastAsia="Arial Unicode MS" w:hAnsi="Times New Roman" w:cs="Arial Unicode MS"/>
                <w:color w:val="000000"/>
                <w:sz w:val="24"/>
                <w:szCs w:val="24"/>
                <w:lang w:eastAsia="ru-RU" w:bidi="ru-RU"/>
              </w:rPr>
            </w:pPr>
            <w:r w:rsidRPr="00BF2FF9">
              <w:rPr>
                <w:rFonts w:ascii="Times New Roman" w:eastAsia="Arial Unicode MS" w:hAnsi="Times New Roman" w:cs="Arial Unicode MS"/>
                <w:color w:val="000000"/>
                <w:sz w:val="24"/>
                <w:szCs w:val="24"/>
                <w:lang w:eastAsia="ru-RU" w:bidi="ru-RU"/>
              </w:rPr>
              <w:t>Показатель</w:t>
            </w:r>
          </w:p>
        </w:tc>
        <w:tc>
          <w:tcPr>
            <w:tcW w:w="1985" w:type="dxa"/>
          </w:tcPr>
          <w:p w:rsidR="00BF2FF9" w:rsidRPr="00BF2FF9" w:rsidRDefault="00BF2FF9" w:rsidP="00BF2FF9">
            <w:pPr>
              <w:widowControl w:val="0"/>
              <w:spacing w:after="0" w:line="240" w:lineRule="auto"/>
              <w:ind w:left="200"/>
              <w:contextualSpacing/>
              <w:jc w:val="center"/>
              <w:rPr>
                <w:rFonts w:ascii="Times New Roman" w:eastAsia="Arial Unicode MS" w:hAnsi="Times New Roman" w:cs="Arial Unicode MS"/>
                <w:color w:val="000000"/>
                <w:sz w:val="24"/>
                <w:szCs w:val="24"/>
                <w:lang w:eastAsia="ru-RU" w:bidi="ru-RU"/>
              </w:rPr>
            </w:pPr>
            <w:r w:rsidRPr="00BF2FF9">
              <w:rPr>
                <w:rFonts w:ascii="Times New Roman" w:eastAsia="Arial Unicode MS" w:hAnsi="Times New Roman" w:cs="Arial Unicode MS"/>
                <w:color w:val="000000"/>
                <w:sz w:val="24"/>
                <w:szCs w:val="24"/>
                <w:lang w:eastAsia="ru-RU" w:bidi="ru-RU"/>
              </w:rPr>
              <w:t>2020 год</w:t>
            </w:r>
          </w:p>
        </w:tc>
        <w:tc>
          <w:tcPr>
            <w:tcW w:w="1842" w:type="dxa"/>
          </w:tcPr>
          <w:p w:rsidR="00BF2FF9" w:rsidRPr="00BF2FF9" w:rsidRDefault="00BF2FF9" w:rsidP="00BF2FF9">
            <w:pPr>
              <w:widowControl w:val="0"/>
              <w:spacing w:after="0" w:line="240" w:lineRule="auto"/>
              <w:ind w:left="220"/>
              <w:contextualSpacing/>
              <w:jc w:val="center"/>
              <w:rPr>
                <w:rFonts w:ascii="Times New Roman" w:eastAsia="Arial Unicode MS" w:hAnsi="Times New Roman" w:cs="Arial Unicode MS"/>
                <w:color w:val="000000"/>
                <w:sz w:val="24"/>
                <w:szCs w:val="24"/>
                <w:lang w:eastAsia="ru-RU" w:bidi="ru-RU"/>
              </w:rPr>
            </w:pPr>
            <w:r w:rsidRPr="00BF2FF9">
              <w:rPr>
                <w:rFonts w:ascii="Times New Roman" w:eastAsia="Arial Unicode MS" w:hAnsi="Times New Roman" w:cs="Arial Unicode MS"/>
                <w:color w:val="000000"/>
                <w:sz w:val="24"/>
                <w:szCs w:val="24"/>
                <w:lang w:eastAsia="ru-RU" w:bidi="ru-RU"/>
              </w:rPr>
              <w:t>2021 год</w:t>
            </w:r>
          </w:p>
        </w:tc>
        <w:tc>
          <w:tcPr>
            <w:tcW w:w="1701" w:type="dxa"/>
          </w:tcPr>
          <w:p w:rsidR="00BF2FF9" w:rsidRPr="00BF2FF9" w:rsidRDefault="00BF2FF9" w:rsidP="00BF2FF9">
            <w:pPr>
              <w:widowControl w:val="0"/>
              <w:spacing w:after="0" w:line="240" w:lineRule="auto"/>
              <w:ind w:left="200"/>
              <w:contextualSpacing/>
              <w:jc w:val="center"/>
              <w:rPr>
                <w:rFonts w:ascii="Times New Roman" w:eastAsia="Arial Unicode MS" w:hAnsi="Times New Roman" w:cs="Arial Unicode MS"/>
                <w:color w:val="000000"/>
                <w:sz w:val="24"/>
                <w:szCs w:val="24"/>
                <w:lang w:eastAsia="ru-RU" w:bidi="ru-RU"/>
              </w:rPr>
            </w:pPr>
            <w:r w:rsidRPr="00BF2FF9">
              <w:rPr>
                <w:rFonts w:ascii="Times New Roman" w:eastAsia="Arial Unicode MS" w:hAnsi="Times New Roman" w:cs="Arial Unicode MS"/>
                <w:color w:val="000000"/>
                <w:sz w:val="24"/>
                <w:szCs w:val="24"/>
                <w:lang w:eastAsia="ru-RU" w:bidi="ru-RU"/>
              </w:rPr>
              <w:t>2022 год</w:t>
            </w:r>
          </w:p>
        </w:tc>
        <w:tc>
          <w:tcPr>
            <w:tcW w:w="1843" w:type="dxa"/>
          </w:tcPr>
          <w:p w:rsidR="00BF2FF9" w:rsidRPr="00BF2FF9" w:rsidRDefault="00BF2FF9" w:rsidP="00BF2FF9">
            <w:pPr>
              <w:widowControl w:val="0"/>
              <w:spacing w:after="0" w:line="240" w:lineRule="auto"/>
              <w:ind w:left="200"/>
              <w:contextualSpacing/>
              <w:jc w:val="center"/>
              <w:rPr>
                <w:rFonts w:ascii="Times New Roman" w:eastAsia="Arial Unicode MS" w:hAnsi="Times New Roman" w:cs="Arial Unicode MS"/>
                <w:color w:val="000000"/>
                <w:sz w:val="24"/>
                <w:szCs w:val="24"/>
                <w:lang w:eastAsia="ru-RU" w:bidi="ru-RU"/>
              </w:rPr>
            </w:pPr>
            <w:r w:rsidRPr="00BF2FF9">
              <w:rPr>
                <w:rFonts w:ascii="Times New Roman" w:eastAsia="Arial Unicode MS" w:hAnsi="Times New Roman" w:cs="Arial Unicode MS"/>
                <w:color w:val="000000"/>
                <w:sz w:val="24"/>
                <w:szCs w:val="24"/>
                <w:lang w:eastAsia="ru-RU" w:bidi="ru-RU"/>
              </w:rPr>
              <w:t>2023 год</w:t>
            </w:r>
          </w:p>
        </w:tc>
        <w:tc>
          <w:tcPr>
            <w:tcW w:w="1701" w:type="dxa"/>
          </w:tcPr>
          <w:p w:rsidR="00BF2FF9" w:rsidRPr="00BF2FF9" w:rsidRDefault="00BF2FF9" w:rsidP="00415546">
            <w:pPr>
              <w:widowControl w:val="0"/>
              <w:spacing w:after="0" w:line="240" w:lineRule="auto"/>
              <w:ind w:left="200"/>
              <w:contextualSpacing/>
              <w:jc w:val="center"/>
              <w:rPr>
                <w:rFonts w:ascii="Times New Roman" w:eastAsia="Arial Unicode MS" w:hAnsi="Times New Roman" w:cs="Arial Unicode MS"/>
                <w:color w:val="000000"/>
                <w:sz w:val="24"/>
                <w:szCs w:val="24"/>
                <w:lang w:eastAsia="ru-RU" w:bidi="ru-RU"/>
              </w:rPr>
            </w:pPr>
            <w:r w:rsidRPr="00BF2FF9">
              <w:rPr>
                <w:rFonts w:ascii="Times New Roman" w:eastAsia="Arial Unicode MS" w:hAnsi="Times New Roman" w:cs="Arial Unicode MS"/>
                <w:color w:val="000000"/>
                <w:sz w:val="24"/>
                <w:szCs w:val="24"/>
                <w:lang w:eastAsia="ru-RU" w:bidi="ru-RU"/>
              </w:rPr>
              <w:t>202</w:t>
            </w:r>
            <w:r w:rsidR="00415546">
              <w:rPr>
                <w:rFonts w:ascii="Times New Roman" w:eastAsia="Arial Unicode MS" w:hAnsi="Times New Roman" w:cs="Arial Unicode MS"/>
                <w:color w:val="000000"/>
                <w:sz w:val="24"/>
                <w:szCs w:val="24"/>
                <w:lang w:eastAsia="ru-RU" w:bidi="ru-RU"/>
              </w:rPr>
              <w:t>4</w:t>
            </w:r>
            <w:r w:rsidRPr="00BF2FF9">
              <w:rPr>
                <w:rFonts w:ascii="Times New Roman" w:eastAsia="Arial Unicode MS" w:hAnsi="Times New Roman" w:cs="Arial Unicode MS"/>
                <w:color w:val="000000"/>
                <w:sz w:val="24"/>
                <w:szCs w:val="24"/>
                <w:lang w:eastAsia="ru-RU" w:bidi="ru-RU"/>
              </w:rPr>
              <w:t xml:space="preserve"> год</w:t>
            </w:r>
          </w:p>
        </w:tc>
      </w:tr>
      <w:tr w:rsidR="00BF2FF9" w:rsidRPr="00BF2FF9" w:rsidTr="009010C3">
        <w:trPr>
          <w:trHeight w:hRule="exact" w:val="337"/>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Поступления от продаж</w:t>
            </w:r>
          </w:p>
        </w:tc>
        <w:tc>
          <w:tcPr>
            <w:tcW w:w="1985"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2 345 286,0</w:t>
            </w:r>
          </w:p>
        </w:tc>
        <w:tc>
          <w:tcPr>
            <w:tcW w:w="1842"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4 108 188,5</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5 174 372,7</w:t>
            </w:r>
          </w:p>
        </w:tc>
        <w:tc>
          <w:tcPr>
            <w:tcW w:w="1843"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7 699 279,2</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9 666 911,2</w:t>
            </w:r>
          </w:p>
        </w:tc>
      </w:tr>
      <w:tr w:rsidR="00BF2FF9" w:rsidRPr="00BF2FF9" w:rsidTr="009010C3">
        <w:trPr>
          <w:trHeight w:hRule="exact" w:val="293"/>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Затраты на материалы и комплектующие</w:t>
            </w:r>
          </w:p>
        </w:tc>
        <w:tc>
          <w:tcPr>
            <w:tcW w:w="1985"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717 214,7</w:t>
            </w:r>
          </w:p>
        </w:tc>
        <w:tc>
          <w:tcPr>
            <w:tcW w:w="1842"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1 012 261,2</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1 283 952,1</w:t>
            </w:r>
          </w:p>
        </w:tc>
        <w:tc>
          <w:tcPr>
            <w:tcW w:w="1843"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1 959 915,5</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2 689 791,8</w:t>
            </w: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Затраты на сдельную заработную плату</w:t>
            </w:r>
          </w:p>
        </w:tc>
        <w:tc>
          <w:tcPr>
            <w:tcW w:w="1985"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162 855,4</w:t>
            </w:r>
          </w:p>
        </w:tc>
        <w:tc>
          <w:tcPr>
            <w:tcW w:w="1842"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232185,1</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293 698,5</w:t>
            </w:r>
          </w:p>
        </w:tc>
        <w:tc>
          <w:tcPr>
            <w:tcW w:w="1843"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457 828,8</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626 827,9</w:t>
            </w: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Суммарные прямые издержки</w:t>
            </w:r>
          </w:p>
        </w:tc>
        <w:tc>
          <w:tcPr>
            <w:tcW w:w="1985"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880 070,1</w:t>
            </w:r>
          </w:p>
        </w:tc>
        <w:tc>
          <w:tcPr>
            <w:tcW w:w="1842"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1 244 446,3</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1 577 650,6</w:t>
            </w:r>
          </w:p>
        </w:tc>
        <w:tc>
          <w:tcPr>
            <w:tcW w:w="1843"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2 417 744,4</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3 316 619,7</w:t>
            </w: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Общие издержки</w:t>
            </w:r>
          </w:p>
        </w:tc>
        <w:tc>
          <w:tcPr>
            <w:tcW w:w="1985"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516 667,3</w:t>
            </w:r>
          </w:p>
        </w:tc>
        <w:tc>
          <w:tcPr>
            <w:tcW w:w="1842"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650178,2</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653 405,0</w:t>
            </w:r>
          </w:p>
        </w:tc>
        <w:tc>
          <w:tcPr>
            <w:tcW w:w="1843"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656 647,8</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660 998,4</w:t>
            </w: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Затраты на персонал</w:t>
            </w:r>
          </w:p>
        </w:tc>
        <w:tc>
          <w:tcPr>
            <w:tcW w:w="1985"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1 048 592,8</w:t>
            </w:r>
          </w:p>
        </w:tc>
        <w:tc>
          <w:tcPr>
            <w:tcW w:w="1842"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1 579 392,5</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1 587 230,9</w:t>
            </w:r>
          </w:p>
        </w:tc>
        <w:tc>
          <w:tcPr>
            <w:tcW w:w="1843"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1 595108,2</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1 605 676,5</w:t>
            </w: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Суммарные постоянные издержки</w:t>
            </w:r>
          </w:p>
        </w:tc>
        <w:tc>
          <w:tcPr>
            <w:tcW w:w="1985"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1 565 260,1</w:t>
            </w:r>
          </w:p>
        </w:tc>
        <w:tc>
          <w:tcPr>
            <w:tcW w:w="1842"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2 229 570,7</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2 240 635,9</w:t>
            </w:r>
          </w:p>
        </w:tc>
        <w:tc>
          <w:tcPr>
            <w:tcW w:w="1843"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2 251 756,0</w:t>
            </w:r>
          </w:p>
        </w:tc>
        <w:tc>
          <w:tcPr>
            <w:tcW w:w="1701" w:type="dxa"/>
            <w:vAlign w:val="bottom"/>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2 266 674,9</w:t>
            </w:r>
          </w:p>
        </w:tc>
      </w:tr>
      <w:tr w:rsidR="00BF2FF9" w:rsidRPr="00BF2FF9" w:rsidTr="009010C3">
        <w:trPr>
          <w:trHeight w:hRule="exact" w:val="285"/>
          <w:jc w:val="center"/>
        </w:trPr>
        <w:tc>
          <w:tcPr>
            <w:tcW w:w="5103" w:type="dxa"/>
          </w:tcPr>
          <w:p w:rsidR="00BF2FF9" w:rsidRPr="00BF2FF9" w:rsidRDefault="00276BFB"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Pr>
                <w:rFonts w:ascii="Times New Roman" w:eastAsia="Arial" w:hAnsi="Times New Roman" w:cs="Times New Roman"/>
                <w:noProof/>
                <w:color w:val="000000"/>
                <w:lang w:eastAsia="ru-RU"/>
              </w:rPr>
              <mc:AlternateContent>
                <mc:Choice Requires="wps">
                  <w:drawing>
                    <wp:anchor distT="0" distB="0" distL="114300" distR="114300" simplePos="0" relativeHeight="251781120" behindDoc="0" locked="0" layoutInCell="1" allowOverlap="1" wp14:anchorId="4FF2EA1C" wp14:editId="350C22D8">
                      <wp:simplePos x="0" y="0"/>
                      <wp:positionH relativeFrom="column">
                        <wp:posOffset>-658495</wp:posOffset>
                      </wp:positionH>
                      <wp:positionV relativeFrom="paragraph">
                        <wp:posOffset>-10795</wp:posOffset>
                      </wp:positionV>
                      <wp:extent cx="425450" cy="307340"/>
                      <wp:effectExtent l="0" t="0" r="12700" b="16510"/>
                      <wp:wrapNone/>
                      <wp:docPr id="139" name="Поле 139"/>
                      <wp:cNvGraphicFramePr/>
                      <a:graphic xmlns:a="http://schemas.openxmlformats.org/drawingml/2006/main">
                        <a:graphicData uri="http://schemas.microsoft.com/office/word/2010/wordprocessingShape">
                          <wps:wsp>
                            <wps:cNvSpPr txBox="1"/>
                            <wps:spPr>
                              <a:xfrm>
                                <a:off x="0" y="0"/>
                                <a:ext cx="425450" cy="3073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17D64" w:rsidRPr="00A00172" w:rsidRDefault="00817D64" w:rsidP="00BF2FF9">
                                  <w:pPr>
                                    <w:rPr>
                                      <w:rFonts w:ascii="Times New Roman" w:hAnsi="Times New Roman" w:cs="Times New Roman"/>
                                      <w:color w:val="808080" w:themeColor="background1" w:themeShade="80"/>
                                      <w:lang w:val="en-US"/>
                                    </w:rPr>
                                  </w:pPr>
                                  <w:r w:rsidRPr="00BF2FF9">
                                    <w:rPr>
                                      <w:rFonts w:ascii="Times New Roman" w:hAnsi="Times New Roman" w:cs="Times New Roman"/>
                                      <w:color w:val="808080" w:themeColor="background1" w:themeShade="80"/>
                                    </w:rPr>
                                    <w:t>8</w:t>
                                  </w:r>
                                  <w:r>
                                    <w:rPr>
                                      <w:rFonts w:ascii="Times New Roman" w:hAnsi="Times New Roman" w:cs="Times New Roman"/>
                                      <w:color w:val="808080" w:themeColor="background1" w:themeShade="80"/>
                                      <w:lang w:val="en-US"/>
                                    </w:rPr>
                                    <w:t>5</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2EA1C" id="Поле 139" o:spid="_x0000_s1068" type="#_x0000_t202" style="position:absolute;left:0;text-align:left;margin-left:-51.85pt;margin-top:-.85pt;width:33.5pt;height:24.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" fillcolor="white [3201]" strokecolor="white [3212]" strokeweight=".5pt">
                      <v:textbox style="layout-flow:vertical">
                        <w:txbxContent>
                          <w:p w:rsidR="00817D64" w:rsidRPr="00A00172" w:rsidRDefault="00817D64" w:rsidP="00BF2FF9">
                            <w:pPr>
                              <w:rPr>
                                <w:rFonts w:ascii="Times New Roman" w:hAnsi="Times New Roman" w:cs="Times New Roman"/>
                                <w:color w:val="808080" w:themeColor="background1" w:themeShade="80"/>
                                <w:lang w:val="en-US"/>
                              </w:rPr>
                            </w:pPr>
                            <w:r w:rsidRPr="00BF2FF9">
                              <w:rPr>
                                <w:rFonts w:ascii="Times New Roman" w:hAnsi="Times New Roman" w:cs="Times New Roman"/>
                                <w:color w:val="808080" w:themeColor="background1" w:themeShade="80"/>
                              </w:rPr>
                              <w:t>8</w:t>
                            </w:r>
                            <w:r>
                              <w:rPr>
                                <w:rFonts w:ascii="Times New Roman" w:hAnsi="Times New Roman" w:cs="Times New Roman"/>
                                <w:color w:val="808080" w:themeColor="background1" w:themeShade="80"/>
                                <w:lang w:val="en-US"/>
                              </w:rPr>
                              <w:t>5</w:t>
                            </w:r>
                          </w:p>
                        </w:txbxContent>
                      </v:textbox>
                    </v:shape>
                  </w:pict>
                </mc:Fallback>
              </mc:AlternateContent>
            </w:r>
            <w:r w:rsidR="00BF2FF9" w:rsidRPr="00BF2FF9">
              <w:rPr>
                <w:rFonts w:ascii="Times New Roman" w:eastAsia="Arial" w:hAnsi="Times New Roman" w:cs="Times New Roman"/>
                <w:color w:val="000000"/>
                <w:sz w:val="24"/>
                <w:szCs w:val="24"/>
                <w:lang w:eastAsia="ru-RU" w:bidi="ru-RU"/>
              </w:rPr>
              <w:t>Налоги</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181 183,7</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718 779,7</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1 052 873,1</w:t>
            </w: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1 342 572,6</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1 744 707,0</w:t>
            </w: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Кэш-фло от операционной деятельности</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318 772,2</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284 608,2</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303 213,1</w:t>
            </w: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687 206,3</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838 909,6</w:t>
            </w: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Затраты на приобретение активов</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2 290 000,0</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Кэш-фло от инвестиционной деятельности</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-2 290 000,0</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Собственный капитал</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1 750 000,0</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Займы</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1 100 000,0</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Выплаты в погашение займов</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Times New Roman" w:hAnsi="Times New Roman" w:cs="Times New Roman"/>
                <w:color w:val="000000"/>
                <w:sz w:val="24"/>
                <w:szCs w:val="24"/>
                <w:lang w:eastAsia="ru-RU" w:bidi="ru-RU"/>
              </w:rPr>
              <w:t>185 703,0</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Times New Roman" w:hAnsi="Times New Roman" w:cs="Times New Roman"/>
                <w:color w:val="000000"/>
                <w:sz w:val="24"/>
                <w:szCs w:val="24"/>
                <w:lang w:eastAsia="ru-RU" w:bidi="ru-RU"/>
              </w:rPr>
              <w:t>322 474,0</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Times New Roman" w:hAnsi="Times New Roman" w:cs="Times New Roman"/>
                <w:color w:val="000000"/>
                <w:sz w:val="24"/>
                <w:szCs w:val="24"/>
                <w:lang w:eastAsia="ru-RU" w:bidi="ru-RU"/>
              </w:rPr>
              <w:t>591 823,0</w:t>
            </w: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Выплаты процентов по займам</w:t>
            </w:r>
          </w:p>
        </w:tc>
        <w:tc>
          <w:tcPr>
            <w:tcW w:w="1985" w:type="dxa"/>
          </w:tcPr>
          <w:p w:rsidR="00BF2FF9" w:rsidRPr="00BF2FF9" w:rsidRDefault="00BF2FF9" w:rsidP="00BF2FF9">
            <w:pPr>
              <w:widowControl w:val="0"/>
              <w:tabs>
                <w:tab w:val="left" w:pos="993"/>
              </w:tabs>
              <w:spacing w:after="0" w:line="240" w:lineRule="auto"/>
              <w:contextualSpacing/>
              <w:jc w:val="both"/>
              <w:rPr>
                <w:rFonts w:ascii="Times New Roman" w:eastAsia="Arial Unicode MS" w:hAnsi="Times New Roman" w:cs="Arial Unicode MS"/>
                <w:color w:val="000000"/>
                <w:sz w:val="24"/>
                <w:szCs w:val="24"/>
                <w:lang w:eastAsia="ru-RU" w:bidi="ru-RU"/>
              </w:rPr>
            </w:pPr>
            <w:r w:rsidRPr="00BF2FF9">
              <w:rPr>
                <w:rFonts w:ascii="Times New Roman" w:eastAsia="Arial Unicode MS" w:hAnsi="Times New Roman" w:cs="Arial Unicode MS"/>
                <w:color w:val="000000"/>
                <w:sz w:val="24"/>
                <w:szCs w:val="24"/>
                <w:lang w:eastAsia="ru-RU" w:bidi="ru-RU"/>
              </w:rPr>
              <w:t>118 480,0</w:t>
            </w:r>
          </w:p>
        </w:tc>
        <w:tc>
          <w:tcPr>
            <w:tcW w:w="1842" w:type="dxa"/>
          </w:tcPr>
          <w:p w:rsidR="00BF2FF9" w:rsidRPr="00BF2FF9" w:rsidRDefault="00BF2FF9" w:rsidP="00BF2FF9">
            <w:pPr>
              <w:widowControl w:val="0"/>
              <w:spacing w:after="0" w:line="240" w:lineRule="auto"/>
              <w:contextualSpacing/>
              <w:jc w:val="both"/>
              <w:rPr>
                <w:rFonts w:ascii="Times New Roman" w:eastAsia="Times New Roman" w:hAnsi="Times New Roman" w:cs="Times New Roman"/>
                <w:color w:val="000000"/>
                <w:sz w:val="24"/>
                <w:szCs w:val="24"/>
                <w:lang w:eastAsia="ru-RU" w:bidi="ru-RU"/>
              </w:rPr>
            </w:pPr>
            <w:r w:rsidRPr="00BF2FF9">
              <w:rPr>
                <w:rFonts w:ascii="Times New Roman" w:eastAsia="Times New Roman" w:hAnsi="Times New Roman" w:cs="Times New Roman"/>
                <w:color w:val="000000"/>
                <w:sz w:val="24"/>
                <w:szCs w:val="24"/>
                <w:lang w:eastAsia="ru-RU" w:bidi="ru-RU"/>
              </w:rPr>
              <w:t>61 367,0</w:t>
            </w:r>
          </w:p>
        </w:tc>
        <w:tc>
          <w:tcPr>
            <w:tcW w:w="1701" w:type="dxa"/>
          </w:tcPr>
          <w:p w:rsidR="00BF2FF9" w:rsidRPr="00BF2FF9" w:rsidRDefault="00BF2FF9" w:rsidP="00BF2FF9">
            <w:pPr>
              <w:widowControl w:val="0"/>
              <w:spacing w:after="0" w:line="240" w:lineRule="auto"/>
              <w:contextualSpacing/>
              <w:jc w:val="both"/>
              <w:rPr>
                <w:rFonts w:ascii="Times New Roman" w:eastAsia="Times New Roman" w:hAnsi="Times New Roman" w:cs="Times New Roman"/>
                <w:color w:val="000000"/>
                <w:sz w:val="24"/>
                <w:szCs w:val="24"/>
                <w:lang w:eastAsia="ru-RU" w:bidi="ru-RU"/>
              </w:rPr>
            </w:pPr>
            <w:r w:rsidRPr="00BF2FF9">
              <w:rPr>
                <w:rFonts w:ascii="Times New Roman" w:eastAsia="Times New Roman" w:hAnsi="Times New Roman" w:cs="Times New Roman"/>
                <w:color w:val="000000"/>
                <w:sz w:val="24"/>
                <w:szCs w:val="24"/>
                <w:lang w:eastAsia="ru-RU" w:bidi="ru-RU"/>
              </w:rPr>
              <w:t>43 018,0</w:t>
            </w: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r>
      <w:tr w:rsidR="00BF2FF9" w:rsidRPr="00BF2FF9" w:rsidTr="009010C3">
        <w:trPr>
          <w:trHeight w:hRule="exact" w:val="285"/>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Кэш-фло от Финансовой деятельности</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345 817,0</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-383 841,0</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-634 841,0</w:t>
            </w: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p>
        </w:tc>
        <w:tc>
          <w:tcPr>
            <w:tcW w:w="1701" w:type="dxa"/>
          </w:tcPr>
          <w:p w:rsidR="00BF2FF9" w:rsidRPr="00BF2FF9" w:rsidRDefault="00276BFB"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Pr>
                <w:rFonts w:ascii="Times New Roman" w:eastAsia="Times New Roman" w:hAnsi="Times New Roman" w:cs="Times New Roman"/>
                <w:noProof/>
                <w:color w:val="000000"/>
                <w:lang w:eastAsia="ru-RU"/>
              </w:rPr>
              <mc:AlternateContent>
                <mc:Choice Requires="wps">
                  <w:drawing>
                    <wp:anchor distT="0" distB="0" distL="114300" distR="114300" simplePos="0" relativeHeight="251791360" behindDoc="0" locked="0" layoutInCell="1" allowOverlap="1" wp14:anchorId="15787CB4" wp14:editId="4A54BB44">
                      <wp:simplePos x="0" y="0"/>
                      <wp:positionH relativeFrom="column">
                        <wp:posOffset>1141730</wp:posOffset>
                      </wp:positionH>
                      <wp:positionV relativeFrom="paragraph">
                        <wp:posOffset>21590</wp:posOffset>
                      </wp:positionV>
                      <wp:extent cx="425450" cy="1629410"/>
                      <wp:effectExtent l="0" t="0" r="12700" b="27940"/>
                      <wp:wrapNone/>
                      <wp:docPr id="146" name="Поле 146"/>
                      <wp:cNvGraphicFramePr/>
                      <a:graphic xmlns:a="http://schemas.openxmlformats.org/drawingml/2006/main">
                        <a:graphicData uri="http://schemas.microsoft.com/office/word/2010/wordprocessingShape">
                          <wps:wsp>
                            <wps:cNvSpPr txBox="1"/>
                            <wps:spPr>
                              <a:xfrm>
                                <a:off x="0" y="0"/>
                                <a:ext cx="425450" cy="16294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817D64" w:rsidRPr="00276BFB" w:rsidRDefault="00817D64" w:rsidP="00276BFB">
                                  <w:pPr>
                                    <w:rPr>
                                      <w:rFonts w:ascii="Times New Roman" w:hAnsi="Times New Roman" w:cs="Times New Roman"/>
                                      <w:b/>
                                      <w:sz w:val="28"/>
                                      <w:szCs w:val="28"/>
                                    </w:rPr>
                                  </w:pPr>
                                  <w:r w:rsidRPr="00276BFB">
                                    <w:rPr>
                                      <w:rFonts w:ascii="Times New Roman" w:hAnsi="Times New Roman" w:cs="Times New Roman"/>
                                      <w:b/>
                                      <w:sz w:val="28"/>
                                      <w:szCs w:val="28"/>
                                    </w:rPr>
                                    <w:t xml:space="preserve">ПРИЛОЖЕНИЕ </w:t>
                                  </w:r>
                                  <w:r>
                                    <w:rPr>
                                      <w:rFonts w:ascii="Times New Roman" w:hAnsi="Times New Roman" w:cs="Times New Roman"/>
                                      <w:b/>
                                      <w:sz w:val="28"/>
                                      <w:szCs w:val="28"/>
                                    </w:rPr>
                                    <w:t>В</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87CB4" id="Поле 146" o:spid="_x0000_s1069" type="#_x0000_t202" style="position:absolute;left:0;text-align:left;margin-left:89.9pt;margin-top:1.7pt;width:33.5pt;height:128.3pt;z-index:25179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" fillcolor="white [3201]" strokecolor="white [3212]" strokeweight=".5pt">
                      <v:textbox style="layout-flow:vertical">
                        <w:txbxContent>
                          <w:p w:rsidR="00817D64" w:rsidRPr="00276BFB" w:rsidRDefault="00817D64" w:rsidP="00276BFB">
                            <w:pPr>
                              <w:rPr>
                                <w:rFonts w:ascii="Times New Roman" w:hAnsi="Times New Roman" w:cs="Times New Roman"/>
                                <w:b/>
                                <w:sz w:val="28"/>
                                <w:szCs w:val="28"/>
                              </w:rPr>
                            </w:pPr>
                            <w:r w:rsidRPr="00276BFB">
                              <w:rPr>
                                <w:rFonts w:ascii="Times New Roman" w:hAnsi="Times New Roman" w:cs="Times New Roman"/>
                                <w:b/>
                                <w:sz w:val="28"/>
                                <w:szCs w:val="28"/>
                              </w:rPr>
                              <w:t xml:space="preserve">ПРИЛОЖЕНИЕ </w:t>
                            </w:r>
                            <w:r>
                              <w:rPr>
                                <w:rFonts w:ascii="Times New Roman" w:hAnsi="Times New Roman" w:cs="Times New Roman"/>
                                <w:b/>
                                <w:sz w:val="28"/>
                                <w:szCs w:val="28"/>
                              </w:rPr>
                              <w:t>В</w:t>
                            </w:r>
                          </w:p>
                        </w:txbxContent>
                      </v:textbox>
                    </v:shape>
                  </w:pict>
                </mc:Fallback>
              </mc:AlternateContent>
            </w:r>
          </w:p>
        </w:tc>
      </w:tr>
      <w:tr w:rsidR="00BF2FF9" w:rsidRPr="00BF2FF9" w:rsidTr="009010C3">
        <w:trPr>
          <w:trHeight w:hRule="exact" w:val="293"/>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Баланс наличности на начало периода</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10 500,0</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616 702,1</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127 008,7</w:t>
            </w: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34 324,0</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334 820,1</w:t>
            </w:r>
          </w:p>
        </w:tc>
      </w:tr>
      <w:tr w:rsidR="00BF2FF9" w:rsidRPr="00BF2FF9" w:rsidTr="009010C3">
        <w:trPr>
          <w:trHeight w:hRule="exact" w:val="379"/>
          <w:jc w:val="center"/>
        </w:trPr>
        <w:tc>
          <w:tcPr>
            <w:tcW w:w="510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Баланс наличности на конец периода</w:t>
            </w:r>
          </w:p>
        </w:tc>
        <w:tc>
          <w:tcPr>
            <w:tcW w:w="1985"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616 702,1</w:t>
            </w:r>
          </w:p>
        </w:tc>
        <w:tc>
          <w:tcPr>
            <w:tcW w:w="1842"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127 0087</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 xml:space="preserve">34 324,0 </w:t>
            </w:r>
          </w:p>
        </w:tc>
        <w:tc>
          <w:tcPr>
            <w:tcW w:w="1843"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1 334 820,1</w:t>
            </w:r>
          </w:p>
        </w:tc>
        <w:tc>
          <w:tcPr>
            <w:tcW w:w="1701" w:type="dxa"/>
          </w:tcPr>
          <w:p w:rsidR="00BF2FF9" w:rsidRPr="00BF2FF9" w:rsidRDefault="00BF2FF9" w:rsidP="00BF2FF9">
            <w:pPr>
              <w:widowControl w:val="0"/>
              <w:spacing w:after="0" w:line="240" w:lineRule="auto"/>
              <w:contextualSpacing/>
              <w:jc w:val="both"/>
              <w:rPr>
                <w:rFonts w:ascii="Times New Roman" w:eastAsia="Arial" w:hAnsi="Times New Roman" w:cs="Times New Roman"/>
                <w:color w:val="000000"/>
                <w:sz w:val="24"/>
                <w:szCs w:val="24"/>
                <w:lang w:eastAsia="ru-RU" w:bidi="ru-RU"/>
              </w:rPr>
            </w:pPr>
            <w:r w:rsidRPr="00BF2FF9">
              <w:rPr>
                <w:rFonts w:ascii="Times New Roman" w:eastAsia="Arial" w:hAnsi="Times New Roman" w:cs="Times New Roman"/>
                <w:color w:val="000000"/>
                <w:sz w:val="24"/>
                <w:szCs w:val="24"/>
                <w:lang w:eastAsia="ru-RU" w:bidi="ru-RU"/>
              </w:rPr>
              <w:t>3 809 888,8</w:t>
            </w:r>
          </w:p>
        </w:tc>
      </w:tr>
    </w:tbl>
    <w:p w:rsidR="00BF2FF9" w:rsidRPr="00BF2FF9" w:rsidRDefault="00BF2FF9" w:rsidP="00BF2FF9">
      <w:pPr>
        <w:tabs>
          <w:tab w:val="left" w:pos="1134"/>
        </w:tabs>
        <w:spacing w:after="0" w:line="360" w:lineRule="auto"/>
        <w:ind w:firstLine="709"/>
        <w:jc w:val="right"/>
        <w:rPr>
          <w:rFonts w:ascii="Times New Roman" w:eastAsia="Times New Roman" w:hAnsi="Times New Roman" w:cs="Times New Roman"/>
          <w:b/>
          <w:sz w:val="28"/>
          <w:szCs w:val="28"/>
          <w:lang w:eastAsia="ru-RU"/>
        </w:rPr>
      </w:pPr>
    </w:p>
    <w:p w:rsidR="00BF2FF9" w:rsidRPr="00BF2FF9" w:rsidRDefault="00BF2FF9" w:rsidP="00BF2FF9">
      <w:pPr>
        <w:widowControl w:val="0"/>
        <w:spacing w:after="0" w:line="360" w:lineRule="auto"/>
        <w:rPr>
          <w:rFonts w:ascii="Times New Roman" w:eastAsia="Arial Unicode MS" w:hAnsi="Times New Roman" w:cs="Times New Roman"/>
          <w:color w:val="000000"/>
          <w:sz w:val="28"/>
          <w:szCs w:val="28"/>
          <w:lang w:eastAsia="ru-RU" w:bidi="ru-RU"/>
        </w:rPr>
      </w:pPr>
    </w:p>
    <w:p w:rsidR="00BF2FF9" w:rsidRDefault="00BF2FF9" w:rsidP="005F4633">
      <w:pPr>
        <w:spacing w:after="0" w:line="360" w:lineRule="auto"/>
        <w:jc w:val="center"/>
        <w:rPr>
          <w:rFonts w:ascii="Times New Roman" w:hAnsi="Times New Roman" w:cs="Times New Roman"/>
          <w:b/>
          <w:i/>
          <w:sz w:val="28"/>
          <w:szCs w:val="28"/>
        </w:rPr>
      </w:pPr>
    </w:p>
    <w:p w:rsidR="006235F7" w:rsidRDefault="006235F7" w:rsidP="005F4633">
      <w:pPr>
        <w:spacing w:after="0" w:line="360" w:lineRule="auto"/>
        <w:jc w:val="center"/>
        <w:rPr>
          <w:rFonts w:ascii="Times New Roman" w:hAnsi="Times New Roman" w:cs="Times New Roman"/>
          <w:b/>
          <w:i/>
          <w:sz w:val="28"/>
          <w:szCs w:val="28"/>
        </w:rPr>
      </w:pPr>
    </w:p>
    <w:p w:rsidR="006235F7" w:rsidRDefault="006235F7" w:rsidP="005F4633">
      <w:pPr>
        <w:spacing w:after="0" w:line="360" w:lineRule="auto"/>
        <w:jc w:val="center"/>
        <w:rPr>
          <w:rFonts w:ascii="Times New Roman" w:hAnsi="Times New Roman" w:cs="Times New Roman"/>
          <w:b/>
          <w:i/>
          <w:sz w:val="28"/>
          <w:szCs w:val="28"/>
        </w:rPr>
        <w:sectPr w:rsidR="006235F7" w:rsidSect="009010C3">
          <w:headerReference w:type="default" r:id="rId44"/>
          <w:footerReference w:type="default" r:id="rId45"/>
          <w:pgSz w:w="16840" w:h="11907" w:orient="landscape" w:code="9"/>
          <w:pgMar w:top="1701" w:right="1134" w:bottom="567" w:left="1134" w:header="0" w:footer="6" w:gutter="0"/>
          <w:cols w:space="720"/>
          <w:noEndnote/>
          <w:docGrid w:linePitch="360"/>
        </w:sectPr>
      </w:pPr>
    </w:p>
    <w:p w:rsidR="006235F7" w:rsidRPr="006235F7" w:rsidRDefault="006235F7" w:rsidP="00044023">
      <w:pPr>
        <w:tabs>
          <w:tab w:val="left" w:pos="1134"/>
        </w:tabs>
        <w:spacing w:after="0" w:line="360" w:lineRule="auto"/>
        <w:jc w:val="right"/>
        <w:rPr>
          <w:rFonts w:ascii="Times New Roman" w:eastAsia="Times New Roman" w:hAnsi="Times New Roman" w:cs="Times New Roman"/>
          <w:b/>
          <w:sz w:val="28"/>
          <w:szCs w:val="28"/>
          <w:lang w:eastAsia="ru-RU"/>
        </w:rPr>
      </w:pPr>
      <w:r w:rsidRPr="006235F7">
        <w:rPr>
          <w:rFonts w:ascii="Times New Roman" w:eastAsia="Times New Roman" w:hAnsi="Times New Roman" w:cs="Times New Roman"/>
          <w:b/>
          <w:sz w:val="28"/>
          <w:szCs w:val="28"/>
          <w:lang w:eastAsia="ru-RU"/>
        </w:rPr>
        <w:lastRenderedPageBreak/>
        <w:t xml:space="preserve">ПРИЛОЖЕНИЕ </w:t>
      </w:r>
      <w:r>
        <w:rPr>
          <w:rFonts w:ascii="Times New Roman" w:eastAsia="Times New Roman" w:hAnsi="Times New Roman" w:cs="Times New Roman"/>
          <w:b/>
          <w:sz w:val="28"/>
          <w:szCs w:val="28"/>
          <w:lang w:eastAsia="ru-RU"/>
        </w:rPr>
        <w:t>Г</w:t>
      </w:r>
    </w:p>
    <w:p w:rsidR="006235F7" w:rsidRPr="006235F7" w:rsidRDefault="006235F7" w:rsidP="006235F7">
      <w:pPr>
        <w:tabs>
          <w:tab w:val="left" w:pos="1134"/>
        </w:tabs>
        <w:spacing w:after="0" w:line="360" w:lineRule="auto"/>
        <w:jc w:val="right"/>
        <w:rPr>
          <w:rFonts w:ascii="Times New Roman" w:eastAsia="Times New Roman" w:hAnsi="Times New Roman" w:cs="Times New Roman"/>
          <w:b/>
          <w:sz w:val="28"/>
          <w:szCs w:val="28"/>
          <w:lang w:eastAsia="ru-RU"/>
        </w:rPr>
      </w:pPr>
    </w:p>
    <w:p w:rsidR="006235F7" w:rsidRPr="006235F7" w:rsidRDefault="006235F7" w:rsidP="00044023">
      <w:pPr>
        <w:tabs>
          <w:tab w:val="left" w:pos="1134"/>
        </w:tabs>
        <w:spacing w:after="0" w:line="360" w:lineRule="auto"/>
        <w:ind w:firstLine="851"/>
        <w:jc w:val="center"/>
        <w:rPr>
          <w:rFonts w:ascii="Times New Roman" w:eastAsia="Times New Roman" w:hAnsi="Times New Roman" w:cs="Times New Roman"/>
          <w:b/>
          <w:sz w:val="28"/>
          <w:szCs w:val="28"/>
          <w:lang w:eastAsia="ru-RU"/>
        </w:rPr>
      </w:pPr>
      <w:r w:rsidRPr="006235F7">
        <w:rPr>
          <w:rFonts w:ascii="Times New Roman" w:eastAsia="Times New Roman" w:hAnsi="Times New Roman" w:cs="Times New Roman"/>
          <w:b/>
          <w:sz w:val="28"/>
          <w:szCs w:val="28"/>
          <w:lang w:eastAsia="ru-RU"/>
        </w:rPr>
        <w:t>Аннотация</w:t>
      </w:r>
    </w:p>
    <w:p w:rsidR="006235F7" w:rsidRPr="006235F7" w:rsidRDefault="006235F7" w:rsidP="00D852B4">
      <w:pPr>
        <w:tabs>
          <w:tab w:val="left" w:pos="1134"/>
        </w:tabs>
        <w:spacing w:after="0" w:line="360" w:lineRule="auto"/>
        <w:ind w:firstLine="851"/>
        <w:jc w:val="center"/>
        <w:rPr>
          <w:rFonts w:ascii="Times New Roman" w:eastAsia="Times New Roman" w:hAnsi="Times New Roman" w:cs="Times New Roman"/>
          <w:b/>
          <w:sz w:val="28"/>
          <w:szCs w:val="28"/>
          <w:lang w:eastAsia="ru-RU"/>
        </w:rPr>
      </w:pPr>
    </w:p>
    <w:p w:rsidR="006235F7" w:rsidRPr="006235F7" w:rsidRDefault="006235F7" w:rsidP="00D852B4">
      <w:pPr>
        <w:spacing w:after="0" w:line="360" w:lineRule="auto"/>
        <w:ind w:firstLine="851"/>
        <w:contextualSpacing/>
        <w:jc w:val="both"/>
        <w:rPr>
          <w:rFonts w:ascii="Times New Roman" w:eastAsia="Times New Roman" w:hAnsi="Times New Roman" w:cs="Times New Roman"/>
          <w:sz w:val="28"/>
          <w:szCs w:val="28"/>
          <w:lang w:eastAsia="ru-RU"/>
        </w:rPr>
      </w:pPr>
      <w:r w:rsidRPr="006235F7">
        <w:rPr>
          <w:rFonts w:ascii="Times New Roman" w:eastAsia="Times New Roman" w:hAnsi="Times New Roman" w:cs="Times New Roman"/>
          <w:sz w:val="28"/>
          <w:szCs w:val="28"/>
          <w:lang w:eastAsia="ru-RU"/>
        </w:rPr>
        <w:t xml:space="preserve">Тема ВКР: </w:t>
      </w:r>
      <w:r w:rsidR="009010C3">
        <w:rPr>
          <w:rFonts w:ascii="Times New Roman" w:eastAsia="Times New Roman" w:hAnsi="Times New Roman" w:cs="Times New Roman"/>
          <w:sz w:val="28"/>
          <w:szCs w:val="28"/>
          <w:lang w:eastAsia="ru-RU"/>
        </w:rPr>
        <w:t>Организация цеха по производству металлизированной бумаги в ОАО «Маяк»</w:t>
      </w:r>
    </w:p>
    <w:p w:rsidR="006235F7" w:rsidRPr="006235F7" w:rsidRDefault="009010C3" w:rsidP="00D852B4">
      <w:pPr>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Автор: студентка группы 15Т</w:t>
      </w:r>
      <w:r w:rsidR="006235F7" w:rsidRPr="006235F7">
        <w:rPr>
          <w:rFonts w:ascii="Times New Roman" w:eastAsia="Times New Roman" w:hAnsi="Times New Roman" w:cs="Times New Roman"/>
          <w:sz w:val="28"/>
          <w:szCs w:val="28"/>
          <w:lang w:eastAsia="ru-RU"/>
        </w:rPr>
        <w:t>ЗЭМ</w:t>
      </w:r>
      <w:r>
        <w:rPr>
          <w:rFonts w:ascii="Times New Roman" w:eastAsia="Times New Roman" w:hAnsi="Times New Roman" w:cs="Times New Roman"/>
          <w:sz w:val="28"/>
          <w:szCs w:val="28"/>
          <w:lang w:eastAsia="ru-RU"/>
        </w:rPr>
        <w:t xml:space="preserve"> </w:t>
      </w:r>
      <w:r w:rsidR="006235F7" w:rsidRPr="006235F7">
        <w:rPr>
          <w:rFonts w:ascii="Times New Roman" w:eastAsia="Times New Roman" w:hAnsi="Times New Roman" w:cs="Times New Roman"/>
          <w:sz w:val="28"/>
          <w:szCs w:val="28"/>
          <w:lang w:eastAsia="ru-RU"/>
        </w:rPr>
        <w:t xml:space="preserve">31 </w:t>
      </w:r>
      <w:r w:rsidRPr="009010C3">
        <w:rPr>
          <w:rFonts w:ascii="Times New Roman" w:eastAsia="Times New Roman" w:hAnsi="Times New Roman" w:cs="Times New Roman"/>
          <w:sz w:val="28"/>
          <w:szCs w:val="28"/>
          <w:lang w:eastAsia="ru-RU"/>
        </w:rPr>
        <w:t>Берлинская Вероника Александровна</w:t>
      </w:r>
    </w:p>
    <w:p w:rsidR="006235F7" w:rsidRPr="006235F7" w:rsidRDefault="006235F7" w:rsidP="00D852B4">
      <w:pPr>
        <w:spacing w:after="0" w:line="360" w:lineRule="auto"/>
        <w:ind w:firstLine="851"/>
        <w:contextualSpacing/>
        <w:jc w:val="both"/>
        <w:rPr>
          <w:rFonts w:ascii="Times New Roman" w:eastAsia="Times New Roman" w:hAnsi="Times New Roman" w:cs="Times New Roman"/>
          <w:sz w:val="28"/>
          <w:szCs w:val="28"/>
          <w:lang w:eastAsia="ru-RU"/>
        </w:rPr>
      </w:pPr>
      <w:r w:rsidRPr="006235F7">
        <w:rPr>
          <w:rFonts w:ascii="Times New Roman" w:eastAsia="Times New Roman" w:hAnsi="Times New Roman" w:cs="Times New Roman"/>
          <w:sz w:val="28"/>
          <w:szCs w:val="28"/>
          <w:lang w:eastAsia="ru-RU"/>
        </w:rPr>
        <w:t xml:space="preserve">Научный руководитель: к.э.н., доцент </w:t>
      </w:r>
      <w:r w:rsidR="009010C3">
        <w:rPr>
          <w:rFonts w:ascii="Times New Roman" w:eastAsia="Times New Roman" w:hAnsi="Times New Roman" w:cs="Times New Roman"/>
          <w:sz w:val="28"/>
          <w:szCs w:val="28"/>
          <w:lang w:eastAsia="ru-RU"/>
        </w:rPr>
        <w:t>Куликова Татьяна Андреевна</w:t>
      </w:r>
    </w:p>
    <w:p w:rsidR="009010C3" w:rsidRPr="009010C3" w:rsidRDefault="009010C3" w:rsidP="00D852B4">
      <w:pPr>
        <w:tabs>
          <w:tab w:val="left" w:pos="993"/>
        </w:tabs>
        <w:spacing w:after="0" w:line="360" w:lineRule="auto"/>
        <w:ind w:firstLine="851"/>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Ц</w:t>
      </w:r>
      <w:r w:rsidRPr="0077785A">
        <w:rPr>
          <w:rFonts w:ascii="Times New Roman" w:eastAsia="Calibri" w:hAnsi="Times New Roman" w:cs="Times New Roman"/>
          <w:sz w:val="28"/>
          <w:szCs w:val="28"/>
        </w:rPr>
        <w:t>ех</w:t>
      </w:r>
      <w:r>
        <w:rPr>
          <w:rFonts w:ascii="Times New Roman" w:eastAsia="Calibri" w:hAnsi="Times New Roman" w:cs="Times New Roman"/>
          <w:sz w:val="28"/>
          <w:szCs w:val="28"/>
        </w:rPr>
        <w:t xml:space="preserve"> на бумажной фабрике ОАО «Маяк» разрабатывается в целях производства</w:t>
      </w:r>
      <w:r w:rsidRPr="0077785A">
        <w:rPr>
          <w:rFonts w:ascii="Times New Roman" w:eastAsia="Calibri" w:hAnsi="Times New Roman" w:cs="Times New Roman"/>
          <w:sz w:val="28"/>
          <w:szCs w:val="28"/>
        </w:rPr>
        <w:t xml:space="preserve"> металлизированной бумаги. Данный вид бумаги довольно часто использ</w:t>
      </w:r>
      <w:r>
        <w:rPr>
          <w:rFonts w:ascii="Times New Roman" w:eastAsia="Calibri" w:hAnsi="Times New Roman" w:cs="Times New Roman"/>
          <w:sz w:val="28"/>
          <w:szCs w:val="28"/>
        </w:rPr>
        <w:t>уется</w:t>
      </w:r>
      <w:r w:rsidRPr="0077785A">
        <w:rPr>
          <w:rFonts w:ascii="Times New Roman" w:eastAsia="Calibri" w:hAnsi="Times New Roman" w:cs="Times New Roman"/>
          <w:sz w:val="28"/>
          <w:szCs w:val="28"/>
        </w:rPr>
        <w:t xml:space="preserve"> в полиграфии, особенно при производстве наружной рекламы, этикеток для алкогольной продукции, упаковок косметических и парфюмерных изделий,</w:t>
      </w:r>
      <w:r>
        <w:rPr>
          <w:rFonts w:ascii="Times New Roman" w:eastAsia="Calibri" w:hAnsi="Times New Roman" w:cs="Times New Roman"/>
          <w:sz w:val="28"/>
          <w:szCs w:val="28"/>
        </w:rPr>
        <w:t xml:space="preserve"> при упаковке табачных изделий.</w:t>
      </w:r>
    </w:p>
    <w:p w:rsidR="006235F7" w:rsidRPr="006235F7" w:rsidRDefault="006235F7" w:rsidP="00D852B4">
      <w:pPr>
        <w:shd w:val="clear" w:color="auto" w:fill="FFFFFF"/>
        <w:tabs>
          <w:tab w:val="left" w:pos="993"/>
        </w:tabs>
        <w:spacing w:after="0" w:line="360" w:lineRule="auto"/>
        <w:ind w:firstLine="851"/>
        <w:contextualSpacing/>
        <w:jc w:val="both"/>
        <w:rPr>
          <w:rFonts w:ascii="Times New Roman" w:eastAsia="Times New Roman" w:hAnsi="Times New Roman" w:cs="Times New Roman"/>
          <w:bCs/>
          <w:color w:val="000000"/>
          <w:sz w:val="28"/>
          <w:szCs w:val="28"/>
          <w:lang w:eastAsia="ru-RU"/>
        </w:rPr>
      </w:pPr>
      <w:r w:rsidRPr="006235F7">
        <w:rPr>
          <w:rFonts w:ascii="Times New Roman" w:eastAsia="Times New Roman" w:hAnsi="Times New Roman" w:cs="Times New Roman"/>
          <w:bCs/>
          <w:color w:val="000000"/>
          <w:sz w:val="28"/>
          <w:szCs w:val="28"/>
          <w:lang w:eastAsia="ru-RU"/>
        </w:rPr>
        <w:t>В качестве товарного названия выбрано: «</w:t>
      </w:r>
      <w:r w:rsidR="009010C3">
        <w:rPr>
          <w:rFonts w:ascii="Times New Roman" w:eastAsia="Times New Roman" w:hAnsi="Times New Roman" w:cs="Times New Roman"/>
          <w:bCs/>
          <w:color w:val="000000"/>
          <w:sz w:val="28"/>
          <w:szCs w:val="28"/>
          <w:lang w:eastAsia="ru-RU"/>
        </w:rPr>
        <w:t>Металлобум</w:t>
      </w:r>
      <w:r w:rsidRPr="006235F7">
        <w:rPr>
          <w:rFonts w:ascii="Times New Roman" w:eastAsia="Times New Roman" w:hAnsi="Times New Roman" w:cs="Times New Roman"/>
          <w:bCs/>
          <w:color w:val="000000"/>
          <w:sz w:val="28"/>
          <w:szCs w:val="28"/>
          <w:lang w:eastAsia="ru-RU"/>
        </w:rPr>
        <w:t>».</w:t>
      </w:r>
    </w:p>
    <w:p w:rsidR="006235F7" w:rsidRPr="006235F7" w:rsidRDefault="006235F7" w:rsidP="00D852B4">
      <w:pPr>
        <w:shd w:val="clear" w:color="auto" w:fill="FFFFFF"/>
        <w:tabs>
          <w:tab w:val="left" w:pos="993"/>
        </w:tabs>
        <w:spacing w:after="0" w:line="360" w:lineRule="auto"/>
        <w:ind w:firstLine="851"/>
        <w:contextualSpacing/>
        <w:jc w:val="both"/>
        <w:rPr>
          <w:rFonts w:ascii="Times New Roman" w:eastAsia="Times New Roman" w:hAnsi="Times New Roman" w:cs="Times New Roman"/>
          <w:bCs/>
          <w:color w:val="000000"/>
          <w:sz w:val="28"/>
          <w:szCs w:val="28"/>
          <w:lang w:eastAsia="ru-RU"/>
        </w:rPr>
      </w:pPr>
      <w:r w:rsidRPr="006235F7">
        <w:rPr>
          <w:rFonts w:ascii="Times New Roman" w:eastAsia="Times New Roman" w:hAnsi="Times New Roman" w:cs="Times New Roman"/>
          <w:bCs/>
          <w:color w:val="000000"/>
          <w:sz w:val="28"/>
          <w:szCs w:val="28"/>
          <w:lang w:eastAsia="ru-RU"/>
        </w:rPr>
        <w:t>Необходимые вложения:</w:t>
      </w:r>
      <w:r w:rsidR="00E56164">
        <w:rPr>
          <w:rFonts w:ascii="Times New Roman" w:eastAsia="Times New Roman" w:hAnsi="Times New Roman" w:cs="Times New Roman"/>
          <w:bCs/>
          <w:color w:val="000000"/>
          <w:sz w:val="28"/>
          <w:szCs w:val="28"/>
          <w:lang w:eastAsia="ru-RU"/>
        </w:rPr>
        <w:t xml:space="preserve"> </w:t>
      </w:r>
      <w:r w:rsidRPr="006235F7">
        <w:rPr>
          <w:rFonts w:ascii="Times New Roman" w:eastAsia="Times New Roman" w:hAnsi="Times New Roman" w:cs="Times New Roman"/>
          <w:bCs/>
          <w:color w:val="000000"/>
          <w:sz w:val="28"/>
          <w:szCs w:val="28"/>
          <w:lang w:eastAsia="ru-RU"/>
        </w:rPr>
        <w:t>покупка оборудования, организация помещения</w:t>
      </w:r>
      <w:r w:rsidR="00E56FD3">
        <w:rPr>
          <w:rFonts w:ascii="Times New Roman" w:eastAsia="Times New Roman" w:hAnsi="Times New Roman" w:cs="Times New Roman"/>
          <w:bCs/>
          <w:color w:val="000000"/>
          <w:sz w:val="28"/>
          <w:szCs w:val="28"/>
          <w:lang w:eastAsia="ru-RU"/>
        </w:rPr>
        <w:t xml:space="preserve"> (</w:t>
      </w:r>
      <w:r w:rsidR="00512867">
        <w:rPr>
          <w:rFonts w:ascii="Times New Roman" w:eastAsia="Times New Roman" w:hAnsi="Times New Roman" w:cs="Times New Roman"/>
          <w:bCs/>
          <w:color w:val="000000"/>
          <w:sz w:val="28"/>
          <w:szCs w:val="28"/>
          <w:lang w:eastAsia="ru-RU"/>
        </w:rPr>
        <w:t>ремонт помещений под производство и склад</w:t>
      </w:r>
      <w:r w:rsidR="00E56FD3">
        <w:rPr>
          <w:rFonts w:ascii="Times New Roman" w:eastAsia="Times New Roman" w:hAnsi="Times New Roman" w:cs="Times New Roman"/>
          <w:bCs/>
          <w:color w:val="000000"/>
          <w:sz w:val="28"/>
          <w:szCs w:val="28"/>
          <w:lang w:eastAsia="ru-RU"/>
        </w:rPr>
        <w:t xml:space="preserve"> в ОАО «Маяк»)</w:t>
      </w:r>
      <w:r w:rsidRPr="006235F7">
        <w:rPr>
          <w:rFonts w:ascii="Times New Roman" w:eastAsia="Times New Roman" w:hAnsi="Times New Roman" w:cs="Times New Roman"/>
          <w:bCs/>
          <w:color w:val="000000"/>
          <w:sz w:val="28"/>
          <w:szCs w:val="28"/>
          <w:lang w:eastAsia="ru-RU"/>
        </w:rPr>
        <w:t xml:space="preserve">, а так же </w:t>
      </w:r>
      <w:r w:rsidR="009010C3">
        <w:rPr>
          <w:rFonts w:ascii="Times New Roman" w:eastAsia="Times New Roman" w:hAnsi="Times New Roman" w:cs="Times New Roman"/>
          <w:bCs/>
          <w:color w:val="000000"/>
          <w:sz w:val="28"/>
          <w:szCs w:val="28"/>
          <w:lang w:eastAsia="ru-RU"/>
        </w:rPr>
        <w:t>заработная плата</w:t>
      </w:r>
      <w:r w:rsidRPr="006235F7">
        <w:rPr>
          <w:rFonts w:ascii="Times New Roman" w:eastAsia="Times New Roman" w:hAnsi="Times New Roman" w:cs="Times New Roman"/>
          <w:bCs/>
          <w:color w:val="000000"/>
          <w:sz w:val="28"/>
          <w:szCs w:val="28"/>
          <w:lang w:eastAsia="ru-RU"/>
        </w:rPr>
        <w:t xml:space="preserve"> сотрудника</w:t>
      </w:r>
      <w:r w:rsidR="009010C3">
        <w:rPr>
          <w:rFonts w:ascii="Times New Roman" w:eastAsia="Times New Roman" w:hAnsi="Times New Roman" w:cs="Times New Roman"/>
          <w:bCs/>
          <w:color w:val="000000"/>
          <w:sz w:val="28"/>
          <w:szCs w:val="28"/>
          <w:lang w:eastAsia="ru-RU"/>
        </w:rPr>
        <w:t>м, покупка материалов и сырья для производства металлизированной бумаги, плата за электроэнергию и за воду.</w:t>
      </w:r>
    </w:p>
    <w:p w:rsidR="00005C9D" w:rsidRPr="00005C9D" w:rsidRDefault="00005C9D" w:rsidP="00D852B4">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Металлизированная бумага «Металлобум» – уникальный отечественный продукт, который составляет достойную конкуренцию аналогичным видам продукции, изготовленной в России и Европе, поскольку в качестве основы и расходных материалов используются про</w:t>
      </w:r>
      <w:r>
        <w:rPr>
          <w:rFonts w:ascii="Times New Roman" w:eastAsia="Times New Roman" w:hAnsi="Times New Roman" w:cs="Times New Roman"/>
          <w:sz w:val="28"/>
          <w:szCs w:val="28"/>
          <w:lang w:eastAsia="ru-RU"/>
        </w:rPr>
        <w:t>дукты только высокого качества.</w:t>
      </w:r>
    </w:p>
    <w:p w:rsidR="009010C3" w:rsidRPr="00E56FD3" w:rsidRDefault="00005C9D" w:rsidP="00D852B4">
      <w:pPr>
        <w:keepNext/>
        <w:keepLines/>
        <w:shd w:val="clear" w:color="auto" w:fill="FFFFFF"/>
        <w:tabs>
          <w:tab w:val="left" w:pos="993"/>
        </w:tabs>
        <w:spacing w:after="0" w:line="360" w:lineRule="auto"/>
        <w:ind w:firstLine="851"/>
        <w:contextualSpacing/>
        <w:jc w:val="both"/>
        <w:outlineLvl w:val="1"/>
        <w:rPr>
          <w:rFonts w:ascii="Times New Roman" w:eastAsiaTheme="majorEastAsia" w:hAnsi="Times New Roman" w:cs="Times New Roman"/>
          <w:bCs/>
          <w:sz w:val="28"/>
          <w:szCs w:val="28"/>
        </w:rPr>
      </w:pPr>
      <w:r w:rsidRPr="0077785A">
        <w:rPr>
          <w:rFonts w:ascii="Times New Roman" w:eastAsiaTheme="majorEastAsia" w:hAnsi="Times New Roman" w:cs="Times New Roman"/>
          <w:bCs/>
          <w:sz w:val="28"/>
          <w:szCs w:val="28"/>
        </w:rPr>
        <w:t xml:space="preserve">Виды металлизированной бумаги, </w:t>
      </w:r>
      <w:r>
        <w:rPr>
          <w:rFonts w:ascii="Times New Roman" w:eastAsiaTheme="majorEastAsia" w:hAnsi="Times New Roman" w:cs="Times New Roman"/>
          <w:bCs/>
          <w:sz w:val="28"/>
          <w:szCs w:val="28"/>
        </w:rPr>
        <w:t>производимой в проектируемом цехе</w:t>
      </w:r>
      <w:r w:rsidR="00512867">
        <w:rPr>
          <w:rFonts w:ascii="Times New Roman" w:eastAsiaTheme="majorEastAsia" w:hAnsi="Times New Roman" w:cs="Times New Roman"/>
          <w:bCs/>
          <w:sz w:val="28"/>
          <w:szCs w:val="28"/>
        </w:rPr>
        <w:t xml:space="preserve"> ОАО «Маяк»</w:t>
      </w:r>
      <w:r w:rsidRPr="0077785A">
        <w:rPr>
          <w:rFonts w:ascii="Times New Roman" w:eastAsiaTheme="majorEastAsia" w:hAnsi="Times New Roman" w:cs="Times New Roman"/>
          <w:bCs/>
          <w:sz w:val="28"/>
          <w:szCs w:val="28"/>
        </w:rPr>
        <w:t>:</w:t>
      </w:r>
      <w:r w:rsidR="00E56FD3">
        <w:rPr>
          <w:rFonts w:ascii="Times New Roman" w:eastAsiaTheme="majorEastAsia" w:hAnsi="Times New Roman" w:cs="Times New Roman"/>
          <w:bCs/>
          <w:sz w:val="28"/>
          <w:szCs w:val="28"/>
        </w:rPr>
        <w:t xml:space="preserve"> </w:t>
      </w:r>
      <w:r w:rsidRPr="0077785A">
        <w:rPr>
          <w:rFonts w:ascii="Times New Roman" w:eastAsia="Calibri" w:hAnsi="Times New Roman" w:cs="Times New Roman"/>
          <w:sz w:val="28"/>
          <w:szCs w:val="28"/>
        </w:rPr>
        <w:t>этикеточная металлизированная бумага;</w:t>
      </w:r>
      <w:r w:rsidR="00E56FD3">
        <w:rPr>
          <w:rFonts w:ascii="Times New Roman" w:eastAsiaTheme="majorEastAsia" w:hAnsi="Times New Roman" w:cs="Times New Roman"/>
          <w:bCs/>
          <w:sz w:val="28"/>
          <w:szCs w:val="28"/>
        </w:rPr>
        <w:t xml:space="preserve"> </w:t>
      </w:r>
      <w:r w:rsidRPr="0077785A">
        <w:rPr>
          <w:rFonts w:ascii="Times New Roman" w:eastAsia="Calibri" w:hAnsi="Times New Roman" w:cs="Times New Roman"/>
          <w:sz w:val="28"/>
          <w:szCs w:val="28"/>
        </w:rPr>
        <w:t>металлизированный упаковочный картон;</w:t>
      </w:r>
      <w:r w:rsidR="00E56FD3">
        <w:rPr>
          <w:rFonts w:ascii="Times New Roman" w:eastAsiaTheme="majorEastAsia" w:hAnsi="Times New Roman" w:cs="Times New Roman"/>
          <w:bCs/>
          <w:sz w:val="28"/>
          <w:szCs w:val="28"/>
        </w:rPr>
        <w:t xml:space="preserve"> </w:t>
      </w:r>
      <w:r w:rsidRPr="0077785A">
        <w:rPr>
          <w:rFonts w:ascii="Times New Roman" w:eastAsia="Calibri" w:hAnsi="Times New Roman" w:cs="Times New Roman"/>
          <w:sz w:val="28"/>
          <w:szCs w:val="28"/>
        </w:rPr>
        <w:t>металлизированная бумага для табачной промышленности.</w:t>
      </w:r>
    </w:p>
    <w:p w:rsidR="00005C9D" w:rsidRPr="00112244" w:rsidRDefault="00005C9D" w:rsidP="00D852B4">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Миссия разрабатываемого цеха производства металлизированной бумаги на бумажной фабрике ОАО «Маяк»: «Обеспечение своих бизнес-партнеров и конечных потребителей качественной и эстетически красивой металлизированной бумагой».</w:t>
      </w:r>
    </w:p>
    <w:p w:rsidR="00005C9D" w:rsidRDefault="00005C9D" w:rsidP="00D852B4">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lastRenderedPageBreak/>
        <w:t xml:space="preserve">Система стратегических целей </w:t>
      </w:r>
      <w:r>
        <w:rPr>
          <w:rFonts w:ascii="Times New Roman" w:eastAsia="Times New Roman" w:hAnsi="Times New Roman" w:cs="Times New Roman"/>
          <w:sz w:val="28"/>
          <w:szCs w:val="28"/>
          <w:lang w:eastAsia="ru-RU"/>
        </w:rPr>
        <w:t>представлена в виде таблицы 1</w:t>
      </w:r>
      <w:r w:rsidRPr="00112244">
        <w:rPr>
          <w:rFonts w:ascii="Times New Roman" w:eastAsia="Times New Roman" w:hAnsi="Times New Roman" w:cs="Times New Roman"/>
          <w:sz w:val="28"/>
          <w:szCs w:val="28"/>
          <w:lang w:eastAsia="ru-RU"/>
        </w:rPr>
        <w:t>.</w:t>
      </w:r>
    </w:p>
    <w:p w:rsidR="005C2FBD" w:rsidRPr="00112244" w:rsidRDefault="005C2FBD" w:rsidP="00D852B4">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p>
    <w:p w:rsidR="00005C9D" w:rsidRPr="00112244" w:rsidRDefault="00005C9D" w:rsidP="00044023">
      <w:pPr>
        <w:tabs>
          <w:tab w:val="left" w:pos="993"/>
        </w:tabs>
        <w:spacing w:after="0" w:line="360" w:lineRule="auto"/>
        <w:contextualSpacing/>
        <w:jc w:val="center"/>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Таблица </w:t>
      </w:r>
      <w:r>
        <w:rPr>
          <w:rFonts w:ascii="Times New Roman" w:eastAsia="Times New Roman" w:hAnsi="Times New Roman" w:cs="Times New Roman"/>
          <w:sz w:val="28"/>
          <w:szCs w:val="28"/>
          <w:lang w:eastAsia="ru-RU"/>
        </w:rPr>
        <w:t>1</w:t>
      </w:r>
      <w:r w:rsidRPr="00112244">
        <w:rPr>
          <w:rFonts w:ascii="Times New Roman" w:eastAsia="Times New Roman" w:hAnsi="Times New Roman" w:cs="Times New Roman"/>
          <w:sz w:val="28"/>
          <w:szCs w:val="28"/>
          <w:lang w:eastAsia="ru-RU"/>
        </w:rPr>
        <w:t xml:space="preserve"> – Стратегические цели разрабатываемого цеха</w:t>
      </w:r>
    </w:p>
    <w:tbl>
      <w:tblPr>
        <w:tblStyle w:val="12"/>
        <w:tblW w:w="0" w:type="auto"/>
        <w:tblInd w:w="108" w:type="dxa"/>
        <w:tblLook w:val="04A0" w:firstRow="1" w:lastRow="0" w:firstColumn="1" w:lastColumn="0" w:noHBand="0" w:noVBand="1"/>
      </w:tblPr>
      <w:tblGrid>
        <w:gridCol w:w="1557"/>
        <w:gridCol w:w="7963"/>
      </w:tblGrid>
      <w:tr w:rsidR="00512867" w:rsidRPr="00112244" w:rsidTr="00512867">
        <w:tc>
          <w:tcPr>
            <w:tcW w:w="1560" w:type="dxa"/>
          </w:tcPr>
          <w:p w:rsidR="00512867" w:rsidRPr="00512867" w:rsidRDefault="00512867" w:rsidP="00B95AAF">
            <w:pPr>
              <w:tabs>
                <w:tab w:val="left" w:pos="993"/>
              </w:tabs>
              <w:contextualSpacing/>
              <w:jc w:val="center"/>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Подсистема</w:t>
            </w:r>
          </w:p>
        </w:tc>
        <w:tc>
          <w:tcPr>
            <w:tcW w:w="8079" w:type="dxa"/>
          </w:tcPr>
          <w:p w:rsidR="00512867" w:rsidRPr="00512867" w:rsidRDefault="00512867" w:rsidP="00B95AAF">
            <w:pPr>
              <w:tabs>
                <w:tab w:val="left" w:pos="993"/>
              </w:tabs>
              <w:contextualSpacing/>
              <w:jc w:val="center"/>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Стратегическая цель</w:t>
            </w:r>
          </w:p>
        </w:tc>
      </w:tr>
      <w:tr w:rsidR="00512867" w:rsidRPr="00112244" w:rsidTr="00512867">
        <w:trPr>
          <w:trHeight w:val="764"/>
        </w:trPr>
        <w:tc>
          <w:tcPr>
            <w:tcW w:w="1560"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Финансы и экономика</w:t>
            </w:r>
          </w:p>
        </w:tc>
        <w:tc>
          <w:tcPr>
            <w:tcW w:w="8079" w:type="dxa"/>
          </w:tcPr>
          <w:p w:rsidR="00512867" w:rsidRPr="00512867" w:rsidRDefault="00512867" w:rsidP="00B95AAF">
            <w:pPr>
              <w:numPr>
                <w:ilvl w:val="0"/>
                <w:numId w:val="5"/>
              </w:numPr>
              <w:shd w:val="clear" w:color="auto" w:fill="FFFFFF"/>
              <w:ind w:left="0"/>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Зафиксировать показатель внутренней рентабельности на уровне 25%</w:t>
            </w:r>
          </w:p>
          <w:p w:rsidR="00512867" w:rsidRPr="00512867" w:rsidRDefault="00512867" w:rsidP="00B95AAF">
            <w:pPr>
              <w:numPr>
                <w:ilvl w:val="0"/>
                <w:numId w:val="5"/>
              </w:numPr>
              <w:shd w:val="clear" w:color="auto" w:fill="FFFFFF"/>
              <w:ind w:left="0"/>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Рост чистой прибыли ежегодно на 25%</w:t>
            </w:r>
          </w:p>
          <w:p w:rsidR="00512867" w:rsidRPr="00512867" w:rsidRDefault="00512867" w:rsidP="00B95AAF">
            <w:pPr>
              <w:numPr>
                <w:ilvl w:val="0"/>
                <w:numId w:val="5"/>
              </w:numPr>
              <w:shd w:val="clear" w:color="auto" w:fill="FFFFFF"/>
              <w:ind w:left="0"/>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Удерживать коэффициент оборачиваемости на уровне 3</w:t>
            </w:r>
          </w:p>
        </w:tc>
      </w:tr>
      <w:tr w:rsidR="00512867" w:rsidRPr="00112244" w:rsidTr="00512867">
        <w:tc>
          <w:tcPr>
            <w:tcW w:w="1560"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Продукт и технология</w:t>
            </w:r>
          </w:p>
        </w:tc>
        <w:tc>
          <w:tcPr>
            <w:tcW w:w="8079"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Через 3 года после открытия расширить ассортимент металлизированной бумаги, добавив уникальные способы текстурирования, придавая продукции объемный вид</w:t>
            </w:r>
          </w:p>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Через 5 лет увеличить производственные мощности в 4 раза</w:t>
            </w:r>
          </w:p>
        </w:tc>
      </w:tr>
      <w:tr w:rsidR="00512867" w:rsidRPr="00112244" w:rsidTr="00512867">
        <w:tc>
          <w:tcPr>
            <w:tcW w:w="1560"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Структура организации и управление</w:t>
            </w:r>
          </w:p>
        </w:tc>
        <w:tc>
          <w:tcPr>
            <w:tcW w:w="8079"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Внедрение системы автоматизации документооборота для обеспечения эффективных внутренних коммуникаций</w:t>
            </w:r>
          </w:p>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Обеспечение эффективного менеджмента качества с 1го года</w:t>
            </w:r>
          </w:p>
        </w:tc>
      </w:tr>
      <w:tr w:rsidR="00512867" w:rsidRPr="00112244" w:rsidTr="00512867">
        <w:tc>
          <w:tcPr>
            <w:tcW w:w="1560"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Персонал</w:t>
            </w:r>
          </w:p>
        </w:tc>
        <w:tc>
          <w:tcPr>
            <w:tcW w:w="8079"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В течение 5 лет увеличить штат сотрудников производственного отдела в 2-3 раза</w:t>
            </w:r>
          </w:p>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Организовать ежегодное внешнее обучение специалистов (выезд на семинары, тренинги); ежегодное внутрипроизводственное повышение квалификации сотрудников производственного отдела без отрыва о производства</w:t>
            </w:r>
          </w:p>
        </w:tc>
      </w:tr>
      <w:tr w:rsidR="00512867" w:rsidRPr="00112244" w:rsidTr="00512867">
        <w:tc>
          <w:tcPr>
            <w:tcW w:w="1560"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Покупатели</w:t>
            </w:r>
          </w:p>
        </w:tc>
        <w:tc>
          <w:tcPr>
            <w:tcW w:w="8079" w:type="dxa"/>
          </w:tcPr>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В течение 3х лет расширить сбытовую сеть по территории всего ПФО, после 5ти лет заключить договора на поставки металлизированной бумаги с наиболее крупными партнерами по всей России (не менее 6)</w:t>
            </w:r>
          </w:p>
          <w:p w:rsidR="00512867" w:rsidRPr="00512867" w:rsidRDefault="00512867" w:rsidP="00B95AAF">
            <w:pPr>
              <w:tabs>
                <w:tab w:val="left" w:pos="993"/>
              </w:tabs>
              <w:contextualSpacing/>
              <w:jc w:val="both"/>
              <w:rPr>
                <w:rFonts w:ascii="Times New Roman" w:eastAsia="Times New Roman" w:hAnsi="Times New Roman" w:cs="Times New Roman"/>
                <w:lang w:eastAsia="ru-RU"/>
              </w:rPr>
            </w:pPr>
            <w:r w:rsidRPr="00512867">
              <w:rPr>
                <w:rFonts w:ascii="Times New Roman" w:eastAsia="Times New Roman" w:hAnsi="Times New Roman" w:cs="Times New Roman"/>
                <w:lang w:eastAsia="ru-RU"/>
              </w:rPr>
              <w:t>Стать основным поставщиком для 20% предприятий, использующих в своем производстве металлизированную бумагу</w:t>
            </w:r>
          </w:p>
        </w:tc>
      </w:tr>
    </w:tbl>
    <w:p w:rsidR="005C2FBD" w:rsidRDefault="005C2FBD" w:rsidP="00D852B4">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p>
    <w:p w:rsidR="00005C9D" w:rsidRPr="00112244" w:rsidRDefault="00005C9D" w:rsidP="00D852B4">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Стратегия функционирования</w:t>
      </w:r>
      <w:r w:rsidR="00512867">
        <w:rPr>
          <w:rFonts w:ascii="Times New Roman" w:eastAsia="Times New Roman" w:hAnsi="Times New Roman" w:cs="Times New Roman"/>
          <w:sz w:val="28"/>
          <w:szCs w:val="28"/>
          <w:lang w:eastAsia="ru-RU"/>
        </w:rPr>
        <w:t>,</w:t>
      </w:r>
      <w:r w:rsidRPr="00112244">
        <w:rPr>
          <w:rFonts w:ascii="Times New Roman" w:eastAsia="Times New Roman" w:hAnsi="Times New Roman" w:cs="Times New Roman"/>
          <w:sz w:val="28"/>
          <w:szCs w:val="28"/>
          <w:lang w:eastAsia="ru-RU"/>
        </w:rPr>
        <w:t xml:space="preserve"> выбранная в разрабатываемом цехе – это стратегия дифференциации. Она предполагает, что продукция цеха производства металлизированной бумаги на бумажной фабрике ОАО «Маяк» обладает свойствами, позволяющими достичь превосходства над другими конкурентными продуктами.</w:t>
      </w:r>
    </w:p>
    <w:p w:rsidR="00E56FD3" w:rsidRDefault="00005C9D" w:rsidP="00D852B4">
      <w:pPr>
        <w:tabs>
          <w:tab w:val="left" w:pos="993"/>
        </w:tabs>
        <w:spacing w:after="0" w:line="360" w:lineRule="auto"/>
        <w:ind w:firstLine="851"/>
        <w:contextualSpacing/>
        <w:jc w:val="both"/>
        <w:rPr>
          <w:rFonts w:ascii="Times New Roman" w:eastAsia="Times New Roman" w:hAnsi="Times New Roman" w:cs="Times New Roman"/>
          <w:sz w:val="28"/>
          <w:szCs w:val="28"/>
          <w:lang w:eastAsia="ru-RU"/>
        </w:rPr>
      </w:pPr>
      <w:r w:rsidRPr="00112244">
        <w:rPr>
          <w:rFonts w:ascii="Times New Roman" w:eastAsia="Times New Roman" w:hAnsi="Times New Roman" w:cs="Times New Roman"/>
          <w:sz w:val="28"/>
          <w:szCs w:val="28"/>
          <w:lang w:eastAsia="ru-RU"/>
        </w:rPr>
        <w:t xml:space="preserve">Стратегия развития проектируемого цеха – это стратегия концентрированного роста. Для достижения всех поставленных стратегических целей рекомендуется использовать стратегию усиления позиций на рынке, при которой цех по производству металлизированной бумаги делает все, чтобы с производимой металлизированной бумагой на российском рынке завоевать лучшие позиции. Этот тип стратегии требует для реализации больших маркетинговых и рекламных усилий. </w:t>
      </w:r>
    </w:p>
    <w:p w:rsidR="00005C9D" w:rsidRPr="00112244" w:rsidRDefault="00005C9D" w:rsidP="00D852B4">
      <w:pPr>
        <w:tabs>
          <w:tab w:val="left" w:pos="993"/>
        </w:tabs>
        <w:spacing w:after="0" w:line="36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Г</w:t>
      </w:r>
      <w:r w:rsidRPr="00112244">
        <w:rPr>
          <w:rFonts w:ascii="Times New Roman" w:eastAsia="Times New Roman" w:hAnsi="Times New Roman" w:cs="Times New Roman"/>
          <w:sz w:val="28"/>
          <w:szCs w:val="28"/>
          <w:lang w:eastAsia="ru-RU"/>
        </w:rPr>
        <w:t xml:space="preserve">енеральная стратегия цеха производства металлизированной бумаги заключается в обеспечении растущего производства высококачественной металлизированной бумаги, проведения эффективной стратегии продвижения, </w:t>
      </w:r>
      <w:r w:rsidRPr="00112244">
        <w:rPr>
          <w:rFonts w:ascii="Times New Roman" w:eastAsia="Times New Roman" w:hAnsi="Times New Roman" w:cs="Times New Roman"/>
          <w:sz w:val="28"/>
          <w:szCs w:val="28"/>
          <w:lang w:eastAsia="ru-RU"/>
        </w:rPr>
        <w:lastRenderedPageBreak/>
        <w:t>для заключения договоров и реализации поставок собственной продукции наиболее крупным предприятиям ПФО и позже России в целом, в целях замещения на российском рынке импортной продукции и подавление зарубежных производителей.</w:t>
      </w:r>
    </w:p>
    <w:p w:rsidR="006235F7" w:rsidRDefault="006235F7" w:rsidP="00D852B4">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6235F7">
        <w:rPr>
          <w:rFonts w:ascii="Times New Roman" w:eastAsia="Times New Roman" w:hAnsi="Times New Roman" w:cs="Times New Roman"/>
          <w:color w:val="000000"/>
          <w:sz w:val="28"/>
          <w:szCs w:val="28"/>
          <w:lang w:eastAsia="ru-RU"/>
        </w:rPr>
        <w:t xml:space="preserve">Организационная структура </w:t>
      </w:r>
      <w:r w:rsidR="00005C9D">
        <w:rPr>
          <w:rFonts w:ascii="Times New Roman" w:eastAsia="Times New Roman" w:hAnsi="Times New Roman" w:cs="Times New Roman"/>
          <w:color w:val="000000"/>
          <w:sz w:val="28"/>
          <w:szCs w:val="28"/>
          <w:lang w:eastAsia="ru-RU"/>
        </w:rPr>
        <w:t>цеха по производству металлизированной бумаги представлена</w:t>
      </w:r>
      <w:r w:rsidR="0053041B">
        <w:rPr>
          <w:rFonts w:ascii="Times New Roman" w:eastAsia="Times New Roman" w:hAnsi="Times New Roman" w:cs="Times New Roman"/>
          <w:color w:val="000000"/>
          <w:sz w:val="28"/>
          <w:szCs w:val="28"/>
          <w:lang w:eastAsia="ru-RU"/>
        </w:rPr>
        <w:t xml:space="preserve"> я</w:t>
      </w:r>
      <w:r w:rsidR="00E56FD3">
        <w:rPr>
          <w:rFonts w:ascii="Times New Roman" w:eastAsia="Times New Roman" w:hAnsi="Times New Roman" w:cs="Times New Roman"/>
          <w:color w:val="000000"/>
          <w:sz w:val="28"/>
          <w:szCs w:val="28"/>
          <w:lang w:eastAsia="ru-RU"/>
        </w:rPr>
        <w:t>вляется линейно-функциональной, она</w:t>
      </w:r>
      <w:r w:rsidR="0053041B">
        <w:rPr>
          <w:rFonts w:ascii="Times New Roman" w:eastAsia="Times New Roman" w:hAnsi="Times New Roman" w:cs="Times New Roman"/>
          <w:color w:val="000000"/>
          <w:sz w:val="28"/>
          <w:szCs w:val="28"/>
          <w:lang w:eastAsia="ru-RU"/>
        </w:rPr>
        <w:t xml:space="preserve"> представлена</w:t>
      </w:r>
      <w:r w:rsidR="00005C9D">
        <w:rPr>
          <w:rFonts w:ascii="Times New Roman" w:eastAsia="Times New Roman" w:hAnsi="Times New Roman" w:cs="Times New Roman"/>
          <w:color w:val="000000"/>
          <w:sz w:val="28"/>
          <w:szCs w:val="28"/>
          <w:lang w:eastAsia="ru-RU"/>
        </w:rPr>
        <w:t xml:space="preserve"> на рисунке</w:t>
      </w:r>
      <w:r w:rsidRPr="006235F7">
        <w:rPr>
          <w:rFonts w:ascii="Times New Roman" w:eastAsia="Times New Roman" w:hAnsi="Times New Roman" w:cs="Times New Roman"/>
          <w:color w:val="000000"/>
          <w:sz w:val="28"/>
          <w:szCs w:val="28"/>
          <w:lang w:eastAsia="ru-RU"/>
        </w:rPr>
        <w:t xml:space="preserve"> 1.</w:t>
      </w:r>
    </w:p>
    <w:p w:rsidR="005C2FBD" w:rsidRPr="006235F7" w:rsidRDefault="005C2FBD" w:rsidP="00312CA1">
      <w:pPr>
        <w:spacing w:after="0" w:line="240" w:lineRule="auto"/>
        <w:ind w:firstLine="851"/>
        <w:contextualSpacing/>
        <w:jc w:val="both"/>
        <w:rPr>
          <w:rFonts w:ascii="Times New Roman" w:eastAsia="Times New Roman" w:hAnsi="Times New Roman" w:cs="Times New Roman"/>
          <w:color w:val="000000"/>
          <w:sz w:val="28"/>
          <w:szCs w:val="28"/>
          <w:lang w:eastAsia="ru-RU"/>
        </w:rPr>
      </w:pPr>
    </w:p>
    <w:p w:rsidR="006235F7" w:rsidRPr="006235F7" w:rsidRDefault="00512867" w:rsidP="00E56FD3">
      <w:pPr>
        <w:spacing w:after="0" w:line="240" w:lineRule="auto"/>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3780323" cy="2209045"/>
            <wp:effectExtent l="0" t="0" r="0" b="127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780535" cy="2209169"/>
                    </a:xfrm>
                    <a:prstGeom prst="rect">
                      <a:avLst/>
                    </a:prstGeom>
                    <a:noFill/>
                    <a:ln>
                      <a:noFill/>
                    </a:ln>
                  </pic:spPr>
                </pic:pic>
              </a:graphicData>
            </a:graphic>
          </wp:inline>
        </w:drawing>
      </w:r>
    </w:p>
    <w:p w:rsidR="006235F7" w:rsidRDefault="006235F7" w:rsidP="00005C9D">
      <w:pPr>
        <w:spacing w:after="0" w:line="360" w:lineRule="auto"/>
        <w:contextualSpacing/>
        <w:jc w:val="center"/>
        <w:rPr>
          <w:rFonts w:ascii="Times New Roman" w:eastAsia="Times New Roman" w:hAnsi="Times New Roman" w:cs="Times New Roman"/>
          <w:color w:val="000000"/>
          <w:sz w:val="28"/>
          <w:szCs w:val="28"/>
          <w:lang w:eastAsia="ru-RU"/>
        </w:rPr>
      </w:pPr>
      <w:r w:rsidRPr="006235F7">
        <w:rPr>
          <w:rFonts w:ascii="Times New Roman" w:eastAsia="Times New Roman" w:hAnsi="Times New Roman" w:cs="Times New Roman"/>
          <w:color w:val="000000"/>
          <w:sz w:val="28"/>
          <w:szCs w:val="28"/>
          <w:lang w:eastAsia="ru-RU"/>
        </w:rPr>
        <w:t>Рисунок 1 – Организационная структура цеха</w:t>
      </w:r>
    </w:p>
    <w:p w:rsidR="005C2FBD" w:rsidRPr="006235F7" w:rsidRDefault="005C2FBD" w:rsidP="00005C9D">
      <w:pPr>
        <w:spacing w:after="0" w:line="360" w:lineRule="auto"/>
        <w:contextualSpacing/>
        <w:jc w:val="center"/>
        <w:rPr>
          <w:rFonts w:ascii="Times New Roman" w:eastAsia="Times New Roman" w:hAnsi="Times New Roman" w:cs="Times New Roman"/>
          <w:color w:val="000000"/>
          <w:sz w:val="28"/>
          <w:szCs w:val="28"/>
          <w:lang w:eastAsia="ru-RU"/>
        </w:rPr>
      </w:pPr>
    </w:p>
    <w:p w:rsidR="00374982" w:rsidRPr="00E56FD3" w:rsidRDefault="006235F7" w:rsidP="00D852B4">
      <w:pPr>
        <w:spacing w:after="0" w:line="360" w:lineRule="auto"/>
        <w:ind w:firstLine="851"/>
        <w:contextualSpacing/>
        <w:jc w:val="both"/>
        <w:rPr>
          <w:rFonts w:ascii="Times New Roman" w:eastAsia="Times New Roman" w:hAnsi="Times New Roman" w:cs="Times New Roman"/>
          <w:color w:val="000000"/>
          <w:sz w:val="28"/>
          <w:szCs w:val="28"/>
          <w:lang w:eastAsia="ru-RU"/>
        </w:rPr>
      </w:pPr>
      <w:r w:rsidRPr="006235F7">
        <w:rPr>
          <w:rFonts w:ascii="Times New Roman" w:eastAsia="Times New Roman" w:hAnsi="Times New Roman" w:cs="Times New Roman"/>
          <w:color w:val="000000"/>
          <w:sz w:val="28"/>
          <w:szCs w:val="28"/>
          <w:lang w:eastAsia="ru-RU"/>
        </w:rPr>
        <w:t xml:space="preserve">Численность персонала цеха </w:t>
      </w:r>
      <w:r w:rsidR="00005C9D">
        <w:rPr>
          <w:rFonts w:ascii="Times New Roman" w:eastAsia="Times New Roman" w:hAnsi="Times New Roman" w:cs="Times New Roman"/>
          <w:color w:val="000000"/>
          <w:sz w:val="28"/>
          <w:szCs w:val="28"/>
          <w:lang w:eastAsia="ru-RU"/>
        </w:rPr>
        <w:t>по производству металлизированной бумаги</w:t>
      </w:r>
      <w:r w:rsidRPr="006235F7">
        <w:rPr>
          <w:rFonts w:ascii="Times New Roman" w:eastAsia="Times New Roman" w:hAnsi="Times New Roman" w:cs="Times New Roman"/>
          <w:color w:val="000000"/>
          <w:sz w:val="28"/>
          <w:szCs w:val="28"/>
          <w:lang w:eastAsia="ru-RU"/>
        </w:rPr>
        <w:t xml:space="preserve"> составляет 1</w:t>
      </w:r>
      <w:r w:rsidR="0055351C">
        <w:rPr>
          <w:rFonts w:ascii="Times New Roman" w:eastAsia="Times New Roman" w:hAnsi="Times New Roman" w:cs="Times New Roman"/>
          <w:color w:val="000000"/>
          <w:sz w:val="28"/>
          <w:szCs w:val="28"/>
          <w:lang w:eastAsia="ru-RU"/>
        </w:rPr>
        <w:t>4</w:t>
      </w:r>
      <w:r w:rsidRPr="006235F7">
        <w:rPr>
          <w:rFonts w:ascii="Times New Roman" w:eastAsia="Times New Roman" w:hAnsi="Times New Roman" w:cs="Times New Roman"/>
          <w:color w:val="000000"/>
          <w:sz w:val="28"/>
          <w:szCs w:val="28"/>
          <w:lang w:eastAsia="ru-RU"/>
        </w:rPr>
        <w:t xml:space="preserve"> человек.</w:t>
      </w:r>
      <w:r w:rsidR="00E56FD3">
        <w:rPr>
          <w:rFonts w:ascii="Times New Roman" w:eastAsia="Times New Roman" w:hAnsi="Times New Roman" w:cs="Times New Roman"/>
          <w:color w:val="000000"/>
          <w:sz w:val="28"/>
          <w:szCs w:val="28"/>
          <w:lang w:eastAsia="ru-RU"/>
        </w:rPr>
        <w:t xml:space="preserve"> </w:t>
      </w:r>
      <w:r w:rsidR="00005C9D" w:rsidRPr="00112244">
        <w:rPr>
          <w:rFonts w:ascii="Times New Roman" w:eastAsia="Times New Roman" w:hAnsi="Times New Roman" w:cs="Times New Roman"/>
          <w:sz w:val="28"/>
          <w:szCs w:val="28"/>
          <w:lang w:eastAsia="ru-RU"/>
        </w:rPr>
        <w:t xml:space="preserve">Структура системы управления проектируемым цехом показывает единоначалия </w:t>
      </w:r>
      <w:r w:rsidR="0055351C">
        <w:rPr>
          <w:rFonts w:ascii="Times New Roman" w:eastAsia="Times New Roman" w:hAnsi="Times New Roman" w:cs="Times New Roman"/>
          <w:sz w:val="28"/>
          <w:szCs w:val="28"/>
          <w:lang w:eastAsia="ru-RU"/>
        </w:rPr>
        <w:t>начальник</w:t>
      </w:r>
      <w:r w:rsidR="00005C9D" w:rsidRPr="00112244">
        <w:rPr>
          <w:rFonts w:ascii="Times New Roman" w:eastAsia="Times New Roman" w:hAnsi="Times New Roman" w:cs="Times New Roman"/>
          <w:sz w:val="28"/>
          <w:szCs w:val="28"/>
          <w:lang w:eastAsia="ru-RU"/>
        </w:rPr>
        <w:t>а цеха, которому подчинены все руководители отелов и менеджеры.</w:t>
      </w:r>
    </w:p>
    <w:p w:rsidR="006235F7" w:rsidRDefault="00374982" w:rsidP="00D852B4">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Технологическая карта процесса производства металлизированно</w:t>
      </w:r>
      <w:r>
        <w:rPr>
          <w:rFonts w:ascii="Times New Roman" w:eastAsia="Times New Roman" w:hAnsi="Times New Roman" w:cs="Times New Roman"/>
          <w:sz w:val="28"/>
          <w:szCs w:val="28"/>
          <w:lang w:eastAsia="ru-RU"/>
        </w:rPr>
        <w:t xml:space="preserve">й бумаги представлена </w:t>
      </w:r>
      <w:r w:rsidR="006235F7" w:rsidRPr="006235F7">
        <w:rPr>
          <w:rFonts w:ascii="Times New Roman" w:eastAsia="Times New Roman" w:hAnsi="Times New Roman" w:cs="Times New Roman"/>
          <w:sz w:val="28"/>
          <w:szCs w:val="28"/>
          <w:lang w:eastAsia="ru-RU"/>
        </w:rPr>
        <w:t>на рисунке 2.</w:t>
      </w:r>
    </w:p>
    <w:p w:rsidR="005C2FBD" w:rsidRDefault="005C2FBD" w:rsidP="005C2FBD">
      <w:pPr>
        <w:shd w:val="clear" w:color="auto" w:fill="FFFFFF"/>
        <w:tabs>
          <w:tab w:val="left" w:pos="993"/>
        </w:tabs>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77785A">
        <w:rPr>
          <w:rFonts w:ascii="Times New Roman" w:eastAsia="Times New Roman" w:hAnsi="Times New Roman" w:cs="Times New Roman"/>
          <w:sz w:val="28"/>
          <w:szCs w:val="28"/>
          <w:lang w:eastAsia="ru-RU"/>
        </w:rPr>
        <w:t>рименяемая в проекте технология производства металлизированной бумаги</w:t>
      </w:r>
      <w:r w:rsidRPr="0077785A">
        <w:rPr>
          <w:rFonts w:ascii="Times New Roman" w:hAnsi="Times New Roman" w:cs="Times New Roman"/>
          <w:b/>
          <w:sz w:val="28"/>
          <w:szCs w:val="28"/>
        </w:rPr>
        <w:t xml:space="preserve"> </w:t>
      </w:r>
      <w:r w:rsidRPr="0077785A">
        <w:rPr>
          <w:rFonts w:ascii="Times New Roman" w:eastAsia="Times New Roman" w:hAnsi="Times New Roman" w:cs="Times New Roman"/>
          <w:sz w:val="28"/>
          <w:szCs w:val="28"/>
          <w:lang w:eastAsia="ru-RU"/>
        </w:rPr>
        <w:t>заключается в использовании высокого вакуума методом осаждения распыляемого при температуре 1400 °С таких металлов, как алюминий, олово или цинк, на бумажное полотно.</w:t>
      </w:r>
    </w:p>
    <w:p w:rsidR="006235F7" w:rsidRPr="006235F7" w:rsidRDefault="00005C9D" w:rsidP="00E56FD3">
      <w:pPr>
        <w:tabs>
          <w:tab w:val="left" w:pos="1134"/>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4029075" cy="21724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31339" cy="2173671"/>
                    </a:xfrm>
                    <a:prstGeom prst="rect">
                      <a:avLst/>
                    </a:prstGeom>
                    <a:noFill/>
                    <a:ln>
                      <a:noFill/>
                    </a:ln>
                  </pic:spPr>
                </pic:pic>
              </a:graphicData>
            </a:graphic>
          </wp:inline>
        </w:drawing>
      </w:r>
    </w:p>
    <w:p w:rsidR="00374982" w:rsidRDefault="006235F7" w:rsidP="00374982">
      <w:pPr>
        <w:tabs>
          <w:tab w:val="left" w:pos="1134"/>
        </w:tabs>
        <w:spacing w:after="0" w:line="360" w:lineRule="auto"/>
        <w:jc w:val="center"/>
        <w:rPr>
          <w:rFonts w:ascii="Times New Roman" w:eastAsia="Times New Roman" w:hAnsi="Times New Roman" w:cs="Times New Roman"/>
          <w:sz w:val="28"/>
          <w:szCs w:val="28"/>
          <w:lang w:eastAsia="ru-RU"/>
        </w:rPr>
      </w:pPr>
      <w:r w:rsidRPr="006235F7">
        <w:rPr>
          <w:rFonts w:ascii="Times New Roman" w:eastAsia="Times New Roman" w:hAnsi="Times New Roman" w:cs="Times New Roman"/>
          <w:sz w:val="28"/>
          <w:szCs w:val="28"/>
          <w:lang w:eastAsia="ru-RU"/>
        </w:rPr>
        <w:t xml:space="preserve">Рисунок 2– </w:t>
      </w:r>
      <w:r w:rsidR="00374982" w:rsidRPr="0077785A">
        <w:rPr>
          <w:rFonts w:ascii="Times New Roman" w:eastAsia="Times New Roman" w:hAnsi="Times New Roman" w:cs="Times New Roman"/>
          <w:sz w:val="28"/>
          <w:szCs w:val="28"/>
          <w:lang w:eastAsia="ru-RU"/>
        </w:rPr>
        <w:t xml:space="preserve">Технологическая карта производства металлизированной бумаги </w:t>
      </w:r>
    </w:p>
    <w:p w:rsidR="00044023" w:rsidRDefault="00044023" w:rsidP="006235F7">
      <w:pPr>
        <w:shd w:val="clear" w:color="auto" w:fill="FFFFFF"/>
        <w:tabs>
          <w:tab w:val="left" w:pos="993"/>
        </w:tabs>
        <w:spacing w:after="0" w:line="360" w:lineRule="auto"/>
        <w:ind w:firstLine="709"/>
        <w:contextualSpacing/>
        <w:jc w:val="both"/>
        <w:rPr>
          <w:rFonts w:ascii="Times New Roman" w:eastAsia="Times New Roman" w:hAnsi="Times New Roman" w:cs="Times New Roman"/>
          <w:sz w:val="28"/>
          <w:szCs w:val="28"/>
          <w:lang w:eastAsia="ru-RU"/>
        </w:rPr>
      </w:pPr>
    </w:p>
    <w:p w:rsidR="00E56FD3" w:rsidRDefault="00E56FD3" w:rsidP="00E56FD3">
      <w:pPr>
        <w:spacing w:after="0" w:line="36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77785A">
        <w:rPr>
          <w:rFonts w:ascii="Times New Roman" w:eastAsia="Times New Roman" w:hAnsi="Times New Roman" w:cs="Times New Roman"/>
          <w:sz w:val="28"/>
          <w:szCs w:val="28"/>
          <w:lang w:eastAsia="ru-RU"/>
        </w:rPr>
        <w:t>рограмм</w:t>
      </w:r>
      <w:r w:rsidR="004A5D6C">
        <w:rPr>
          <w:rFonts w:ascii="Times New Roman" w:eastAsia="Times New Roman" w:hAnsi="Times New Roman" w:cs="Times New Roman"/>
          <w:sz w:val="28"/>
          <w:szCs w:val="28"/>
          <w:lang w:eastAsia="ru-RU"/>
        </w:rPr>
        <w:t>а</w:t>
      </w:r>
      <w:r w:rsidRPr="0077785A">
        <w:rPr>
          <w:rFonts w:ascii="Times New Roman" w:eastAsia="Times New Roman" w:hAnsi="Times New Roman" w:cs="Times New Roman"/>
          <w:sz w:val="28"/>
          <w:szCs w:val="28"/>
          <w:lang w:eastAsia="ru-RU"/>
        </w:rPr>
        <w:t xml:space="preserve"> выпуска металлизированной бумаги</w:t>
      </w:r>
      <w:r>
        <w:rPr>
          <w:rFonts w:ascii="Times New Roman" w:eastAsia="Times New Roman" w:hAnsi="Times New Roman" w:cs="Times New Roman"/>
          <w:sz w:val="28"/>
          <w:szCs w:val="28"/>
          <w:lang w:eastAsia="ru-RU"/>
        </w:rPr>
        <w:t xml:space="preserve"> </w:t>
      </w:r>
      <w:r w:rsidR="00512867">
        <w:rPr>
          <w:rFonts w:ascii="Times New Roman" w:eastAsia="Times New Roman" w:hAnsi="Times New Roman" w:cs="Times New Roman"/>
          <w:sz w:val="28"/>
          <w:szCs w:val="28"/>
          <w:lang w:eastAsia="ru-RU"/>
        </w:rPr>
        <w:t>отображена</w:t>
      </w:r>
      <w:r>
        <w:rPr>
          <w:rFonts w:ascii="Times New Roman" w:eastAsia="Times New Roman" w:hAnsi="Times New Roman" w:cs="Times New Roman"/>
          <w:sz w:val="28"/>
          <w:szCs w:val="28"/>
          <w:lang w:eastAsia="ru-RU"/>
        </w:rPr>
        <w:t xml:space="preserve"> в таблице 2</w:t>
      </w:r>
      <w:r w:rsidRPr="0077785A">
        <w:rPr>
          <w:rFonts w:ascii="Times New Roman" w:eastAsia="Times New Roman" w:hAnsi="Times New Roman" w:cs="Times New Roman"/>
          <w:sz w:val="28"/>
          <w:szCs w:val="28"/>
          <w:lang w:eastAsia="ru-RU"/>
        </w:rPr>
        <w:t>.</w:t>
      </w:r>
    </w:p>
    <w:p w:rsidR="005C2FBD" w:rsidRDefault="005C2FBD" w:rsidP="00E56FD3">
      <w:pPr>
        <w:spacing w:after="0" w:line="360" w:lineRule="auto"/>
        <w:ind w:firstLine="709"/>
        <w:contextualSpacing/>
        <w:jc w:val="both"/>
        <w:rPr>
          <w:rFonts w:ascii="Times New Roman" w:eastAsia="Times New Roman" w:hAnsi="Times New Roman" w:cs="Times New Roman"/>
          <w:sz w:val="28"/>
          <w:szCs w:val="28"/>
          <w:lang w:eastAsia="ru-RU"/>
        </w:rPr>
      </w:pPr>
    </w:p>
    <w:p w:rsidR="00E56FD3" w:rsidRPr="0077785A" w:rsidRDefault="00E56FD3" w:rsidP="00044023">
      <w:pPr>
        <w:spacing w:after="0" w:line="360" w:lineRule="auto"/>
        <w:contextualSpacing/>
        <w:jc w:val="center"/>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Таблица 2 – Программа выпуска металлизированной бумаги</w:t>
      </w:r>
    </w:p>
    <w:tbl>
      <w:tblPr>
        <w:tblStyle w:val="ab"/>
        <w:tblW w:w="0" w:type="auto"/>
        <w:tblLayout w:type="fixed"/>
        <w:tblLook w:val="04A0" w:firstRow="1" w:lastRow="0" w:firstColumn="1" w:lastColumn="0" w:noHBand="0" w:noVBand="1"/>
      </w:tblPr>
      <w:tblGrid>
        <w:gridCol w:w="4928"/>
        <w:gridCol w:w="992"/>
        <w:gridCol w:w="992"/>
        <w:gridCol w:w="993"/>
        <w:gridCol w:w="992"/>
        <w:gridCol w:w="957"/>
      </w:tblGrid>
      <w:tr w:rsidR="00E56FD3" w:rsidRPr="0077785A" w:rsidTr="00E56FD3">
        <w:tc>
          <w:tcPr>
            <w:tcW w:w="4928" w:type="dxa"/>
            <w:vMerge w:val="restart"/>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Вид продукции</w:t>
            </w:r>
          </w:p>
        </w:tc>
        <w:tc>
          <w:tcPr>
            <w:tcW w:w="4926" w:type="dxa"/>
            <w:gridSpan w:val="5"/>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Год производства</w:t>
            </w:r>
          </w:p>
        </w:tc>
      </w:tr>
      <w:tr w:rsidR="00E56FD3" w:rsidRPr="0077785A" w:rsidTr="00E56FD3">
        <w:tc>
          <w:tcPr>
            <w:tcW w:w="4928" w:type="dxa"/>
            <w:vMerge/>
          </w:tcPr>
          <w:p w:rsidR="00E56FD3" w:rsidRPr="00E56FD3" w:rsidRDefault="00E56FD3" w:rsidP="00E56FD3">
            <w:pPr>
              <w:contextualSpacing/>
              <w:jc w:val="center"/>
              <w:rPr>
                <w:rFonts w:ascii="Times New Roman" w:eastAsia="Times New Roman" w:hAnsi="Times New Roman" w:cs="Times New Roman"/>
                <w:lang w:eastAsia="ru-RU"/>
              </w:rPr>
            </w:pP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2020</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2021</w:t>
            </w:r>
          </w:p>
        </w:tc>
        <w:tc>
          <w:tcPr>
            <w:tcW w:w="993"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2022</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2023</w:t>
            </w:r>
          </w:p>
        </w:tc>
        <w:tc>
          <w:tcPr>
            <w:tcW w:w="957"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2024</w:t>
            </w:r>
          </w:p>
        </w:tc>
      </w:tr>
      <w:tr w:rsidR="00E56FD3" w:rsidRPr="0077785A" w:rsidTr="00E56FD3">
        <w:tc>
          <w:tcPr>
            <w:tcW w:w="4928" w:type="dxa"/>
          </w:tcPr>
          <w:p w:rsidR="00E56FD3" w:rsidRPr="00E56FD3" w:rsidRDefault="00E56FD3" w:rsidP="00E56FD3">
            <w:pPr>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Этикеточная металлизированная бумага, пог. м. </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1 200 </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1 320</w:t>
            </w:r>
          </w:p>
        </w:tc>
        <w:tc>
          <w:tcPr>
            <w:tcW w:w="993"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1 440</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1 560</w:t>
            </w:r>
          </w:p>
        </w:tc>
        <w:tc>
          <w:tcPr>
            <w:tcW w:w="957"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1 680</w:t>
            </w:r>
          </w:p>
        </w:tc>
      </w:tr>
      <w:tr w:rsidR="00E56FD3" w:rsidRPr="0077785A" w:rsidTr="00E56FD3">
        <w:tc>
          <w:tcPr>
            <w:tcW w:w="4928" w:type="dxa"/>
          </w:tcPr>
          <w:p w:rsidR="00E56FD3" w:rsidRPr="00E56FD3" w:rsidRDefault="00E56FD3" w:rsidP="00E56FD3">
            <w:pPr>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Металлизированный упаковочный картон, пог. м.</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900</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1 000</w:t>
            </w:r>
          </w:p>
        </w:tc>
        <w:tc>
          <w:tcPr>
            <w:tcW w:w="993"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1 100</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 xml:space="preserve"> 1 200</w:t>
            </w:r>
          </w:p>
        </w:tc>
        <w:tc>
          <w:tcPr>
            <w:tcW w:w="957"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1 300</w:t>
            </w:r>
          </w:p>
        </w:tc>
      </w:tr>
      <w:tr w:rsidR="00E56FD3" w:rsidRPr="0077785A" w:rsidTr="00E56FD3">
        <w:tc>
          <w:tcPr>
            <w:tcW w:w="4928" w:type="dxa"/>
          </w:tcPr>
          <w:p w:rsidR="00E56FD3" w:rsidRPr="00E56FD3" w:rsidRDefault="00E56FD3" w:rsidP="00E56FD3">
            <w:pPr>
              <w:contextualSpacing/>
              <w:jc w:val="both"/>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Металлизированная бумага для табачной промышленности, пог. м.</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500</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580</w:t>
            </w:r>
          </w:p>
        </w:tc>
        <w:tc>
          <w:tcPr>
            <w:tcW w:w="993"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660</w:t>
            </w:r>
          </w:p>
        </w:tc>
        <w:tc>
          <w:tcPr>
            <w:tcW w:w="992"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740</w:t>
            </w:r>
          </w:p>
        </w:tc>
        <w:tc>
          <w:tcPr>
            <w:tcW w:w="957" w:type="dxa"/>
          </w:tcPr>
          <w:p w:rsidR="00E56FD3" w:rsidRPr="00E56FD3" w:rsidRDefault="00E56FD3" w:rsidP="00E56FD3">
            <w:pPr>
              <w:contextualSpacing/>
              <w:jc w:val="center"/>
              <w:rPr>
                <w:rFonts w:ascii="Times New Roman" w:eastAsia="Times New Roman" w:hAnsi="Times New Roman" w:cs="Times New Roman"/>
                <w:lang w:eastAsia="ru-RU"/>
              </w:rPr>
            </w:pPr>
            <w:r w:rsidRPr="00E56FD3">
              <w:rPr>
                <w:rFonts w:ascii="Times New Roman" w:eastAsia="Times New Roman" w:hAnsi="Times New Roman" w:cs="Times New Roman"/>
                <w:lang w:eastAsia="ru-RU"/>
              </w:rPr>
              <w:t>920</w:t>
            </w:r>
          </w:p>
        </w:tc>
      </w:tr>
    </w:tbl>
    <w:p w:rsidR="00044023" w:rsidRDefault="00044023" w:rsidP="00D852B4">
      <w:pPr>
        <w:spacing w:after="0" w:line="360" w:lineRule="auto"/>
        <w:ind w:firstLine="851"/>
        <w:contextualSpacing/>
        <w:jc w:val="both"/>
        <w:rPr>
          <w:rFonts w:ascii="Times New Roman" w:eastAsia="Times New Roman" w:hAnsi="Times New Roman" w:cs="Times New Roman"/>
          <w:sz w:val="28"/>
          <w:szCs w:val="28"/>
          <w:lang w:eastAsia="ru-RU"/>
        </w:rPr>
      </w:pPr>
    </w:p>
    <w:p w:rsidR="00E56FD3" w:rsidRDefault="00E56FD3" w:rsidP="00D852B4">
      <w:pPr>
        <w:spacing w:after="0" w:line="360" w:lineRule="auto"/>
        <w:ind w:firstLine="851"/>
        <w:contextualSpacing/>
        <w:jc w:val="both"/>
        <w:rPr>
          <w:rFonts w:ascii="Times New Roman" w:eastAsia="Times New Roman" w:hAnsi="Times New Roman" w:cs="Times New Roman"/>
          <w:sz w:val="28"/>
          <w:szCs w:val="28"/>
          <w:lang w:eastAsia="ru-RU"/>
        </w:rPr>
      </w:pPr>
      <w:r w:rsidRPr="0077785A">
        <w:rPr>
          <w:rFonts w:ascii="Times New Roman" w:eastAsia="Times New Roman" w:hAnsi="Times New Roman" w:cs="Times New Roman"/>
          <w:sz w:val="28"/>
          <w:szCs w:val="28"/>
          <w:lang w:eastAsia="ru-RU"/>
        </w:rPr>
        <w:t xml:space="preserve">Первое время компания будет ориентирована на рынок Пензенской области и ближайших регионов, постепенно диапазон </w:t>
      </w:r>
      <w:r>
        <w:rPr>
          <w:rFonts w:ascii="Times New Roman" w:eastAsia="Times New Roman" w:hAnsi="Times New Roman" w:cs="Times New Roman"/>
          <w:sz w:val="28"/>
          <w:szCs w:val="28"/>
          <w:lang w:eastAsia="ru-RU"/>
        </w:rPr>
        <w:t>должен</w:t>
      </w:r>
      <w:r w:rsidRPr="0077785A">
        <w:rPr>
          <w:rFonts w:ascii="Times New Roman" w:eastAsia="Times New Roman" w:hAnsi="Times New Roman" w:cs="Times New Roman"/>
          <w:sz w:val="28"/>
          <w:szCs w:val="28"/>
          <w:lang w:eastAsia="ru-RU"/>
        </w:rPr>
        <w:t xml:space="preserve"> расширяться и через 5 лет планируется охватить весь рынок регионов ПФО.</w:t>
      </w:r>
    </w:p>
    <w:p w:rsidR="00374982" w:rsidRPr="00112244" w:rsidRDefault="00374982" w:rsidP="00D852B4">
      <w:pPr>
        <w:shd w:val="clear" w:color="auto" w:fill="FFFFFF"/>
        <w:tabs>
          <w:tab w:val="left" w:pos="993"/>
        </w:tabs>
        <w:spacing w:after="0" w:line="360" w:lineRule="auto"/>
        <w:ind w:firstLine="851"/>
        <w:contextualSpacing/>
        <w:jc w:val="both"/>
        <w:rPr>
          <w:rFonts w:ascii="Times New Roman" w:eastAsia="Calibri" w:hAnsi="Times New Roman" w:cs="Times New Roman"/>
          <w:sz w:val="28"/>
          <w:szCs w:val="28"/>
          <w:lang w:eastAsia="ru-RU"/>
        </w:rPr>
      </w:pPr>
      <w:r w:rsidRPr="00112244">
        <w:rPr>
          <w:rFonts w:ascii="Times New Roman" w:eastAsia="Calibri" w:hAnsi="Times New Roman" w:cs="Times New Roman"/>
          <w:sz w:val="28"/>
          <w:szCs w:val="28"/>
          <w:lang w:eastAsia="ru-RU"/>
        </w:rPr>
        <w:t>Основные показатели эффективности проекта цеха производства металлизированной бумаги на бумажной фабрике ОАО «Маяк»:</w:t>
      </w:r>
      <w:r w:rsidR="00E56FD3">
        <w:rPr>
          <w:rFonts w:ascii="Times New Roman" w:eastAsia="Calibri" w:hAnsi="Times New Roman" w:cs="Times New Roman"/>
          <w:sz w:val="28"/>
          <w:szCs w:val="28"/>
          <w:lang w:eastAsia="ru-RU"/>
        </w:rPr>
        <w:t xml:space="preserve"> </w:t>
      </w:r>
      <w:r w:rsidRPr="00112244">
        <w:rPr>
          <w:rFonts w:ascii="Times New Roman" w:eastAsia="Calibri" w:hAnsi="Times New Roman" w:cs="Times New Roman"/>
          <w:sz w:val="28"/>
          <w:szCs w:val="28"/>
          <w:lang w:eastAsia="ru-RU"/>
        </w:rPr>
        <w:t>срок окупаемости проект</w:t>
      </w:r>
      <w:r w:rsidR="00E56FD3">
        <w:rPr>
          <w:rFonts w:ascii="Times New Roman" w:eastAsia="Calibri" w:hAnsi="Times New Roman" w:cs="Times New Roman"/>
          <w:sz w:val="28"/>
          <w:szCs w:val="28"/>
          <w:lang w:eastAsia="ru-RU"/>
        </w:rPr>
        <w:t>а составляет 24 месяца;</w:t>
      </w:r>
      <w:r w:rsidRPr="00112244">
        <w:rPr>
          <w:rFonts w:ascii="Times New Roman" w:eastAsia="Calibri" w:hAnsi="Times New Roman" w:cs="Times New Roman"/>
          <w:sz w:val="28"/>
          <w:szCs w:val="28"/>
          <w:lang w:eastAsia="ru-RU"/>
        </w:rPr>
        <w:t> дисконтированный срок окупаемости составляет 28 месяцев;</w:t>
      </w:r>
      <w:r w:rsidR="00E56FD3">
        <w:rPr>
          <w:rFonts w:ascii="Times New Roman" w:eastAsia="Calibri" w:hAnsi="Times New Roman" w:cs="Times New Roman"/>
          <w:sz w:val="28"/>
          <w:szCs w:val="28"/>
          <w:lang w:eastAsia="ru-RU"/>
        </w:rPr>
        <w:t xml:space="preserve"> </w:t>
      </w:r>
      <w:r w:rsidRPr="00112244">
        <w:rPr>
          <w:rFonts w:ascii="Times New Roman" w:eastAsia="Calibri" w:hAnsi="Times New Roman" w:cs="Times New Roman"/>
          <w:sz w:val="28"/>
          <w:szCs w:val="28"/>
          <w:lang w:eastAsia="ru-RU"/>
        </w:rPr>
        <w:t> чистая приведенная стоимость проекта составляет 3 124 085</w:t>
      </w:r>
      <w:r>
        <w:rPr>
          <w:rFonts w:ascii="Times New Roman" w:eastAsia="Calibri" w:hAnsi="Times New Roman" w:cs="Times New Roman"/>
          <w:sz w:val="28"/>
          <w:szCs w:val="28"/>
          <w:lang w:eastAsia="ru-RU"/>
        </w:rPr>
        <w:t xml:space="preserve"> руб.</w:t>
      </w:r>
      <w:r w:rsidRPr="00112244">
        <w:rPr>
          <w:rFonts w:ascii="Times New Roman" w:eastAsia="Calibri" w:hAnsi="Times New Roman" w:cs="Times New Roman"/>
          <w:sz w:val="28"/>
          <w:szCs w:val="28"/>
          <w:lang w:eastAsia="ru-RU"/>
        </w:rPr>
        <w:t>; внутренняя норма рентабельности составит 32 %.</w:t>
      </w:r>
    </w:p>
    <w:p w:rsidR="006235F7" w:rsidRPr="00415546" w:rsidRDefault="00374982" w:rsidP="00D852B4">
      <w:pPr>
        <w:spacing w:after="0" w:line="360" w:lineRule="auto"/>
        <w:ind w:firstLine="851"/>
        <w:contextualSpacing/>
        <w:jc w:val="both"/>
        <w:rPr>
          <w:rFonts w:ascii="Times New Roman" w:eastAsia="Calibri" w:hAnsi="Times New Roman" w:cs="Times New Roman"/>
          <w:color w:val="000000"/>
          <w:sz w:val="28"/>
          <w:szCs w:val="28"/>
          <w:shd w:val="clear" w:color="auto" w:fill="FFFFFF"/>
        </w:rPr>
      </w:pPr>
      <w:r w:rsidRPr="00112244">
        <w:rPr>
          <w:rFonts w:ascii="Times New Roman" w:eastAsia="Calibri" w:hAnsi="Times New Roman" w:cs="Times New Roman"/>
          <w:sz w:val="28"/>
          <w:szCs w:val="28"/>
          <w:lang w:eastAsia="ru-RU"/>
        </w:rPr>
        <w:t xml:space="preserve">Таким образом, благодаря проведенному анализу эффективности реализации проекта, индекс прибыльности которого оказался равен 1,4, становится очевидным, что реализация бизнес-проекта по открытию </w:t>
      </w:r>
      <w:r w:rsidRPr="00112244">
        <w:rPr>
          <w:rFonts w:ascii="Times New Roman" w:eastAsia="Calibri" w:hAnsi="Times New Roman" w:cs="Times New Roman"/>
          <w:color w:val="000000"/>
          <w:sz w:val="28"/>
          <w:szCs w:val="28"/>
          <w:shd w:val="clear" w:color="auto" w:fill="FFFFFF"/>
        </w:rPr>
        <w:t xml:space="preserve">цеха </w:t>
      </w:r>
      <w:r w:rsidRPr="00112244">
        <w:rPr>
          <w:rFonts w:ascii="Times New Roman" w:eastAsia="Calibri" w:hAnsi="Times New Roman" w:cs="Times New Roman"/>
          <w:sz w:val="28"/>
          <w:szCs w:val="28"/>
          <w:lang w:eastAsia="ru-RU"/>
        </w:rPr>
        <w:t xml:space="preserve">производства металлизированной бумаги на бумажной фабрике ОАО «Маяк» </w:t>
      </w:r>
      <w:r w:rsidRPr="00112244">
        <w:rPr>
          <w:rFonts w:ascii="Times New Roman" w:eastAsia="Calibri" w:hAnsi="Times New Roman" w:cs="Times New Roman"/>
          <w:color w:val="000000"/>
          <w:sz w:val="28"/>
          <w:szCs w:val="28"/>
          <w:shd w:val="clear" w:color="auto" w:fill="FFFFFF"/>
        </w:rPr>
        <w:t>является целесообразным и экономически</w:t>
      </w:r>
      <w:r>
        <w:rPr>
          <w:rFonts w:ascii="Times New Roman" w:eastAsia="Calibri" w:hAnsi="Times New Roman" w:cs="Times New Roman"/>
          <w:color w:val="000000"/>
          <w:sz w:val="28"/>
          <w:szCs w:val="28"/>
          <w:shd w:val="clear" w:color="auto" w:fill="FFFFFF"/>
        </w:rPr>
        <w:t xml:space="preserve"> выгодным.</w:t>
      </w:r>
    </w:p>
    <w:sectPr w:rsidR="006235F7" w:rsidRPr="00415546" w:rsidSect="00A00172">
      <w:headerReference w:type="default" r:id="rId48"/>
      <w:footerReference w:type="default" r:id="rId49"/>
      <w:pgSz w:w="11906" w:h="16838"/>
      <w:pgMar w:top="1134" w:right="567" w:bottom="1134" w:left="1701" w:header="709" w:footer="709" w:gutter="0"/>
      <w:pgNumType w:start="86"/>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35B" w:rsidRDefault="0036135B" w:rsidP="00A929D1">
      <w:pPr>
        <w:spacing w:after="0" w:line="240" w:lineRule="auto"/>
      </w:pPr>
      <w:r>
        <w:separator/>
      </w:r>
    </w:p>
  </w:endnote>
  <w:endnote w:type="continuationSeparator" w:id="0">
    <w:p w:rsidR="0036135B" w:rsidRDefault="0036135B" w:rsidP="00A92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233921"/>
      <w:docPartObj>
        <w:docPartGallery w:val="Page Numbers (Bottom of Page)"/>
        <w:docPartUnique/>
      </w:docPartObj>
    </w:sdtPr>
    <w:sdtEndPr>
      <w:rPr>
        <w:rFonts w:ascii="Times New Roman" w:hAnsi="Times New Roman" w:cs="Times New Roman"/>
      </w:rPr>
    </w:sdtEndPr>
    <w:sdtContent>
      <w:p w:rsidR="00817D64" w:rsidRPr="00332984" w:rsidRDefault="00817D64">
        <w:pPr>
          <w:pStyle w:val="a5"/>
          <w:jc w:val="center"/>
          <w:rPr>
            <w:rFonts w:ascii="Times New Roman" w:hAnsi="Times New Roman" w:cs="Times New Roman"/>
          </w:rPr>
        </w:pPr>
        <w:r w:rsidRPr="00332984">
          <w:rPr>
            <w:rFonts w:ascii="Times New Roman" w:hAnsi="Times New Roman" w:cs="Times New Roman"/>
          </w:rPr>
          <w:fldChar w:fldCharType="begin"/>
        </w:r>
        <w:r w:rsidRPr="00332984">
          <w:rPr>
            <w:rFonts w:ascii="Times New Roman" w:hAnsi="Times New Roman" w:cs="Times New Roman"/>
          </w:rPr>
          <w:instrText>PAGE   \* MERGEFORMAT</w:instrText>
        </w:r>
        <w:r w:rsidRPr="00332984">
          <w:rPr>
            <w:rFonts w:ascii="Times New Roman" w:hAnsi="Times New Roman" w:cs="Times New Roman"/>
          </w:rPr>
          <w:fldChar w:fldCharType="separate"/>
        </w:r>
        <w:r w:rsidR="000C3698">
          <w:rPr>
            <w:rFonts w:ascii="Times New Roman" w:hAnsi="Times New Roman" w:cs="Times New Roman"/>
            <w:noProof/>
          </w:rPr>
          <w:t>11</w:t>
        </w:r>
        <w:r w:rsidRPr="00332984">
          <w:rPr>
            <w:rFonts w:ascii="Times New Roman" w:hAnsi="Times New Roman" w:cs="Times New Roman"/>
          </w:rPr>
          <w:fldChar w:fldCharType="end"/>
        </w:r>
      </w:p>
    </w:sdtContent>
  </w:sdt>
  <w:p w:rsidR="00817D64" w:rsidRDefault="00817D64">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4" w:rsidRDefault="00817D64">
    <w:pPr>
      <w:pStyle w:val="a5"/>
      <w:jc w:val="center"/>
    </w:pPr>
  </w:p>
  <w:p w:rsidR="00817D64" w:rsidRDefault="00817D64">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4" w:rsidRDefault="00817D64">
    <w:pPr>
      <w:pStyle w:val="a5"/>
      <w:jc w:val="center"/>
    </w:pPr>
  </w:p>
  <w:p w:rsidR="00817D64" w:rsidRDefault="00817D64">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253227"/>
      <w:docPartObj>
        <w:docPartGallery w:val="Page Numbers (Bottom of Page)"/>
        <w:docPartUnique/>
      </w:docPartObj>
    </w:sdtPr>
    <w:sdtEndPr>
      <w:rPr>
        <w:rFonts w:ascii="Times New Roman" w:hAnsi="Times New Roman" w:cs="Times New Roman"/>
      </w:rPr>
    </w:sdtEndPr>
    <w:sdtContent>
      <w:p w:rsidR="00817D64" w:rsidRPr="005C2FBD" w:rsidRDefault="00817D64">
        <w:pPr>
          <w:pStyle w:val="a5"/>
          <w:jc w:val="center"/>
          <w:rPr>
            <w:rFonts w:ascii="Times New Roman" w:hAnsi="Times New Roman" w:cs="Times New Roman"/>
          </w:rPr>
        </w:pPr>
        <w:r w:rsidRPr="005C2FBD">
          <w:rPr>
            <w:rFonts w:ascii="Times New Roman" w:hAnsi="Times New Roman" w:cs="Times New Roman"/>
          </w:rPr>
          <w:fldChar w:fldCharType="begin"/>
        </w:r>
        <w:r w:rsidRPr="005C2FBD">
          <w:rPr>
            <w:rFonts w:ascii="Times New Roman" w:hAnsi="Times New Roman" w:cs="Times New Roman"/>
          </w:rPr>
          <w:instrText>PAGE   \* MERGEFORMAT</w:instrText>
        </w:r>
        <w:r w:rsidRPr="005C2FBD">
          <w:rPr>
            <w:rFonts w:ascii="Times New Roman" w:hAnsi="Times New Roman" w:cs="Times New Roman"/>
          </w:rPr>
          <w:fldChar w:fldCharType="separate"/>
        </w:r>
        <w:r>
          <w:rPr>
            <w:rFonts w:ascii="Times New Roman" w:hAnsi="Times New Roman" w:cs="Times New Roman"/>
            <w:noProof/>
          </w:rPr>
          <w:t>89</w:t>
        </w:r>
        <w:r w:rsidRPr="005C2FBD">
          <w:rPr>
            <w:rFonts w:ascii="Times New Roman" w:hAnsi="Times New Roman" w:cs="Times New Roman"/>
          </w:rPr>
          <w:fldChar w:fldCharType="end"/>
        </w:r>
      </w:p>
    </w:sdtContent>
  </w:sdt>
  <w:p w:rsidR="00817D64" w:rsidRDefault="00817D6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35B" w:rsidRDefault="0036135B" w:rsidP="00A929D1">
      <w:pPr>
        <w:spacing w:after="0" w:line="240" w:lineRule="auto"/>
      </w:pPr>
      <w:r>
        <w:separator/>
      </w:r>
    </w:p>
  </w:footnote>
  <w:footnote w:type="continuationSeparator" w:id="0">
    <w:p w:rsidR="0036135B" w:rsidRDefault="0036135B" w:rsidP="00A92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4" w:rsidRDefault="00817D64">
    <w:pPr>
      <w:pStyle w:val="a3"/>
      <w:jc w:val="center"/>
    </w:pPr>
  </w:p>
  <w:p w:rsidR="00817D64" w:rsidRDefault="00817D6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4" w:rsidRDefault="00817D64">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4" w:rsidRDefault="00817D64">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4" w:rsidRPr="00CE34D6" w:rsidRDefault="00817D64">
    <w:pPr>
      <w:pStyle w:val="a3"/>
      <w:jc w:val="center"/>
      <w:rPr>
        <w:rFonts w:ascii="Times New Roman" w:hAnsi="Times New Roman" w:cs="Times New Roman"/>
      </w:rPr>
    </w:pPr>
  </w:p>
  <w:p w:rsidR="00817D64" w:rsidRDefault="00817D64">
    <w:pPr>
      <w:pStyle w:val="a3"/>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7D64" w:rsidRPr="008B0C91" w:rsidRDefault="00817D64">
    <w:pPr>
      <w:pStyle w:val="a3"/>
      <w:jc w:val="center"/>
      <w:rPr>
        <w:rFonts w:ascii="Times New Roman" w:hAnsi="Times New Roman" w:cs="Times New Roman"/>
      </w:rPr>
    </w:pPr>
  </w:p>
  <w:p w:rsidR="00817D64" w:rsidRDefault="00817D6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11DC"/>
    <w:multiLevelType w:val="hybridMultilevel"/>
    <w:tmpl w:val="0BECB39A"/>
    <w:lvl w:ilvl="0" w:tplc="6AC6A9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C46CB7"/>
    <w:multiLevelType w:val="hybridMultilevel"/>
    <w:tmpl w:val="DF5C763A"/>
    <w:lvl w:ilvl="0" w:tplc="74985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5F03EA"/>
    <w:multiLevelType w:val="multilevel"/>
    <w:tmpl w:val="8EF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6C45E4"/>
    <w:multiLevelType w:val="multilevel"/>
    <w:tmpl w:val="E182F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31BAA"/>
    <w:multiLevelType w:val="multilevel"/>
    <w:tmpl w:val="F3AC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C49FC"/>
    <w:multiLevelType w:val="hybridMultilevel"/>
    <w:tmpl w:val="2C88BAE6"/>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061FD2"/>
    <w:multiLevelType w:val="multilevel"/>
    <w:tmpl w:val="EA06A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114BDC"/>
    <w:multiLevelType w:val="multilevel"/>
    <w:tmpl w:val="F3048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943C80"/>
    <w:multiLevelType w:val="hybridMultilevel"/>
    <w:tmpl w:val="5A1650C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1A2661F8"/>
    <w:multiLevelType w:val="multilevel"/>
    <w:tmpl w:val="4524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33694A"/>
    <w:multiLevelType w:val="hybridMultilevel"/>
    <w:tmpl w:val="227E8566"/>
    <w:lvl w:ilvl="0" w:tplc="74985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FC04DC"/>
    <w:multiLevelType w:val="hybridMultilevel"/>
    <w:tmpl w:val="4948BC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F971173"/>
    <w:multiLevelType w:val="hybridMultilevel"/>
    <w:tmpl w:val="3CCEFD1E"/>
    <w:lvl w:ilvl="0" w:tplc="74985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3471224"/>
    <w:multiLevelType w:val="hybridMultilevel"/>
    <w:tmpl w:val="05747906"/>
    <w:lvl w:ilvl="0" w:tplc="1EA4F0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56551F1"/>
    <w:multiLevelType w:val="hybridMultilevel"/>
    <w:tmpl w:val="C0202498"/>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7372F7D"/>
    <w:multiLevelType w:val="hybridMultilevel"/>
    <w:tmpl w:val="21448C46"/>
    <w:lvl w:ilvl="0" w:tplc="74985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5D17D8"/>
    <w:multiLevelType w:val="hybridMultilevel"/>
    <w:tmpl w:val="F4DC3F3C"/>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5F350C"/>
    <w:multiLevelType w:val="hybridMultilevel"/>
    <w:tmpl w:val="B38A4D8A"/>
    <w:lvl w:ilvl="0" w:tplc="04190011">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FD4163A"/>
    <w:multiLevelType w:val="multilevel"/>
    <w:tmpl w:val="DB200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FF746AC"/>
    <w:multiLevelType w:val="multilevel"/>
    <w:tmpl w:val="D6A4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8C06B2"/>
    <w:multiLevelType w:val="singleLevel"/>
    <w:tmpl w:val="2D42B04A"/>
    <w:lvl w:ilvl="0">
      <w:start w:val="1"/>
      <w:numFmt w:val="bullet"/>
      <w:pStyle w:val="2"/>
      <w:lvlText w:val="•"/>
      <w:lvlJc w:val="left"/>
      <w:pPr>
        <w:tabs>
          <w:tab w:val="num" w:pos="1092"/>
        </w:tabs>
        <w:ind w:left="1092" w:hanging="360"/>
      </w:pPr>
      <w:rPr>
        <w:rFonts w:ascii="Times New Roman" w:hAnsi="Times New Roman" w:hint="default"/>
      </w:rPr>
    </w:lvl>
  </w:abstractNum>
  <w:abstractNum w:abstractNumId="21" w15:restartNumberingAfterBreak="0">
    <w:nsid w:val="38E86336"/>
    <w:multiLevelType w:val="multilevel"/>
    <w:tmpl w:val="9212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0830A6"/>
    <w:multiLevelType w:val="multilevel"/>
    <w:tmpl w:val="396E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90DCA"/>
    <w:multiLevelType w:val="hybridMultilevel"/>
    <w:tmpl w:val="5E7E72EC"/>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05F38F6"/>
    <w:multiLevelType w:val="hybridMultilevel"/>
    <w:tmpl w:val="F19809C2"/>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30A0B13"/>
    <w:multiLevelType w:val="multilevel"/>
    <w:tmpl w:val="2CDA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B65252"/>
    <w:multiLevelType w:val="multilevel"/>
    <w:tmpl w:val="A3A0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F6391D"/>
    <w:multiLevelType w:val="multilevel"/>
    <w:tmpl w:val="AFBC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120BD9"/>
    <w:multiLevelType w:val="hybridMultilevel"/>
    <w:tmpl w:val="7B04AD70"/>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39301DC"/>
    <w:multiLevelType w:val="hybridMultilevel"/>
    <w:tmpl w:val="5A1650C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547E351F"/>
    <w:multiLevelType w:val="hybridMultilevel"/>
    <w:tmpl w:val="5532EDB8"/>
    <w:lvl w:ilvl="0" w:tplc="749851FE">
      <w:start w:val="1"/>
      <w:numFmt w:val="bullet"/>
      <w:lvlText w:val=""/>
      <w:lvlJc w:val="left"/>
      <w:pPr>
        <w:ind w:left="1429" w:hanging="360"/>
      </w:pPr>
      <w:rPr>
        <w:rFonts w:ascii="Symbol" w:hAnsi="Symbol" w:hint="default"/>
      </w:rPr>
    </w:lvl>
    <w:lvl w:ilvl="1" w:tplc="749851FE">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8FE5A90"/>
    <w:multiLevelType w:val="hybridMultilevel"/>
    <w:tmpl w:val="406AA438"/>
    <w:lvl w:ilvl="0" w:tplc="74985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B036EE"/>
    <w:multiLevelType w:val="multilevel"/>
    <w:tmpl w:val="0012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2B5920"/>
    <w:multiLevelType w:val="multilevel"/>
    <w:tmpl w:val="C490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A803CD"/>
    <w:multiLevelType w:val="hybridMultilevel"/>
    <w:tmpl w:val="591E3136"/>
    <w:lvl w:ilvl="0" w:tplc="66E4A90C">
      <w:start w:val="1"/>
      <w:numFmt w:val="decimal"/>
      <w:lvlText w:val="%1."/>
      <w:lvlJc w:val="left"/>
      <w:pPr>
        <w:ind w:left="720" w:hanging="360"/>
      </w:pPr>
      <w:rPr>
        <w:rFonts w:hint="default"/>
        <w:b w:val="0"/>
        <w:i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CC149F"/>
    <w:multiLevelType w:val="hybridMultilevel"/>
    <w:tmpl w:val="B39E4BFC"/>
    <w:lvl w:ilvl="0" w:tplc="749851FE">
      <w:start w:val="1"/>
      <w:numFmt w:val="bullet"/>
      <w:lvlText w:val=""/>
      <w:lvlJc w:val="left"/>
      <w:pPr>
        <w:ind w:left="720" w:hanging="360"/>
      </w:pPr>
      <w:rPr>
        <w:rFonts w:ascii="Symbol" w:hAnsi="Symbol" w:hint="default"/>
      </w:rPr>
    </w:lvl>
    <w:lvl w:ilvl="1" w:tplc="7BB088F2">
      <w:numFmt w:val="bullet"/>
      <w:lvlText w:val=""/>
      <w:lvlJc w:val="left"/>
      <w:pPr>
        <w:ind w:left="1440" w:hanging="360"/>
      </w:pPr>
      <w:rPr>
        <w:rFonts w:ascii="Symbol" w:eastAsia="Times New Roman"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B92C97"/>
    <w:multiLevelType w:val="hybridMultilevel"/>
    <w:tmpl w:val="C6BE1816"/>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A7E3C15"/>
    <w:multiLevelType w:val="hybridMultilevel"/>
    <w:tmpl w:val="45FAF1BE"/>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934413"/>
    <w:multiLevelType w:val="hybridMultilevel"/>
    <w:tmpl w:val="A8929D30"/>
    <w:lvl w:ilvl="0" w:tplc="6AC6A95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BBB3444"/>
    <w:multiLevelType w:val="multilevel"/>
    <w:tmpl w:val="A45E2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1BC1180"/>
    <w:multiLevelType w:val="hybridMultilevel"/>
    <w:tmpl w:val="FB6C0DE0"/>
    <w:lvl w:ilvl="0" w:tplc="74985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5621CE"/>
    <w:multiLevelType w:val="hybridMultilevel"/>
    <w:tmpl w:val="4290E14E"/>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2B00C3C"/>
    <w:multiLevelType w:val="multilevel"/>
    <w:tmpl w:val="0D94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374F3D"/>
    <w:multiLevelType w:val="hybridMultilevel"/>
    <w:tmpl w:val="4FA289F4"/>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71C488B"/>
    <w:multiLevelType w:val="multilevel"/>
    <w:tmpl w:val="696E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996D1C"/>
    <w:multiLevelType w:val="hybridMultilevel"/>
    <w:tmpl w:val="4EE4EA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CDC5D0A"/>
    <w:multiLevelType w:val="hybridMultilevel"/>
    <w:tmpl w:val="1EBC96D4"/>
    <w:lvl w:ilvl="0" w:tplc="749851F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DEF1C4C"/>
    <w:multiLevelType w:val="hybridMultilevel"/>
    <w:tmpl w:val="8D7AFAA2"/>
    <w:lvl w:ilvl="0" w:tplc="749851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E4569AF"/>
    <w:multiLevelType w:val="multilevel"/>
    <w:tmpl w:val="438C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45"/>
  </w:num>
  <w:num w:numId="3">
    <w:abstractNumId w:val="12"/>
  </w:num>
  <w:num w:numId="4">
    <w:abstractNumId w:val="46"/>
  </w:num>
  <w:num w:numId="5">
    <w:abstractNumId w:val="25"/>
  </w:num>
  <w:num w:numId="6">
    <w:abstractNumId w:val="13"/>
  </w:num>
  <w:num w:numId="7">
    <w:abstractNumId w:val="5"/>
  </w:num>
  <w:num w:numId="8">
    <w:abstractNumId w:val="14"/>
  </w:num>
  <w:num w:numId="9">
    <w:abstractNumId w:val="23"/>
  </w:num>
  <w:num w:numId="10">
    <w:abstractNumId w:val="0"/>
  </w:num>
  <w:num w:numId="11">
    <w:abstractNumId w:val="38"/>
  </w:num>
  <w:num w:numId="12">
    <w:abstractNumId w:val="17"/>
  </w:num>
  <w:num w:numId="13">
    <w:abstractNumId w:val="33"/>
  </w:num>
  <w:num w:numId="14">
    <w:abstractNumId w:val="48"/>
  </w:num>
  <w:num w:numId="15">
    <w:abstractNumId w:val="1"/>
  </w:num>
  <w:num w:numId="16">
    <w:abstractNumId w:val="40"/>
  </w:num>
  <w:num w:numId="17">
    <w:abstractNumId w:val="16"/>
  </w:num>
  <w:num w:numId="18">
    <w:abstractNumId w:val="35"/>
  </w:num>
  <w:num w:numId="19">
    <w:abstractNumId w:val="4"/>
  </w:num>
  <w:num w:numId="20">
    <w:abstractNumId w:val="21"/>
  </w:num>
  <w:num w:numId="21">
    <w:abstractNumId w:val="30"/>
  </w:num>
  <w:num w:numId="22">
    <w:abstractNumId w:val="28"/>
  </w:num>
  <w:num w:numId="23">
    <w:abstractNumId w:val="41"/>
  </w:num>
  <w:num w:numId="24">
    <w:abstractNumId w:val="20"/>
  </w:num>
  <w:num w:numId="25">
    <w:abstractNumId w:val="24"/>
  </w:num>
  <w:num w:numId="26">
    <w:abstractNumId w:val="42"/>
  </w:num>
  <w:num w:numId="27">
    <w:abstractNumId w:val="6"/>
  </w:num>
  <w:num w:numId="28">
    <w:abstractNumId w:val="27"/>
  </w:num>
  <w:num w:numId="29">
    <w:abstractNumId w:val="47"/>
  </w:num>
  <w:num w:numId="30">
    <w:abstractNumId w:val="32"/>
  </w:num>
  <w:num w:numId="31">
    <w:abstractNumId w:val="22"/>
  </w:num>
  <w:num w:numId="32">
    <w:abstractNumId w:val="26"/>
  </w:num>
  <w:num w:numId="33">
    <w:abstractNumId w:val="44"/>
  </w:num>
  <w:num w:numId="34">
    <w:abstractNumId w:val="9"/>
  </w:num>
  <w:num w:numId="35">
    <w:abstractNumId w:val="43"/>
  </w:num>
  <w:num w:numId="36">
    <w:abstractNumId w:val="37"/>
  </w:num>
  <w:num w:numId="37">
    <w:abstractNumId w:val="2"/>
  </w:num>
  <w:num w:numId="38">
    <w:abstractNumId w:val="15"/>
  </w:num>
  <w:num w:numId="39">
    <w:abstractNumId w:val="10"/>
  </w:num>
  <w:num w:numId="40">
    <w:abstractNumId w:val="31"/>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 w:numId="43">
    <w:abstractNumId w:val="34"/>
  </w:num>
  <w:num w:numId="44">
    <w:abstractNumId w:val="29"/>
  </w:num>
  <w:num w:numId="45">
    <w:abstractNumId w:val="11"/>
  </w:num>
  <w:num w:numId="46">
    <w:abstractNumId w:val="3"/>
  </w:num>
  <w:num w:numId="47">
    <w:abstractNumId w:val="18"/>
  </w:num>
  <w:num w:numId="48">
    <w:abstractNumId w:val="39"/>
  </w:num>
  <w:num w:numId="49">
    <w:abstractNumId w:val="7"/>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DB2"/>
    <w:rsid w:val="00005C9D"/>
    <w:rsid w:val="00006C86"/>
    <w:rsid w:val="00022AD4"/>
    <w:rsid w:val="00025382"/>
    <w:rsid w:val="000303B0"/>
    <w:rsid w:val="0003075B"/>
    <w:rsid w:val="00035B63"/>
    <w:rsid w:val="00044023"/>
    <w:rsid w:val="00075750"/>
    <w:rsid w:val="000B5186"/>
    <w:rsid w:val="000B5EDB"/>
    <w:rsid w:val="000C3698"/>
    <w:rsid w:val="000C4581"/>
    <w:rsid w:val="000D3761"/>
    <w:rsid w:val="000E6435"/>
    <w:rsid w:val="00112244"/>
    <w:rsid w:val="00115F58"/>
    <w:rsid w:val="001336D8"/>
    <w:rsid w:val="00137BB9"/>
    <w:rsid w:val="0014212F"/>
    <w:rsid w:val="00161421"/>
    <w:rsid w:val="00172D1F"/>
    <w:rsid w:val="00177E5B"/>
    <w:rsid w:val="00193773"/>
    <w:rsid w:val="001A607C"/>
    <w:rsid w:val="001C040F"/>
    <w:rsid w:val="001D5CC9"/>
    <w:rsid w:val="001E094D"/>
    <w:rsid w:val="001E0EE1"/>
    <w:rsid w:val="001E5A02"/>
    <w:rsid w:val="0022056E"/>
    <w:rsid w:val="00222D26"/>
    <w:rsid w:val="00234295"/>
    <w:rsid w:val="00235980"/>
    <w:rsid w:val="00242E25"/>
    <w:rsid w:val="00246759"/>
    <w:rsid w:val="00247C37"/>
    <w:rsid w:val="00253D73"/>
    <w:rsid w:val="00262F37"/>
    <w:rsid w:val="002650BD"/>
    <w:rsid w:val="00275F86"/>
    <w:rsid w:val="00276BFB"/>
    <w:rsid w:val="00286CF9"/>
    <w:rsid w:val="00294BA5"/>
    <w:rsid w:val="002B7BA6"/>
    <w:rsid w:val="002D1475"/>
    <w:rsid w:val="0030278B"/>
    <w:rsid w:val="00312CA1"/>
    <w:rsid w:val="00326E3A"/>
    <w:rsid w:val="00327004"/>
    <w:rsid w:val="00332984"/>
    <w:rsid w:val="00335267"/>
    <w:rsid w:val="00335CE3"/>
    <w:rsid w:val="0036135B"/>
    <w:rsid w:val="00371FDF"/>
    <w:rsid w:val="00374982"/>
    <w:rsid w:val="00383285"/>
    <w:rsid w:val="00394F09"/>
    <w:rsid w:val="003D1BFD"/>
    <w:rsid w:val="003E2EA2"/>
    <w:rsid w:val="003F42D0"/>
    <w:rsid w:val="00400743"/>
    <w:rsid w:val="00415546"/>
    <w:rsid w:val="00420758"/>
    <w:rsid w:val="0043014D"/>
    <w:rsid w:val="0045133F"/>
    <w:rsid w:val="004630D0"/>
    <w:rsid w:val="00466151"/>
    <w:rsid w:val="00471624"/>
    <w:rsid w:val="004740A1"/>
    <w:rsid w:val="004A5D6C"/>
    <w:rsid w:val="004C4EA3"/>
    <w:rsid w:val="004F2FCE"/>
    <w:rsid w:val="004F59BE"/>
    <w:rsid w:val="0050551A"/>
    <w:rsid w:val="00512867"/>
    <w:rsid w:val="00520DB0"/>
    <w:rsid w:val="0053041B"/>
    <w:rsid w:val="005314FC"/>
    <w:rsid w:val="0055351C"/>
    <w:rsid w:val="00557DB2"/>
    <w:rsid w:val="00563C0B"/>
    <w:rsid w:val="0057583C"/>
    <w:rsid w:val="00575F2C"/>
    <w:rsid w:val="00596539"/>
    <w:rsid w:val="005B6E86"/>
    <w:rsid w:val="005C2FBD"/>
    <w:rsid w:val="005F4633"/>
    <w:rsid w:val="006014AB"/>
    <w:rsid w:val="00606F5F"/>
    <w:rsid w:val="006113EB"/>
    <w:rsid w:val="006235F7"/>
    <w:rsid w:val="00627BB3"/>
    <w:rsid w:val="006410E2"/>
    <w:rsid w:val="00651407"/>
    <w:rsid w:val="0065173E"/>
    <w:rsid w:val="00662254"/>
    <w:rsid w:val="00663B70"/>
    <w:rsid w:val="00664C5C"/>
    <w:rsid w:val="00667A4B"/>
    <w:rsid w:val="00671BDB"/>
    <w:rsid w:val="00691D68"/>
    <w:rsid w:val="006B2931"/>
    <w:rsid w:val="006C7B1E"/>
    <w:rsid w:val="006D0798"/>
    <w:rsid w:val="006E6BC0"/>
    <w:rsid w:val="006F1EF3"/>
    <w:rsid w:val="00706F5C"/>
    <w:rsid w:val="00741AEF"/>
    <w:rsid w:val="00741FEB"/>
    <w:rsid w:val="00747005"/>
    <w:rsid w:val="0075399A"/>
    <w:rsid w:val="007635D1"/>
    <w:rsid w:val="0077785A"/>
    <w:rsid w:val="00790948"/>
    <w:rsid w:val="007933E6"/>
    <w:rsid w:val="007A129A"/>
    <w:rsid w:val="007A3ED0"/>
    <w:rsid w:val="007A7174"/>
    <w:rsid w:val="007B27ED"/>
    <w:rsid w:val="007B391F"/>
    <w:rsid w:val="007C4621"/>
    <w:rsid w:val="007C63CC"/>
    <w:rsid w:val="007D69EA"/>
    <w:rsid w:val="007D7322"/>
    <w:rsid w:val="007F132E"/>
    <w:rsid w:val="0080700E"/>
    <w:rsid w:val="00811BDD"/>
    <w:rsid w:val="00817D64"/>
    <w:rsid w:val="0082193B"/>
    <w:rsid w:val="00821EAB"/>
    <w:rsid w:val="0082336B"/>
    <w:rsid w:val="008246B6"/>
    <w:rsid w:val="00842081"/>
    <w:rsid w:val="00845070"/>
    <w:rsid w:val="00851B57"/>
    <w:rsid w:val="00854CB2"/>
    <w:rsid w:val="00860B0C"/>
    <w:rsid w:val="00862AD1"/>
    <w:rsid w:val="00865D94"/>
    <w:rsid w:val="00893692"/>
    <w:rsid w:val="008A5D2D"/>
    <w:rsid w:val="008B0C91"/>
    <w:rsid w:val="008B2EBE"/>
    <w:rsid w:val="008C141C"/>
    <w:rsid w:val="008C32D5"/>
    <w:rsid w:val="008E5521"/>
    <w:rsid w:val="008E639F"/>
    <w:rsid w:val="008E68BA"/>
    <w:rsid w:val="008E751F"/>
    <w:rsid w:val="008E7CF6"/>
    <w:rsid w:val="009010C3"/>
    <w:rsid w:val="009149AB"/>
    <w:rsid w:val="00930A46"/>
    <w:rsid w:val="00940B59"/>
    <w:rsid w:val="0094337A"/>
    <w:rsid w:val="00950383"/>
    <w:rsid w:val="00962459"/>
    <w:rsid w:val="00970BC5"/>
    <w:rsid w:val="0097372D"/>
    <w:rsid w:val="00986A80"/>
    <w:rsid w:val="00987C23"/>
    <w:rsid w:val="00991CC9"/>
    <w:rsid w:val="00996C90"/>
    <w:rsid w:val="009A003F"/>
    <w:rsid w:val="009B6C34"/>
    <w:rsid w:val="009D1E17"/>
    <w:rsid w:val="009E67CE"/>
    <w:rsid w:val="009F72E8"/>
    <w:rsid w:val="00A00172"/>
    <w:rsid w:val="00A11294"/>
    <w:rsid w:val="00A22148"/>
    <w:rsid w:val="00A26C0C"/>
    <w:rsid w:val="00A356B8"/>
    <w:rsid w:val="00A43D56"/>
    <w:rsid w:val="00A9006E"/>
    <w:rsid w:val="00A929D1"/>
    <w:rsid w:val="00A96D6A"/>
    <w:rsid w:val="00AA470C"/>
    <w:rsid w:val="00AB1629"/>
    <w:rsid w:val="00AB5B4F"/>
    <w:rsid w:val="00AC055B"/>
    <w:rsid w:val="00AD4EC4"/>
    <w:rsid w:val="00AF48D5"/>
    <w:rsid w:val="00B04D76"/>
    <w:rsid w:val="00B16E84"/>
    <w:rsid w:val="00B25DD7"/>
    <w:rsid w:val="00B45034"/>
    <w:rsid w:val="00B50949"/>
    <w:rsid w:val="00B8147E"/>
    <w:rsid w:val="00B95AAF"/>
    <w:rsid w:val="00BB3374"/>
    <w:rsid w:val="00BC79D4"/>
    <w:rsid w:val="00BD431C"/>
    <w:rsid w:val="00BF2FF9"/>
    <w:rsid w:val="00C0009E"/>
    <w:rsid w:val="00C22557"/>
    <w:rsid w:val="00C24B3D"/>
    <w:rsid w:val="00C44691"/>
    <w:rsid w:val="00C53325"/>
    <w:rsid w:val="00C61DC7"/>
    <w:rsid w:val="00C62595"/>
    <w:rsid w:val="00C650D6"/>
    <w:rsid w:val="00C80DA0"/>
    <w:rsid w:val="00C84C1D"/>
    <w:rsid w:val="00CA514C"/>
    <w:rsid w:val="00CE34D6"/>
    <w:rsid w:val="00D076CD"/>
    <w:rsid w:val="00D40E43"/>
    <w:rsid w:val="00D43D14"/>
    <w:rsid w:val="00D44A29"/>
    <w:rsid w:val="00D536F1"/>
    <w:rsid w:val="00D64384"/>
    <w:rsid w:val="00D852B4"/>
    <w:rsid w:val="00DB5A8E"/>
    <w:rsid w:val="00DC0DBE"/>
    <w:rsid w:val="00DC24D6"/>
    <w:rsid w:val="00E01B4E"/>
    <w:rsid w:val="00E10130"/>
    <w:rsid w:val="00E550B0"/>
    <w:rsid w:val="00E56164"/>
    <w:rsid w:val="00E56FD3"/>
    <w:rsid w:val="00E81378"/>
    <w:rsid w:val="00E843E9"/>
    <w:rsid w:val="00ED76D6"/>
    <w:rsid w:val="00EF0BE6"/>
    <w:rsid w:val="00F01E64"/>
    <w:rsid w:val="00F11546"/>
    <w:rsid w:val="00F15BB1"/>
    <w:rsid w:val="00F51298"/>
    <w:rsid w:val="00F55F37"/>
    <w:rsid w:val="00F56C87"/>
    <w:rsid w:val="00F75571"/>
    <w:rsid w:val="00F75FB0"/>
    <w:rsid w:val="00F922B5"/>
    <w:rsid w:val="00FB0197"/>
    <w:rsid w:val="00FD31D5"/>
    <w:rsid w:val="00FD3DB1"/>
    <w:rsid w:val="00FF010B"/>
    <w:rsid w:val="00FF48BF"/>
    <w:rsid w:val="00FF545F"/>
    <w:rsid w:val="00FF76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9D6C2"/>
  <w15:docId w15:val="{0FAF1EC9-C379-424D-BE12-B086A2B64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00E"/>
  </w:style>
  <w:style w:type="paragraph" w:styleId="1">
    <w:name w:val="heading 1"/>
    <w:basedOn w:val="a"/>
    <w:next w:val="a"/>
    <w:link w:val="10"/>
    <w:uiPriority w:val="9"/>
    <w:qFormat/>
    <w:rsid w:val="00FF48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link w:val="21"/>
    <w:uiPriority w:val="9"/>
    <w:qFormat/>
    <w:rsid w:val="00A929D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1E5A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929D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929D1"/>
  </w:style>
  <w:style w:type="paragraph" w:styleId="a5">
    <w:name w:val="footer"/>
    <w:basedOn w:val="a"/>
    <w:link w:val="a6"/>
    <w:uiPriority w:val="99"/>
    <w:unhideWhenUsed/>
    <w:rsid w:val="00A929D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929D1"/>
  </w:style>
  <w:style w:type="character" w:customStyle="1" w:styleId="21">
    <w:name w:val="Заголовок 2 Знак"/>
    <w:basedOn w:val="a0"/>
    <w:link w:val="20"/>
    <w:uiPriority w:val="9"/>
    <w:rsid w:val="00A929D1"/>
    <w:rPr>
      <w:rFonts w:ascii="Times New Roman" w:eastAsia="Times New Roman" w:hAnsi="Times New Roman" w:cs="Times New Roman"/>
      <w:b/>
      <w:bCs/>
      <w:sz w:val="36"/>
      <w:szCs w:val="36"/>
      <w:lang w:eastAsia="ru-RU"/>
    </w:rPr>
  </w:style>
  <w:style w:type="paragraph" w:customStyle="1" w:styleId="extension">
    <w:name w:val="extension"/>
    <w:basedOn w:val="a"/>
    <w:rsid w:val="00A929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A929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A929D1"/>
    <w:rPr>
      <w:b/>
      <w:bCs/>
    </w:rPr>
  </w:style>
  <w:style w:type="character" w:styleId="a9">
    <w:name w:val="Emphasis"/>
    <w:basedOn w:val="a0"/>
    <w:uiPriority w:val="20"/>
    <w:qFormat/>
    <w:rsid w:val="00A929D1"/>
    <w:rPr>
      <w:i/>
      <w:iCs/>
    </w:rPr>
  </w:style>
  <w:style w:type="character" w:customStyle="1" w:styleId="10">
    <w:name w:val="Заголовок 1 Знак"/>
    <w:basedOn w:val="a0"/>
    <w:link w:val="1"/>
    <w:uiPriority w:val="9"/>
    <w:rsid w:val="00FF48BF"/>
    <w:rPr>
      <w:rFonts w:asciiTheme="majorHAnsi" w:eastAsiaTheme="majorEastAsia" w:hAnsiTheme="majorHAnsi" w:cstheme="majorBidi"/>
      <w:b/>
      <w:bCs/>
      <w:color w:val="365F91" w:themeColor="accent1" w:themeShade="BF"/>
      <w:sz w:val="28"/>
      <w:szCs w:val="28"/>
    </w:rPr>
  </w:style>
  <w:style w:type="character" w:styleId="aa">
    <w:name w:val="Hyperlink"/>
    <w:basedOn w:val="a0"/>
    <w:uiPriority w:val="99"/>
    <w:unhideWhenUsed/>
    <w:rsid w:val="00FF48BF"/>
    <w:rPr>
      <w:color w:val="0000FF"/>
      <w:u w:val="single"/>
    </w:rPr>
  </w:style>
  <w:style w:type="table" w:styleId="ab">
    <w:name w:val="Table Grid"/>
    <w:basedOn w:val="a1"/>
    <w:uiPriority w:val="59"/>
    <w:rsid w:val="00FF48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CA514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A514C"/>
    <w:rPr>
      <w:rFonts w:ascii="Tahoma" w:hAnsi="Tahoma" w:cs="Tahoma"/>
      <w:sz w:val="16"/>
      <w:szCs w:val="16"/>
    </w:rPr>
  </w:style>
  <w:style w:type="paragraph" w:styleId="ae">
    <w:name w:val="List Paragraph"/>
    <w:basedOn w:val="a"/>
    <w:uiPriority w:val="34"/>
    <w:qFormat/>
    <w:rsid w:val="00B8147E"/>
    <w:pPr>
      <w:ind w:left="720"/>
      <w:contextualSpacing/>
    </w:pPr>
  </w:style>
  <w:style w:type="paragraph" w:styleId="HTML">
    <w:name w:val="HTML Preformatted"/>
    <w:basedOn w:val="a"/>
    <w:link w:val="HTML0"/>
    <w:uiPriority w:val="99"/>
    <w:semiHidden/>
    <w:unhideWhenUsed/>
    <w:rsid w:val="00943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4337A"/>
    <w:rPr>
      <w:rFonts w:ascii="Courier New" w:eastAsia="Times New Roman" w:hAnsi="Courier New" w:cs="Courier New"/>
      <w:sz w:val="20"/>
      <w:szCs w:val="20"/>
      <w:lang w:eastAsia="ru-RU"/>
    </w:rPr>
  </w:style>
  <w:style w:type="paragraph" w:styleId="af">
    <w:name w:val="Body Text Indent"/>
    <w:basedOn w:val="a"/>
    <w:link w:val="af0"/>
    <w:rsid w:val="00663B70"/>
    <w:pPr>
      <w:spacing w:after="0" w:line="240" w:lineRule="auto"/>
      <w:ind w:firstLine="567"/>
      <w:jc w:val="both"/>
    </w:pPr>
    <w:rPr>
      <w:rFonts w:ascii="Times New Roman" w:eastAsia="Times New Roman" w:hAnsi="Times New Roman" w:cs="Times New Roman"/>
      <w:sz w:val="20"/>
      <w:szCs w:val="20"/>
      <w:lang w:val="x-none" w:eastAsia="ru-RU"/>
    </w:rPr>
  </w:style>
  <w:style w:type="character" w:customStyle="1" w:styleId="af0">
    <w:name w:val="Основной текст с отступом Знак"/>
    <w:basedOn w:val="a0"/>
    <w:link w:val="af"/>
    <w:rsid w:val="00663B70"/>
    <w:rPr>
      <w:rFonts w:ascii="Times New Roman" w:eastAsia="Times New Roman" w:hAnsi="Times New Roman" w:cs="Times New Roman"/>
      <w:sz w:val="20"/>
      <w:szCs w:val="20"/>
      <w:lang w:val="x-none" w:eastAsia="ru-RU"/>
    </w:rPr>
  </w:style>
  <w:style w:type="numbering" w:customStyle="1" w:styleId="11">
    <w:name w:val="Нет списка1"/>
    <w:next w:val="a2"/>
    <w:uiPriority w:val="99"/>
    <w:semiHidden/>
    <w:unhideWhenUsed/>
    <w:rsid w:val="00112244"/>
  </w:style>
  <w:style w:type="paragraph" w:styleId="2">
    <w:name w:val="List Bullet 2"/>
    <w:basedOn w:val="a"/>
    <w:rsid w:val="00112244"/>
    <w:pPr>
      <w:numPr>
        <w:numId w:val="24"/>
      </w:numPr>
      <w:tabs>
        <w:tab w:val="left" w:pos="851"/>
      </w:tabs>
      <w:spacing w:after="0" w:line="240" w:lineRule="auto"/>
      <w:jc w:val="both"/>
    </w:pPr>
    <w:rPr>
      <w:rFonts w:ascii="Times New Roman" w:eastAsia="Times New Roman" w:hAnsi="Times New Roman" w:cs="Times New Roman"/>
      <w:sz w:val="20"/>
      <w:szCs w:val="20"/>
      <w:lang w:eastAsia="ru-RU"/>
    </w:rPr>
  </w:style>
  <w:style w:type="paragraph" w:styleId="af1">
    <w:name w:val="No Spacing"/>
    <w:uiPriority w:val="1"/>
    <w:qFormat/>
    <w:rsid w:val="00112244"/>
    <w:pPr>
      <w:spacing w:after="0" w:line="240" w:lineRule="auto"/>
    </w:pPr>
    <w:rPr>
      <w:rFonts w:ascii="Calibri" w:eastAsia="Calibri" w:hAnsi="Calibri" w:cs="Times New Roman"/>
    </w:rPr>
  </w:style>
  <w:style w:type="table" w:customStyle="1" w:styleId="12">
    <w:name w:val="Сетка таблицы1"/>
    <w:basedOn w:val="a1"/>
    <w:next w:val="ab"/>
    <w:uiPriority w:val="59"/>
    <w:rsid w:val="00112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
    <w:name w:val="before"/>
    <w:basedOn w:val="a"/>
    <w:rsid w:val="00112244"/>
    <w:pPr>
      <w:overflowPunct w:val="0"/>
      <w:autoSpaceDE w:val="0"/>
      <w:autoSpaceDN w:val="0"/>
      <w:adjustRightInd w:val="0"/>
      <w:spacing w:before="120" w:after="0" w:line="240" w:lineRule="auto"/>
      <w:jc w:val="both"/>
      <w:textAlignment w:val="baseline"/>
    </w:pPr>
    <w:rPr>
      <w:rFonts w:ascii="TimesET" w:eastAsia="Times New Roman" w:hAnsi="TimesET" w:cs="Times New Roman"/>
      <w:sz w:val="20"/>
      <w:szCs w:val="20"/>
      <w:lang w:val="en-GB" w:eastAsia="ru-RU"/>
    </w:rPr>
  </w:style>
  <w:style w:type="paragraph" w:customStyle="1" w:styleId="pagenum">
    <w:name w:val="pagenum"/>
    <w:basedOn w:val="a"/>
    <w:rsid w:val="001122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
    <w:name w:val="Body text (2)_"/>
    <w:basedOn w:val="a0"/>
    <w:link w:val="Bodytext20"/>
    <w:rsid w:val="00112244"/>
    <w:rPr>
      <w:rFonts w:ascii="Times New Roman" w:eastAsia="Times New Roman" w:hAnsi="Times New Roman" w:cs="Times New Roman"/>
      <w:sz w:val="20"/>
      <w:szCs w:val="20"/>
      <w:shd w:val="clear" w:color="auto" w:fill="FFFFFF"/>
    </w:rPr>
  </w:style>
  <w:style w:type="character" w:customStyle="1" w:styleId="Bodytext2Arial7pt">
    <w:name w:val="Body text (2) + Arial;7 pt"/>
    <w:basedOn w:val="Bodytext2"/>
    <w:rsid w:val="00112244"/>
    <w:rPr>
      <w:rFonts w:ascii="Arial" w:eastAsia="Arial" w:hAnsi="Arial" w:cs="Arial"/>
      <w:color w:val="000000"/>
      <w:spacing w:val="0"/>
      <w:w w:val="100"/>
      <w:position w:val="0"/>
      <w:sz w:val="14"/>
      <w:szCs w:val="14"/>
      <w:shd w:val="clear" w:color="auto" w:fill="FFFFFF"/>
      <w:lang w:val="ru-RU" w:eastAsia="ru-RU" w:bidi="ru-RU"/>
    </w:rPr>
  </w:style>
  <w:style w:type="paragraph" w:customStyle="1" w:styleId="Bodytext20">
    <w:name w:val="Body text (2)"/>
    <w:basedOn w:val="a"/>
    <w:link w:val="Bodytext2"/>
    <w:rsid w:val="00112244"/>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30">
    <w:name w:val="Заголовок 3 Знак"/>
    <w:basedOn w:val="a0"/>
    <w:link w:val="3"/>
    <w:uiPriority w:val="9"/>
    <w:semiHidden/>
    <w:rsid w:val="001E5A02"/>
    <w:rPr>
      <w:rFonts w:asciiTheme="majorHAnsi" w:eastAsiaTheme="majorEastAsia" w:hAnsiTheme="majorHAnsi" w:cstheme="majorBidi"/>
      <w:b/>
      <w:bCs/>
      <w:color w:val="4F81BD" w:themeColor="accent1"/>
    </w:rPr>
  </w:style>
  <w:style w:type="table" w:customStyle="1" w:styleId="22">
    <w:name w:val="Сетка таблицы2"/>
    <w:basedOn w:val="a1"/>
    <w:next w:val="ab"/>
    <w:uiPriority w:val="59"/>
    <w:rsid w:val="00BF2FF9"/>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note text"/>
    <w:basedOn w:val="a"/>
    <w:link w:val="af3"/>
    <w:uiPriority w:val="99"/>
    <w:semiHidden/>
    <w:unhideWhenUsed/>
    <w:rsid w:val="00327004"/>
    <w:pPr>
      <w:spacing w:after="0" w:line="240" w:lineRule="auto"/>
    </w:pPr>
    <w:rPr>
      <w:sz w:val="20"/>
      <w:szCs w:val="20"/>
    </w:rPr>
  </w:style>
  <w:style w:type="character" w:customStyle="1" w:styleId="af3">
    <w:name w:val="Текст сноски Знак"/>
    <w:basedOn w:val="a0"/>
    <w:link w:val="af2"/>
    <w:uiPriority w:val="99"/>
    <w:semiHidden/>
    <w:rsid w:val="00327004"/>
    <w:rPr>
      <w:sz w:val="20"/>
      <w:szCs w:val="20"/>
    </w:rPr>
  </w:style>
  <w:style w:type="character" w:styleId="af4">
    <w:name w:val="footnote reference"/>
    <w:basedOn w:val="a0"/>
    <w:uiPriority w:val="99"/>
    <w:semiHidden/>
    <w:unhideWhenUsed/>
    <w:rsid w:val="003270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99884">
      <w:bodyDiv w:val="1"/>
      <w:marLeft w:val="0"/>
      <w:marRight w:val="0"/>
      <w:marTop w:val="0"/>
      <w:marBottom w:val="0"/>
      <w:divBdr>
        <w:top w:val="none" w:sz="0" w:space="0" w:color="auto"/>
        <w:left w:val="none" w:sz="0" w:space="0" w:color="auto"/>
        <w:bottom w:val="none" w:sz="0" w:space="0" w:color="auto"/>
        <w:right w:val="none" w:sz="0" w:space="0" w:color="auto"/>
      </w:divBdr>
    </w:div>
    <w:div w:id="315496112">
      <w:bodyDiv w:val="1"/>
      <w:marLeft w:val="0"/>
      <w:marRight w:val="0"/>
      <w:marTop w:val="0"/>
      <w:marBottom w:val="0"/>
      <w:divBdr>
        <w:top w:val="none" w:sz="0" w:space="0" w:color="auto"/>
        <w:left w:val="none" w:sz="0" w:space="0" w:color="auto"/>
        <w:bottom w:val="none" w:sz="0" w:space="0" w:color="auto"/>
        <w:right w:val="none" w:sz="0" w:space="0" w:color="auto"/>
      </w:divBdr>
    </w:div>
    <w:div w:id="469056145">
      <w:bodyDiv w:val="1"/>
      <w:marLeft w:val="0"/>
      <w:marRight w:val="0"/>
      <w:marTop w:val="0"/>
      <w:marBottom w:val="0"/>
      <w:divBdr>
        <w:top w:val="none" w:sz="0" w:space="0" w:color="auto"/>
        <w:left w:val="none" w:sz="0" w:space="0" w:color="auto"/>
        <w:bottom w:val="none" w:sz="0" w:space="0" w:color="auto"/>
        <w:right w:val="none" w:sz="0" w:space="0" w:color="auto"/>
      </w:divBdr>
    </w:div>
    <w:div w:id="507717664">
      <w:bodyDiv w:val="1"/>
      <w:marLeft w:val="0"/>
      <w:marRight w:val="0"/>
      <w:marTop w:val="0"/>
      <w:marBottom w:val="0"/>
      <w:divBdr>
        <w:top w:val="none" w:sz="0" w:space="0" w:color="auto"/>
        <w:left w:val="none" w:sz="0" w:space="0" w:color="auto"/>
        <w:bottom w:val="none" w:sz="0" w:space="0" w:color="auto"/>
        <w:right w:val="none" w:sz="0" w:space="0" w:color="auto"/>
      </w:divBdr>
    </w:div>
    <w:div w:id="550731688">
      <w:bodyDiv w:val="1"/>
      <w:marLeft w:val="0"/>
      <w:marRight w:val="0"/>
      <w:marTop w:val="0"/>
      <w:marBottom w:val="0"/>
      <w:divBdr>
        <w:top w:val="none" w:sz="0" w:space="0" w:color="auto"/>
        <w:left w:val="none" w:sz="0" w:space="0" w:color="auto"/>
        <w:bottom w:val="none" w:sz="0" w:space="0" w:color="auto"/>
        <w:right w:val="none" w:sz="0" w:space="0" w:color="auto"/>
      </w:divBdr>
    </w:div>
    <w:div w:id="581721353">
      <w:bodyDiv w:val="1"/>
      <w:marLeft w:val="0"/>
      <w:marRight w:val="0"/>
      <w:marTop w:val="0"/>
      <w:marBottom w:val="0"/>
      <w:divBdr>
        <w:top w:val="none" w:sz="0" w:space="0" w:color="auto"/>
        <w:left w:val="none" w:sz="0" w:space="0" w:color="auto"/>
        <w:bottom w:val="none" w:sz="0" w:space="0" w:color="auto"/>
        <w:right w:val="none" w:sz="0" w:space="0" w:color="auto"/>
      </w:divBdr>
    </w:div>
    <w:div w:id="696934162">
      <w:bodyDiv w:val="1"/>
      <w:marLeft w:val="0"/>
      <w:marRight w:val="0"/>
      <w:marTop w:val="0"/>
      <w:marBottom w:val="0"/>
      <w:divBdr>
        <w:top w:val="none" w:sz="0" w:space="0" w:color="auto"/>
        <w:left w:val="none" w:sz="0" w:space="0" w:color="auto"/>
        <w:bottom w:val="none" w:sz="0" w:space="0" w:color="auto"/>
        <w:right w:val="none" w:sz="0" w:space="0" w:color="auto"/>
      </w:divBdr>
    </w:div>
    <w:div w:id="703755971">
      <w:bodyDiv w:val="1"/>
      <w:marLeft w:val="0"/>
      <w:marRight w:val="0"/>
      <w:marTop w:val="0"/>
      <w:marBottom w:val="0"/>
      <w:divBdr>
        <w:top w:val="none" w:sz="0" w:space="0" w:color="auto"/>
        <w:left w:val="none" w:sz="0" w:space="0" w:color="auto"/>
        <w:bottom w:val="none" w:sz="0" w:space="0" w:color="auto"/>
        <w:right w:val="none" w:sz="0" w:space="0" w:color="auto"/>
      </w:divBdr>
    </w:div>
    <w:div w:id="793404919">
      <w:bodyDiv w:val="1"/>
      <w:marLeft w:val="0"/>
      <w:marRight w:val="0"/>
      <w:marTop w:val="0"/>
      <w:marBottom w:val="0"/>
      <w:divBdr>
        <w:top w:val="none" w:sz="0" w:space="0" w:color="auto"/>
        <w:left w:val="none" w:sz="0" w:space="0" w:color="auto"/>
        <w:bottom w:val="none" w:sz="0" w:space="0" w:color="auto"/>
        <w:right w:val="none" w:sz="0" w:space="0" w:color="auto"/>
      </w:divBdr>
    </w:div>
    <w:div w:id="797604102">
      <w:bodyDiv w:val="1"/>
      <w:marLeft w:val="0"/>
      <w:marRight w:val="0"/>
      <w:marTop w:val="0"/>
      <w:marBottom w:val="0"/>
      <w:divBdr>
        <w:top w:val="none" w:sz="0" w:space="0" w:color="auto"/>
        <w:left w:val="none" w:sz="0" w:space="0" w:color="auto"/>
        <w:bottom w:val="none" w:sz="0" w:space="0" w:color="auto"/>
        <w:right w:val="none" w:sz="0" w:space="0" w:color="auto"/>
      </w:divBdr>
      <w:divsChild>
        <w:div w:id="1864049731">
          <w:marLeft w:val="0"/>
          <w:marRight w:val="0"/>
          <w:marTop w:val="0"/>
          <w:marBottom w:val="0"/>
          <w:divBdr>
            <w:top w:val="none" w:sz="0" w:space="0" w:color="auto"/>
            <w:left w:val="none" w:sz="0" w:space="0" w:color="auto"/>
            <w:bottom w:val="none" w:sz="0" w:space="0" w:color="auto"/>
            <w:right w:val="none" w:sz="0" w:space="0" w:color="auto"/>
          </w:divBdr>
        </w:div>
      </w:divsChild>
    </w:div>
    <w:div w:id="819349507">
      <w:bodyDiv w:val="1"/>
      <w:marLeft w:val="0"/>
      <w:marRight w:val="0"/>
      <w:marTop w:val="0"/>
      <w:marBottom w:val="0"/>
      <w:divBdr>
        <w:top w:val="none" w:sz="0" w:space="0" w:color="auto"/>
        <w:left w:val="none" w:sz="0" w:space="0" w:color="auto"/>
        <w:bottom w:val="none" w:sz="0" w:space="0" w:color="auto"/>
        <w:right w:val="none" w:sz="0" w:space="0" w:color="auto"/>
      </w:divBdr>
    </w:div>
    <w:div w:id="851140034">
      <w:bodyDiv w:val="1"/>
      <w:marLeft w:val="0"/>
      <w:marRight w:val="0"/>
      <w:marTop w:val="0"/>
      <w:marBottom w:val="0"/>
      <w:divBdr>
        <w:top w:val="none" w:sz="0" w:space="0" w:color="auto"/>
        <w:left w:val="none" w:sz="0" w:space="0" w:color="auto"/>
        <w:bottom w:val="none" w:sz="0" w:space="0" w:color="auto"/>
        <w:right w:val="none" w:sz="0" w:space="0" w:color="auto"/>
      </w:divBdr>
    </w:div>
    <w:div w:id="877622464">
      <w:bodyDiv w:val="1"/>
      <w:marLeft w:val="0"/>
      <w:marRight w:val="0"/>
      <w:marTop w:val="0"/>
      <w:marBottom w:val="0"/>
      <w:divBdr>
        <w:top w:val="none" w:sz="0" w:space="0" w:color="auto"/>
        <w:left w:val="none" w:sz="0" w:space="0" w:color="auto"/>
        <w:bottom w:val="none" w:sz="0" w:space="0" w:color="auto"/>
        <w:right w:val="none" w:sz="0" w:space="0" w:color="auto"/>
      </w:divBdr>
    </w:div>
    <w:div w:id="940256447">
      <w:bodyDiv w:val="1"/>
      <w:marLeft w:val="0"/>
      <w:marRight w:val="0"/>
      <w:marTop w:val="0"/>
      <w:marBottom w:val="0"/>
      <w:divBdr>
        <w:top w:val="none" w:sz="0" w:space="0" w:color="auto"/>
        <w:left w:val="none" w:sz="0" w:space="0" w:color="auto"/>
        <w:bottom w:val="none" w:sz="0" w:space="0" w:color="auto"/>
        <w:right w:val="none" w:sz="0" w:space="0" w:color="auto"/>
      </w:divBdr>
      <w:divsChild>
        <w:div w:id="1893539113">
          <w:marLeft w:val="-15"/>
          <w:marRight w:val="0"/>
          <w:marTop w:val="0"/>
          <w:marBottom w:val="0"/>
          <w:divBdr>
            <w:top w:val="none" w:sz="0" w:space="0" w:color="auto"/>
            <w:left w:val="none" w:sz="0" w:space="0" w:color="auto"/>
            <w:bottom w:val="none" w:sz="0" w:space="0" w:color="auto"/>
            <w:right w:val="none" w:sz="0" w:space="0" w:color="auto"/>
          </w:divBdr>
        </w:div>
      </w:divsChild>
    </w:div>
    <w:div w:id="995885121">
      <w:bodyDiv w:val="1"/>
      <w:marLeft w:val="0"/>
      <w:marRight w:val="0"/>
      <w:marTop w:val="0"/>
      <w:marBottom w:val="0"/>
      <w:divBdr>
        <w:top w:val="none" w:sz="0" w:space="0" w:color="auto"/>
        <w:left w:val="none" w:sz="0" w:space="0" w:color="auto"/>
        <w:bottom w:val="none" w:sz="0" w:space="0" w:color="auto"/>
        <w:right w:val="none" w:sz="0" w:space="0" w:color="auto"/>
      </w:divBdr>
    </w:div>
    <w:div w:id="1002666342">
      <w:bodyDiv w:val="1"/>
      <w:marLeft w:val="0"/>
      <w:marRight w:val="0"/>
      <w:marTop w:val="0"/>
      <w:marBottom w:val="0"/>
      <w:divBdr>
        <w:top w:val="none" w:sz="0" w:space="0" w:color="auto"/>
        <w:left w:val="none" w:sz="0" w:space="0" w:color="auto"/>
        <w:bottom w:val="none" w:sz="0" w:space="0" w:color="auto"/>
        <w:right w:val="none" w:sz="0" w:space="0" w:color="auto"/>
      </w:divBdr>
    </w:div>
    <w:div w:id="1027488317">
      <w:bodyDiv w:val="1"/>
      <w:marLeft w:val="0"/>
      <w:marRight w:val="0"/>
      <w:marTop w:val="0"/>
      <w:marBottom w:val="0"/>
      <w:divBdr>
        <w:top w:val="none" w:sz="0" w:space="0" w:color="auto"/>
        <w:left w:val="none" w:sz="0" w:space="0" w:color="auto"/>
        <w:bottom w:val="none" w:sz="0" w:space="0" w:color="auto"/>
        <w:right w:val="none" w:sz="0" w:space="0" w:color="auto"/>
      </w:divBdr>
    </w:div>
    <w:div w:id="1085344925">
      <w:bodyDiv w:val="1"/>
      <w:marLeft w:val="0"/>
      <w:marRight w:val="0"/>
      <w:marTop w:val="0"/>
      <w:marBottom w:val="0"/>
      <w:divBdr>
        <w:top w:val="none" w:sz="0" w:space="0" w:color="auto"/>
        <w:left w:val="none" w:sz="0" w:space="0" w:color="auto"/>
        <w:bottom w:val="none" w:sz="0" w:space="0" w:color="auto"/>
        <w:right w:val="none" w:sz="0" w:space="0" w:color="auto"/>
      </w:divBdr>
    </w:div>
    <w:div w:id="1191727807">
      <w:bodyDiv w:val="1"/>
      <w:marLeft w:val="0"/>
      <w:marRight w:val="0"/>
      <w:marTop w:val="0"/>
      <w:marBottom w:val="0"/>
      <w:divBdr>
        <w:top w:val="none" w:sz="0" w:space="0" w:color="auto"/>
        <w:left w:val="none" w:sz="0" w:space="0" w:color="auto"/>
        <w:bottom w:val="none" w:sz="0" w:space="0" w:color="auto"/>
        <w:right w:val="none" w:sz="0" w:space="0" w:color="auto"/>
      </w:divBdr>
    </w:div>
    <w:div w:id="1231040765">
      <w:bodyDiv w:val="1"/>
      <w:marLeft w:val="0"/>
      <w:marRight w:val="0"/>
      <w:marTop w:val="0"/>
      <w:marBottom w:val="0"/>
      <w:divBdr>
        <w:top w:val="none" w:sz="0" w:space="0" w:color="auto"/>
        <w:left w:val="none" w:sz="0" w:space="0" w:color="auto"/>
        <w:bottom w:val="none" w:sz="0" w:space="0" w:color="auto"/>
        <w:right w:val="none" w:sz="0" w:space="0" w:color="auto"/>
      </w:divBdr>
    </w:div>
    <w:div w:id="1274899597">
      <w:bodyDiv w:val="1"/>
      <w:marLeft w:val="0"/>
      <w:marRight w:val="0"/>
      <w:marTop w:val="0"/>
      <w:marBottom w:val="0"/>
      <w:divBdr>
        <w:top w:val="none" w:sz="0" w:space="0" w:color="auto"/>
        <w:left w:val="none" w:sz="0" w:space="0" w:color="auto"/>
        <w:bottom w:val="none" w:sz="0" w:space="0" w:color="auto"/>
        <w:right w:val="none" w:sz="0" w:space="0" w:color="auto"/>
      </w:divBdr>
    </w:div>
    <w:div w:id="1283684727">
      <w:bodyDiv w:val="1"/>
      <w:marLeft w:val="0"/>
      <w:marRight w:val="0"/>
      <w:marTop w:val="0"/>
      <w:marBottom w:val="0"/>
      <w:divBdr>
        <w:top w:val="none" w:sz="0" w:space="0" w:color="auto"/>
        <w:left w:val="none" w:sz="0" w:space="0" w:color="auto"/>
        <w:bottom w:val="none" w:sz="0" w:space="0" w:color="auto"/>
        <w:right w:val="none" w:sz="0" w:space="0" w:color="auto"/>
      </w:divBdr>
    </w:div>
    <w:div w:id="1290360756">
      <w:bodyDiv w:val="1"/>
      <w:marLeft w:val="0"/>
      <w:marRight w:val="0"/>
      <w:marTop w:val="0"/>
      <w:marBottom w:val="0"/>
      <w:divBdr>
        <w:top w:val="none" w:sz="0" w:space="0" w:color="auto"/>
        <w:left w:val="none" w:sz="0" w:space="0" w:color="auto"/>
        <w:bottom w:val="none" w:sz="0" w:space="0" w:color="auto"/>
        <w:right w:val="none" w:sz="0" w:space="0" w:color="auto"/>
      </w:divBdr>
    </w:div>
    <w:div w:id="1466384492">
      <w:bodyDiv w:val="1"/>
      <w:marLeft w:val="0"/>
      <w:marRight w:val="0"/>
      <w:marTop w:val="0"/>
      <w:marBottom w:val="0"/>
      <w:divBdr>
        <w:top w:val="none" w:sz="0" w:space="0" w:color="auto"/>
        <w:left w:val="none" w:sz="0" w:space="0" w:color="auto"/>
        <w:bottom w:val="none" w:sz="0" w:space="0" w:color="auto"/>
        <w:right w:val="none" w:sz="0" w:space="0" w:color="auto"/>
      </w:divBdr>
    </w:div>
    <w:div w:id="1553228594">
      <w:bodyDiv w:val="1"/>
      <w:marLeft w:val="0"/>
      <w:marRight w:val="0"/>
      <w:marTop w:val="0"/>
      <w:marBottom w:val="0"/>
      <w:divBdr>
        <w:top w:val="none" w:sz="0" w:space="0" w:color="auto"/>
        <w:left w:val="none" w:sz="0" w:space="0" w:color="auto"/>
        <w:bottom w:val="none" w:sz="0" w:space="0" w:color="auto"/>
        <w:right w:val="none" w:sz="0" w:space="0" w:color="auto"/>
      </w:divBdr>
    </w:div>
    <w:div w:id="1613826909">
      <w:bodyDiv w:val="1"/>
      <w:marLeft w:val="0"/>
      <w:marRight w:val="0"/>
      <w:marTop w:val="0"/>
      <w:marBottom w:val="0"/>
      <w:divBdr>
        <w:top w:val="none" w:sz="0" w:space="0" w:color="auto"/>
        <w:left w:val="none" w:sz="0" w:space="0" w:color="auto"/>
        <w:bottom w:val="none" w:sz="0" w:space="0" w:color="auto"/>
        <w:right w:val="none" w:sz="0" w:space="0" w:color="auto"/>
      </w:divBdr>
    </w:div>
    <w:div w:id="1659722009">
      <w:bodyDiv w:val="1"/>
      <w:marLeft w:val="0"/>
      <w:marRight w:val="0"/>
      <w:marTop w:val="0"/>
      <w:marBottom w:val="0"/>
      <w:divBdr>
        <w:top w:val="none" w:sz="0" w:space="0" w:color="auto"/>
        <w:left w:val="none" w:sz="0" w:space="0" w:color="auto"/>
        <w:bottom w:val="none" w:sz="0" w:space="0" w:color="auto"/>
        <w:right w:val="none" w:sz="0" w:space="0" w:color="auto"/>
      </w:divBdr>
    </w:div>
    <w:div w:id="1702048336">
      <w:bodyDiv w:val="1"/>
      <w:marLeft w:val="0"/>
      <w:marRight w:val="0"/>
      <w:marTop w:val="0"/>
      <w:marBottom w:val="0"/>
      <w:divBdr>
        <w:top w:val="none" w:sz="0" w:space="0" w:color="auto"/>
        <w:left w:val="none" w:sz="0" w:space="0" w:color="auto"/>
        <w:bottom w:val="none" w:sz="0" w:space="0" w:color="auto"/>
        <w:right w:val="none" w:sz="0" w:space="0" w:color="auto"/>
      </w:divBdr>
    </w:div>
    <w:div w:id="1766148205">
      <w:bodyDiv w:val="1"/>
      <w:marLeft w:val="0"/>
      <w:marRight w:val="0"/>
      <w:marTop w:val="0"/>
      <w:marBottom w:val="0"/>
      <w:divBdr>
        <w:top w:val="none" w:sz="0" w:space="0" w:color="auto"/>
        <w:left w:val="none" w:sz="0" w:space="0" w:color="auto"/>
        <w:bottom w:val="none" w:sz="0" w:space="0" w:color="auto"/>
        <w:right w:val="none" w:sz="0" w:space="0" w:color="auto"/>
      </w:divBdr>
    </w:div>
    <w:div w:id="1893152067">
      <w:bodyDiv w:val="1"/>
      <w:marLeft w:val="0"/>
      <w:marRight w:val="0"/>
      <w:marTop w:val="0"/>
      <w:marBottom w:val="0"/>
      <w:divBdr>
        <w:top w:val="none" w:sz="0" w:space="0" w:color="auto"/>
        <w:left w:val="none" w:sz="0" w:space="0" w:color="auto"/>
        <w:bottom w:val="none" w:sz="0" w:space="0" w:color="auto"/>
        <w:right w:val="none" w:sz="0" w:space="0" w:color="auto"/>
      </w:divBdr>
    </w:div>
    <w:div w:id="1909270635">
      <w:bodyDiv w:val="1"/>
      <w:marLeft w:val="0"/>
      <w:marRight w:val="0"/>
      <w:marTop w:val="0"/>
      <w:marBottom w:val="0"/>
      <w:divBdr>
        <w:top w:val="none" w:sz="0" w:space="0" w:color="auto"/>
        <w:left w:val="none" w:sz="0" w:space="0" w:color="auto"/>
        <w:bottom w:val="none" w:sz="0" w:space="0" w:color="auto"/>
        <w:right w:val="none" w:sz="0" w:space="0" w:color="auto"/>
      </w:divBdr>
    </w:div>
    <w:div w:id="1928728160">
      <w:bodyDiv w:val="1"/>
      <w:marLeft w:val="0"/>
      <w:marRight w:val="0"/>
      <w:marTop w:val="0"/>
      <w:marBottom w:val="0"/>
      <w:divBdr>
        <w:top w:val="none" w:sz="0" w:space="0" w:color="auto"/>
        <w:left w:val="none" w:sz="0" w:space="0" w:color="auto"/>
        <w:bottom w:val="none" w:sz="0" w:space="0" w:color="auto"/>
        <w:right w:val="none" w:sz="0" w:space="0" w:color="auto"/>
      </w:divBdr>
    </w:div>
    <w:div w:id="204394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image" Target="media/image1.jpeg"/><Relationship Id="rId39" Type="http://schemas.openxmlformats.org/officeDocument/2006/relationships/hyperlink" Target="https://tebiz.ru/mi/rynok-bumagi-i-kartona-v-rossii" TargetMode="Externa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chart" Target="charts/chart15.xml"/><Relationship Id="rId42" Type="http://schemas.openxmlformats.org/officeDocument/2006/relationships/hyperlink" Target="https://www.alta.ru/tnved/" TargetMode="External"/><Relationship Id="rId47" Type="http://schemas.openxmlformats.org/officeDocument/2006/relationships/image" Target="media/image10.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image" Target="media/image8.jpeg"/><Relationship Id="rId38" Type="http://schemas.openxmlformats.org/officeDocument/2006/relationships/hyperlink" Target="https://tiu.ru/Oborudovanie-dlya-ofsetnoj-pechati" TargetMode="External"/><Relationship Id="rId46"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image" Target="media/image4.png"/><Relationship Id="rId41" Type="http://schemas.openxmlformats.org/officeDocument/2006/relationships/hyperlink" Target="https://promzn.ru/obrabotka-metalla/vakuumnaya-metallizatsiy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13.xml"/><Relationship Id="rId32" Type="http://schemas.openxmlformats.org/officeDocument/2006/relationships/image" Target="media/image7.jpeg"/><Relationship Id="rId37" Type="http://schemas.openxmlformats.org/officeDocument/2006/relationships/hyperlink" Target="http://internet-law.ru/gosts/31629/" TargetMode="External"/><Relationship Id="rId40" Type="http://schemas.openxmlformats.org/officeDocument/2006/relationships/hyperlink" Target="https://article.unipack.ru/6206/" TargetMode="Externa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image" Target="media/image3.jpeg"/><Relationship Id="rId36" Type="http://schemas.openxmlformats.org/officeDocument/2006/relationships/hyperlink" Target="https://tiu.ru/Oborudovanie-dlya-ofsetnoj-pechati" TargetMode="External"/><Relationship Id="rId49" Type="http://schemas.openxmlformats.org/officeDocument/2006/relationships/footer" Target="footer4.xml"/><Relationship Id="rId10" Type="http://schemas.openxmlformats.org/officeDocument/2006/relationships/footer" Target="footer2.xml"/><Relationship Id="rId19" Type="http://schemas.openxmlformats.org/officeDocument/2006/relationships/chart" Target="charts/chart8.xml"/><Relationship Id="rId31" Type="http://schemas.openxmlformats.org/officeDocument/2006/relationships/image" Target="media/image6.png"/><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image" Target="media/image2.jpeg"/><Relationship Id="rId30" Type="http://schemas.openxmlformats.org/officeDocument/2006/relationships/image" Target="media/image5.png"/><Relationship Id="rId35" Type="http://schemas.openxmlformats.org/officeDocument/2006/relationships/hyperlink" Target="https://businesstat.ru/catalog/id8546/" TargetMode="External"/><Relationship Id="rId43" Type="http://schemas.openxmlformats.org/officeDocument/2006/relationships/header" Target="header3.xml"/><Relationship Id="rId48" Type="http://schemas.openxmlformats.org/officeDocument/2006/relationships/header" Target="header5.xml"/><Relationship Id="rId8" Type="http://schemas.openxmlformats.org/officeDocument/2006/relationships/footer" Target="footer1.xml"/><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esktop\profitability_poi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numFmt formatCode="0.0%" sourceLinked="0"/>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2013 год</c:v>
                </c:pt>
                <c:pt idx="1">
                  <c:v>2016 год</c:v>
                </c:pt>
                <c:pt idx="2">
                  <c:v>2017 год</c:v>
                </c:pt>
                <c:pt idx="3">
                  <c:v>Первые 3 месяца 2018 года</c:v>
                </c:pt>
              </c:strCache>
            </c:strRef>
          </c:cat>
          <c:val>
            <c:numRef>
              <c:f>Лист1!$B$2:$B$5</c:f>
              <c:numCache>
                <c:formatCode>0.00%</c:formatCode>
                <c:ptCount val="4"/>
                <c:pt idx="0">
                  <c:v>1.262</c:v>
                </c:pt>
                <c:pt idx="1">
                  <c:v>1.3660000000000001</c:v>
                </c:pt>
                <c:pt idx="2">
                  <c:v>1.369</c:v>
                </c:pt>
                <c:pt idx="3">
                  <c:v>1.399</c:v>
                </c:pt>
              </c:numCache>
            </c:numRef>
          </c:val>
          <c:extLst>
            <c:ext xmlns:c16="http://schemas.microsoft.com/office/drawing/2014/chart" uri="{C3380CC4-5D6E-409C-BE32-E72D297353CC}">
              <c16:uniqueId val="{00000000-ED71-40D8-BB85-3D954BA51351}"/>
            </c:ext>
          </c:extLst>
        </c:ser>
        <c:dLbls>
          <c:showLegendKey val="0"/>
          <c:showVal val="0"/>
          <c:showCatName val="0"/>
          <c:showSerName val="0"/>
          <c:showPercent val="0"/>
          <c:showBubbleSize val="0"/>
        </c:dLbls>
        <c:gapWidth val="150"/>
        <c:axId val="146744448"/>
        <c:axId val="169068032"/>
      </c:barChart>
      <c:catAx>
        <c:axId val="146744448"/>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69068032"/>
        <c:crosses val="autoZero"/>
        <c:auto val="1"/>
        <c:lblAlgn val="ctr"/>
        <c:lblOffset val="100"/>
        <c:noMultiLvlLbl val="0"/>
      </c:catAx>
      <c:valAx>
        <c:axId val="169068032"/>
        <c:scaling>
          <c:orientation val="minMax"/>
        </c:scaling>
        <c:delete val="0"/>
        <c:axPos val="l"/>
        <c:majorGridlines/>
        <c:numFmt formatCode="0.0%"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674444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numFmt formatCode="0%" sourceLinked="0"/>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Лист1!$A$2:$A$8</c:f>
              <c:strCache>
                <c:ptCount val="7"/>
                <c:pt idx="0">
                  <c:v>Тарный немелованный картон</c:v>
                </c:pt>
                <c:pt idx="1">
                  <c:v>Гофрированный картон</c:v>
                </c:pt>
                <c:pt idx="2">
                  <c:v>Офсетная бумага</c:v>
                </c:pt>
                <c:pt idx="3">
                  <c:v>Газетная бумага</c:v>
                </c:pt>
                <c:pt idx="4">
                  <c:v>Мелованная бумага</c:v>
                </c:pt>
                <c:pt idx="5">
                  <c:v>Металлизированная бумага </c:v>
                </c:pt>
                <c:pt idx="6">
                  <c:v>Другие сегменты</c:v>
                </c:pt>
              </c:strCache>
            </c:strRef>
          </c:cat>
          <c:val>
            <c:numRef>
              <c:f>Лист1!$B$2:$B$8</c:f>
              <c:numCache>
                <c:formatCode>0%</c:formatCode>
                <c:ptCount val="7"/>
                <c:pt idx="0">
                  <c:v>0.19</c:v>
                </c:pt>
                <c:pt idx="1">
                  <c:v>0.24</c:v>
                </c:pt>
                <c:pt idx="2">
                  <c:v>0.13</c:v>
                </c:pt>
                <c:pt idx="3">
                  <c:v>0.17</c:v>
                </c:pt>
                <c:pt idx="4">
                  <c:v>0.1</c:v>
                </c:pt>
                <c:pt idx="5">
                  <c:v>0.08</c:v>
                </c:pt>
                <c:pt idx="6">
                  <c:v>0.09</c:v>
                </c:pt>
              </c:numCache>
            </c:numRef>
          </c:val>
          <c:extLst>
            <c:ext xmlns:c16="http://schemas.microsoft.com/office/drawing/2014/chart" uri="{C3380CC4-5D6E-409C-BE32-E72D297353CC}">
              <c16:uniqueId val="{00000000-41DB-4D46-9694-5B2AE9B16A90}"/>
            </c:ext>
          </c:extLst>
        </c:ser>
        <c:dLbls>
          <c:showLegendKey val="0"/>
          <c:showVal val="0"/>
          <c:showCatName val="0"/>
          <c:showSerName val="0"/>
          <c:showPercent val="0"/>
          <c:showBubbleSize val="0"/>
        </c:dLbls>
        <c:gapWidth val="150"/>
        <c:axId val="143010816"/>
        <c:axId val="143016704"/>
      </c:barChart>
      <c:catAx>
        <c:axId val="143010816"/>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3016704"/>
        <c:crosses val="autoZero"/>
        <c:auto val="1"/>
        <c:lblAlgn val="ctr"/>
        <c:lblOffset val="100"/>
        <c:noMultiLvlLbl val="0"/>
      </c:catAx>
      <c:valAx>
        <c:axId val="143016704"/>
        <c:scaling>
          <c:orientation val="minMax"/>
        </c:scaling>
        <c:delete val="0"/>
        <c:axPos val="l"/>
        <c:majorGridlines/>
        <c:numFmt formatCode="0%"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301081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Лист1!$B$1</c:f>
              <c:strCache>
                <c:ptCount val="1"/>
                <c:pt idx="0">
                  <c:v>Отечественная металлизированная бумага</c:v>
                </c:pt>
              </c:strCache>
            </c:strRef>
          </c:tx>
          <c:invertIfNegative val="0"/>
          <c:dLbls>
            <c:dLbl>
              <c:idx val="0"/>
              <c:layout>
                <c:manualLayout>
                  <c:x val="0.1091049414913136"/>
                  <c:y val="-2.8338947196954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C33-4594-BDE8-FBC14E6E3104}"/>
                </c:ext>
              </c:extLst>
            </c:dLbl>
            <c:dLbl>
              <c:idx val="1"/>
              <c:layout>
                <c:manualLayout>
                  <c:x val="0.1091049414913136"/>
                  <c:y val="-9.4463157323181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C33-4594-BDE8-FBC14E6E3104}"/>
                </c:ext>
              </c:extLst>
            </c:dLbl>
            <c:dLbl>
              <c:idx val="2"/>
              <c:layout>
                <c:manualLayout>
                  <c:x val="0.1091049414913136"/>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C33-4594-BDE8-FBC14E6E3104}"/>
                </c:ext>
              </c:extLst>
            </c:dLbl>
            <c:numFmt formatCode="0%" sourceLinked="0"/>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2013 год</c:v>
                </c:pt>
                <c:pt idx="1">
                  <c:v>2015 год</c:v>
                </c:pt>
                <c:pt idx="2">
                  <c:v>2017 год</c:v>
                </c:pt>
              </c:strCache>
            </c:strRef>
          </c:cat>
          <c:val>
            <c:numRef>
              <c:f>Лист1!$B$2:$B$4</c:f>
              <c:numCache>
                <c:formatCode>0.00%</c:formatCode>
                <c:ptCount val="3"/>
                <c:pt idx="0">
                  <c:v>0.23</c:v>
                </c:pt>
                <c:pt idx="1">
                  <c:v>0.28000000000000003</c:v>
                </c:pt>
                <c:pt idx="2">
                  <c:v>0.34</c:v>
                </c:pt>
              </c:numCache>
            </c:numRef>
          </c:val>
          <c:extLst>
            <c:ext xmlns:c16="http://schemas.microsoft.com/office/drawing/2014/chart" uri="{C3380CC4-5D6E-409C-BE32-E72D297353CC}">
              <c16:uniqueId val="{00000000-0580-497D-A2B7-7A2DA2E77ADC}"/>
            </c:ext>
          </c:extLst>
        </c:ser>
        <c:ser>
          <c:idx val="1"/>
          <c:order val="1"/>
          <c:tx>
            <c:strRef>
              <c:f>Лист1!$C$1</c:f>
              <c:strCache>
                <c:ptCount val="1"/>
                <c:pt idx="0">
                  <c:v>Импортная металлизированная бумага</c:v>
                </c:pt>
              </c:strCache>
            </c:strRef>
          </c:tx>
          <c:spPr>
            <a:pattFill prst="narHorz">
              <a:fgClr>
                <a:schemeClr val="accent1"/>
              </a:fgClr>
              <a:bgClr>
                <a:schemeClr val="bg1"/>
              </a:bgClr>
            </a:pattFill>
          </c:spPr>
          <c:invertIfNegative val="0"/>
          <c:dLbls>
            <c:dLbl>
              <c:idx val="0"/>
              <c:layout>
                <c:manualLayout>
                  <c:x val="0.11133157295031999"/>
                  <c:y val="-9.4463157323181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C33-4594-BDE8-FBC14E6E3104}"/>
                </c:ext>
              </c:extLst>
            </c:dLbl>
            <c:dLbl>
              <c:idx val="1"/>
              <c:layout>
                <c:manualLayout>
                  <c:x val="0.1091049414913136"/>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C33-4594-BDE8-FBC14E6E3104}"/>
                </c:ext>
              </c:extLst>
            </c:dLbl>
            <c:dLbl>
              <c:idx val="2"/>
              <c:layout>
                <c:manualLayout>
                  <c:x val="0.1091049414913136"/>
                  <c:y val="9.4463157323181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C33-4594-BDE8-FBC14E6E3104}"/>
                </c:ext>
              </c:extLst>
            </c:dLbl>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2013 год</c:v>
                </c:pt>
                <c:pt idx="1">
                  <c:v>2015 год</c:v>
                </c:pt>
                <c:pt idx="2">
                  <c:v>2017 год</c:v>
                </c:pt>
              </c:strCache>
            </c:strRef>
          </c:cat>
          <c:val>
            <c:numRef>
              <c:f>Лист1!$C$2:$C$4</c:f>
              <c:numCache>
                <c:formatCode>0%</c:formatCode>
                <c:ptCount val="3"/>
                <c:pt idx="0">
                  <c:v>0.78</c:v>
                </c:pt>
                <c:pt idx="1">
                  <c:v>0.72</c:v>
                </c:pt>
                <c:pt idx="2">
                  <c:v>0.66</c:v>
                </c:pt>
              </c:numCache>
            </c:numRef>
          </c:val>
          <c:extLst>
            <c:ext xmlns:c16="http://schemas.microsoft.com/office/drawing/2014/chart" uri="{C3380CC4-5D6E-409C-BE32-E72D297353CC}">
              <c16:uniqueId val="{00000001-0580-497D-A2B7-7A2DA2E77ADC}"/>
            </c:ext>
          </c:extLst>
        </c:ser>
        <c:dLbls>
          <c:showLegendKey val="0"/>
          <c:showVal val="0"/>
          <c:showCatName val="0"/>
          <c:showSerName val="0"/>
          <c:showPercent val="0"/>
          <c:showBubbleSize val="0"/>
        </c:dLbls>
        <c:gapWidth val="75"/>
        <c:overlap val="100"/>
        <c:axId val="144197888"/>
        <c:axId val="144232448"/>
      </c:barChart>
      <c:catAx>
        <c:axId val="144197888"/>
        <c:scaling>
          <c:orientation val="minMax"/>
        </c:scaling>
        <c:delete val="0"/>
        <c:axPos val="b"/>
        <c:numFmt formatCode="General" sourceLinked="0"/>
        <c:majorTickMark val="none"/>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4232448"/>
        <c:crosses val="autoZero"/>
        <c:auto val="1"/>
        <c:lblAlgn val="ctr"/>
        <c:lblOffset val="100"/>
        <c:noMultiLvlLbl val="0"/>
      </c:catAx>
      <c:valAx>
        <c:axId val="144232448"/>
        <c:scaling>
          <c:orientation val="minMax"/>
        </c:scaling>
        <c:delete val="0"/>
        <c:axPos val="l"/>
        <c:majorGridlines/>
        <c:numFmt formatCode="0%" sourceLinked="0"/>
        <c:majorTickMark val="none"/>
        <c:minorTickMark val="none"/>
        <c:tickLblPos val="nextTo"/>
        <c:spPr>
          <a:ln w="9525">
            <a:noFill/>
          </a:ln>
        </c:spPr>
        <c:txPr>
          <a:bodyPr/>
          <a:lstStyle/>
          <a:p>
            <a:pPr>
              <a:defRPr sz="1200">
                <a:latin typeface="Times New Roman" panose="02020603050405020304" pitchFamily="18" charset="0"/>
                <a:cs typeface="Times New Roman" panose="02020603050405020304" pitchFamily="18" charset="0"/>
              </a:defRPr>
            </a:pPr>
            <a:endParaRPr lang="ru-RU"/>
          </a:p>
        </c:txPr>
        <c:crossAx val="144197888"/>
        <c:crosses val="autoZero"/>
        <c:crossBetween val="between"/>
      </c:valAx>
    </c:plotArea>
    <c:legend>
      <c:legendPos val="b"/>
      <c:overlay val="0"/>
      <c:txPr>
        <a:bodyPr/>
        <a:lstStyle/>
        <a:p>
          <a:pPr>
            <a:defRPr sz="12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numFmt formatCode="0%" sourceLinked="0"/>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Лист1!$A$2:$A$9</c:f>
              <c:strCache>
                <c:ptCount val="8"/>
                <c:pt idx="0">
                  <c:v>2010 год</c:v>
                </c:pt>
                <c:pt idx="1">
                  <c:v>2011 год</c:v>
                </c:pt>
                <c:pt idx="2">
                  <c:v>2012 год</c:v>
                </c:pt>
                <c:pt idx="3">
                  <c:v>2013 год</c:v>
                </c:pt>
                <c:pt idx="4">
                  <c:v>2014 год</c:v>
                </c:pt>
                <c:pt idx="5">
                  <c:v>2015 год</c:v>
                </c:pt>
                <c:pt idx="6">
                  <c:v>2016 год</c:v>
                </c:pt>
                <c:pt idx="7">
                  <c:v>2017 год</c:v>
                </c:pt>
              </c:strCache>
            </c:strRef>
          </c:cat>
          <c:val>
            <c:numRef>
              <c:f>Лист1!$B$2:$B$9</c:f>
              <c:numCache>
                <c:formatCode>0.00%</c:formatCode>
                <c:ptCount val="8"/>
                <c:pt idx="0">
                  <c:v>1.32</c:v>
                </c:pt>
                <c:pt idx="1">
                  <c:v>1.39</c:v>
                </c:pt>
                <c:pt idx="2">
                  <c:v>1.44</c:v>
                </c:pt>
                <c:pt idx="3">
                  <c:v>1.37</c:v>
                </c:pt>
                <c:pt idx="4" formatCode="0%">
                  <c:v>1.28</c:v>
                </c:pt>
                <c:pt idx="5" formatCode="0%">
                  <c:v>1.3</c:v>
                </c:pt>
                <c:pt idx="6" formatCode="0%">
                  <c:v>1.41</c:v>
                </c:pt>
                <c:pt idx="7" formatCode="0%">
                  <c:v>1.52</c:v>
                </c:pt>
              </c:numCache>
            </c:numRef>
          </c:val>
          <c:extLst>
            <c:ext xmlns:c16="http://schemas.microsoft.com/office/drawing/2014/chart" uri="{C3380CC4-5D6E-409C-BE32-E72D297353CC}">
              <c16:uniqueId val="{00000000-5931-44B3-A005-78195B98E2B2}"/>
            </c:ext>
          </c:extLst>
        </c:ser>
        <c:dLbls>
          <c:showLegendKey val="0"/>
          <c:showVal val="0"/>
          <c:showCatName val="0"/>
          <c:showSerName val="0"/>
          <c:showPercent val="0"/>
          <c:showBubbleSize val="0"/>
        </c:dLbls>
        <c:gapWidth val="150"/>
        <c:axId val="143040896"/>
        <c:axId val="143042432"/>
      </c:barChart>
      <c:catAx>
        <c:axId val="143040896"/>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3042432"/>
        <c:crosses val="autoZero"/>
        <c:auto val="1"/>
        <c:lblAlgn val="ctr"/>
        <c:lblOffset val="100"/>
        <c:noMultiLvlLbl val="0"/>
      </c:catAx>
      <c:valAx>
        <c:axId val="143042432"/>
        <c:scaling>
          <c:orientation val="minMax"/>
        </c:scaling>
        <c:delete val="0"/>
        <c:axPos val="l"/>
        <c:majorGridlines/>
        <c:numFmt formatCode="0%"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3040896"/>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invertIfNegative val="0"/>
          <c:dLbls>
            <c:numFmt formatCode="0%" sourceLinked="0"/>
            <c:spPr>
              <a:noFill/>
              <a:ln>
                <a:noFill/>
              </a:ln>
              <a:effectLst/>
            </c:spPr>
            <c:txPr>
              <a:bodyPr/>
              <a:lstStyle/>
              <a:p>
                <a:pPr>
                  <a:defRPr sz="12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Напыление металла в вакууме</c:v>
                </c:pt>
                <c:pt idx="1">
                  <c:v>Покрытие (ламинирование) бумаги тонким слоем фольги</c:v>
                </c:pt>
                <c:pt idx="2">
                  <c:v>Использование металлизированных красок для покрытия</c:v>
                </c:pt>
              </c:strCache>
            </c:strRef>
          </c:cat>
          <c:val>
            <c:numRef>
              <c:f>Лист1!$B$2:$B$4</c:f>
              <c:numCache>
                <c:formatCode>0.00%</c:formatCode>
                <c:ptCount val="3"/>
                <c:pt idx="0">
                  <c:v>0.46</c:v>
                </c:pt>
                <c:pt idx="1">
                  <c:v>0.31</c:v>
                </c:pt>
                <c:pt idx="2">
                  <c:v>0.23</c:v>
                </c:pt>
              </c:numCache>
            </c:numRef>
          </c:val>
          <c:extLst>
            <c:ext xmlns:c16="http://schemas.microsoft.com/office/drawing/2014/chart" uri="{C3380CC4-5D6E-409C-BE32-E72D297353CC}">
              <c16:uniqueId val="{00000000-4508-4904-956C-A3E2E11E229A}"/>
            </c:ext>
          </c:extLst>
        </c:ser>
        <c:dLbls>
          <c:showLegendKey val="0"/>
          <c:showVal val="0"/>
          <c:showCatName val="0"/>
          <c:showSerName val="0"/>
          <c:showPercent val="0"/>
          <c:showBubbleSize val="0"/>
        </c:dLbls>
        <c:gapWidth val="150"/>
        <c:axId val="144992128"/>
        <c:axId val="144993664"/>
      </c:barChart>
      <c:catAx>
        <c:axId val="144992128"/>
        <c:scaling>
          <c:orientation val="minMax"/>
        </c:scaling>
        <c:delete val="0"/>
        <c:axPos val="b"/>
        <c:numFmt formatCode="General"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4993664"/>
        <c:crosses val="autoZero"/>
        <c:auto val="1"/>
        <c:lblAlgn val="ctr"/>
        <c:lblOffset val="100"/>
        <c:noMultiLvlLbl val="0"/>
      </c:catAx>
      <c:valAx>
        <c:axId val="144993664"/>
        <c:scaling>
          <c:orientation val="minMax"/>
        </c:scaling>
        <c:delete val="0"/>
        <c:axPos val="l"/>
        <c:majorGridlines/>
        <c:numFmt formatCode="0%" sourceLinked="0"/>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ru-RU"/>
          </a:p>
        </c:txPr>
        <c:crossAx val="144992128"/>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387986491248935E-2"/>
          <c:y val="5.4548151733884033E-2"/>
          <c:w val="0.42163701622394795"/>
          <c:h val="0.89095015048020576"/>
        </c:manualLayout>
      </c:layout>
      <c:pieChart>
        <c:varyColors val="1"/>
        <c:ser>
          <c:idx val="0"/>
          <c:order val="0"/>
          <c:tx>
            <c:strRef>
              <c:f>Лист1!$B$1</c:f>
              <c:strCache>
                <c:ptCount val="1"/>
                <c:pt idx="0">
                  <c:v>Продажи</c:v>
                </c:pt>
              </c:strCache>
            </c:strRef>
          </c:tx>
          <c:explosion val="25"/>
          <c:dPt>
            <c:idx val="0"/>
            <c:bubble3D val="0"/>
            <c:spPr>
              <a:pattFill prst="dkHorz">
                <a:fgClr>
                  <a:schemeClr val="accent1"/>
                </a:fgClr>
                <a:bgClr>
                  <a:schemeClr val="bg1"/>
                </a:bgClr>
              </a:pattFill>
            </c:spPr>
            <c:extLst>
              <c:ext xmlns:c16="http://schemas.microsoft.com/office/drawing/2014/chart" uri="{C3380CC4-5D6E-409C-BE32-E72D297353CC}">
                <c16:uniqueId val="{00000000-A2AC-4063-8B90-9402E5E168CE}"/>
              </c:ext>
            </c:extLst>
          </c:dPt>
          <c:dPt>
            <c:idx val="1"/>
            <c:bubble3D val="0"/>
            <c:spPr>
              <a:pattFill prst="weave">
                <a:fgClr>
                  <a:schemeClr val="accent1"/>
                </a:fgClr>
                <a:bgClr>
                  <a:schemeClr val="bg1"/>
                </a:bgClr>
              </a:pattFill>
            </c:spPr>
            <c:extLst>
              <c:ext xmlns:c16="http://schemas.microsoft.com/office/drawing/2014/chart" uri="{C3380CC4-5D6E-409C-BE32-E72D297353CC}">
                <c16:uniqueId val="{00000001-A2AC-4063-8B90-9402E5E168CE}"/>
              </c:ext>
            </c:extLst>
          </c:dPt>
          <c:dPt>
            <c:idx val="2"/>
            <c:bubble3D val="0"/>
            <c:spPr>
              <a:pattFill prst="sphere">
                <a:fgClr>
                  <a:schemeClr val="accent1"/>
                </a:fgClr>
                <a:bgClr>
                  <a:schemeClr val="bg1"/>
                </a:bgClr>
              </a:pattFill>
            </c:spPr>
            <c:extLst>
              <c:ext xmlns:c16="http://schemas.microsoft.com/office/drawing/2014/chart" uri="{C3380CC4-5D6E-409C-BE32-E72D297353CC}">
                <c16:uniqueId val="{00000002-A2AC-4063-8B90-9402E5E168CE}"/>
              </c:ext>
            </c:extLst>
          </c:dPt>
          <c:dPt>
            <c:idx val="3"/>
            <c:bubble3D val="0"/>
            <c:spPr>
              <a:pattFill prst="solidDmnd">
                <a:fgClr>
                  <a:schemeClr val="accent1"/>
                </a:fgClr>
                <a:bgClr>
                  <a:schemeClr val="bg1"/>
                </a:bgClr>
              </a:pattFill>
            </c:spPr>
            <c:extLst>
              <c:ext xmlns:c16="http://schemas.microsoft.com/office/drawing/2014/chart" uri="{C3380CC4-5D6E-409C-BE32-E72D297353CC}">
                <c16:uniqueId val="{00000003-A2AC-4063-8B90-9402E5E168CE}"/>
              </c:ext>
            </c:extLst>
          </c:dPt>
          <c:dPt>
            <c:idx val="4"/>
            <c:bubble3D val="0"/>
            <c:spPr>
              <a:pattFill prst="pct90">
                <a:fgClr>
                  <a:schemeClr val="accent1"/>
                </a:fgClr>
                <a:bgClr>
                  <a:schemeClr val="bg1"/>
                </a:bgClr>
              </a:pattFill>
            </c:spPr>
            <c:extLst>
              <c:ext xmlns:c16="http://schemas.microsoft.com/office/drawing/2014/chart" uri="{C3380CC4-5D6E-409C-BE32-E72D297353CC}">
                <c16:uniqueId val="{00000004-A2AC-4063-8B90-9402E5E168CE}"/>
              </c:ext>
            </c:extLst>
          </c:dPt>
          <c:dPt>
            <c:idx val="5"/>
            <c:bubble3D val="0"/>
            <c:spPr>
              <a:pattFill prst="pct60">
                <a:fgClr>
                  <a:schemeClr val="accent1"/>
                </a:fgClr>
                <a:bgClr>
                  <a:schemeClr val="bg1"/>
                </a:bgClr>
              </a:pattFill>
            </c:spPr>
            <c:extLst>
              <c:ext xmlns:c16="http://schemas.microsoft.com/office/drawing/2014/chart" uri="{C3380CC4-5D6E-409C-BE32-E72D297353CC}">
                <c16:uniqueId val="{00000005-A2AC-4063-8B90-9402E5E168CE}"/>
              </c:ext>
            </c:extLst>
          </c:dPt>
          <c:dLbls>
            <c:dLbl>
              <c:idx val="0"/>
              <c:layout>
                <c:manualLayout>
                  <c:x val="4.9867358247020807E-2"/>
                  <c:y val="3.0980070886305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2AC-4063-8B90-9402E5E168CE}"/>
                </c:ext>
              </c:extLst>
            </c:dLbl>
            <c:dLbl>
              <c:idx val="1"/>
              <c:layout>
                <c:manualLayout>
                  <c:x val="2.2462075538986152E-2"/>
                  <c:y val="4.25774482257152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2AC-4063-8B90-9402E5E168CE}"/>
                </c:ext>
              </c:extLst>
            </c:dLbl>
            <c:dLbl>
              <c:idx val="2"/>
              <c:layout>
                <c:manualLayout>
                  <c:x val="7.749703522554499E-3"/>
                  <c:y val="2.90828220727199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2AC-4063-8B90-9402E5E168CE}"/>
                </c:ext>
              </c:extLst>
            </c:dLbl>
            <c:dLbl>
              <c:idx val="3"/>
              <c:layout>
                <c:manualLayout>
                  <c:x val="1.2206229484605735E-2"/>
                  <c:y val="1.81630057167256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2AC-4063-8B90-9402E5E168CE}"/>
                </c:ext>
              </c:extLst>
            </c:dLbl>
            <c:dLbl>
              <c:idx val="4"/>
              <c:layout>
                <c:manualLayout>
                  <c:x val="-1.5811172221383066E-2"/>
                  <c:y val="6.30307349624199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2AC-4063-8B90-9402E5E168CE}"/>
                </c:ext>
              </c:extLst>
            </c:dLbl>
            <c:dLbl>
              <c:idx val="5"/>
              <c:layout>
                <c:manualLayout>
                  <c:x val="-1.6717024713161228E-2"/>
                  <c:y val="-4.431077099492570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2AC-4063-8B90-9402E5E168CE}"/>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Лист1!$A$2:$A$8</c:f>
              <c:strCache>
                <c:ptCount val="7"/>
                <c:pt idx="0">
                  <c:v>ЗАО «Галилео Нанотех»</c:v>
                </c:pt>
                <c:pt idx="1">
                  <c:v>ООО «Металино»</c:v>
                </c:pt>
                <c:pt idx="2">
                  <c:v>Компания «БьютиПак»</c:v>
                </c:pt>
                <c:pt idx="3">
                  <c:v>Корпорация «Mikko»</c:v>
                </c:pt>
                <c:pt idx="4">
                  <c:v>Проектируемый цех</c:v>
                </c:pt>
                <c:pt idx="5">
                  <c:v>Другие иностранные предприятия</c:v>
                </c:pt>
                <c:pt idx="6">
                  <c:v>Другие отечественные предприятия</c:v>
                </c:pt>
              </c:strCache>
            </c:strRef>
          </c:cat>
          <c:val>
            <c:numRef>
              <c:f>Лист1!$B$2:$B$8</c:f>
              <c:numCache>
                <c:formatCode>0%</c:formatCode>
                <c:ptCount val="7"/>
                <c:pt idx="0">
                  <c:v>0.08</c:v>
                </c:pt>
                <c:pt idx="1">
                  <c:v>7.0000000000000007E-2</c:v>
                </c:pt>
                <c:pt idx="2">
                  <c:v>0.06</c:v>
                </c:pt>
                <c:pt idx="3">
                  <c:v>0.05</c:v>
                </c:pt>
                <c:pt idx="4">
                  <c:v>0.05</c:v>
                </c:pt>
                <c:pt idx="5">
                  <c:v>0.66</c:v>
                </c:pt>
                <c:pt idx="6">
                  <c:v>0.03</c:v>
                </c:pt>
              </c:numCache>
            </c:numRef>
          </c:val>
          <c:extLst>
            <c:ext xmlns:c16="http://schemas.microsoft.com/office/drawing/2014/chart" uri="{C3380CC4-5D6E-409C-BE32-E72D297353CC}">
              <c16:uniqueId val="{00000006-A2AC-4063-8B90-9402E5E168CE}"/>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7545439836039047"/>
          <c:y val="2.6636811310584822E-2"/>
          <c:w val="0.40823109428037035"/>
          <c:h val="0.93206085090887236"/>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387986491248935E-2"/>
          <c:y val="0.10908459199169265"/>
          <c:w val="0.37336546008416721"/>
          <c:h val="0.83660148579593141"/>
        </c:manualLayout>
      </c:layout>
      <c:pieChart>
        <c:varyColors val="1"/>
        <c:ser>
          <c:idx val="0"/>
          <c:order val="0"/>
          <c:tx>
            <c:strRef>
              <c:f>Лист1!$B$1</c:f>
              <c:strCache>
                <c:ptCount val="1"/>
                <c:pt idx="0">
                  <c:v>Продажи</c:v>
                </c:pt>
              </c:strCache>
            </c:strRef>
          </c:tx>
          <c:explosion val="25"/>
          <c:dPt>
            <c:idx val="0"/>
            <c:bubble3D val="0"/>
            <c:spPr>
              <a:pattFill prst="lgConfetti">
                <a:fgClr>
                  <a:schemeClr val="accent1"/>
                </a:fgClr>
                <a:bgClr>
                  <a:schemeClr val="bg1"/>
                </a:bgClr>
              </a:pattFill>
            </c:spPr>
            <c:extLst>
              <c:ext xmlns:c16="http://schemas.microsoft.com/office/drawing/2014/chart" uri="{C3380CC4-5D6E-409C-BE32-E72D297353CC}">
                <c16:uniqueId val="{00000000-A963-43B8-98A1-A62802D824DE}"/>
              </c:ext>
            </c:extLst>
          </c:dPt>
          <c:dPt>
            <c:idx val="1"/>
            <c:bubble3D val="0"/>
            <c:spPr>
              <a:pattFill prst="shingle">
                <a:fgClr>
                  <a:schemeClr val="accent1"/>
                </a:fgClr>
                <a:bgClr>
                  <a:schemeClr val="bg1"/>
                </a:bgClr>
              </a:pattFill>
            </c:spPr>
            <c:extLst>
              <c:ext xmlns:c16="http://schemas.microsoft.com/office/drawing/2014/chart" uri="{C3380CC4-5D6E-409C-BE32-E72D297353CC}">
                <c16:uniqueId val="{00000001-A963-43B8-98A1-A62802D824DE}"/>
              </c:ext>
            </c:extLst>
          </c:dPt>
          <c:dPt>
            <c:idx val="2"/>
            <c:bubble3D val="0"/>
            <c:spPr>
              <a:pattFill prst="wdUpDiag">
                <a:fgClr>
                  <a:schemeClr val="accent1"/>
                </a:fgClr>
                <a:bgClr>
                  <a:schemeClr val="bg1"/>
                </a:bgClr>
              </a:pattFill>
            </c:spPr>
            <c:extLst>
              <c:ext xmlns:c16="http://schemas.microsoft.com/office/drawing/2014/chart" uri="{C3380CC4-5D6E-409C-BE32-E72D297353CC}">
                <c16:uniqueId val="{00000002-A963-43B8-98A1-A62802D824DE}"/>
              </c:ext>
            </c:extLst>
          </c:dPt>
          <c:dPt>
            <c:idx val="3"/>
            <c:bubble3D val="0"/>
            <c:spPr>
              <a:pattFill prst="pct20">
                <a:fgClr>
                  <a:schemeClr val="accent1"/>
                </a:fgClr>
                <a:bgClr>
                  <a:schemeClr val="bg1"/>
                </a:bgClr>
              </a:pattFill>
            </c:spPr>
            <c:extLst>
              <c:ext xmlns:c16="http://schemas.microsoft.com/office/drawing/2014/chart" uri="{C3380CC4-5D6E-409C-BE32-E72D297353CC}">
                <c16:uniqueId val="{00000003-A963-43B8-98A1-A62802D824DE}"/>
              </c:ext>
            </c:extLst>
          </c:dPt>
          <c:dLbls>
            <c:dLbl>
              <c:idx val="0"/>
              <c:layout>
                <c:manualLayout>
                  <c:x val="4.9867358247020807E-2"/>
                  <c:y val="3.09800708863051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963-43B8-98A1-A62802D824DE}"/>
                </c:ext>
              </c:extLst>
            </c:dLbl>
            <c:dLbl>
              <c:idx val="1"/>
              <c:layout>
                <c:manualLayout>
                  <c:x val="2.2462075538986152E-2"/>
                  <c:y val="4.25774482257152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963-43B8-98A1-A62802D824DE}"/>
                </c:ext>
              </c:extLst>
            </c:dLbl>
            <c:dLbl>
              <c:idx val="2"/>
              <c:layout>
                <c:manualLayout>
                  <c:x val="-2.9864124739520586E-2"/>
                  <c:y val="1.9169206870845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963-43B8-98A1-A62802D824DE}"/>
                </c:ext>
              </c:extLst>
            </c:dLbl>
            <c:dLbl>
              <c:idx val="3"/>
              <c:layout>
                <c:manualLayout>
                  <c:x val="-1.655726574884531E-2"/>
                  <c:y val="-3.14051199587843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963-43B8-98A1-A62802D824DE}"/>
                </c:ext>
              </c:extLst>
            </c:dLbl>
            <c:dLbl>
              <c:idx val="4"/>
              <c:layout>
                <c:manualLayout>
                  <c:x val="-1.1385918597493997E-2"/>
                  <c:y val="-2.12350661363787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963-43B8-98A1-A62802D824DE}"/>
                </c:ext>
              </c:extLst>
            </c:dLbl>
            <c:dLbl>
              <c:idx val="5"/>
              <c:layout>
                <c:manualLayout>
                  <c:x val="-1.6717024713161228E-2"/>
                  <c:y val="-4.431077099492570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963-43B8-98A1-A62802D824DE}"/>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Рекламные агенства</c:v>
                </c:pt>
                <c:pt idx="1">
                  <c:v>Производители алкогольной продукции</c:v>
                </c:pt>
                <c:pt idx="2">
                  <c:v>Производители косметики и парфюмерии</c:v>
                </c:pt>
                <c:pt idx="3">
                  <c:v>Производители табачных изделий</c:v>
                </c:pt>
                <c:pt idx="4">
                  <c:v>Другие предпряития</c:v>
                </c:pt>
              </c:strCache>
            </c:strRef>
          </c:cat>
          <c:val>
            <c:numRef>
              <c:f>Лист1!$B$2:$B$6</c:f>
              <c:numCache>
                <c:formatCode>0%</c:formatCode>
                <c:ptCount val="5"/>
                <c:pt idx="0">
                  <c:v>0.15</c:v>
                </c:pt>
                <c:pt idx="1">
                  <c:v>0.35</c:v>
                </c:pt>
                <c:pt idx="2">
                  <c:v>0.25</c:v>
                </c:pt>
                <c:pt idx="3">
                  <c:v>0.2</c:v>
                </c:pt>
                <c:pt idx="4">
                  <c:v>0.05</c:v>
                </c:pt>
              </c:numCache>
            </c:numRef>
          </c:val>
          <c:extLst>
            <c:ext xmlns:c16="http://schemas.microsoft.com/office/drawing/2014/chart" uri="{C3380CC4-5D6E-409C-BE32-E72D297353CC}">
              <c16:uniqueId val="{00000006-A963-43B8-98A1-A62802D824DE}"/>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57545439836039047"/>
          <c:y val="2.6636811310584822E-2"/>
          <c:w val="0.40823109428037035"/>
          <c:h val="0.93206085090887236"/>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02788627063102"/>
          <c:y val="9.6894338344943848E-2"/>
          <c:w val="0.37336546008416721"/>
          <c:h val="0.83660148579593141"/>
        </c:manualLayout>
      </c:layout>
      <c:pieChart>
        <c:varyColors val="1"/>
        <c:ser>
          <c:idx val="0"/>
          <c:order val="0"/>
          <c:tx>
            <c:strRef>
              <c:f>Лист1!$B$1</c:f>
              <c:strCache>
                <c:ptCount val="1"/>
                <c:pt idx="0">
                  <c:v>Продажи</c:v>
                </c:pt>
              </c:strCache>
            </c:strRef>
          </c:tx>
          <c:explosion val="13"/>
          <c:dPt>
            <c:idx val="1"/>
            <c:bubble3D val="0"/>
            <c:spPr>
              <a:pattFill prst="dkUpDiag">
                <a:fgClr>
                  <a:schemeClr val="accent1"/>
                </a:fgClr>
                <a:bgClr>
                  <a:schemeClr val="bg1"/>
                </a:bgClr>
              </a:pattFill>
            </c:spPr>
            <c:extLst>
              <c:ext xmlns:c16="http://schemas.microsoft.com/office/drawing/2014/chart" uri="{C3380CC4-5D6E-409C-BE32-E72D297353CC}">
                <c16:uniqueId val="{00000001-F599-40AE-943B-7BC457FAF1EB}"/>
              </c:ext>
            </c:extLst>
          </c:dPt>
          <c:dPt>
            <c:idx val="2"/>
            <c:bubble3D val="0"/>
            <c:spPr>
              <a:pattFill prst="solidDmnd">
                <a:fgClr>
                  <a:schemeClr val="accent1"/>
                </a:fgClr>
                <a:bgClr>
                  <a:schemeClr val="bg1"/>
                </a:bgClr>
              </a:pattFill>
            </c:spPr>
            <c:extLst>
              <c:ext xmlns:c16="http://schemas.microsoft.com/office/drawing/2014/chart" uri="{C3380CC4-5D6E-409C-BE32-E72D297353CC}">
                <c16:uniqueId val="{00000002-F599-40AE-943B-7BC457FAF1EB}"/>
              </c:ext>
            </c:extLst>
          </c:dPt>
          <c:dPt>
            <c:idx val="3"/>
            <c:bubble3D val="0"/>
            <c:spPr>
              <a:pattFill prst="pct40">
                <a:fgClr>
                  <a:schemeClr val="accent1"/>
                </a:fgClr>
                <a:bgClr>
                  <a:schemeClr val="bg1"/>
                </a:bgClr>
              </a:pattFill>
            </c:spPr>
            <c:extLst>
              <c:ext xmlns:c16="http://schemas.microsoft.com/office/drawing/2014/chart" uri="{C3380CC4-5D6E-409C-BE32-E72D297353CC}">
                <c16:uniqueId val="{00000003-F599-40AE-943B-7BC457FAF1EB}"/>
              </c:ext>
            </c:extLst>
          </c:dPt>
          <c:dLbls>
            <c:dLbl>
              <c:idx val="0"/>
              <c:layout>
                <c:manualLayout>
                  <c:x val="4.986720394724331E-2"/>
                  <c:y val="4.8504127893379416E-4"/>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F599-40AE-943B-7BC457FAF1EB}"/>
                </c:ext>
              </c:extLst>
            </c:dLbl>
            <c:dLbl>
              <c:idx val="1"/>
              <c:layout>
                <c:manualLayout>
                  <c:x val="2.2462075538986152E-2"/>
                  <c:y val="4.257744822571523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599-40AE-943B-7BC457FAF1EB}"/>
                </c:ext>
              </c:extLst>
            </c:dLbl>
            <c:dLbl>
              <c:idx val="2"/>
              <c:layout>
                <c:manualLayout>
                  <c:x val="4.1291138212146722E-2"/>
                  <c:y val="0"/>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F599-40AE-943B-7BC457FAF1EB}"/>
                </c:ext>
              </c:extLst>
            </c:dLbl>
            <c:dLbl>
              <c:idx val="3"/>
              <c:layout>
                <c:manualLayout>
                  <c:x val="-1.655726574884531E-2"/>
                  <c:y val="-3.14051199587843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599-40AE-943B-7BC457FAF1EB}"/>
                </c:ext>
              </c:extLst>
            </c:dLbl>
            <c:dLbl>
              <c:idx val="4"/>
              <c:layout>
                <c:manualLayout>
                  <c:x val="-1.1385918597493997E-2"/>
                  <c:y val="-2.12350661363787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F599-40AE-943B-7BC457FAF1EB}"/>
                </c:ext>
              </c:extLst>
            </c:dLbl>
            <c:dLbl>
              <c:idx val="5"/>
              <c:layout>
                <c:manualLayout>
                  <c:x val="-1.6717024713161228E-2"/>
                  <c:y val="-4.431077099492570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599-40AE-943B-7BC457FAF1EB}"/>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Табачная промышленность</c:v>
                </c:pt>
                <c:pt idx="1">
                  <c:v>Алкогольная промышленность</c:v>
                </c:pt>
                <c:pt idx="2">
                  <c:v>Косметическая и парфюмерная промышленность</c:v>
                </c:pt>
                <c:pt idx="3">
                  <c:v>Рекламные агентства</c:v>
                </c:pt>
              </c:strCache>
            </c:strRef>
          </c:cat>
          <c:val>
            <c:numRef>
              <c:f>Лист1!$B$2:$B$5</c:f>
              <c:numCache>
                <c:formatCode>General</c:formatCode>
                <c:ptCount val="4"/>
                <c:pt idx="0">
                  <c:v>1</c:v>
                </c:pt>
                <c:pt idx="1">
                  <c:v>8</c:v>
                </c:pt>
                <c:pt idx="2">
                  <c:v>2</c:v>
                </c:pt>
                <c:pt idx="3">
                  <c:v>12</c:v>
                </c:pt>
              </c:numCache>
            </c:numRef>
          </c:val>
          <c:extLst>
            <c:ext xmlns:c16="http://schemas.microsoft.com/office/drawing/2014/chart" uri="{C3380CC4-5D6E-409C-BE32-E72D297353CC}">
              <c16:uniqueId val="{00000006-F599-40AE-943B-7BC457FAF1EB}"/>
            </c:ext>
          </c:extLst>
        </c:ser>
        <c:dLbls>
          <c:showLegendKey val="0"/>
          <c:showVal val="0"/>
          <c:showCatName val="0"/>
          <c:showSerName val="0"/>
          <c:showPercent val="0"/>
          <c:showBubbleSize val="0"/>
          <c:showLeaderLines val="1"/>
        </c:dLbls>
        <c:firstSliceAng val="0"/>
      </c:pieChart>
    </c:plotArea>
    <c:legend>
      <c:legendPos val="r"/>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58741518031068651"/>
          <c:y val="3.658946400476791E-2"/>
          <c:w val="0.41063382324985742"/>
          <c:h val="0.9634105989683508"/>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02788627063102"/>
          <c:y val="9.6894338344943848E-2"/>
          <c:w val="0.37336546008416721"/>
          <c:h val="0.83660148579593141"/>
        </c:manualLayout>
      </c:layout>
      <c:pieChart>
        <c:varyColors val="1"/>
        <c:ser>
          <c:idx val="0"/>
          <c:order val="0"/>
          <c:tx>
            <c:strRef>
              <c:f>Лист1!$B$1</c:f>
              <c:strCache>
                <c:ptCount val="1"/>
                <c:pt idx="0">
                  <c:v>Продажи</c:v>
                </c:pt>
              </c:strCache>
            </c:strRef>
          </c:tx>
          <c:explosion val="13"/>
          <c:dPt>
            <c:idx val="1"/>
            <c:bubble3D val="0"/>
            <c:spPr>
              <a:pattFill prst="dashHorz">
                <a:fgClr>
                  <a:schemeClr val="accent1"/>
                </a:fgClr>
                <a:bgClr>
                  <a:schemeClr val="bg1"/>
                </a:bgClr>
              </a:pattFill>
            </c:spPr>
            <c:extLst>
              <c:ext xmlns:c16="http://schemas.microsoft.com/office/drawing/2014/chart" uri="{C3380CC4-5D6E-409C-BE32-E72D297353CC}">
                <c16:uniqueId val="{00000001-1B1F-4FB9-9534-9E839445DBCB}"/>
              </c:ext>
            </c:extLst>
          </c:dPt>
          <c:dPt>
            <c:idx val="2"/>
            <c:bubble3D val="0"/>
            <c:spPr>
              <a:pattFill prst="plaid">
                <a:fgClr>
                  <a:schemeClr val="accent1"/>
                </a:fgClr>
                <a:bgClr>
                  <a:schemeClr val="bg1"/>
                </a:bgClr>
              </a:pattFill>
            </c:spPr>
            <c:extLst>
              <c:ext xmlns:c16="http://schemas.microsoft.com/office/drawing/2014/chart" uri="{C3380CC4-5D6E-409C-BE32-E72D297353CC}">
                <c16:uniqueId val="{00000002-1B1F-4FB9-9534-9E839445DBCB}"/>
              </c:ext>
            </c:extLst>
          </c:dPt>
          <c:dPt>
            <c:idx val="3"/>
            <c:bubble3D val="0"/>
            <c:spPr>
              <a:pattFill prst="dkHorz">
                <a:fgClr>
                  <a:schemeClr val="accent1"/>
                </a:fgClr>
                <a:bgClr>
                  <a:schemeClr val="bg1"/>
                </a:bgClr>
              </a:pattFill>
            </c:spPr>
            <c:extLst>
              <c:ext xmlns:c16="http://schemas.microsoft.com/office/drawing/2014/chart" uri="{C3380CC4-5D6E-409C-BE32-E72D297353CC}">
                <c16:uniqueId val="{00000003-1B1F-4FB9-9534-9E839445DBCB}"/>
              </c:ext>
            </c:extLst>
          </c:dPt>
          <c:dLbls>
            <c:dLbl>
              <c:idx val="0"/>
              <c:layout>
                <c:manualLayout>
                  <c:x val="1.606539388113909E-2"/>
                  <c:y val="-0.131025457708482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1B1F-4FB9-9534-9E839445DBCB}"/>
                </c:ext>
              </c:extLst>
            </c:dLbl>
            <c:dLbl>
              <c:idx val="1"/>
              <c:layout>
                <c:manualLayout>
                  <c:x val="2.2462075538986152E-2"/>
                  <c:y val="4.2577448225715235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1B1F-4FB9-9534-9E839445DBCB}"/>
                </c:ext>
              </c:extLst>
            </c:dLbl>
            <c:dLbl>
              <c:idx val="2"/>
              <c:layout>
                <c:manualLayout>
                  <c:x val="-1.1826091849833017E-2"/>
                  <c:y val="-3.835720699128050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1B1F-4FB9-9534-9E839445DBCB}"/>
                </c:ext>
              </c:extLst>
            </c:dLbl>
            <c:dLbl>
              <c:idx val="3"/>
              <c:layout>
                <c:manualLayout>
                  <c:x val="-1.655726574884531E-2"/>
                  <c:y val="-3.14051199587843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1B1F-4FB9-9534-9E839445DBCB}"/>
                </c:ext>
              </c:extLst>
            </c:dLbl>
            <c:dLbl>
              <c:idx val="4"/>
              <c:layout>
                <c:manualLayout>
                  <c:x val="-1.1385918597493997E-2"/>
                  <c:y val="-2.12350661363787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1B1F-4FB9-9534-9E839445DBCB}"/>
                </c:ext>
              </c:extLst>
            </c:dLbl>
            <c:dLbl>
              <c:idx val="5"/>
              <c:layout>
                <c:manualLayout>
                  <c:x val="-1.6717024713161228E-2"/>
                  <c:y val="-4.431077099492570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B1F-4FB9-9534-9E839445DBCB}"/>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Металлизированная этикеточная бумага</c:v>
                </c:pt>
                <c:pt idx="1">
                  <c:v>Самоклеящаяся металлизированная бумага</c:v>
                </c:pt>
                <c:pt idx="2">
                  <c:v>Металлизированная упаковочная бумага</c:v>
                </c:pt>
                <c:pt idx="3">
                  <c:v>Металлизированная бумага для табачной промышленности</c:v>
                </c:pt>
              </c:strCache>
            </c:strRef>
          </c:cat>
          <c:val>
            <c:numRef>
              <c:f>Лист1!$B$2:$B$5</c:f>
              <c:numCache>
                <c:formatCode>General</c:formatCode>
                <c:ptCount val="4"/>
                <c:pt idx="0">
                  <c:v>10</c:v>
                </c:pt>
                <c:pt idx="1">
                  <c:v>5</c:v>
                </c:pt>
                <c:pt idx="2">
                  <c:v>7</c:v>
                </c:pt>
                <c:pt idx="3">
                  <c:v>1</c:v>
                </c:pt>
              </c:numCache>
            </c:numRef>
          </c:val>
          <c:extLst>
            <c:ext xmlns:c16="http://schemas.microsoft.com/office/drawing/2014/chart" uri="{C3380CC4-5D6E-409C-BE32-E72D297353CC}">
              <c16:uniqueId val="{00000006-1B1F-4FB9-9534-9E839445DBCB}"/>
            </c:ext>
          </c:extLst>
        </c:ser>
        <c:dLbls>
          <c:showLegendKey val="0"/>
          <c:showVal val="0"/>
          <c:showCatName val="0"/>
          <c:showSerName val="0"/>
          <c:showPercent val="0"/>
          <c:showBubbleSize val="0"/>
          <c:showLeaderLines val="1"/>
        </c:dLbls>
        <c:firstSliceAng val="0"/>
      </c:pieChart>
    </c:plotArea>
    <c:legend>
      <c:legendPos val="r"/>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58741518031068651"/>
          <c:y val="3.658946400476791E-2"/>
          <c:w val="0.41063382324985742"/>
          <c:h val="0.9634105989683508"/>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13371620157763"/>
          <c:y val="0.13889058643788929"/>
          <c:w val="0.32284956261387487"/>
          <c:h val="0.78139462916480418"/>
        </c:manualLayout>
      </c:layout>
      <c:pieChart>
        <c:varyColors val="1"/>
        <c:ser>
          <c:idx val="0"/>
          <c:order val="0"/>
          <c:tx>
            <c:strRef>
              <c:f>Лист1!$B$1</c:f>
              <c:strCache>
                <c:ptCount val="1"/>
                <c:pt idx="0">
                  <c:v>Продажи</c:v>
                </c:pt>
              </c:strCache>
            </c:strRef>
          </c:tx>
          <c:explosion val="13"/>
          <c:dPt>
            <c:idx val="1"/>
            <c:bubble3D val="0"/>
            <c:spPr>
              <a:pattFill prst="dkDnDiag">
                <a:fgClr>
                  <a:schemeClr val="accent1"/>
                </a:fgClr>
                <a:bgClr>
                  <a:schemeClr val="bg1"/>
                </a:bgClr>
              </a:pattFill>
            </c:spPr>
            <c:extLst>
              <c:ext xmlns:c16="http://schemas.microsoft.com/office/drawing/2014/chart" uri="{C3380CC4-5D6E-409C-BE32-E72D297353CC}">
                <c16:uniqueId val="{00000001-7CC2-468C-A014-181EADE5CD93}"/>
              </c:ext>
            </c:extLst>
          </c:dPt>
          <c:dPt>
            <c:idx val="2"/>
            <c:bubble3D val="0"/>
            <c:spPr>
              <a:pattFill prst="lgGrid">
                <a:fgClr>
                  <a:schemeClr val="accent1"/>
                </a:fgClr>
                <a:bgClr>
                  <a:schemeClr val="bg1"/>
                </a:bgClr>
              </a:pattFill>
            </c:spPr>
            <c:extLst>
              <c:ext xmlns:c16="http://schemas.microsoft.com/office/drawing/2014/chart" uri="{C3380CC4-5D6E-409C-BE32-E72D297353CC}">
                <c16:uniqueId val="{00000002-7CC2-468C-A014-181EADE5CD93}"/>
              </c:ext>
            </c:extLst>
          </c:dPt>
          <c:dPt>
            <c:idx val="3"/>
            <c:bubble3D val="0"/>
            <c:spPr>
              <a:pattFill prst="plaid">
                <a:fgClr>
                  <a:schemeClr val="accent1"/>
                </a:fgClr>
                <a:bgClr>
                  <a:schemeClr val="bg1"/>
                </a:bgClr>
              </a:pattFill>
            </c:spPr>
            <c:extLst>
              <c:ext xmlns:c16="http://schemas.microsoft.com/office/drawing/2014/chart" uri="{C3380CC4-5D6E-409C-BE32-E72D297353CC}">
                <c16:uniqueId val="{00000003-7CC2-468C-A014-181EADE5CD93}"/>
              </c:ext>
            </c:extLst>
          </c:dPt>
          <c:dLbls>
            <c:dLbl>
              <c:idx val="0"/>
              <c:layout>
                <c:manualLayout>
                  <c:x val="1.606539388113909E-2"/>
                  <c:y val="-0.131025457708482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7CC2-468C-A014-181EADE5CD93}"/>
                </c:ext>
              </c:extLst>
            </c:dLbl>
            <c:dLbl>
              <c:idx val="1"/>
              <c:layout>
                <c:manualLayout>
                  <c:x val="0.12869653296994105"/>
                  <c:y val="-6.5755211985052339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7CC2-468C-A014-181EADE5CD93}"/>
                </c:ext>
              </c:extLst>
            </c:dLbl>
            <c:dLbl>
              <c:idx val="2"/>
              <c:layout>
                <c:manualLayout>
                  <c:x val="-1.1826091849833017E-2"/>
                  <c:y val="-3.835720699128050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7CC2-468C-A014-181EADE5CD93}"/>
                </c:ext>
              </c:extLst>
            </c:dLbl>
            <c:dLbl>
              <c:idx val="3"/>
              <c:layout>
                <c:manualLayout>
                  <c:x val="-1.655726574884531E-2"/>
                  <c:y val="-3.14051199587843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7CC2-468C-A014-181EADE5CD93}"/>
                </c:ext>
              </c:extLst>
            </c:dLbl>
            <c:dLbl>
              <c:idx val="4"/>
              <c:layout>
                <c:manualLayout>
                  <c:x val="-1.1385918597493997E-2"/>
                  <c:y val="-2.12350661363787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7CC2-468C-A014-181EADE5CD93}"/>
                </c:ext>
              </c:extLst>
            </c:dLbl>
            <c:dLbl>
              <c:idx val="5"/>
              <c:layout>
                <c:manualLayout>
                  <c:x val="-1.6717024713161228E-2"/>
                  <c:y val="-4.431077099492570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7CC2-468C-A014-181EADE5CD93}"/>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Да</c:v>
                </c:pt>
                <c:pt idx="1">
                  <c:v>Скорее да, чем нет</c:v>
                </c:pt>
                <c:pt idx="2">
                  <c:v>Скорее нет, чем да</c:v>
                </c:pt>
                <c:pt idx="3">
                  <c:v>Нет</c:v>
                </c:pt>
              </c:strCache>
            </c:strRef>
          </c:cat>
          <c:val>
            <c:numRef>
              <c:f>Лист1!$B$2:$B$5</c:f>
              <c:numCache>
                <c:formatCode>General</c:formatCode>
                <c:ptCount val="4"/>
                <c:pt idx="0">
                  <c:v>3</c:v>
                </c:pt>
                <c:pt idx="1">
                  <c:v>16</c:v>
                </c:pt>
                <c:pt idx="2">
                  <c:v>4</c:v>
                </c:pt>
                <c:pt idx="3">
                  <c:v>0</c:v>
                </c:pt>
              </c:numCache>
            </c:numRef>
          </c:val>
          <c:extLst>
            <c:ext xmlns:c16="http://schemas.microsoft.com/office/drawing/2014/chart" uri="{C3380CC4-5D6E-409C-BE32-E72D297353CC}">
              <c16:uniqueId val="{00000006-7CC2-468C-A014-181EADE5CD93}"/>
            </c:ext>
          </c:extLst>
        </c:ser>
        <c:dLbls>
          <c:showLegendKey val="0"/>
          <c:showVal val="0"/>
          <c:showCatName val="0"/>
          <c:showSerName val="0"/>
          <c:showPercent val="0"/>
          <c:showBubbleSize val="0"/>
          <c:showLeaderLines val="1"/>
        </c:dLbls>
        <c:firstSliceAng val="0"/>
      </c:pieChart>
    </c:plotArea>
    <c:legend>
      <c:legendPos val="r"/>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58741518031068651"/>
          <c:y val="3.658946400476791E-2"/>
          <c:w val="0.41063382324985742"/>
          <c:h val="0.9634105989683508"/>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64245606137112"/>
          <c:y val="0.16268981038921246"/>
          <c:w val="0.37336546008416721"/>
          <c:h val="0.83660148579593141"/>
        </c:manualLayout>
      </c:layout>
      <c:pieChart>
        <c:varyColors val="1"/>
        <c:ser>
          <c:idx val="0"/>
          <c:order val="0"/>
          <c:tx>
            <c:strRef>
              <c:f>Лист1!$B$1</c:f>
              <c:strCache>
                <c:ptCount val="1"/>
                <c:pt idx="0">
                  <c:v>Продажи</c:v>
                </c:pt>
              </c:strCache>
            </c:strRef>
          </c:tx>
          <c:explosion val="13"/>
          <c:dPt>
            <c:idx val="1"/>
            <c:bubble3D val="0"/>
            <c:spPr>
              <a:pattFill prst="smGrid">
                <a:fgClr>
                  <a:schemeClr val="accent1"/>
                </a:fgClr>
                <a:bgClr>
                  <a:schemeClr val="bg1"/>
                </a:bgClr>
              </a:pattFill>
            </c:spPr>
            <c:extLst>
              <c:ext xmlns:c16="http://schemas.microsoft.com/office/drawing/2014/chart" uri="{C3380CC4-5D6E-409C-BE32-E72D297353CC}">
                <c16:uniqueId val="{00000001-55BE-4F84-A40E-0DF8E13FB0B9}"/>
              </c:ext>
            </c:extLst>
          </c:dPt>
          <c:dPt>
            <c:idx val="2"/>
            <c:bubble3D val="0"/>
            <c:spPr>
              <a:pattFill prst="lgConfetti">
                <a:fgClr>
                  <a:schemeClr val="accent1"/>
                </a:fgClr>
                <a:bgClr>
                  <a:schemeClr val="bg1"/>
                </a:bgClr>
              </a:pattFill>
            </c:spPr>
            <c:extLst>
              <c:ext xmlns:c16="http://schemas.microsoft.com/office/drawing/2014/chart" uri="{C3380CC4-5D6E-409C-BE32-E72D297353CC}">
                <c16:uniqueId val="{00000002-55BE-4F84-A40E-0DF8E13FB0B9}"/>
              </c:ext>
            </c:extLst>
          </c:dPt>
          <c:dPt>
            <c:idx val="3"/>
            <c:bubble3D val="0"/>
            <c:spPr>
              <a:pattFill prst="zigZag">
                <a:fgClr>
                  <a:schemeClr val="accent1"/>
                </a:fgClr>
                <a:bgClr>
                  <a:schemeClr val="bg1"/>
                </a:bgClr>
              </a:pattFill>
            </c:spPr>
            <c:extLst>
              <c:ext xmlns:c16="http://schemas.microsoft.com/office/drawing/2014/chart" uri="{C3380CC4-5D6E-409C-BE32-E72D297353CC}">
                <c16:uniqueId val="{00000003-55BE-4F84-A40E-0DF8E13FB0B9}"/>
              </c:ext>
            </c:extLst>
          </c:dPt>
          <c:dLbls>
            <c:dLbl>
              <c:idx val="0"/>
              <c:layout>
                <c:manualLayout>
                  <c:x val="1.606539388113909E-2"/>
                  <c:y val="-0.131025457708482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55BE-4F84-A40E-0DF8E13FB0B9}"/>
                </c:ext>
              </c:extLst>
            </c:dLbl>
            <c:dLbl>
              <c:idx val="1"/>
              <c:layout>
                <c:manualLayout>
                  <c:x val="6.5921631371785597E-2"/>
                  <c:y val="-0.1315104239701046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5BE-4F84-A40E-0DF8E13FB0B9}"/>
                </c:ext>
              </c:extLst>
            </c:dLbl>
            <c:dLbl>
              <c:idx val="2"/>
              <c:layout>
                <c:manualLayout>
                  <c:x val="-1.1826091849833017E-2"/>
                  <c:y val="-3.835720699128050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5BE-4F84-A40E-0DF8E13FB0B9}"/>
                </c:ext>
              </c:extLst>
            </c:dLbl>
            <c:dLbl>
              <c:idx val="3"/>
              <c:layout>
                <c:manualLayout>
                  <c:x val="-1.655726574884531E-2"/>
                  <c:y val="-3.14051199587843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5BE-4F84-A40E-0DF8E13FB0B9}"/>
                </c:ext>
              </c:extLst>
            </c:dLbl>
            <c:dLbl>
              <c:idx val="4"/>
              <c:layout>
                <c:manualLayout>
                  <c:x val="-1.1385918597493997E-2"/>
                  <c:y val="-2.12350661363787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55BE-4F84-A40E-0DF8E13FB0B9}"/>
                </c:ext>
              </c:extLst>
            </c:dLbl>
            <c:dLbl>
              <c:idx val="5"/>
              <c:layout>
                <c:manualLayout>
                  <c:x val="-1.6717024713161228E-2"/>
                  <c:y val="-4.431077099492570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5BE-4F84-A40E-0DF8E13FB0B9}"/>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до 100 м2</c:v>
                </c:pt>
                <c:pt idx="1">
                  <c:v>100 м2 – 500 м2</c:v>
                </c:pt>
                <c:pt idx="2">
                  <c:v>500 м2 – 1 000 м2</c:v>
                </c:pt>
                <c:pt idx="3">
                  <c:v>более 1 000 м2</c:v>
                </c:pt>
              </c:strCache>
            </c:strRef>
          </c:cat>
          <c:val>
            <c:numRef>
              <c:f>Лист1!$B$2:$B$5</c:f>
              <c:numCache>
                <c:formatCode>General</c:formatCode>
                <c:ptCount val="4"/>
                <c:pt idx="0">
                  <c:v>3</c:v>
                </c:pt>
                <c:pt idx="1">
                  <c:v>6</c:v>
                </c:pt>
                <c:pt idx="2">
                  <c:v>13</c:v>
                </c:pt>
                <c:pt idx="3">
                  <c:v>1</c:v>
                </c:pt>
              </c:numCache>
            </c:numRef>
          </c:val>
          <c:extLst>
            <c:ext xmlns:c16="http://schemas.microsoft.com/office/drawing/2014/chart" uri="{C3380CC4-5D6E-409C-BE32-E72D297353CC}">
              <c16:uniqueId val="{00000006-55BE-4F84-A40E-0DF8E13FB0B9}"/>
            </c:ext>
          </c:extLst>
        </c:ser>
        <c:dLbls>
          <c:showLegendKey val="0"/>
          <c:showVal val="0"/>
          <c:showCatName val="0"/>
          <c:showSerName val="0"/>
          <c:showPercent val="0"/>
          <c:showBubbleSize val="0"/>
          <c:showLeaderLines val="1"/>
        </c:dLbls>
        <c:firstSliceAng val="0"/>
      </c:pieChart>
    </c:plotArea>
    <c:legend>
      <c:legendPos val="r"/>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66468176447158156"/>
          <c:y val="3.658946577964408E-2"/>
          <c:w val="0.33337236961375377"/>
          <c:h val="0.9634105989683508"/>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64245606137112"/>
          <c:y val="0.16268981038921246"/>
          <c:w val="0.37336546008416721"/>
          <c:h val="0.83660148579593141"/>
        </c:manualLayout>
      </c:layout>
      <c:pieChart>
        <c:varyColors val="1"/>
        <c:ser>
          <c:idx val="0"/>
          <c:order val="0"/>
          <c:tx>
            <c:strRef>
              <c:f>Лист1!$B$1</c:f>
              <c:strCache>
                <c:ptCount val="1"/>
                <c:pt idx="0">
                  <c:v>Продажи</c:v>
                </c:pt>
              </c:strCache>
            </c:strRef>
          </c:tx>
          <c:explosion val="13"/>
          <c:dPt>
            <c:idx val="1"/>
            <c:bubble3D val="0"/>
            <c:spPr>
              <a:pattFill prst="wdDnDiag">
                <a:fgClr>
                  <a:schemeClr val="accent1"/>
                </a:fgClr>
                <a:bgClr>
                  <a:schemeClr val="bg1"/>
                </a:bgClr>
              </a:pattFill>
            </c:spPr>
            <c:extLst>
              <c:ext xmlns:c16="http://schemas.microsoft.com/office/drawing/2014/chart" uri="{C3380CC4-5D6E-409C-BE32-E72D297353CC}">
                <c16:uniqueId val="{00000001-239D-44B6-84D4-0E03459A346E}"/>
              </c:ext>
            </c:extLst>
          </c:dPt>
          <c:dPt>
            <c:idx val="2"/>
            <c:bubble3D val="0"/>
            <c:spPr>
              <a:pattFill prst="smCheck">
                <a:fgClr>
                  <a:schemeClr val="accent1"/>
                </a:fgClr>
                <a:bgClr>
                  <a:schemeClr val="bg1"/>
                </a:bgClr>
              </a:pattFill>
            </c:spPr>
            <c:extLst>
              <c:ext xmlns:c16="http://schemas.microsoft.com/office/drawing/2014/chart" uri="{C3380CC4-5D6E-409C-BE32-E72D297353CC}">
                <c16:uniqueId val="{00000002-239D-44B6-84D4-0E03459A346E}"/>
              </c:ext>
            </c:extLst>
          </c:dPt>
          <c:dPt>
            <c:idx val="3"/>
            <c:bubble3D val="0"/>
            <c:spPr>
              <a:pattFill prst="pct80">
                <a:fgClr>
                  <a:schemeClr val="accent1"/>
                </a:fgClr>
                <a:bgClr>
                  <a:schemeClr val="bg1"/>
                </a:bgClr>
              </a:pattFill>
            </c:spPr>
            <c:extLst>
              <c:ext xmlns:c16="http://schemas.microsoft.com/office/drawing/2014/chart" uri="{C3380CC4-5D6E-409C-BE32-E72D297353CC}">
                <c16:uniqueId val="{00000003-239D-44B6-84D4-0E03459A346E}"/>
              </c:ext>
            </c:extLst>
          </c:dPt>
          <c:dLbls>
            <c:dLbl>
              <c:idx val="0"/>
              <c:layout>
                <c:manualLayout>
                  <c:x val="1.606539388113909E-2"/>
                  <c:y val="-0.13102545770848259"/>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239D-44B6-84D4-0E03459A346E}"/>
                </c:ext>
              </c:extLst>
            </c:dLbl>
            <c:dLbl>
              <c:idx val="1"/>
              <c:layout>
                <c:manualLayout>
                  <c:x val="9.2480243586389829E-2"/>
                  <c:y val="-0.13151042397010468"/>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39D-44B6-84D4-0E03459A346E}"/>
                </c:ext>
              </c:extLst>
            </c:dLbl>
            <c:dLbl>
              <c:idx val="2"/>
              <c:layout>
                <c:manualLayout>
                  <c:x val="-1.1826091849833017E-2"/>
                  <c:y val="-3.835720699128050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239D-44B6-84D4-0E03459A346E}"/>
                </c:ext>
              </c:extLst>
            </c:dLbl>
            <c:dLbl>
              <c:idx val="3"/>
              <c:layout>
                <c:manualLayout>
                  <c:x val="-1.655726574884531E-2"/>
                  <c:y val="-3.14051199587843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39D-44B6-84D4-0E03459A346E}"/>
                </c:ext>
              </c:extLst>
            </c:dLbl>
            <c:dLbl>
              <c:idx val="4"/>
              <c:layout>
                <c:manualLayout>
                  <c:x val="-1.1385918597493997E-2"/>
                  <c:y val="-2.12350661363787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239D-44B6-84D4-0E03459A346E}"/>
                </c:ext>
              </c:extLst>
            </c:dLbl>
            <c:dLbl>
              <c:idx val="5"/>
              <c:layout>
                <c:manualLayout>
                  <c:x val="-1.6717024713161228E-2"/>
                  <c:y val="-4.431077099492570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39D-44B6-84D4-0E03459A346E}"/>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Лист1!$A$2:$A$5</c:f>
              <c:strCache>
                <c:ptCount val="4"/>
                <c:pt idx="0">
                  <c:v>2-3 раза в месяц</c:v>
                </c:pt>
                <c:pt idx="1">
                  <c:v>не чаще 1 раза в месяц</c:v>
                </c:pt>
                <c:pt idx="2">
                  <c:v>не чаще 1 раза в 3 месяца</c:v>
                </c:pt>
                <c:pt idx="3">
                  <c:v>1 раз в 3 – 6 месяцев</c:v>
                </c:pt>
              </c:strCache>
            </c:strRef>
          </c:cat>
          <c:val>
            <c:numRef>
              <c:f>Лист1!$B$2:$B$5</c:f>
              <c:numCache>
                <c:formatCode>General</c:formatCode>
                <c:ptCount val="4"/>
                <c:pt idx="0">
                  <c:v>2</c:v>
                </c:pt>
                <c:pt idx="1">
                  <c:v>15</c:v>
                </c:pt>
                <c:pt idx="2">
                  <c:v>5</c:v>
                </c:pt>
                <c:pt idx="3">
                  <c:v>1</c:v>
                </c:pt>
              </c:numCache>
            </c:numRef>
          </c:val>
          <c:extLst>
            <c:ext xmlns:c16="http://schemas.microsoft.com/office/drawing/2014/chart" uri="{C3380CC4-5D6E-409C-BE32-E72D297353CC}">
              <c16:uniqueId val="{00000006-239D-44B6-84D4-0E03459A346E}"/>
            </c:ext>
          </c:extLst>
        </c:ser>
        <c:dLbls>
          <c:showLegendKey val="0"/>
          <c:showVal val="0"/>
          <c:showCatName val="0"/>
          <c:showSerName val="0"/>
          <c:showPercent val="0"/>
          <c:showBubbleSize val="0"/>
          <c:showLeaderLines val="1"/>
        </c:dLbls>
        <c:firstSliceAng val="0"/>
      </c:pieChart>
    </c:plotArea>
    <c:legend>
      <c:legendPos val="r"/>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66468176447158156"/>
          <c:y val="3.658946577964408E-2"/>
          <c:w val="0.33337236961375377"/>
          <c:h val="0.9634105989683508"/>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25697786186631"/>
          <c:y val="0.11340136333328299"/>
          <c:w val="0.37336546008416721"/>
          <c:h val="0.83660148579593141"/>
        </c:manualLayout>
      </c:layout>
      <c:pieChart>
        <c:varyColors val="1"/>
        <c:ser>
          <c:idx val="0"/>
          <c:order val="0"/>
          <c:tx>
            <c:strRef>
              <c:f>Лист1!$B$1</c:f>
              <c:strCache>
                <c:ptCount val="1"/>
                <c:pt idx="0">
                  <c:v>Продажи</c:v>
                </c:pt>
              </c:strCache>
            </c:strRef>
          </c:tx>
          <c:explosion val="13"/>
          <c:dPt>
            <c:idx val="1"/>
            <c:bubble3D val="0"/>
            <c:spPr>
              <a:pattFill prst="smGrid">
                <a:fgClr>
                  <a:schemeClr val="accent1"/>
                </a:fgClr>
                <a:bgClr>
                  <a:schemeClr val="bg1"/>
                </a:bgClr>
              </a:pattFill>
            </c:spPr>
            <c:extLst>
              <c:ext xmlns:c16="http://schemas.microsoft.com/office/drawing/2014/chart" uri="{C3380CC4-5D6E-409C-BE32-E72D297353CC}">
                <c16:uniqueId val="{00000001-F29C-461A-908B-E3F637C8F205}"/>
              </c:ext>
            </c:extLst>
          </c:dPt>
          <c:dPt>
            <c:idx val="2"/>
            <c:bubble3D val="0"/>
            <c:spPr>
              <a:pattFill prst="lgConfetti">
                <a:fgClr>
                  <a:schemeClr val="accent1"/>
                </a:fgClr>
                <a:bgClr>
                  <a:schemeClr val="bg1"/>
                </a:bgClr>
              </a:pattFill>
            </c:spPr>
            <c:extLst>
              <c:ext xmlns:c16="http://schemas.microsoft.com/office/drawing/2014/chart" uri="{C3380CC4-5D6E-409C-BE32-E72D297353CC}">
                <c16:uniqueId val="{00000002-F29C-461A-908B-E3F637C8F205}"/>
              </c:ext>
            </c:extLst>
          </c:dPt>
          <c:dPt>
            <c:idx val="3"/>
            <c:bubble3D val="0"/>
            <c:spPr>
              <a:pattFill prst="pct90">
                <a:fgClr>
                  <a:schemeClr val="accent1"/>
                </a:fgClr>
                <a:bgClr>
                  <a:schemeClr val="bg1"/>
                </a:bgClr>
              </a:pattFill>
            </c:spPr>
            <c:extLst>
              <c:ext xmlns:c16="http://schemas.microsoft.com/office/drawing/2014/chart" uri="{C3380CC4-5D6E-409C-BE32-E72D297353CC}">
                <c16:uniqueId val="{00000003-F29C-461A-908B-E3F637C8F205}"/>
              </c:ext>
            </c:extLst>
          </c:dPt>
          <c:dPt>
            <c:idx val="4"/>
            <c:bubble3D val="0"/>
            <c:spPr>
              <a:pattFill prst="zigZag">
                <a:fgClr>
                  <a:schemeClr val="accent1"/>
                </a:fgClr>
                <a:bgClr>
                  <a:schemeClr val="bg1"/>
                </a:bgClr>
              </a:pattFill>
            </c:spPr>
            <c:extLst>
              <c:ext xmlns:c16="http://schemas.microsoft.com/office/drawing/2014/chart" uri="{C3380CC4-5D6E-409C-BE32-E72D297353CC}">
                <c16:uniqueId val="{00000004-F29C-461A-908B-E3F637C8F205}"/>
              </c:ext>
            </c:extLst>
          </c:dPt>
          <c:dPt>
            <c:idx val="5"/>
            <c:bubble3D val="0"/>
            <c:spPr>
              <a:pattFill prst="narVert">
                <a:fgClr>
                  <a:schemeClr val="accent1"/>
                </a:fgClr>
                <a:bgClr>
                  <a:schemeClr val="bg1"/>
                </a:bgClr>
              </a:pattFill>
            </c:spPr>
            <c:extLst>
              <c:ext xmlns:c16="http://schemas.microsoft.com/office/drawing/2014/chart" uri="{C3380CC4-5D6E-409C-BE32-E72D297353CC}">
                <c16:uniqueId val="{00000005-F29C-461A-908B-E3F637C8F205}"/>
              </c:ext>
            </c:extLst>
          </c:dPt>
          <c:dLbls>
            <c:dLbl>
              <c:idx val="0"/>
              <c:layout>
                <c:manualLayout>
                  <c:x val="3.296632892679633E-2"/>
                  <c:y val="-3.773503497236684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F29C-461A-908B-E3F637C8F205}"/>
                </c:ext>
              </c:extLst>
            </c:dLbl>
            <c:dLbl>
              <c:idx val="1"/>
              <c:layout>
                <c:manualLayout>
                  <c:x val="5.1435115618365099E-2"/>
                  <c:y val="-8.219401498131542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29C-461A-908B-E3F637C8F205}"/>
                </c:ext>
              </c:extLst>
            </c:dLbl>
            <c:dLbl>
              <c:idx val="2"/>
              <c:layout>
                <c:manualLayout>
                  <c:x val="2.4390197533718221E-2"/>
                  <c:y val="-3.835763845592610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F29C-461A-908B-E3F637C8F205}"/>
                </c:ext>
              </c:extLst>
            </c:dLbl>
            <c:dLbl>
              <c:idx val="3"/>
              <c:layout>
                <c:manualLayout>
                  <c:x val="-1.655726574884531E-2"/>
                  <c:y val="-3.14051199587843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29C-461A-908B-E3F637C8F205}"/>
                </c:ext>
              </c:extLst>
            </c:dLbl>
            <c:dLbl>
              <c:idx val="4"/>
              <c:layout>
                <c:manualLayout>
                  <c:x val="-1.1385918597493997E-2"/>
                  <c:y val="-2.12350661363787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F29C-461A-908B-E3F637C8F205}"/>
                </c:ext>
              </c:extLst>
            </c:dLbl>
            <c:dLbl>
              <c:idx val="5"/>
              <c:layout>
                <c:manualLayout>
                  <c:x val="-1.6717024713161228E-2"/>
                  <c:y val="-4.431077099492570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29C-461A-908B-E3F637C8F205}"/>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Лист1!$A$2:$A$7</c:f>
              <c:strCache>
                <c:ptCount val="6"/>
                <c:pt idx="0">
                  <c:v>эластичность</c:v>
                </c:pt>
                <c:pt idx="1">
                  <c:v>прочность</c:v>
                </c:pt>
                <c:pt idx="2">
                  <c:v>цена</c:v>
                </c:pt>
                <c:pt idx="3">
                  <c:v>фактура</c:v>
                </c:pt>
                <c:pt idx="4">
                  <c:v>цвет, яркость</c:v>
                </c:pt>
                <c:pt idx="5">
                  <c:v>качественное сырье</c:v>
                </c:pt>
              </c:strCache>
            </c:strRef>
          </c:cat>
          <c:val>
            <c:numRef>
              <c:f>Лист1!$B$2:$B$7</c:f>
              <c:numCache>
                <c:formatCode>General</c:formatCode>
                <c:ptCount val="6"/>
                <c:pt idx="0">
                  <c:v>3</c:v>
                </c:pt>
                <c:pt idx="1">
                  <c:v>4</c:v>
                </c:pt>
                <c:pt idx="2">
                  <c:v>5</c:v>
                </c:pt>
                <c:pt idx="3">
                  <c:v>2</c:v>
                </c:pt>
                <c:pt idx="4">
                  <c:v>1</c:v>
                </c:pt>
                <c:pt idx="5">
                  <c:v>8</c:v>
                </c:pt>
              </c:numCache>
            </c:numRef>
          </c:val>
          <c:extLst>
            <c:ext xmlns:c16="http://schemas.microsoft.com/office/drawing/2014/chart" uri="{C3380CC4-5D6E-409C-BE32-E72D297353CC}">
              <c16:uniqueId val="{00000006-F29C-461A-908B-E3F637C8F205}"/>
            </c:ext>
          </c:extLst>
        </c:ser>
        <c:dLbls>
          <c:showLegendKey val="0"/>
          <c:showVal val="0"/>
          <c:showCatName val="0"/>
          <c:showSerName val="0"/>
          <c:showPercent val="0"/>
          <c:showBubbleSize val="0"/>
          <c:showLeaderLines val="1"/>
        </c:dLbls>
        <c:firstSliceAng val="0"/>
      </c:pieChart>
    </c:plotArea>
    <c:legend>
      <c:legendPos val="r"/>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66468176447158156"/>
          <c:y val="3.658946577964408E-2"/>
          <c:w val="0.33337236961375377"/>
          <c:h val="0.90313489267532687"/>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25697786186631"/>
          <c:y val="0.11340136333328299"/>
          <c:w val="0.37336546008416721"/>
          <c:h val="0.83660148579593141"/>
        </c:manualLayout>
      </c:layout>
      <c:pieChart>
        <c:varyColors val="1"/>
        <c:ser>
          <c:idx val="0"/>
          <c:order val="0"/>
          <c:tx>
            <c:strRef>
              <c:f>Лист1!$B$1</c:f>
              <c:strCache>
                <c:ptCount val="1"/>
                <c:pt idx="0">
                  <c:v>Продажи</c:v>
                </c:pt>
              </c:strCache>
            </c:strRef>
          </c:tx>
          <c:explosion val="13"/>
          <c:dPt>
            <c:idx val="1"/>
            <c:bubble3D val="0"/>
            <c:spPr>
              <a:pattFill prst="diagBrick">
                <a:fgClr>
                  <a:schemeClr val="accent1"/>
                </a:fgClr>
                <a:bgClr>
                  <a:schemeClr val="bg1"/>
                </a:bgClr>
              </a:pattFill>
            </c:spPr>
            <c:extLst>
              <c:ext xmlns:c16="http://schemas.microsoft.com/office/drawing/2014/chart" uri="{C3380CC4-5D6E-409C-BE32-E72D297353CC}">
                <c16:uniqueId val="{00000001-0902-43D6-96F4-6803046EAF8E}"/>
              </c:ext>
            </c:extLst>
          </c:dPt>
          <c:dPt>
            <c:idx val="2"/>
            <c:bubble3D val="0"/>
            <c:spPr>
              <a:pattFill prst="pct30">
                <a:fgClr>
                  <a:schemeClr val="accent1"/>
                </a:fgClr>
                <a:bgClr>
                  <a:schemeClr val="bg1"/>
                </a:bgClr>
              </a:pattFill>
            </c:spPr>
            <c:extLst>
              <c:ext xmlns:c16="http://schemas.microsoft.com/office/drawing/2014/chart" uri="{C3380CC4-5D6E-409C-BE32-E72D297353CC}">
                <c16:uniqueId val="{00000002-0902-43D6-96F4-6803046EAF8E}"/>
              </c:ext>
            </c:extLst>
          </c:dPt>
          <c:dPt>
            <c:idx val="3"/>
            <c:bubble3D val="0"/>
            <c:spPr>
              <a:pattFill prst="dkHorz">
                <a:fgClr>
                  <a:schemeClr val="accent1"/>
                </a:fgClr>
                <a:bgClr>
                  <a:schemeClr val="bg1"/>
                </a:bgClr>
              </a:pattFill>
            </c:spPr>
            <c:extLst>
              <c:ext xmlns:c16="http://schemas.microsoft.com/office/drawing/2014/chart" uri="{C3380CC4-5D6E-409C-BE32-E72D297353CC}">
                <c16:uniqueId val="{00000003-0902-43D6-96F4-6803046EAF8E}"/>
              </c:ext>
            </c:extLst>
          </c:dPt>
          <c:dPt>
            <c:idx val="4"/>
            <c:bubble3D val="0"/>
            <c:spPr>
              <a:pattFill prst="pct90">
                <a:fgClr>
                  <a:schemeClr val="accent1"/>
                </a:fgClr>
                <a:bgClr>
                  <a:schemeClr val="bg1"/>
                </a:bgClr>
              </a:pattFill>
            </c:spPr>
            <c:extLst>
              <c:ext xmlns:c16="http://schemas.microsoft.com/office/drawing/2014/chart" uri="{C3380CC4-5D6E-409C-BE32-E72D297353CC}">
                <c16:uniqueId val="{00000004-0902-43D6-96F4-6803046EAF8E}"/>
              </c:ext>
            </c:extLst>
          </c:dPt>
          <c:dPt>
            <c:idx val="5"/>
            <c:bubble3D val="0"/>
            <c:spPr>
              <a:pattFill prst="zigZag">
                <a:fgClr>
                  <a:schemeClr val="accent1"/>
                </a:fgClr>
                <a:bgClr>
                  <a:schemeClr val="bg1"/>
                </a:bgClr>
              </a:pattFill>
            </c:spPr>
            <c:extLst>
              <c:ext xmlns:c16="http://schemas.microsoft.com/office/drawing/2014/chart" uri="{C3380CC4-5D6E-409C-BE32-E72D297353CC}">
                <c16:uniqueId val="{00000005-0902-43D6-96F4-6803046EAF8E}"/>
              </c:ext>
            </c:extLst>
          </c:dPt>
          <c:dLbls>
            <c:dLbl>
              <c:idx val="0"/>
              <c:layout>
                <c:manualLayout>
                  <c:x val="3.296632892679633E-2"/>
                  <c:y val="-3.773503497236684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0902-43D6-96F4-6803046EAF8E}"/>
                </c:ext>
              </c:extLst>
            </c:dLbl>
            <c:dLbl>
              <c:idx val="1"/>
              <c:layout>
                <c:manualLayout>
                  <c:x val="5.1435115618365099E-2"/>
                  <c:y val="-8.2194014981315427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902-43D6-96F4-6803046EAF8E}"/>
                </c:ext>
              </c:extLst>
            </c:dLbl>
            <c:dLbl>
              <c:idx val="2"/>
              <c:layout>
                <c:manualLayout>
                  <c:x val="2.4390197533718221E-2"/>
                  <c:y val="-3.8357638455926102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2-0902-43D6-96F4-6803046EAF8E}"/>
                </c:ext>
              </c:extLst>
            </c:dLbl>
            <c:dLbl>
              <c:idx val="3"/>
              <c:layout>
                <c:manualLayout>
                  <c:x val="7.7604949293392622E-2"/>
                  <c:y val="-4.7843820153454716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902-43D6-96F4-6803046EAF8E}"/>
                </c:ext>
              </c:extLst>
            </c:dLbl>
            <c:dLbl>
              <c:idx val="4"/>
              <c:layout>
                <c:manualLayout>
                  <c:x val="-1.1385918597493997E-2"/>
                  <c:y val="-2.1235066136378718E-2"/>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0902-43D6-96F4-6803046EAF8E}"/>
                </c:ext>
              </c:extLst>
            </c:dLbl>
            <c:dLbl>
              <c:idx val="5"/>
              <c:layout>
                <c:manualLayout>
                  <c:x val="-1.6717024713161228E-2"/>
                  <c:y val="-4.4310770994925707E-3"/>
                </c:manualLayout>
              </c:layou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902-43D6-96F4-6803046EAF8E}"/>
                </c:ext>
              </c:extLst>
            </c:dLbl>
            <c:spPr>
              <a:noFill/>
              <a:ln>
                <a:noFill/>
              </a:ln>
              <a:effectLst/>
            </c:spPr>
            <c:txPr>
              <a:bodyPr/>
              <a:lstStyle/>
              <a:p>
                <a:pPr>
                  <a:defRPr sz="1100">
                    <a:latin typeface="Times New Roman" panose="02020603050405020304" pitchFamily="18" charset="0"/>
                    <a:cs typeface="Times New Roman" panose="02020603050405020304" pitchFamily="18" charset="0"/>
                  </a:defRPr>
                </a:pPr>
                <a:endParaRPr lang="ru-RU"/>
              </a:p>
            </c:txPr>
            <c:showLegendKey val="0"/>
            <c:showVal val="0"/>
            <c:showCatName val="0"/>
            <c:showSerName val="0"/>
            <c:showPercent val="1"/>
            <c:showBubbleSize val="0"/>
            <c:showLeaderLines val="1"/>
            <c:extLst>
              <c:ext xmlns:c15="http://schemas.microsoft.com/office/drawing/2012/chart" uri="{CE6537A1-D6FC-4f65-9D91-7224C49458BB}"/>
            </c:extLst>
          </c:dLbls>
          <c:cat>
            <c:strRef>
              <c:f>Лист1!$A$2:$A$7</c:f>
              <c:strCache>
                <c:ptCount val="6"/>
                <c:pt idx="0">
                  <c:v>имидж предприятия</c:v>
                </c:pt>
                <c:pt idx="1">
                  <c:v>доля рынка</c:v>
                </c:pt>
                <c:pt idx="2">
                  <c:v>обслуживание покупателей</c:v>
                </c:pt>
                <c:pt idx="3">
                  <c:v>используемые производственные технологии</c:v>
                </c:pt>
                <c:pt idx="4">
                  <c:v>известность марки</c:v>
                </c:pt>
                <c:pt idx="5">
                  <c:v>оказание дополнительных услуг (доставка, дизайнерские услуги)</c:v>
                </c:pt>
              </c:strCache>
            </c:strRef>
          </c:cat>
          <c:val>
            <c:numRef>
              <c:f>Лист1!$B$2:$B$7</c:f>
              <c:numCache>
                <c:formatCode>General</c:formatCode>
                <c:ptCount val="6"/>
                <c:pt idx="0">
                  <c:v>2</c:v>
                </c:pt>
                <c:pt idx="1">
                  <c:v>1</c:v>
                </c:pt>
                <c:pt idx="2">
                  <c:v>3</c:v>
                </c:pt>
                <c:pt idx="3">
                  <c:v>8</c:v>
                </c:pt>
                <c:pt idx="4">
                  <c:v>2</c:v>
                </c:pt>
                <c:pt idx="5">
                  <c:v>7</c:v>
                </c:pt>
              </c:numCache>
            </c:numRef>
          </c:val>
          <c:extLst>
            <c:ext xmlns:c16="http://schemas.microsoft.com/office/drawing/2014/chart" uri="{C3380CC4-5D6E-409C-BE32-E72D297353CC}">
              <c16:uniqueId val="{00000006-0902-43D6-96F4-6803046EAF8E}"/>
            </c:ext>
          </c:extLst>
        </c:ser>
        <c:dLbls>
          <c:showLegendKey val="0"/>
          <c:showVal val="0"/>
          <c:showCatName val="0"/>
          <c:showSerName val="0"/>
          <c:showPercent val="0"/>
          <c:showBubbleSize val="0"/>
          <c:showLeaderLines val="1"/>
        </c:dLbls>
        <c:firstSliceAng val="0"/>
      </c:pieChart>
    </c:plotArea>
    <c:legend>
      <c:legendPos val="r"/>
      <c:legendEntry>
        <c:idx val="1"/>
        <c:txPr>
          <a:bodyPr/>
          <a:lstStyle/>
          <a:p>
            <a:pPr>
              <a:defRPr sz="1100">
                <a:latin typeface="Times New Roman" panose="02020603050405020304" pitchFamily="18" charset="0"/>
                <a:cs typeface="Times New Roman" panose="02020603050405020304" pitchFamily="18" charset="0"/>
              </a:defRPr>
            </a:pPr>
            <a:endParaRPr lang="ru-RU"/>
          </a:p>
        </c:txPr>
      </c:legendEntry>
      <c:layout>
        <c:manualLayout>
          <c:xMode val="edge"/>
          <c:yMode val="edge"/>
          <c:x val="0.60190693497265435"/>
          <c:y val="3.658946577964408E-2"/>
          <c:w val="0.3962241228357864"/>
          <c:h val="0.93601249866785285"/>
        </c:manualLayout>
      </c:layout>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122050774339668"/>
          <c:y val="5.7798656631483196E-2"/>
          <c:w val="0.57269939431431061"/>
          <c:h val="0.73352508800212324"/>
        </c:manualLayout>
      </c:layout>
      <c:lineChart>
        <c:grouping val="standard"/>
        <c:varyColors val="0"/>
        <c:ser>
          <c:idx val="0"/>
          <c:order val="0"/>
          <c:tx>
            <c:strRef>
              <c:f>'[profitability_point.xlsx]Расчет точки безубыточности'!$A$18</c:f>
              <c:strCache>
                <c:ptCount val="1"/>
                <c:pt idx="0">
                  <c:v>Выручка</c:v>
                </c:pt>
              </c:strCache>
            </c:strRef>
          </c:tx>
          <c:cat>
            <c:numRef>
              <c:f>'[profitability_point.xlsx]Расчет точки безубыточности'!$B$17:$L$17</c:f>
              <c:numCache>
                <c:formatCode>0%</c:formatCode>
                <c:ptCount val="1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numCache>
            </c:numRef>
          </c:cat>
          <c:val>
            <c:numRef>
              <c:f>'[profitability_point.xlsx]Расчет точки безубыточности'!$B$18:$L$18</c:f>
              <c:numCache>
                <c:formatCode>_(* #,##0.00_);_(* \(#,##0.00\);_(* "-"??_);_(@_)</c:formatCode>
                <c:ptCount val="11"/>
                <c:pt idx="0">
                  <c:v>0</c:v>
                </c:pt>
                <c:pt idx="1">
                  <c:v>888909.27</c:v>
                </c:pt>
                <c:pt idx="2">
                  <c:v>1777818.54</c:v>
                </c:pt>
                <c:pt idx="3">
                  <c:v>2666727.81</c:v>
                </c:pt>
                <c:pt idx="4">
                  <c:v>3555637.08</c:v>
                </c:pt>
                <c:pt idx="5">
                  <c:v>4444546.3499999996</c:v>
                </c:pt>
                <c:pt idx="6">
                  <c:v>5333455.6199999992</c:v>
                </c:pt>
                <c:pt idx="7">
                  <c:v>6222364.8899999987</c:v>
                </c:pt>
                <c:pt idx="8">
                  <c:v>7111274.1599999992</c:v>
                </c:pt>
                <c:pt idx="9">
                  <c:v>8000183.4299999988</c:v>
                </c:pt>
                <c:pt idx="10">
                  <c:v>8889092.6999999993</c:v>
                </c:pt>
              </c:numCache>
            </c:numRef>
          </c:val>
          <c:smooth val="0"/>
          <c:extLst>
            <c:ext xmlns:c16="http://schemas.microsoft.com/office/drawing/2014/chart" uri="{C3380CC4-5D6E-409C-BE32-E72D297353CC}">
              <c16:uniqueId val="{00000000-984C-4965-B1D8-717F279DC2C0}"/>
            </c:ext>
          </c:extLst>
        </c:ser>
        <c:ser>
          <c:idx val="1"/>
          <c:order val="1"/>
          <c:tx>
            <c:strRef>
              <c:f>'[profitability_point.xlsx]Расчет точки безубыточности'!$A$19</c:f>
              <c:strCache>
                <c:ptCount val="1"/>
                <c:pt idx="0">
                  <c:v>Постоянные затраты</c:v>
                </c:pt>
              </c:strCache>
            </c:strRef>
          </c:tx>
          <c:cat>
            <c:numRef>
              <c:f>'[profitability_point.xlsx]Расчет точки безубыточности'!$B$17:$L$17</c:f>
              <c:numCache>
                <c:formatCode>0%</c:formatCode>
                <c:ptCount val="1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numCache>
            </c:numRef>
          </c:cat>
          <c:val>
            <c:numRef>
              <c:f>'[profitability_point.xlsx]Расчет точки безубыточности'!$B$19:$L$19</c:f>
              <c:numCache>
                <c:formatCode>_(* #,##0.00_);_(* \(#,##0.00\);_(* "-"??_);_(@_)</c:formatCode>
                <c:ptCount val="11"/>
                <c:pt idx="0">
                  <c:v>2607904.2999999998</c:v>
                </c:pt>
                <c:pt idx="1">
                  <c:v>2607904.2999999998</c:v>
                </c:pt>
                <c:pt idx="2">
                  <c:v>2607904.2999999998</c:v>
                </c:pt>
                <c:pt idx="3">
                  <c:v>2607904.2999999998</c:v>
                </c:pt>
                <c:pt idx="4">
                  <c:v>2607904.2999999998</c:v>
                </c:pt>
                <c:pt idx="5">
                  <c:v>2607904.2999999998</c:v>
                </c:pt>
                <c:pt idx="6">
                  <c:v>2607904.2999999998</c:v>
                </c:pt>
                <c:pt idx="7">
                  <c:v>2607904.2999999998</c:v>
                </c:pt>
                <c:pt idx="8">
                  <c:v>2607904.2999999998</c:v>
                </c:pt>
                <c:pt idx="9">
                  <c:v>2607904.2999999998</c:v>
                </c:pt>
                <c:pt idx="10">
                  <c:v>2607904.2999999998</c:v>
                </c:pt>
              </c:numCache>
            </c:numRef>
          </c:val>
          <c:smooth val="0"/>
          <c:extLst>
            <c:ext xmlns:c16="http://schemas.microsoft.com/office/drawing/2014/chart" uri="{C3380CC4-5D6E-409C-BE32-E72D297353CC}">
              <c16:uniqueId val="{00000001-984C-4965-B1D8-717F279DC2C0}"/>
            </c:ext>
          </c:extLst>
        </c:ser>
        <c:ser>
          <c:idx val="2"/>
          <c:order val="2"/>
          <c:tx>
            <c:strRef>
              <c:f>'[profitability_point.xlsx]Расчет точки безубыточности'!$A$20</c:f>
              <c:strCache>
                <c:ptCount val="1"/>
                <c:pt idx="0">
                  <c:v>Переменные затраты</c:v>
                </c:pt>
              </c:strCache>
            </c:strRef>
          </c:tx>
          <c:cat>
            <c:numRef>
              <c:f>'[profitability_point.xlsx]Расчет точки безубыточности'!$B$17:$L$17</c:f>
              <c:numCache>
                <c:formatCode>0%</c:formatCode>
                <c:ptCount val="1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numCache>
            </c:numRef>
          </c:cat>
          <c:val>
            <c:numRef>
              <c:f>'[profitability_point.xlsx]Расчет точки безубыточности'!$B$20:$L$20</c:f>
              <c:numCache>
                <c:formatCode>_(* #,##0.00_);_(* \(#,##0.00\);_(* "-"??_);_(@_)</c:formatCode>
                <c:ptCount val="11"/>
                <c:pt idx="0">
                  <c:v>0</c:v>
                </c:pt>
                <c:pt idx="1">
                  <c:v>305608.94</c:v>
                </c:pt>
                <c:pt idx="2">
                  <c:v>611217.88</c:v>
                </c:pt>
                <c:pt idx="3">
                  <c:v>916826.82000000007</c:v>
                </c:pt>
                <c:pt idx="4">
                  <c:v>1222435.76</c:v>
                </c:pt>
                <c:pt idx="5">
                  <c:v>1528044.7</c:v>
                </c:pt>
                <c:pt idx="6">
                  <c:v>1833653.64</c:v>
                </c:pt>
                <c:pt idx="7">
                  <c:v>2139262.5799999996</c:v>
                </c:pt>
                <c:pt idx="8">
                  <c:v>2444871.5199999996</c:v>
                </c:pt>
                <c:pt idx="9">
                  <c:v>2750480.4599999995</c:v>
                </c:pt>
                <c:pt idx="10">
                  <c:v>3056089.4</c:v>
                </c:pt>
              </c:numCache>
            </c:numRef>
          </c:val>
          <c:smooth val="0"/>
          <c:extLst>
            <c:ext xmlns:c16="http://schemas.microsoft.com/office/drawing/2014/chart" uri="{C3380CC4-5D6E-409C-BE32-E72D297353CC}">
              <c16:uniqueId val="{00000002-984C-4965-B1D8-717F279DC2C0}"/>
            </c:ext>
          </c:extLst>
        </c:ser>
        <c:ser>
          <c:idx val="3"/>
          <c:order val="3"/>
          <c:tx>
            <c:strRef>
              <c:f>'[profitability_point.xlsx]Расчет точки безубыточности'!$A$21</c:f>
              <c:strCache>
                <c:ptCount val="1"/>
                <c:pt idx="0">
                  <c:v>Валовые затраты</c:v>
                </c:pt>
              </c:strCache>
            </c:strRef>
          </c:tx>
          <c:cat>
            <c:numRef>
              <c:f>'[profitability_point.xlsx]Расчет точки безубыточности'!$B$17:$L$17</c:f>
              <c:numCache>
                <c:formatCode>0%</c:formatCode>
                <c:ptCount val="1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numCache>
            </c:numRef>
          </c:cat>
          <c:val>
            <c:numRef>
              <c:f>'[profitability_point.xlsx]Расчет точки безубыточности'!$B$21:$L$21</c:f>
              <c:numCache>
                <c:formatCode>_(* #,##0.00_);_(* \(#,##0.00\);_(* "-"??_);_(@_)</c:formatCode>
                <c:ptCount val="11"/>
                <c:pt idx="0">
                  <c:v>2607904.2999999998</c:v>
                </c:pt>
                <c:pt idx="1">
                  <c:v>2913513.2399999998</c:v>
                </c:pt>
                <c:pt idx="2">
                  <c:v>3219122.1799999997</c:v>
                </c:pt>
                <c:pt idx="3">
                  <c:v>3524731.12</c:v>
                </c:pt>
                <c:pt idx="4">
                  <c:v>3830340.0599999996</c:v>
                </c:pt>
                <c:pt idx="5">
                  <c:v>4135949</c:v>
                </c:pt>
                <c:pt idx="6">
                  <c:v>4441557.9399999995</c:v>
                </c:pt>
                <c:pt idx="7">
                  <c:v>4747166.879999999</c:v>
                </c:pt>
                <c:pt idx="8">
                  <c:v>5052775.8199999994</c:v>
                </c:pt>
                <c:pt idx="9">
                  <c:v>5358384.76</c:v>
                </c:pt>
                <c:pt idx="10">
                  <c:v>5663993.6999999993</c:v>
                </c:pt>
              </c:numCache>
            </c:numRef>
          </c:val>
          <c:smooth val="0"/>
          <c:extLst>
            <c:ext xmlns:c16="http://schemas.microsoft.com/office/drawing/2014/chart" uri="{C3380CC4-5D6E-409C-BE32-E72D297353CC}">
              <c16:uniqueId val="{00000003-984C-4965-B1D8-717F279DC2C0}"/>
            </c:ext>
          </c:extLst>
        </c:ser>
        <c:dLbls>
          <c:showLegendKey val="0"/>
          <c:showVal val="0"/>
          <c:showCatName val="0"/>
          <c:showSerName val="0"/>
          <c:showPercent val="0"/>
          <c:showBubbleSize val="0"/>
        </c:dLbls>
        <c:marker val="1"/>
        <c:smooth val="0"/>
        <c:axId val="172321792"/>
        <c:axId val="172331776"/>
      </c:lineChart>
      <c:catAx>
        <c:axId val="172321792"/>
        <c:scaling>
          <c:orientation val="minMax"/>
        </c:scaling>
        <c:delete val="0"/>
        <c:axPos val="b"/>
        <c:numFmt formatCode="0%"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172331776"/>
        <c:crosses val="autoZero"/>
        <c:auto val="1"/>
        <c:lblAlgn val="ctr"/>
        <c:lblOffset val="100"/>
        <c:noMultiLvlLbl val="0"/>
      </c:catAx>
      <c:valAx>
        <c:axId val="172331776"/>
        <c:scaling>
          <c:orientation val="minMax"/>
        </c:scaling>
        <c:delete val="0"/>
        <c:axPos val="l"/>
        <c:majorGridlines/>
        <c:numFmt formatCode="#,##0.0" sourceLinked="0"/>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ru-RU"/>
          </a:p>
        </c:txPr>
        <c:crossAx val="172321792"/>
        <c:crosses val="autoZero"/>
        <c:crossBetween val="between"/>
      </c:valAx>
    </c:plotArea>
    <c:legend>
      <c:legendPos val="r"/>
      <c:layout>
        <c:manualLayout>
          <c:xMode val="edge"/>
          <c:yMode val="edge"/>
          <c:x val="0.76795651084349859"/>
          <c:y val="8.2426523659257928E-2"/>
          <c:w val="0.21968615545213627"/>
          <c:h val="0.79295745009055396"/>
        </c:manualLayout>
      </c:layout>
      <c:overlay val="0"/>
      <c:txPr>
        <a:bodyPr/>
        <a:lstStyle/>
        <a:p>
          <a:pPr>
            <a:defRPr sz="11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0.4033</cdr:x>
      <cdr:y>0.47848</cdr:y>
    </cdr:from>
    <cdr:to>
      <cdr:x>0.42028</cdr:x>
      <cdr:y>0.51744</cdr:y>
    </cdr:to>
    <cdr:sp macro="" textlink="">
      <cdr:nvSpPr>
        <cdr:cNvPr id="2" name="Овал 1"/>
        <cdr:cNvSpPr/>
      </cdr:nvSpPr>
      <cdr:spPr>
        <a:xfrm xmlns:a="http://schemas.openxmlformats.org/drawingml/2006/main">
          <a:off x="2570461" y="1004775"/>
          <a:ext cx="108201" cy="81821"/>
        </a:xfrm>
        <a:prstGeom xmlns:a="http://schemas.openxmlformats.org/drawingml/2006/main" prst="ellipse">
          <a:avLst/>
        </a:prstGeom>
        <a:solidFill xmlns:a="http://schemas.openxmlformats.org/drawingml/2006/main">
          <a:srgbClr val="FF0000"/>
        </a:solidFill>
        <a:ln xmlns:a="http://schemas.openxmlformats.org/drawingml/2006/main">
          <a:solidFill>
            <a:srgbClr val="FF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0.29011</cdr:x>
      <cdr:y>0.30179</cdr:y>
    </cdr:from>
    <cdr:to>
      <cdr:x>0.50464</cdr:x>
      <cdr:y>0.4979</cdr:y>
    </cdr:to>
    <cdr:sp macro="" textlink="">
      <cdr:nvSpPr>
        <cdr:cNvPr id="3" name="Поле 2"/>
        <cdr:cNvSpPr txBox="1"/>
      </cdr:nvSpPr>
      <cdr:spPr>
        <a:xfrm xmlns:a="http://schemas.openxmlformats.org/drawingml/2006/main">
          <a:off x="1849017" y="633744"/>
          <a:ext cx="1367274" cy="4118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000" b="1">
              <a:latin typeface="Times New Roman" panose="02020603050405020304" pitchFamily="18" charset="0"/>
              <a:cs typeface="Times New Roman" panose="02020603050405020304" pitchFamily="18" charset="0"/>
            </a:rPr>
            <a:t>Точка безубыточности</a:t>
          </a:r>
        </a:p>
      </cdr:txBody>
    </cdr:sp>
  </cdr:relSizeAnchor>
  <cdr:relSizeAnchor xmlns:cdr="http://schemas.openxmlformats.org/drawingml/2006/chartDrawing">
    <cdr:from>
      <cdr:x>0.24479</cdr:x>
      <cdr:y>0.33642</cdr:y>
    </cdr:from>
    <cdr:to>
      <cdr:x>0.45932</cdr:x>
      <cdr:y>0.49228</cdr:y>
    </cdr:to>
    <cdr:sp macro="" textlink="">
      <cdr:nvSpPr>
        <cdr:cNvPr id="4" name="Поле 1"/>
        <cdr:cNvSpPr txBox="1"/>
      </cdr:nvSpPr>
      <cdr:spPr>
        <a:xfrm xmlns:a="http://schemas.openxmlformats.org/drawingml/2006/main">
          <a:off x="1435981" y="938040"/>
          <a:ext cx="1258431" cy="434566"/>
        </a:xfrm>
        <a:prstGeom xmlns:a="http://schemas.openxmlformats.org/drawingml/2006/main" prst="rect">
          <a:avLst/>
        </a:prstGeom>
      </cdr:spPr>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09ED0-A8A0-4ECB-B4D3-444B98872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18653</Words>
  <Characters>106326</Characters>
  <Application>Microsoft Office Word</Application>
  <DocSecurity>0</DocSecurity>
  <Lines>886</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cp:revision>
  <dcterms:created xsi:type="dcterms:W3CDTF">2019-02-06T21:17:00Z</dcterms:created>
  <dcterms:modified xsi:type="dcterms:W3CDTF">2019-02-07T09:30:00Z</dcterms:modified>
</cp:coreProperties>
</file>