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9DA" w:rsidRPr="00D12292" w:rsidRDefault="009B29DA" w:rsidP="009B29DA">
      <w:pPr>
        <w:jc w:val="center"/>
        <w:rPr>
          <w:sz w:val="28"/>
          <w:szCs w:val="28"/>
        </w:rPr>
      </w:pPr>
      <w:bookmarkStart w:id="0" w:name="_Toc420416652"/>
      <w:bookmarkStart w:id="1" w:name="_Toc420615828"/>
      <w:bookmarkStart w:id="2" w:name="_Toc420686869"/>
      <w:bookmarkStart w:id="3" w:name="_Toc420686906"/>
      <w:bookmarkStart w:id="4" w:name="_Toc422696463"/>
      <w:bookmarkStart w:id="5" w:name="_Toc427948539"/>
      <w:bookmarkStart w:id="6" w:name="_Toc428484700"/>
      <w:bookmarkStart w:id="7" w:name="_Toc430990668"/>
      <w:bookmarkStart w:id="8" w:name="_Toc432303023"/>
      <w:bookmarkStart w:id="9" w:name="_Toc432883492"/>
      <w:r w:rsidRPr="00D12292">
        <w:rPr>
          <w:sz w:val="28"/>
          <w:szCs w:val="28"/>
        </w:rPr>
        <w:t>Всероссийский конкурс исследовательских работ учащихся</w:t>
      </w:r>
    </w:p>
    <w:p w:rsidR="009B29DA" w:rsidRPr="00D12292" w:rsidRDefault="009B29DA" w:rsidP="009B29DA">
      <w:pPr>
        <w:jc w:val="center"/>
        <w:rPr>
          <w:sz w:val="28"/>
          <w:szCs w:val="28"/>
        </w:rPr>
      </w:pPr>
      <w:r w:rsidRPr="00D12292">
        <w:rPr>
          <w:sz w:val="28"/>
          <w:szCs w:val="28"/>
        </w:rPr>
        <w:t>“</w:t>
      </w:r>
      <w:r w:rsidR="00D12292" w:rsidRPr="00D12292">
        <w:rPr>
          <w:sz w:val="28"/>
          <w:szCs w:val="28"/>
        </w:rPr>
        <w:t xml:space="preserve">   </w:t>
      </w:r>
      <w:r w:rsidR="00E606B1">
        <w:rPr>
          <w:sz w:val="28"/>
          <w:szCs w:val="28"/>
        </w:rPr>
        <w:t>Созидание и творчество</w:t>
      </w:r>
      <w:r w:rsidRPr="00D12292">
        <w:rPr>
          <w:sz w:val="28"/>
          <w:szCs w:val="28"/>
        </w:rPr>
        <w:t>”</w:t>
      </w:r>
    </w:p>
    <w:p w:rsidR="009B29DA" w:rsidRPr="00D12292" w:rsidRDefault="009B29DA" w:rsidP="009B29DA">
      <w:pPr>
        <w:jc w:val="center"/>
        <w:rPr>
          <w:sz w:val="28"/>
          <w:szCs w:val="28"/>
        </w:rPr>
      </w:pPr>
    </w:p>
    <w:p w:rsidR="009B29DA" w:rsidRPr="00D12292" w:rsidRDefault="009B29DA" w:rsidP="009B29DA">
      <w:pPr>
        <w:spacing w:before="100" w:beforeAutospacing="1" w:after="100" w:afterAutospacing="1"/>
        <w:ind w:left="-851"/>
        <w:jc w:val="center"/>
        <w:rPr>
          <w:sz w:val="28"/>
          <w:szCs w:val="28"/>
        </w:rPr>
      </w:pPr>
    </w:p>
    <w:p w:rsidR="009B29DA" w:rsidRPr="00D12292" w:rsidRDefault="009B29DA" w:rsidP="009B29DA">
      <w:pPr>
        <w:jc w:val="center"/>
        <w:rPr>
          <w:sz w:val="28"/>
          <w:szCs w:val="28"/>
        </w:rPr>
      </w:pPr>
      <w:r w:rsidRPr="00D12292">
        <w:rPr>
          <w:sz w:val="28"/>
          <w:szCs w:val="28"/>
        </w:rPr>
        <w:br/>
      </w:r>
      <w:r w:rsidRPr="00D12292">
        <w:rPr>
          <w:sz w:val="28"/>
          <w:szCs w:val="28"/>
        </w:rPr>
        <w:br/>
        <w:t xml:space="preserve">Направление: </w:t>
      </w:r>
      <w:r w:rsidR="00D12292" w:rsidRPr="00D12292">
        <w:rPr>
          <w:sz w:val="28"/>
          <w:szCs w:val="28"/>
        </w:rPr>
        <w:t>краеведение</w:t>
      </w:r>
    </w:p>
    <w:p w:rsidR="009B29DA" w:rsidRPr="00D12292" w:rsidRDefault="009B29DA" w:rsidP="009B29DA">
      <w:pPr>
        <w:jc w:val="center"/>
        <w:rPr>
          <w:sz w:val="32"/>
          <w:szCs w:val="32"/>
        </w:rPr>
      </w:pPr>
      <w:r w:rsidRPr="00D12292">
        <w:rPr>
          <w:sz w:val="32"/>
          <w:szCs w:val="32"/>
        </w:rPr>
        <w:br/>
      </w:r>
      <w:r w:rsidRPr="00D12292">
        <w:rPr>
          <w:b/>
          <w:bCs/>
          <w:sz w:val="32"/>
          <w:szCs w:val="32"/>
        </w:rPr>
        <w:t xml:space="preserve">Тема: </w:t>
      </w:r>
      <w:r w:rsidR="00D12292" w:rsidRPr="00D12292">
        <w:rPr>
          <w:bCs/>
          <w:sz w:val="32"/>
          <w:szCs w:val="32"/>
        </w:rPr>
        <w:t>«</w:t>
      </w:r>
      <w:r w:rsidR="00894325">
        <w:rPr>
          <w:bCs/>
          <w:sz w:val="32"/>
          <w:szCs w:val="32"/>
        </w:rPr>
        <w:t>Пензенский гарнизон во время</w:t>
      </w:r>
      <w:proofErr w:type="gramStart"/>
      <w:r w:rsidR="00894325">
        <w:rPr>
          <w:bCs/>
          <w:sz w:val="32"/>
          <w:szCs w:val="32"/>
        </w:rPr>
        <w:t xml:space="preserve"> П</w:t>
      </w:r>
      <w:proofErr w:type="gramEnd"/>
      <w:r w:rsidR="00894325">
        <w:rPr>
          <w:bCs/>
          <w:sz w:val="32"/>
          <w:szCs w:val="32"/>
        </w:rPr>
        <w:t>ервой мировой войны</w:t>
      </w:r>
      <w:r w:rsidRPr="00D12292">
        <w:rPr>
          <w:bCs/>
          <w:sz w:val="32"/>
          <w:szCs w:val="32"/>
        </w:rPr>
        <w:t>»</w:t>
      </w:r>
    </w:p>
    <w:p w:rsidR="00D12292" w:rsidRPr="00D12292" w:rsidRDefault="009B29DA" w:rsidP="009B29DA">
      <w:pPr>
        <w:spacing w:before="100" w:beforeAutospacing="1" w:after="100" w:afterAutospacing="1"/>
        <w:ind w:left="-851"/>
        <w:jc w:val="center"/>
        <w:rPr>
          <w:sz w:val="28"/>
          <w:szCs w:val="28"/>
        </w:rPr>
      </w:pPr>
      <w:r w:rsidRPr="00D12292">
        <w:rPr>
          <w:sz w:val="28"/>
          <w:szCs w:val="28"/>
        </w:rPr>
        <w:br/>
      </w:r>
      <w:r w:rsidR="00D12292" w:rsidRPr="00D12292">
        <w:rPr>
          <w:sz w:val="28"/>
          <w:szCs w:val="28"/>
        </w:rPr>
        <w:t>Баранова Екатерина</w:t>
      </w:r>
    </w:p>
    <w:p w:rsidR="009B29DA" w:rsidRPr="00D12292" w:rsidRDefault="00D12292" w:rsidP="009B29DA">
      <w:pPr>
        <w:spacing w:before="100" w:beforeAutospacing="1" w:after="100" w:afterAutospacing="1"/>
        <w:ind w:left="-851"/>
        <w:jc w:val="center"/>
        <w:rPr>
          <w:sz w:val="28"/>
          <w:szCs w:val="28"/>
        </w:rPr>
      </w:pPr>
      <w:r w:rsidRPr="00D12292">
        <w:rPr>
          <w:sz w:val="28"/>
          <w:szCs w:val="28"/>
        </w:rPr>
        <w:t>Пензенский государственный университет</w:t>
      </w:r>
      <w:r w:rsidR="009B29DA" w:rsidRPr="00D12292">
        <w:rPr>
          <w:sz w:val="28"/>
          <w:szCs w:val="28"/>
        </w:rPr>
        <w:br/>
      </w:r>
      <w:r w:rsidR="009B29DA" w:rsidRPr="00D12292">
        <w:rPr>
          <w:sz w:val="28"/>
          <w:szCs w:val="28"/>
        </w:rPr>
        <w:br/>
      </w:r>
      <w:r w:rsidRPr="00D12292">
        <w:rPr>
          <w:sz w:val="28"/>
          <w:szCs w:val="28"/>
        </w:rPr>
        <w:t>1 курс</w:t>
      </w:r>
    </w:p>
    <w:p w:rsidR="009B29DA" w:rsidRPr="00D12292" w:rsidRDefault="009B29DA" w:rsidP="009B29DA">
      <w:pPr>
        <w:spacing w:before="100" w:beforeAutospacing="1" w:after="100" w:afterAutospacing="1"/>
        <w:ind w:left="-851"/>
        <w:jc w:val="center"/>
        <w:rPr>
          <w:sz w:val="28"/>
          <w:szCs w:val="28"/>
        </w:rPr>
      </w:pPr>
    </w:p>
    <w:p w:rsidR="009B29DA" w:rsidRPr="00D12292" w:rsidRDefault="009B29DA" w:rsidP="009B29DA">
      <w:pPr>
        <w:spacing w:before="100" w:beforeAutospacing="1" w:after="100" w:afterAutospacing="1"/>
        <w:ind w:left="-851"/>
        <w:jc w:val="center"/>
        <w:rPr>
          <w:sz w:val="28"/>
          <w:szCs w:val="28"/>
        </w:rPr>
      </w:pPr>
    </w:p>
    <w:p w:rsidR="009B29DA" w:rsidRPr="00D12292" w:rsidRDefault="00D12292" w:rsidP="00D12292">
      <w:pPr>
        <w:spacing w:before="100" w:beforeAutospacing="1" w:after="100" w:afterAutospacing="1"/>
        <w:ind w:left="-851"/>
        <w:jc w:val="center"/>
        <w:rPr>
          <w:sz w:val="28"/>
          <w:szCs w:val="28"/>
        </w:rPr>
      </w:pPr>
      <w:r w:rsidRPr="00D12292">
        <w:rPr>
          <w:sz w:val="28"/>
          <w:szCs w:val="28"/>
        </w:rPr>
        <w:br/>
      </w:r>
    </w:p>
    <w:p w:rsidR="009B29DA" w:rsidRPr="00D12292" w:rsidRDefault="00D12292" w:rsidP="00D12292">
      <w:pPr>
        <w:spacing w:before="100" w:beforeAutospacing="1" w:after="100" w:afterAutospacing="1"/>
        <w:ind w:left="-851"/>
        <w:rPr>
          <w:sz w:val="28"/>
          <w:szCs w:val="28"/>
        </w:rPr>
      </w:pPr>
      <w:r w:rsidRPr="00D12292">
        <w:rPr>
          <w:b/>
          <w:sz w:val="28"/>
          <w:szCs w:val="28"/>
        </w:rPr>
        <w:t xml:space="preserve">                                                                         </w:t>
      </w:r>
      <w:r>
        <w:rPr>
          <w:b/>
          <w:sz w:val="28"/>
          <w:szCs w:val="28"/>
        </w:rPr>
        <w:t xml:space="preserve">                   </w:t>
      </w:r>
      <w:r w:rsidRPr="00D12292">
        <w:rPr>
          <w:b/>
          <w:sz w:val="28"/>
          <w:szCs w:val="28"/>
        </w:rPr>
        <w:t xml:space="preserve"> </w:t>
      </w:r>
      <w:r w:rsidR="009B29DA" w:rsidRPr="00D12292">
        <w:rPr>
          <w:b/>
          <w:sz w:val="28"/>
          <w:szCs w:val="28"/>
        </w:rPr>
        <w:t>Научный руководитель</w:t>
      </w:r>
      <w:r w:rsidR="009B29DA" w:rsidRPr="00D12292">
        <w:rPr>
          <w:sz w:val="28"/>
          <w:szCs w:val="28"/>
        </w:rPr>
        <w:t>:</w:t>
      </w:r>
      <w:r w:rsidRPr="00D12292">
        <w:rPr>
          <w:sz w:val="28"/>
          <w:szCs w:val="28"/>
        </w:rPr>
        <w:t xml:space="preserve"> </w:t>
      </w:r>
      <w:r w:rsidRPr="00D12292">
        <w:rPr>
          <w:sz w:val="28"/>
          <w:szCs w:val="28"/>
        </w:rPr>
        <w:br/>
        <w:t xml:space="preserve">                                                                         </w:t>
      </w:r>
      <w:r>
        <w:rPr>
          <w:sz w:val="28"/>
          <w:szCs w:val="28"/>
        </w:rPr>
        <w:t xml:space="preserve">                   </w:t>
      </w:r>
      <w:r w:rsidRPr="00D12292">
        <w:rPr>
          <w:sz w:val="28"/>
          <w:szCs w:val="28"/>
        </w:rPr>
        <w:t xml:space="preserve"> Уразова С.А</w:t>
      </w:r>
      <w:r w:rsidR="009B29DA" w:rsidRPr="00D12292">
        <w:rPr>
          <w:sz w:val="28"/>
          <w:szCs w:val="28"/>
        </w:rPr>
        <w:t xml:space="preserve">., </w:t>
      </w:r>
      <w:proofErr w:type="gramStart"/>
      <w:r w:rsidR="009B29DA" w:rsidRPr="00D12292">
        <w:rPr>
          <w:sz w:val="28"/>
          <w:szCs w:val="28"/>
        </w:rPr>
        <w:t>к</w:t>
      </w:r>
      <w:proofErr w:type="gramEnd"/>
      <w:r w:rsidR="009B29DA" w:rsidRPr="00D12292">
        <w:rPr>
          <w:sz w:val="28"/>
          <w:szCs w:val="28"/>
        </w:rPr>
        <w:t>. и. н.</w:t>
      </w:r>
      <w:r w:rsidRPr="00D12292">
        <w:rPr>
          <w:sz w:val="28"/>
          <w:szCs w:val="28"/>
        </w:rPr>
        <w:t>, доцент</w:t>
      </w:r>
      <w:r w:rsidR="009B29DA" w:rsidRPr="00D12292">
        <w:rPr>
          <w:sz w:val="28"/>
          <w:szCs w:val="28"/>
        </w:rPr>
        <w:br/>
      </w:r>
    </w:p>
    <w:p w:rsidR="009B29DA" w:rsidRPr="00D12292" w:rsidRDefault="009B29DA" w:rsidP="009B29DA">
      <w:pPr>
        <w:spacing w:before="100" w:beforeAutospacing="1" w:after="100" w:afterAutospacing="1"/>
        <w:ind w:left="-851"/>
        <w:jc w:val="right"/>
        <w:rPr>
          <w:sz w:val="28"/>
          <w:szCs w:val="28"/>
        </w:rPr>
      </w:pPr>
    </w:p>
    <w:p w:rsidR="009B29DA" w:rsidRPr="00D12292" w:rsidRDefault="009B29DA" w:rsidP="009B29DA">
      <w:pPr>
        <w:spacing w:before="100" w:beforeAutospacing="1" w:after="100" w:afterAutospacing="1"/>
        <w:ind w:left="-851"/>
        <w:jc w:val="right"/>
        <w:rPr>
          <w:sz w:val="28"/>
          <w:szCs w:val="28"/>
        </w:rPr>
      </w:pPr>
    </w:p>
    <w:p w:rsidR="009B29DA" w:rsidRPr="00D12292" w:rsidRDefault="009B29DA" w:rsidP="009B29DA">
      <w:pPr>
        <w:spacing w:before="100" w:beforeAutospacing="1" w:after="100" w:afterAutospacing="1"/>
        <w:ind w:left="-851"/>
        <w:jc w:val="right"/>
        <w:rPr>
          <w:sz w:val="28"/>
          <w:szCs w:val="28"/>
        </w:rPr>
      </w:pPr>
    </w:p>
    <w:p w:rsidR="00D12292" w:rsidRDefault="00D12292" w:rsidP="00D12292">
      <w:pPr>
        <w:spacing w:before="100" w:beforeAutospacing="1" w:after="100" w:afterAutospacing="1"/>
        <w:rPr>
          <w:sz w:val="28"/>
          <w:szCs w:val="28"/>
        </w:rPr>
      </w:pPr>
    </w:p>
    <w:p w:rsidR="00D12292" w:rsidRDefault="00D12292" w:rsidP="00D12292">
      <w:pPr>
        <w:spacing w:before="100" w:beforeAutospacing="1" w:after="100" w:afterAutospacing="1"/>
        <w:rPr>
          <w:sz w:val="28"/>
          <w:szCs w:val="28"/>
        </w:rPr>
      </w:pPr>
    </w:p>
    <w:p w:rsidR="00D12292" w:rsidRPr="00D12292" w:rsidRDefault="00D12292" w:rsidP="00D12292">
      <w:pPr>
        <w:spacing w:before="100" w:beforeAutospacing="1" w:after="100" w:afterAutospacing="1"/>
        <w:rPr>
          <w:sz w:val="28"/>
          <w:szCs w:val="28"/>
        </w:rPr>
      </w:pPr>
    </w:p>
    <w:p w:rsidR="00D12292" w:rsidRPr="00D12292" w:rsidRDefault="00D12292" w:rsidP="009B29DA">
      <w:pPr>
        <w:spacing w:before="100" w:beforeAutospacing="1" w:after="100" w:afterAutospacing="1"/>
        <w:ind w:left="-851"/>
        <w:jc w:val="center"/>
        <w:rPr>
          <w:sz w:val="28"/>
          <w:szCs w:val="28"/>
        </w:rPr>
      </w:pPr>
    </w:p>
    <w:p w:rsidR="009B29DA" w:rsidRPr="00D12292" w:rsidRDefault="00D12292" w:rsidP="00D12292">
      <w:pPr>
        <w:jc w:val="center"/>
        <w:rPr>
          <w:sz w:val="28"/>
          <w:szCs w:val="28"/>
        </w:rPr>
      </w:pPr>
      <w:r w:rsidRPr="00D12292">
        <w:rPr>
          <w:sz w:val="28"/>
          <w:szCs w:val="28"/>
        </w:rPr>
        <w:t xml:space="preserve">г. </w:t>
      </w:r>
      <w:r w:rsidR="006E50ED">
        <w:rPr>
          <w:sz w:val="28"/>
          <w:szCs w:val="28"/>
        </w:rPr>
        <w:t>Пенза</w:t>
      </w:r>
      <w:r w:rsidRPr="00D12292">
        <w:rPr>
          <w:sz w:val="28"/>
          <w:szCs w:val="28"/>
        </w:rPr>
        <w:t>, 2015/2016</w:t>
      </w:r>
      <w:r w:rsidR="009B29DA" w:rsidRPr="00D12292">
        <w:rPr>
          <w:sz w:val="28"/>
          <w:szCs w:val="28"/>
        </w:rPr>
        <w:t xml:space="preserve"> учебный год</w:t>
      </w:r>
    </w:p>
    <w:p w:rsidR="00D12292" w:rsidRPr="00D12292" w:rsidRDefault="00D12292" w:rsidP="00D12292"/>
    <w:p w:rsidR="009B29DA" w:rsidRPr="00D12292" w:rsidRDefault="009B29DA" w:rsidP="000F76FD">
      <w:pPr>
        <w:pStyle w:val="1"/>
        <w:spacing w:line="360" w:lineRule="auto"/>
        <w:rPr>
          <w:szCs w:val="28"/>
        </w:rPr>
      </w:pPr>
    </w:p>
    <w:p w:rsidR="00F8712E" w:rsidRPr="00D12292" w:rsidRDefault="005D24FA" w:rsidP="000F76FD">
      <w:pPr>
        <w:pStyle w:val="1"/>
        <w:spacing w:line="360" w:lineRule="auto"/>
        <w:rPr>
          <w:szCs w:val="28"/>
        </w:rPr>
      </w:pPr>
      <w:r w:rsidRPr="00D12292">
        <w:rPr>
          <w:szCs w:val="28"/>
        </w:rPr>
        <w:t>Оглавление</w:t>
      </w:r>
      <w:bookmarkEnd w:id="0"/>
      <w:bookmarkEnd w:id="1"/>
      <w:bookmarkEnd w:id="2"/>
      <w:bookmarkEnd w:id="3"/>
      <w:bookmarkEnd w:id="4"/>
      <w:bookmarkEnd w:id="5"/>
      <w:bookmarkEnd w:id="6"/>
      <w:bookmarkEnd w:id="7"/>
      <w:bookmarkEnd w:id="8"/>
      <w:bookmarkEnd w:id="9"/>
    </w:p>
    <w:p w:rsidR="00F8712E" w:rsidRPr="00D12292" w:rsidRDefault="00F8712E" w:rsidP="000F76FD">
      <w:pPr>
        <w:suppressAutoHyphens/>
        <w:spacing w:line="360" w:lineRule="auto"/>
        <w:rPr>
          <w:sz w:val="28"/>
          <w:szCs w:val="28"/>
        </w:rPr>
      </w:pPr>
    </w:p>
    <w:p w:rsidR="000F76FD" w:rsidRPr="00D12292" w:rsidRDefault="00DB38CA">
      <w:pPr>
        <w:pStyle w:val="11"/>
        <w:tabs>
          <w:tab w:val="right" w:leader="dot" w:pos="9344"/>
        </w:tabs>
        <w:rPr>
          <w:rStyle w:val="ad"/>
          <w:noProof/>
          <w:sz w:val="28"/>
          <w:szCs w:val="28"/>
        </w:rPr>
      </w:pPr>
      <w:r w:rsidRPr="00D12292">
        <w:rPr>
          <w:sz w:val="28"/>
          <w:szCs w:val="28"/>
        </w:rPr>
        <w:fldChar w:fldCharType="begin"/>
      </w:r>
      <w:r w:rsidR="000F76FD" w:rsidRPr="00D12292">
        <w:rPr>
          <w:sz w:val="28"/>
          <w:szCs w:val="28"/>
        </w:rPr>
        <w:instrText xml:space="preserve"> TOC \o "1-3" \h \z \u </w:instrText>
      </w:r>
      <w:r w:rsidRPr="00D12292">
        <w:rPr>
          <w:sz w:val="28"/>
          <w:szCs w:val="28"/>
        </w:rPr>
        <w:fldChar w:fldCharType="separate"/>
      </w:r>
      <w:hyperlink w:anchor="_Toc432883493" w:history="1">
        <w:r w:rsidR="000F76FD" w:rsidRPr="00D12292">
          <w:rPr>
            <w:rStyle w:val="ad"/>
            <w:noProof/>
            <w:sz w:val="28"/>
            <w:szCs w:val="28"/>
          </w:rPr>
          <w:t>Введение</w:t>
        </w:r>
        <w:r w:rsidR="000F76FD" w:rsidRPr="00D12292">
          <w:rPr>
            <w:noProof/>
            <w:webHidden/>
            <w:sz w:val="28"/>
            <w:szCs w:val="28"/>
          </w:rPr>
          <w:tab/>
        </w:r>
      </w:hyperlink>
      <w:r w:rsidR="008608DF">
        <w:t>4</w:t>
      </w:r>
    </w:p>
    <w:p w:rsidR="000F76FD" w:rsidRPr="00D12292" w:rsidRDefault="000F76FD" w:rsidP="000F76FD">
      <w:pPr>
        <w:rPr>
          <w:rFonts w:eastAsiaTheme="minorEastAsia"/>
        </w:rPr>
      </w:pPr>
    </w:p>
    <w:p w:rsidR="000F76FD" w:rsidRPr="00D12292" w:rsidRDefault="00DB38CA">
      <w:pPr>
        <w:pStyle w:val="11"/>
        <w:tabs>
          <w:tab w:val="right" w:leader="dot" w:pos="9344"/>
        </w:tabs>
        <w:rPr>
          <w:rStyle w:val="ad"/>
          <w:noProof/>
          <w:sz w:val="28"/>
          <w:szCs w:val="28"/>
        </w:rPr>
      </w:pPr>
      <w:hyperlink w:anchor="_Toc432883494" w:history="1">
        <w:r w:rsidR="000F76FD" w:rsidRPr="00D12292">
          <w:rPr>
            <w:rStyle w:val="ad"/>
            <w:noProof/>
            <w:sz w:val="28"/>
            <w:szCs w:val="28"/>
          </w:rPr>
          <w:t>Глава 1. Предыстория конфликта и начало Первой мировой войны</w:t>
        </w:r>
        <w:r w:rsidR="000F76FD" w:rsidRPr="00D12292">
          <w:rPr>
            <w:noProof/>
            <w:webHidden/>
            <w:sz w:val="28"/>
            <w:szCs w:val="28"/>
          </w:rPr>
          <w:tab/>
        </w:r>
      </w:hyperlink>
      <w:r w:rsidR="008608DF">
        <w:t>8</w:t>
      </w:r>
    </w:p>
    <w:p w:rsidR="000F76FD" w:rsidRPr="00D12292" w:rsidRDefault="000F76FD" w:rsidP="000F76FD">
      <w:pPr>
        <w:rPr>
          <w:rFonts w:eastAsiaTheme="minorEastAsia"/>
        </w:rPr>
      </w:pPr>
    </w:p>
    <w:p w:rsidR="000F76FD" w:rsidRPr="00D12292" w:rsidRDefault="00DB38CA">
      <w:pPr>
        <w:pStyle w:val="11"/>
        <w:tabs>
          <w:tab w:val="right" w:leader="dot" w:pos="9344"/>
        </w:tabs>
        <w:rPr>
          <w:rStyle w:val="ad"/>
          <w:noProof/>
          <w:sz w:val="28"/>
          <w:szCs w:val="28"/>
        </w:rPr>
      </w:pPr>
      <w:hyperlink w:anchor="_Toc432883495" w:history="1">
        <w:r w:rsidR="000F76FD" w:rsidRPr="00D12292">
          <w:rPr>
            <w:rStyle w:val="ad"/>
            <w:noProof/>
            <w:sz w:val="28"/>
            <w:szCs w:val="28"/>
          </w:rPr>
          <w:t>Глава 2. Пензенский гарнизон во время Первой мировой войны</w:t>
        </w:r>
        <w:r w:rsidR="000F76FD" w:rsidRPr="00D12292">
          <w:rPr>
            <w:noProof/>
            <w:webHidden/>
            <w:sz w:val="28"/>
            <w:szCs w:val="28"/>
          </w:rPr>
          <w:tab/>
        </w:r>
      </w:hyperlink>
      <w:r w:rsidR="008608DF">
        <w:t>12</w:t>
      </w:r>
    </w:p>
    <w:p w:rsidR="000F76FD" w:rsidRPr="00D12292" w:rsidRDefault="000F76FD" w:rsidP="000F76FD">
      <w:pPr>
        <w:rPr>
          <w:rFonts w:eastAsiaTheme="minorEastAsia"/>
        </w:rPr>
      </w:pPr>
    </w:p>
    <w:p w:rsidR="000F76FD" w:rsidRPr="00D12292" w:rsidRDefault="00DB38CA">
      <w:pPr>
        <w:pStyle w:val="11"/>
        <w:tabs>
          <w:tab w:val="right" w:leader="dot" w:pos="9344"/>
        </w:tabs>
        <w:rPr>
          <w:rStyle w:val="ad"/>
          <w:noProof/>
          <w:sz w:val="28"/>
          <w:szCs w:val="28"/>
        </w:rPr>
      </w:pPr>
      <w:hyperlink w:anchor="_Toc432883496" w:history="1">
        <w:r w:rsidR="000F76FD" w:rsidRPr="00D12292">
          <w:rPr>
            <w:rStyle w:val="ad"/>
            <w:noProof/>
            <w:sz w:val="28"/>
            <w:szCs w:val="28"/>
          </w:rPr>
          <w:t>Глава 3. 177 пехотный Изборский и 178 пехотный Венденский полки</w:t>
        </w:r>
        <w:r w:rsidR="000F76FD" w:rsidRPr="00D12292">
          <w:rPr>
            <w:noProof/>
            <w:webHidden/>
            <w:sz w:val="28"/>
            <w:szCs w:val="28"/>
          </w:rPr>
          <w:tab/>
        </w:r>
      </w:hyperlink>
      <w:r w:rsidR="008608DF">
        <w:t>19</w:t>
      </w:r>
    </w:p>
    <w:p w:rsidR="000F76FD" w:rsidRPr="00D12292" w:rsidRDefault="000F76FD" w:rsidP="000F76FD">
      <w:pPr>
        <w:rPr>
          <w:rFonts w:eastAsiaTheme="minorEastAsia"/>
        </w:rPr>
      </w:pPr>
    </w:p>
    <w:p w:rsidR="000F76FD" w:rsidRPr="00D12292" w:rsidRDefault="00DB38CA">
      <w:pPr>
        <w:pStyle w:val="11"/>
        <w:tabs>
          <w:tab w:val="right" w:leader="dot" w:pos="9344"/>
        </w:tabs>
        <w:rPr>
          <w:rStyle w:val="ad"/>
          <w:noProof/>
          <w:sz w:val="28"/>
          <w:szCs w:val="28"/>
        </w:rPr>
      </w:pPr>
      <w:hyperlink w:anchor="_Toc432883497" w:history="1">
        <w:r w:rsidR="000F76FD" w:rsidRPr="00D12292">
          <w:rPr>
            <w:rStyle w:val="ad"/>
            <w:noProof/>
            <w:sz w:val="28"/>
            <w:szCs w:val="28"/>
          </w:rPr>
          <w:t>Заключение</w:t>
        </w:r>
        <w:r w:rsidR="000F76FD" w:rsidRPr="00D12292">
          <w:rPr>
            <w:noProof/>
            <w:webHidden/>
            <w:sz w:val="28"/>
            <w:szCs w:val="28"/>
          </w:rPr>
          <w:tab/>
        </w:r>
      </w:hyperlink>
      <w:r w:rsidR="008608DF">
        <w:t>24</w:t>
      </w:r>
    </w:p>
    <w:p w:rsidR="000F76FD" w:rsidRPr="00D12292" w:rsidRDefault="000F76FD" w:rsidP="000F76FD">
      <w:pPr>
        <w:rPr>
          <w:rFonts w:eastAsiaTheme="minorEastAsia"/>
        </w:rPr>
      </w:pPr>
    </w:p>
    <w:p w:rsidR="000F76FD" w:rsidRPr="00D12292" w:rsidRDefault="007C2CF8">
      <w:pPr>
        <w:pStyle w:val="11"/>
        <w:tabs>
          <w:tab w:val="right" w:leader="dot" w:pos="9344"/>
        </w:tabs>
        <w:rPr>
          <w:rStyle w:val="ad"/>
          <w:noProof/>
          <w:sz w:val="28"/>
          <w:szCs w:val="28"/>
        </w:rPr>
      </w:pPr>
      <w:r w:rsidRPr="00D12292">
        <w:rPr>
          <w:sz w:val="28"/>
          <w:szCs w:val="28"/>
        </w:rPr>
        <w:t>Библиографический список</w:t>
      </w:r>
      <w:hyperlink w:anchor="_Toc432883498" w:history="1">
        <w:r w:rsidR="000F76FD" w:rsidRPr="00D12292">
          <w:rPr>
            <w:noProof/>
            <w:webHidden/>
            <w:sz w:val="28"/>
            <w:szCs w:val="28"/>
          </w:rPr>
          <w:tab/>
        </w:r>
      </w:hyperlink>
      <w:r w:rsidR="008608DF">
        <w:t>27</w:t>
      </w:r>
    </w:p>
    <w:p w:rsidR="000F76FD" w:rsidRPr="00D12292" w:rsidRDefault="000F76FD" w:rsidP="000F76FD">
      <w:pPr>
        <w:rPr>
          <w:rFonts w:eastAsiaTheme="minorEastAsia"/>
        </w:rPr>
      </w:pPr>
    </w:p>
    <w:p w:rsidR="000F76FD" w:rsidRPr="00D12292" w:rsidRDefault="00DB38CA">
      <w:pPr>
        <w:pStyle w:val="11"/>
        <w:tabs>
          <w:tab w:val="right" w:leader="dot" w:pos="9344"/>
        </w:tabs>
        <w:rPr>
          <w:rStyle w:val="ad"/>
          <w:noProof/>
          <w:sz w:val="28"/>
          <w:szCs w:val="28"/>
        </w:rPr>
      </w:pPr>
      <w:hyperlink w:anchor="_Toc432883499" w:history="1">
        <w:r w:rsidR="000F76FD" w:rsidRPr="00D12292">
          <w:rPr>
            <w:rStyle w:val="ad"/>
            <w:noProof/>
            <w:sz w:val="28"/>
            <w:szCs w:val="28"/>
          </w:rPr>
          <w:t>Приложение 1</w:t>
        </w:r>
        <w:r w:rsidR="000F76FD" w:rsidRPr="00D12292">
          <w:rPr>
            <w:noProof/>
            <w:webHidden/>
            <w:sz w:val="28"/>
            <w:szCs w:val="28"/>
          </w:rPr>
          <w:tab/>
        </w:r>
      </w:hyperlink>
      <w:r w:rsidR="008608DF">
        <w:t>29</w:t>
      </w:r>
    </w:p>
    <w:p w:rsidR="000F76FD" w:rsidRPr="00D12292" w:rsidRDefault="000F76FD" w:rsidP="000F76FD">
      <w:pPr>
        <w:rPr>
          <w:rFonts w:eastAsiaTheme="minorEastAsia"/>
        </w:rPr>
      </w:pPr>
    </w:p>
    <w:p w:rsidR="000F76FD" w:rsidRPr="00D12292" w:rsidRDefault="00DB38CA">
      <w:pPr>
        <w:pStyle w:val="11"/>
        <w:tabs>
          <w:tab w:val="right" w:leader="dot" w:pos="9344"/>
        </w:tabs>
        <w:rPr>
          <w:rFonts w:asciiTheme="minorHAnsi" w:eastAsiaTheme="minorEastAsia" w:hAnsiTheme="minorHAnsi" w:cstheme="minorBidi"/>
          <w:noProof/>
          <w:sz w:val="28"/>
          <w:szCs w:val="28"/>
        </w:rPr>
      </w:pPr>
      <w:hyperlink w:anchor="_Toc432883500" w:history="1">
        <w:r w:rsidR="000F76FD" w:rsidRPr="00D12292">
          <w:rPr>
            <w:rStyle w:val="ad"/>
            <w:noProof/>
            <w:sz w:val="28"/>
            <w:szCs w:val="28"/>
          </w:rPr>
          <w:t>Приложение 2</w:t>
        </w:r>
        <w:r w:rsidR="000F76FD" w:rsidRPr="00D12292">
          <w:rPr>
            <w:noProof/>
            <w:webHidden/>
            <w:sz w:val="28"/>
            <w:szCs w:val="28"/>
          </w:rPr>
          <w:tab/>
        </w:r>
      </w:hyperlink>
      <w:r w:rsidR="008608DF">
        <w:t>30</w:t>
      </w:r>
    </w:p>
    <w:p w:rsidR="00F8712E" w:rsidRPr="000F2548" w:rsidRDefault="00DB38CA" w:rsidP="000F76FD">
      <w:pPr>
        <w:suppressAutoHyphens/>
        <w:spacing w:line="360" w:lineRule="auto"/>
        <w:rPr>
          <w:sz w:val="28"/>
          <w:szCs w:val="28"/>
        </w:rPr>
      </w:pPr>
      <w:r w:rsidRPr="00D12292">
        <w:rPr>
          <w:sz w:val="28"/>
          <w:szCs w:val="28"/>
        </w:rPr>
        <w:fldChar w:fldCharType="end"/>
      </w:r>
    </w:p>
    <w:p w:rsidR="00F8712E" w:rsidRPr="000F2548" w:rsidRDefault="00F8712E" w:rsidP="000F76FD">
      <w:pPr>
        <w:suppressAutoHyphens/>
        <w:spacing w:line="360" w:lineRule="auto"/>
        <w:rPr>
          <w:sz w:val="28"/>
          <w:szCs w:val="28"/>
        </w:rPr>
      </w:pPr>
    </w:p>
    <w:p w:rsidR="00F8712E" w:rsidRPr="000F2548" w:rsidRDefault="00F8712E" w:rsidP="000F76FD">
      <w:pPr>
        <w:suppressAutoHyphens/>
        <w:spacing w:line="360" w:lineRule="auto"/>
        <w:jc w:val="both"/>
        <w:rPr>
          <w:sz w:val="28"/>
          <w:szCs w:val="28"/>
        </w:rPr>
      </w:pPr>
    </w:p>
    <w:p w:rsidR="00F8712E" w:rsidRPr="000F2548" w:rsidRDefault="00F8712E" w:rsidP="000F76FD">
      <w:pPr>
        <w:pStyle w:val="1"/>
        <w:spacing w:line="360" w:lineRule="auto"/>
        <w:rPr>
          <w:b/>
          <w:szCs w:val="28"/>
        </w:rPr>
      </w:pPr>
      <w:r w:rsidRPr="000F2548">
        <w:rPr>
          <w:b/>
          <w:szCs w:val="28"/>
        </w:rPr>
        <w:br w:type="page"/>
      </w:r>
      <w:bookmarkStart w:id="10" w:name="_Toc427948540"/>
      <w:bookmarkStart w:id="11" w:name="_Toc428445474"/>
      <w:bookmarkStart w:id="12" w:name="_Toc428484701"/>
      <w:bookmarkStart w:id="13" w:name="_Toc430990669"/>
      <w:bookmarkStart w:id="14" w:name="_Toc432303024"/>
      <w:bookmarkStart w:id="15" w:name="_Toc432883493"/>
      <w:bookmarkStart w:id="16" w:name="_Toc397392703"/>
      <w:bookmarkStart w:id="17" w:name="_Toc400047736"/>
      <w:bookmarkStart w:id="18" w:name="_Toc400044196"/>
      <w:bookmarkStart w:id="19" w:name="_Toc399226705"/>
      <w:bookmarkStart w:id="20" w:name="_Toc393954390"/>
      <w:bookmarkStart w:id="21" w:name="_Toc393954321"/>
      <w:bookmarkStart w:id="22" w:name="_Toc393639909"/>
      <w:bookmarkStart w:id="23" w:name="_Toc393461183"/>
      <w:r w:rsidR="00907B63" w:rsidRPr="000F2548">
        <w:rPr>
          <w:b/>
          <w:szCs w:val="28"/>
        </w:rPr>
        <w:lastRenderedPageBreak/>
        <w:t>Введение</w:t>
      </w:r>
      <w:bookmarkEnd w:id="10"/>
      <w:bookmarkEnd w:id="11"/>
      <w:bookmarkEnd w:id="12"/>
      <w:bookmarkEnd w:id="13"/>
      <w:bookmarkEnd w:id="14"/>
      <w:bookmarkEnd w:id="15"/>
      <w:r w:rsidRPr="000F2548">
        <w:rPr>
          <w:b/>
          <w:szCs w:val="28"/>
        </w:rPr>
        <w:t xml:space="preserve"> </w:t>
      </w:r>
    </w:p>
    <w:p w:rsidR="00BE6D1F" w:rsidRPr="000F2548" w:rsidRDefault="00BE6D1F" w:rsidP="000F76FD">
      <w:pPr>
        <w:spacing w:line="360" w:lineRule="auto"/>
        <w:ind w:firstLine="709"/>
        <w:jc w:val="both"/>
        <w:rPr>
          <w:sz w:val="28"/>
          <w:szCs w:val="28"/>
        </w:rPr>
      </w:pPr>
    </w:p>
    <w:p w:rsidR="00A446A8" w:rsidRDefault="00B72697" w:rsidP="000F76FD">
      <w:pPr>
        <w:spacing w:line="360" w:lineRule="auto"/>
        <w:ind w:firstLine="720"/>
        <w:jc w:val="both"/>
        <w:rPr>
          <w:sz w:val="28"/>
          <w:szCs w:val="28"/>
        </w:rPr>
      </w:pPr>
      <w:r w:rsidRPr="00C5220C">
        <w:rPr>
          <w:sz w:val="28"/>
          <w:szCs w:val="28"/>
        </w:rPr>
        <w:t>Первая мировая война занимает одно из ключевых мест в мировой и российской истории XX в. Одни её сражения предшествовали российским революциям 1917 г., другие совпали с ними по времени. Военные и революционные процессы и события в России были тесно взаимосвязаны.</w:t>
      </w:r>
    </w:p>
    <w:p w:rsidR="00B72697" w:rsidRPr="00C5220C" w:rsidRDefault="00B72697" w:rsidP="000F76FD">
      <w:pPr>
        <w:autoSpaceDE w:val="0"/>
        <w:autoSpaceDN w:val="0"/>
        <w:adjustRightInd w:val="0"/>
        <w:spacing w:line="360" w:lineRule="auto"/>
        <w:ind w:firstLine="720"/>
        <w:jc w:val="both"/>
        <w:outlineLvl w:val="3"/>
        <w:rPr>
          <w:sz w:val="28"/>
          <w:szCs w:val="28"/>
        </w:rPr>
      </w:pPr>
      <w:r w:rsidRPr="00C5220C">
        <w:rPr>
          <w:sz w:val="28"/>
          <w:szCs w:val="28"/>
        </w:rPr>
        <w:t>Актуальность изучения всех аспектов истории</w:t>
      </w:r>
      <w:proofErr w:type="gramStart"/>
      <w:r w:rsidRPr="00C5220C">
        <w:rPr>
          <w:sz w:val="28"/>
          <w:szCs w:val="28"/>
        </w:rPr>
        <w:t xml:space="preserve"> П</w:t>
      </w:r>
      <w:proofErr w:type="gramEnd"/>
      <w:r w:rsidRPr="00C5220C">
        <w:rPr>
          <w:sz w:val="28"/>
          <w:szCs w:val="28"/>
        </w:rPr>
        <w:t>ервой мировой войны сегодня определена спецификой протекающих в стране процессов исторической преемственности, масштабностью преобразований в обществе, государственном устройстве и экономике. Нет сомнения в том, что успешные результаты этих преобразований невозможны без учета опыта прошлого. В этом плане научный анализ итогов и перспектив изучения российской истории периода 1914–1918 годов приобретает большую практическую значимость, позволяет определить основные направления и темы изучения истории России первой четверти ХХ века</w:t>
      </w:r>
      <w:r w:rsidR="00E606B1">
        <w:rPr>
          <w:sz w:val="28"/>
          <w:szCs w:val="28"/>
        </w:rPr>
        <w:t>.</w:t>
      </w:r>
    </w:p>
    <w:p w:rsidR="00B72697" w:rsidRDefault="00E94FF1" w:rsidP="000F76FD">
      <w:pPr>
        <w:spacing w:line="360" w:lineRule="auto"/>
        <w:ind w:firstLine="709"/>
        <w:jc w:val="both"/>
        <w:rPr>
          <w:sz w:val="28"/>
          <w:szCs w:val="28"/>
        </w:rPr>
      </w:pPr>
      <w:r w:rsidRPr="00E94FF1">
        <w:rPr>
          <w:sz w:val="28"/>
          <w:szCs w:val="28"/>
        </w:rPr>
        <w:t xml:space="preserve">Вышесказанным и обусловлена актуальность настоящего исследования. </w:t>
      </w:r>
      <w:r w:rsidR="00B72697" w:rsidRPr="00E94FF1">
        <w:rPr>
          <w:sz w:val="28"/>
          <w:szCs w:val="28"/>
        </w:rPr>
        <w:t>Исходя из актуальности темы, была поставлена следующая цель:</w:t>
      </w:r>
      <w:r w:rsidRPr="00E94FF1">
        <w:rPr>
          <w:sz w:val="28"/>
          <w:szCs w:val="28"/>
        </w:rPr>
        <w:t xml:space="preserve"> </w:t>
      </w:r>
      <w:r w:rsidR="00473AA7">
        <w:rPr>
          <w:sz w:val="28"/>
          <w:szCs w:val="28"/>
        </w:rPr>
        <w:t xml:space="preserve">обобщить </w:t>
      </w:r>
      <w:r w:rsidR="00B10D93">
        <w:rPr>
          <w:sz w:val="28"/>
          <w:szCs w:val="28"/>
        </w:rPr>
        <w:t>знания, имеющиеся о пензенских полках  и дивизиях</w:t>
      </w:r>
      <w:r w:rsidR="006D4FFD">
        <w:rPr>
          <w:sz w:val="28"/>
          <w:szCs w:val="28"/>
        </w:rPr>
        <w:t xml:space="preserve"> в</w:t>
      </w:r>
      <w:proofErr w:type="gramStart"/>
      <w:r w:rsidR="006D4FFD">
        <w:rPr>
          <w:sz w:val="28"/>
          <w:szCs w:val="28"/>
        </w:rPr>
        <w:t xml:space="preserve"> П</w:t>
      </w:r>
      <w:proofErr w:type="gramEnd"/>
      <w:r w:rsidR="006D4FFD">
        <w:rPr>
          <w:sz w:val="28"/>
          <w:szCs w:val="28"/>
        </w:rPr>
        <w:t xml:space="preserve">ервой </w:t>
      </w:r>
      <w:r w:rsidRPr="00E94FF1">
        <w:rPr>
          <w:sz w:val="28"/>
          <w:szCs w:val="28"/>
        </w:rPr>
        <w:t xml:space="preserve">мировой войне.  </w:t>
      </w:r>
    </w:p>
    <w:p w:rsidR="00CF713E" w:rsidRDefault="006D4FFD" w:rsidP="0028340C">
      <w:pPr>
        <w:shd w:val="clear" w:color="auto" w:fill="FFFFFF"/>
        <w:suppressAutoHyphens/>
        <w:spacing w:line="360" w:lineRule="auto"/>
        <w:ind w:firstLine="720"/>
        <w:jc w:val="both"/>
        <w:rPr>
          <w:sz w:val="28"/>
          <w:szCs w:val="28"/>
        </w:rPr>
      </w:pPr>
      <w:r>
        <w:rPr>
          <w:sz w:val="28"/>
          <w:szCs w:val="28"/>
        </w:rPr>
        <w:t>При написании работы была</w:t>
      </w:r>
      <w:r w:rsidR="00557356">
        <w:rPr>
          <w:sz w:val="28"/>
          <w:szCs w:val="28"/>
        </w:rPr>
        <w:t xml:space="preserve"> </w:t>
      </w:r>
      <w:r w:rsidR="00EE66BC">
        <w:rPr>
          <w:sz w:val="28"/>
          <w:szCs w:val="28"/>
        </w:rPr>
        <w:t xml:space="preserve"> </w:t>
      </w:r>
      <w:r>
        <w:rPr>
          <w:sz w:val="28"/>
          <w:szCs w:val="28"/>
        </w:rPr>
        <w:t>проанализирована</w:t>
      </w:r>
      <w:r w:rsidR="00557356">
        <w:rPr>
          <w:sz w:val="28"/>
          <w:szCs w:val="28"/>
        </w:rPr>
        <w:t xml:space="preserve"> научная литература, периодические издания Пензенской области,  </w:t>
      </w:r>
      <w:r>
        <w:rPr>
          <w:sz w:val="28"/>
          <w:szCs w:val="28"/>
        </w:rPr>
        <w:t xml:space="preserve">журнальные статьи и </w:t>
      </w:r>
      <w:r w:rsidR="00EE66BC">
        <w:rPr>
          <w:sz w:val="28"/>
          <w:szCs w:val="28"/>
        </w:rPr>
        <w:t xml:space="preserve">военные энциклопедии. </w:t>
      </w:r>
    </w:p>
    <w:p w:rsidR="006D4FFD" w:rsidRDefault="006D4FFD" w:rsidP="0028340C">
      <w:pPr>
        <w:shd w:val="clear" w:color="auto" w:fill="FFFFFF"/>
        <w:suppressAutoHyphens/>
        <w:spacing w:line="360" w:lineRule="auto"/>
        <w:ind w:firstLine="720"/>
        <w:jc w:val="both"/>
        <w:rPr>
          <w:sz w:val="28"/>
          <w:szCs w:val="28"/>
        </w:rPr>
      </w:pPr>
    </w:p>
    <w:p w:rsidR="006D4FFD" w:rsidRDefault="006D4FFD" w:rsidP="0028340C">
      <w:pPr>
        <w:shd w:val="clear" w:color="auto" w:fill="FFFFFF"/>
        <w:suppressAutoHyphens/>
        <w:spacing w:line="360" w:lineRule="auto"/>
        <w:ind w:firstLine="720"/>
        <w:jc w:val="both"/>
        <w:rPr>
          <w:sz w:val="28"/>
          <w:szCs w:val="28"/>
        </w:rPr>
      </w:pPr>
    </w:p>
    <w:p w:rsidR="006D4FFD" w:rsidRDefault="006D4FFD" w:rsidP="0028340C">
      <w:pPr>
        <w:shd w:val="clear" w:color="auto" w:fill="FFFFFF"/>
        <w:suppressAutoHyphens/>
        <w:spacing w:line="360" w:lineRule="auto"/>
        <w:ind w:firstLine="720"/>
        <w:jc w:val="both"/>
        <w:rPr>
          <w:sz w:val="28"/>
          <w:szCs w:val="28"/>
        </w:rPr>
      </w:pPr>
    </w:p>
    <w:p w:rsidR="006D4FFD" w:rsidRDefault="006D4FFD" w:rsidP="0028340C">
      <w:pPr>
        <w:shd w:val="clear" w:color="auto" w:fill="FFFFFF"/>
        <w:suppressAutoHyphens/>
        <w:spacing w:line="360" w:lineRule="auto"/>
        <w:ind w:firstLine="720"/>
        <w:jc w:val="both"/>
        <w:rPr>
          <w:sz w:val="28"/>
          <w:szCs w:val="28"/>
        </w:rPr>
      </w:pPr>
    </w:p>
    <w:p w:rsidR="006D4FFD" w:rsidRDefault="006D4FFD" w:rsidP="0028340C">
      <w:pPr>
        <w:shd w:val="clear" w:color="auto" w:fill="FFFFFF"/>
        <w:suppressAutoHyphens/>
        <w:spacing w:line="360" w:lineRule="auto"/>
        <w:ind w:firstLine="720"/>
        <w:jc w:val="both"/>
        <w:rPr>
          <w:sz w:val="28"/>
          <w:szCs w:val="28"/>
        </w:rPr>
      </w:pPr>
    </w:p>
    <w:p w:rsidR="006D4FFD" w:rsidRDefault="006D4FFD" w:rsidP="0028340C">
      <w:pPr>
        <w:shd w:val="clear" w:color="auto" w:fill="FFFFFF"/>
        <w:suppressAutoHyphens/>
        <w:spacing w:line="360" w:lineRule="auto"/>
        <w:ind w:firstLine="720"/>
        <w:jc w:val="both"/>
        <w:rPr>
          <w:sz w:val="28"/>
          <w:szCs w:val="28"/>
        </w:rPr>
      </w:pPr>
    </w:p>
    <w:p w:rsidR="0028340C" w:rsidRDefault="00CF713E" w:rsidP="0028340C">
      <w:pPr>
        <w:shd w:val="clear" w:color="auto" w:fill="FFFFFF"/>
        <w:suppressAutoHyphens/>
        <w:spacing w:line="360" w:lineRule="auto"/>
        <w:ind w:firstLine="720"/>
        <w:jc w:val="both"/>
        <w:rPr>
          <w:sz w:val="28"/>
          <w:szCs w:val="28"/>
        </w:rPr>
      </w:pPr>
      <w:r>
        <w:rPr>
          <w:sz w:val="28"/>
          <w:szCs w:val="28"/>
        </w:rPr>
        <w:lastRenderedPageBreak/>
        <w:t>Предысторию конфликта</w:t>
      </w:r>
      <w:proofErr w:type="gramStart"/>
      <w:r>
        <w:rPr>
          <w:sz w:val="28"/>
          <w:szCs w:val="28"/>
        </w:rPr>
        <w:t xml:space="preserve"> П</w:t>
      </w:r>
      <w:proofErr w:type="gramEnd"/>
      <w:r>
        <w:rPr>
          <w:sz w:val="28"/>
          <w:szCs w:val="28"/>
        </w:rPr>
        <w:t xml:space="preserve">ервой мировой войны </w:t>
      </w:r>
      <w:r w:rsidR="0028340C">
        <w:rPr>
          <w:sz w:val="28"/>
          <w:szCs w:val="28"/>
        </w:rPr>
        <w:t xml:space="preserve">очень подробно </w:t>
      </w:r>
      <w:r w:rsidR="00894325">
        <w:rPr>
          <w:sz w:val="28"/>
          <w:szCs w:val="28"/>
        </w:rPr>
        <w:t xml:space="preserve">описывает </w:t>
      </w:r>
      <w:r>
        <w:rPr>
          <w:sz w:val="28"/>
          <w:szCs w:val="28"/>
        </w:rPr>
        <w:t>П.</w:t>
      </w:r>
      <w:r w:rsidR="008608DF">
        <w:rPr>
          <w:sz w:val="28"/>
          <w:szCs w:val="28"/>
        </w:rPr>
        <w:t xml:space="preserve"> </w:t>
      </w:r>
      <w:r>
        <w:rPr>
          <w:sz w:val="28"/>
          <w:szCs w:val="28"/>
        </w:rPr>
        <w:t xml:space="preserve">В. </w:t>
      </w:r>
      <w:proofErr w:type="spellStart"/>
      <w:r>
        <w:rPr>
          <w:sz w:val="28"/>
          <w:szCs w:val="28"/>
        </w:rPr>
        <w:t>Мультатули</w:t>
      </w:r>
      <w:proofErr w:type="spellEnd"/>
      <w:r w:rsidR="006D4FFD">
        <w:rPr>
          <w:sz w:val="28"/>
          <w:szCs w:val="28"/>
        </w:rPr>
        <w:t>.</w:t>
      </w:r>
      <w:r w:rsidR="006D4FFD">
        <w:rPr>
          <w:rStyle w:val="a7"/>
          <w:sz w:val="28"/>
          <w:szCs w:val="28"/>
        </w:rPr>
        <w:footnoteReference w:id="1"/>
      </w:r>
      <w:r>
        <w:rPr>
          <w:sz w:val="28"/>
          <w:szCs w:val="28"/>
        </w:rPr>
        <w:t xml:space="preserve"> </w:t>
      </w:r>
      <w:r w:rsidR="008D4753">
        <w:rPr>
          <w:sz w:val="28"/>
          <w:szCs w:val="28"/>
        </w:rPr>
        <w:t>Первою мировую войну</w:t>
      </w:r>
      <w:r>
        <w:rPr>
          <w:sz w:val="28"/>
          <w:szCs w:val="28"/>
        </w:rPr>
        <w:t xml:space="preserve"> он рассматривает </w:t>
      </w:r>
      <w:r w:rsidR="008D4753">
        <w:rPr>
          <w:sz w:val="28"/>
          <w:szCs w:val="28"/>
        </w:rPr>
        <w:t xml:space="preserve"> как войну монархических государств: России и Германии. Он убежден, что: «</w:t>
      </w:r>
      <w:r w:rsidR="008D4753" w:rsidRPr="00C5220C">
        <w:rPr>
          <w:sz w:val="28"/>
          <w:szCs w:val="28"/>
        </w:rPr>
        <w:t xml:space="preserve">Острая ненависть правящих кругов кайзеровской Германии именно к России и готовность этих кругов поддержать самых непримиримых врагов самодержавия проявились уже в июле 1914 г. Вопреки мнению военных, германское руководство в лице канцлера Т. фон </w:t>
      </w:r>
      <w:proofErr w:type="spellStart"/>
      <w:r w:rsidR="008D4753" w:rsidRPr="00C5220C">
        <w:rPr>
          <w:sz w:val="28"/>
          <w:szCs w:val="28"/>
        </w:rPr>
        <w:t>Бетмана-Гольвега</w:t>
      </w:r>
      <w:proofErr w:type="spellEnd"/>
      <w:r w:rsidR="008D4753" w:rsidRPr="00C5220C">
        <w:rPr>
          <w:sz w:val="28"/>
          <w:szCs w:val="28"/>
        </w:rPr>
        <w:t xml:space="preserve"> усиленно толкало кайзера и дипломатический корпус на скорейшее объявление войны именно России</w:t>
      </w:r>
      <w:r w:rsidR="008D4753">
        <w:rPr>
          <w:sz w:val="28"/>
          <w:szCs w:val="28"/>
        </w:rPr>
        <w:t>».</w:t>
      </w:r>
    </w:p>
    <w:p w:rsidR="00CF713E" w:rsidRDefault="00CF713E" w:rsidP="00CF713E">
      <w:pPr>
        <w:shd w:val="clear" w:color="auto" w:fill="FFFFFF"/>
        <w:suppressAutoHyphens/>
        <w:spacing w:line="360" w:lineRule="auto"/>
        <w:ind w:firstLine="720"/>
        <w:jc w:val="both"/>
        <w:rPr>
          <w:sz w:val="28"/>
          <w:szCs w:val="28"/>
        </w:rPr>
      </w:pPr>
      <w:r>
        <w:rPr>
          <w:sz w:val="28"/>
          <w:szCs w:val="28"/>
        </w:rPr>
        <w:t>Основными источниками, раскрывающими специфику Пензенского гарнизона во время</w:t>
      </w:r>
      <w:proofErr w:type="gramStart"/>
      <w:r>
        <w:rPr>
          <w:sz w:val="28"/>
          <w:szCs w:val="28"/>
        </w:rPr>
        <w:t xml:space="preserve"> П</w:t>
      </w:r>
      <w:proofErr w:type="gramEnd"/>
      <w:r>
        <w:rPr>
          <w:sz w:val="28"/>
          <w:szCs w:val="28"/>
        </w:rPr>
        <w:t>ервой  мировой  войны явились работы</w:t>
      </w:r>
      <w:r w:rsidR="00D12292">
        <w:rPr>
          <w:sz w:val="28"/>
          <w:szCs w:val="28"/>
        </w:rPr>
        <w:t xml:space="preserve"> Г.</w:t>
      </w:r>
      <w:r w:rsidR="008608DF">
        <w:rPr>
          <w:sz w:val="28"/>
          <w:szCs w:val="28"/>
        </w:rPr>
        <w:t xml:space="preserve"> </w:t>
      </w:r>
      <w:r w:rsidR="00D12292">
        <w:rPr>
          <w:sz w:val="28"/>
          <w:szCs w:val="28"/>
        </w:rPr>
        <w:t xml:space="preserve">В. </w:t>
      </w:r>
      <w:r w:rsidR="003F5C2F">
        <w:rPr>
          <w:sz w:val="28"/>
          <w:szCs w:val="28"/>
        </w:rPr>
        <w:t>Ереми</w:t>
      </w:r>
      <w:r w:rsidR="00D12292">
        <w:rPr>
          <w:sz w:val="28"/>
          <w:szCs w:val="28"/>
        </w:rPr>
        <w:t>на</w:t>
      </w:r>
      <w:r w:rsidR="003F5C2F">
        <w:rPr>
          <w:sz w:val="28"/>
          <w:szCs w:val="28"/>
        </w:rPr>
        <w:t xml:space="preserve"> и Л.</w:t>
      </w:r>
      <w:r w:rsidR="008608DF">
        <w:rPr>
          <w:sz w:val="28"/>
          <w:szCs w:val="28"/>
        </w:rPr>
        <w:t xml:space="preserve"> </w:t>
      </w:r>
      <w:r w:rsidR="003F5C2F">
        <w:rPr>
          <w:sz w:val="28"/>
          <w:szCs w:val="28"/>
        </w:rPr>
        <w:t>Г Ереминой</w:t>
      </w:r>
      <w:r w:rsidR="00D12292">
        <w:rPr>
          <w:sz w:val="28"/>
          <w:szCs w:val="28"/>
        </w:rPr>
        <w:t>, С.</w:t>
      </w:r>
      <w:r w:rsidR="008608DF">
        <w:rPr>
          <w:sz w:val="28"/>
          <w:szCs w:val="28"/>
        </w:rPr>
        <w:t xml:space="preserve"> </w:t>
      </w:r>
      <w:r w:rsidR="00D12292">
        <w:rPr>
          <w:sz w:val="28"/>
          <w:szCs w:val="28"/>
        </w:rPr>
        <w:t>В.</w:t>
      </w:r>
      <w:r w:rsidR="008608DF">
        <w:rPr>
          <w:sz w:val="28"/>
          <w:szCs w:val="28"/>
        </w:rPr>
        <w:t xml:space="preserve"> </w:t>
      </w:r>
      <w:r w:rsidR="00D12292">
        <w:rPr>
          <w:sz w:val="28"/>
          <w:szCs w:val="28"/>
        </w:rPr>
        <w:t>Белоусова, Н.В. Полина, также были использованы</w:t>
      </w:r>
      <w:r w:rsidR="003F5C2F">
        <w:rPr>
          <w:sz w:val="28"/>
          <w:szCs w:val="28"/>
        </w:rPr>
        <w:t>: Мемуары Ф. Г. Матюшкина и Очерки истории Пензенской организации КПСС.</w:t>
      </w:r>
    </w:p>
    <w:p w:rsidR="003F5C2F" w:rsidRDefault="003F5C2F" w:rsidP="00CF713E">
      <w:pPr>
        <w:shd w:val="clear" w:color="auto" w:fill="FFFFFF"/>
        <w:suppressAutoHyphens/>
        <w:spacing w:line="360" w:lineRule="auto"/>
        <w:ind w:firstLine="720"/>
        <w:jc w:val="both"/>
        <w:rPr>
          <w:sz w:val="28"/>
          <w:szCs w:val="28"/>
        </w:rPr>
      </w:pPr>
      <w:r>
        <w:rPr>
          <w:sz w:val="28"/>
          <w:szCs w:val="28"/>
        </w:rPr>
        <w:t>Г.</w:t>
      </w:r>
      <w:r w:rsidR="008608DF">
        <w:rPr>
          <w:sz w:val="28"/>
          <w:szCs w:val="28"/>
        </w:rPr>
        <w:t xml:space="preserve"> </w:t>
      </w:r>
      <w:r>
        <w:rPr>
          <w:sz w:val="28"/>
          <w:szCs w:val="28"/>
        </w:rPr>
        <w:t>В.</w:t>
      </w:r>
      <w:r w:rsidR="008608DF">
        <w:rPr>
          <w:sz w:val="28"/>
          <w:szCs w:val="28"/>
        </w:rPr>
        <w:t xml:space="preserve"> </w:t>
      </w:r>
      <w:r>
        <w:rPr>
          <w:sz w:val="28"/>
          <w:szCs w:val="28"/>
        </w:rPr>
        <w:t>Еремин и Л.</w:t>
      </w:r>
      <w:r w:rsidR="008608DF">
        <w:rPr>
          <w:sz w:val="28"/>
          <w:szCs w:val="28"/>
        </w:rPr>
        <w:t xml:space="preserve"> </w:t>
      </w:r>
      <w:r>
        <w:rPr>
          <w:sz w:val="28"/>
          <w:szCs w:val="28"/>
        </w:rPr>
        <w:t>Г. Еремина</w:t>
      </w:r>
      <w:r w:rsidR="00894325" w:rsidRPr="00894325">
        <w:rPr>
          <w:sz w:val="28"/>
          <w:szCs w:val="28"/>
        </w:rPr>
        <w:t xml:space="preserve"> </w:t>
      </w:r>
      <w:r w:rsidR="00894325">
        <w:rPr>
          <w:sz w:val="28"/>
          <w:szCs w:val="28"/>
        </w:rPr>
        <w:t>в Пензенском временнике старины</w:t>
      </w:r>
      <w:r>
        <w:rPr>
          <w:sz w:val="28"/>
          <w:szCs w:val="28"/>
        </w:rPr>
        <w:t xml:space="preserve"> </w:t>
      </w:r>
      <w:r w:rsidR="00894325">
        <w:rPr>
          <w:sz w:val="28"/>
          <w:szCs w:val="28"/>
        </w:rPr>
        <w:t xml:space="preserve">раскрывают </w:t>
      </w:r>
      <w:r>
        <w:rPr>
          <w:sz w:val="28"/>
          <w:szCs w:val="28"/>
        </w:rPr>
        <w:t>историю появления первого Пензенского полка. Они отмечали, что</w:t>
      </w:r>
      <w:r w:rsidR="00894325">
        <w:rPr>
          <w:sz w:val="28"/>
          <w:szCs w:val="28"/>
        </w:rPr>
        <w:t xml:space="preserve">: </w:t>
      </w:r>
      <w:proofErr w:type="gramStart"/>
      <w:r w:rsidR="00894325">
        <w:rPr>
          <w:sz w:val="28"/>
          <w:szCs w:val="28"/>
        </w:rPr>
        <w:t>«</w:t>
      </w:r>
      <w:r w:rsidR="00894325" w:rsidRPr="008B0866">
        <w:rPr>
          <w:sz w:val="28"/>
          <w:szCs w:val="28"/>
        </w:rPr>
        <w:t>Первый полк, получивший название </w:t>
      </w:r>
      <w:r w:rsidR="00894325" w:rsidRPr="008B0866">
        <w:rPr>
          <w:rFonts w:eastAsiaTheme="majorEastAsia"/>
          <w:sz w:val="28"/>
          <w:szCs w:val="28"/>
        </w:rPr>
        <w:t>«Пензенского»</w:t>
      </w:r>
      <w:r w:rsidR="00894325" w:rsidRPr="008B0866">
        <w:rPr>
          <w:sz w:val="28"/>
          <w:szCs w:val="28"/>
        </w:rPr>
        <w:t> еще при Петре I, содержался на средства от Пензенской про</w:t>
      </w:r>
      <w:r w:rsidR="00894325" w:rsidRPr="008B0866">
        <w:rPr>
          <w:sz w:val="28"/>
          <w:szCs w:val="28"/>
        </w:rPr>
        <w:softHyphen/>
        <w:t>винции, хотя и находился в Казанском, а затем в Орен</w:t>
      </w:r>
      <w:r w:rsidR="00894325" w:rsidRPr="008B0866">
        <w:rPr>
          <w:sz w:val="28"/>
          <w:szCs w:val="28"/>
        </w:rPr>
        <w:softHyphen/>
        <w:t>бургском гарнизонах.</w:t>
      </w:r>
      <w:proofErr w:type="gramEnd"/>
      <w:r w:rsidR="00894325" w:rsidRPr="008B0866">
        <w:rPr>
          <w:sz w:val="28"/>
          <w:szCs w:val="28"/>
        </w:rPr>
        <w:t xml:space="preserve"> А в пензенском регионе регулярные войска появлялись только эпизодически по необходимос</w:t>
      </w:r>
      <w:r w:rsidR="00894325" w:rsidRPr="008B0866">
        <w:rPr>
          <w:sz w:val="28"/>
          <w:szCs w:val="28"/>
        </w:rPr>
        <w:softHyphen/>
        <w:t>ти</w:t>
      </w:r>
      <w:proofErr w:type="gramStart"/>
      <w:r w:rsidR="00FF3949">
        <w:rPr>
          <w:sz w:val="28"/>
          <w:szCs w:val="28"/>
        </w:rPr>
        <w:t>.</w:t>
      </w:r>
      <w:r w:rsidR="00894325">
        <w:rPr>
          <w:sz w:val="28"/>
          <w:szCs w:val="28"/>
        </w:rPr>
        <w:t>»</w:t>
      </w:r>
      <w:r w:rsidR="00FF3949">
        <w:rPr>
          <w:sz w:val="28"/>
          <w:szCs w:val="28"/>
        </w:rPr>
        <w:t xml:space="preserve"> </w:t>
      </w:r>
      <w:proofErr w:type="gramEnd"/>
      <w:r w:rsidR="00FF3949">
        <w:rPr>
          <w:sz w:val="28"/>
          <w:szCs w:val="28"/>
        </w:rPr>
        <w:t xml:space="preserve">Г.В. Еремин также обращает внимание, что  </w:t>
      </w:r>
      <w:r w:rsidR="00FF3949" w:rsidRPr="008B0866">
        <w:rPr>
          <w:sz w:val="28"/>
          <w:szCs w:val="28"/>
        </w:rPr>
        <w:t>к началу Отечественной войны 1812 г. </w:t>
      </w:r>
      <w:r w:rsidR="00FF3949">
        <w:rPr>
          <w:sz w:val="28"/>
          <w:szCs w:val="28"/>
        </w:rPr>
        <w:t>Пензенский полк превратился</w:t>
      </w:r>
      <w:r w:rsidR="00FF3949" w:rsidRPr="008B0866">
        <w:rPr>
          <w:sz w:val="28"/>
          <w:szCs w:val="28"/>
        </w:rPr>
        <w:t xml:space="preserve"> в</w:t>
      </w:r>
      <w:r w:rsidR="00FF3949">
        <w:rPr>
          <w:sz w:val="28"/>
          <w:szCs w:val="28"/>
        </w:rPr>
        <w:t xml:space="preserve"> «</w:t>
      </w:r>
      <w:proofErr w:type="spellStart"/>
      <w:r w:rsidR="00FF3949" w:rsidRPr="008B0866">
        <w:rPr>
          <w:sz w:val="28"/>
          <w:szCs w:val="28"/>
        </w:rPr>
        <w:t>четырехротный</w:t>
      </w:r>
      <w:proofErr w:type="spellEnd"/>
      <w:r w:rsidR="00FF3949" w:rsidRPr="008B0866">
        <w:rPr>
          <w:sz w:val="28"/>
          <w:szCs w:val="28"/>
        </w:rPr>
        <w:t xml:space="preserve"> гарнизонный батальон, предназначенный для прохождения первичной подготовки новобранцев для действующей армии. Это была первая постоянная воин</w:t>
      </w:r>
      <w:r w:rsidR="00FF3949" w:rsidRPr="008B0866">
        <w:rPr>
          <w:sz w:val="28"/>
          <w:szCs w:val="28"/>
        </w:rPr>
        <w:softHyphen/>
        <w:t xml:space="preserve">ская часть, составившая гарнизон </w:t>
      </w:r>
      <w:proofErr w:type="gramStart"/>
      <w:r w:rsidR="00FF3949" w:rsidRPr="008B0866">
        <w:rPr>
          <w:sz w:val="28"/>
          <w:szCs w:val="28"/>
        </w:rPr>
        <w:t>г</w:t>
      </w:r>
      <w:proofErr w:type="gramEnd"/>
      <w:r w:rsidR="00FF3949" w:rsidRPr="008B0866">
        <w:rPr>
          <w:sz w:val="28"/>
          <w:szCs w:val="28"/>
        </w:rPr>
        <w:t>.</w:t>
      </w:r>
      <w:r w:rsidR="00FF3949">
        <w:rPr>
          <w:sz w:val="28"/>
          <w:szCs w:val="28"/>
        </w:rPr>
        <w:t xml:space="preserve"> </w:t>
      </w:r>
      <w:r w:rsidR="00FF3949" w:rsidRPr="008B0866">
        <w:rPr>
          <w:sz w:val="28"/>
          <w:szCs w:val="28"/>
        </w:rPr>
        <w:t>Пензы</w:t>
      </w:r>
      <w:r w:rsidR="00FF3949">
        <w:rPr>
          <w:sz w:val="28"/>
          <w:szCs w:val="28"/>
        </w:rPr>
        <w:t>.»</w:t>
      </w:r>
      <w:r w:rsidR="006D4FFD">
        <w:rPr>
          <w:rStyle w:val="a7"/>
          <w:sz w:val="28"/>
          <w:szCs w:val="28"/>
        </w:rPr>
        <w:footnoteReference w:id="2"/>
      </w:r>
    </w:p>
    <w:p w:rsidR="0028340C" w:rsidRPr="00473AA7" w:rsidRDefault="00FF3949" w:rsidP="00645AE0">
      <w:pPr>
        <w:spacing w:line="360" w:lineRule="auto"/>
        <w:ind w:firstLine="709"/>
        <w:jc w:val="both"/>
        <w:rPr>
          <w:sz w:val="28"/>
          <w:szCs w:val="28"/>
        </w:rPr>
      </w:pPr>
      <w:r>
        <w:rPr>
          <w:sz w:val="28"/>
          <w:szCs w:val="28"/>
        </w:rPr>
        <w:lastRenderedPageBreak/>
        <w:t xml:space="preserve">С.В. Белоусов </w:t>
      </w:r>
      <w:r w:rsidR="00C7661F">
        <w:rPr>
          <w:sz w:val="28"/>
          <w:szCs w:val="28"/>
        </w:rPr>
        <w:t xml:space="preserve">подробно рассматривает историю становления и развития </w:t>
      </w:r>
      <w:r w:rsidR="00645AE0">
        <w:rPr>
          <w:sz w:val="28"/>
          <w:szCs w:val="28"/>
        </w:rPr>
        <w:t>Пензенского гарнизона</w:t>
      </w:r>
      <w:r w:rsidR="004D578E">
        <w:rPr>
          <w:sz w:val="28"/>
          <w:szCs w:val="28"/>
        </w:rPr>
        <w:t>, освещает основные исторические события</w:t>
      </w:r>
      <w:r w:rsidR="00645AE0">
        <w:rPr>
          <w:sz w:val="28"/>
          <w:szCs w:val="28"/>
        </w:rPr>
        <w:t>: «</w:t>
      </w:r>
      <w:r w:rsidR="00645AE0" w:rsidRPr="001B1B25">
        <w:rPr>
          <w:sz w:val="28"/>
          <w:szCs w:val="28"/>
        </w:rPr>
        <w:t xml:space="preserve">В 1910 г. в Пензу и Пензенскую губернию из </w:t>
      </w:r>
      <w:proofErr w:type="spellStart"/>
      <w:r w:rsidR="00645AE0" w:rsidRPr="001B1B25">
        <w:rPr>
          <w:sz w:val="28"/>
          <w:szCs w:val="28"/>
        </w:rPr>
        <w:t>Виленского</w:t>
      </w:r>
      <w:proofErr w:type="spellEnd"/>
      <w:r w:rsidR="00645AE0" w:rsidRPr="001B1B25">
        <w:rPr>
          <w:sz w:val="28"/>
          <w:szCs w:val="28"/>
        </w:rPr>
        <w:t xml:space="preserve"> военного округа была передислоцирована 45-я пехотная дивизия</w:t>
      </w:r>
      <w:r w:rsidR="00645AE0">
        <w:rPr>
          <w:sz w:val="28"/>
          <w:szCs w:val="28"/>
        </w:rPr>
        <w:t xml:space="preserve">, </w:t>
      </w:r>
      <w:r w:rsidR="00645AE0" w:rsidRPr="001B1B25">
        <w:rPr>
          <w:sz w:val="28"/>
          <w:szCs w:val="28"/>
        </w:rPr>
        <w:t>состоя</w:t>
      </w:r>
      <w:r w:rsidR="00645AE0">
        <w:rPr>
          <w:sz w:val="28"/>
          <w:szCs w:val="28"/>
        </w:rPr>
        <w:t>вшая и</w:t>
      </w:r>
      <w:r w:rsidR="00645AE0" w:rsidRPr="001B1B25">
        <w:rPr>
          <w:sz w:val="28"/>
          <w:szCs w:val="28"/>
        </w:rPr>
        <w:t xml:space="preserve">з </w:t>
      </w:r>
      <w:r w:rsidR="00645AE0">
        <w:rPr>
          <w:sz w:val="28"/>
          <w:szCs w:val="28"/>
        </w:rPr>
        <w:t>177-го</w:t>
      </w:r>
      <w:r w:rsidR="00645AE0" w:rsidRPr="001B1B25">
        <w:rPr>
          <w:sz w:val="28"/>
          <w:szCs w:val="28"/>
        </w:rPr>
        <w:t xml:space="preserve"> пех</w:t>
      </w:r>
      <w:r w:rsidR="00645AE0">
        <w:rPr>
          <w:sz w:val="28"/>
          <w:szCs w:val="28"/>
        </w:rPr>
        <w:t xml:space="preserve">отного </w:t>
      </w:r>
      <w:proofErr w:type="spellStart"/>
      <w:r w:rsidR="00645AE0">
        <w:rPr>
          <w:sz w:val="28"/>
          <w:szCs w:val="28"/>
        </w:rPr>
        <w:t>Изборского</w:t>
      </w:r>
      <w:proofErr w:type="spellEnd"/>
      <w:r w:rsidR="00645AE0" w:rsidRPr="001B1B25">
        <w:rPr>
          <w:sz w:val="28"/>
          <w:szCs w:val="28"/>
        </w:rPr>
        <w:t xml:space="preserve"> полк</w:t>
      </w:r>
      <w:r w:rsidR="00645AE0">
        <w:rPr>
          <w:sz w:val="28"/>
          <w:szCs w:val="28"/>
        </w:rPr>
        <w:t>а и 178-го</w:t>
      </w:r>
      <w:r w:rsidR="00645AE0" w:rsidRPr="001B1B25">
        <w:rPr>
          <w:sz w:val="28"/>
          <w:szCs w:val="28"/>
        </w:rPr>
        <w:t xml:space="preserve"> пех</w:t>
      </w:r>
      <w:r w:rsidR="00645AE0">
        <w:rPr>
          <w:sz w:val="28"/>
          <w:szCs w:val="28"/>
        </w:rPr>
        <w:t xml:space="preserve">отного </w:t>
      </w:r>
      <w:proofErr w:type="spellStart"/>
      <w:r w:rsidR="00645AE0">
        <w:rPr>
          <w:sz w:val="28"/>
          <w:szCs w:val="28"/>
        </w:rPr>
        <w:t>Венденского</w:t>
      </w:r>
      <w:proofErr w:type="spellEnd"/>
      <w:r w:rsidR="00645AE0" w:rsidRPr="001B1B25">
        <w:rPr>
          <w:sz w:val="28"/>
          <w:szCs w:val="28"/>
        </w:rPr>
        <w:t xml:space="preserve"> полк</w:t>
      </w:r>
      <w:r w:rsidR="00645AE0">
        <w:rPr>
          <w:sz w:val="28"/>
          <w:szCs w:val="28"/>
        </w:rPr>
        <w:t>а</w:t>
      </w:r>
      <w:r w:rsidR="00645AE0" w:rsidRPr="001B1B25">
        <w:rPr>
          <w:sz w:val="28"/>
          <w:szCs w:val="28"/>
        </w:rPr>
        <w:t>. Кроме того, в Пензе располагались 45-й артиллерийская бригада, 16-й мортирный артиллерийский дивизион и 29-й парковый артиллерийский дивизион</w:t>
      </w:r>
      <w:r w:rsidR="004D578E">
        <w:rPr>
          <w:sz w:val="28"/>
          <w:szCs w:val="28"/>
        </w:rPr>
        <w:t>…</w:t>
      </w:r>
      <w:r w:rsidR="00645AE0">
        <w:rPr>
          <w:sz w:val="28"/>
          <w:szCs w:val="28"/>
        </w:rPr>
        <w:t>»</w:t>
      </w:r>
      <w:r w:rsidR="00C7661F">
        <w:rPr>
          <w:rStyle w:val="a7"/>
          <w:sz w:val="28"/>
          <w:szCs w:val="28"/>
        </w:rPr>
        <w:footnoteReference w:id="3"/>
      </w:r>
    </w:p>
    <w:p w:rsidR="00053432" w:rsidRDefault="004D578E" w:rsidP="000F76FD">
      <w:pPr>
        <w:shd w:val="clear" w:color="auto" w:fill="FFFFFF"/>
        <w:suppressAutoHyphens/>
        <w:spacing w:line="360" w:lineRule="auto"/>
        <w:ind w:firstLine="720"/>
        <w:jc w:val="both"/>
        <w:rPr>
          <w:sz w:val="28"/>
          <w:szCs w:val="28"/>
        </w:rPr>
      </w:pPr>
      <w:r>
        <w:rPr>
          <w:sz w:val="28"/>
          <w:szCs w:val="28"/>
        </w:rPr>
        <w:t>Н. В. Полин уделяет внимание численности полков, отмечает количество действующих и резервных войск: «</w:t>
      </w:r>
      <w:r w:rsidRPr="001B1B25">
        <w:rPr>
          <w:sz w:val="28"/>
          <w:szCs w:val="28"/>
        </w:rPr>
        <w:t>Численность гарнизонов была довольно значительной. Так, к октябрю 1915 г. в Саранске, где были сосредоточены 101-й и 234-й пехотные запасные батальоны, общее количество солдат насчитывало 13496 человек, что «на несколько тысяч превы</w:t>
      </w:r>
      <w:r>
        <w:rPr>
          <w:sz w:val="28"/>
          <w:szCs w:val="28"/>
        </w:rPr>
        <w:t>шало взрослое население города». По подсчетам Н.</w:t>
      </w:r>
      <w:r w:rsidRPr="001B1B25">
        <w:rPr>
          <w:sz w:val="28"/>
          <w:szCs w:val="28"/>
        </w:rPr>
        <w:t>В. Полина, из запасных частей только двух уездных центров Пензенской губернии за 1914-1916 гг. на фронт было отправлено 269 маршевых рот</w:t>
      </w:r>
      <w:r>
        <w:rPr>
          <w:sz w:val="28"/>
          <w:szCs w:val="28"/>
        </w:rPr>
        <w:t>»</w:t>
      </w:r>
      <w:r>
        <w:rPr>
          <w:rStyle w:val="a7"/>
          <w:sz w:val="28"/>
          <w:szCs w:val="28"/>
        </w:rPr>
        <w:footnoteReference w:id="4"/>
      </w:r>
    </w:p>
    <w:p w:rsidR="004D578E" w:rsidRDefault="008614A2" w:rsidP="000F76FD">
      <w:pPr>
        <w:shd w:val="clear" w:color="auto" w:fill="FFFFFF"/>
        <w:suppressAutoHyphens/>
        <w:spacing w:line="360" w:lineRule="auto"/>
        <w:ind w:firstLine="720"/>
        <w:jc w:val="both"/>
        <w:rPr>
          <w:sz w:val="28"/>
          <w:szCs w:val="28"/>
        </w:rPr>
      </w:pPr>
      <w:r>
        <w:rPr>
          <w:sz w:val="28"/>
          <w:szCs w:val="28"/>
        </w:rPr>
        <w:t xml:space="preserve">Ф. Г. Матюшкин отмечает особенности содержания и обучения нижних чинов в запасных частях города Пензы. Он приводит выдержки из воспоминаний служивших там солдат: </w:t>
      </w:r>
      <w:proofErr w:type="gramStart"/>
      <w:r w:rsidRPr="001B1B25">
        <w:rPr>
          <w:sz w:val="28"/>
          <w:szCs w:val="28"/>
        </w:rPr>
        <w:t>«В ротах ежедневно, кроме воскресных дней и религиозных праздников, проводились усиленные занятия по 12-1</w:t>
      </w:r>
      <w:r>
        <w:rPr>
          <w:sz w:val="28"/>
          <w:szCs w:val="28"/>
        </w:rPr>
        <w:t xml:space="preserve">5 ч., из них </w:t>
      </w:r>
      <w:r w:rsidRPr="001B1B25">
        <w:rPr>
          <w:sz w:val="28"/>
          <w:szCs w:val="28"/>
        </w:rPr>
        <w:t>больше половины времени уделяли на строевые занятия, большое время уделяли также на словесность, совершенно мало времени было на стрелковое дело и на тактические занятия… Срок обучения новобранцев был установлен около двух месяцев, но больше всего срок обучения зависел от военных событий на фронте</w:t>
      </w:r>
      <w:proofErr w:type="gramEnd"/>
      <w:r w:rsidRPr="001B1B25">
        <w:rPr>
          <w:sz w:val="28"/>
          <w:szCs w:val="28"/>
        </w:rPr>
        <w:t xml:space="preserve">. Затем отправляли их на фронт. За такой короткий срок обучения многие солдаты не осваивали </w:t>
      </w:r>
      <w:r w:rsidRPr="001B1B25">
        <w:rPr>
          <w:sz w:val="28"/>
          <w:szCs w:val="28"/>
        </w:rPr>
        <w:lastRenderedPageBreak/>
        <w:t>элементарные знания военного дела, что необходимо знать солдату в боевой обстановке</w:t>
      </w:r>
      <w:r>
        <w:rPr>
          <w:sz w:val="28"/>
          <w:szCs w:val="28"/>
        </w:rPr>
        <w:t>»</w:t>
      </w:r>
    </w:p>
    <w:p w:rsidR="00E92410" w:rsidRDefault="00B73E8D" w:rsidP="00E606B1">
      <w:pPr>
        <w:spacing w:line="360" w:lineRule="auto"/>
        <w:ind w:firstLine="709"/>
        <w:jc w:val="both"/>
        <w:rPr>
          <w:sz w:val="28"/>
          <w:szCs w:val="28"/>
        </w:rPr>
      </w:pPr>
      <w:r w:rsidRPr="00B73E8D">
        <w:rPr>
          <w:sz w:val="28"/>
          <w:szCs w:val="28"/>
        </w:rPr>
        <w:t xml:space="preserve">А. А. </w:t>
      </w:r>
      <w:proofErr w:type="spellStart"/>
      <w:r w:rsidRPr="00B73E8D">
        <w:rPr>
          <w:sz w:val="28"/>
          <w:szCs w:val="28"/>
        </w:rPr>
        <w:t>Керсновский</w:t>
      </w:r>
      <w:proofErr w:type="spellEnd"/>
      <w:r w:rsidRPr="00B73E8D">
        <w:rPr>
          <w:sz w:val="28"/>
          <w:szCs w:val="28"/>
        </w:rPr>
        <w:t xml:space="preserve"> обращает внимание на то, что передислокация войск в Пензу и Пензенскую область имела особое значение: «создать в центральной части России резерв в 5 дивизий на случай войны с Японией или Турцией, а также иметь войска для подавления возможных революционных выступлений в Поволжье»</w:t>
      </w:r>
      <w:r w:rsidRPr="00B73E8D">
        <w:rPr>
          <w:rStyle w:val="a7"/>
          <w:sz w:val="28"/>
          <w:szCs w:val="28"/>
        </w:rPr>
        <w:footnoteReference w:id="5"/>
      </w:r>
      <w:r w:rsidRPr="00B73E8D">
        <w:rPr>
          <w:sz w:val="28"/>
          <w:szCs w:val="28"/>
        </w:rPr>
        <w:t xml:space="preserve">. </w:t>
      </w:r>
    </w:p>
    <w:p w:rsidR="00E606B1" w:rsidRDefault="00E606B1" w:rsidP="00E606B1">
      <w:pPr>
        <w:spacing w:line="360" w:lineRule="auto"/>
        <w:ind w:firstLine="709"/>
        <w:jc w:val="both"/>
        <w:rPr>
          <w:sz w:val="28"/>
          <w:szCs w:val="28"/>
        </w:rPr>
      </w:pPr>
    </w:p>
    <w:p w:rsidR="008614A2" w:rsidRPr="000F2548" w:rsidRDefault="008614A2" w:rsidP="000F76FD">
      <w:pPr>
        <w:shd w:val="clear" w:color="auto" w:fill="FFFFFF"/>
        <w:suppressAutoHyphens/>
        <w:spacing w:line="360" w:lineRule="auto"/>
        <w:ind w:firstLine="720"/>
        <w:jc w:val="both"/>
        <w:rPr>
          <w:sz w:val="28"/>
          <w:szCs w:val="28"/>
        </w:rPr>
      </w:pPr>
      <w:r>
        <w:rPr>
          <w:sz w:val="28"/>
          <w:szCs w:val="28"/>
        </w:rPr>
        <w:t>Во время исследования были поставлены следующие задачи:</w:t>
      </w:r>
    </w:p>
    <w:p w:rsidR="00E92410" w:rsidRPr="00E92410" w:rsidRDefault="00E92410" w:rsidP="008614A2">
      <w:pPr>
        <w:pStyle w:val="a8"/>
        <w:numPr>
          <w:ilvl w:val="0"/>
          <w:numId w:val="4"/>
        </w:numPr>
        <w:suppressAutoHyphens/>
        <w:spacing w:line="360" w:lineRule="auto"/>
        <w:jc w:val="both"/>
        <w:rPr>
          <w:rFonts w:ascii="Times New Roman" w:hAnsi="Times New Roman" w:cs="Times New Roman"/>
          <w:sz w:val="28"/>
          <w:szCs w:val="28"/>
        </w:rPr>
      </w:pPr>
      <w:r w:rsidRPr="00E92410">
        <w:rPr>
          <w:rFonts w:ascii="Times New Roman" w:hAnsi="Times New Roman" w:cs="Times New Roman"/>
          <w:sz w:val="28"/>
          <w:szCs w:val="28"/>
        </w:rPr>
        <w:t>Исследовать предысторию конфликта и начало</w:t>
      </w:r>
      <w:proofErr w:type="gramStart"/>
      <w:r w:rsidRPr="00E92410">
        <w:rPr>
          <w:rFonts w:ascii="Times New Roman" w:hAnsi="Times New Roman" w:cs="Times New Roman"/>
          <w:sz w:val="28"/>
          <w:szCs w:val="28"/>
        </w:rPr>
        <w:t xml:space="preserve"> П</w:t>
      </w:r>
      <w:proofErr w:type="gramEnd"/>
      <w:r w:rsidRPr="00E92410">
        <w:rPr>
          <w:rFonts w:ascii="Times New Roman" w:hAnsi="Times New Roman" w:cs="Times New Roman"/>
          <w:sz w:val="28"/>
          <w:szCs w:val="28"/>
        </w:rPr>
        <w:t>ервой мировой войны</w:t>
      </w:r>
    </w:p>
    <w:p w:rsidR="00194F68" w:rsidRPr="00E92410" w:rsidRDefault="008614A2" w:rsidP="008614A2">
      <w:pPr>
        <w:pStyle w:val="a8"/>
        <w:numPr>
          <w:ilvl w:val="0"/>
          <w:numId w:val="4"/>
        </w:numPr>
        <w:suppressAutoHyphens/>
        <w:spacing w:line="360" w:lineRule="auto"/>
        <w:jc w:val="both"/>
        <w:rPr>
          <w:rFonts w:ascii="Times New Roman" w:hAnsi="Times New Roman" w:cs="Times New Roman"/>
          <w:sz w:val="28"/>
          <w:szCs w:val="28"/>
        </w:rPr>
      </w:pPr>
      <w:r w:rsidRPr="00E92410">
        <w:rPr>
          <w:rFonts w:ascii="Times New Roman" w:hAnsi="Times New Roman" w:cs="Times New Roman"/>
          <w:sz w:val="28"/>
          <w:szCs w:val="28"/>
        </w:rPr>
        <w:t xml:space="preserve">Проанализировать и обобщить литературу по участию </w:t>
      </w:r>
      <w:r w:rsidR="00E92410" w:rsidRPr="00E92410">
        <w:rPr>
          <w:rFonts w:ascii="Times New Roman" w:hAnsi="Times New Roman" w:cs="Times New Roman"/>
          <w:sz w:val="28"/>
          <w:szCs w:val="28"/>
        </w:rPr>
        <w:t>Пензенского гарнизона в</w:t>
      </w:r>
      <w:proofErr w:type="gramStart"/>
      <w:r w:rsidR="00E92410" w:rsidRPr="00E92410">
        <w:rPr>
          <w:rFonts w:ascii="Times New Roman" w:hAnsi="Times New Roman" w:cs="Times New Roman"/>
          <w:sz w:val="28"/>
          <w:szCs w:val="28"/>
        </w:rPr>
        <w:t xml:space="preserve"> П</w:t>
      </w:r>
      <w:proofErr w:type="gramEnd"/>
      <w:r w:rsidR="00E92410" w:rsidRPr="00E92410">
        <w:rPr>
          <w:rFonts w:ascii="Times New Roman" w:hAnsi="Times New Roman" w:cs="Times New Roman"/>
          <w:sz w:val="28"/>
          <w:szCs w:val="28"/>
        </w:rPr>
        <w:t>ервой мировой войне</w:t>
      </w:r>
    </w:p>
    <w:p w:rsidR="00E92410" w:rsidRPr="00E92410" w:rsidRDefault="00E92410" w:rsidP="008614A2">
      <w:pPr>
        <w:pStyle w:val="a8"/>
        <w:numPr>
          <w:ilvl w:val="0"/>
          <w:numId w:val="4"/>
        </w:numPr>
        <w:suppressAutoHyphens/>
        <w:spacing w:line="360" w:lineRule="auto"/>
        <w:jc w:val="both"/>
        <w:rPr>
          <w:rFonts w:ascii="Times New Roman" w:hAnsi="Times New Roman" w:cs="Times New Roman"/>
          <w:sz w:val="28"/>
          <w:szCs w:val="28"/>
        </w:rPr>
      </w:pPr>
      <w:r w:rsidRPr="00E92410">
        <w:rPr>
          <w:rFonts w:ascii="Times New Roman" w:hAnsi="Times New Roman" w:cs="Times New Roman"/>
          <w:sz w:val="28"/>
          <w:szCs w:val="28"/>
        </w:rPr>
        <w:t xml:space="preserve">Выделить особенности </w:t>
      </w:r>
      <w:r>
        <w:rPr>
          <w:rFonts w:ascii="Times New Roman" w:hAnsi="Times New Roman" w:cs="Times New Roman"/>
          <w:sz w:val="28"/>
          <w:szCs w:val="28"/>
        </w:rPr>
        <w:t>П</w:t>
      </w:r>
      <w:r w:rsidRPr="00E92410">
        <w:rPr>
          <w:rFonts w:ascii="Times New Roman" w:hAnsi="Times New Roman" w:cs="Times New Roman"/>
          <w:sz w:val="28"/>
          <w:szCs w:val="28"/>
        </w:rPr>
        <w:t>ензенского гарнизона</w:t>
      </w:r>
    </w:p>
    <w:p w:rsidR="00E92410" w:rsidRPr="00E92410" w:rsidRDefault="00E92410" w:rsidP="00E92410">
      <w:pPr>
        <w:pStyle w:val="a8"/>
        <w:numPr>
          <w:ilvl w:val="0"/>
          <w:numId w:val="4"/>
        </w:numPr>
        <w:suppressAutoHyphens/>
        <w:spacing w:line="360" w:lineRule="auto"/>
        <w:jc w:val="both"/>
        <w:rPr>
          <w:rFonts w:ascii="Times New Roman" w:hAnsi="Times New Roman" w:cs="Times New Roman"/>
          <w:sz w:val="28"/>
          <w:szCs w:val="28"/>
        </w:rPr>
      </w:pPr>
      <w:r w:rsidRPr="00E92410">
        <w:rPr>
          <w:rFonts w:ascii="Times New Roman" w:hAnsi="Times New Roman" w:cs="Times New Roman"/>
          <w:sz w:val="28"/>
          <w:szCs w:val="28"/>
        </w:rPr>
        <w:t>Проанализировать спорные проблемы</w:t>
      </w:r>
    </w:p>
    <w:p w:rsidR="00E92410" w:rsidRPr="00E92410" w:rsidRDefault="00E92410" w:rsidP="00E92410">
      <w:pPr>
        <w:pStyle w:val="a8"/>
        <w:numPr>
          <w:ilvl w:val="0"/>
          <w:numId w:val="4"/>
        </w:numPr>
        <w:suppressAutoHyphens/>
        <w:spacing w:line="360" w:lineRule="auto"/>
        <w:jc w:val="both"/>
        <w:rPr>
          <w:rFonts w:ascii="Times New Roman" w:hAnsi="Times New Roman" w:cs="Times New Roman"/>
          <w:sz w:val="28"/>
          <w:szCs w:val="28"/>
        </w:rPr>
      </w:pPr>
      <w:r w:rsidRPr="00E92410">
        <w:rPr>
          <w:rFonts w:ascii="Times New Roman" w:hAnsi="Times New Roman" w:cs="Times New Roman"/>
          <w:sz w:val="28"/>
          <w:szCs w:val="28"/>
        </w:rPr>
        <w:t xml:space="preserve">Исследовать 177 пехотный </w:t>
      </w:r>
      <w:proofErr w:type="spellStart"/>
      <w:r w:rsidRPr="00E92410">
        <w:rPr>
          <w:rFonts w:ascii="Times New Roman" w:hAnsi="Times New Roman" w:cs="Times New Roman"/>
          <w:sz w:val="28"/>
          <w:szCs w:val="28"/>
        </w:rPr>
        <w:t>Изборский</w:t>
      </w:r>
      <w:proofErr w:type="spellEnd"/>
      <w:r w:rsidRPr="00E92410">
        <w:rPr>
          <w:rFonts w:ascii="Times New Roman" w:hAnsi="Times New Roman" w:cs="Times New Roman"/>
          <w:sz w:val="28"/>
          <w:szCs w:val="28"/>
        </w:rPr>
        <w:t xml:space="preserve"> и 178 пехотный </w:t>
      </w:r>
      <w:proofErr w:type="spellStart"/>
      <w:r w:rsidRPr="00E92410">
        <w:rPr>
          <w:rFonts w:ascii="Times New Roman" w:hAnsi="Times New Roman" w:cs="Times New Roman"/>
          <w:sz w:val="28"/>
          <w:szCs w:val="28"/>
        </w:rPr>
        <w:t>Венденский</w:t>
      </w:r>
      <w:proofErr w:type="spellEnd"/>
      <w:r>
        <w:rPr>
          <w:rFonts w:ascii="Times New Roman" w:hAnsi="Times New Roman" w:cs="Times New Roman"/>
          <w:sz w:val="28"/>
          <w:szCs w:val="28"/>
        </w:rPr>
        <w:t xml:space="preserve"> полки</w:t>
      </w:r>
    </w:p>
    <w:p w:rsidR="006F6620" w:rsidRPr="000F2548" w:rsidRDefault="005E7148" w:rsidP="008D4753">
      <w:pPr>
        <w:pStyle w:val="1"/>
        <w:spacing w:line="360" w:lineRule="auto"/>
        <w:jc w:val="left"/>
        <w:rPr>
          <w:b/>
        </w:rPr>
      </w:pPr>
      <w:bookmarkStart w:id="24" w:name="_Toc414037300"/>
      <w:bookmarkStart w:id="25" w:name="_Toc405816169"/>
      <w:bookmarkStart w:id="26" w:name="_Toc405505321"/>
      <w:bookmarkStart w:id="27" w:name="_Toc405330776"/>
      <w:bookmarkStart w:id="28" w:name="_Toc404279854"/>
      <w:bookmarkStart w:id="29" w:name="_Toc402904906"/>
      <w:bookmarkStart w:id="30" w:name="_Toc400377882"/>
      <w:bookmarkStart w:id="31" w:name="_Toc400047738"/>
      <w:bookmarkStart w:id="32" w:name="_Toc400044198"/>
      <w:bookmarkStart w:id="33" w:name="_Toc399226711"/>
      <w:bookmarkStart w:id="34" w:name="_Toc398670850"/>
      <w:bookmarkStart w:id="35" w:name="_Toc398664533"/>
      <w:bookmarkStart w:id="36" w:name="_Toc398634137"/>
      <w:bookmarkStart w:id="37" w:name="_Toc397889215"/>
      <w:bookmarkStart w:id="38" w:name="_Toc397889180"/>
      <w:bookmarkStart w:id="39" w:name="_Toc397889133"/>
      <w:bookmarkStart w:id="40" w:name="_Toc397433433"/>
      <w:bookmarkStart w:id="41" w:name="_Toc397392705"/>
      <w:bookmarkStart w:id="42" w:name="_Toc395817949"/>
      <w:bookmarkStart w:id="43" w:name="_Toc395469667"/>
      <w:bookmarkEnd w:id="16"/>
      <w:bookmarkEnd w:id="17"/>
      <w:bookmarkEnd w:id="18"/>
      <w:bookmarkEnd w:id="19"/>
      <w:r w:rsidRPr="000F2548">
        <w:br w:type="page"/>
      </w:r>
      <w:bookmarkStart w:id="44" w:name="_Toc427948541"/>
      <w:bookmarkStart w:id="45" w:name="_Toc428445475"/>
      <w:bookmarkStart w:id="46" w:name="_Toc428484702"/>
      <w:bookmarkStart w:id="47" w:name="_Toc430990670"/>
      <w:bookmarkStart w:id="48" w:name="_Toc432303025"/>
      <w:bookmarkStart w:id="49" w:name="_Toc432883494"/>
      <w:r w:rsidR="003D7677" w:rsidRPr="000F2548">
        <w:rPr>
          <w:b/>
        </w:rPr>
        <w:lastRenderedPageBreak/>
        <w:t>Глава</w:t>
      </w:r>
      <w:r w:rsidR="003D7677" w:rsidRPr="000F2548">
        <w:t xml:space="preserve"> </w:t>
      </w:r>
      <w:r w:rsidR="00D73A7D" w:rsidRPr="000F2548">
        <w:rPr>
          <w:b/>
        </w:rPr>
        <w:t xml:space="preserve">1. </w:t>
      </w:r>
      <w:bookmarkEnd w:id="44"/>
      <w:bookmarkEnd w:id="45"/>
      <w:bookmarkEnd w:id="46"/>
      <w:bookmarkEnd w:id="47"/>
      <w:bookmarkEnd w:id="48"/>
      <w:r w:rsidR="00B72697">
        <w:rPr>
          <w:b/>
        </w:rPr>
        <w:t>Предыстория конфликта и начало</w:t>
      </w:r>
      <w:proofErr w:type="gramStart"/>
      <w:r w:rsidR="00B72697">
        <w:rPr>
          <w:b/>
        </w:rPr>
        <w:t xml:space="preserve"> П</w:t>
      </w:r>
      <w:proofErr w:type="gramEnd"/>
      <w:r w:rsidR="00B72697">
        <w:rPr>
          <w:b/>
        </w:rPr>
        <w:t>ервой мировой войны</w:t>
      </w:r>
      <w:bookmarkEnd w:id="49"/>
      <w:r w:rsidR="006F6620" w:rsidRPr="000F2548">
        <w:rPr>
          <w:b/>
        </w:rPr>
        <w:br/>
      </w:r>
    </w:p>
    <w:p w:rsidR="005F18B9" w:rsidRPr="00C5220C" w:rsidRDefault="005F18B9" w:rsidP="000F76FD">
      <w:pPr>
        <w:autoSpaceDE w:val="0"/>
        <w:autoSpaceDN w:val="0"/>
        <w:adjustRightInd w:val="0"/>
        <w:spacing w:line="360" w:lineRule="auto"/>
        <w:ind w:firstLine="720"/>
        <w:jc w:val="both"/>
        <w:rPr>
          <w:sz w:val="28"/>
          <w:szCs w:val="28"/>
        </w:rPr>
      </w:pPr>
      <w:r w:rsidRPr="00C5220C">
        <w:rPr>
          <w:sz w:val="28"/>
          <w:szCs w:val="28"/>
        </w:rPr>
        <w:t xml:space="preserve">Первая мировая война в корне изменила ход не только российской истории, но и истории всего мира. Как отмечали многие исследователи прошлого века, новый мир родился в окопах </w:t>
      </w:r>
      <w:proofErr w:type="gramStart"/>
      <w:r w:rsidRPr="00C5220C">
        <w:rPr>
          <w:sz w:val="28"/>
          <w:szCs w:val="28"/>
        </w:rPr>
        <w:t>Великой</w:t>
      </w:r>
      <w:proofErr w:type="gramEnd"/>
      <w:r w:rsidRPr="00C5220C">
        <w:rPr>
          <w:sz w:val="28"/>
          <w:szCs w:val="28"/>
        </w:rPr>
        <w:t>. Когда речь заходит о</w:t>
      </w:r>
      <w:proofErr w:type="gramStart"/>
      <w:r w:rsidRPr="00C5220C">
        <w:rPr>
          <w:sz w:val="28"/>
          <w:szCs w:val="28"/>
        </w:rPr>
        <w:t xml:space="preserve"> П</w:t>
      </w:r>
      <w:proofErr w:type="gramEnd"/>
      <w:r w:rsidRPr="00C5220C">
        <w:rPr>
          <w:sz w:val="28"/>
          <w:szCs w:val="28"/>
        </w:rPr>
        <w:t>ервой мировой войне, часто приходится сталкиваться с утверждением, что война эта была "ненужной" и "чуждой интересам России". Раньше эти утверждения исходили в основном от представителей советской историографии. Они базировались на марксистско-ленинском подходе к изучению</w:t>
      </w:r>
      <w:proofErr w:type="gramStart"/>
      <w:r w:rsidRPr="00C5220C">
        <w:rPr>
          <w:sz w:val="28"/>
          <w:szCs w:val="28"/>
        </w:rPr>
        <w:t xml:space="preserve"> П</w:t>
      </w:r>
      <w:proofErr w:type="gramEnd"/>
      <w:r w:rsidRPr="00C5220C">
        <w:rPr>
          <w:sz w:val="28"/>
          <w:szCs w:val="28"/>
        </w:rPr>
        <w:t xml:space="preserve">ервой мировой войны. </w:t>
      </w:r>
      <w:proofErr w:type="gramStart"/>
      <w:r w:rsidRPr="00C5220C">
        <w:rPr>
          <w:sz w:val="28"/>
          <w:szCs w:val="28"/>
        </w:rPr>
        <w:t>Большевики, как известно, называли германскую войну "империалистической", "антинародной", которую "царизм" вел в интересах капиталистов Антанты.</w:t>
      </w:r>
      <w:proofErr w:type="gramEnd"/>
      <w:r w:rsidRPr="00C5220C">
        <w:rPr>
          <w:sz w:val="28"/>
          <w:szCs w:val="28"/>
        </w:rPr>
        <w:t xml:space="preserve"> Исходя из этого, согласно лидерам большевизма, желать поражения "царизму" было долгом и обязанностью каждого революционера. Ленин писал: "Революционный класс в реакционной войне не может не желать поражения своему правительству. Это – аксиома".</w:t>
      </w:r>
      <w:r w:rsidR="0028340C">
        <w:rPr>
          <w:rStyle w:val="a7"/>
          <w:sz w:val="28"/>
          <w:szCs w:val="28"/>
        </w:rPr>
        <w:footnoteReference w:id="6"/>
      </w:r>
    </w:p>
    <w:p w:rsidR="005F18B9" w:rsidRPr="00C5220C" w:rsidRDefault="005F18B9" w:rsidP="00B73E8D">
      <w:pPr>
        <w:autoSpaceDE w:val="0"/>
        <w:autoSpaceDN w:val="0"/>
        <w:adjustRightInd w:val="0"/>
        <w:spacing w:line="360" w:lineRule="auto"/>
        <w:ind w:firstLine="720"/>
        <w:jc w:val="both"/>
        <w:rPr>
          <w:sz w:val="28"/>
          <w:szCs w:val="28"/>
        </w:rPr>
      </w:pPr>
      <w:r w:rsidRPr="00C5220C">
        <w:rPr>
          <w:sz w:val="28"/>
          <w:szCs w:val="28"/>
        </w:rPr>
        <w:t>Сегодня, наряду с прежними представлениями об "империалистическом" характере</w:t>
      </w:r>
      <w:proofErr w:type="gramStart"/>
      <w:r w:rsidRPr="00C5220C">
        <w:rPr>
          <w:sz w:val="28"/>
          <w:szCs w:val="28"/>
        </w:rPr>
        <w:t xml:space="preserve"> П</w:t>
      </w:r>
      <w:proofErr w:type="gramEnd"/>
      <w:r w:rsidRPr="00C5220C">
        <w:rPr>
          <w:sz w:val="28"/>
          <w:szCs w:val="28"/>
        </w:rPr>
        <w:t>ервой мировой войны, можно услышать мнение, в т.ч. и от историков, что Первая мировая война была войной двух монархических государств (России и Германии), т.е. "братоубийственной" войной в интересах третьих сил (Англии, Франции и США). К 1914 г. Германия была не только мощнейшей державой, но и государством с очень высокими темпами производства. Государственный строй новой германской империи был далек от самодержавной российской монархии. Германская империя была конституционным государством, в котором император, прежде всего, был военным вождем и главой исполнительной власти.</w:t>
      </w:r>
      <w:r w:rsidRPr="00C5220C">
        <w:rPr>
          <w:rStyle w:val="a7"/>
          <w:sz w:val="28"/>
          <w:szCs w:val="28"/>
        </w:rPr>
        <w:footnoteReference w:id="7"/>
      </w:r>
      <w:r w:rsidRPr="00C5220C">
        <w:rPr>
          <w:sz w:val="28"/>
          <w:szCs w:val="28"/>
        </w:rPr>
        <w:t>.</w:t>
      </w:r>
    </w:p>
    <w:p w:rsidR="005F18B9" w:rsidRPr="00C5220C" w:rsidRDefault="005F18B9" w:rsidP="000F76FD">
      <w:pPr>
        <w:autoSpaceDE w:val="0"/>
        <w:autoSpaceDN w:val="0"/>
        <w:adjustRightInd w:val="0"/>
        <w:spacing w:line="360" w:lineRule="auto"/>
        <w:ind w:firstLine="720"/>
        <w:jc w:val="both"/>
        <w:rPr>
          <w:sz w:val="28"/>
          <w:szCs w:val="28"/>
        </w:rPr>
      </w:pPr>
      <w:r w:rsidRPr="00C5220C">
        <w:rPr>
          <w:sz w:val="28"/>
          <w:szCs w:val="28"/>
        </w:rPr>
        <w:lastRenderedPageBreak/>
        <w:t>Перед</w:t>
      </w:r>
      <w:proofErr w:type="gramStart"/>
      <w:r w:rsidRPr="00C5220C">
        <w:rPr>
          <w:sz w:val="28"/>
          <w:szCs w:val="28"/>
        </w:rPr>
        <w:t xml:space="preserve"> П</w:t>
      </w:r>
      <w:proofErr w:type="gramEnd"/>
      <w:r w:rsidRPr="00C5220C">
        <w:rPr>
          <w:sz w:val="28"/>
          <w:szCs w:val="28"/>
        </w:rPr>
        <w:t>ервой мировой войной между Россией и Германией существовали как экономическое сотрудничество, так и экономическая конфронтация. Данные о торговле двух стран свидетельствуют о том, что русско-германские экономические отношения отнюдь не были отношениями равных партнеров. Россия была в них объектом растущей экспансии германского капитализма.</w:t>
      </w:r>
    </w:p>
    <w:p w:rsidR="005F18B9" w:rsidRPr="00C7661F" w:rsidRDefault="005F18B9" w:rsidP="00C7661F">
      <w:pPr>
        <w:autoSpaceDE w:val="0"/>
        <w:autoSpaceDN w:val="0"/>
        <w:adjustRightInd w:val="0"/>
        <w:spacing w:line="360" w:lineRule="auto"/>
        <w:ind w:firstLine="720"/>
        <w:jc w:val="both"/>
        <w:rPr>
          <w:sz w:val="28"/>
          <w:szCs w:val="28"/>
        </w:rPr>
      </w:pPr>
      <w:r w:rsidRPr="00C5220C">
        <w:rPr>
          <w:sz w:val="28"/>
          <w:szCs w:val="28"/>
        </w:rPr>
        <w:t>В 1912 г. Россия оправилась от последствий революции, и Николай II решил, что торговый договор с Германией следует либо вовсе не возобновлять, либо изменить коренным образом. Для выработки основ нового таможенного тарифа производились обширные подготовительные работы. Это вызывало крайнюю обеспокоенность в Германии. Период 1913–1914 гг. был самым удачным для Германии, чтобы начать войну. Темпы роста немецкого населения были большими, экономика достигла пика своего развития, вооруженные силы были полностью отмобилизованы и готовы к действию. Но время работало не на Германию, последующие годы привели бы к росту могущества стран Антанты, и Германии пришлось бы начинать войну в худших условиях.</w:t>
      </w:r>
      <w:r w:rsidRPr="00C5220C">
        <w:rPr>
          <w:rStyle w:val="a7"/>
          <w:rFonts w:eastAsia="TimesNewRomanPSMT"/>
          <w:sz w:val="28"/>
          <w:szCs w:val="28"/>
        </w:rPr>
        <w:footnoteReference w:id="8"/>
      </w:r>
    </w:p>
    <w:p w:rsidR="005F18B9" w:rsidRPr="00C5220C" w:rsidRDefault="005F18B9" w:rsidP="000F76FD">
      <w:pPr>
        <w:autoSpaceDE w:val="0"/>
        <w:autoSpaceDN w:val="0"/>
        <w:adjustRightInd w:val="0"/>
        <w:spacing w:line="360" w:lineRule="auto"/>
        <w:ind w:firstLine="720"/>
        <w:jc w:val="both"/>
        <w:rPr>
          <w:rFonts w:eastAsia="TimesNewRomanPSMT"/>
          <w:sz w:val="28"/>
          <w:szCs w:val="28"/>
        </w:rPr>
      </w:pPr>
      <w:r w:rsidRPr="00C5220C">
        <w:rPr>
          <w:rFonts w:eastAsia="TimesNewRomanPSMT"/>
          <w:sz w:val="28"/>
          <w:szCs w:val="28"/>
        </w:rPr>
        <w:t xml:space="preserve">Данный политический ход Германии вызвал дипломатический конфликт. Британская дипломатия, искусственно маскируя свою позицию в этом конфликте, старалась показать, что выступает в нем в роли миротворца, поскольку Англия сама участвовала в реорганизации турецкого флота. Так, в Константинополе находилась английская военно-морская миссия в составе  72 человек. С другой стороны, Турция закупала в Англии военные суда. </w:t>
      </w:r>
    </w:p>
    <w:p w:rsidR="005F18B9" w:rsidRPr="00C5220C" w:rsidRDefault="005F18B9" w:rsidP="000F76FD">
      <w:pPr>
        <w:autoSpaceDE w:val="0"/>
        <w:autoSpaceDN w:val="0"/>
        <w:adjustRightInd w:val="0"/>
        <w:spacing w:line="360" w:lineRule="auto"/>
        <w:ind w:firstLine="720"/>
        <w:jc w:val="both"/>
        <w:rPr>
          <w:rFonts w:eastAsia="TimesNewRomanPSMT"/>
          <w:sz w:val="28"/>
          <w:szCs w:val="28"/>
        </w:rPr>
      </w:pPr>
      <w:r w:rsidRPr="00C5220C">
        <w:rPr>
          <w:rFonts w:eastAsia="TimesNewRomanPSMT"/>
          <w:sz w:val="28"/>
          <w:szCs w:val="28"/>
        </w:rPr>
        <w:t>Кроме того, германо-турецкое соглашение относительно военной миссии серьезно задевало интересы членов Антанты и Тройственного согласия в целом, немедленная реакция последовала лишь со стороны России – Англия и Франция предпочли занять выжидательную позицию.</w:t>
      </w:r>
    </w:p>
    <w:p w:rsidR="005F18B9" w:rsidRPr="00C5220C" w:rsidRDefault="005F18B9" w:rsidP="000F76FD">
      <w:pPr>
        <w:autoSpaceDE w:val="0"/>
        <w:autoSpaceDN w:val="0"/>
        <w:adjustRightInd w:val="0"/>
        <w:spacing w:line="360" w:lineRule="auto"/>
        <w:ind w:firstLine="720"/>
        <w:jc w:val="both"/>
        <w:rPr>
          <w:rFonts w:eastAsia="TimesNewRomanPSMT"/>
          <w:sz w:val="28"/>
          <w:szCs w:val="28"/>
        </w:rPr>
      </w:pPr>
      <w:r w:rsidRPr="00C5220C">
        <w:rPr>
          <w:rFonts w:eastAsia="TimesNewRomanPSMT"/>
          <w:sz w:val="28"/>
          <w:szCs w:val="28"/>
        </w:rPr>
        <w:lastRenderedPageBreak/>
        <w:t>В Петербурге 8 февраля 1914 года было проведено совещание с участием представителей дипломатического, военного и морского ведомств. Большинство его участников высказались против военных акций в районе проливов, обосновывая свою позицию неподготовленностью России к войне на два фронта</w:t>
      </w:r>
      <w:r w:rsidRPr="00C5220C">
        <w:rPr>
          <w:rStyle w:val="a7"/>
          <w:rFonts w:eastAsia="TimesNewRomanPSMT"/>
          <w:sz w:val="28"/>
          <w:szCs w:val="28"/>
        </w:rPr>
        <w:footnoteReference w:id="9"/>
      </w:r>
      <w:r w:rsidRPr="00C5220C">
        <w:rPr>
          <w:rFonts w:eastAsia="TimesNewRomanPSMT"/>
          <w:sz w:val="28"/>
          <w:szCs w:val="28"/>
        </w:rPr>
        <w:t xml:space="preserve">. В результате переговоров российского правительства и Германии было принято компромиссное решение о переводе генерала </w:t>
      </w:r>
      <w:proofErr w:type="spellStart"/>
      <w:r w:rsidRPr="00C5220C">
        <w:rPr>
          <w:rFonts w:eastAsia="TimesNewRomanPSMT"/>
          <w:sz w:val="28"/>
          <w:szCs w:val="28"/>
        </w:rPr>
        <w:t>Сандерса</w:t>
      </w:r>
      <w:proofErr w:type="spellEnd"/>
      <w:r w:rsidRPr="00C5220C">
        <w:rPr>
          <w:rFonts w:eastAsia="TimesNewRomanPSMT"/>
          <w:sz w:val="28"/>
          <w:szCs w:val="28"/>
        </w:rPr>
        <w:t xml:space="preserve"> на должность инспектора турецкой армии, которая не имела прямого отношения к проливам. Правительство России было удовлетворено такой формальной уступкой Германии.</w:t>
      </w:r>
    </w:p>
    <w:p w:rsidR="005F18B9" w:rsidRPr="00C5220C" w:rsidRDefault="005F18B9" w:rsidP="000F76FD">
      <w:pPr>
        <w:autoSpaceDE w:val="0"/>
        <w:autoSpaceDN w:val="0"/>
        <w:adjustRightInd w:val="0"/>
        <w:spacing w:line="360" w:lineRule="auto"/>
        <w:ind w:firstLine="720"/>
        <w:jc w:val="both"/>
        <w:rPr>
          <w:rFonts w:eastAsia="TimesNewRomanPSMT"/>
          <w:sz w:val="28"/>
          <w:szCs w:val="28"/>
        </w:rPr>
      </w:pPr>
      <w:r w:rsidRPr="00C5220C">
        <w:rPr>
          <w:rFonts w:eastAsia="TimesNewRomanPSMT"/>
          <w:sz w:val="28"/>
          <w:szCs w:val="28"/>
        </w:rPr>
        <w:t xml:space="preserve">В итоге потери, понесенные русской дипломатией во время событий 1908–1914 годов на Ближнем Востоке, явились одним из следствий усиления зависимости России от западных союзников, что определялось, в частности, экономическим фактором – миллиардные займы </w:t>
      </w:r>
      <w:proofErr w:type="spellStart"/>
      <w:r w:rsidRPr="00C5220C">
        <w:rPr>
          <w:rFonts w:eastAsia="TimesNewRomanPSMT"/>
          <w:sz w:val="28"/>
          <w:szCs w:val="28"/>
        </w:rPr>
        <w:t>Россиской</w:t>
      </w:r>
      <w:proofErr w:type="spellEnd"/>
      <w:r w:rsidRPr="00C5220C">
        <w:rPr>
          <w:rFonts w:eastAsia="TimesNewRomanPSMT"/>
          <w:sz w:val="28"/>
          <w:szCs w:val="28"/>
        </w:rPr>
        <w:t xml:space="preserve"> империи у французских и английских финансистов ставили ее в крайне невыгодное положение. Финансовая слабость, в свою очередь, являлась фактором общей экономической и политической отсталости, что сказалось на внешней политике России.</w:t>
      </w:r>
    </w:p>
    <w:p w:rsidR="005F18B9" w:rsidRPr="00C5220C" w:rsidRDefault="005F18B9" w:rsidP="000F76FD">
      <w:pPr>
        <w:autoSpaceDE w:val="0"/>
        <w:autoSpaceDN w:val="0"/>
        <w:adjustRightInd w:val="0"/>
        <w:spacing w:line="360" w:lineRule="auto"/>
        <w:ind w:firstLine="720"/>
        <w:jc w:val="both"/>
        <w:rPr>
          <w:rFonts w:eastAsia="TimesNewRomanPSMT"/>
          <w:sz w:val="28"/>
          <w:szCs w:val="28"/>
        </w:rPr>
      </w:pPr>
      <w:r w:rsidRPr="00C5220C">
        <w:rPr>
          <w:rFonts w:eastAsia="TimesNewRomanPSMT"/>
          <w:sz w:val="28"/>
          <w:szCs w:val="28"/>
        </w:rPr>
        <w:t>Во время Балканских войн проявилось быстрое нарастание противоречий между Россией, с одной стороны, и Германией и Австро-Венгрией – с другой.</w:t>
      </w:r>
    </w:p>
    <w:p w:rsidR="005F18B9" w:rsidRPr="00C5220C" w:rsidRDefault="005F18B9" w:rsidP="000F76FD">
      <w:pPr>
        <w:autoSpaceDE w:val="0"/>
        <w:autoSpaceDN w:val="0"/>
        <w:adjustRightInd w:val="0"/>
        <w:spacing w:line="360" w:lineRule="auto"/>
        <w:ind w:firstLine="720"/>
        <w:jc w:val="both"/>
        <w:rPr>
          <w:rFonts w:eastAsia="TimesNewRomanPSMT"/>
          <w:sz w:val="28"/>
          <w:szCs w:val="28"/>
        </w:rPr>
      </w:pPr>
      <w:r w:rsidRPr="00C5220C">
        <w:rPr>
          <w:rFonts w:eastAsia="TimesNewRomanPSMT"/>
          <w:sz w:val="28"/>
          <w:szCs w:val="28"/>
        </w:rPr>
        <w:t>Таким образом, международные отношения накануне</w:t>
      </w:r>
      <w:proofErr w:type="gramStart"/>
      <w:r w:rsidRPr="00C5220C">
        <w:rPr>
          <w:rFonts w:eastAsia="TimesNewRomanPSMT"/>
          <w:sz w:val="28"/>
          <w:szCs w:val="28"/>
        </w:rPr>
        <w:t xml:space="preserve"> П</w:t>
      </w:r>
      <w:proofErr w:type="gramEnd"/>
      <w:r w:rsidRPr="00C5220C">
        <w:rPr>
          <w:rFonts w:eastAsia="TimesNewRomanPSMT"/>
          <w:sz w:val="28"/>
          <w:szCs w:val="28"/>
        </w:rPr>
        <w:t xml:space="preserve">ервой мировой войны характеризовались возросшей конфликтностью и целой серией острых столкновений интересов государств. Особую опасность имели кризисы, когда в Европе образовались две противостоящие группировки государств – Тройственный союз и Тройственное согласие, поскольку малейший конфликт между ними мог перерасти во всеобщую войну. В ходе этих кризисов Россия, сознавая свою неподготовленность к военным действиям, была вынуждена прибегать к компромиссному урегулированию спорных </w:t>
      </w:r>
      <w:r w:rsidRPr="00C5220C">
        <w:rPr>
          <w:rFonts w:eastAsia="TimesNewRomanPSMT"/>
          <w:sz w:val="28"/>
          <w:szCs w:val="28"/>
        </w:rPr>
        <w:lastRenderedPageBreak/>
        <w:t>вопросов. Так было и в момент Боснийского кризиса, и в момент конфликтных ситуаций 1912–1913 гг. во время Балканских войн. Такая политика России давала повод державам Тройственного союза быть уверенными в достижении "бескровного" успеха и в дальнейших событиях</w:t>
      </w:r>
      <w:r w:rsidRPr="00C5220C">
        <w:rPr>
          <w:rStyle w:val="a7"/>
          <w:rFonts w:eastAsia="TimesNewRomanPSMT"/>
          <w:sz w:val="28"/>
          <w:szCs w:val="28"/>
        </w:rPr>
        <w:footnoteReference w:id="10"/>
      </w:r>
      <w:r w:rsidRPr="00C5220C">
        <w:rPr>
          <w:rFonts w:eastAsia="TimesNewRomanPSMT"/>
          <w:sz w:val="28"/>
          <w:szCs w:val="28"/>
        </w:rPr>
        <w:t>.</w:t>
      </w:r>
    </w:p>
    <w:p w:rsidR="005F18B9" w:rsidRPr="00C5220C" w:rsidRDefault="005F18B9" w:rsidP="000F76FD">
      <w:pPr>
        <w:autoSpaceDE w:val="0"/>
        <w:autoSpaceDN w:val="0"/>
        <w:adjustRightInd w:val="0"/>
        <w:spacing w:line="360" w:lineRule="auto"/>
        <w:ind w:firstLine="720"/>
        <w:jc w:val="both"/>
        <w:rPr>
          <w:sz w:val="28"/>
          <w:szCs w:val="28"/>
        </w:rPr>
      </w:pPr>
      <w:r w:rsidRPr="00C5220C">
        <w:rPr>
          <w:sz w:val="28"/>
          <w:szCs w:val="28"/>
        </w:rPr>
        <w:t>Июльский кризис 1914 г. стремительно втянул Российскую империю в водоворот необратимых процессов и привел к быстрому разрастанию общеевропейского конфликта. За объявлением Австро-Венгрией войны Сербии 18 июля последовала общая мобилизация в России. Уже в полночь с 18 на 19 июля германский МИД предъявил российскому правительству ультиматум с требованием остановить военные приготовления, а вечером 19 июля Германия объявила России войну. Несколько дней спустя в конфли</w:t>
      </w:r>
      <w:proofErr w:type="gramStart"/>
      <w:r w:rsidRPr="00C5220C">
        <w:rPr>
          <w:sz w:val="28"/>
          <w:szCs w:val="28"/>
        </w:rPr>
        <w:t>кт вст</w:t>
      </w:r>
      <w:proofErr w:type="gramEnd"/>
      <w:r w:rsidRPr="00C5220C">
        <w:rPr>
          <w:sz w:val="28"/>
          <w:szCs w:val="28"/>
        </w:rPr>
        <w:t>упили и остальные державы противоборствовавших коалиций.</w:t>
      </w:r>
    </w:p>
    <w:p w:rsidR="005F18B9" w:rsidRPr="00C5220C" w:rsidRDefault="005F18B9" w:rsidP="000F76FD">
      <w:pPr>
        <w:autoSpaceDE w:val="0"/>
        <w:autoSpaceDN w:val="0"/>
        <w:adjustRightInd w:val="0"/>
        <w:spacing w:line="360" w:lineRule="auto"/>
        <w:ind w:firstLine="720"/>
        <w:jc w:val="both"/>
        <w:rPr>
          <w:sz w:val="28"/>
          <w:szCs w:val="28"/>
        </w:rPr>
      </w:pPr>
      <w:r w:rsidRPr="00C5220C">
        <w:rPr>
          <w:sz w:val="28"/>
          <w:szCs w:val="28"/>
        </w:rPr>
        <w:t>Начало мирового противостояния изменило политическую ситуацию в Российской империи. Положение в стране на время стабилизировалось, наблюдался значительный патриотический подъем среди самых различных слоев населения. На следующий день после объявления войны, 20 июля 1914 г. в именном высочайшем указе Правительствующему сенату Николай II, "желая быть в полном единении с народом", признал "за благо созвать Государственный Совет и Государственную Думу".</w:t>
      </w:r>
      <w:r>
        <w:rPr>
          <w:sz w:val="28"/>
          <w:szCs w:val="28"/>
        </w:rPr>
        <w:t xml:space="preserve"> </w:t>
      </w:r>
      <w:r w:rsidRPr="00C5220C">
        <w:rPr>
          <w:sz w:val="28"/>
          <w:szCs w:val="28"/>
        </w:rPr>
        <w:t>Столкнувшись с беспрецедентным внешнеполитическим вызовом, самодержавие поспешило заручиться поддержкой народных избранников, рассчитывая укрепить общественное согласие и политическую стабильность в империи.</w:t>
      </w:r>
    </w:p>
    <w:p w:rsidR="00484FFA" w:rsidRPr="000F2548" w:rsidRDefault="0061132F" w:rsidP="000F76FD">
      <w:pPr>
        <w:spacing w:line="360" w:lineRule="auto"/>
        <w:ind w:firstLine="709"/>
        <w:jc w:val="both"/>
      </w:pPr>
      <w:r w:rsidRPr="000F2548">
        <w:t xml:space="preserve"> </w:t>
      </w:r>
    </w:p>
    <w:p w:rsidR="00484FFA" w:rsidRPr="000F2548" w:rsidRDefault="00484FFA" w:rsidP="000F76FD">
      <w:pPr>
        <w:spacing w:line="360" w:lineRule="auto"/>
        <w:ind w:firstLine="709"/>
        <w:jc w:val="both"/>
        <w:rPr>
          <w:sz w:val="28"/>
          <w:szCs w:val="28"/>
        </w:rPr>
      </w:pPr>
    </w:p>
    <w:p w:rsidR="009F5E2A" w:rsidRPr="000F2548" w:rsidRDefault="009F5E2A" w:rsidP="000F76FD">
      <w:pPr>
        <w:spacing w:line="360" w:lineRule="auto"/>
        <w:rPr>
          <w:sz w:val="28"/>
          <w:szCs w:val="28"/>
        </w:rPr>
      </w:pPr>
      <w:r w:rsidRPr="000F2548">
        <w:rPr>
          <w:sz w:val="28"/>
          <w:szCs w:val="28"/>
        </w:rPr>
        <w:br w:type="page"/>
      </w:r>
    </w:p>
    <w:p w:rsidR="006310C4" w:rsidRPr="003A7708" w:rsidRDefault="009F5E2A" w:rsidP="000F76FD">
      <w:pPr>
        <w:pStyle w:val="1"/>
        <w:spacing w:line="360" w:lineRule="auto"/>
        <w:rPr>
          <w:rFonts w:ascii="Microsoft Sans Serif" w:eastAsiaTheme="minorHAnsi" w:hAnsi="Microsoft Sans Serif" w:cs="Microsoft Sans Serif"/>
          <w:szCs w:val="28"/>
          <w:lang w:eastAsia="en-US"/>
        </w:rPr>
      </w:pPr>
      <w:bookmarkStart w:id="50" w:name="_Toc430990673"/>
      <w:bookmarkStart w:id="51" w:name="_Toc432303028"/>
      <w:bookmarkStart w:id="52" w:name="_Toc432883495"/>
      <w:r w:rsidRPr="000F2548">
        <w:rPr>
          <w:b/>
        </w:rPr>
        <w:lastRenderedPageBreak/>
        <w:t>Глава</w:t>
      </w:r>
      <w:r w:rsidRPr="000F2548">
        <w:t xml:space="preserve"> </w:t>
      </w:r>
      <w:r w:rsidRPr="000F2548">
        <w:rPr>
          <w:b/>
        </w:rPr>
        <w:t xml:space="preserve">2. </w:t>
      </w:r>
      <w:bookmarkEnd w:id="50"/>
      <w:r w:rsidR="000D0374" w:rsidRPr="000F2548">
        <w:rPr>
          <w:b/>
        </w:rPr>
        <w:t>П</w:t>
      </w:r>
      <w:r w:rsidR="005F18B9">
        <w:rPr>
          <w:b/>
        </w:rPr>
        <w:t>ензенски</w:t>
      </w:r>
      <w:r w:rsidR="001B27A5">
        <w:rPr>
          <w:b/>
        </w:rPr>
        <w:t>й</w:t>
      </w:r>
      <w:r w:rsidR="005F18B9">
        <w:rPr>
          <w:b/>
        </w:rPr>
        <w:t xml:space="preserve"> гарнизон во время</w:t>
      </w:r>
      <w:proofErr w:type="gramStart"/>
      <w:r w:rsidR="005F18B9">
        <w:rPr>
          <w:b/>
        </w:rPr>
        <w:t xml:space="preserve"> П</w:t>
      </w:r>
      <w:proofErr w:type="gramEnd"/>
      <w:r w:rsidR="005F18B9">
        <w:rPr>
          <w:b/>
        </w:rPr>
        <w:t>ервой мировой войны</w:t>
      </w:r>
      <w:bookmarkEnd w:id="51"/>
      <w:bookmarkEnd w:id="52"/>
      <w:r w:rsidRPr="000F2548">
        <w:rPr>
          <w:b/>
        </w:rPr>
        <w:br/>
      </w:r>
    </w:p>
    <w:p w:rsidR="001B27A5" w:rsidRPr="008B0866" w:rsidRDefault="001B27A5" w:rsidP="000F76FD">
      <w:pPr>
        <w:spacing w:line="360" w:lineRule="auto"/>
        <w:ind w:firstLine="709"/>
        <w:jc w:val="both"/>
        <w:rPr>
          <w:sz w:val="28"/>
          <w:szCs w:val="28"/>
        </w:rPr>
      </w:pPr>
      <w:r w:rsidRPr="008B0866">
        <w:rPr>
          <w:sz w:val="28"/>
          <w:szCs w:val="28"/>
        </w:rPr>
        <w:t xml:space="preserve">До середины XIX </w:t>
      </w:r>
      <w:proofErr w:type="gramStart"/>
      <w:r w:rsidRPr="008B0866">
        <w:rPr>
          <w:sz w:val="28"/>
          <w:szCs w:val="28"/>
        </w:rPr>
        <w:t>в</w:t>
      </w:r>
      <w:proofErr w:type="gramEnd"/>
      <w:r w:rsidRPr="008B0866">
        <w:rPr>
          <w:sz w:val="28"/>
          <w:szCs w:val="28"/>
        </w:rPr>
        <w:t>. </w:t>
      </w:r>
      <w:proofErr w:type="gramStart"/>
      <w:r w:rsidRPr="008B0866">
        <w:rPr>
          <w:sz w:val="28"/>
          <w:szCs w:val="28"/>
        </w:rPr>
        <w:t>постоянного</w:t>
      </w:r>
      <w:proofErr w:type="gramEnd"/>
      <w:r w:rsidRPr="008B0866">
        <w:rPr>
          <w:sz w:val="28"/>
          <w:szCs w:val="28"/>
        </w:rPr>
        <w:t xml:space="preserve"> воинского гарнизона в Пен</w:t>
      </w:r>
      <w:r w:rsidRPr="008B0866">
        <w:rPr>
          <w:sz w:val="28"/>
          <w:szCs w:val="28"/>
        </w:rPr>
        <w:softHyphen/>
        <w:t>зе не было, так как отсутствие скоростного транспорта заставляло</w:t>
      </w:r>
      <w:r w:rsidR="008B0866">
        <w:rPr>
          <w:sz w:val="28"/>
          <w:szCs w:val="28"/>
        </w:rPr>
        <w:t xml:space="preserve"> </w:t>
      </w:r>
      <w:r w:rsidR="008B0866" w:rsidRPr="008B0866">
        <w:rPr>
          <w:sz w:val="28"/>
          <w:szCs w:val="28"/>
        </w:rPr>
        <w:t>концентрировать войска вблизи границ с враждебными соседями</w:t>
      </w:r>
      <w:r w:rsidRPr="008B0866">
        <w:rPr>
          <w:sz w:val="28"/>
          <w:szCs w:val="28"/>
        </w:rPr>
        <w:t xml:space="preserve"> и в мирное время.</w:t>
      </w:r>
    </w:p>
    <w:p w:rsidR="001B27A5" w:rsidRPr="008B0866" w:rsidRDefault="001B27A5" w:rsidP="000F76FD">
      <w:pPr>
        <w:spacing w:line="360" w:lineRule="auto"/>
        <w:ind w:firstLine="709"/>
        <w:jc w:val="both"/>
        <w:rPr>
          <w:sz w:val="28"/>
          <w:szCs w:val="28"/>
        </w:rPr>
      </w:pPr>
      <w:proofErr w:type="gramStart"/>
      <w:r w:rsidRPr="008B0866">
        <w:rPr>
          <w:sz w:val="28"/>
          <w:szCs w:val="28"/>
        </w:rPr>
        <w:t>Первый полк, получивший название </w:t>
      </w:r>
      <w:r w:rsidRPr="008B0866">
        <w:rPr>
          <w:rFonts w:eastAsiaTheme="majorEastAsia"/>
          <w:sz w:val="28"/>
          <w:szCs w:val="28"/>
        </w:rPr>
        <w:t>«Пензенского»</w:t>
      </w:r>
      <w:r w:rsidRPr="008B0866">
        <w:rPr>
          <w:sz w:val="28"/>
          <w:szCs w:val="28"/>
        </w:rPr>
        <w:t> еще при Петре I, содержался на средства от Пензенской про</w:t>
      </w:r>
      <w:r w:rsidRPr="008B0866">
        <w:rPr>
          <w:sz w:val="28"/>
          <w:szCs w:val="28"/>
        </w:rPr>
        <w:softHyphen/>
        <w:t>винции, хотя и находился в Казанском, а затем в Орен</w:t>
      </w:r>
      <w:r w:rsidRPr="008B0866">
        <w:rPr>
          <w:sz w:val="28"/>
          <w:szCs w:val="28"/>
        </w:rPr>
        <w:softHyphen/>
        <w:t>бургском гарнизонах.</w:t>
      </w:r>
      <w:proofErr w:type="gramEnd"/>
      <w:r w:rsidRPr="008B0866">
        <w:rPr>
          <w:sz w:val="28"/>
          <w:szCs w:val="28"/>
        </w:rPr>
        <w:t xml:space="preserve"> </w:t>
      </w:r>
      <w:proofErr w:type="gramStart"/>
      <w:r w:rsidRPr="008B0866">
        <w:rPr>
          <w:sz w:val="28"/>
          <w:szCs w:val="28"/>
        </w:rPr>
        <w:t>А в пензенском регионе регулярные войска появлялись только эпизодически по необходимос</w:t>
      </w:r>
      <w:r w:rsidRPr="008B0866">
        <w:rPr>
          <w:sz w:val="28"/>
          <w:szCs w:val="28"/>
        </w:rPr>
        <w:softHyphen/>
        <w:t>ти: для зимнего отдыха после летних разъездов по дон</w:t>
      </w:r>
      <w:r w:rsidRPr="008B0866">
        <w:rPr>
          <w:sz w:val="28"/>
          <w:szCs w:val="28"/>
        </w:rPr>
        <w:softHyphen/>
        <w:t>ским и приволжским степям (в 1724 г. драгунские полки </w:t>
      </w:r>
      <w:proofErr w:type="spellStart"/>
      <w:r w:rsidRPr="008B0866">
        <w:rPr>
          <w:sz w:val="28"/>
          <w:szCs w:val="28"/>
        </w:rPr>
        <w:t>Кроншлотский</w:t>
      </w:r>
      <w:proofErr w:type="spellEnd"/>
      <w:r w:rsidRPr="008B0866">
        <w:rPr>
          <w:sz w:val="28"/>
          <w:szCs w:val="28"/>
        </w:rPr>
        <w:t> и Ростовский, который с 16 февраля по 13 ноября 1727 г. носил название Пензенского драгунского), для усмирения крестьянских волнений (в 1756 г. команда Ярославского, а в 1757 г. </w:t>
      </w:r>
      <w:r w:rsidR="00CB4E36">
        <w:rPr>
          <w:sz w:val="28"/>
          <w:szCs w:val="28"/>
        </w:rPr>
        <w:t>–</w:t>
      </w:r>
      <w:r w:rsidRPr="008B0866">
        <w:rPr>
          <w:sz w:val="28"/>
          <w:szCs w:val="28"/>
        </w:rPr>
        <w:t> </w:t>
      </w:r>
      <w:proofErr w:type="spellStart"/>
      <w:r w:rsidRPr="008B0866">
        <w:rPr>
          <w:sz w:val="28"/>
          <w:szCs w:val="28"/>
        </w:rPr>
        <w:t>Тенгинского</w:t>
      </w:r>
      <w:proofErr w:type="spellEnd"/>
      <w:r w:rsidRPr="008B0866">
        <w:rPr>
          <w:sz w:val="28"/>
          <w:szCs w:val="28"/>
        </w:rPr>
        <w:t xml:space="preserve"> пехотных полков и</w:t>
      </w:r>
      <w:proofErr w:type="gramEnd"/>
      <w:r w:rsidRPr="008B0866">
        <w:rPr>
          <w:sz w:val="28"/>
          <w:szCs w:val="28"/>
        </w:rPr>
        <w:t> </w:t>
      </w:r>
      <w:proofErr w:type="gramStart"/>
      <w:r w:rsidRPr="008B0866">
        <w:rPr>
          <w:sz w:val="28"/>
          <w:szCs w:val="28"/>
        </w:rPr>
        <w:t xml:space="preserve">Воронежского драгунского в селе </w:t>
      </w:r>
      <w:proofErr w:type="spellStart"/>
      <w:r w:rsidRPr="008B0866">
        <w:rPr>
          <w:sz w:val="28"/>
          <w:szCs w:val="28"/>
        </w:rPr>
        <w:t>Богданово-Спасском</w:t>
      </w:r>
      <w:proofErr w:type="spellEnd"/>
      <w:r w:rsidRPr="008B0866">
        <w:rPr>
          <w:sz w:val="28"/>
          <w:szCs w:val="28"/>
        </w:rPr>
        <w:t xml:space="preserve">, что ныне г. </w:t>
      </w:r>
      <w:r w:rsidRPr="008B0866">
        <w:rPr>
          <w:rFonts w:eastAsiaTheme="majorEastAsia"/>
          <w:sz w:val="28"/>
          <w:szCs w:val="28"/>
        </w:rPr>
        <w:t>Спасск</w:t>
      </w:r>
      <w:r w:rsidRPr="008B0866">
        <w:rPr>
          <w:sz w:val="28"/>
          <w:szCs w:val="28"/>
        </w:rPr>
        <w:t>, в 1774-1776 гг. драгунские Санкт</w:t>
      </w:r>
      <w:r w:rsidR="00CB4E36">
        <w:rPr>
          <w:sz w:val="28"/>
          <w:szCs w:val="28"/>
        </w:rPr>
        <w:t>-</w:t>
      </w:r>
      <w:r w:rsidRPr="008B0866">
        <w:rPr>
          <w:sz w:val="28"/>
          <w:szCs w:val="28"/>
        </w:rPr>
        <w:t xml:space="preserve">петербургский и Смоленский полки «добивали» остатки </w:t>
      </w:r>
      <w:proofErr w:type="spellStart"/>
      <w:r w:rsidRPr="008B0866">
        <w:rPr>
          <w:sz w:val="28"/>
          <w:szCs w:val="28"/>
        </w:rPr>
        <w:t>пугачевцев</w:t>
      </w:r>
      <w:proofErr w:type="spellEnd"/>
      <w:r w:rsidRPr="008B0866">
        <w:rPr>
          <w:sz w:val="28"/>
          <w:szCs w:val="28"/>
        </w:rPr>
        <w:t>, в 1861 г.</w:t>
      </w:r>
      <w:r w:rsidR="00CB4E36">
        <w:rPr>
          <w:sz w:val="28"/>
          <w:szCs w:val="28"/>
        </w:rPr>
        <w:t>–</w:t>
      </w:r>
      <w:r w:rsidRPr="008B0866">
        <w:rPr>
          <w:sz w:val="28"/>
          <w:szCs w:val="28"/>
        </w:rPr>
        <w:t> Владимирский, Казанский, Суздальский и </w:t>
      </w:r>
      <w:proofErr w:type="spellStart"/>
      <w:r w:rsidRPr="008B0866">
        <w:rPr>
          <w:sz w:val="28"/>
          <w:szCs w:val="28"/>
        </w:rPr>
        <w:t>Тарутинский</w:t>
      </w:r>
      <w:proofErr w:type="spellEnd"/>
      <w:r w:rsidRPr="008B0866">
        <w:rPr>
          <w:sz w:val="28"/>
          <w:szCs w:val="28"/>
        </w:rPr>
        <w:t xml:space="preserve"> пехотные полки, в 1905-1908 гг. </w:t>
      </w:r>
      <w:r w:rsidR="00CB4E36">
        <w:rPr>
          <w:sz w:val="28"/>
          <w:szCs w:val="28"/>
        </w:rPr>
        <w:t>–</w:t>
      </w:r>
      <w:r w:rsidRPr="008B0866">
        <w:rPr>
          <w:sz w:val="28"/>
          <w:szCs w:val="28"/>
        </w:rPr>
        <w:t xml:space="preserve"> драгунский </w:t>
      </w:r>
      <w:proofErr w:type="spellStart"/>
      <w:r w:rsidRPr="008B0866">
        <w:rPr>
          <w:sz w:val="28"/>
          <w:szCs w:val="28"/>
        </w:rPr>
        <w:t>Новоархангельский</w:t>
      </w:r>
      <w:proofErr w:type="spellEnd"/>
      <w:r w:rsidRPr="008B0866">
        <w:rPr>
          <w:sz w:val="28"/>
          <w:szCs w:val="28"/>
        </w:rPr>
        <w:t xml:space="preserve">, пехотные </w:t>
      </w:r>
      <w:proofErr w:type="spellStart"/>
      <w:r w:rsidRPr="008B0866">
        <w:rPr>
          <w:sz w:val="28"/>
          <w:szCs w:val="28"/>
        </w:rPr>
        <w:t>Путивльский</w:t>
      </w:r>
      <w:proofErr w:type="spellEnd"/>
      <w:r w:rsidRPr="008B0866">
        <w:rPr>
          <w:sz w:val="28"/>
          <w:szCs w:val="28"/>
        </w:rPr>
        <w:t> </w:t>
      </w:r>
      <w:proofErr w:type="spellStart"/>
      <w:r w:rsidRPr="008B0866">
        <w:rPr>
          <w:sz w:val="28"/>
          <w:szCs w:val="28"/>
        </w:rPr>
        <w:t>иС</w:t>
      </w:r>
      <w:proofErr w:type="spellEnd"/>
      <w:r w:rsidR="00CB4E36">
        <w:rPr>
          <w:sz w:val="28"/>
          <w:szCs w:val="28"/>
        </w:rPr>
        <w:t xml:space="preserve"> </w:t>
      </w:r>
      <w:proofErr w:type="spellStart"/>
      <w:r w:rsidRPr="008B0866">
        <w:rPr>
          <w:sz w:val="28"/>
          <w:szCs w:val="28"/>
        </w:rPr>
        <w:t>тарооскольский</w:t>
      </w:r>
      <w:proofErr w:type="spellEnd"/>
      <w:r w:rsidRPr="008B0866">
        <w:rPr>
          <w:sz w:val="28"/>
          <w:szCs w:val="28"/>
        </w:rPr>
        <w:t xml:space="preserve"> полки), для маневров в 1824 г. </w:t>
      </w:r>
      <w:r w:rsidR="00CB4E36">
        <w:rPr>
          <w:sz w:val="28"/>
          <w:szCs w:val="28"/>
        </w:rPr>
        <w:t>–</w:t>
      </w:r>
      <w:r w:rsidRPr="008B0866">
        <w:rPr>
          <w:sz w:val="28"/>
          <w:szCs w:val="28"/>
        </w:rPr>
        <w:t> 2-й пехотный корпус</w:t>
      </w:r>
      <w:r w:rsidR="00363F8E">
        <w:rPr>
          <w:rStyle w:val="a7"/>
          <w:sz w:val="28"/>
          <w:szCs w:val="28"/>
        </w:rPr>
        <w:footnoteReference w:id="11"/>
      </w:r>
      <w:r w:rsidRPr="008B0866">
        <w:rPr>
          <w:sz w:val="28"/>
          <w:szCs w:val="28"/>
        </w:rPr>
        <w:t>.</w:t>
      </w:r>
      <w:proofErr w:type="gramEnd"/>
    </w:p>
    <w:p w:rsidR="001B27A5" w:rsidRPr="008B0866" w:rsidRDefault="001B27A5" w:rsidP="000F76FD">
      <w:pPr>
        <w:spacing w:line="360" w:lineRule="auto"/>
        <w:ind w:firstLine="709"/>
        <w:jc w:val="both"/>
        <w:rPr>
          <w:sz w:val="28"/>
          <w:szCs w:val="28"/>
        </w:rPr>
      </w:pPr>
      <w:proofErr w:type="gramStart"/>
      <w:r w:rsidRPr="008B0866">
        <w:rPr>
          <w:sz w:val="28"/>
          <w:szCs w:val="28"/>
        </w:rPr>
        <w:t>17 января 1811 г. из местной роты, включавшей инвали</w:t>
      </w:r>
      <w:r w:rsidRPr="008B0866">
        <w:rPr>
          <w:sz w:val="28"/>
          <w:szCs w:val="28"/>
        </w:rPr>
        <w:softHyphen/>
        <w:t>дов старой службы, и роты, оставшейся после сформиро</w:t>
      </w:r>
      <w:r w:rsidRPr="008B0866">
        <w:rPr>
          <w:sz w:val="28"/>
          <w:szCs w:val="28"/>
        </w:rPr>
        <w:softHyphen/>
        <w:t>вания из лучших солдат </w:t>
      </w:r>
      <w:proofErr w:type="spellStart"/>
      <w:r w:rsidRPr="008B0866">
        <w:rPr>
          <w:sz w:val="28"/>
          <w:szCs w:val="28"/>
        </w:rPr>
        <w:t>Роченсальмского</w:t>
      </w:r>
      <w:proofErr w:type="spellEnd"/>
      <w:r w:rsidRPr="008B0866">
        <w:rPr>
          <w:sz w:val="28"/>
          <w:szCs w:val="28"/>
        </w:rPr>
        <w:t xml:space="preserve"> губернского батальона Подольского пехотного полка (2), был сформи</w:t>
      </w:r>
      <w:r w:rsidRPr="008B0866">
        <w:rPr>
          <w:sz w:val="28"/>
          <w:szCs w:val="28"/>
        </w:rPr>
        <w:softHyphen/>
        <w:t xml:space="preserve">рован Пензенский внутренний гарнизонный </w:t>
      </w:r>
      <w:proofErr w:type="spellStart"/>
      <w:r w:rsidRPr="008B0866">
        <w:rPr>
          <w:sz w:val="28"/>
          <w:szCs w:val="28"/>
        </w:rPr>
        <w:t>полубатальон</w:t>
      </w:r>
      <w:proofErr w:type="spellEnd"/>
      <w:r w:rsidRPr="008B0866">
        <w:rPr>
          <w:sz w:val="28"/>
          <w:szCs w:val="28"/>
        </w:rPr>
        <w:t xml:space="preserve">, 27 марта 1811 г. из </w:t>
      </w:r>
      <w:proofErr w:type="spellStart"/>
      <w:r w:rsidRPr="008B0866">
        <w:rPr>
          <w:sz w:val="28"/>
          <w:szCs w:val="28"/>
        </w:rPr>
        <w:t>двухротного</w:t>
      </w:r>
      <w:proofErr w:type="spellEnd"/>
      <w:r w:rsidRPr="008B0866">
        <w:rPr>
          <w:sz w:val="28"/>
          <w:szCs w:val="28"/>
        </w:rPr>
        <w:t xml:space="preserve"> развернувшийся в </w:t>
      </w:r>
      <w:proofErr w:type="spellStart"/>
      <w:r w:rsidRPr="008B0866">
        <w:rPr>
          <w:sz w:val="28"/>
          <w:szCs w:val="28"/>
        </w:rPr>
        <w:t>трехротный</w:t>
      </w:r>
      <w:proofErr w:type="spellEnd"/>
      <w:r w:rsidRPr="008B0866">
        <w:rPr>
          <w:sz w:val="28"/>
          <w:szCs w:val="28"/>
        </w:rPr>
        <w:t>, а к началу Отечественной войны 1812 г. </w:t>
      </w:r>
      <w:r w:rsidR="00CB4E36">
        <w:rPr>
          <w:sz w:val="28"/>
          <w:szCs w:val="28"/>
        </w:rPr>
        <w:t>–</w:t>
      </w:r>
      <w:r w:rsidRPr="008B0866">
        <w:rPr>
          <w:sz w:val="28"/>
          <w:szCs w:val="28"/>
        </w:rPr>
        <w:t xml:space="preserve"> в</w:t>
      </w:r>
      <w:r w:rsidR="00CB4E36">
        <w:rPr>
          <w:sz w:val="28"/>
          <w:szCs w:val="28"/>
        </w:rPr>
        <w:t xml:space="preserve"> </w:t>
      </w:r>
      <w:proofErr w:type="spellStart"/>
      <w:r w:rsidRPr="008B0866">
        <w:rPr>
          <w:sz w:val="28"/>
          <w:szCs w:val="28"/>
        </w:rPr>
        <w:t>четырехротный</w:t>
      </w:r>
      <w:proofErr w:type="spellEnd"/>
      <w:r w:rsidRPr="008B0866">
        <w:rPr>
          <w:sz w:val="28"/>
          <w:szCs w:val="28"/>
        </w:rPr>
        <w:t xml:space="preserve"> гарнизонный батальон, предназначенный для прохождения первичной подготовки новобранцев для действующей</w:t>
      </w:r>
      <w:proofErr w:type="gramEnd"/>
      <w:r w:rsidRPr="008B0866">
        <w:rPr>
          <w:sz w:val="28"/>
          <w:szCs w:val="28"/>
        </w:rPr>
        <w:t xml:space="preserve"> армии. Это была первая постоянная воин</w:t>
      </w:r>
      <w:r w:rsidRPr="008B0866">
        <w:rPr>
          <w:sz w:val="28"/>
          <w:szCs w:val="28"/>
        </w:rPr>
        <w:softHyphen/>
        <w:t xml:space="preserve">ская часть, составившая гарнизон </w:t>
      </w:r>
      <w:proofErr w:type="gramStart"/>
      <w:r w:rsidRPr="008B0866">
        <w:rPr>
          <w:sz w:val="28"/>
          <w:szCs w:val="28"/>
        </w:rPr>
        <w:t>г</w:t>
      </w:r>
      <w:proofErr w:type="gramEnd"/>
      <w:r w:rsidRPr="008B0866">
        <w:rPr>
          <w:sz w:val="28"/>
          <w:szCs w:val="28"/>
        </w:rPr>
        <w:t>.</w:t>
      </w:r>
      <w:r w:rsidR="00CB4E36">
        <w:rPr>
          <w:sz w:val="28"/>
          <w:szCs w:val="28"/>
        </w:rPr>
        <w:t xml:space="preserve"> </w:t>
      </w:r>
      <w:r w:rsidRPr="008B0866">
        <w:rPr>
          <w:sz w:val="28"/>
          <w:szCs w:val="28"/>
        </w:rPr>
        <w:t>Пензы.</w:t>
      </w:r>
    </w:p>
    <w:p w:rsidR="001B27A5" w:rsidRPr="008B0866" w:rsidRDefault="001B27A5" w:rsidP="000F76FD">
      <w:pPr>
        <w:spacing w:line="360" w:lineRule="auto"/>
        <w:ind w:firstLine="709"/>
        <w:jc w:val="both"/>
        <w:rPr>
          <w:sz w:val="28"/>
          <w:szCs w:val="28"/>
        </w:rPr>
      </w:pPr>
      <w:r w:rsidRPr="008B0866">
        <w:rPr>
          <w:sz w:val="28"/>
          <w:szCs w:val="28"/>
        </w:rPr>
        <w:lastRenderedPageBreak/>
        <w:t>Этот батальон простоял в Пензе 75 лет. </w:t>
      </w:r>
      <w:proofErr w:type="gramStart"/>
      <w:r w:rsidRPr="008B0866">
        <w:rPr>
          <w:sz w:val="28"/>
          <w:szCs w:val="28"/>
        </w:rPr>
        <w:t>В 1830 г. он ис</w:t>
      </w:r>
      <w:r w:rsidRPr="008B0866">
        <w:rPr>
          <w:sz w:val="28"/>
          <w:szCs w:val="28"/>
        </w:rPr>
        <w:softHyphen/>
        <w:t>пользовался для </w:t>
      </w:r>
      <w:r w:rsidRPr="008B0866">
        <w:rPr>
          <w:rFonts w:eastAsiaTheme="majorEastAsia"/>
          <w:sz w:val="28"/>
          <w:szCs w:val="28"/>
        </w:rPr>
        <w:t>«усмирения»</w:t>
      </w:r>
      <w:r w:rsidR="00CB4E36">
        <w:rPr>
          <w:rFonts w:eastAsiaTheme="majorEastAsia"/>
          <w:sz w:val="28"/>
          <w:szCs w:val="28"/>
        </w:rPr>
        <w:t xml:space="preserve"> </w:t>
      </w:r>
      <w:r w:rsidRPr="008B0866">
        <w:rPr>
          <w:sz w:val="28"/>
          <w:szCs w:val="28"/>
        </w:rPr>
        <w:t xml:space="preserve">крестьянских волнений в поместье кн. Голицына в с. Михайловке </w:t>
      </w:r>
      <w:proofErr w:type="spellStart"/>
      <w:r w:rsidRPr="008B0866">
        <w:rPr>
          <w:sz w:val="28"/>
          <w:szCs w:val="28"/>
        </w:rPr>
        <w:t>Мокшанского</w:t>
      </w:r>
      <w:proofErr w:type="spellEnd"/>
      <w:r w:rsidRPr="008B0866">
        <w:rPr>
          <w:sz w:val="28"/>
          <w:szCs w:val="28"/>
        </w:rPr>
        <w:t xml:space="preserve"> уезда.</w:t>
      </w:r>
      <w:proofErr w:type="gramEnd"/>
      <w:r w:rsidRPr="008B0866">
        <w:rPr>
          <w:sz w:val="28"/>
          <w:szCs w:val="28"/>
        </w:rPr>
        <w:t> </w:t>
      </w:r>
      <w:proofErr w:type="gramStart"/>
      <w:r w:rsidRPr="008B0866">
        <w:rPr>
          <w:sz w:val="28"/>
          <w:szCs w:val="28"/>
        </w:rPr>
        <w:t xml:space="preserve">В 1864-1874 гг. батальон назывался Пензенским губернским, в 1874-1878 гг. </w:t>
      </w:r>
      <w:r w:rsidR="00CB4E36">
        <w:rPr>
          <w:sz w:val="28"/>
          <w:szCs w:val="28"/>
        </w:rPr>
        <w:t xml:space="preserve">– </w:t>
      </w:r>
      <w:r w:rsidRPr="008B0866">
        <w:rPr>
          <w:sz w:val="28"/>
          <w:szCs w:val="28"/>
        </w:rPr>
        <w:t>Пензенским местным батальоном, с 31 августа 1878 г. по 25 марта 1891 г. </w:t>
      </w:r>
      <w:r w:rsidR="00CB4E36">
        <w:rPr>
          <w:sz w:val="28"/>
          <w:szCs w:val="28"/>
        </w:rPr>
        <w:t>–</w:t>
      </w:r>
      <w:r w:rsidRPr="008B0866">
        <w:rPr>
          <w:sz w:val="28"/>
          <w:szCs w:val="28"/>
        </w:rPr>
        <w:t> 89-м пехотным резервным кадровым батальоном и входил в состав 19-й местной бригады Казанского военного округа (3), его штаб и 5-я рота располагались в г. Нижнем Ломове, 1-я</w:t>
      </w:r>
      <w:r w:rsidR="00CB4E36">
        <w:rPr>
          <w:sz w:val="28"/>
          <w:szCs w:val="28"/>
        </w:rPr>
        <w:t xml:space="preserve"> рота — в Краснослободске, 2-я –</w:t>
      </w:r>
      <w:r w:rsidRPr="008B0866">
        <w:rPr>
          <w:sz w:val="28"/>
          <w:szCs w:val="28"/>
        </w:rPr>
        <w:t xml:space="preserve"> в Наровчате, 3-я </w:t>
      </w:r>
      <w:r w:rsidR="00CB4E36">
        <w:rPr>
          <w:sz w:val="28"/>
          <w:szCs w:val="28"/>
        </w:rPr>
        <w:t xml:space="preserve">– в </w:t>
      </w:r>
      <w:proofErr w:type="spellStart"/>
      <w:r w:rsidR="00CB4E36">
        <w:rPr>
          <w:sz w:val="28"/>
          <w:szCs w:val="28"/>
        </w:rPr>
        <w:t>Керенске</w:t>
      </w:r>
      <w:proofErr w:type="spellEnd"/>
      <w:r w:rsidR="00CB4E36">
        <w:rPr>
          <w:sz w:val="28"/>
          <w:szCs w:val="28"/>
        </w:rPr>
        <w:t xml:space="preserve"> и</w:t>
      </w:r>
      <w:proofErr w:type="gramEnd"/>
      <w:r w:rsidR="00CB4E36">
        <w:rPr>
          <w:sz w:val="28"/>
          <w:szCs w:val="28"/>
        </w:rPr>
        <w:t xml:space="preserve"> 4-я –</w:t>
      </w:r>
      <w:r w:rsidRPr="008B0866">
        <w:rPr>
          <w:sz w:val="28"/>
          <w:szCs w:val="28"/>
        </w:rPr>
        <w:t xml:space="preserve"> в Инсаре. </w:t>
      </w:r>
      <w:proofErr w:type="gramStart"/>
      <w:r w:rsidRPr="008B0866">
        <w:rPr>
          <w:sz w:val="28"/>
          <w:szCs w:val="28"/>
        </w:rPr>
        <w:t>В 1886 г. батальон был переведен в белорус</w:t>
      </w:r>
      <w:r w:rsidRPr="008B0866">
        <w:rPr>
          <w:sz w:val="28"/>
          <w:szCs w:val="28"/>
        </w:rPr>
        <w:softHyphen/>
        <w:t>ский город Лиду и с 1891 г. стал называться </w:t>
      </w:r>
      <w:proofErr w:type="spellStart"/>
      <w:r w:rsidRPr="008B0866">
        <w:rPr>
          <w:sz w:val="28"/>
          <w:szCs w:val="28"/>
        </w:rPr>
        <w:t>Лидским</w:t>
      </w:r>
      <w:proofErr w:type="spellEnd"/>
      <w:r w:rsidRPr="008B0866">
        <w:rPr>
          <w:sz w:val="28"/>
          <w:szCs w:val="28"/>
        </w:rPr>
        <w:t xml:space="preserve"> ре</w:t>
      </w:r>
      <w:r w:rsidRPr="008B0866">
        <w:rPr>
          <w:sz w:val="28"/>
          <w:szCs w:val="28"/>
        </w:rPr>
        <w:softHyphen/>
        <w:t xml:space="preserve">зервным батальоном, развернувшимся к 1 декабря 1892 г. в </w:t>
      </w:r>
      <w:proofErr w:type="spellStart"/>
      <w:r w:rsidRPr="008B0866">
        <w:rPr>
          <w:sz w:val="28"/>
          <w:szCs w:val="28"/>
        </w:rPr>
        <w:t>двухбатальонный</w:t>
      </w:r>
      <w:proofErr w:type="spellEnd"/>
      <w:r w:rsidRPr="008B0866">
        <w:rPr>
          <w:sz w:val="28"/>
          <w:szCs w:val="28"/>
        </w:rPr>
        <w:t xml:space="preserve"> 185-й пехотный резервный </w:t>
      </w:r>
      <w:proofErr w:type="spellStart"/>
      <w:r w:rsidRPr="008B0866">
        <w:rPr>
          <w:sz w:val="28"/>
          <w:szCs w:val="28"/>
        </w:rPr>
        <w:t>Лидский</w:t>
      </w:r>
      <w:proofErr w:type="spellEnd"/>
      <w:r w:rsidRPr="008B0866">
        <w:rPr>
          <w:sz w:val="28"/>
          <w:szCs w:val="28"/>
        </w:rPr>
        <w:t xml:space="preserve"> полк, а к 1 января 1898 г. — в </w:t>
      </w:r>
      <w:proofErr w:type="spellStart"/>
      <w:r w:rsidRPr="008B0866">
        <w:rPr>
          <w:sz w:val="28"/>
          <w:szCs w:val="28"/>
        </w:rPr>
        <w:t>четырехбатальонный</w:t>
      </w:r>
      <w:proofErr w:type="spellEnd"/>
      <w:r w:rsidRPr="008B0866">
        <w:rPr>
          <w:sz w:val="28"/>
          <w:szCs w:val="28"/>
        </w:rPr>
        <w:t xml:space="preserve"> 172-й пехотный </w:t>
      </w:r>
      <w:proofErr w:type="spellStart"/>
      <w:r w:rsidRPr="008B0866">
        <w:rPr>
          <w:sz w:val="28"/>
          <w:szCs w:val="28"/>
        </w:rPr>
        <w:t>Лидский</w:t>
      </w:r>
      <w:proofErr w:type="spellEnd"/>
      <w:r w:rsidRPr="008B0866">
        <w:rPr>
          <w:sz w:val="28"/>
          <w:szCs w:val="28"/>
        </w:rPr>
        <w:t xml:space="preserve"> полк, входивший в 43-ю пехотную дивизию 2-го армейского корпуса </w:t>
      </w:r>
      <w:proofErr w:type="spellStart"/>
      <w:r w:rsidRPr="008B0866">
        <w:rPr>
          <w:sz w:val="28"/>
          <w:szCs w:val="28"/>
        </w:rPr>
        <w:t>Виленского</w:t>
      </w:r>
      <w:proofErr w:type="spellEnd"/>
      <w:r w:rsidRPr="008B0866">
        <w:rPr>
          <w:sz w:val="28"/>
          <w:szCs w:val="28"/>
        </w:rPr>
        <w:t xml:space="preserve"> военного округа.</w:t>
      </w:r>
      <w:proofErr w:type="gramEnd"/>
    </w:p>
    <w:p w:rsidR="00CB4E36" w:rsidRDefault="001B27A5" w:rsidP="000F76FD">
      <w:pPr>
        <w:spacing w:line="360" w:lineRule="auto"/>
        <w:ind w:firstLine="709"/>
        <w:jc w:val="both"/>
        <w:rPr>
          <w:sz w:val="28"/>
          <w:szCs w:val="28"/>
        </w:rPr>
      </w:pPr>
      <w:r w:rsidRPr="008B0866">
        <w:rPr>
          <w:sz w:val="28"/>
          <w:szCs w:val="28"/>
        </w:rPr>
        <w:t>В</w:t>
      </w:r>
      <w:proofErr w:type="gramStart"/>
      <w:r w:rsidRPr="008B0866">
        <w:rPr>
          <w:sz w:val="28"/>
          <w:szCs w:val="28"/>
        </w:rPr>
        <w:t xml:space="preserve"> </w:t>
      </w:r>
      <w:r w:rsidR="00CB4E36">
        <w:rPr>
          <w:sz w:val="28"/>
          <w:szCs w:val="28"/>
        </w:rPr>
        <w:t>П</w:t>
      </w:r>
      <w:proofErr w:type="gramEnd"/>
      <w:r w:rsidR="00CB4E36">
        <w:rPr>
          <w:sz w:val="28"/>
          <w:szCs w:val="28"/>
        </w:rPr>
        <w:t>ервую</w:t>
      </w:r>
      <w:r w:rsidRPr="008B0866">
        <w:rPr>
          <w:sz w:val="28"/>
          <w:szCs w:val="28"/>
        </w:rPr>
        <w:t xml:space="preserve"> мировую войну полк участвовал в боях в Восточ</w:t>
      </w:r>
      <w:r w:rsidRPr="008B0866">
        <w:rPr>
          <w:sz w:val="28"/>
          <w:szCs w:val="28"/>
        </w:rPr>
        <w:softHyphen/>
        <w:t>ной Пруссии в составе 2-й (1914г.), затем 1-й (1914-1915 гг.) армий Северо-Западного фронта,  10-й армии</w:t>
      </w:r>
      <w:r w:rsidR="00CB4E36">
        <w:rPr>
          <w:sz w:val="28"/>
          <w:szCs w:val="28"/>
        </w:rPr>
        <w:t xml:space="preserve"> </w:t>
      </w:r>
      <w:r w:rsidRPr="008B0866">
        <w:rPr>
          <w:sz w:val="28"/>
          <w:szCs w:val="28"/>
        </w:rPr>
        <w:t>Юго-Западного и Западного фронтов (1915 г.), 7-й (1915 -1916 гг.) и 9-й (1916-1917 гг.) армий Юго-Западного и Румынского фронтов</w:t>
      </w:r>
      <w:r w:rsidR="00363F8E">
        <w:rPr>
          <w:rStyle w:val="a7"/>
          <w:sz w:val="28"/>
          <w:szCs w:val="28"/>
        </w:rPr>
        <w:footnoteReference w:id="12"/>
      </w:r>
      <w:r w:rsidRPr="008B0866">
        <w:rPr>
          <w:sz w:val="28"/>
          <w:szCs w:val="28"/>
        </w:rPr>
        <w:t xml:space="preserve">. </w:t>
      </w:r>
    </w:p>
    <w:p w:rsidR="001B27A5" w:rsidRDefault="001B27A5" w:rsidP="000F76FD">
      <w:pPr>
        <w:spacing w:line="360" w:lineRule="auto"/>
        <w:ind w:firstLine="709"/>
        <w:jc w:val="both"/>
        <w:rPr>
          <w:sz w:val="28"/>
          <w:szCs w:val="28"/>
        </w:rPr>
      </w:pPr>
      <w:r w:rsidRPr="008B0866">
        <w:rPr>
          <w:sz w:val="28"/>
          <w:szCs w:val="28"/>
        </w:rPr>
        <w:t>В начале 1918 г. полк был расформирован.</w:t>
      </w:r>
    </w:p>
    <w:p w:rsidR="00BC11AF" w:rsidRDefault="009B7D03" w:rsidP="000F76FD">
      <w:pPr>
        <w:spacing w:line="360" w:lineRule="auto"/>
        <w:ind w:firstLine="709"/>
        <w:jc w:val="both"/>
        <w:rPr>
          <w:sz w:val="28"/>
          <w:szCs w:val="28"/>
        </w:rPr>
      </w:pPr>
      <w:r w:rsidRPr="001B1B25">
        <w:rPr>
          <w:sz w:val="28"/>
          <w:szCs w:val="28"/>
        </w:rPr>
        <w:t>Несмотря на то, что Пензенская губерния находилась далеко от театра военных действий, в годы</w:t>
      </w:r>
      <w:proofErr w:type="gramStart"/>
      <w:r w:rsidRPr="001B1B25">
        <w:rPr>
          <w:sz w:val="28"/>
          <w:szCs w:val="28"/>
        </w:rPr>
        <w:t xml:space="preserve"> П</w:t>
      </w:r>
      <w:proofErr w:type="gramEnd"/>
      <w:r w:rsidRPr="001B1B25">
        <w:rPr>
          <w:sz w:val="28"/>
          <w:szCs w:val="28"/>
        </w:rPr>
        <w:t>ервой мировой на ее территории располагались и формировались</w:t>
      </w:r>
      <w:r w:rsidR="001B1B25">
        <w:rPr>
          <w:sz w:val="28"/>
          <w:szCs w:val="28"/>
        </w:rPr>
        <w:t xml:space="preserve"> и другие </w:t>
      </w:r>
      <w:r w:rsidRPr="001B1B25">
        <w:rPr>
          <w:sz w:val="28"/>
          <w:szCs w:val="28"/>
        </w:rPr>
        <w:t>во</w:t>
      </w:r>
      <w:r w:rsidR="001B1B25">
        <w:rPr>
          <w:sz w:val="28"/>
          <w:szCs w:val="28"/>
        </w:rPr>
        <w:t>инские час</w:t>
      </w:r>
      <w:r w:rsidRPr="001B1B25">
        <w:rPr>
          <w:sz w:val="28"/>
          <w:szCs w:val="28"/>
        </w:rPr>
        <w:t>ти, а 46,7 % трудоспособных мужчин, гл</w:t>
      </w:r>
      <w:r w:rsidR="000461E1">
        <w:rPr>
          <w:sz w:val="28"/>
          <w:szCs w:val="28"/>
        </w:rPr>
        <w:t xml:space="preserve">авным </w:t>
      </w:r>
      <w:r w:rsidRPr="001B1B25">
        <w:rPr>
          <w:sz w:val="28"/>
          <w:szCs w:val="28"/>
        </w:rPr>
        <w:t>о</w:t>
      </w:r>
      <w:r w:rsidR="000461E1">
        <w:rPr>
          <w:sz w:val="28"/>
          <w:szCs w:val="28"/>
        </w:rPr>
        <w:t>бразом</w:t>
      </w:r>
      <w:r w:rsidRPr="001B1B25">
        <w:rPr>
          <w:sz w:val="28"/>
          <w:szCs w:val="28"/>
        </w:rPr>
        <w:t xml:space="preserve"> крестьян, было призвано в армию</w:t>
      </w:r>
      <w:r w:rsidR="00BC11AF">
        <w:rPr>
          <w:rStyle w:val="a7"/>
          <w:sz w:val="28"/>
          <w:szCs w:val="28"/>
        </w:rPr>
        <w:footnoteReference w:id="13"/>
      </w:r>
      <w:r w:rsidRPr="001B1B25">
        <w:rPr>
          <w:sz w:val="28"/>
          <w:szCs w:val="28"/>
        </w:rPr>
        <w:t xml:space="preserve">. </w:t>
      </w:r>
    </w:p>
    <w:p w:rsidR="003A7708" w:rsidRDefault="009B7D03" w:rsidP="000F76FD">
      <w:pPr>
        <w:spacing w:line="360" w:lineRule="auto"/>
        <w:ind w:firstLine="709"/>
        <w:jc w:val="both"/>
        <w:rPr>
          <w:sz w:val="28"/>
          <w:szCs w:val="28"/>
        </w:rPr>
      </w:pPr>
      <w:r w:rsidRPr="001B1B25">
        <w:rPr>
          <w:sz w:val="28"/>
          <w:szCs w:val="28"/>
        </w:rPr>
        <w:t xml:space="preserve">В 1910 г. в Пензу и Пензенскую губернию из </w:t>
      </w:r>
      <w:proofErr w:type="spellStart"/>
      <w:r w:rsidRPr="001B1B25">
        <w:rPr>
          <w:sz w:val="28"/>
          <w:szCs w:val="28"/>
        </w:rPr>
        <w:t>Виленского</w:t>
      </w:r>
      <w:proofErr w:type="spellEnd"/>
      <w:r w:rsidRPr="001B1B25">
        <w:rPr>
          <w:sz w:val="28"/>
          <w:szCs w:val="28"/>
        </w:rPr>
        <w:t xml:space="preserve"> военного округа была передислоцирована 45-я пехотная дивизия</w:t>
      </w:r>
      <w:r w:rsidR="003A7708">
        <w:rPr>
          <w:sz w:val="28"/>
          <w:szCs w:val="28"/>
        </w:rPr>
        <w:t xml:space="preserve">, </w:t>
      </w:r>
      <w:r w:rsidRPr="001B1B25">
        <w:rPr>
          <w:sz w:val="28"/>
          <w:szCs w:val="28"/>
        </w:rPr>
        <w:t>состоя</w:t>
      </w:r>
      <w:r w:rsidR="003A7708">
        <w:rPr>
          <w:sz w:val="28"/>
          <w:szCs w:val="28"/>
        </w:rPr>
        <w:t>вшая и</w:t>
      </w:r>
      <w:r w:rsidRPr="001B1B25">
        <w:rPr>
          <w:sz w:val="28"/>
          <w:szCs w:val="28"/>
        </w:rPr>
        <w:t>з двух пехотных бригад. В первую входили 177-й пех</w:t>
      </w:r>
      <w:r w:rsidR="001C6135">
        <w:rPr>
          <w:sz w:val="28"/>
          <w:szCs w:val="28"/>
        </w:rPr>
        <w:t>отный</w:t>
      </w:r>
      <w:r w:rsidRPr="001B1B25">
        <w:rPr>
          <w:sz w:val="28"/>
          <w:szCs w:val="28"/>
        </w:rPr>
        <w:t xml:space="preserve"> </w:t>
      </w:r>
      <w:proofErr w:type="spellStart"/>
      <w:r w:rsidRPr="001B1B25">
        <w:rPr>
          <w:sz w:val="28"/>
          <w:szCs w:val="28"/>
        </w:rPr>
        <w:t>Изборский</w:t>
      </w:r>
      <w:proofErr w:type="spellEnd"/>
      <w:r w:rsidRPr="001B1B25">
        <w:rPr>
          <w:sz w:val="28"/>
          <w:szCs w:val="28"/>
        </w:rPr>
        <w:t xml:space="preserve"> полк </w:t>
      </w:r>
      <w:r w:rsidRPr="001B1B25">
        <w:rPr>
          <w:sz w:val="28"/>
          <w:szCs w:val="28"/>
        </w:rPr>
        <w:lastRenderedPageBreak/>
        <w:t>(ком</w:t>
      </w:r>
      <w:r w:rsidR="001C6135">
        <w:rPr>
          <w:sz w:val="28"/>
          <w:szCs w:val="28"/>
        </w:rPr>
        <w:t xml:space="preserve">андир </w:t>
      </w:r>
      <w:r w:rsidRPr="001B1B25">
        <w:rPr>
          <w:sz w:val="28"/>
          <w:szCs w:val="28"/>
        </w:rPr>
        <w:t xml:space="preserve">полковник князь Н.П. </w:t>
      </w:r>
      <w:proofErr w:type="spellStart"/>
      <w:r w:rsidRPr="001B1B25">
        <w:rPr>
          <w:sz w:val="28"/>
          <w:szCs w:val="28"/>
        </w:rPr>
        <w:t>Стокасимов</w:t>
      </w:r>
      <w:proofErr w:type="spellEnd"/>
      <w:r w:rsidRPr="001B1B25">
        <w:rPr>
          <w:sz w:val="28"/>
          <w:szCs w:val="28"/>
        </w:rPr>
        <w:t xml:space="preserve">), располагавшийся в Пензе и имевший по две роты в Мокшане и </w:t>
      </w:r>
      <w:proofErr w:type="spellStart"/>
      <w:r w:rsidRPr="001B1B25">
        <w:rPr>
          <w:sz w:val="28"/>
          <w:szCs w:val="28"/>
        </w:rPr>
        <w:t>Чембаре</w:t>
      </w:r>
      <w:proofErr w:type="spellEnd"/>
      <w:r w:rsidRPr="001B1B25">
        <w:rPr>
          <w:sz w:val="28"/>
          <w:szCs w:val="28"/>
        </w:rPr>
        <w:t>, и 178-й пех</w:t>
      </w:r>
      <w:r w:rsidR="001C6135">
        <w:rPr>
          <w:sz w:val="28"/>
          <w:szCs w:val="28"/>
        </w:rPr>
        <w:t>отный</w:t>
      </w:r>
      <w:r w:rsidRPr="001B1B25">
        <w:rPr>
          <w:sz w:val="28"/>
          <w:szCs w:val="28"/>
        </w:rPr>
        <w:t xml:space="preserve"> </w:t>
      </w:r>
      <w:proofErr w:type="spellStart"/>
      <w:r w:rsidRPr="001B1B25">
        <w:rPr>
          <w:sz w:val="28"/>
          <w:szCs w:val="28"/>
        </w:rPr>
        <w:t>Венденский</w:t>
      </w:r>
      <w:proofErr w:type="spellEnd"/>
      <w:r w:rsidRPr="001B1B25">
        <w:rPr>
          <w:sz w:val="28"/>
          <w:szCs w:val="28"/>
        </w:rPr>
        <w:t xml:space="preserve"> полк (ком</w:t>
      </w:r>
      <w:r w:rsidR="001C6135">
        <w:rPr>
          <w:sz w:val="28"/>
          <w:szCs w:val="28"/>
        </w:rPr>
        <w:t>андир</w:t>
      </w:r>
      <w:r w:rsidRPr="001B1B25">
        <w:rPr>
          <w:sz w:val="28"/>
          <w:szCs w:val="28"/>
        </w:rPr>
        <w:t xml:space="preserve"> полковник С.Н. Розанов), также дислоцировавшийся в Пензе. Во вторую – 179-й пех</w:t>
      </w:r>
      <w:r w:rsidR="003A7708">
        <w:rPr>
          <w:sz w:val="28"/>
          <w:szCs w:val="28"/>
        </w:rPr>
        <w:t xml:space="preserve">отный </w:t>
      </w:r>
      <w:proofErr w:type="spellStart"/>
      <w:r w:rsidR="003A7708">
        <w:rPr>
          <w:sz w:val="28"/>
          <w:szCs w:val="28"/>
        </w:rPr>
        <w:t>Усть-</w:t>
      </w:r>
      <w:r w:rsidRPr="001B1B25">
        <w:rPr>
          <w:sz w:val="28"/>
          <w:szCs w:val="28"/>
        </w:rPr>
        <w:t>Двинский</w:t>
      </w:r>
      <w:proofErr w:type="spellEnd"/>
      <w:r w:rsidRPr="001B1B25">
        <w:rPr>
          <w:sz w:val="28"/>
          <w:szCs w:val="28"/>
        </w:rPr>
        <w:t xml:space="preserve"> полк, стоявший в г</w:t>
      </w:r>
      <w:proofErr w:type="gramStart"/>
      <w:r w:rsidRPr="001B1B25">
        <w:rPr>
          <w:sz w:val="28"/>
          <w:szCs w:val="28"/>
        </w:rPr>
        <w:t>.С</w:t>
      </w:r>
      <w:proofErr w:type="gramEnd"/>
      <w:r w:rsidRPr="001B1B25">
        <w:rPr>
          <w:sz w:val="28"/>
          <w:szCs w:val="28"/>
        </w:rPr>
        <w:t xml:space="preserve">ызрань </w:t>
      </w:r>
      <w:proofErr w:type="spellStart"/>
      <w:r w:rsidRPr="001B1B25">
        <w:rPr>
          <w:sz w:val="28"/>
          <w:szCs w:val="28"/>
        </w:rPr>
        <w:t>Симбирской</w:t>
      </w:r>
      <w:proofErr w:type="spellEnd"/>
      <w:r w:rsidRPr="001B1B25">
        <w:rPr>
          <w:sz w:val="28"/>
          <w:szCs w:val="28"/>
        </w:rPr>
        <w:t xml:space="preserve"> губернии, и 180-й пех</w:t>
      </w:r>
      <w:r w:rsidR="003A7708">
        <w:rPr>
          <w:sz w:val="28"/>
          <w:szCs w:val="28"/>
        </w:rPr>
        <w:t>отный</w:t>
      </w:r>
      <w:r w:rsidRPr="001B1B25">
        <w:rPr>
          <w:sz w:val="28"/>
          <w:szCs w:val="28"/>
        </w:rPr>
        <w:t xml:space="preserve"> </w:t>
      </w:r>
      <w:proofErr w:type="spellStart"/>
      <w:r w:rsidRPr="001B1B25">
        <w:rPr>
          <w:sz w:val="28"/>
          <w:szCs w:val="28"/>
        </w:rPr>
        <w:t>Виндавский</w:t>
      </w:r>
      <w:proofErr w:type="spellEnd"/>
      <w:r w:rsidRPr="001B1B25">
        <w:rPr>
          <w:sz w:val="28"/>
          <w:szCs w:val="28"/>
        </w:rPr>
        <w:t xml:space="preserve"> полк, находившийся в Саранске. Кроме того, в Пензе располагались 45-й артиллерийская бригада, 16-й мортирный артиллерийский дивизион и 29-й парковый артиллерийский дивизион</w:t>
      </w:r>
      <w:r w:rsidR="003A7708">
        <w:rPr>
          <w:rStyle w:val="a7"/>
          <w:sz w:val="28"/>
          <w:szCs w:val="28"/>
        </w:rPr>
        <w:footnoteReference w:id="14"/>
      </w:r>
      <w:r w:rsidRPr="001B1B25">
        <w:rPr>
          <w:sz w:val="28"/>
          <w:szCs w:val="28"/>
        </w:rPr>
        <w:t xml:space="preserve">. </w:t>
      </w:r>
    </w:p>
    <w:p w:rsidR="001B4708" w:rsidRDefault="009B7D03" w:rsidP="000F76FD">
      <w:pPr>
        <w:spacing w:line="360" w:lineRule="auto"/>
        <w:ind w:firstLine="709"/>
        <w:jc w:val="both"/>
        <w:rPr>
          <w:sz w:val="28"/>
          <w:szCs w:val="28"/>
        </w:rPr>
      </w:pPr>
      <w:r w:rsidRPr="001B1B25">
        <w:rPr>
          <w:sz w:val="28"/>
          <w:szCs w:val="28"/>
        </w:rPr>
        <w:t>Уже 18 июля 1914 г. по мобилизационному плану в Пензенской губернии на базе 45-й дивизии началось формирование второочередной 80-й пехотной див</w:t>
      </w:r>
      <w:r w:rsidR="003A7708">
        <w:rPr>
          <w:sz w:val="28"/>
          <w:szCs w:val="28"/>
        </w:rPr>
        <w:t>изии, а на базе 45-й артиллерий</w:t>
      </w:r>
      <w:r w:rsidRPr="001B1B25">
        <w:rPr>
          <w:sz w:val="28"/>
          <w:szCs w:val="28"/>
        </w:rPr>
        <w:t>ской бригады – 80-й артиллерийской бригады. После объявления мобилизации из каждого пехотного полка выделялось 19 офицеров, 1 военный чиновник и 262 нижних чина для формирования полка 2-й очереди. Остальной личный состав, необходимый для пополнения полка до штатной численности военного времени, обеспечивался за счет призыва офицеров и нижних чинов запаса. Кроме того, при каждом полку в период мобилизации формировался запасной батальон 4-х, иногда 8-ротного состава, которые в мирное время не существовали. Для их создания каждый пехотный полк выделял штаб-офицера, 6 обер-офицеров и 40 нижни</w:t>
      </w:r>
      <w:r w:rsidR="001B4708">
        <w:rPr>
          <w:sz w:val="28"/>
          <w:szCs w:val="28"/>
        </w:rPr>
        <w:t>х чинов. Они составляли постоян</w:t>
      </w:r>
      <w:r w:rsidRPr="001B1B25">
        <w:rPr>
          <w:sz w:val="28"/>
          <w:szCs w:val="28"/>
        </w:rPr>
        <w:t>ный личный состав запасных батальонов, предназначенный для обучения призванных на военную службу чинов запаса армии и новобранцев, относившихся к пер</w:t>
      </w:r>
      <w:r w:rsidR="001B4708">
        <w:rPr>
          <w:sz w:val="28"/>
          <w:szCs w:val="28"/>
        </w:rPr>
        <w:t>еменному составу. Срок подготов</w:t>
      </w:r>
      <w:r w:rsidRPr="001B1B25">
        <w:rPr>
          <w:sz w:val="28"/>
          <w:szCs w:val="28"/>
        </w:rPr>
        <w:t>ки нижних чинов в запасном батальоне составлял около 1-1,5 месяцев</w:t>
      </w:r>
      <w:r w:rsidR="001B4708">
        <w:rPr>
          <w:sz w:val="28"/>
          <w:szCs w:val="28"/>
        </w:rPr>
        <w:t>, п</w:t>
      </w:r>
      <w:r w:rsidRPr="001B1B25">
        <w:rPr>
          <w:sz w:val="28"/>
          <w:szCs w:val="28"/>
        </w:rPr>
        <w:t xml:space="preserve">осле чего в составе маршевых рот они направлялись на фронт. </w:t>
      </w:r>
    </w:p>
    <w:p w:rsidR="00546B5B" w:rsidRDefault="009B7D03" w:rsidP="000F76FD">
      <w:pPr>
        <w:spacing w:line="360" w:lineRule="auto"/>
        <w:ind w:firstLine="709"/>
        <w:jc w:val="both"/>
        <w:rPr>
          <w:sz w:val="28"/>
          <w:szCs w:val="28"/>
        </w:rPr>
      </w:pPr>
      <w:r w:rsidRPr="001B1B25">
        <w:rPr>
          <w:sz w:val="28"/>
          <w:szCs w:val="28"/>
        </w:rPr>
        <w:lastRenderedPageBreak/>
        <w:t xml:space="preserve">После начала войны в Пензенской губернии началось формирование дружин государственного ополчения. В Пензе находился штаб 34-й </w:t>
      </w:r>
      <w:proofErr w:type="gramStart"/>
      <w:r w:rsidRPr="001B1B25">
        <w:rPr>
          <w:sz w:val="28"/>
          <w:szCs w:val="28"/>
        </w:rPr>
        <w:t>бригады</w:t>
      </w:r>
      <w:proofErr w:type="gramEnd"/>
      <w:r w:rsidRPr="001B1B25">
        <w:rPr>
          <w:sz w:val="28"/>
          <w:szCs w:val="28"/>
        </w:rPr>
        <w:t xml:space="preserve"> и дислоцировались 199-я и 200-я пешие дружины. В Инсаре располагался штаб 33-й </w:t>
      </w:r>
      <w:proofErr w:type="gramStart"/>
      <w:r w:rsidRPr="001B1B25">
        <w:rPr>
          <w:sz w:val="28"/>
          <w:szCs w:val="28"/>
        </w:rPr>
        <w:t>бригады</w:t>
      </w:r>
      <w:proofErr w:type="gramEnd"/>
      <w:r w:rsidRPr="001B1B25">
        <w:rPr>
          <w:sz w:val="28"/>
          <w:szCs w:val="28"/>
        </w:rPr>
        <w:t xml:space="preserve"> и формировались 194-я и 195-я пешие дружины, а также 33-я и 34-я ополченческие саперные полуроты. В Саранске дислоцировалась 193-я пешая дружина, в Нижнем Ломове – 196-я, в Мокшане – 197-я, в Городище – 198-я, в </w:t>
      </w:r>
      <w:proofErr w:type="spellStart"/>
      <w:r w:rsidRPr="001B1B25">
        <w:rPr>
          <w:sz w:val="28"/>
          <w:szCs w:val="28"/>
        </w:rPr>
        <w:t>Чембаре</w:t>
      </w:r>
      <w:proofErr w:type="spellEnd"/>
      <w:r w:rsidRPr="001B1B25">
        <w:rPr>
          <w:sz w:val="28"/>
          <w:szCs w:val="28"/>
        </w:rPr>
        <w:t xml:space="preserve"> – 201-я и 202-я, в </w:t>
      </w:r>
      <w:proofErr w:type="spellStart"/>
      <w:r w:rsidRPr="001B1B25">
        <w:rPr>
          <w:sz w:val="28"/>
          <w:szCs w:val="28"/>
        </w:rPr>
        <w:t>Керенске</w:t>
      </w:r>
      <w:proofErr w:type="spellEnd"/>
      <w:r w:rsidRPr="001B1B25">
        <w:rPr>
          <w:sz w:val="28"/>
          <w:szCs w:val="28"/>
        </w:rPr>
        <w:t xml:space="preserve"> – 533-я, в Краснослободске – 534-я, в Наровчате – 535-я и 536-я пешие дружины. Все они были отправлены на фронт до конца 1914 г. Уже 16-20 октября началась отправка 34-й бригады государственного ополчения (199-й, 200-й, 201-й и 202-й пеших дружин). </w:t>
      </w:r>
      <w:proofErr w:type="gramStart"/>
      <w:r w:rsidRPr="001B1B25">
        <w:rPr>
          <w:sz w:val="28"/>
          <w:szCs w:val="28"/>
        </w:rPr>
        <w:t xml:space="preserve">Она была направлена в г. Одессу и вошла в состав 7-й армии, которая имела задачей охрану побережья Черного моря и границы с Румынией. 13-16 апреля 1915 г. Пензенские дружины выступили из Одессы. 15-17 апреля они прибыли на ст. </w:t>
      </w:r>
      <w:proofErr w:type="spellStart"/>
      <w:r w:rsidRPr="001B1B25">
        <w:rPr>
          <w:sz w:val="28"/>
          <w:szCs w:val="28"/>
        </w:rPr>
        <w:t>Новосельцы</w:t>
      </w:r>
      <w:proofErr w:type="spellEnd"/>
      <w:r w:rsidRPr="001B1B25">
        <w:rPr>
          <w:sz w:val="28"/>
          <w:szCs w:val="28"/>
        </w:rPr>
        <w:t xml:space="preserve"> и походным порядком перешли границу Российской империи, вступив в пределы австро-венгерской </w:t>
      </w:r>
      <w:proofErr w:type="spellStart"/>
      <w:r w:rsidRPr="001B1B25">
        <w:rPr>
          <w:sz w:val="28"/>
          <w:szCs w:val="28"/>
        </w:rPr>
        <w:t>Буковины</w:t>
      </w:r>
      <w:proofErr w:type="spellEnd"/>
      <w:r w:rsidRPr="001B1B25">
        <w:rPr>
          <w:sz w:val="28"/>
          <w:szCs w:val="28"/>
        </w:rPr>
        <w:t>.</w:t>
      </w:r>
      <w:proofErr w:type="gramEnd"/>
      <w:r w:rsidRPr="001B1B25">
        <w:rPr>
          <w:sz w:val="28"/>
          <w:szCs w:val="28"/>
        </w:rPr>
        <w:t xml:space="preserve"> Дружины уже в составе 9-й армии (коман</w:t>
      </w:r>
      <w:r w:rsidR="00546B5B">
        <w:rPr>
          <w:sz w:val="28"/>
          <w:szCs w:val="28"/>
        </w:rPr>
        <w:t>дующий генерал от инфантерии П.</w:t>
      </w:r>
      <w:r w:rsidRPr="001B1B25">
        <w:rPr>
          <w:sz w:val="28"/>
          <w:szCs w:val="28"/>
        </w:rPr>
        <w:t xml:space="preserve">А. </w:t>
      </w:r>
      <w:proofErr w:type="spellStart"/>
      <w:r w:rsidRPr="001B1B25">
        <w:rPr>
          <w:sz w:val="28"/>
          <w:szCs w:val="28"/>
        </w:rPr>
        <w:t>Лечицкий</w:t>
      </w:r>
      <w:proofErr w:type="spellEnd"/>
      <w:r w:rsidRPr="001B1B25">
        <w:rPr>
          <w:sz w:val="28"/>
          <w:szCs w:val="28"/>
        </w:rPr>
        <w:t xml:space="preserve">) Юго-Западного фронта (командующий генерал от артиллерии Н.И. Иванов) приняли участие в наступлении вдоль р. Днестр. 26-27 апреля 1915 г. под фольварком </w:t>
      </w:r>
      <w:proofErr w:type="spellStart"/>
      <w:r w:rsidRPr="001B1B25">
        <w:rPr>
          <w:sz w:val="28"/>
          <w:szCs w:val="28"/>
        </w:rPr>
        <w:t>Магалы</w:t>
      </w:r>
      <w:proofErr w:type="spellEnd"/>
      <w:r w:rsidRPr="001B1B25">
        <w:rPr>
          <w:sz w:val="28"/>
          <w:szCs w:val="28"/>
        </w:rPr>
        <w:t xml:space="preserve"> состоялось боевое крещение Пензенских дружин. </w:t>
      </w:r>
    </w:p>
    <w:p w:rsidR="00E82D85" w:rsidRDefault="009B7D03" w:rsidP="000F76FD">
      <w:pPr>
        <w:spacing w:line="360" w:lineRule="auto"/>
        <w:ind w:firstLine="709"/>
        <w:jc w:val="both"/>
        <w:rPr>
          <w:sz w:val="28"/>
          <w:szCs w:val="28"/>
        </w:rPr>
      </w:pPr>
      <w:r w:rsidRPr="001B1B25">
        <w:rPr>
          <w:sz w:val="28"/>
          <w:szCs w:val="28"/>
        </w:rPr>
        <w:t xml:space="preserve">В начале мая успешные боевые действия 9-й армии прекратились. В начале июня дружины вели ожесточенные бои </w:t>
      </w:r>
      <w:proofErr w:type="gramStart"/>
      <w:r w:rsidRPr="001B1B25">
        <w:rPr>
          <w:sz w:val="28"/>
          <w:szCs w:val="28"/>
        </w:rPr>
        <w:t>в</w:t>
      </w:r>
      <w:proofErr w:type="gramEnd"/>
      <w:r w:rsidRPr="001B1B25">
        <w:rPr>
          <w:sz w:val="28"/>
          <w:szCs w:val="28"/>
        </w:rPr>
        <w:t xml:space="preserve"> австрийской </w:t>
      </w:r>
      <w:proofErr w:type="spellStart"/>
      <w:r w:rsidRPr="001B1B25">
        <w:rPr>
          <w:sz w:val="28"/>
          <w:szCs w:val="28"/>
        </w:rPr>
        <w:t>Буковине</w:t>
      </w:r>
      <w:proofErr w:type="spellEnd"/>
      <w:r w:rsidRPr="001B1B25">
        <w:rPr>
          <w:sz w:val="28"/>
          <w:szCs w:val="28"/>
        </w:rPr>
        <w:t>. Отступление</w:t>
      </w:r>
      <w:r w:rsidR="00E82D85">
        <w:rPr>
          <w:sz w:val="28"/>
          <w:szCs w:val="28"/>
        </w:rPr>
        <w:t xml:space="preserve"> соседней армии генерала Д.</w:t>
      </w:r>
      <w:r w:rsidRPr="001B1B25">
        <w:rPr>
          <w:sz w:val="28"/>
          <w:szCs w:val="28"/>
        </w:rPr>
        <w:t>Г. Щерба</w:t>
      </w:r>
      <w:r w:rsidR="00E82D85">
        <w:rPr>
          <w:sz w:val="28"/>
          <w:szCs w:val="28"/>
        </w:rPr>
        <w:t>чева с Золотой Липы вынудило П.</w:t>
      </w:r>
      <w:r w:rsidRPr="001B1B25">
        <w:rPr>
          <w:sz w:val="28"/>
          <w:szCs w:val="28"/>
        </w:rPr>
        <w:t xml:space="preserve">А. </w:t>
      </w:r>
      <w:proofErr w:type="spellStart"/>
      <w:r w:rsidRPr="001B1B25">
        <w:rPr>
          <w:sz w:val="28"/>
          <w:szCs w:val="28"/>
        </w:rPr>
        <w:t>Лечицкого</w:t>
      </w:r>
      <w:proofErr w:type="spellEnd"/>
      <w:r w:rsidRPr="001B1B25">
        <w:rPr>
          <w:sz w:val="28"/>
          <w:szCs w:val="28"/>
        </w:rPr>
        <w:t xml:space="preserve"> в 20-х числах июня начать отвод своих войск с занимаемых позиций. </w:t>
      </w:r>
      <w:proofErr w:type="gramStart"/>
      <w:r w:rsidRPr="001B1B25">
        <w:rPr>
          <w:sz w:val="28"/>
          <w:szCs w:val="28"/>
        </w:rPr>
        <w:t>Летом 1915 г. Пензенские дружины, к сентябрю переформированные в третьеочередные полки 102-й пехотной дивизии (407-й пех</w:t>
      </w:r>
      <w:r w:rsidR="00E82D85">
        <w:rPr>
          <w:sz w:val="28"/>
          <w:szCs w:val="28"/>
        </w:rPr>
        <w:t>отный</w:t>
      </w:r>
      <w:r w:rsidRPr="001B1B25">
        <w:rPr>
          <w:sz w:val="28"/>
          <w:szCs w:val="28"/>
        </w:rPr>
        <w:t xml:space="preserve"> Саранский и 408-й пех</w:t>
      </w:r>
      <w:r w:rsidR="00E82D85">
        <w:rPr>
          <w:sz w:val="28"/>
          <w:szCs w:val="28"/>
        </w:rPr>
        <w:t>отный</w:t>
      </w:r>
      <w:r w:rsidRPr="001B1B25">
        <w:rPr>
          <w:sz w:val="28"/>
          <w:szCs w:val="28"/>
        </w:rPr>
        <w:t xml:space="preserve"> Кузнецкий полки), вошли в состав вновь формируемого 39-го армейского корпуса (командир генерал от инфантерии С.Ф. </w:t>
      </w:r>
      <w:proofErr w:type="spellStart"/>
      <w:r w:rsidRPr="001B1B25">
        <w:rPr>
          <w:sz w:val="28"/>
          <w:szCs w:val="28"/>
        </w:rPr>
        <w:t>Стельницкий</w:t>
      </w:r>
      <w:proofErr w:type="spellEnd"/>
      <w:r w:rsidRPr="001B1B25">
        <w:rPr>
          <w:sz w:val="28"/>
          <w:szCs w:val="28"/>
        </w:rPr>
        <w:t xml:space="preserve">). 19 августа 1915 г. корпус был передан в </w:t>
      </w:r>
      <w:r w:rsidRPr="001B1B25">
        <w:rPr>
          <w:sz w:val="28"/>
          <w:szCs w:val="28"/>
        </w:rPr>
        <w:lastRenderedPageBreak/>
        <w:t>с</w:t>
      </w:r>
      <w:r w:rsidR="00E82D85">
        <w:rPr>
          <w:sz w:val="28"/>
          <w:szCs w:val="28"/>
        </w:rPr>
        <w:t>остав 8-й армии (командующий ге</w:t>
      </w:r>
      <w:r w:rsidRPr="001B1B25">
        <w:rPr>
          <w:sz w:val="28"/>
          <w:szCs w:val="28"/>
        </w:rPr>
        <w:t>нерал от кавалерии А.А. Брусилов).</w:t>
      </w:r>
      <w:proofErr w:type="gramEnd"/>
      <w:r w:rsidRPr="001B1B25">
        <w:rPr>
          <w:sz w:val="28"/>
          <w:szCs w:val="28"/>
        </w:rPr>
        <w:t xml:space="preserve"> В 1916 г. он принял участие в Брусиловском прорыве, в ходе которого, в боях 23 мая, особенно отличился 407-й пех</w:t>
      </w:r>
      <w:r w:rsidR="00E82D85">
        <w:rPr>
          <w:sz w:val="28"/>
          <w:szCs w:val="28"/>
        </w:rPr>
        <w:t>отный</w:t>
      </w:r>
      <w:r w:rsidRPr="001B1B25">
        <w:rPr>
          <w:sz w:val="28"/>
          <w:szCs w:val="28"/>
        </w:rPr>
        <w:t xml:space="preserve"> Саранский полк, взявший 3300 пленных и 8 пулеметов. В сентябре 1916 г. корпус был передан в состав Особой армии (командующий генерал от кавалерии В.И. Гурко) и принял участие в т.н. 5-м и 6-м Ковельских сражениях. В 1917 г. Особая армия находилась в Полесье. </w:t>
      </w:r>
    </w:p>
    <w:p w:rsidR="00E82D85" w:rsidRDefault="009B7D03" w:rsidP="000F76FD">
      <w:pPr>
        <w:spacing w:line="360" w:lineRule="auto"/>
        <w:ind w:firstLine="709"/>
        <w:jc w:val="both"/>
        <w:rPr>
          <w:sz w:val="28"/>
          <w:szCs w:val="28"/>
        </w:rPr>
      </w:pPr>
      <w:proofErr w:type="gramStart"/>
      <w:r w:rsidRPr="001B1B25">
        <w:rPr>
          <w:sz w:val="28"/>
          <w:szCs w:val="28"/>
        </w:rPr>
        <w:t>5-7 ноября 1914 г. из Пензенской губернии на Кавказский фронт были отправлены 193-я, 194-я, 195-я, 196-я, 197-я и 198-я пешие дружины (33-я бригада), в конце ноября – начале декабря туда же – 533-я, 534-я, 535-я и 536-я дружины, а в феврале-марте 1915 г. на фронт отправились 550-я и 553-я пешие дружины, которые были сформированы в начале года. 33-я бригада ополчения была обращена</w:t>
      </w:r>
      <w:proofErr w:type="gramEnd"/>
      <w:r w:rsidRPr="001B1B25">
        <w:rPr>
          <w:sz w:val="28"/>
          <w:szCs w:val="28"/>
        </w:rPr>
        <w:t xml:space="preserve"> на формирование шести Пензенских стрелковых батальонов 2-й Закавказской стрелковой бригады, а также 23-го и 24-го Кавказских стрелковых полков. </w:t>
      </w:r>
    </w:p>
    <w:p w:rsidR="00E82D85" w:rsidRDefault="009B7D03" w:rsidP="000F76FD">
      <w:pPr>
        <w:spacing w:line="360" w:lineRule="auto"/>
        <w:ind w:firstLine="709"/>
        <w:jc w:val="both"/>
        <w:rPr>
          <w:sz w:val="28"/>
          <w:szCs w:val="28"/>
        </w:rPr>
      </w:pPr>
      <w:r w:rsidRPr="001B1B25">
        <w:rPr>
          <w:sz w:val="28"/>
          <w:szCs w:val="28"/>
        </w:rPr>
        <w:t xml:space="preserve">К 1 января 1915 г. в городах Пензенской губернии продолжали оставаться довольно значительные гарнизоны. Самый крупный из них дислоцировался в Пензе. </w:t>
      </w:r>
      <w:proofErr w:type="gramStart"/>
      <w:r w:rsidRPr="001B1B25">
        <w:rPr>
          <w:sz w:val="28"/>
          <w:szCs w:val="28"/>
        </w:rPr>
        <w:t>Здесь располагались 98-й, 99-й, 137-й и 140-й пехотные запасные батальоны, 688-я и 689-я пешие дружины, находились отделение запаса и маршевых эскадронов Приморского драгунского полка, Пензенская ремонтная комиссия артиллерийских лошадей, Пензенская команда выздоравливающих, Пензенский окружной эвакуационный пункт, Управление Пензенского уездного воинского начальника, Пензенская конвойная команда, Управление коменданта железнодорожного участка стан</w:t>
      </w:r>
      <w:r w:rsidR="00E82D85">
        <w:rPr>
          <w:sz w:val="28"/>
          <w:szCs w:val="28"/>
        </w:rPr>
        <w:t>ции «Пенза», Управ</w:t>
      </w:r>
      <w:r w:rsidRPr="001B1B25">
        <w:rPr>
          <w:sz w:val="28"/>
          <w:szCs w:val="28"/>
        </w:rPr>
        <w:t xml:space="preserve">ление начальника Пензенского отделения </w:t>
      </w:r>
      <w:proofErr w:type="spellStart"/>
      <w:r w:rsidRPr="001B1B25">
        <w:rPr>
          <w:sz w:val="28"/>
          <w:szCs w:val="28"/>
        </w:rPr>
        <w:t>Московско-Камышинского</w:t>
      </w:r>
      <w:proofErr w:type="spellEnd"/>
      <w:r w:rsidRPr="001B1B25">
        <w:rPr>
          <w:sz w:val="28"/>
          <w:szCs w:val="28"/>
        </w:rPr>
        <w:t xml:space="preserve"> жандармского полицейского управления железных дорог</w:t>
      </w:r>
      <w:proofErr w:type="gramEnd"/>
      <w:r w:rsidRPr="001B1B25">
        <w:rPr>
          <w:sz w:val="28"/>
          <w:szCs w:val="28"/>
        </w:rPr>
        <w:t xml:space="preserve">, Управление </w:t>
      </w:r>
      <w:proofErr w:type="spellStart"/>
      <w:r w:rsidRPr="001B1B25">
        <w:rPr>
          <w:sz w:val="28"/>
          <w:szCs w:val="28"/>
        </w:rPr>
        <w:t>Сердобского</w:t>
      </w:r>
      <w:proofErr w:type="spellEnd"/>
      <w:r w:rsidRPr="001B1B25">
        <w:rPr>
          <w:sz w:val="28"/>
          <w:szCs w:val="28"/>
        </w:rPr>
        <w:t xml:space="preserve"> отделения </w:t>
      </w:r>
      <w:proofErr w:type="spellStart"/>
      <w:r w:rsidRPr="001B1B25">
        <w:rPr>
          <w:sz w:val="28"/>
          <w:szCs w:val="28"/>
        </w:rPr>
        <w:t>Тамбово-Уральского</w:t>
      </w:r>
      <w:proofErr w:type="spellEnd"/>
      <w:r w:rsidRPr="001B1B25">
        <w:rPr>
          <w:sz w:val="28"/>
          <w:szCs w:val="28"/>
        </w:rPr>
        <w:t xml:space="preserve"> жандармского полицейского управления железных дорог. В Инсаре дислоцировался 167-й пехотный запасной батальон, в Мокшане – 164-й, в </w:t>
      </w:r>
      <w:r w:rsidRPr="001B1B25">
        <w:rPr>
          <w:sz w:val="28"/>
          <w:szCs w:val="28"/>
        </w:rPr>
        <w:lastRenderedPageBreak/>
        <w:t xml:space="preserve">Нижнем Ломове – 166-й, в Саранске – 101-й и 234-й пехотные запасные батальоны. В апреле 1916 г. запасные батальоны были развернуты в запасные </w:t>
      </w:r>
      <w:r w:rsidR="00E82D85">
        <w:rPr>
          <w:sz w:val="28"/>
          <w:szCs w:val="28"/>
        </w:rPr>
        <w:t>пол</w:t>
      </w:r>
      <w:r w:rsidRPr="001B1B25">
        <w:rPr>
          <w:sz w:val="28"/>
          <w:szCs w:val="28"/>
        </w:rPr>
        <w:t xml:space="preserve">ки. На ст. </w:t>
      </w:r>
      <w:proofErr w:type="spellStart"/>
      <w:r w:rsidRPr="001B1B25">
        <w:rPr>
          <w:sz w:val="28"/>
          <w:szCs w:val="28"/>
        </w:rPr>
        <w:t>Воейково</w:t>
      </w:r>
      <w:proofErr w:type="spellEnd"/>
      <w:r w:rsidRPr="001B1B25">
        <w:rPr>
          <w:sz w:val="28"/>
          <w:szCs w:val="28"/>
        </w:rPr>
        <w:t xml:space="preserve"> </w:t>
      </w:r>
      <w:proofErr w:type="spellStart"/>
      <w:r w:rsidRPr="001B1B25">
        <w:rPr>
          <w:sz w:val="28"/>
          <w:szCs w:val="28"/>
        </w:rPr>
        <w:t>Нижнеломовского</w:t>
      </w:r>
      <w:proofErr w:type="spellEnd"/>
      <w:r w:rsidRPr="001B1B25">
        <w:rPr>
          <w:sz w:val="28"/>
          <w:szCs w:val="28"/>
        </w:rPr>
        <w:t xml:space="preserve"> уезда находился запасной конный полк пограничной стражи</w:t>
      </w:r>
      <w:r w:rsidR="00E82D85">
        <w:rPr>
          <w:rStyle w:val="a7"/>
          <w:sz w:val="28"/>
          <w:szCs w:val="28"/>
        </w:rPr>
        <w:footnoteReference w:id="15"/>
      </w:r>
      <w:r w:rsidRPr="001B1B25">
        <w:rPr>
          <w:sz w:val="28"/>
          <w:szCs w:val="28"/>
        </w:rPr>
        <w:t xml:space="preserve">. </w:t>
      </w:r>
    </w:p>
    <w:p w:rsidR="00A36A49" w:rsidRDefault="009B7D03" w:rsidP="000F76FD">
      <w:pPr>
        <w:spacing w:line="360" w:lineRule="auto"/>
        <w:ind w:firstLine="709"/>
        <w:jc w:val="both"/>
        <w:rPr>
          <w:sz w:val="28"/>
          <w:szCs w:val="28"/>
        </w:rPr>
      </w:pPr>
      <w:r w:rsidRPr="001B1B25">
        <w:rPr>
          <w:sz w:val="28"/>
          <w:szCs w:val="28"/>
        </w:rPr>
        <w:t>Численность гарнизонов была довольно значительной. Так, к октябрю 1915 г. в Саранске, где были сосредоточены 101-й и 234-й пехотные запасные батальоны, общее количество солдат насчитывало 13496 человек, что «на несколько тысяч превы</w:t>
      </w:r>
      <w:r w:rsidR="00A36A49">
        <w:rPr>
          <w:sz w:val="28"/>
          <w:szCs w:val="28"/>
        </w:rPr>
        <w:t>шало взрослое население города». По подсчетам Н.</w:t>
      </w:r>
      <w:r w:rsidRPr="001B1B25">
        <w:rPr>
          <w:sz w:val="28"/>
          <w:szCs w:val="28"/>
        </w:rPr>
        <w:t>В. Полина, из запасных частей только двух уездных центров Пензенской губернии (Саранска и Инсара) за 1914-1916 гг. на фронт было отправлено 269 маршевых рот (около 74 тыс. человек)</w:t>
      </w:r>
      <w:r w:rsidR="00A36A49">
        <w:rPr>
          <w:rStyle w:val="a7"/>
          <w:sz w:val="28"/>
          <w:szCs w:val="28"/>
        </w:rPr>
        <w:footnoteReference w:id="16"/>
      </w:r>
      <w:r w:rsidRPr="001B1B25">
        <w:rPr>
          <w:sz w:val="28"/>
          <w:szCs w:val="28"/>
        </w:rPr>
        <w:t xml:space="preserve">. </w:t>
      </w:r>
    </w:p>
    <w:p w:rsidR="00A36A49" w:rsidRDefault="009B7D03" w:rsidP="000F76FD">
      <w:pPr>
        <w:spacing w:line="360" w:lineRule="auto"/>
        <w:ind w:firstLine="709"/>
        <w:jc w:val="both"/>
        <w:rPr>
          <w:sz w:val="28"/>
          <w:szCs w:val="28"/>
        </w:rPr>
      </w:pPr>
      <w:r w:rsidRPr="001B1B25">
        <w:rPr>
          <w:sz w:val="28"/>
          <w:szCs w:val="28"/>
        </w:rPr>
        <w:t xml:space="preserve">Об особенностях содержания и обучения нижних чинов в запасных частях </w:t>
      </w:r>
      <w:proofErr w:type="gramStart"/>
      <w:r w:rsidRPr="001B1B25">
        <w:rPr>
          <w:sz w:val="28"/>
          <w:szCs w:val="28"/>
        </w:rPr>
        <w:t>г</w:t>
      </w:r>
      <w:proofErr w:type="gramEnd"/>
      <w:r w:rsidRPr="001B1B25">
        <w:rPr>
          <w:sz w:val="28"/>
          <w:szCs w:val="28"/>
        </w:rPr>
        <w:t>. Пензы сохра</w:t>
      </w:r>
      <w:r w:rsidR="00A36A49">
        <w:rPr>
          <w:sz w:val="28"/>
          <w:szCs w:val="28"/>
        </w:rPr>
        <w:t>нились свидетельства В.</w:t>
      </w:r>
      <w:r w:rsidRPr="001B1B25">
        <w:rPr>
          <w:sz w:val="28"/>
          <w:szCs w:val="28"/>
        </w:rPr>
        <w:t xml:space="preserve">А. </w:t>
      </w:r>
      <w:proofErr w:type="spellStart"/>
      <w:r w:rsidRPr="001B1B25">
        <w:rPr>
          <w:sz w:val="28"/>
          <w:szCs w:val="28"/>
        </w:rPr>
        <w:t>Мишнина</w:t>
      </w:r>
      <w:proofErr w:type="spellEnd"/>
      <w:r w:rsidRPr="001B1B25">
        <w:rPr>
          <w:sz w:val="28"/>
          <w:szCs w:val="28"/>
        </w:rPr>
        <w:t xml:space="preserve"> и Ф.Г. Матюшкина. Так,</w:t>
      </w:r>
      <w:r w:rsidR="00A36A49">
        <w:rPr>
          <w:sz w:val="28"/>
          <w:szCs w:val="28"/>
        </w:rPr>
        <w:t xml:space="preserve"> уроженец с. Кузоватово </w:t>
      </w:r>
      <w:proofErr w:type="spellStart"/>
      <w:r w:rsidR="00A36A49">
        <w:rPr>
          <w:sz w:val="28"/>
          <w:szCs w:val="28"/>
        </w:rPr>
        <w:t>Симбир</w:t>
      </w:r>
      <w:r w:rsidRPr="001B1B25">
        <w:rPr>
          <w:sz w:val="28"/>
          <w:szCs w:val="28"/>
        </w:rPr>
        <w:t>ской</w:t>
      </w:r>
      <w:proofErr w:type="spellEnd"/>
      <w:r w:rsidRPr="001B1B25">
        <w:rPr>
          <w:sz w:val="28"/>
          <w:szCs w:val="28"/>
        </w:rPr>
        <w:t xml:space="preserve"> губернии Ф.Г. Матюшкин, служивший в 137-м пехотном запасном полку, позднее вспоминал: «После двухнедельного карантина нас зачислили в стрелковые роты</w:t>
      </w:r>
      <w:proofErr w:type="gramStart"/>
      <w:r w:rsidRPr="001B1B25">
        <w:rPr>
          <w:sz w:val="28"/>
          <w:szCs w:val="28"/>
        </w:rPr>
        <w:t>… В</w:t>
      </w:r>
      <w:proofErr w:type="gramEnd"/>
      <w:r w:rsidRPr="001B1B25">
        <w:rPr>
          <w:sz w:val="28"/>
          <w:szCs w:val="28"/>
        </w:rPr>
        <w:t xml:space="preserve"> ротах ежедневно, кроме воскресных дней и религиозных праздников, проводились усиленные занятия по 12-15 ч., из них, как правило, больше половины времени уделяли на строевые занятия (муштровка), большое время уделяли также на словесность, совершенно мало времени было на стрелковое дело и на тактические занятия… Срок обучения новобранцев был установлен около двух месяцев, но больше всего срок обучения зависел от военных событий на фронте. Затем отправляли их на фронт. За такой короткий срок обучения многие солдаты не осваивали элементарные знания военного дела, что необходимо знать солдату в боевой обстановке. Даже материальную часть винтовки, а это было личное оружие солдата, не могли освоить, как это положено. Да и не хватало их, так как на </w:t>
      </w:r>
      <w:r w:rsidRPr="001B1B25">
        <w:rPr>
          <w:sz w:val="28"/>
          <w:szCs w:val="28"/>
        </w:rPr>
        <w:lastRenderedPageBreak/>
        <w:t>каждый стрелковый взвод выдавали по одной трехлинейной винтовке русского образца, а остальное оружие было заграничной марки (</w:t>
      </w:r>
      <w:proofErr w:type="spellStart"/>
      <w:r w:rsidRPr="001B1B25">
        <w:rPr>
          <w:sz w:val="28"/>
          <w:szCs w:val="28"/>
        </w:rPr>
        <w:t>Гра</w:t>
      </w:r>
      <w:proofErr w:type="spellEnd"/>
      <w:r w:rsidRPr="001B1B25">
        <w:rPr>
          <w:sz w:val="28"/>
          <w:szCs w:val="28"/>
        </w:rPr>
        <w:t xml:space="preserve">, </w:t>
      </w:r>
      <w:proofErr w:type="spellStart"/>
      <w:r w:rsidRPr="001B1B25">
        <w:rPr>
          <w:sz w:val="28"/>
          <w:szCs w:val="28"/>
        </w:rPr>
        <w:t>Виттерли</w:t>
      </w:r>
      <w:proofErr w:type="spellEnd"/>
      <w:r w:rsidRPr="001B1B25">
        <w:rPr>
          <w:sz w:val="28"/>
          <w:szCs w:val="28"/>
        </w:rPr>
        <w:t>, японки и наши старые берданки)»</w:t>
      </w:r>
      <w:r w:rsidR="00A36A49">
        <w:rPr>
          <w:rStyle w:val="a7"/>
          <w:sz w:val="28"/>
          <w:szCs w:val="28"/>
        </w:rPr>
        <w:footnoteReference w:id="17"/>
      </w:r>
      <w:r w:rsidRPr="001B1B25">
        <w:rPr>
          <w:sz w:val="28"/>
          <w:szCs w:val="28"/>
        </w:rPr>
        <w:t xml:space="preserve">. </w:t>
      </w:r>
    </w:p>
    <w:p w:rsidR="009B7D03" w:rsidRPr="001B1B25" w:rsidRDefault="009B7D03" w:rsidP="000F76FD">
      <w:pPr>
        <w:spacing w:line="360" w:lineRule="auto"/>
        <w:ind w:firstLine="709"/>
        <w:jc w:val="both"/>
        <w:rPr>
          <w:sz w:val="28"/>
          <w:szCs w:val="28"/>
        </w:rPr>
      </w:pPr>
      <w:r w:rsidRPr="001B1B25">
        <w:rPr>
          <w:sz w:val="28"/>
          <w:szCs w:val="28"/>
        </w:rPr>
        <w:t>В 1915-1917 гг. на основании приказов верховного главнокомандующего и начальника Штаба верховного главнокомандующего проходило формирование дополнительных дружин ополчения. Так, известно, что в Пензенской губернии были образованы 724-я, 725-я, 726-я и 727-я пешие дружины. К 1917 г. в Пензе дислоцировались 98-й, 99-й, 140-й и 241-й пехотные запасные полки, 688-я и 689-я пешие дружины, штабы 30-й пехотной запасной бригады и 55-й бригады государственного ополчения, Пензенский окружной эвакуационный пункт, Команда выздоравливающих нижних чинов, Управление Пензенского уездного воинского начальника, Пензенская конвойная команда. В апреле 1917 г. в пензенском гарнизоне насчитывалось свыше 53 тыс. солдат и офицеров</w:t>
      </w:r>
      <w:r w:rsidR="00A36A49">
        <w:rPr>
          <w:rStyle w:val="a7"/>
          <w:sz w:val="28"/>
          <w:szCs w:val="28"/>
        </w:rPr>
        <w:footnoteReference w:id="18"/>
      </w:r>
      <w:r w:rsidRPr="001B1B25">
        <w:rPr>
          <w:sz w:val="28"/>
          <w:szCs w:val="28"/>
        </w:rPr>
        <w:t>.</w:t>
      </w:r>
    </w:p>
    <w:p w:rsidR="005E5A6C" w:rsidRPr="000F2548" w:rsidRDefault="005E5A6C" w:rsidP="000F76FD">
      <w:pPr>
        <w:spacing w:line="360" w:lineRule="auto"/>
        <w:ind w:firstLine="709"/>
        <w:jc w:val="both"/>
        <w:rPr>
          <w:sz w:val="28"/>
          <w:szCs w:val="28"/>
        </w:rPr>
      </w:pPr>
    </w:p>
    <w:p w:rsidR="00484FFA" w:rsidRPr="000F2548" w:rsidRDefault="00484FFA" w:rsidP="000F76FD">
      <w:pPr>
        <w:spacing w:line="360" w:lineRule="auto"/>
        <w:ind w:firstLine="709"/>
        <w:jc w:val="both"/>
        <w:rPr>
          <w:sz w:val="28"/>
          <w:szCs w:val="28"/>
        </w:rPr>
      </w:pPr>
    </w:p>
    <w:p w:rsidR="009F5E2A" w:rsidRPr="000F2548" w:rsidRDefault="00957908" w:rsidP="000F76FD">
      <w:pPr>
        <w:spacing w:line="360" w:lineRule="auto"/>
        <w:ind w:firstLine="709"/>
        <w:jc w:val="both"/>
        <w:rPr>
          <w:sz w:val="28"/>
          <w:szCs w:val="28"/>
        </w:rPr>
      </w:pPr>
      <w:r w:rsidRPr="000F2548">
        <w:t xml:space="preserve"> </w:t>
      </w:r>
      <w:r w:rsidR="009F5E2A" w:rsidRPr="000F2548">
        <w:rPr>
          <w:sz w:val="28"/>
          <w:szCs w:val="28"/>
        </w:rPr>
        <w:t xml:space="preserve"> </w:t>
      </w:r>
    </w:p>
    <w:p w:rsidR="00265796" w:rsidRPr="000F2548" w:rsidRDefault="00265796" w:rsidP="000F76FD">
      <w:pPr>
        <w:spacing w:line="360" w:lineRule="auto"/>
        <w:ind w:firstLine="709"/>
        <w:jc w:val="both"/>
        <w:rPr>
          <w:sz w:val="28"/>
          <w:szCs w:val="28"/>
        </w:rPr>
      </w:pPr>
    </w:p>
    <w:p w:rsidR="009F5E2A" w:rsidRPr="000F2548" w:rsidRDefault="009F5E2A" w:rsidP="000F76FD">
      <w:pPr>
        <w:spacing w:line="360" w:lineRule="auto"/>
        <w:rPr>
          <w:sz w:val="28"/>
          <w:szCs w:val="28"/>
        </w:rPr>
      </w:pPr>
      <w:r w:rsidRPr="000F2548">
        <w:rPr>
          <w:sz w:val="28"/>
          <w:szCs w:val="28"/>
        </w:rPr>
        <w:br w:type="page"/>
      </w:r>
    </w:p>
    <w:p w:rsidR="005F18B9" w:rsidRPr="005F18B9" w:rsidRDefault="005F18B9" w:rsidP="000F76FD">
      <w:pPr>
        <w:pStyle w:val="1"/>
        <w:spacing w:line="360" w:lineRule="auto"/>
        <w:rPr>
          <w:b/>
        </w:rPr>
      </w:pPr>
      <w:bookmarkStart w:id="53" w:name="_Toc432883496"/>
      <w:bookmarkStart w:id="54" w:name="_Toc422696466"/>
      <w:bookmarkStart w:id="55" w:name="_Toc427948547"/>
      <w:bookmarkStart w:id="56" w:name="_Toc428445478"/>
      <w:bookmarkStart w:id="57" w:name="_Toc428484705"/>
      <w:bookmarkStart w:id="58" w:name="_Toc430990680"/>
      <w:bookmarkStart w:id="59" w:name="_Toc432303031"/>
      <w:r w:rsidRPr="005F18B9">
        <w:rPr>
          <w:b/>
        </w:rPr>
        <w:lastRenderedPageBreak/>
        <w:t xml:space="preserve">Глава 3. 177 пехотный </w:t>
      </w:r>
      <w:proofErr w:type="spellStart"/>
      <w:r w:rsidRPr="005F18B9">
        <w:rPr>
          <w:b/>
        </w:rPr>
        <w:t>Изборский</w:t>
      </w:r>
      <w:proofErr w:type="spellEnd"/>
      <w:r w:rsidRPr="005F18B9">
        <w:rPr>
          <w:b/>
        </w:rPr>
        <w:t xml:space="preserve"> и 178 пехотный </w:t>
      </w:r>
      <w:proofErr w:type="spellStart"/>
      <w:r w:rsidRPr="005F18B9">
        <w:rPr>
          <w:b/>
        </w:rPr>
        <w:t>Венденский</w:t>
      </w:r>
      <w:proofErr w:type="spellEnd"/>
      <w:r w:rsidRPr="005F18B9">
        <w:rPr>
          <w:b/>
        </w:rPr>
        <w:t xml:space="preserve"> полки</w:t>
      </w:r>
      <w:bookmarkEnd w:id="53"/>
      <w:r w:rsidRPr="005F18B9">
        <w:rPr>
          <w:b/>
        </w:rPr>
        <w:br/>
      </w:r>
    </w:p>
    <w:p w:rsidR="001C6135" w:rsidRDefault="003A7708" w:rsidP="000F76FD">
      <w:pPr>
        <w:spacing w:line="360" w:lineRule="auto"/>
        <w:ind w:firstLine="709"/>
        <w:jc w:val="both"/>
        <w:rPr>
          <w:sz w:val="28"/>
          <w:szCs w:val="28"/>
        </w:rPr>
      </w:pPr>
      <w:r>
        <w:rPr>
          <w:sz w:val="28"/>
          <w:szCs w:val="28"/>
        </w:rPr>
        <w:t>Как уже отмечалось выше, в</w:t>
      </w:r>
      <w:r w:rsidR="001C6135" w:rsidRPr="001B1B25">
        <w:rPr>
          <w:sz w:val="28"/>
          <w:szCs w:val="28"/>
        </w:rPr>
        <w:t xml:space="preserve"> 1910 г. в Пензу и Пензенскую губернию из </w:t>
      </w:r>
      <w:proofErr w:type="spellStart"/>
      <w:r w:rsidR="001C6135" w:rsidRPr="001B1B25">
        <w:rPr>
          <w:sz w:val="28"/>
          <w:szCs w:val="28"/>
        </w:rPr>
        <w:t>Виленского</w:t>
      </w:r>
      <w:proofErr w:type="spellEnd"/>
      <w:r w:rsidR="001C6135" w:rsidRPr="001B1B25">
        <w:rPr>
          <w:sz w:val="28"/>
          <w:szCs w:val="28"/>
        </w:rPr>
        <w:t xml:space="preserve"> военного округа была передислоцирована 45-я пехотная дивизия. </w:t>
      </w:r>
      <w:proofErr w:type="gramStart"/>
      <w:r w:rsidR="001C6135" w:rsidRPr="001B1B25">
        <w:rPr>
          <w:sz w:val="28"/>
          <w:szCs w:val="28"/>
        </w:rPr>
        <w:t>Расквартированные же до этого в губернии части (195-й пех</w:t>
      </w:r>
      <w:r w:rsidR="001C6135">
        <w:rPr>
          <w:sz w:val="28"/>
          <w:szCs w:val="28"/>
        </w:rPr>
        <w:t>отный</w:t>
      </w:r>
      <w:r w:rsidR="001C6135" w:rsidRPr="001B1B25">
        <w:rPr>
          <w:sz w:val="28"/>
          <w:szCs w:val="28"/>
        </w:rPr>
        <w:t xml:space="preserve"> </w:t>
      </w:r>
      <w:proofErr w:type="spellStart"/>
      <w:r w:rsidR="001C6135" w:rsidRPr="001B1B25">
        <w:rPr>
          <w:sz w:val="28"/>
          <w:szCs w:val="28"/>
        </w:rPr>
        <w:t>Оровайский</w:t>
      </w:r>
      <w:proofErr w:type="spellEnd"/>
      <w:r w:rsidR="001C6135" w:rsidRPr="001B1B25">
        <w:rPr>
          <w:sz w:val="28"/>
          <w:szCs w:val="28"/>
        </w:rPr>
        <w:t xml:space="preserve"> и 196-й пех</w:t>
      </w:r>
      <w:r w:rsidR="001C6135">
        <w:rPr>
          <w:sz w:val="28"/>
          <w:szCs w:val="28"/>
        </w:rPr>
        <w:t>отный</w:t>
      </w:r>
      <w:r w:rsidR="001C6135" w:rsidRPr="001B1B25">
        <w:rPr>
          <w:sz w:val="28"/>
          <w:szCs w:val="28"/>
        </w:rPr>
        <w:t xml:space="preserve"> </w:t>
      </w:r>
      <w:proofErr w:type="spellStart"/>
      <w:r w:rsidR="001C6135" w:rsidRPr="001B1B25">
        <w:rPr>
          <w:sz w:val="28"/>
          <w:szCs w:val="28"/>
        </w:rPr>
        <w:t>Инсарский</w:t>
      </w:r>
      <w:proofErr w:type="spellEnd"/>
      <w:r w:rsidR="001C6135" w:rsidRPr="001B1B25">
        <w:rPr>
          <w:sz w:val="28"/>
          <w:szCs w:val="28"/>
        </w:rPr>
        <w:t xml:space="preserve"> полки) реорганизовывались и направлялись на Урал.</w:t>
      </w:r>
      <w:proofErr w:type="gramEnd"/>
      <w:r w:rsidR="001C6135" w:rsidRPr="001B1B25">
        <w:rPr>
          <w:sz w:val="28"/>
          <w:szCs w:val="28"/>
        </w:rPr>
        <w:t xml:space="preserve"> </w:t>
      </w:r>
      <w:proofErr w:type="gramStart"/>
      <w:r w:rsidR="001C6135" w:rsidRPr="001B1B25">
        <w:rPr>
          <w:sz w:val="28"/>
          <w:szCs w:val="28"/>
        </w:rPr>
        <w:t xml:space="preserve">По официальной информации переброска войск с Вислы и Немана вглубь страны (V-го армейского корпуса и новой 46-й пехотной дивизии из Варшавского в Московский военный округ, XVI-го армейского корпуса, куда входила и 45-я пехотная дивизия, из </w:t>
      </w:r>
      <w:proofErr w:type="spellStart"/>
      <w:r w:rsidR="001C6135" w:rsidRPr="001B1B25">
        <w:rPr>
          <w:sz w:val="28"/>
          <w:szCs w:val="28"/>
        </w:rPr>
        <w:t>Виленского</w:t>
      </w:r>
      <w:proofErr w:type="spellEnd"/>
      <w:r w:rsidR="001C6135" w:rsidRPr="001B1B25">
        <w:rPr>
          <w:sz w:val="28"/>
          <w:szCs w:val="28"/>
        </w:rPr>
        <w:t xml:space="preserve"> в Казанский) была предпринята для того, чтобы приблизить войска к местам их комплектования.</w:t>
      </w:r>
      <w:proofErr w:type="gramEnd"/>
      <w:r w:rsidR="001C6135" w:rsidRPr="001B1B25">
        <w:rPr>
          <w:sz w:val="28"/>
          <w:szCs w:val="28"/>
        </w:rPr>
        <w:t xml:space="preserve"> Однако</w:t>
      </w:r>
      <w:proofErr w:type="gramStart"/>
      <w:r w:rsidR="001C6135" w:rsidRPr="001B1B25">
        <w:rPr>
          <w:sz w:val="28"/>
          <w:szCs w:val="28"/>
        </w:rPr>
        <w:t>,</w:t>
      </w:r>
      <w:proofErr w:type="gramEnd"/>
      <w:r w:rsidR="001C6135" w:rsidRPr="001B1B25">
        <w:rPr>
          <w:sz w:val="28"/>
          <w:szCs w:val="28"/>
        </w:rPr>
        <w:t xml:space="preserve"> по справедливому замечанию А.А. </w:t>
      </w:r>
      <w:proofErr w:type="spellStart"/>
      <w:r w:rsidR="001C6135" w:rsidRPr="001B1B25">
        <w:rPr>
          <w:sz w:val="28"/>
          <w:szCs w:val="28"/>
        </w:rPr>
        <w:t>Керсновского</w:t>
      </w:r>
      <w:proofErr w:type="spellEnd"/>
      <w:r w:rsidR="001C6135" w:rsidRPr="001B1B25">
        <w:rPr>
          <w:sz w:val="28"/>
          <w:szCs w:val="28"/>
        </w:rPr>
        <w:t xml:space="preserve"> эта передислокация ничуть не ускоряла, а напротив, даже замедляла боевое развертывание войск, так как в случае начала войны потребовало бы переброски к западным границам всего личного состава дивизий, а не только призванных по мобилизации запасных, что привело к необходимости увеличения ко</w:t>
      </w:r>
      <w:r w:rsidR="001C6135">
        <w:rPr>
          <w:sz w:val="28"/>
          <w:szCs w:val="28"/>
        </w:rPr>
        <w:t>личества эшелонов. По мнению А.</w:t>
      </w:r>
      <w:r w:rsidR="001C6135" w:rsidRPr="001B1B25">
        <w:rPr>
          <w:sz w:val="28"/>
          <w:szCs w:val="28"/>
        </w:rPr>
        <w:t xml:space="preserve">А. </w:t>
      </w:r>
      <w:proofErr w:type="spellStart"/>
      <w:r w:rsidR="001C6135" w:rsidRPr="001B1B25">
        <w:rPr>
          <w:sz w:val="28"/>
          <w:szCs w:val="28"/>
        </w:rPr>
        <w:t>Керсновского</w:t>
      </w:r>
      <w:proofErr w:type="spellEnd"/>
      <w:r w:rsidR="001C6135" w:rsidRPr="001B1B25">
        <w:rPr>
          <w:sz w:val="28"/>
          <w:szCs w:val="28"/>
        </w:rPr>
        <w:t>, передислокация частей имела несколько иное значение: создать в центральной части России резерв в 5 дивизий на случай войны с Японией или Турцией, а также иметь войска для подавления возможных революционных выступлений в Поволжье</w:t>
      </w:r>
      <w:r w:rsidR="001C6135">
        <w:rPr>
          <w:rStyle w:val="a7"/>
          <w:sz w:val="28"/>
          <w:szCs w:val="28"/>
        </w:rPr>
        <w:footnoteReference w:id="19"/>
      </w:r>
      <w:r w:rsidR="001C6135" w:rsidRPr="001B1B25">
        <w:rPr>
          <w:sz w:val="28"/>
          <w:szCs w:val="28"/>
        </w:rPr>
        <w:t xml:space="preserve">. </w:t>
      </w:r>
    </w:p>
    <w:p w:rsidR="005F18B9" w:rsidRDefault="001C6135" w:rsidP="000F76FD">
      <w:pPr>
        <w:spacing w:line="360" w:lineRule="auto"/>
        <w:ind w:firstLine="709"/>
        <w:jc w:val="both"/>
        <w:rPr>
          <w:sz w:val="28"/>
          <w:szCs w:val="28"/>
        </w:rPr>
      </w:pPr>
      <w:r w:rsidRPr="001B1B25">
        <w:rPr>
          <w:sz w:val="28"/>
          <w:szCs w:val="28"/>
        </w:rPr>
        <w:t>45-я пехотная дивизия (ком</w:t>
      </w:r>
      <w:r>
        <w:rPr>
          <w:sz w:val="28"/>
          <w:szCs w:val="28"/>
        </w:rPr>
        <w:t>андир –</w:t>
      </w:r>
      <w:r w:rsidRPr="001B1B25">
        <w:rPr>
          <w:sz w:val="28"/>
          <w:szCs w:val="28"/>
        </w:rPr>
        <w:t xml:space="preserve"> ген</w:t>
      </w:r>
      <w:r>
        <w:rPr>
          <w:sz w:val="28"/>
          <w:szCs w:val="28"/>
        </w:rPr>
        <w:t>ерал</w:t>
      </w:r>
      <w:r w:rsidRPr="001B1B25">
        <w:rPr>
          <w:sz w:val="28"/>
          <w:szCs w:val="28"/>
        </w:rPr>
        <w:t>-л</w:t>
      </w:r>
      <w:r>
        <w:rPr>
          <w:sz w:val="28"/>
          <w:szCs w:val="28"/>
        </w:rPr>
        <w:t>ейтенант</w:t>
      </w:r>
      <w:r w:rsidRPr="001B1B25">
        <w:rPr>
          <w:sz w:val="28"/>
          <w:szCs w:val="28"/>
        </w:rPr>
        <w:t xml:space="preserve"> И.Р. </w:t>
      </w:r>
      <w:proofErr w:type="spellStart"/>
      <w:r w:rsidRPr="001B1B25">
        <w:rPr>
          <w:sz w:val="28"/>
          <w:szCs w:val="28"/>
        </w:rPr>
        <w:t>Гершельман</w:t>
      </w:r>
      <w:proofErr w:type="spellEnd"/>
      <w:r w:rsidRPr="001B1B25">
        <w:rPr>
          <w:sz w:val="28"/>
          <w:szCs w:val="28"/>
        </w:rPr>
        <w:t>) состояла из двух пехотных бригад. В первую входили 177-й пех</w:t>
      </w:r>
      <w:r>
        <w:rPr>
          <w:sz w:val="28"/>
          <w:szCs w:val="28"/>
        </w:rPr>
        <w:t>отный</w:t>
      </w:r>
      <w:r w:rsidRPr="001B1B25">
        <w:rPr>
          <w:sz w:val="28"/>
          <w:szCs w:val="28"/>
        </w:rPr>
        <w:t xml:space="preserve"> </w:t>
      </w:r>
      <w:proofErr w:type="spellStart"/>
      <w:r w:rsidRPr="001B1B25">
        <w:rPr>
          <w:sz w:val="28"/>
          <w:szCs w:val="28"/>
        </w:rPr>
        <w:t>Изборский</w:t>
      </w:r>
      <w:proofErr w:type="spellEnd"/>
      <w:r w:rsidRPr="001B1B25">
        <w:rPr>
          <w:sz w:val="28"/>
          <w:szCs w:val="28"/>
        </w:rPr>
        <w:t xml:space="preserve"> полк (ком</w:t>
      </w:r>
      <w:r>
        <w:rPr>
          <w:sz w:val="28"/>
          <w:szCs w:val="28"/>
        </w:rPr>
        <w:t xml:space="preserve">андир </w:t>
      </w:r>
      <w:r w:rsidRPr="001B1B25">
        <w:rPr>
          <w:sz w:val="28"/>
          <w:szCs w:val="28"/>
        </w:rPr>
        <w:t xml:space="preserve">полковник князь Н.П. </w:t>
      </w:r>
      <w:proofErr w:type="spellStart"/>
      <w:r w:rsidRPr="001B1B25">
        <w:rPr>
          <w:sz w:val="28"/>
          <w:szCs w:val="28"/>
        </w:rPr>
        <w:t>Стокасимов</w:t>
      </w:r>
      <w:proofErr w:type="spellEnd"/>
      <w:r w:rsidRPr="001B1B25">
        <w:rPr>
          <w:sz w:val="28"/>
          <w:szCs w:val="28"/>
        </w:rPr>
        <w:t xml:space="preserve">), располагавшийся в Пензе и имевший по две роты в Мокшане и </w:t>
      </w:r>
      <w:proofErr w:type="spellStart"/>
      <w:r w:rsidRPr="001B1B25">
        <w:rPr>
          <w:sz w:val="28"/>
          <w:szCs w:val="28"/>
        </w:rPr>
        <w:t>Чембаре</w:t>
      </w:r>
      <w:proofErr w:type="spellEnd"/>
      <w:r w:rsidRPr="001B1B25">
        <w:rPr>
          <w:sz w:val="28"/>
          <w:szCs w:val="28"/>
        </w:rPr>
        <w:t>, и 178-й пех</w:t>
      </w:r>
      <w:r>
        <w:rPr>
          <w:sz w:val="28"/>
          <w:szCs w:val="28"/>
        </w:rPr>
        <w:t>отный</w:t>
      </w:r>
      <w:r w:rsidRPr="001B1B25">
        <w:rPr>
          <w:sz w:val="28"/>
          <w:szCs w:val="28"/>
        </w:rPr>
        <w:t xml:space="preserve"> </w:t>
      </w:r>
      <w:proofErr w:type="spellStart"/>
      <w:r w:rsidRPr="001B1B25">
        <w:rPr>
          <w:sz w:val="28"/>
          <w:szCs w:val="28"/>
        </w:rPr>
        <w:t>Венденский</w:t>
      </w:r>
      <w:proofErr w:type="spellEnd"/>
      <w:r w:rsidRPr="001B1B25">
        <w:rPr>
          <w:sz w:val="28"/>
          <w:szCs w:val="28"/>
        </w:rPr>
        <w:t xml:space="preserve"> полк (ком</w:t>
      </w:r>
      <w:r>
        <w:rPr>
          <w:sz w:val="28"/>
          <w:szCs w:val="28"/>
        </w:rPr>
        <w:t>андир</w:t>
      </w:r>
      <w:r w:rsidRPr="001B1B25">
        <w:rPr>
          <w:sz w:val="28"/>
          <w:szCs w:val="28"/>
        </w:rPr>
        <w:t xml:space="preserve"> полковник С.Н. Розанов), также дислоцировавшийся в Пензе.</w:t>
      </w:r>
    </w:p>
    <w:p w:rsidR="00BC135A" w:rsidRPr="00BC135A" w:rsidRDefault="00BC135A" w:rsidP="000F76FD">
      <w:pPr>
        <w:spacing w:line="360" w:lineRule="auto"/>
        <w:ind w:firstLine="709"/>
        <w:jc w:val="both"/>
        <w:rPr>
          <w:sz w:val="28"/>
          <w:szCs w:val="28"/>
        </w:rPr>
      </w:pPr>
      <w:proofErr w:type="gramStart"/>
      <w:r w:rsidRPr="001B1B25">
        <w:rPr>
          <w:sz w:val="28"/>
          <w:szCs w:val="28"/>
        </w:rPr>
        <w:lastRenderedPageBreak/>
        <w:t>177-й пех</w:t>
      </w:r>
      <w:r>
        <w:rPr>
          <w:sz w:val="28"/>
          <w:szCs w:val="28"/>
        </w:rPr>
        <w:t>отный</w:t>
      </w:r>
      <w:r w:rsidRPr="001B1B25">
        <w:rPr>
          <w:sz w:val="28"/>
          <w:szCs w:val="28"/>
        </w:rPr>
        <w:t xml:space="preserve"> </w:t>
      </w:r>
      <w:proofErr w:type="spellStart"/>
      <w:r w:rsidRPr="001B1B25">
        <w:rPr>
          <w:sz w:val="28"/>
          <w:szCs w:val="28"/>
        </w:rPr>
        <w:t>Изборский</w:t>
      </w:r>
      <w:proofErr w:type="spellEnd"/>
      <w:r w:rsidRPr="001B1B25">
        <w:rPr>
          <w:sz w:val="28"/>
          <w:szCs w:val="28"/>
        </w:rPr>
        <w:t xml:space="preserve"> полк</w:t>
      </w:r>
      <w:r w:rsidRPr="00BC135A">
        <w:rPr>
          <w:sz w:val="28"/>
          <w:szCs w:val="28"/>
        </w:rPr>
        <w:t xml:space="preserve"> ведёт начало от сформированного 4 декабря 1863 года </w:t>
      </w:r>
      <w:proofErr w:type="spellStart"/>
      <w:r w:rsidRPr="00BC135A">
        <w:rPr>
          <w:sz w:val="28"/>
          <w:szCs w:val="28"/>
        </w:rPr>
        <w:t>Динабургского</w:t>
      </w:r>
      <w:proofErr w:type="spellEnd"/>
      <w:r w:rsidRPr="00BC135A">
        <w:rPr>
          <w:sz w:val="28"/>
          <w:szCs w:val="28"/>
        </w:rPr>
        <w:t xml:space="preserve"> крепостного батальона, который 14 августа 1864 года был переформирован в два отдельных батальона. 2 апреля 1877 года каждый из этих батальонов был переформирован в </w:t>
      </w:r>
      <w:proofErr w:type="spellStart"/>
      <w:r w:rsidRPr="00BC135A">
        <w:rPr>
          <w:sz w:val="28"/>
          <w:szCs w:val="28"/>
        </w:rPr>
        <w:t>четырёхбатальонный</w:t>
      </w:r>
      <w:proofErr w:type="spellEnd"/>
      <w:r w:rsidRPr="00BC135A">
        <w:rPr>
          <w:sz w:val="28"/>
          <w:szCs w:val="28"/>
        </w:rPr>
        <w:t> полк, но уже 6 апреля из 2-х, 3-х и 4-х батальонов этих полков сформировано шесть отд</w:t>
      </w:r>
      <w:r>
        <w:rPr>
          <w:sz w:val="28"/>
          <w:szCs w:val="28"/>
        </w:rPr>
        <w:t xml:space="preserve">ельных резервных батальонов № 5 – </w:t>
      </w:r>
      <w:r w:rsidRPr="00BC135A">
        <w:rPr>
          <w:sz w:val="28"/>
          <w:szCs w:val="28"/>
        </w:rPr>
        <w:t>10 (упразднены 11</w:t>
      </w:r>
      <w:proofErr w:type="gramEnd"/>
      <w:r w:rsidRPr="00BC135A">
        <w:rPr>
          <w:sz w:val="28"/>
          <w:szCs w:val="28"/>
        </w:rPr>
        <w:t xml:space="preserve"> сентября 1878 года), а оставшиеся 1-е батальоны 19 мая 1877 года вновь были переформированы в два </w:t>
      </w:r>
      <w:proofErr w:type="spellStart"/>
      <w:r w:rsidRPr="00BC135A">
        <w:rPr>
          <w:sz w:val="28"/>
          <w:szCs w:val="28"/>
        </w:rPr>
        <w:t>четырёхбатальонных</w:t>
      </w:r>
      <w:proofErr w:type="spellEnd"/>
      <w:r w:rsidRPr="00BC135A">
        <w:rPr>
          <w:sz w:val="28"/>
          <w:szCs w:val="28"/>
        </w:rPr>
        <w:t xml:space="preserve"> полка. </w:t>
      </w:r>
      <w:proofErr w:type="gramStart"/>
      <w:r w:rsidRPr="00BC135A">
        <w:rPr>
          <w:sz w:val="28"/>
          <w:szCs w:val="28"/>
        </w:rPr>
        <w:t>В августе того же года из этих полков были выделены 4-е батальоны, послужившие основанием для вновь сформиров</w:t>
      </w:r>
      <w:r>
        <w:rPr>
          <w:sz w:val="28"/>
          <w:szCs w:val="28"/>
        </w:rPr>
        <w:t xml:space="preserve">анных резервных батальонов № 49– </w:t>
      </w:r>
      <w:r w:rsidRPr="00BC135A">
        <w:rPr>
          <w:sz w:val="28"/>
          <w:szCs w:val="28"/>
        </w:rPr>
        <w:t xml:space="preserve">52, упразднённых в 1878 году. 16 января 1878 года из двух оставшихся </w:t>
      </w:r>
      <w:proofErr w:type="spellStart"/>
      <w:r w:rsidRPr="00BC135A">
        <w:rPr>
          <w:sz w:val="28"/>
          <w:szCs w:val="28"/>
        </w:rPr>
        <w:t>трёхбатальонных</w:t>
      </w:r>
      <w:proofErr w:type="spellEnd"/>
      <w:r w:rsidRPr="00BC135A">
        <w:rPr>
          <w:sz w:val="28"/>
          <w:szCs w:val="28"/>
        </w:rPr>
        <w:t xml:space="preserve"> полков было вновь выделено по батальону для образования резервных батальонов № 65</w:t>
      </w:r>
      <w:r>
        <w:rPr>
          <w:sz w:val="28"/>
          <w:szCs w:val="28"/>
        </w:rPr>
        <w:t xml:space="preserve">– </w:t>
      </w:r>
      <w:r w:rsidRPr="00BC135A">
        <w:rPr>
          <w:sz w:val="28"/>
          <w:szCs w:val="28"/>
        </w:rPr>
        <w:t>68, упразднённых в том же 1878 году, а оставшиеся два батальона в каждом полку были переформированы</w:t>
      </w:r>
      <w:proofErr w:type="gramEnd"/>
      <w:r w:rsidRPr="00BC135A">
        <w:rPr>
          <w:sz w:val="28"/>
          <w:szCs w:val="28"/>
        </w:rPr>
        <w:t xml:space="preserve"> в 1 батальон и составили 1-й и 2-й </w:t>
      </w:r>
      <w:proofErr w:type="spellStart"/>
      <w:r w:rsidRPr="00BC135A">
        <w:rPr>
          <w:sz w:val="28"/>
          <w:szCs w:val="28"/>
        </w:rPr>
        <w:t>Динабургские</w:t>
      </w:r>
      <w:proofErr w:type="spellEnd"/>
      <w:r w:rsidRPr="00BC135A">
        <w:rPr>
          <w:sz w:val="28"/>
          <w:szCs w:val="28"/>
        </w:rPr>
        <w:t xml:space="preserve"> крепостные батальоны.</w:t>
      </w:r>
    </w:p>
    <w:p w:rsidR="00BC135A" w:rsidRPr="00BC135A" w:rsidRDefault="00BC135A" w:rsidP="000F76FD">
      <w:pPr>
        <w:spacing w:line="360" w:lineRule="auto"/>
        <w:ind w:firstLine="709"/>
        <w:jc w:val="both"/>
        <w:rPr>
          <w:sz w:val="28"/>
          <w:szCs w:val="28"/>
        </w:rPr>
      </w:pPr>
      <w:proofErr w:type="gramStart"/>
      <w:r w:rsidRPr="00BC135A">
        <w:rPr>
          <w:sz w:val="28"/>
          <w:szCs w:val="28"/>
        </w:rPr>
        <w:t xml:space="preserve">31 августа 1878 года из 1-го </w:t>
      </w:r>
      <w:proofErr w:type="spellStart"/>
      <w:r w:rsidRPr="00BC135A">
        <w:rPr>
          <w:sz w:val="28"/>
          <w:szCs w:val="28"/>
        </w:rPr>
        <w:t>Динабургского</w:t>
      </w:r>
      <w:proofErr w:type="spellEnd"/>
      <w:r w:rsidRPr="00BC135A">
        <w:rPr>
          <w:sz w:val="28"/>
          <w:szCs w:val="28"/>
        </w:rPr>
        <w:t xml:space="preserve"> крепостного батальона был образован 13-й резервный пехотный батальон (кадровый), который 25 марта 1891 года был назван Юрьевским резервным батальоном, а 1 декабря 1892 года переформирован в </w:t>
      </w:r>
      <w:proofErr w:type="spellStart"/>
      <w:r w:rsidRPr="00BC135A">
        <w:rPr>
          <w:sz w:val="28"/>
          <w:szCs w:val="28"/>
        </w:rPr>
        <w:t>двухбатальонный</w:t>
      </w:r>
      <w:proofErr w:type="spellEnd"/>
      <w:r w:rsidRPr="00BC135A">
        <w:rPr>
          <w:sz w:val="28"/>
          <w:szCs w:val="28"/>
        </w:rPr>
        <w:t xml:space="preserve"> полк, наименованный 178-м пехотным резервным Юрьевским полком. 6 февраля 1893 года этот полк переименован в 178-й пехотный резервный </w:t>
      </w:r>
      <w:proofErr w:type="spellStart"/>
      <w:r w:rsidRPr="00BC135A">
        <w:rPr>
          <w:sz w:val="28"/>
          <w:szCs w:val="28"/>
        </w:rPr>
        <w:t>Изборский</w:t>
      </w:r>
      <w:proofErr w:type="spellEnd"/>
      <w:r w:rsidRPr="00BC135A">
        <w:rPr>
          <w:sz w:val="28"/>
          <w:szCs w:val="28"/>
        </w:rPr>
        <w:t xml:space="preserve"> полк, а 1 января 1898 года переформирован</w:t>
      </w:r>
      <w:proofErr w:type="gramEnd"/>
      <w:r w:rsidRPr="00BC135A">
        <w:rPr>
          <w:sz w:val="28"/>
          <w:szCs w:val="28"/>
        </w:rPr>
        <w:t xml:space="preserve"> в </w:t>
      </w:r>
      <w:proofErr w:type="spellStart"/>
      <w:r w:rsidRPr="00BC135A">
        <w:rPr>
          <w:sz w:val="28"/>
          <w:szCs w:val="28"/>
        </w:rPr>
        <w:t>четырёхбатальонный</w:t>
      </w:r>
      <w:proofErr w:type="spellEnd"/>
      <w:r w:rsidRPr="00BC135A">
        <w:rPr>
          <w:sz w:val="28"/>
          <w:szCs w:val="28"/>
        </w:rPr>
        <w:t xml:space="preserve"> состав, причём полку присвоен № 177. Старшинство </w:t>
      </w:r>
      <w:proofErr w:type="spellStart"/>
      <w:r w:rsidRPr="00BC135A">
        <w:rPr>
          <w:sz w:val="28"/>
          <w:szCs w:val="28"/>
        </w:rPr>
        <w:t>Изборского</w:t>
      </w:r>
      <w:proofErr w:type="spellEnd"/>
      <w:r w:rsidRPr="00BC135A">
        <w:rPr>
          <w:sz w:val="28"/>
          <w:szCs w:val="28"/>
        </w:rPr>
        <w:t xml:space="preserve"> полка установлено со 2 апреля 1877 года.</w:t>
      </w:r>
    </w:p>
    <w:p w:rsidR="00BC135A" w:rsidRDefault="00BC135A" w:rsidP="000F76FD">
      <w:pPr>
        <w:spacing w:line="360" w:lineRule="auto"/>
        <w:ind w:firstLine="709"/>
        <w:jc w:val="both"/>
        <w:rPr>
          <w:sz w:val="28"/>
          <w:szCs w:val="28"/>
        </w:rPr>
      </w:pPr>
      <w:r w:rsidRPr="00BC135A">
        <w:rPr>
          <w:sz w:val="28"/>
          <w:szCs w:val="28"/>
        </w:rPr>
        <w:t>18 марта 1880 года полку было пожаловано простое знамя</w:t>
      </w:r>
      <w:r>
        <w:rPr>
          <w:rStyle w:val="a7"/>
          <w:sz w:val="28"/>
          <w:szCs w:val="28"/>
        </w:rPr>
        <w:footnoteReference w:id="20"/>
      </w:r>
      <w:r w:rsidRPr="00BC135A">
        <w:rPr>
          <w:sz w:val="28"/>
          <w:szCs w:val="28"/>
        </w:rPr>
        <w:t>.</w:t>
      </w:r>
    </w:p>
    <w:p w:rsidR="00CD753E" w:rsidRPr="00E24D7E" w:rsidRDefault="00E24D7E" w:rsidP="000F76FD">
      <w:pPr>
        <w:spacing w:line="360" w:lineRule="auto"/>
        <w:ind w:firstLine="709"/>
        <w:jc w:val="both"/>
        <w:rPr>
          <w:sz w:val="28"/>
          <w:szCs w:val="28"/>
        </w:rPr>
      </w:pPr>
      <w:proofErr w:type="gramStart"/>
      <w:r w:rsidRPr="00E24D7E">
        <w:rPr>
          <w:sz w:val="28"/>
          <w:szCs w:val="28"/>
        </w:rPr>
        <w:t xml:space="preserve">178-й пехотный </w:t>
      </w:r>
      <w:proofErr w:type="spellStart"/>
      <w:r w:rsidRPr="00E24D7E">
        <w:rPr>
          <w:sz w:val="28"/>
          <w:szCs w:val="28"/>
        </w:rPr>
        <w:t>Венденский</w:t>
      </w:r>
      <w:proofErr w:type="spellEnd"/>
      <w:r w:rsidRPr="00E24D7E">
        <w:rPr>
          <w:sz w:val="28"/>
          <w:szCs w:val="28"/>
        </w:rPr>
        <w:t xml:space="preserve"> полк</w:t>
      </w:r>
      <w:r w:rsidR="00CD753E" w:rsidRPr="00E24D7E">
        <w:rPr>
          <w:sz w:val="28"/>
          <w:szCs w:val="28"/>
        </w:rPr>
        <w:t xml:space="preserve"> имеет старшинство с 2 апреля 1877 г., когда из 1-го и 2-го </w:t>
      </w:r>
      <w:proofErr w:type="spellStart"/>
      <w:r w:rsidR="00CD753E" w:rsidRPr="00E24D7E">
        <w:rPr>
          <w:sz w:val="28"/>
          <w:szCs w:val="28"/>
        </w:rPr>
        <w:t>Динабургских</w:t>
      </w:r>
      <w:proofErr w:type="spellEnd"/>
      <w:r w:rsidR="00CD753E" w:rsidRPr="00E24D7E">
        <w:rPr>
          <w:sz w:val="28"/>
          <w:szCs w:val="28"/>
        </w:rPr>
        <w:t xml:space="preserve"> крепостных батальонов были сформированы 1-й и 2-й </w:t>
      </w:r>
      <w:proofErr w:type="spellStart"/>
      <w:r w:rsidR="00CD753E" w:rsidRPr="00E24D7E">
        <w:rPr>
          <w:sz w:val="28"/>
          <w:szCs w:val="28"/>
        </w:rPr>
        <w:t>Динабургские</w:t>
      </w:r>
      <w:proofErr w:type="spellEnd"/>
      <w:r w:rsidR="00CD753E" w:rsidRPr="00E24D7E">
        <w:rPr>
          <w:sz w:val="28"/>
          <w:szCs w:val="28"/>
        </w:rPr>
        <w:t xml:space="preserve"> (потом Двинские) крепостные полки, из которых последний и явился родоначальником </w:t>
      </w:r>
      <w:proofErr w:type="spellStart"/>
      <w:r w:rsidR="00CD753E" w:rsidRPr="00E24D7E">
        <w:rPr>
          <w:sz w:val="28"/>
          <w:szCs w:val="28"/>
        </w:rPr>
        <w:t>Венденского</w:t>
      </w:r>
      <w:proofErr w:type="spellEnd"/>
      <w:r w:rsidR="00CD753E" w:rsidRPr="00E24D7E">
        <w:rPr>
          <w:sz w:val="28"/>
          <w:szCs w:val="28"/>
        </w:rPr>
        <w:t xml:space="preserve"> пехотного </w:t>
      </w:r>
      <w:r w:rsidR="00CD753E" w:rsidRPr="00E24D7E">
        <w:rPr>
          <w:sz w:val="28"/>
          <w:szCs w:val="28"/>
        </w:rPr>
        <w:lastRenderedPageBreak/>
        <w:t xml:space="preserve">полка. 6 апреля 1877 г. из 2-х, 3-х и 4-х батальонов </w:t>
      </w:r>
      <w:proofErr w:type="spellStart"/>
      <w:r w:rsidR="00CD753E" w:rsidRPr="00E24D7E">
        <w:rPr>
          <w:sz w:val="28"/>
          <w:szCs w:val="28"/>
        </w:rPr>
        <w:t>Динабургских</w:t>
      </w:r>
      <w:proofErr w:type="spellEnd"/>
      <w:r w:rsidR="00CD753E" w:rsidRPr="00E24D7E">
        <w:rPr>
          <w:sz w:val="28"/>
          <w:szCs w:val="28"/>
        </w:rPr>
        <w:t xml:space="preserve"> крепостных полков были образованы с 5-го по 10-й резервный батальоны (упразднённые</w:t>
      </w:r>
      <w:proofErr w:type="gramEnd"/>
      <w:r w:rsidR="00CD753E" w:rsidRPr="00E24D7E">
        <w:rPr>
          <w:sz w:val="28"/>
          <w:szCs w:val="28"/>
        </w:rPr>
        <w:t xml:space="preserve"> в 1878 г.), а 1-е батальоны были развёрнуты 19 мая в два </w:t>
      </w:r>
      <w:proofErr w:type="spellStart"/>
      <w:r w:rsidR="00CD753E" w:rsidRPr="00E24D7E">
        <w:rPr>
          <w:sz w:val="28"/>
          <w:szCs w:val="28"/>
        </w:rPr>
        <w:t>четырёхбатальонных</w:t>
      </w:r>
      <w:proofErr w:type="spellEnd"/>
      <w:r w:rsidR="00CD753E" w:rsidRPr="00E24D7E">
        <w:rPr>
          <w:sz w:val="28"/>
          <w:szCs w:val="28"/>
        </w:rPr>
        <w:t xml:space="preserve"> полка, из которых в августе того же года также были сформированы с 49-го по 52-й резервные батальоны (упразднённые в 1878 г.), причём самые полки были доукомплектованы.</w:t>
      </w:r>
    </w:p>
    <w:p w:rsidR="00CD753E" w:rsidRPr="00E24D7E" w:rsidRDefault="00CD753E" w:rsidP="000F76FD">
      <w:pPr>
        <w:spacing w:line="360" w:lineRule="auto"/>
        <w:ind w:firstLine="709"/>
        <w:jc w:val="both"/>
        <w:rPr>
          <w:sz w:val="28"/>
          <w:szCs w:val="28"/>
        </w:rPr>
      </w:pPr>
      <w:r w:rsidRPr="00E24D7E">
        <w:rPr>
          <w:sz w:val="28"/>
          <w:szCs w:val="28"/>
        </w:rPr>
        <w:t xml:space="preserve">Из этих полков 19 января 1878 г. были сформированы с 65-го по 68-й резервные батальоны (также скоро упразднённые), а оставшиеся в каждом полку 2 батальона были переформированы в 1-й и 2-й крепостные </w:t>
      </w:r>
      <w:proofErr w:type="spellStart"/>
      <w:r w:rsidRPr="00E24D7E">
        <w:rPr>
          <w:sz w:val="28"/>
          <w:szCs w:val="28"/>
        </w:rPr>
        <w:t>Динабургские</w:t>
      </w:r>
      <w:proofErr w:type="spellEnd"/>
      <w:r w:rsidRPr="00E24D7E">
        <w:rPr>
          <w:sz w:val="28"/>
          <w:szCs w:val="28"/>
        </w:rPr>
        <w:t xml:space="preserve"> батальоны. Из 2-го </w:t>
      </w:r>
      <w:proofErr w:type="spellStart"/>
      <w:r w:rsidRPr="00E24D7E">
        <w:rPr>
          <w:sz w:val="28"/>
          <w:szCs w:val="28"/>
        </w:rPr>
        <w:t>Динабургского</w:t>
      </w:r>
      <w:proofErr w:type="spellEnd"/>
      <w:r w:rsidRPr="00E24D7E">
        <w:rPr>
          <w:sz w:val="28"/>
          <w:szCs w:val="28"/>
        </w:rPr>
        <w:t xml:space="preserve"> крепостного батальона 31 августа 1878 г. был сформирован 14-й резервный пехотный (кадровый) батальон, названный 25 марта 1891 г. </w:t>
      </w:r>
      <w:proofErr w:type="spellStart"/>
      <w:r w:rsidRPr="00E24D7E">
        <w:rPr>
          <w:sz w:val="28"/>
          <w:szCs w:val="28"/>
        </w:rPr>
        <w:t>Венденским</w:t>
      </w:r>
      <w:proofErr w:type="spellEnd"/>
      <w:r w:rsidRPr="00E24D7E">
        <w:rPr>
          <w:sz w:val="28"/>
          <w:szCs w:val="28"/>
        </w:rPr>
        <w:t xml:space="preserve"> резервным.</w:t>
      </w:r>
    </w:p>
    <w:p w:rsidR="00CD753E" w:rsidRPr="00E24D7E" w:rsidRDefault="00CD753E" w:rsidP="000F76FD">
      <w:pPr>
        <w:spacing w:line="360" w:lineRule="auto"/>
        <w:ind w:firstLine="709"/>
        <w:jc w:val="both"/>
        <w:rPr>
          <w:sz w:val="28"/>
          <w:szCs w:val="28"/>
        </w:rPr>
      </w:pPr>
      <w:r w:rsidRPr="00E24D7E">
        <w:rPr>
          <w:sz w:val="28"/>
          <w:szCs w:val="28"/>
        </w:rPr>
        <w:t xml:space="preserve">1 декабря 1892 г., </w:t>
      </w:r>
      <w:proofErr w:type="spellStart"/>
      <w:r w:rsidRPr="00E24D7E">
        <w:rPr>
          <w:sz w:val="28"/>
          <w:szCs w:val="28"/>
        </w:rPr>
        <w:t>Венденский</w:t>
      </w:r>
      <w:proofErr w:type="spellEnd"/>
      <w:r w:rsidRPr="00E24D7E">
        <w:rPr>
          <w:sz w:val="28"/>
          <w:szCs w:val="28"/>
        </w:rPr>
        <w:t xml:space="preserve"> резервный батальон был развёрнут в </w:t>
      </w:r>
      <w:proofErr w:type="spellStart"/>
      <w:r w:rsidRPr="00E24D7E">
        <w:rPr>
          <w:sz w:val="28"/>
          <w:szCs w:val="28"/>
        </w:rPr>
        <w:t>двухбатальонный</w:t>
      </w:r>
      <w:proofErr w:type="spellEnd"/>
      <w:r w:rsidRPr="00E24D7E">
        <w:rPr>
          <w:sz w:val="28"/>
          <w:szCs w:val="28"/>
        </w:rPr>
        <w:t xml:space="preserve"> полк и наименован 178-м пехотным резервным </w:t>
      </w:r>
      <w:proofErr w:type="spellStart"/>
      <w:r w:rsidRPr="00E24D7E">
        <w:rPr>
          <w:sz w:val="28"/>
          <w:szCs w:val="28"/>
        </w:rPr>
        <w:t>Венденским</w:t>
      </w:r>
      <w:proofErr w:type="spellEnd"/>
      <w:r w:rsidRPr="00E24D7E">
        <w:rPr>
          <w:sz w:val="28"/>
          <w:szCs w:val="28"/>
        </w:rPr>
        <w:t xml:space="preserve"> полком. 1 января 1898 г. этот полк получил </w:t>
      </w:r>
      <w:proofErr w:type="spellStart"/>
      <w:r w:rsidRPr="00E24D7E">
        <w:rPr>
          <w:sz w:val="28"/>
          <w:szCs w:val="28"/>
        </w:rPr>
        <w:t>четырёхбатальонный</w:t>
      </w:r>
      <w:proofErr w:type="spellEnd"/>
      <w:r w:rsidRPr="00E24D7E">
        <w:rPr>
          <w:sz w:val="28"/>
          <w:szCs w:val="28"/>
        </w:rPr>
        <w:t xml:space="preserve"> состав и принял нынешнее название. Вплоть до</w:t>
      </w:r>
      <w:proofErr w:type="gramStart"/>
      <w:r w:rsidRPr="00E24D7E">
        <w:rPr>
          <w:sz w:val="28"/>
          <w:szCs w:val="28"/>
        </w:rPr>
        <w:t> П</w:t>
      </w:r>
      <w:proofErr w:type="gramEnd"/>
      <w:r w:rsidRPr="00E24D7E">
        <w:rPr>
          <w:sz w:val="28"/>
          <w:szCs w:val="28"/>
        </w:rPr>
        <w:t>ервой мировой войны </w:t>
      </w:r>
      <w:proofErr w:type="spellStart"/>
      <w:r w:rsidRPr="00E24D7E">
        <w:rPr>
          <w:sz w:val="28"/>
          <w:szCs w:val="28"/>
        </w:rPr>
        <w:t>Венденский</w:t>
      </w:r>
      <w:proofErr w:type="spellEnd"/>
      <w:r w:rsidRPr="00E24D7E">
        <w:rPr>
          <w:sz w:val="28"/>
          <w:szCs w:val="28"/>
        </w:rPr>
        <w:t xml:space="preserve"> полк в кампаниях не участвовал.</w:t>
      </w:r>
    </w:p>
    <w:p w:rsidR="00CD753E" w:rsidRPr="00E24D7E" w:rsidRDefault="00CD753E" w:rsidP="000F76FD">
      <w:pPr>
        <w:spacing w:line="360" w:lineRule="auto"/>
        <w:ind w:firstLine="709"/>
        <w:jc w:val="both"/>
        <w:rPr>
          <w:sz w:val="28"/>
          <w:szCs w:val="28"/>
        </w:rPr>
      </w:pPr>
      <w:proofErr w:type="spellStart"/>
      <w:r w:rsidRPr="00E24D7E">
        <w:rPr>
          <w:sz w:val="28"/>
          <w:szCs w:val="28"/>
        </w:rPr>
        <w:t>Венденский</w:t>
      </w:r>
      <w:proofErr w:type="spellEnd"/>
      <w:r w:rsidRPr="00E24D7E">
        <w:rPr>
          <w:sz w:val="28"/>
          <w:szCs w:val="28"/>
        </w:rPr>
        <w:t xml:space="preserve"> полк имеет простое, без надписи, знамя, Высочайше пожалованное 18 м</w:t>
      </w:r>
      <w:r w:rsidR="00E24D7E">
        <w:rPr>
          <w:sz w:val="28"/>
          <w:szCs w:val="28"/>
        </w:rPr>
        <w:t>арта 1880 г. Полковой праздник –</w:t>
      </w:r>
      <w:r w:rsidRPr="00E24D7E">
        <w:rPr>
          <w:sz w:val="28"/>
          <w:szCs w:val="28"/>
        </w:rPr>
        <w:t xml:space="preserve"> 30 августа</w:t>
      </w:r>
      <w:r w:rsidR="00E24D7E">
        <w:rPr>
          <w:rStyle w:val="a7"/>
          <w:sz w:val="28"/>
          <w:szCs w:val="28"/>
        </w:rPr>
        <w:footnoteReference w:id="21"/>
      </w:r>
      <w:r w:rsidRPr="00E24D7E">
        <w:rPr>
          <w:sz w:val="28"/>
          <w:szCs w:val="28"/>
        </w:rPr>
        <w:t>.</w:t>
      </w:r>
    </w:p>
    <w:p w:rsidR="00405623" w:rsidRDefault="00405623" w:rsidP="000F76FD">
      <w:pPr>
        <w:spacing w:line="360" w:lineRule="auto"/>
        <w:ind w:firstLine="709"/>
        <w:jc w:val="both"/>
        <w:rPr>
          <w:sz w:val="28"/>
          <w:szCs w:val="28"/>
        </w:rPr>
      </w:pPr>
      <w:proofErr w:type="gramStart"/>
      <w:r w:rsidRPr="001B1B25">
        <w:rPr>
          <w:sz w:val="28"/>
          <w:szCs w:val="28"/>
        </w:rPr>
        <w:t>В Пензенской губернии при 177-м пех</w:t>
      </w:r>
      <w:r>
        <w:rPr>
          <w:sz w:val="28"/>
          <w:szCs w:val="28"/>
        </w:rPr>
        <w:t>отном</w:t>
      </w:r>
      <w:r w:rsidRPr="001B1B25">
        <w:rPr>
          <w:sz w:val="28"/>
          <w:szCs w:val="28"/>
        </w:rPr>
        <w:t xml:space="preserve"> Изборском полку формировались 317-й пех</w:t>
      </w:r>
      <w:r>
        <w:rPr>
          <w:sz w:val="28"/>
          <w:szCs w:val="28"/>
        </w:rPr>
        <w:t>отный</w:t>
      </w:r>
      <w:r w:rsidRPr="001B1B25">
        <w:rPr>
          <w:sz w:val="28"/>
          <w:szCs w:val="28"/>
        </w:rPr>
        <w:t xml:space="preserve"> </w:t>
      </w:r>
      <w:proofErr w:type="spellStart"/>
      <w:r w:rsidRPr="001B1B25">
        <w:rPr>
          <w:sz w:val="28"/>
          <w:szCs w:val="28"/>
        </w:rPr>
        <w:t>Дрисский</w:t>
      </w:r>
      <w:proofErr w:type="spellEnd"/>
      <w:r w:rsidRPr="001B1B25">
        <w:rPr>
          <w:sz w:val="28"/>
          <w:szCs w:val="28"/>
        </w:rPr>
        <w:t xml:space="preserve"> полк (ком</w:t>
      </w:r>
      <w:r>
        <w:rPr>
          <w:sz w:val="28"/>
          <w:szCs w:val="28"/>
        </w:rPr>
        <w:t>андир</w:t>
      </w:r>
      <w:r w:rsidRPr="001B1B25">
        <w:rPr>
          <w:sz w:val="28"/>
          <w:szCs w:val="28"/>
        </w:rPr>
        <w:t xml:space="preserve"> полковник П.М. </w:t>
      </w:r>
      <w:proofErr w:type="spellStart"/>
      <w:r w:rsidRPr="001B1B25">
        <w:rPr>
          <w:sz w:val="28"/>
          <w:szCs w:val="28"/>
        </w:rPr>
        <w:t>Будзилович</w:t>
      </w:r>
      <w:proofErr w:type="spellEnd"/>
      <w:r w:rsidRPr="001B1B25">
        <w:rPr>
          <w:sz w:val="28"/>
          <w:szCs w:val="28"/>
        </w:rPr>
        <w:t>) и 98-й запасной батальон, при 178-м пех</w:t>
      </w:r>
      <w:r>
        <w:rPr>
          <w:sz w:val="28"/>
          <w:szCs w:val="28"/>
        </w:rPr>
        <w:t>отном</w:t>
      </w:r>
      <w:r w:rsidRPr="001B1B25">
        <w:rPr>
          <w:sz w:val="28"/>
          <w:szCs w:val="28"/>
        </w:rPr>
        <w:t xml:space="preserve"> </w:t>
      </w:r>
      <w:proofErr w:type="spellStart"/>
      <w:r w:rsidRPr="001B1B25">
        <w:rPr>
          <w:sz w:val="28"/>
          <w:szCs w:val="28"/>
        </w:rPr>
        <w:t>В</w:t>
      </w:r>
      <w:r>
        <w:rPr>
          <w:sz w:val="28"/>
          <w:szCs w:val="28"/>
        </w:rPr>
        <w:t>енденском</w:t>
      </w:r>
      <w:proofErr w:type="spellEnd"/>
      <w:r>
        <w:rPr>
          <w:sz w:val="28"/>
          <w:szCs w:val="28"/>
        </w:rPr>
        <w:t xml:space="preserve"> </w:t>
      </w:r>
      <w:r w:rsidRPr="001B1B25">
        <w:rPr>
          <w:sz w:val="28"/>
          <w:szCs w:val="28"/>
        </w:rPr>
        <w:t xml:space="preserve"> полку – 318-й пех</w:t>
      </w:r>
      <w:r>
        <w:rPr>
          <w:sz w:val="28"/>
          <w:szCs w:val="28"/>
        </w:rPr>
        <w:t>отный</w:t>
      </w:r>
      <w:r w:rsidRPr="001B1B25">
        <w:rPr>
          <w:sz w:val="28"/>
          <w:szCs w:val="28"/>
        </w:rPr>
        <w:t xml:space="preserve"> </w:t>
      </w:r>
      <w:proofErr w:type="spellStart"/>
      <w:r w:rsidRPr="001B1B25">
        <w:rPr>
          <w:sz w:val="28"/>
          <w:szCs w:val="28"/>
        </w:rPr>
        <w:t>Черноярский</w:t>
      </w:r>
      <w:proofErr w:type="spellEnd"/>
      <w:r w:rsidRPr="001B1B25">
        <w:rPr>
          <w:sz w:val="28"/>
          <w:szCs w:val="28"/>
        </w:rPr>
        <w:t xml:space="preserve"> полк (ком</w:t>
      </w:r>
      <w:r>
        <w:rPr>
          <w:sz w:val="28"/>
          <w:szCs w:val="28"/>
        </w:rPr>
        <w:t>андир полковник И.</w:t>
      </w:r>
      <w:r w:rsidRPr="001B1B25">
        <w:rPr>
          <w:sz w:val="28"/>
          <w:szCs w:val="28"/>
        </w:rPr>
        <w:t xml:space="preserve">Ф. </w:t>
      </w:r>
      <w:proofErr w:type="spellStart"/>
      <w:r w:rsidRPr="001B1B25">
        <w:rPr>
          <w:sz w:val="28"/>
          <w:szCs w:val="28"/>
        </w:rPr>
        <w:t>Лепик</w:t>
      </w:r>
      <w:proofErr w:type="spellEnd"/>
      <w:r w:rsidRPr="001B1B25">
        <w:rPr>
          <w:sz w:val="28"/>
          <w:szCs w:val="28"/>
        </w:rPr>
        <w:t>) и 99-й запасной батальон, при 180-м пех</w:t>
      </w:r>
      <w:r>
        <w:rPr>
          <w:sz w:val="28"/>
          <w:szCs w:val="28"/>
        </w:rPr>
        <w:t>отном</w:t>
      </w:r>
      <w:r w:rsidRPr="001B1B25">
        <w:rPr>
          <w:sz w:val="28"/>
          <w:szCs w:val="28"/>
        </w:rPr>
        <w:t xml:space="preserve"> </w:t>
      </w:r>
      <w:proofErr w:type="spellStart"/>
      <w:r w:rsidRPr="001B1B25">
        <w:rPr>
          <w:sz w:val="28"/>
          <w:szCs w:val="28"/>
        </w:rPr>
        <w:t>Виндавском</w:t>
      </w:r>
      <w:proofErr w:type="spellEnd"/>
      <w:r w:rsidRPr="001B1B25">
        <w:rPr>
          <w:sz w:val="28"/>
          <w:szCs w:val="28"/>
        </w:rPr>
        <w:t xml:space="preserve"> полку – 320-й пех</w:t>
      </w:r>
      <w:r>
        <w:rPr>
          <w:sz w:val="28"/>
          <w:szCs w:val="28"/>
        </w:rPr>
        <w:t>отный</w:t>
      </w:r>
      <w:r w:rsidRPr="001B1B25">
        <w:rPr>
          <w:sz w:val="28"/>
          <w:szCs w:val="28"/>
        </w:rPr>
        <w:t xml:space="preserve"> </w:t>
      </w:r>
      <w:proofErr w:type="spellStart"/>
      <w:r w:rsidRPr="001B1B25">
        <w:rPr>
          <w:sz w:val="28"/>
          <w:szCs w:val="28"/>
        </w:rPr>
        <w:t>Чембарский</w:t>
      </w:r>
      <w:proofErr w:type="spellEnd"/>
      <w:r w:rsidRPr="001B1B25">
        <w:rPr>
          <w:sz w:val="28"/>
          <w:szCs w:val="28"/>
        </w:rPr>
        <w:t xml:space="preserve"> полк (ком</w:t>
      </w:r>
      <w:r>
        <w:rPr>
          <w:sz w:val="28"/>
          <w:szCs w:val="28"/>
        </w:rPr>
        <w:t>андир</w:t>
      </w:r>
      <w:r w:rsidRPr="001B1B25">
        <w:rPr>
          <w:sz w:val="28"/>
          <w:szCs w:val="28"/>
        </w:rPr>
        <w:t xml:space="preserve"> полковник </w:t>
      </w:r>
      <w:proofErr w:type="spellStart"/>
      <w:r w:rsidRPr="001B1B25">
        <w:rPr>
          <w:sz w:val="28"/>
          <w:szCs w:val="28"/>
        </w:rPr>
        <w:t>Ильяшенко</w:t>
      </w:r>
      <w:proofErr w:type="spellEnd"/>
      <w:r w:rsidRPr="001B1B25">
        <w:rPr>
          <w:sz w:val="28"/>
          <w:szCs w:val="28"/>
        </w:rPr>
        <w:t>) и 101-й запасной батальон.</w:t>
      </w:r>
      <w:proofErr w:type="gramEnd"/>
      <w:r w:rsidRPr="001B1B25">
        <w:rPr>
          <w:sz w:val="28"/>
          <w:szCs w:val="28"/>
        </w:rPr>
        <w:t xml:space="preserve"> Пехотные дивизии 1-й очереди заканчивали свою мобилизацию на 8-й день. </w:t>
      </w:r>
    </w:p>
    <w:p w:rsidR="00405623" w:rsidRDefault="00405623" w:rsidP="000F76FD">
      <w:pPr>
        <w:spacing w:line="360" w:lineRule="auto"/>
        <w:ind w:firstLine="709"/>
        <w:jc w:val="both"/>
        <w:rPr>
          <w:sz w:val="28"/>
          <w:szCs w:val="28"/>
        </w:rPr>
      </w:pPr>
      <w:r w:rsidRPr="001B1B25">
        <w:rPr>
          <w:sz w:val="28"/>
          <w:szCs w:val="28"/>
        </w:rPr>
        <w:lastRenderedPageBreak/>
        <w:t xml:space="preserve">Уже 25-26 июля 1914 г. из Пензенской губернии началась отправка на фронт частей 45-й пехотной дивизии, которая вошла в состав XVI-го армейского корпуса (командир генерал от инфантерии П.А. </w:t>
      </w:r>
      <w:proofErr w:type="spellStart"/>
      <w:r w:rsidRPr="001B1B25">
        <w:rPr>
          <w:sz w:val="28"/>
          <w:szCs w:val="28"/>
        </w:rPr>
        <w:t>Гейсман</w:t>
      </w:r>
      <w:proofErr w:type="spellEnd"/>
      <w:r w:rsidRPr="001B1B25">
        <w:rPr>
          <w:sz w:val="28"/>
          <w:szCs w:val="28"/>
        </w:rPr>
        <w:t xml:space="preserve">) 4-й армии (командующий генерал от инфантерии барон А.Е. Зальца) </w:t>
      </w:r>
      <w:proofErr w:type="spellStart"/>
      <w:proofErr w:type="gramStart"/>
      <w:r w:rsidRPr="001B1B25">
        <w:rPr>
          <w:sz w:val="28"/>
          <w:szCs w:val="28"/>
        </w:rPr>
        <w:t>Юго</w:t>
      </w:r>
      <w:proofErr w:type="spellEnd"/>
      <w:r w:rsidRPr="001B1B25">
        <w:rPr>
          <w:sz w:val="28"/>
          <w:szCs w:val="28"/>
        </w:rPr>
        <w:t>- Западного</w:t>
      </w:r>
      <w:proofErr w:type="gramEnd"/>
      <w:r w:rsidRPr="001B1B25">
        <w:rPr>
          <w:sz w:val="28"/>
          <w:szCs w:val="28"/>
        </w:rPr>
        <w:t xml:space="preserve"> фронта (командующий генерал от артиллерии Н.И. Иванов). Свое боевое крещение дивизия приняла в ходе </w:t>
      </w:r>
      <w:proofErr w:type="spellStart"/>
      <w:r w:rsidRPr="001B1B25">
        <w:rPr>
          <w:sz w:val="28"/>
          <w:szCs w:val="28"/>
        </w:rPr>
        <w:t>Галицийской</w:t>
      </w:r>
      <w:proofErr w:type="spellEnd"/>
      <w:r w:rsidRPr="001B1B25">
        <w:rPr>
          <w:sz w:val="28"/>
          <w:szCs w:val="28"/>
        </w:rPr>
        <w:t xml:space="preserve"> битвы. 10 августа 1914 г. 4-я армия (6 ½ дивизий) двинулась в направлении на Перемышль. Базы армии совершенно не были оборудованы для столь дальней операции. Впрочем, наступать ей пришлось недолго. Навстречу из </w:t>
      </w:r>
      <w:proofErr w:type="spellStart"/>
      <w:r w:rsidRPr="001B1B25">
        <w:rPr>
          <w:sz w:val="28"/>
          <w:szCs w:val="28"/>
        </w:rPr>
        <w:t>Таневских</w:t>
      </w:r>
      <w:proofErr w:type="spellEnd"/>
      <w:r w:rsidRPr="001B1B25">
        <w:rPr>
          <w:sz w:val="28"/>
          <w:szCs w:val="28"/>
        </w:rPr>
        <w:t xml:space="preserve"> лесов шла вдвое превосходящая ее 1-я австро-венгерская армия генерала </w:t>
      </w:r>
      <w:proofErr w:type="spellStart"/>
      <w:r w:rsidRPr="001B1B25">
        <w:rPr>
          <w:sz w:val="28"/>
          <w:szCs w:val="28"/>
        </w:rPr>
        <w:t>Данкля</w:t>
      </w:r>
      <w:proofErr w:type="spellEnd"/>
      <w:r w:rsidRPr="001B1B25">
        <w:rPr>
          <w:sz w:val="28"/>
          <w:szCs w:val="28"/>
        </w:rPr>
        <w:t xml:space="preserve"> (12 дивизий). 11 августа под </w:t>
      </w:r>
      <w:proofErr w:type="spellStart"/>
      <w:r w:rsidRPr="001B1B25">
        <w:rPr>
          <w:sz w:val="28"/>
          <w:szCs w:val="28"/>
        </w:rPr>
        <w:t>Красником</w:t>
      </w:r>
      <w:proofErr w:type="spellEnd"/>
      <w:r w:rsidRPr="001B1B25">
        <w:rPr>
          <w:sz w:val="28"/>
          <w:szCs w:val="28"/>
        </w:rPr>
        <w:t xml:space="preserve"> </w:t>
      </w:r>
      <w:proofErr w:type="spellStart"/>
      <w:r w:rsidRPr="001B1B25">
        <w:rPr>
          <w:sz w:val="28"/>
          <w:szCs w:val="28"/>
        </w:rPr>
        <w:t>XVI-й</w:t>
      </w:r>
      <w:proofErr w:type="spellEnd"/>
      <w:r w:rsidRPr="001B1B25">
        <w:rPr>
          <w:sz w:val="28"/>
          <w:szCs w:val="28"/>
        </w:rPr>
        <w:t xml:space="preserve"> и </w:t>
      </w:r>
      <w:proofErr w:type="gramStart"/>
      <w:r w:rsidRPr="001B1B25">
        <w:rPr>
          <w:sz w:val="28"/>
          <w:szCs w:val="28"/>
        </w:rPr>
        <w:t>Гренадерский</w:t>
      </w:r>
      <w:proofErr w:type="gramEnd"/>
      <w:r w:rsidRPr="001B1B25">
        <w:rPr>
          <w:sz w:val="28"/>
          <w:szCs w:val="28"/>
        </w:rPr>
        <w:t xml:space="preserve"> корпуса русской армии были разбиты. 12 августа 4-я армия стала откатываться к Люблину. В сражении при </w:t>
      </w:r>
      <w:proofErr w:type="spellStart"/>
      <w:r w:rsidRPr="001B1B25">
        <w:rPr>
          <w:sz w:val="28"/>
          <w:szCs w:val="28"/>
        </w:rPr>
        <w:t>Краснике</w:t>
      </w:r>
      <w:proofErr w:type="spellEnd"/>
      <w:r w:rsidRPr="001B1B25">
        <w:rPr>
          <w:sz w:val="28"/>
          <w:szCs w:val="28"/>
        </w:rPr>
        <w:t xml:space="preserve"> 109 тыс. русских войск при 352 орудиях противостояло 228 тыс. </w:t>
      </w:r>
      <w:proofErr w:type="spellStart"/>
      <w:proofErr w:type="gramStart"/>
      <w:r w:rsidRPr="001B1B25">
        <w:rPr>
          <w:sz w:val="28"/>
          <w:szCs w:val="28"/>
        </w:rPr>
        <w:t>австро-венгров</w:t>
      </w:r>
      <w:proofErr w:type="spellEnd"/>
      <w:proofErr w:type="gramEnd"/>
      <w:r w:rsidRPr="001B1B25">
        <w:rPr>
          <w:sz w:val="28"/>
          <w:szCs w:val="28"/>
        </w:rPr>
        <w:t xml:space="preserve"> при 520 орудиях</w:t>
      </w:r>
      <w:r>
        <w:rPr>
          <w:rStyle w:val="a7"/>
          <w:sz w:val="28"/>
          <w:szCs w:val="28"/>
        </w:rPr>
        <w:footnoteReference w:id="22"/>
      </w:r>
      <w:r w:rsidRPr="001B1B25">
        <w:rPr>
          <w:sz w:val="28"/>
          <w:szCs w:val="28"/>
        </w:rPr>
        <w:t xml:space="preserve">. </w:t>
      </w:r>
    </w:p>
    <w:p w:rsidR="00405623" w:rsidRDefault="00405623" w:rsidP="000F76FD">
      <w:pPr>
        <w:spacing w:line="360" w:lineRule="auto"/>
        <w:ind w:firstLine="709"/>
        <w:jc w:val="both"/>
        <w:rPr>
          <w:sz w:val="28"/>
          <w:szCs w:val="28"/>
        </w:rPr>
      </w:pPr>
      <w:r w:rsidRPr="001B1B25">
        <w:rPr>
          <w:sz w:val="28"/>
          <w:szCs w:val="28"/>
        </w:rPr>
        <w:t xml:space="preserve">Приказом от 22 августа 1914 г., а фактически с 12 августа, в 4-й армии произошли кадровые изменения. Генерал Зальца был смещен с занимаемой должности и заменен генералом от инфантерии А.Э. </w:t>
      </w:r>
      <w:proofErr w:type="spellStart"/>
      <w:r w:rsidRPr="001B1B25">
        <w:rPr>
          <w:sz w:val="28"/>
          <w:szCs w:val="28"/>
        </w:rPr>
        <w:t>Эвертом</w:t>
      </w:r>
      <w:proofErr w:type="spellEnd"/>
      <w:r w:rsidRPr="001B1B25">
        <w:rPr>
          <w:sz w:val="28"/>
          <w:szCs w:val="28"/>
        </w:rPr>
        <w:t xml:space="preserve">. Командиром XVI-го армейского корпуса вместо генерала </w:t>
      </w:r>
      <w:proofErr w:type="spellStart"/>
      <w:r w:rsidRPr="001B1B25">
        <w:rPr>
          <w:sz w:val="28"/>
          <w:szCs w:val="28"/>
        </w:rPr>
        <w:t>Гейсмана</w:t>
      </w:r>
      <w:proofErr w:type="spellEnd"/>
      <w:r w:rsidRPr="001B1B25">
        <w:rPr>
          <w:sz w:val="28"/>
          <w:szCs w:val="28"/>
        </w:rPr>
        <w:t xml:space="preserve"> был назначен генерал от инфантерии В. Н. </w:t>
      </w:r>
      <w:proofErr w:type="spellStart"/>
      <w:r w:rsidRPr="001B1B25">
        <w:rPr>
          <w:sz w:val="28"/>
          <w:szCs w:val="28"/>
        </w:rPr>
        <w:t>Клембовский</w:t>
      </w:r>
      <w:proofErr w:type="spellEnd"/>
      <w:r w:rsidRPr="001B1B25">
        <w:rPr>
          <w:sz w:val="28"/>
          <w:szCs w:val="28"/>
        </w:rPr>
        <w:t xml:space="preserve">. В дальнейшем, в 1914-1915 гг., полки 45-й пехотной дивизии сражались под Люблином, Суходолом, </w:t>
      </w:r>
      <w:proofErr w:type="spellStart"/>
      <w:r w:rsidRPr="001B1B25">
        <w:rPr>
          <w:sz w:val="28"/>
          <w:szCs w:val="28"/>
        </w:rPr>
        <w:t>Кельцами</w:t>
      </w:r>
      <w:proofErr w:type="spellEnd"/>
      <w:r w:rsidRPr="001B1B25">
        <w:rPr>
          <w:sz w:val="28"/>
          <w:szCs w:val="28"/>
        </w:rPr>
        <w:t xml:space="preserve">, на р. Сане, под Холмом, Вильной и у оз. Нарочь. </w:t>
      </w:r>
    </w:p>
    <w:p w:rsidR="00405623" w:rsidRDefault="00405623" w:rsidP="000F76FD">
      <w:pPr>
        <w:spacing w:line="360" w:lineRule="auto"/>
        <w:ind w:firstLine="709"/>
        <w:jc w:val="both"/>
        <w:rPr>
          <w:sz w:val="28"/>
          <w:szCs w:val="28"/>
        </w:rPr>
      </w:pPr>
      <w:r w:rsidRPr="001B1B25">
        <w:rPr>
          <w:sz w:val="28"/>
          <w:szCs w:val="28"/>
        </w:rPr>
        <w:t xml:space="preserve">В начале 1916 г. 45-я дивизия вошла в состав XIV-го армейского корпуса 1-й армии генерала А.И. Литвинова и находилась сначала в составе Северного, а затем Северо-Западного фронтов. К концу мая 1-я армия </w:t>
      </w:r>
      <w:proofErr w:type="gramStart"/>
      <w:r w:rsidRPr="001B1B25">
        <w:rPr>
          <w:sz w:val="28"/>
          <w:szCs w:val="28"/>
        </w:rPr>
        <w:t>располагалась в районе Двинска</w:t>
      </w:r>
      <w:proofErr w:type="gramEnd"/>
      <w:r w:rsidRPr="001B1B25">
        <w:rPr>
          <w:sz w:val="28"/>
          <w:szCs w:val="28"/>
        </w:rPr>
        <w:t xml:space="preserve">. В 1917 г. </w:t>
      </w:r>
      <w:proofErr w:type="spellStart"/>
      <w:r w:rsidRPr="001B1B25">
        <w:rPr>
          <w:sz w:val="28"/>
          <w:szCs w:val="28"/>
        </w:rPr>
        <w:t>XIV-й</w:t>
      </w:r>
      <w:proofErr w:type="spellEnd"/>
      <w:r w:rsidRPr="001B1B25">
        <w:rPr>
          <w:sz w:val="28"/>
          <w:szCs w:val="28"/>
        </w:rPr>
        <w:t xml:space="preserve"> армейский корпус вошел в состав 5-й армии генерала Ю. Н. Данилова. 4-6 июля 45-я дивизия </w:t>
      </w:r>
      <w:r w:rsidRPr="001B1B25">
        <w:rPr>
          <w:sz w:val="28"/>
          <w:szCs w:val="28"/>
        </w:rPr>
        <w:lastRenderedPageBreak/>
        <w:t>участвовала в подавлении вооруженного восстания большевиков в Петрограде</w:t>
      </w:r>
      <w:r>
        <w:rPr>
          <w:rStyle w:val="a7"/>
          <w:sz w:val="28"/>
          <w:szCs w:val="28"/>
        </w:rPr>
        <w:footnoteReference w:id="23"/>
      </w:r>
      <w:r w:rsidRPr="001B1B25">
        <w:rPr>
          <w:sz w:val="28"/>
          <w:szCs w:val="28"/>
        </w:rPr>
        <w:t xml:space="preserve">. </w:t>
      </w:r>
    </w:p>
    <w:p w:rsidR="00405623" w:rsidRDefault="00405623" w:rsidP="000F76FD">
      <w:pPr>
        <w:spacing w:line="360" w:lineRule="auto"/>
        <w:ind w:firstLine="709"/>
        <w:jc w:val="both"/>
        <w:rPr>
          <w:sz w:val="28"/>
          <w:szCs w:val="28"/>
        </w:rPr>
      </w:pPr>
      <w:r w:rsidRPr="001B1B25">
        <w:rPr>
          <w:sz w:val="28"/>
          <w:szCs w:val="28"/>
        </w:rPr>
        <w:t>Второочередные дивизии должны были закончить свое развертывание между 15-м и 18-м днями после начала мобилизации. Вновь сформированная 80-я пехотная дивизия убыла из Пензенск</w:t>
      </w:r>
      <w:r>
        <w:rPr>
          <w:sz w:val="28"/>
          <w:szCs w:val="28"/>
        </w:rPr>
        <w:t>ой губернии на фронт 7-9 август</w:t>
      </w:r>
      <w:r w:rsidRPr="001B1B25">
        <w:rPr>
          <w:sz w:val="28"/>
          <w:szCs w:val="28"/>
        </w:rPr>
        <w:t>. Она была направлена под Люблин, где шли тяжелые бои, на усиление 4-й армии. В декабре 1914 г. дивизия вошла в состав XXX-го армейского корпуса, который располагался вдоль главного хребта Карпат (</w:t>
      </w:r>
      <w:proofErr w:type="gramStart"/>
      <w:r w:rsidRPr="001B1B25">
        <w:rPr>
          <w:sz w:val="28"/>
          <w:szCs w:val="28"/>
        </w:rPr>
        <w:t>от</w:t>
      </w:r>
      <w:proofErr w:type="gramEnd"/>
      <w:r w:rsidRPr="001B1B25">
        <w:rPr>
          <w:sz w:val="28"/>
          <w:szCs w:val="28"/>
        </w:rPr>
        <w:t xml:space="preserve"> Турки до румынской границы) и вел упорные бои с противником за овладение </w:t>
      </w:r>
      <w:proofErr w:type="spellStart"/>
      <w:r w:rsidRPr="001B1B25">
        <w:rPr>
          <w:sz w:val="28"/>
          <w:szCs w:val="28"/>
        </w:rPr>
        <w:t>Буковиной</w:t>
      </w:r>
      <w:proofErr w:type="spellEnd"/>
      <w:r w:rsidRPr="001B1B25">
        <w:rPr>
          <w:sz w:val="28"/>
          <w:szCs w:val="28"/>
        </w:rPr>
        <w:t>. В дальнейшем 80-я пехотная дивизия сражалась на Днестре и на Волыни, отличилась в ходе Брусиловского прорыва, действуя на Ковельском  направлении. В конце ноября 1916 г. она была переброшена на Румынский фронт в Молдавские Карпаты и находилась там до окончания военных действий</w:t>
      </w:r>
      <w:r>
        <w:rPr>
          <w:rStyle w:val="a7"/>
          <w:sz w:val="28"/>
          <w:szCs w:val="28"/>
        </w:rPr>
        <w:footnoteReference w:id="24"/>
      </w:r>
      <w:r w:rsidRPr="001B1B25">
        <w:rPr>
          <w:sz w:val="28"/>
          <w:szCs w:val="28"/>
        </w:rPr>
        <w:t xml:space="preserve">. </w:t>
      </w:r>
    </w:p>
    <w:p w:rsidR="00405623" w:rsidRDefault="00405623" w:rsidP="000F76FD">
      <w:pPr>
        <w:spacing w:line="360" w:lineRule="auto"/>
        <w:ind w:firstLine="709"/>
        <w:jc w:val="both"/>
        <w:rPr>
          <w:b/>
          <w:sz w:val="28"/>
        </w:rPr>
      </w:pPr>
    </w:p>
    <w:p w:rsidR="005F18B9" w:rsidRDefault="005F18B9" w:rsidP="000F76FD">
      <w:pPr>
        <w:spacing w:line="360" w:lineRule="auto"/>
        <w:rPr>
          <w:b/>
          <w:sz w:val="28"/>
        </w:rPr>
      </w:pPr>
      <w:r>
        <w:rPr>
          <w:b/>
        </w:rPr>
        <w:br w:type="page"/>
      </w:r>
    </w:p>
    <w:p w:rsidR="006F6620" w:rsidRPr="000F2548" w:rsidRDefault="00183098" w:rsidP="000F76FD">
      <w:pPr>
        <w:pStyle w:val="1"/>
        <w:spacing w:line="360" w:lineRule="auto"/>
        <w:rPr>
          <w:b/>
        </w:rPr>
      </w:pPr>
      <w:bookmarkStart w:id="60" w:name="_Toc432883497"/>
      <w:r w:rsidRPr="000F2548">
        <w:rPr>
          <w:b/>
        </w:rPr>
        <w:lastRenderedPageBreak/>
        <w:t>За</w:t>
      </w:r>
      <w:r w:rsidR="007A72E8" w:rsidRPr="000F2548">
        <w:rPr>
          <w:b/>
        </w:rPr>
        <w:t>ключение</w:t>
      </w:r>
      <w:bookmarkEnd w:id="54"/>
      <w:bookmarkEnd w:id="55"/>
      <w:bookmarkEnd w:id="56"/>
      <w:bookmarkEnd w:id="57"/>
      <w:bookmarkEnd w:id="58"/>
      <w:bookmarkEnd w:id="59"/>
      <w:bookmarkEnd w:id="60"/>
      <w:r w:rsidR="006F6620" w:rsidRPr="000F2548">
        <w:rPr>
          <w:b/>
        </w:rPr>
        <w:br/>
      </w:r>
    </w:p>
    <w:p w:rsidR="00E94FF1" w:rsidRDefault="00356638" w:rsidP="000F76FD">
      <w:pPr>
        <w:spacing w:line="360" w:lineRule="auto"/>
        <w:ind w:firstLine="709"/>
        <w:jc w:val="both"/>
      </w:pPr>
      <w:r w:rsidRPr="00837CE2">
        <w:rPr>
          <w:sz w:val="28"/>
          <w:szCs w:val="28"/>
        </w:rPr>
        <w:t xml:space="preserve">В заключение работы сделаем следующие выводы. </w:t>
      </w:r>
      <w:r w:rsidR="00E94FF1" w:rsidRPr="00C5220C">
        <w:rPr>
          <w:sz w:val="28"/>
          <w:szCs w:val="28"/>
        </w:rPr>
        <w:t>Первая мировая война в корне изменила ход не только российской истории (спровоцировав революционные события 1917 г.), но и истории всего мира. Как отмечали многие исследователи прошлого века, новый мир родился в окопах Великой войны (термин "Первая мировая война" вошел в обиход исторической науки только после</w:t>
      </w:r>
      <w:proofErr w:type="gramStart"/>
      <w:r w:rsidR="00E94FF1" w:rsidRPr="00C5220C">
        <w:rPr>
          <w:sz w:val="28"/>
          <w:szCs w:val="28"/>
        </w:rPr>
        <w:t xml:space="preserve"> В</w:t>
      </w:r>
      <w:proofErr w:type="gramEnd"/>
      <w:r w:rsidR="00E94FF1" w:rsidRPr="00C5220C">
        <w:rPr>
          <w:sz w:val="28"/>
          <w:szCs w:val="28"/>
        </w:rPr>
        <w:t>торой мировой войны).</w:t>
      </w:r>
      <w:r w:rsidR="00D26DC6">
        <w:rPr>
          <w:sz w:val="28"/>
          <w:szCs w:val="28"/>
        </w:rPr>
        <w:t xml:space="preserve"> </w:t>
      </w:r>
      <w:r w:rsidR="00E94FF1" w:rsidRPr="00C5220C">
        <w:rPr>
          <w:sz w:val="28"/>
          <w:szCs w:val="28"/>
        </w:rPr>
        <w:t>Перед</w:t>
      </w:r>
      <w:proofErr w:type="gramStart"/>
      <w:r w:rsidR="00E94FF1" w:rsidRPr="00C5220C">
        <w:rPr>
          <w:sz w:val="28"/>
          <w:szCs w:val="28"/>
        </w:rPr>
        <w:t xml:space="preserve"> П</w:t>
      </w:r>
      <w:proofErr w:type="gramEnd"/>
      <w:r w:rsidR="00E94FF1" w:rsidRPr="00C5220C">
        <w:rPr>
          <w:sz w:val="28"/>
          <w:szCs w:val="28"/>
        </w:rPr>
        <w:t>ервой мировой войной между Россией и Германией существовали как экономическое сотрудничество, так и экономическая конфронтация. Данные о торговле двух стран свидетельствуют о том, что русско-германские экономические отношения отнюдь не были отношениями равных партнеров. Россия была в них объектом растущей экспансии германского капитализма.</w:t>
      </w:r>
      <w:r w:rsidR="00D26DC6">
        <w:rPr>
          <w:sz w:val="28"/>
          <w:szCs w:val="28"/>
        </w:rPr>
        <w:t xml:space="preserve"> М</w:t>
      </w:r>
      <w:r w:rsidR="00E94FF1" w:rsidRPr="00C5220C">
        <w:rPr>
          <w:rFonts w:eastAsia="TimesNewRomanPSMT"/>
          <w:sz w:val="28"/>
          <w:szCs w:val="28"/>
        </w:rPr>
        <w:t>еждународные отношения накануне</w:t>
      </w:r>
      <w:proofErr w:type="gramStart"/>
      <w:r w:rsidR="00E94FF1" w:rsidRPr="00C5220C">
        <w:rPr>
          <w:rFonts w:eastAsia="TimesNewRomanPSMT"/>
          <w:sz w:val="28"/>
          <w:szCs w:val="28"/>
        </w:rPr>
        <w:t xml:space="preserve"> П</w:t>
      </w:r>
      <w:proofErr w:type="gramEnd"/>
      <w:r w:rsidR="00E94FF1" w:rsidRPr="00C5220C">
        <w:rPr>
          <w:rFonts w:eastAsia="TimesNewRomanPSMT"/>
          <w:sz w:val="28"/>
          <w:szCs w:val="28"/>
        </w:rPr>
        <w:t>ервой мировой войны характеризовались возросшей конфликтностью и целой серией острых столкновений интересов государств.</w:t>
      </w:r>
      <w:r w:rsidR="000F76FD">
        <w:rPr>
          <w:rFonts w:eastAsia="TimesNewRomanPSMT"/>
          <w:sz w:val="28"/>
          <w:szCs w:val="28"/>
        </w:rPr>
        <w:t xml:space="preserve"> </w:t>
      </w:r>
      <w:r w:rsidR="00D26DC6">
        <w:rPr>
          <w:sz w:val="28"/>
          <w:szCs w:val="28"/>
        </w:rPr>
        <w:t>В</w:t>
      </w:r>
      <w:r w:rsidR="00E94FF1" w:rsidRPr="00C5220C">
        <w:rPr>
          <w:sz w:val="28"/>
          <w:szCs w:val="28"/>
        </w:rPr>
        <w:t xml:space="preserve"> полночь с 18 на 19 июля</w:t>
      </w:r>
      <w:r w:rsidR="00D26DC6">
        <w:rPr>
          <w:sz w:val="28"/>
          <w:szCs w:val="28"/>
        </w:rPr>
        <w:t xml:space="preserve"> 1914 года</w:t>
      </w:r>
      <w:r w:rsidR="00E94FF1" w:rsidRPr="00C5220C">
        <w:rPr>
          <w:sz w:val="28"/>
          <w:szCs w:val="28"/>
        </w:rPr>
        <w:t xml:space="preserve"> германский МИД предъявил российскому правительству ультиматум с требованием остановить военные приготовления, а вечером 19 июля Германия объявила России войну. </w:t>
      </w:r>
    </w:p>
    <w:p w:rsidR="00E94FF1" w:rsidRDefault="00E94FF1" w:rsidP="000F76FD">
      <w:pPr>
        <w:spacing w:line="360" w:lineRule="auto"/>
        <w:ind w:firstLine="709"/>
        <w:jc w:val="both"/>
        <w:rPr>
          <w:sz w:val="28"/>
          <w:szCs w:val="28"/>
        </w:rPr>
      </w:pPr>
      <w:r w:rsidRPr="008B0866">
        <w:rPr>
          <w:sz w:val="28"/>
          <w:szCs w:val="28"/>
        </w:rPr>
        <w:t xml:space="preserve">До середины XIX </w:t>
      </w:r>
      <w:proofErr w:type="gramStart"/>
      <w:r w:rsidRPr="008B0866">
        <w:rPr>
          <w:sz w:val="28"/>
          <w:szCs w:val="28"/>
        </w:rPr>
        <w:t>в</w:t>
      </w:r>
      <w:proofErr w:type="gramEnd"/>
      <w:r w:rsidRPr="008B0866">
        <w:rPr>
          <w:sz w:val="28"/>
          <w:szCs w:val="28"/>
        </w:rPr>
        <w:t>. </w:t>
      </w:r>
      <w:proofErr w:type="gramStart"/>
      <w:r w:rsidRPr="008B0866">
        <w:rPr>
          <w:sz w:val="28"/>
          <w:szCs w:val="28"/>
        </w:rPr>
        <w:t>постоянного</w:t>
      </w:r>
      <w:proofErr w:type="gramEnd"/>
      <w:r w:rsidRPr="008B0866">
        <w:rPr>
          <w:sz w:val="28"/>
          <w:szCs w:val="28"/>
        </w:rPr>
        <w:t xml:space="preserve"> воинского гарнизона в Пен</w:t>
      </w:r>
      <w:r w:rsidRPr="008B0866">
        <w:rPr>
          <w:sz w:val="28"/>
          <w:szCs w:val="28"/>
        </w:rPr>
        <w:softHyphen/>
        <w:t>зе не было, так как отсутствие скоростного транспорта заставляло</w:t>
      </w:r>
      <w:r>
        <w:rPr>
          <w:sz w:val="28"/>
          <w:szCs w:val="28"/>
        </w:rPr>
        <w:t xml:space="preserve"> </w:t>
      </w:r>
      <w:r w:rsidRPr="008B0866">
        <w:rPr>
          <w:sz w:val="28"/>
          <w:szCs w:val="28"/>
        </w:rPr>
        <w:t>концентрировать войска вблизи границ с враждебными соседями и в мирное время.</w:t>
      </w:r>
      <w:r w:rsidR="00D26DC6">
        <w:rPr>
          <w:sz w:val="28"/>
          <w:szCs w:val="28"/>
        </w:rPr>
        <w:t xml:space="preserve"> </w:t>
      </w:r>
      <w:proofErr w:type="gramStart"/>
      <w:r w:rsidRPr="008B0866">
        <w:rPr>
          <w:sz w:val="28"/>
          <w:szCs w:val="28"/>
        </w:rPr>
        <w:t>Первый полк, получивший название </w:t>
      </w:r>
      <w:r w:rsidRPr="008B0866">
        <w:rPr>
          <w:rFonts w:eastAsiaTheme="majorEastAsia"/>
          <w:sz w:val="28"/>
          <w:szCs w:val="28"/>
        </w:rPr>
        <w:t>«Пензенского»</w:t>
      </w:r>
      <w:r w:rsidRPr="008B0866">
        <w:rPr>
          <w:sz w:val="28"/>
          <w:szCs w:val="28"/>
        </w:rPr>
        <w:t> еще при Петре I, содержался на средства от Пензенской про</w:t>
      </w:r>
      <w:r w:rsidRPr="008B0866">
        <w:rPr>
          <w:sz w:val="28"/>
          <w:szCs w:val="28"/>
        </w:rPr>
        <w:softHyphen/>
        <w:t>винции, хотя и находился в Казанском, а затем в Орен</w:t>
      </w:r>
      <w:r w:rsidRPr="008B0866">
        <w:rPr>
          <w:sz w:val="28"/>
          <w:szCs w:val="28"/>
        </w:rPr>
        <w:softHyphen/>
        <w:t>бургском гарнизонах.</w:t>
      </w:r>
      <w:proofErr w:type="gramEnd"/>
      <w:r w:rsidRPr="008B0866">
        <w:rPr>
          <w:sz w:val="28"/>
          <w:szCs w:val="28"/>
        </w:rPr>
        <w:t xml:space="preserve"> А в пензенском регионе регулярные войска появлялись только эпизодически по необходимос</w:t>
      </w:r>
      <w:r w:rsidRPr="008B0866">
        <w:rPr>
          <w:sz w:val="28"/>
          <w:szCs w:val="28"/>
        </w:rPr>
        <w:softHyphen/>
        <w:t>ти</w:t>
      </w:r>
      <w:proofErr w:type="gramStart"/>
      <w:r>
        <w:rPr>
          <w:sz w:val="28"/>
          <w:szCs w:val="28"/>
        </w:rPr>
        <w:t>.</w:t>
      </w:r>
      <w:proofErr w:type="gramEnd"/>
      <w:r>
        <w:rPr>
          <w:sz w:val="28"/>
          <w:szCs w:val="28"/>
        </w:rPr>
        <w:t xml:space="preserve"> </w:t>
      </w:r>
      <w:proofErr w:type="gramStart"/>
      <w:r w:rsidRPr="008B0866">
        <w:rPr>
          <w:sz w:val="28"/>
          <w:szCs w:val="28"/>
        </w:rPr>
        <w:t>б</w:t>
      </w:r>
      <w:proofErr w:type="gramEnd"/>
      <w:r w:rsidRPr="008B0866">
        <w:rPr>
          <w:sz w:val="28"/>
          <w:szCs w:val="28"/>
        </w:rPr>
        <w:t>атальон простоял в Пензе 75 лет. В 1886 г. батальон был переведен в белорус</w:t>
      </w:r>
      <w:r w:rsidRPr="008B0866">
        <w:rPr>
          <w:sz w:val="28"/>
          <w:szCs w:val="28"/>
        </w:rPr>
        <w:softHyphen/>
        <w:t>ский город Лиду и с 1891 г. стал называться </w:t>
      </w:r>
      <w:proofErr w:type="spellStart"/>
      <w:r w:rsidRPr="008B0866">
        <w:rPr>
          <w:sz w:val="28"/>
          <w:szCs w:val="28"/>
        </w:rPr>
        <w:t>Лидским</w:t>
      </w:r>
      <w:proofErr w:type="spellEnd"/>
      <w:r w:rsidRPr="008B0866">
        <w:rPr>
          <w:sz w:val="28"/>
          <w:szCs w:val="28"/>
        </w:rPr>
        <w:t xml:space="preserve"> ре</w:t>
      </w:r>
      <w:r w:rsidRPr="008B0866">
        <w:rPr>
          <w:sz w:val="28"/>
          <w:szCs w:val="28"/>
        </w:rPr>
        <w:softHyphen/>
        <w:t>зервным батальоном, развернувшимся к</w:t>
      </w:r>
      <w:r w:rsidR="00D26DC6">
        <w:rPr>
          <w:sz w:val="28"/>
          <w:szCs w:val="28"/>
        </w:rPr>
        <w:t xml:space="preserve"> </w:t>
      </w:r>
      <w:r w:rsidRPr="008B0866">
        <w:rPr>
          <w:sz w:val="28"/>
          <w:szCs w:val="28"/>
        </w:rPr>
        <w:t xml:space="preserve">1 января 1898 г. — в </w:t>
      </w:r>
      <w:proofErr w:type="spellStart"/>
      <w:r w:rsidRPr="008B0866">
        <w:rPr>
          <w:sz w:val="28"/>
          <w:szCs w:val="28"/>
        </w:rPr>
        <w:t>четырехбатальонный</w:t>
      </w:r>
      <w:proofErr w:type="spellEnd"/>
      <w:r w:rsidRPr="008B0866">
        <w:rPr>
          <w:sz w:val="28"/>
          <w:szCs w:val="28"/>
        </w:rPr>
        <w:t xml:space="preserve"> 172-й пехотный </w:t>
      </w:r>
      <w:proofErr w:type="spellStart"/>
      <w:r w:rsidRPr="008B0866">
        <w:rPr>
          <w:sz w:val="28"/>
          <w:szCs w:val="28"/>
        </w:rPr>
        <w:t>Лидский</w:t>
      </w:r>
      <w:proofErr w:type="spellEnd"/>
      <w:r w:rsidRPr="008B0866">
        <w:rPr>
          <w:sz w:val="28"/>
          <w:szCs w:val="28"/>
        </w:rPr>
        <w:t xml:space="preserve"> полк, входивший в 43-ю пехотную дивизию 2-го армейского корпуса </w:t>
      </w:r>
      <w:proofErr w:type="spellStart"/>
      <w:r w:rsidRPr="008B0866">
        <w:rPr>
          <w:sz w:val="28"/>
          <w:szCs w:val="28"/>
        </w:rPr>
        <w:t>Виленского</w:t>
      </w:r>
      <w:proofErr w:type="spellEnd"/>
      <w:r w:rsidRPr="008B0866">
        <w:rPr>
          <w:sz w:val="28"/>
          <w:szCs w:val="28"/>
        </w:rPr>
        <w:t xml:space="preserve"> </w:t>
      </w:r>
      <w:r w:rsidRPr="008B0866">
        <w:rPr>
          <w:sz w:val="28"/>
          <w:szCs w:val="28"/>
        </w:rPr>
        <w:lastRenderedPageBreak/>
        <w:t>военного округа.</w:t>
      </w:r>
      <w:r w:rsidR="00D26DC6">
        <w:rPr>
          <w:sz w:val="28"/>
          <w:szCs w:val="28"/>
        </w:rPr>
        <w:t xml:space="preserve"> </w:t>
      </w:r>
      <w:r w:rsidRPr="008B0866">
        <w:rPr>
          <w:sz w:val="28"/>
          <w:szCs w:val="28"/>
        </w:rPr>
        <w:t>В</w:t>
      </w:r>
      <w:proofErr w:type="gramStart"/>
      <w:r w:rsidRPr="008B0866">
        <w:rPr>
          <w:sz w:val="28"/>
          <w:szCs w:val="28"/>
        </w:rPr>
        <w:t xml:space="preserve"> </w:t>
      </w:r>
      <w:r>
        <w:rPr>
          <w:sz w:val="28"/>
          <w:szCs w:val="28"/>
        </w:rPr>
        <w:t>П</w:t>
      </w:r>
      <w:proofErr w:type="gramEnd"/>
      <w:r>
        <w:rPr>
          <w:sz w:val="28"/>
          <w:szCs w:val="28"/>
        </w:rPr>
        <w:t>ервую</w:t>
      </w:r>
      <w:r w:rsidRPr="008B0866">
        <w:rPr>
          <w:sz w:val="28"/>
          <w:szCs w:val="28"/>
        </w:rPr>
        <w:t xml:space="preserve"> мировую войну полк участвовал в боях в Восточ</w:t>
      </w:r>
      <w:r w:rsidRPr="008B0866">
        <w:rPr>
          <w:sz w:val="28"/>
          <w:szCs w:val="28"/>
        </w:rPr>
        <w:softHyphen/>
        <w:t>ной Пруссии в составе 2-й (1914г.), затем 1-й (1914-1915 гг.) армий Северо-Западного фронта,  10-й армии</w:t>
      </w:r>
      <w:r>
        <w:rPr>
          <w:sz w:val="28"/>
          <w:szCs w:val="28"/>
        </w:rPr>
        <w:t xml:space="preserve"> </w:t>
      </w:r>
      <w:r w:rsidRPr="008B0866">
        <w:rPr>
          <w:sz w:val="28"/>
          <w:szCs w:val="28"/>
        </w:rPr>
        <w:t>Юго-Западного и Западного фронтов (1915 г.), 7-й (1915 -1916 гг.) и 9-й (1916-1917 гг.) армий Юго-Западного и Румынского фронтов. В начале 1918 г. полк был расформирован.</w:t>
      </w:r>
    </w:p>
    <w:p w:rsidR="00E94FF1" w:rsidRDefault="00E94FF1" w:rsidP="000F76FD">
      <w:pPr>
        <w:spacing w:line="360" w:lineRule="auto"/>
        <w:ind w:firstLine="709"/>
        <w:jc w:val="both"/>
        <w:rPr>
          <w:sz w:val="28"/>
          <w:szCs w:val="28"/>
        </w:rPr>
      </w:pPr>
      <w:r w:rsidRPr="001B1B25">
        <w:rPr>
          <w:sz w:val="28"/>
          <w:szCs w:val="28"/>
        </w:rPr>
        <w:t xml:space="preserve">После начала войны в Пензенской губернии началось формирование дружин государственного ополчения. </w:t>
      </w:r>
      <w:proofErr w:type="gramStart"/>
      <w:r w:rsidRPr="001B1B25">
        <w:rPr>
          <w:sz w:val="28"/>
          <w:szCs w:val="28"/>
        </w:rPr>
        <w:t>Дружины уже в составе 9-й армии (коман</w:t>
      </w:r>
      <w:r>
        <w:rPr>
          <w:sz w:val="28"/>
          <w:szCs w:val="28"/>
        </w:rPr>
        <w:t>дующий генерал от инфантерии П.</w:t>
      </w:r>
      <w:r w:rsidRPr="001B1B25">
        <w:rPr>
          <w:sz w:val="28"/>
          <w:szCs w:val="28"/>
        </w:rPr>
        <w:t xml:space="preserve">А. </w:t>
      </w:r>
      <w:proofErr w:type="spellStart"/>
      <w:r w:rsidRPr="001B1B25">
        <w:rPr>
          <w:sz w:val="28"/>
          <w:szCs w:val="28"/>
        </w:rPr>
        <w:t>Лечицкий</w:t>
      </w:r>
      <w:proofErr w:type="spellEnd"/>
      <w:r w:rsidRPr="001B1B25">
        <w:rPr>
          <w:sz w:val="28"/>
          <w:szCs w:val="28"/>
        </w:rPr>
        <w:t xml:space="preserve">) Юго-Западного фронта (командующий генерал от артиллерии Н.И. Иванов) приняли участие в наступлении вдоль р. Днестр. 26-27 апреля 1915 г. под фольварком </w:t>
      </w:r>
      <w:proofErr w:type="spellStart"/>
      <w:r w:rsidRPr="001B1B25">
        <w:rPr>
          <w:sz w:val="28"/>
          <w:szCs w:val="28"/>
        </w:rPr>
        <w:t>Магалы</w:t>
      </w:r>
      <w:proofErr w:type="spellEnd"/>
      <w:r w:rsidRPr="001B1B25">
        <w:rPr>
          <w:sz w:val="28"/>
          <w:szCs w:val="28"/>
        </w:rPr>
        <w:t xml:space="preserve"> состоялось боевое крещение Пензенских дружин</w:t>
      </w:r>
      <w:r w:rsidR="00D26DC6">
        <w:rPr>
          <w:sz w:val="28"/>
          <w:szCs w:val="28"/>
        </w:rPr>
        <w:t>, о</w:t>
      </w:r>
      <w:r w:rsidR="008D7EE2">
        <w:rPr>
          <w:sz w:val="28"/>
          <w:szCs w:val="28"/>
        </w:rPr>
        <w:t>д</w:t>
      </w:r>
      <w:r w:rsidR="00D26DC6">
        <w:rPr>
          <w:sz w:val="28"/>
          <w:szCs w:val="28"/>
        </w:rPr>
        <w:t xml:space="preserve">нако </w:t>
      </w:r>
      <w:r w:rsidR="008D7EE2">
        <w:rPr>
          <w:sz w:val="28"/>
          <w:szCs w:val="28"/>
        </w:rPr>
        <w:t>в</w:t>
      </w:r>
      <w:r w:rsidRPr="001B1B25">
        <w:rPr>
          <w:sz w:val="28"/>
          <w:szCs w:val="28"/>
        </w:rPr>
        <w:t xml:space="preserve"> начале мая успешные боевые действия 9-й армии прекратились. </w:t>
      </w:r>
      <w:proofErr w:type="gramEnd"/>
    </w:p>
    <w:p w:rsidR="00E94FF1" w:rsidRDefault="00E94FF1" w:rsidP="000F76FD">
      <w:pPr>
        <w:spacing w:line="360" w:lineRule="auto"/>
        <w:ind w:firstLine="709"/>
        <w:jc w:val="both"/>
        <w:rPr>
          <w:sz w:val="28"/>
          <w:szCs w:val="28"/>
        </w:rPr>
      </w:pPr>
      <w:r w:rsidRPr="001B1B25">
        <w:rPr>
          <w:sz w:val="28"/>
          <w:szCs w:val="28"/>
        </w:rPr>
        <w:t xml:space="preserve">К 1 января 1915 г. в городах Пензенской губернии продолжали оставаться довольно значительные гарнизоны. Самый крупный из них дислоцировался в Пензе. Численность гарнизонов была довольно значительной. </w:t>
      </w:r>
      <w:r>
        <w:rPr>
          <w:sz w:val="28"/>
          <w:szCs w:val="28"/>
        </w:rPr>
        <w:t>По подсчетам Н.</w:t>
      </w:r>
      <w:r w:rsidRPr="001B1B25">
        <w:rPr>
          <w:sz w:val="28"/>
          <w:szCs w:val="28"/>
        </w:rPr>
        <w:t xml:space="preserve">В. Полина, из запасных частей только двух уездных центров Пензенской губернии (Саранска и Инсара) за 1914-1916 гг. на фронт было отправлено 269 маршевых рот (около 74 тыс. человек). </w:t>
      </w:r>
    </w:p>
    <w:p w:rsidR="00E94FF1" w:rsidRDefault="00E94FF1" w:rsidP="000F76FD">
      <w:pPr>
        <w:spacing w:line="360" w:lineRule="auto"/>
        <w:ind w:firstLine="709"/>
        <w:jc w:val="both"/>
      </w:pPr>
      <w:r w:rsidRPr="001B1B25">
        <w:rPr>
          <w:sz w:val="28"/>
          <w:szCs w:val="28"/>
        </w:rPr>
        <w:t xml:space="preserve">В 1915-1917 гг. на основании приказов верховного главнокомандующего и начальника Штаба верховного главнокомандующего проходило формирование дополнительных дружин ополчения. Так, известно, что в Пензенской губернии были образованы 724-я, 725-я, 726-я и 727-я пешие дружины. К 1917 г. в Пензе дислоцировались 98-й, 99-й, 140-й и 241-й пехотные запасные полки, 688-я и 689-я пешие дружины, штабы 30-й пехотной запасной бригады и 55-й бригады государственного ополчения, Пензенский окружной эвакуационный пункт, Команда выздоравливающих нижних чинов, Управление Пензенского уездного воинского начальника, Пензенская конвойная команда. </w:t>
      </w:r>
    </w:p>
    <w:p w:rsidR="00E94FF1" w:rsidRDefault="00E94FF1" w:rsidP="000F76FD">
      <w:pPr>
        <w:spacing w:line="360" w:lineRule="auto"/>
        <w:ind w:firstLine="709"/>
        <w:jc w:val="both"/>
      </w:pPr>
      <w:r w:rsidRPr="001B1B25">
        <w:rPr>
          <w:sz w:val="28"/>
          <w:szCs w:val="28"/>
        </w:rPr>
        <w:lastRenderedPageBreak/>
        <w:t>45-я пехотная дивизия (ком</w:t>
      </w:r>
      <w:r>
        <w:rPr>
          <w:sz w:val="28"/>
          <w:szCs w:val="28"/>
        </w:rPr>
        <w:t>андир –</w:t>
      </w:r>
      <w:r w:rsidRPr="001B1B25">
        <w:rPr>
          <w:sz w:val="28"/>
          <w:szCs w:val="28"/>
        </w:rPr>
        <w:t xml:space="preserve"> ген</w:t>
      </w:r>
      <w:r>
        <w:rPr>
          <w:sz w:val="28"/>
          <w:szCs w:val="28"/>
        </w:rPr>
        <w:t>ерал</w:t>
      </w:r>
      <w:r w:rsidRPr="001B1B25">
        <w:rPr>
          <w:sz w:val="28"/>
          <w:szCs w:val="28"/>
        </w:rPr>
        <w:t>-л</w:t>
      </w:r>
      <w:r>
        <w:rPr>
          <w:sz w:val="28"/>
          <w:szCs w:val="28"/>
        </w:rPr>
        <w:t>ейтенант</w:t>
      </w:r>
      <w:r w:rsidRPr="001B1B25">
        <w:rPr>
          <w:sz w:val="28"/>
          <w:szCs w:val="28"/>
        </w:rPr>
        <w:t xml:space="preserve"> И.Р. </w:t>
      </w:r>
      <w:proofErr w:type="spellStart"/>
      <w:r w:rsidRPr="001B1B25">
        <w:rPr>
          <w:sz w:val="28"/>
          <w:szCs w:val="28"/>
        </w:rPr>
        <w:t>Гершельман</w:t>
      </w:r>
      <w:proofErr w:type="spellEnd"/>
      <w:r w:rsidRPr="001B1B25">
        <w:rPr>
          <w:sz w:val="28"/>
          <w:szCs w:val="28"/>
        </w:rPr>
        <w:t xml:space="preserve">) состояла из двух пехотных бригад. </w:t>
      </w:r>
      <w:proofErr w:type="gramStart"/>
      <w:r w:rsidRPr="001B1B25">
        <w:rPr>
          <w:sz w:val="28"/>
          <w:szCs w:val="28"/>
        </w:rPr>
        <w:t>В первую входили 177-й пех</w:t>
      </w:r>
      <w:r>
        <w:rPr>
          <w:sz w:val="28"/>
          <w:szCs w:val="28"/>
        </w:rPr>
        <w:t>отный</w:t>
      </w:r>
      <w:r w:rsidRPr="001B1B25">
        <w:rPr>
          <w:sz w:val="28"/>
          <w:szCs w:val="28"/>
        </w:rPr>
        <w:t xml:space="preserve"> </w:t>
      </w:r>
      <w:proofErr w:type="spellStart"/>
      <w:r w:rsidRPr="001B1B25">
        <w:rPr>
          <w:sz w:val="28"/>
          <w:szCs w:val="28"/>
        </w:rPr>
        <w:t>Изборский</w:t>
      </w:r>
      <w:proofErr w:type="spellEnd"/>
      <w:r w:rsidRPr="001B1B25">
        <w:rPr>
          <w:sz w:val="28"/>
          <w:szCs w:val="28"/>
        </w:rPr>
        <w:t xml:space="preserve"> полк (ком</w:t>
      </w:r>
      <w:r>
        <w:rPr>
          <w:sz w:val="28"/>
          <w:szCs w:val="28"/>
        </w:rPr>
        <w:t xml:space="preserve">андир </w:t>
      </w:r>
      <w:r w:rsidRPr="001B1B25">
        <w:rPr>
          <w:sz w:val="28"/>
          <w:szCs w:val="28"/>
        </w:rPr>
        <w:t xml:space="preserve">полковник князь Н.П. </w:t>
      </w:r>
      <w:proofErr w:type="spellStart"/>
      <w:r w:rsidRPr="001B1B25">
        <w:rPr>
          <w:sz w:val="28"/>
          <w:szCs w:val="28"/>
        </w:rPr>
        <w:t>Стокасимов</w:t>
      </w:r>
      <w:proofErr w:type="spellEnd"/>
      <w:r w:rsidRPr="001B1B25">
        <w:rPr>
          <w:sz w:val="28"/>
          <w:szCs w:val="28"/>
        </w:rPr>
        <w:t xml:space="preserve">), располагавшийся в Пензе и имевший по две роты в Мокшане и </w:t>
      </w:r>
      <w:proofErr w:type="spellStart"/>
      <w:r w:rsidRPr="001B1B25">
        <w:rPr>
          <w:sz w:val="28"/>
          <w:szCs w:val="28"/>
        </w:rPr>
        <w:t>Чембаре</w:t>
      </w:r>
      <w:proofErr w:type="spellEnd"/>
      <w:r w:rsidRPr="001B1B25">
        <w:rPr>
          <w:sz w:val="28"/>
          <w:szCs w:val="28"/>
        </w:rPr>
        <w:t>, и 178-й пех</w:t>
      </w:r>
      <w:r>
        <w:rPr>
          <w:sz w:val="28"/>
          <w:szCs w:val="28"/>
        </w:rPr>
        <w:t>отный</w:t>
      </w:r>
      <w:r w:rsidRPr="001B1B25">
        <w:rPr>
          <w:sz w:val="28"/>
          <w:szCs w:val="28"/>
        </w:rPr>
        <w:t xml:space="preserve"> </w:t>
      </w:r>
      <w:proofErr w:type="spellStart"/>
      <w:r w:rsidRPr="001B1B25">
        <w:rPr>
          <w:sz w:val="28"/>
          <w:szCs w:val="28"/>
        </w:rPr>
        <w:t>Венденский</w:t>
      </w:r>
      <w:proofErr w:type="spellEnd"/>
      <w:r w:rsidRPr="001B1B25">
        <w:rPr>
          <w:sz w:val="28"/>
          <w:szCs w:val="28"/>
        </w:rPr>
        <w:t xml:space="preserve"> полк (ком</w:t>
      </w:r>
      <w:r>
        <w:rPr>
          <w:sz w:val="28"/>
          <w:szCs w:val="28"/>
        </w:rPr>
        <w:t>андир</w:t>
      </w:r>
      <w:r w:rsidRPr="001B1B25">
        <w:rPr>
          <w:sz w:val="28"/>
          <w:szCs w:val="28"/>
        </w:rPr>
        <w:t xml:space="preserve"> полковник С.Н. Розанов), также дислоцировавшийся в Пензе.</w:t>
      </w:r>
      <w:r w:rsidR="008D7EE2">
        <w:rPr>
          <w:sz w:val="28"/>
          <w:szCs w:val="28"/>
        </w:rPr>
        <w:t xml:space="preserve"> </w:t>
      </w:r>
      <w:r w:rsidRPr="001B1B25">
        <w:rPr>
          <w:sz w:val="28"/>
          <w:szCs w:val="28"/>
        </w:rPr>
        <w:t>177-й пех</w:t>
      </w:r>
      <w:r>
        <w:rPr>
          <w:sz w:val="28"/>
          <w:szCs w:val="28"/>
        </w:rPr>
        <w:t>отный</w:t>
      </w:r>
      <w:r w:rsidRPr="001B1B25">
        <w:rPr>
          <w:sz w:val="28"/>
          <w:szCs w:val="28"/>
        </w:rPr>
        <w:t xml:space="preserve"> </w:t>
      </w:r>
      <w:proofErr w:type="spellStart"/>
      <w:r w:rsidRPr="001B1B25">
        <w:rPr>
          <w:sz w:val="28"/>
          <w:szCs w:val="28"/>
        </w:rPr>
        <w:t>Изборский</w:t>
      </w:r>
      <w:proofErr w:type="spellEnd"/>
      <w:r w:rsidRPr="001B1B25">
        <w:rPr>
          <w:sz w:val="28"/>
          <w:szCs w:val="28"/>
        </w:rPr>
        <w:t xml:space="preserve"> полк</w:t>
      </w:r>
      <w:r w:rsidRPr="00BC135A">
        <w:rPr>
          <w:sz w:val="28"/>
          <w:szCs w:val="28"/>
        </w:rPr>
        <w:t xml:space="preserve"> ведёт начало от сформированного 4 декабря 1863 года </w:t>
      </w:r>
      <w:proofErr w:type="spellStart"/>
      <w:r w:rsidRPr="00BC135A">
        <w:rPr>
          <w:sz w:val="28"/>
          <w:szCs w:val="28"/>
        </w:rPr>
        <w:t>Динабургского</w:t>
      </w:r>
      <w:proofErr w:type="spellEnd"/>
      <w:r w:rsidRPr="00BC135A">
        <w:rPr>
          <w:sz w:val="28"/>
          <w:szCs w:val="28"/>
        </w:rPr>
        <w:t xml:space="preserve"> крепостного батальона, который 14 августа 1864 года был</w:t>
      </w:r>
      <w:proofErr w:type="gramEnd"/>
      <w:r w:rsidRPr="00BC135A">
        <w:rPr>
          <w:sz w:val="28"/>
          <w:szCs w:val="28"/>
        </w:rPr>
        <w:t xml:space="preserve"> переформирован в два отдельных батальона. </w:t>
      </w:r>
      <w:r w:rsidRPr="00E24D7E">
        <w:rPr>
          <w:sz w:val="28"/>
          <w:szCs w:val="28"/>
        </w:rPr>
        <w:t xml:space="preserve">178-й пехотный </w:t>
      </w:r>
      <w:proofErr w:type="spellStart"/>
      <w:r w:rsidRPr="00E24D7E">
        <w:rPr>
          <w:sz w:val="28"/>
          <w:szCs w:val="28"/>
        </w:rPr>
        <w:t>Венденский</w:t>
      </w:r>
      <w:proofErr w:type="spellEnd"/>
      <w:r w:rsidRPr="00E24D7E">
        <w:rPr>
          <w:sz w:val="28"/>
          <w:szCs w:val="28"/>
        </w:rPr>
        <w:t xml:space="preserve"> полк имеет старшинство с 2 апреля 1877 г., когда из 1-го и 2-го </w:t>
      </w:r>
      <w:proofErr w:type="spellStart"/>
      <w:r w:rsidRPr="00E24D7E">
        <w:rPr>
          <w:sz w:val="28"/>
          <w:szCs w:val="28"/>
        </w:rPr>
        <w:t>Динабургских</w:t>
      </w:r>
      <w:proofErr w:type="spellEnd"/>
      <w:r w:rsidRPr="00E24D7E">
        <w:rPr>
          <w:sz w:val="28"/>
          <w:szCs w:val="28"/>
        </w:rPr>
        <w:t xml:space="preserve"> крепостных батальонов были сформированы 1-й и 2-й </w:t>
      </w:r>
      <w:proofErr w:type="spellStart"/>
      <w:r w:rsidRPr="00E24D7E">
        <w:rPr>
          <w:sz w:val="28"/>
          <w:szCs w:val="28"/>
        </w:rPr>
        <w:t>Динабургские</w:t>
      </w:r>
      <w:proofErr w:type="spellEnd"/>
      <w:r w:rsidRPr="00E24D7E">
        <w:rPr>
          <w:sz w:val="28"/>
          <w:szCs w:val="28"/>
        </w:rPr>
        <w:t xml:space="preserve"> (потом Двинские) крепостные полки, из которых последний и явился родоначальником </w:t>
      </w:r>
      <w:proofErr w:type="spellStart"/>
      <w:r w:rsidRPr="00E24D7E">
        <w:rPr>
          <w:sz w:val="28"/>
          <w:szCs w:val="28"/>
        </w:rPr>
        <w:t>Венденского</w:t>
      </w:r>
      <w:proofErr w:type="spellEnd"/>
      <w:r w:rsidRPr="00E24D7E">
        <w:rPr>
          <w:sz w:val="28"/>
          <w:szCs w:val="28"/>
        </w:rPr>
        <w:t xml:space="preserve"> пехотного полка.</w:t>
      </w:r>
    </w:p>
    <w:p w:rsidR="00E94FF1" w:rsidRDefault="00E94FF1" w:rsidP="000F76FD">
      <w:pPr>
        <w:spacing w:line="360" w:lineRule="auto"/>
        <w:ind w:firstLine="709"/>
        <w:jc w:val="both"/>
        <w:rPr>
          <w:sz w:val="28"/>
          <w:szCs w:val="28"/>
        </w:rPr>
      </w:pPr>
      <w:r w:rsidRPr="001B1B25">
        <w:rPr>
          <w:sz w:val="28"/>
          <w:szCs w:val="28"/>
        </w:rPr>
        <w:t xml:space="preserve">Уже 25-26 июля 1914 г. из Пензенской губернии началась отправка на фронт частей 45-й пехотной дивизии, которая вошла в состав XVI-го армейского корпуса (командир генерал от инфантерии П.А. </w:t>
      </w:r>
      <w:proofErr w:type="spellStart"/>
      <w:r w:rsidRPr="001B1B25">
        <w:rPr>
          <w:sz w:val="28"/>
          <w:szCs w:val="28"/>
        </w:rPr>
        <w:t>Гейсман</w:t>
      </w:r>
      <w:proofErr w:type="spellEnd"/>
      <w:r w:rsidRPr="001B1B25">
        <w:rPr>
          <w:sz w:val="28"/>
          <w:szCs w:val="28"/>
        </w:rPr>
        <w:t>) 4-й армии (командующий генерал от инфантерии барон А.Е. Зальца)</w:t>
      </w:r>
      <w:r w:rsidR="008D7EE2">
        <w:rPr>
          <w:sz w:val="28"/>
          <w:szCs w:val="28"/>
        </w:rPr>
        <w:t xml:space="preserve">. </w:t>
      </w:r>
      <w:r w:rsidRPr="001B1B25">
        <w:rPr>
          <w:sz w:val="28"/>
          <w:szCs w:val="28"/>
        </w:rPr>
        <w:t xml:space="preserve">В начале 1916 г. 45-я дивизия вошла в состав XIV-го армейского корпуса 1-й армии генерала А.И. Литвинова и находилась сначала в составе Северного, а затем Северо-Западного фронтов. К концу мая 1-я армия </w:t>
      </w:r>
      <w:proofErr w:type="gramStart"/>
      <w:r w:rsidRPr="001B1B25">
        <w:rPr>
          <w:sz w:val="28"/>
          <w:szCs w:val="28"/>
        </w:rPr>
        <w:t>располагалась в районе Двинска</w:t>
      </w:r>
      <w:proofErr w:type="gramEnd"/>
      <w:r w:rsidRPr="001B1B25">
        <w:rPr>
          <w:sz w:val="28"/>
          <w:szCs w:val="28"/>
        </w:rPr>
        <w:t>. В декабре 1914 г. дивизия вошла в состав XXX-го армейского корпуса, который располагался вдоль главного хребта Карпат (</w:t>
      </w:r>
      <w:proofErr w:type="gramStart"/>
      <w:r w:rsidRPr="001B1B25">
        <w:rPr>
          <w:sz w:val="28"/>
          <w:szCs w:val="28"/>
        </w:rPr>
        <w:t>от</w:t>
      </w:r>
      <w:proofErr w:type="gramEnd"/>
      <w:r w:rsidRPr="001B1B25">
        <w:rPr>
          <w:sz w:val="28"/>
          <w:szCs w:val="28"/>
        </w:rPr>
        <w:t xml:space="preserve"> Турки до румынской границы) и вел упорные бои с противником за овладение </w:t>
      </w:r>
      <w:proofErr w:type="spellStart"/>
      <w:r w:rsidRPr="001B1B25">
        <w:rPr>
          <w:sz w:val="28"/>
          <w:szCs w:val="28"/>
        </w:rPr>
        <w:t>Буковиной</w:t>
      </w:r>
      <w:proofErr w:type="spellEnd"/>
      <w:r w:rsidRPr="001B1B25">
        <w:rPr>
          <w:sz w:val="28"/>
          <w:szCs w:val="28"/>
        </w:rPr>
        <w:t xml:space="preserve">. В дальнейшем 80-я пехотная дивизия сражалась на Днестре и на Волыни, отличилась в ходе Брусиловского прорыва, действуя на Ковельском  направлении. В конце ноября 1916 г. она была переброшена на Румынский фронт в Молдавские Карпаты и находилась там до окончания военных действий. </w:t>
      </w:r>
    </w:p>
    <w:p w:rsidR="005F18B9" w:rsidRPr="00837CE2" w:rsidRDefault="005F18B9" w:rsidP="000F76FD">
      <w:pPr>
        <w:spacing w:line="360" w:lineRule="auto"/>
        <w:ind w:firstLine="709"/>
        <w:jc w:val="both"/>
        <w:rPr>
          <w:sz w:val="28"/>
          <w:szCs w:val="28"/>
        </w:rPr>
      </w:pPr>
    </w:p>
    <w:p w:rsidR="00F8712E" w:rsidRPr="000F2548" w:rsidRDefault="007C2CF8" w:rsidP="000F76FD">
      <w:pPr>
        <w:pStyle w:val="1"/>
        <w:spacing w:line="360" w:lineRule="auto"/>
        <w:rPr>
          <w:b/>
        </w:rPr>
      </w:pPr>
      <w:bookmarkStart w:id="61" w:name="_Toc414919689"/>
      <w:bookmarkStart w:id="62" w:name="_Toc414706876"/>
      <w:bookmarkStart w:id="63" w:name="_Toc414037301"/>
      <w:bookmarkStart w:id="64" w:name="_Toc405816170"/>
      <w:bookmarkStart w:id="65" w:name="_Toc405505322"/>
      <w:bookmarkStart w:id="66" w:name="_Toc405330777"/>
      <w:bookmarkStart w:id="67" w:name="_Toc404279855"/>
      <w:bookmarkStart w:id="68" w:name="_Toc402904907"/>
      <w:bookmarkStart w:id="69" w:name="_Toc400377883"/>
      <w:bookmarkStart w:id="70" w:name="_Toc422696469"/>
      <w:bookmarkStart w:id="71" w:name="_Toc427948548"/>
      <w:bookmarkStart w:id="72" w:name="_Toc428445479"/>
      <w:bookmarkStart w:id="73" w:name="_Toc428484706"/>
      <w:bookmarkStart w:id="74" w:name="_Toc430990681"/>
      <w:bookmarkStart w:id="75" w:name="_Toc432303032"/>
      <w:bookmarkStart w:id="76" w:name="_Toc432883498"/>
      <w:bookmarkEnd w:id="24"/>
      <w:bookmarkEnd w:id="25"/>
      <w:bookmarkEnd w:id="26"/>
      <w:bookmarkEnd w:id="27"/>
      <w:bookmarkEnd w:id="28"/>
      <w:bookmarkEnd w:id="29"/>
      <w:bookmarkEnd w:id="30"/>
      <w:r>
        <w:rPr>
          <w:b/>
        </w:rPr>
        <w:lastRenderedPageBreak/>
        <w:t>Библиографический список</w:t>
      </w:r>
      <w:bookmarkEnd w:id="20"/>
      <w:bookmarkEnd w:id="21"/>
      <w:bookmarkEnd w:id="22"/>
      <w:bookmarkEnd w:id="23"/>
      <w:bookmarkEnd w:id="31"/>
      <w:bookmarkEnd w:id="32"/>
      <w:bookmarkEnd w:id="33"/>
      <w:bookmarkEnd w:id="34"/>
      <w:bookmarkEnd w:id="35"/>
      <w:bookmarkEnd w:id="36"/>
      <w:bookmarkEnd w:id="37"/>
      <w:bookmarkEnd w:id="38"/>
      <w:bookmarkEnd w:id="39"/>
      <w:bookmarkEnd w:id="40"/>
      <w:bookmarkEnd w:id="41"/>
      <w:bookmarkEnd w:id="42"/>
      <w:bookmarkEnd w:id="43"/>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005744EF" w:rsidRPr="000F2548">
        <w:rPr>
          <w:b/>
        </w:rPr>
        <w:t xml:space="preserve"> </w:t>
      </w:r>
    </w:p>
    <w:p w:rsidR="00F8712E" w:rsidRPr="000F2548" w:rsidRDefault="00F8712E" w:rsidP="000F76FD">
      <w:pPr>
        <w:suppressAutoHyphens/>
        <w:spacing w:line="360" w:lineRule="auto"/>
        <w:jc w:val="center"/>
        <w:rPr>
          <w:sz w:val="28"/>
          <w:szCs w:val="28"/>
        </w:rPr>
      </w:pPr>
    </w:p>
    <w:p w:rsidR="00E94FF1" w:rsidRPr="00FB3876"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proofErr w:type="spellStart"/>
      <w:r w:rsidRPr="00FB3876">
        <w:rPr>
          <w:rFonts w:ascii="Times New Roman" w:hAnsi="Times New Roman" w:cs="Times New Roman"/>
          <w:sz w:val="28"/>
          <w:szCs w:val="28"/>
        </w:rPr>
        <w:t>Алишина</w:t>
      </w:r>
      <w:proofErr w:type="spellEnd"/>
      <w:r w:rsidRPr="00FB3876">
        <w:rPr>
          <w:rFonts w:ascii="Times New Roman" w:hAnsi="Times New Roman" w:cs="Times New Roman"/>
          <w:sz w:val="28"/>
          <w:szCs w:val="28"/>
        </w:rPr>
        <w:t xml:space="preserve"> Г.М. Российская империя в годы Первой мировой войны (1914-1917 гг.): в поисках "внутреннего врага" // Вестник Томского Государственного Университета. История. – 2012. – № 4. – С. 86 – 90.</w:t>
      </w:r>
    </w:p>
    <w:p w:rsidR="00E94FF1" w:rsidRPr="006E50ED"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sz w:val="28"/>
          <w:szCs w:val="28"/>
        </w:rPr>
      </w:pPr>
      <w:r w:rsidRPr="007A1525">
        <w:rPr>
          <w:rFonts w:ascii="Times New Roman" w:hAnsi="Times New Roman" w:cs="Times New Roman"/>
          <w:sz w:val="28"/>
          <w:szCs w:val="28"/>
        </w:rPr>
        <w:t xml:space="preserve">Белоусов С.В. Воинские формирования на территории Пензенской губернии в годы Первой мировой войны // Первая мировая война в истории российской нации : сб. </w:t>
      </w:r>
      <w:proofErr w:type="spellStart"/>
      <w:r w:rsidRPr="007A1525">
        <w:rPr>
          <w:rFonts w:ascii="Times New Roman" w:hAnsi="Times New Roman" w:cs="Times New Roman"/>
          <w:sz w:val="28"/>
          <w:szCs w:val="28"/>
        </w:rPr>
        <w:t>науч</w:t>
      </w:r>
      <w:proofErr w:type="spellEnd"/>
      <w:r w:rsidRPr="007A1525">
        <w:rPr>
          <w:rFonts w:ascii="Times New Roman" w:hAnsi="Times New Roman" w:cs="Times New Roman"/>
          <w:sz w:val="28"/>
          <w:szCs w:val="28"/>
        </w:rPr>
        <w:t xml:space="preserve">. ст. </w:t>
      </w:r>
      <w:proofErr w:type="spellStart"/>
      <w:r w:rsidRPr="007A1525">
        <w:rPr>
          <w:rFonts w:ascii="Times New Roman" w:hAnsi="Times New Roman" w:cs="Times New Roman"/>
          <w:sz w:val="28"/>
          <w:szCs w:val="28"/>
        </w:rPr>
        <w:t>Междунар</w:t>
      </w:r>
      <w:proofErr w:type="spellEnd"/>
      <w:r w:rsidRPr="007A1525">
        <w:rPr>
          <w:rFonts w:ascii="Times New Roman" w:hAnsi="Times New Roman" w:cs="Times New Roman"/>
          <w:sz w:val="28"/>
          <w:szCs w:val="28"/>
        </w:rPr>
        <w:t xml:space="preserve">. </w:t>
      </w:r>
      <w:proofErr w:type="spellStart"/>
      <w:r w:rsidRPr="007A1525">
        <w:rPr>
          <w:rFonts w:ascii="Times New Roman" w:hAnsi="Times New Roman" w:cs="Times New Roman"/>
          <w:sz w:val="28"/>
          <w:szCs w:val="28"/>
        </w:rPr>
        <w:t>науч</w:t>
      </w:r>
      <w:proofErr w:type="spellEnd"/>
      <w:r w:rsidRPr="007A1525">
        <w:rPr>
          <w:rFonts w:ascii="Times New Roman" w:hAnsi="Times New Roman" w:cs="Times New Roman"/>
          <w:sz w:val="28"/>
          <w:szCs w:val="28"/>
        </w:rPr>
        <w:t xml:space="preserve">.- </w:t>
      </w:r>
      <w:proofErr w:type="spellStart"/>
      <w:r w:rsidRPr="007A1525">
        <w:rPr>
          <w:rFonts w:ascii="Times New Roman" w:hAnsi="Times New Roman" w:cs="Times New Roman"/>
          <w:sz w:val="28"/>
          <w:szCs w:val="28"/>
        </w:rPr>
        <w:t>практ</w:t>
      </w:r>
      <w:proofErr w:type="spellEnd"/>
      <w:r w:rsidRPr="007A1525">
        <w:rPr>
          <w:rFonts w:ascii="Times New Roman" w:hAnsi="Times New Roman" w:cs="Times New Roman"/>
          <w:sz w:val="28"/>
          <w:szCs w:val="28"/>
        </w:rPr>
        <w:t xml:space="preserve">. </w:t>
      </w:r>
      <w:proofErr w:type="spellStart"/>
      <w:r w:rsidRPr="007A1525">
        <w:rPr>
          <w:rFonts w:ascii="Times New Roman" w:hAnsi="Times New Roman" w:cs="Times New Roman"/>
          <w:sz w:val="28"/>
          <w:szCs w:val="28"/>
        </w:rPr>
        <w:t>конф</w:t>
      </w:r>
      <w:proofErr w:type="spellEnd"/>
      <w:r w:rsidRPr="007A1525">
        <w:rPr>
          <w:rFonts w:ascii="Times New Roman" w:hAnsi="Times New Roman" w:cs="Times New Roman"/>
          <w:sz w:val="28"/>
          <w:szCs w:val="28"/>
        </w:rPr>
        <w:t xml:space="preserve">., </w:t>
      </w:r>
      <w:proofErr w:type="spellStart"/>
      <w:r w:rsidRPr="007A1525">
        <w:rPr>
          <w:rFonts w:ascii="Times New Roman" w:hAnsi="Times New Roman" w:cs="Times New Roman"/>
          <w:sz w:val="28"/>
          <w:szCs w:val="28"/>
        </w:rPr>
        <w:t>посвящ</w:t>
      </w:r>
      <w:proofErr w:type="spellEnd"/>
      <w:r w:rsidRPr="007A1525">
        <w:rPr>
          <w:rFonts w:ascii="Times New Roman" w:hAnsi="Times New Roman" w:cs="Times New Roman"/>
          <w:sz w:val="28"/>
          <w:szCs w:val="28"/>
        </w:rPr>
        <w:t>. 100-летию начала Первой мировой войны (г. Пенза, 10-11 июня 2014 г.) / под общ</w:t>
      </w:r>
      <w:proofErr w:type="gramStart"/>
      <w:r w:rsidRPr="007A1525">
        <w:rPr>
          <w:rFonts w:ascii="Times New Roman" w:hAnsi="Times New Roman" w:cs="Times New Roman"/>
          <w:sz w:val="28"/>
          <w:szCs w:val="28"/>
        </w:rPr>
        <w:t>.</w:t>
      </w:r>
      <w:proofErr w:type="gramEnd"/>
      <w:r w:rsidRPr="007A1525">
        <w:rPr>
          <w:rFonts w:ascii="Times New Roman" w:hAnsi="Times New Roman" w:cs="Times New Roman"/>
          <w:sz w:val="28"/>
          <w:szCs w:val="28"/>
        </w:rPr>
        <w:t xml:space="preserve"> </w:t>
      </w:r>
      <w:proofErr w:type="gramStart"/>
      <w:r w:rsidRPr="007A1525">
        <w:rPr>
          <w:rFonts w:ascii="Times New Roman" w:hAnsi="Times New Roman" w:cs="Times New Roman"/>
          <w:sz w:val="28"/>
          <w:szCs w:val="28"/>
        </w:rPr>
        <w:t>р</w:t>
      </w:r>
      <w:proofErr w:type="gramEnd"/>
      <w:r w:rsidRPr="007A1525">
        <w:rPr>
          <w:rFonts w:ascii="Times New Roman" w:hAnsi="Times New Roman" w:cs="Times New Roman"/>
          <w:sz w:val="28"/>
          <w:szCs w:val="28"/>
        </w:rPr>
        <w:t xml:space="preserve">ед. О. А. Суховой, О. В. </w:t>
      </w:r>
      <w:proofErr w:type="spellStart"/>
      <w:r w:rsidRPr="007A1525">
        <w:rPr>
          <w:rFonts w:ascii="Times New Roman" w:hAnsi="Times New Roman" w:cs="Times New Roman"/>
          <w:sz w:val="28"/>
          <w:szCs w:val="28"/>
        </w:rPr>
        <w:t>Ягова</w:t>
      </w:r>
      <w:proofErr w:type="spellEnd"/>
      <w:r w:rsidRPr="007A1525">
        <w:rPr>
          <w:rFonts w:ascii="Times New Roman" w:hAnsi="Times New Roman" w:cs="Times New Roman"/>
          <w:sz w:val="28"/>
          <w:szCs w:val="28"/>
        </w:rPr>
        <w:t>. – Пенза: Изд-во ПГУ, 2014.</w:t>
      </w:r>
      <w:r>
        <w:rPr>
          <w:rFonts w:ascii="Times New Roman" w:hAnsi="Times New Roman"/>
          <w:sz w:val="28"/>
          <w:szCs w:val="28"/>
        </w:rPr>
        <w:t xml:space="preserve"> </w:t>
      </w:r>
      <w:r w:rsidRPr="007A1525">
        <w:rPr>
          <w:rFonts w:ascii="Times New Roman" w:hAnsi="Times New Roman" w:cs="Times New Roman"/>
          <w:sz w:val="28"/>
          <w:szCs w:val="28"/>
        </w:rPr>
        <w:t xml:space="preserve">– С. </w:t>
      </w:r>
      <w:r>
        <w:rPr>
          <w:rFonts w:ascii="Times New Roman" w:hAnsi="Times New Roman"/>
          <w:sz w:val="28"/>
          <w:szCs w:val="28"/>
        </w:rPr>
        <w:t>7</w:t>
      </w:r>
      <w:r w:rsidRPr="007A1525">
        <w:rPr>
          <w:rFonts w:ascii="Times New Roman" w:hAnsi="Times New Roman" w:cs="Times New Roman"/>
          <w:sz w:val="28"/>
          <w:szCs w:val="28"/>
        </w:rPr>
        <w:t xml:space="preserve"> – </w:t>
      </w:r>
      <w:r>
        <w:rPr>
          <w:rFonts w:ascii="Times New Roman" w:hAnsi="Times New Roman"/>
          <w:sz w:val="28"/>
          <w:szCs w:val="28"/>
        </w:rPr>
        <w:t>11</w:t>
      </w:r>
      <w:r w:rsidRPr="007A1525">
        <w:rPr>
          <w:rFonts w:ascii="Times New Roman" w:hAnsi="Times New Roman" w:cs="Times New Roman"/>
          <w:sz w:val="28"/>
          <w:szCs w:val="28"/>
        </w:rPr>
        <w:t>.</w:t>
      </w:r>
    </w:p>
    <w:p w:rsidR="006E50ED" w:rsidRPr="006E50ED" w:rsidRDefault="006E50ED" w:rsidP="006E50E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sidRPr="007A3DD1">
        <w:rPr>
          <w:rStyle w:val="w"/>
          <w:rFonts w:ascii="Times New Roman" w:hAnsi="Times New Roman" w:cs="Times New Roman"/>
          <w:color w:val="000000"/>
          <w:sz w:val="28"/>
          <w:szCs w:val="28"/>
          <w:shd w:val="clear" w:color="auto" w:fill="FFFFFF"/>
        </w:rPr>
        <w:t>В</w:t>
      </w:r>
      <w:r w:rsidRPr="007A3DD1">
        <w:rPr>
          <w:rStyle w:val="reference-text"/>
          <w:rFonts w:ascii="Times New Roman" w:hAnsi="Times New Roman" w:cs="Times New Roman"/>
          <w:color w:val="000000"/>
          <w:sz w:val="28"/>
          <w:szCs w:val="28"/>
          <w:shd w:val="clear" w:color="auto" w:fill="FFFFFF"/>
        </w:rPr>
        <w:t>.</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И</w:t>
      </w:r>
      <w:r w:rsidRPr="007A3DD1">
        <w:rPr>
          <w:rStyle w:val="reference-text"/>
          <w:rFonts w:ascii="Times New Roman" w:hAnsi="Times New Roman" w:cs="Times New Roman"/>
          <w:color w:val="000000"/>
          <w:sz w:val="28"/>
          <w:szCs w:val="28"/>
          <w:shd w:val="clear" w:color="auto" w:fill="FFFFFF"/>
        </w:rPr>
        <w:t>.</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Ленин</w:t>
      </w:r>
      <w:r w:rsidRPr="007A3DD1">
        <w:rPr>
          <w:rStyle w:val="reference-text"/>
          <w:rFonts w:ascii="Times New Roman" w:hAnsi="Times New Roman" w:cs="Times New Roman"/>
          <w:color w:val="000000"/>
          <w:sz w:val="28"/>
          <w:szCs w:val="28"/>
          <w:shd w:val="clear" w:color="auto" w:fill="FFFFFF"/>
        </w:rPr>
        <w:t>.</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Полное</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собрание</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сочинений</w:t>
      </w:r>
      <w:r>
        <w:rPr>
          <w:rStyle w:val="reference-text"/>
          <w:rFonts w:ascii="Times New Roman" w:hAnsi="Times New Roman" w:cs="Times New Roman"/>
          <w:color w:val="000000"/>
          <w:sz w:val="28"/>
          <w:szCs w:val="28"/>
          <w:shd w:val="clear" w:color="auto" w:fill="FFFFFF"/>
        </w:rPr>
        <w:t>,</w:t>
      </w:r>
      <w:r>
        <w:rPr>
          <w:rStyle w:val="apple-converted-space"/>
          <w:rFonts w:ascii="Times New Roman" w:hAnsi="Times New Roman" w:cs="Times New Roman"/>
          <w:color w:val="000000"/>
          <w:sz w:val="28"/>
          <w:szCs w:val="28"/>
          <w:shd w:val="clear" w:color="auto" w:fill="FFFFFF"/>
        </w:rPr>
        <w:t xml:space="preserve"> 5-е издание. </w:t>
      </w:r>
      <w:r w:rsidRPr="007A3DD1">
        <w:rPr>
          <w:rStyle w:val="w"/>
          <w:rFonts w:ascii="Times New Roman" w:hAnsi="Times New Roman" w:cs="Times New Roman"/>
          <w:color w:val="000000"/>
          <w:sz w:val="28"/>
          <w:szCs w:val="28"/>
          <w:shd w:val="clear" w:color="auto" w:fill="FFFFFF"/>
        </w:rPr>
        <w:t>Издательство</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политической</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литературы</w:t>
      </w:r>
      <w:r w:rsidRPr="007A3DD1">
        <w:rPr>
          <w:rStyle w:val="reference-text"/>
          <w:rFonts w:ascii="Times New Roman" w:hAnsi="Times New Roman" w:cs="Times New Roman"/>
          <w:color w:val="000000"/>
          <w:sz w:val="28"/>
          <w:szCs w:val="28"/>
          <w:shd w:val="clear" w:color="auto" w:fill="FFFFFF"/>
        </w:rPr>
        <w:t>,</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1967</w:t>
      </w:r>
      <w:r w:rsidRPr="007A3DD1">
        <w:rPr>
          <w:rStyle w:val="reference-text"/>
          <w:rFonts w:ascii="Times New Roman" w:hAnsi="Times New Roman" w:cs="Times New Roman"/>
          <w:color w:val="000000"/>
          <w:sz w:val="28"/>
          <w:szCs w:val="28"/>
          <w:shd w:val="clear" w:color="auto" w:fill="FFFFFF"/>
        </w:rPr>
        <w:t>.</w:t>
      </w:r>
      <w:r w:rsidRPr="007A3DD1">
        <w:rPr>
          <w:rStyle w:val="w"/>
          <w:rFonts w:ascii="Times New Roman" w:hAnsi="Times New Roman" w:cs="Times New Roman"/>
          <w:color w:val="000000"/>
          <w:sz w:val="28"/>
          <w:szCs w:val="28"/>
          <w:shd w:val="clear" w:color="auto" w:fill="FFFFFF"/>
        </w:rPr>
        <w:t>Том</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26</w:t>
      </w:r>
      <w:r w:rsidRPr="007A3DD1">
        <w:rPr>
          <w:rStyle w:val="reference-text"/>
          <w:rFonts w:ascii="Times New Roman" w:hAnsi="Times New Roman" w:cs="Times New Roman"/>
          <w:color w:val="000000"/>
          <w:sz w:val="28"/>
          <w:szCs w:val="28"/>
          <w:shd w:val="clear" w:color="auto" w:fill="FFFFFF"/>
        </w:rPr>
        <w:t>.«</w:t>
      </w:r>
      <w:r w:rsidRPr="007A3DD1">
        <w:rPr>
          <w:rStyle w:val="w"/>
          <w:rFonts w:ascii="Times New Roman" w:hAnsi="Times New Roman" w:cs="Times New Roman"/>
          <w:color w:val="000000"/>
          <w:sz w:val="28"/>
          <w:szCs w:val="28"/>
          <w:shd w:val="clear" w:color="auto" w:fill="FFFFFF"/>
        </w:rPr>
        <w:t>О</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поражении</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своего</w:t>
      </w:r>
      <w:r w:rsidRPr="007A3DD1">
        <w:rPr>
          <w:rStyle w:val="apple-converted-space"/>
          <w:rFonts w:ascii="Times New Roman" w:hAnsi="Times New Roman" w:cs="Times New Roman"/>
          <w:color w:val="000000"/>
          <w:sz w:val="28"/>
          <w:szCs w:val="28"/>
          <w:shd w:val="clear" w:color="auto" w:fill="FFFFFF"/>
        </w:rPr>
        <w:t> </w:t>
      </w:r>
      <w:r>
        <w:rPr>
          <w:rStyle w:val="apple-converted-space"/>
          <w:rFonts w:ascii="Times New Roman" w:hAnsi="Times New Roman" w:cs="Times New Roman"/>
          <w:color w:val="000000"/>
          <w:sz w:val="28"/>
          <w:szCs w:val="28"/>
          <w:shd w:val="clear" w:color="auto" w:fill="FFFFFF"/>
        </w:rPr>
        <w:t xml:space="preserve"> </w:t>
      </w:r>
      <w:r>
        <w:rPr>
          <w:rStyle w:val="w"/>
          <w:rFonts w:ascii="Times New Roman" w:hAnsi="Times New Roman" w:cs="Times New Roman"/>
          <w:color w:val="000000"/>
          <w:sz w:val="28"/>
          <w:szCs w:val="28"/>
          <w:shd w:val="clear" w:color="auto" w:fill="FFFFFF"/>
        </w:rPr>
        <w:t>п</w:t>
      </w:r>
      <w:r w:rsidRPr="007A3DD1">
        <w:rPr>
          <w:rStyle w:val="w"/>
          <w:rFonts w:ascii="Times New Roman" w:hAnsi="Times New Roman" w:cs="Times New Roman"/>
          <w:color w:val="000000"/>
          <w:sz w:val="28"/>
          <w:szCs w:val="28"/>
          <w:shd w:val="clear" w:color="auto" w:fill="FFFFFF"/>
        </w:rPr>
        <w:t>равительства</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в</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империалистской</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войне</w:t>
      </w:r>
      <w:r w:rsidRPr="007A3DD1">
        <w:rPr>
          <w:rStyle w:val="reference-text"/>
          <w:rFonts w:ascii="Times New Roman" w:hAnsi="Times New Roman" w:cs="Times New Roman"/>
          <w:color w:val="000000"/>
          <w:sz w:val="28"/>
          <w:szCs w:val="28"/>
          <w:shd w:val="clear" w:color="auto" w:fill="FFFFFF"/>
        </w:rPr>
        <w:t>.</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1915</w:t>
      </w:r>
      <w:r w:rsidRPr="007A3DD1">
        <w:rPr>
          <w:rStyle w:val="apple-converted-space"/>
          <w:rFonts w:ascii="Times New Roman" w:hAnsi="Times New Roman" w:cs="Times New Roman"/>
          <w:color w:val="000000"/>
          <w:sz w:val="28"/>
          <w:szCs w:val="28"/>
          <w:shd w:val="clear" w:color="auto" w:fill="FFFFFF"/>
        </w:rPr>
        <w:t> </w:t>
      </w:r>
      <w:r w:rsidRPr="007A3DD1">
        <w:rPr>
          <w:rStyle w:val="w"/>
          <w:rFonts w:ascii="Times New Roman" w:hAnsi="Times New Roman" w:cs="Times New Roman"/>
          <w:color w:val="000000"/>
          <w:sz w:val="28"/>
          <w:szCs w:val="28"/>
          <w:shd w:val="clear" w:color="auto" w:fill="FFFFFF"/>
        </w:rPr>
        <w:t>г</w:t>
      </w:r>
      <w:r w:rsidRPr="007A3DD1">
        <w:rPr>
          <w:rStyle w:val="reference-text"/>
          <w:rFonts w:ascii="Times New Roman" w:hAnsi="Times New Roman" w:cs="Times New Roman"/>
          <w:color w:val="000000"/>
          <w:sz w:val="28"/>
          <w:szCs w:val="28"/>
          <w:shd w:val="clear" w:color="auto" w:fill="FFFFFF"/>
        </w:rPr>
        <w:t>.».</w:t>
      </w:r>
      <w:r w:rsidRPr="007A3DD1">
        <w:rPr>
          <w:rStyle w:val="apple-converted-space"/>
          <w:rFonts w:ascii="Times New Roman" w:hAnsi="Times New Roman" w:cs="Times New Roman"/>
          <w:color w:val="000000"/>
          <w:sz w:val="28"/>
          <w:szCs w:val="28"/>
          <w:shd w:val="clear" w:color="auto" w:fill="FFFFFF"/>
        </w:rPr>
        <w:t> </w:t>
      </w:r>
      <w:r>
        <w:rPr>
          <w:rStyle w:val="apple-converted-space"/>
          <w:rFonts w:ascii="Times New Roman" w:hAnsi="Times New Roman" w:cs="Times New Roman"/>
          <w:color w:val="000000"/>
          <w:sz w:val="28"/>
          <w:szCs w:val="28"/>
          <w:shd w:val="clear" w:color="auto" w:fill="FFFFFF"/>
        </w:rPr>
        <w:t xml:space="preserve"> </w:t>
      </w:r>
      <w:r>
        <w:rPr>
          <w:rFonts w:ascii="Times New Roman" w:hAnsi="Times New Roman"/>
          <w:sz w:val="28"/>
          <w:szCs w:val="28"/>
        </w:rPr>
        <w:t>– С.166</w:t>
      </w:r>
    </w:p>
    <w:p w:rsidR="006E50ED" w:rsidRPr="006E50ED" w:rsidRDefault="00E94FF1" w:rsidP="006E50E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sidRPr="00B87329">
        <w:rPr>
          <w:rFonts w:ascii="Times New Roman" w:hAnsi="Times New Roman" w:cs="Times New Roman"/>
          <w:sz w:val="28"/>
          <w:szCs w:val="28"/>
        </w:rPr>
        <w:t xml:space="preserve">Военная энциклопедия. Том 9 / Под ред. В.Ф. Новицкого и др. — СПб.: </w:t>
      </w:r>
      <w:proofErr w:type="spellStart"/>
      <w:r w:rsidRPr="00B87329">
        <w:rPr>
          <w:rFonts w:ascii="Times New Roman" w:hAnsi="Times New Roman" w:cs="Times New Roman"/>
          <w:sz w:val="28"/>
          <w:szCs w:val="28"/>
        </w:rPr>
        <w:t>Т-во</w:t>
      </w:r>
      <w:proofErr w:type="spellEnd"/>
      <w:r w:rsidRPr="00B87329">
        <w:rPr>
          <w:rFonts w:ascii="Times New Roman" w:hAnsi="Times New Roman" w:cs="Times New Roman"/>
          <w:sz w:val="28"/>
          <w:szCs w:val="28"/>
        </w:rPr>
        <w:t xml:space="preserve"> И. В. Сытина, 1911−1915. – 587 </w:t>
      </w:r>
      <w:proofErr w:type="gramStart"/>
      <w:r w:rsidRPr="00B87329">
        <w:rPr>
          <w:rFonts w:ascii="Times New Roman" w:hAnsi="Times New Roman" w:cs="Times New Roman"/>
          <w:sz w:val="28"/>
          <w:szCs w:val="28"/>
        </w:rPr>
        <w:t>с</w:t>
      </w:r>
      <w:proofErr w:type="gramEnd"/>
      <w:r w:rsidRPr="00B87329">
        <w:rPr>
          <w:rFonts w:ascii="Times New Roman" w:hAnsi="Times New Roman" w:cs="Times New Roman"/>
          <w:sz w:val="28"/>
          <w:szCs w:val="28"/>
        </w:rPr>
        <w:t>.</w:t>
      </w:r>
    </w:p>
    <w:p w:rsidR="00E94FF1" w:rsidRPr="006C23B0"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sidRPr="006C23B0">
        <w:rPr>
          <w:rFonts w:ascii="Times New Roman" w:hAnsi="Times New Roman"/>
          <w:sz w:val="28"/>
          <w:szCs w:val="28"/>
        </w:rPr>
        <w:t xml:space="preserve">Головин Н.Н. Военные усилия России в мировой войне. </w:t>
      </w:r>
      <w:r w:rsidRPr="006C23B0">
        <w:rPr>
          <w:rFonts w:ascii="Times New Roman" w:hAnsi="Times New Roman" w:cs="Times New Roman"/>
          <w:sz w:val="28"/>
          <w:szCs w:val="28"/>
        </w:rPr>
        <w:t xml:space="preserve">– </w:t>
      </w:r>
      <w:r w:rsidRPr="006C23B0">
        <w:rPr>
          <w:rFonts w:ascii="Times New Roman" w:hAnsi="Times New Roman"/>
          <w:sz w:val="28"/>
          <w:szCs w:val="28"/>
        </w:rPr>
        <w:t xml:space="preserve">М.: </w:t>
      </w:r>
      <w:proofErr w:type="spellStart"/>
      <w:r w:rsidRPr="006C23B0">
        <w:rPr>
          <w:rFonts w:ascii="Times New Roman" w:hAnsi="Times New Roman"/>
          <w:sz w:val="28"/>
          <w:szCs w:val="28"/>
        </w:rPr>
        <w:t>Кучково</w:t>
      </w:r>
      <w:proofErr w:type="spellEnd"/>
      <w:r w:rsidRPr="006C23B0">
        <w:rPr>
          <w:rFonts w:ascii="Times New Roman" w:hAnsi="Times New Roman"/>
          <w:sz w:val="28"/>
          <w:szCs w:val="28"/>
        </w:rPr>
        <w:t xml:space="preserve"> поле, 2001. – 434 </w:t>
      </w:r>
      <w:proofErr w:type="gramStart"/>
      <w:r w:rsidRPr="006C23B0">
        <w:rPr>
          <w:rFonts w:ascii="Times New Roman" w:hAnsi="Times New Roman"/>
          <w:sz w:val="28"/>
          <w:szCs w:val="28"/>
        </w:rPr>
        <w:t>с</w:t>
      </w:r>
      <w:proofErr w:type="gramEnd"/>
      <w:r w:rsidRPr="006C23B0">
        <w:rPr>
          <w:rFonts w:ascii="Times New Roman" w:hAnsi="Times New Roman"/>
          <w:sz w:val="28"/>
          <w:szCs w:val="28"/>
        </w:rPr>
        <w:t>.</w:t>
      </w:r>
    </w:p>
    <w:p w:rsidR="00E94FF1"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sz w:val="28"/>
          <w:szCs w:val="28"/>
        </w:rPr>
      </w:pPr>
      <w:proofErr w:type="spellStart"/>
      <w:r w:rsidRPr="006C23B0">
        <w:rPr>
          <w:rFonts w:ascii="Times New Roman" w:hAnsi="Times New Roman"/>
          <w:sz w:val="28"/>
          <w:szCs w:val="28"/>
        </w:rPr>
        <w:t>Гребёнкин</w:t>
      </w:r>
      <w:proofErr w:type="spellEnd"/>
      <w:r w:rsidRPr="006C23B0">
        <w:rPr>
          <w:rFonts w:ascii="Times New Roman" w:hAnsi="Times New Roman"/>
          <w:sz w:val="28"/>
          <w:szCs w:val="28"/>
        </w:rPr>
        <w:t xml:space="preserve"> И.Н. Высшее военное командование и политическая жизнь России в годы Первой мировой войны // Вестник Новосибирского государственного университета. Серия: История, филология. – 2010. – № 1. – С. 134 – 140.</w:t>
      </w:r>
    </w:p>
    <w:p w:rsidR="00E94FF1" w:rsidRPr="00E63CDC"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sidRPr="00E63CDC">
        <w:rPr>
          <w:rFonts w:ascii="Times New Roman" w:hAnsi="Times New Roman" w:cs="Times New Roman"/>
          <w:sz w:val="28"/>
          <w:szCs w:val="28"/>
        </w:rPr>
        <w:t>Гренадерские и пехотные полки. Изд. 2-е. Справочная книжка Императорского Главной квартиры</w:t>
      </w:r>
      <w:proofErr w:type="gramStart"/>
      <w:r>
        <w:rPr>
          <w:rFonts w:ascii="Times New Roman" w:hAnsi="Times New Roman"/>
          <w:sz w:val="28"/>
          <w:szCs w:val="28"/>
        </w:rPr>
        <w:t xml:space="preserve"> /</w:t>
      </w:r>
      <w:r w:rsidRPr="00E63CDC">
        <w:rPr>
          <w:rFonts w:ascii="Times New Roman" w:hAnsi="Times New Roman" w:cs="Times New Roman"/>
          <w:sz w:val="28"/>
          <w:szCs w:val="28"/>
        </w:rPr>
        <w:t xml:space="preserve"> П</w:t>
      </w:r>
      <w:proofErr w:type="gramEnd"/>
      <w:r w:rsidRPr="00E63CDC">
        <w:rPr>
          <w:rFonts w:ascii="Times New Roman" w:hAnsi="Times New Roman" w:cs="Times New Roman"/>
          <w:sz w:val="28"/>
          <w:szCs w:val="28"/>
        </w:rPr>
        <w:t>од ред. В.К. </w:t>
      </w:r>
      <w:proofErr w:type="spellStart"/>
      <w:r w:rsidRPr="00E63CDC">
        <w:rPr>
          <w:rFonts w:ascii="Times New Roman" w:hAnsi="Times New Roman" w:cs="Times New Roman"/>
          <w:sz w:val="28"/>
          <w:szCs w:val="28"/>
        </w:rPr>
        <w:t>Шенк</w:t>
      </w:r>
      <w:proofErr w:type="spellEnd"/>
      <w:r w:rsidRPr="00E63CDC">
        <w:rPr>
          <w:rFonts w:ascii="Times New Roman" w:hAnsi="Times New Roman" w:cs="Times New Roman"/>
          <w:sz w:val="28"/>
          <w:szCs w:val="28"/>
        </w:rPr>
        <w:t xml:space="preserve">. </w:t>
      </w:r>
      <w:r>
        <w:rPr>
          <w:rFonts w:ascii="Times New Roman" w:hAnsi="Times New Roman"/>
          <w:sz w:val="28"/>
          <w:szCs w:val="28"/>
        </w:rPr>
        <w:t xml:space="preserve">– </w:t>
      </w:r>
      <w:r w:rsidRPr="00E63CDC">
        <w:rPr>
          <w:rFonts w:ascii="Times New Roman" w:hAnsi="Times New Roman" w:cs="Times New Roman"/>
          <w:sz w:val="28"/>
          <w:szCs w:val="28"/>
        </w:rPr>
        <w:t>СПб.</w:t>
      </w:r>
      <w:r>
        <w:rPr>
          <w:rFonts w:ascii="Times New Roman" w:hAnsi="Times New Roman"/>
          <w:sz w:val="28"/>
          <w:szCs w:val="28"/>
        </w:rPr>
        <w:t xml:space="preserve">: </w:t>
      </w:r>
      <w:proofErr w:type="spellStart"/>
      <w:r w:rsidRPr="00E63CDC">
        <w:rPr>
          <w:rFonts w:ascii="Times New Roman" w:hAnsi="Times New Roman" w:cs="Times New Roman"/>
          <w:sz w:val="28"/>
          <w:szCs w:val="28"/>
        </w:rPr>
        <w:t>Типографiя</w:t>
      </w:r>
      <w:proofErr w:type="spellEnd"/>
      <w:r w:rsidRPr="00E63CDC">
        <w:rPr>
          <w:rFonts w:ascii="Times New Roman" w:hAnsi="Times New Roman" w:cs="Times New Roman"/>
          <w:sz w:val="28"/>
          <w:szCs w:val="28"/>
        </w:rPr>
        <w:t xml:space="preserve"> В.Д. Смирнова, 1909</w:t>
      </w:r>
      <w:r>
        <w:rPr>
          <w:rFonts w:ascii="Times New Roman" w:hAnsi="Times New Roman"/>
          <w:sz w:val="28"/>
          <w:szCs w:val="28"/>
        </w:rPr>
        <w:t xml:space="preserve">. – 121 </w:t>
      </w:r>
      <w:proofErr w:type="gramStart"/>
      <w:r>
        <w:rPr>
          <w:rFonts w:ascii="Times New Roman" w:hAnsi="Times New Roman"/>
          <w:sz w:val="28"/>
          <w:szCs w:val="28"/>
        </w:rPr>
        <w:t>с</w:t>
      </w:r>
      <w:proofErr w:type="gramEnd"/>
      <w:r>
        <w:rPr>
          <w:rFonts w:ascii="Times New Roman" w:hAnsi="Times New Roman"/>
          <w:sz w:val="28"/>
          <w:szCs w:val="28"/>
        </w:rPr>
        <w:t>.</w:t>
      </w:r>
    </w:p>
    <w:p w:rsidR="00E94FF1" w:rsidRPr="007A1525"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sidRPr="007A1525">
        <w:rPr>
          <w:rFonts w:ascii="Times New Roman" w:hAnsi="Times New Roman" w:cs="Times New Roman"/>
          <w:sz w:val="28"/>
          <w:szCs w:val="28"/>
        </w:rPr>
        <w:t>Ерёмин Г.В., Ерёмина Л.Г. Из истории Пензенского гарнизона // Пензенский временник любителей старины. – 2003. – Выпуск № 9. – С. 31 – 46.</w:t>
      </w:r>
    </w:p>
    <w:p w:rsidR="00B10D93" w:rsidRPr="006E50ED" w:rsidRDefault="00E94FF1" w:rsidP="00B10D93">
      <w:pPr>
        <w:pStyle w:val="a8"/>
        <w:widowControl w:val="0"/>
        <w:numPr>
          <w:ilvl w:val="0"/>
          <w:numId w:val="2"/>
        </w:numPr>
        <w:autoSpaceDE w:val="0"/>
        <w:autoSpaceDN w:val="0"/>
        <w:adjustRightInd w:val="0"/>
        <w:spacing w:after="0" w:line="360" w:lineRule="auto"/>
        <w:ind w:left="0" w:firstLine="709"/>
        <w:jc w:val="both"/>
        <w:rPr>
          <w:rFonts w:ascii="Times New Roman" w:hAnsi="Times New Roman"/>
          <w:sz w:val="28"/>
          <w:szCs w:val="28"/>
        </w:rPr>
      </w:pPr>
      <w:proofErr w:type="spellStart"/>
      <w:r w:rsidRPr="00BC0B46">
        <w:rPr>
          <w:rFonts w:ascii="Times New Roman" w:hAnsi="Times New Roman" w:cs="Times New Roman"/>
          <w:sz w:val="28"/>
          <w:szCs w:val="28"/>
        </w:rPr>
        <w:t>Керсновский</w:t>
      </w:r>
      <w:proofErr w:type="spellEnd"/>
      <w:r w:rsidRPr="00BC0B46">
        <w:rPr>
          <w:rFonts w:ascii="Times New Roman" w:hAnsi="Times New Roman" w:cs="Times New Roman"/>
          <w:sz w:val="28"/>
          <w:szCs w:val="28"/>
        </w:rPr>
        <w:t xml:space="preserve"> А. А. История русской армии. – М.: Воениз</w:t>
      </w:r>
      <w:r>
        <w:rPr>
          <w:rFonts w:ascii="Times New Roman" w:hAnsi="Times New Roman"/>
          <w:sz w:val="28"/>
          <w:szCs w:val="28"/>
        </w:rPr>
        <w:t>д</w:t>
      </w:r>
      <w:r w:rsidRPr="00BC0B46">
        <w:rPr>
          <w:rFonts w:ascii="Times New Roman" w:hAnsi="Times New Roman" w:cs="Times New Roman"/>
          <w:sz w:val="28"/>
          <w:szCs w:val="28"/>
        </w:rPr>
        <w:t xml:space="preserve">ат, </w:t>
      </w:r>
      <w:r w:rsidRPr="00BC0B46">
        <w:rPr>
          <w:rFonts w:ascii="Times New Roman" w:hAnsi="Times New Roman" w:cs="Times New Roman"/>
          <w:sz w:val="28"/>
          <w:szCs w:val="28"/>
        </w:rPr>
        <w:lastRenderedPageBreak/>
        <w:t xml:space="preserve">1999. – </w:t>
      </w:r>
      <w:r>
        <w:rPr>
          <w:rFonts w:ascii="Times New Roman" w:hAnsi="Times New Roman"/>
          <w:sz w:val="28"/>
          <w:szCs w:val="28"/>
        </w:rPr>
        <w:t>895</w:t>
      </w:r>
      <w:r w:rsidRPr="00BC0B46">
        <w:rPr>
          <w:rFonts w:ascii="Times New Roman" w:hAnsi="Times New Roman" w:cs="Times New Roman"/>
          <w:sz w:val="28"/>
          <w:szCs w:val="28"/>
        </w:rPr>
        <w:t xml:space="preserve"> </w:t>
      </w:r>
      <w:proofErr w:type="gramStart"/>
      <w:r w:rsidRPr="00BC0B46">
        <w:rPr>
          <w:rFonts w:ascii="Times New Roman" w:hAnsi="Times New Roman" w:cs="Times New Roman"/>
          <w:sz w:val="28"/>
          <w:szCs w:val="28"/>
        </w:rPr>
        <w:t>с</w:t>
      </w:r>
      <w:proofErr w:type="gramEnd"/>
      <w:r w:rsidRPr="00BC0B46">
        <w:rPr>
          <w:rFonts w:ascii="Times New Roman" w:hAnsi="Times New Roman" w:cs="Times New Roman"/>
          <w:sz w:val="28"/>
          <w:szCs w:val="28"/>
        </w:rPr>
        <w:t>.</w:t>
      </w:r>
    </w:p>
    <w:p w:rsidR="00E94FF1" w:rsidRPr="00CB14A0"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sz w:val="28"/>
          <w:szCs w:val="28"/>
        </w:rPr>
        <w:t>Матюшкин Ф.</w:t>
      </w:r>
      <w:r w:rsidRPr="00CB14A0">
        <w:rPr>
          <w:rFonts w:ascii="Times New Roman" w:hAnsi="Times New Roman" w:cs="Times New Roman"/>
          <w:sz w:val="28"/>
          <w:szCs w:val="28"/>
        </w:rPr>
        <w:t xml:space="preserve">Г. Воспоминания // Великая война и российская провинция. 1914-1918 гг. / Сб. </w:t>
      </w:r>
      <w:proofErr w:type="spellStart"/>
      <w:r w:rsidRPr="00CB14A0">
        <w:rPr>
          <w:rFonts w:ascii="Times New Roman" w:hAnsi="Times New Roman" w:cs="Times New Roman"/>
          <w:sz w:val="28"/>
          <w:szCs w:val="28"/>
        </w:rPr>
        <w:t>научн</w:t>
      </w:r>
      <w:proofErr w:type="spellEnd"/>
      <w:r w:rsidRPr="00CB14A0">
        <w:rPr>
          <w:rFonts w:ascii="Times New Roman" w:hAnsi="Times New Roman" w:cs="Times New Roman"/>
          <w:sz w:val="28"/>
          <w:szCs w:val="28"/>
        </w:rPr>
        <w:t xml:space="preserve">. статей и документов / Под ред. В.А. </w:t>
      </w:r>
      <w:proofErr w:type="spellStart"/>
      <w:r w:rsidRPr="00CB14A0">
        <w:rPr>
          <w:rFonts w:ascii="Times New Roman" w:hAnsi="Times New Roman" w:cs="Times New Roman"/>
          <w:sz w:val="28"/>
          <w:szCs w:val="28"/>
        </w:rPr>
        <w:t>Юрченкова</w:t>
      </w:r>
      <w:proofErr w:type="spellEnd"/>
      <w:r w:rsidRPr="00CB14A0">
        <w:rPr>
          <w:rFonts w:ascii="Times New Roman" w:hAnsi="Times New Roman" w:cs="Times New Roman"/>
          <w:sz w:val="28"/>
          <w:szCs w:val="28"/>
        </w:rPr>
        <w:t xml:space="preserve">. </w:t>
      </w:r>
      <w:r>
        <w:rPr>
          <w:rFonts w:ascii="Times New Roman" w:hAnsi="Times New Roman"/>
          <w:sz w:val="28"/>
          <w:szCs w:val="28"/>
        </w:rPr>
        <w:t xml:space="preserve">– </w:t>
      </w:r>
      <w:r w:rsidRPr="00CB14A0">
        <w:rPr>
          <w:rFonts w:ascii="Times New Roman" w:hAnsi="Times New Roman" w:cs="Times New Roman"/>
          <w:sz w:val="28"/>
          <w:szCs w:val="28"/>
        </w:rPr>
        <w:t xml:space="preserve">Саранск, 2013. </w:t>
      </w:r>
      <w:r>
        <w:rPr>
          <w:rFonts w:ascii="Times New Roman" w:hAnsi="Times New Roman"/>
          <w:sz w:val="28"/>
          <w:szCs w:val="28"/>
        </w:rPr>
        <w:t xml:space="preserve">– </w:t>
      </w:r>
      <w:r w:rsidRPr="00CB14A0">
        <w:rPr>
          <w:rFonts w:ascii="Times New Roman" w:hAnsi="Times New Roman" w:cs="Times New Roman"/>
          <w:sz w:val="28"/>
          <w:szCs w:val="28"/>
        </w:rPr>
        <w:t>С. 172</w:t>
      </w:r>
      <w:r>
        <w:rPr>
          <w:rFonts w:ascii="Times New Roman" w:hAnsi="Times New Roman"/>
          <w:sz w:val="28"/>
          <w:szCs w:val="28"/>
        </w:rPr>
        <w:t xml:space="preserve"> – </w:t>
      </w:r>
      <w:r w:rsidRPr="00CB14A0">
        <w:rPr>
          <w:rFonts w:ascii="Times New Roman" w:hAnsi="Times New Roman" w:cs="Times New Roman"/>
          <w:sz w:val="28"/>
          <w:szCs w:val="28"/>
        </w:rPr>
        <w:t>191.</w:t>
      </w:r>
    </w:p>
    <w:p w:rsidR="00E94FF1" w:rsidRPr="00A70C71"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proofErr w:type="spellStart"/>
      <w:r w:rsidRPr="00A70C71">
        <w:rPr>
          <w:rFonts w:ascii="Times New Roman" w:hAnsi="Times New Roman"/>
          <w:sz w:val="28"/>
          <w:szCs w:val="28"/>
        </w:rPr>
        <w:t>Мультатули</w:t>
      </w:r>
      <w:proofErr w:type="spellEnd"/>
      <w:r w:rsidRPr="00A70C71">
        <w:rPr>
          <w:rFonts w:ascii="Times New Roman" w:hAnsi="Times New Roman"/>
          <w:sz w:val="28"/>
          <w:szCs w:val="28"/>
        </w:rPr>
        <w:t xml:space="preserve"> П.В. К вопросу о характере первой мировой войны для России // Власть. – 2011. – № 4. – С. 124 – 128.</w:t>
      </w:r>
    </w:p>
    <w:p w:rsidR="00E94FF1" w:rsidRPr="000F4153"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sidRPr="000F4153">
        <w:rPr>
          <w:rFonts w:ascii="Times New Roman" w:hAnsi="Times New Roman" w:cs="Times New Roman"/>
          <w:sz w:val="28"/>
          <w:szCs w:val="28"/>
        </w:rPr>
        <w:t>Очерки истории Пензенской организации КПСС</w:t>
      </w:r>
      <w:proofErr w:type="gramStart"/>
      <w:r w:rsidRPr="000F4153">
        <w:rPr>
          <w:rFonts w:ascii="Times New Roman" w:hAnsi="Times New Roman" w:cs="Times New Roman"/>
          <w:sz w:val="28"/>
          <w:szCs w:val="28"/>
        </w:rPr>
        <w:t xml:space="preserve"> / П</w:t>
      </w:r>
      <w:proofErr w:type="gramEnd"/>
      <w:r w:rsidRPr="000F4153">
        <w:rPr>
          <w:rFonts w:ascii="Times New Roman" w:hAnsi="Times New Roman" w:cs="Times New Roman"/>
          <w:sz w:val="28"/>
          <w:szCs w:val="28"/>
        </w:rPr>
        <w:t xml:space="preserve">од ред. Г.В. </w:t>
      </w:r>
      <w:proofErr w:type="spellStart"/>
      <w:r w:rsidRPr="000F4153">
        <w:rPr>
          <w:rFonts w:ascii="Times New Roman" w:hAnsi="Times New Roman" w:cs="Times New Roman"/>
          <w:sz w:val="28"/>
          <w:szCs w:val="28"/>
        </w:rPr>
        <w:t>Мясникова</w:t>
      </w:r>
      <w:proofErr w:type="spellEnd"/>
      <w:r w:rsidRPr="000F4153">
        <w:rPr>
          <w:rFonts w:ascii="Times New Roman" w:hAnsi="Times New Roman" w:cs="Times New Roman"/>
          <w:sz w:val="28"/>
          <w:szCs w:val="28"/>
        </w:rPr>
        <w:t xml:space="preserve">. – Саратов: </w:t>
      </w:r>
      <w:proofErr w:type="spellStart"/>
      <w:r w:rsidRPr="000F4153">
        <w:rPr>
          <w:rFonts w:ascii="Times New Roman" w:hAnsi="Times New Roman" w:cs="Times New Roman"/>
          <w:color w:val="333333"/>
          <w:sz w:val="28"/>
          <w:szCs w:val="28"/>
          <w:shd w:val="clear" w:color="auto" w:fill="FFFFFF"/>
        </w:rPr>
        <w:t>Приволж</w:t>
      </w:r>
      <w:proofErr w:type="spellEnd"/>
      <w:r w:rsidRPr="000F4153">
        <w:rPr>
          <w:rFonts w:ascii="Times New Roman" w:hAnsi="Times New Roman" w:cs="Times New Roman"/>
          <w:color w:val="333333"/>
          <w:sz w:val="28"/>
          <w:szCs w:val="28"/>
          <w:shd w:val="clear" w:color="auto" w:fill="FFFFFF"/>
        </w:rPr>
        <w:t>. кн. изд-во</w:t>
      </w:r>
      <w:r w:rsidRPr="000F4153">
        <w:rPr>
          <w:rFonts w:ascii="Times New Roman" w:hAnsi="Times New Roman" w:cs="Times New Roman"/>
          <w:sz w:val="28"/>
          <w:szCs w:val="28"/>
        </w:rPr>
        <w:t xml:space="preserve">, 1983. – 504 </w:t>
      </w:r>
      <w:proofErr w:type="gramStart"/>
      <w:r w:rsidRPr="000F4153">
        <w:rPr>
          <w:rFonts w:ascii="Times New Roman" w:hAnsi="Times New Roman" w:cs="Times New Roman"/>
          <w:sz w:val="28"/>
          <w:szCs w:val="28"/>
        </w:rPr>
        <w:t>с</w:t>
      </w:r>
      <w:proofErr w:type="gramEnd"/>
      <w:r w:rsidRPr="000F4153">
        <w:rPr>
          <w:rFonts w:ascii="Times New Roman" w:hAnsi="Times New Roman" w:cs="Times New Roman"/>
          <w:sz w:val="28"/>
          <w:szCs w:val="28"/>
        </w:rPr>
        <w:t>.</w:t>
      </w:r>
    </w:p>
    <w:p w:rsidR="00E94FF1" w:rsidRPr="00785CF3"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cs="Times New Roman"/>
          <w:sz w:val="28"/>
          <w:szCs w:val="28"/>
        </w:rPr>
      </w:pPr>
      <w:r w:rsidRPr="00785CF3">
        <w:rPr>
          <w:rFonts w:ascii="Times New Roman" w:hAnsi="Times New Roman"/>
          <w:sz w:val="28"/>
          <w:szCs w:val="28"/>
        </w:rPr>
        <w:t>Плеханов А.Е. Внешняя политика и дипломатия Англии и России в канун Первой мировой войны // Вестник Рязанского государственного университета им. С.А. Есенина. – 2009. – № 23. – С. 23 – 35.</w:t>
      </w:r>
    </w:p>
    <w:p w:rsidR="006E50ED" w:rsidRPr="006E50ED" w:rsidRDefault="00E94FF1" w:rsidP="006E50ED">
      <w:pPr>
        <w:pStyle w:val="a8"/>
        <w:widowControl w:val="0"/>
        <w:numPr>
          <w:ilvl w:val="0"/>
          <w:numId w:val="2"/>
        </w:numPr>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t>Полин Н.</w:t>
      </w:r>
      <w:r w:rsidRPr="00CB14A0">
        <w:rPr>
          <w:rFonts w:ascii="Times New Roman" w:hAnsi="Times New Roman" w:cs="Times New Roman"/>
          <w:sz w:val="28"/>
          <w:szCs w:val="28"/>
        </w:rPr>
        <w:t>В. Солдаты и крестьянское движение (1914-1917). – Саранск, 1973.</w:t>
      </w:r>
      <w:r>
        <w:rPr>
          <w:rFonts w:ascii="Times New Roman" w:hAnsi="Times New Roman"/>
          <w:sz w:val="28"/>
          <w:szCs w:val="28"/>
        </w:rPr>
        <w:t xml:space="preserve"> – 215 </w:t>
      </w:r>
      <w:proofErr w:type="gramStart"/>
      <w:r>
        <w:rPr>
          <w:rFonts w:ascii="Times New Roman" w:hAnsi="Times New Roman"/>
          <w:sz w:val="28"/>
          <w:szCs w:val="28"/>
        </w:rPr>
        <w:t>с</w:t>
      </w:r>
      <w:proofErr w:type="gramEnd"/>
      <w:r>
        <w:rPr>
          <w:rFonts w:ascii="Times New Roman" w:hAnsi="Times New Roman"/>
          <w:sz w:val="28"/>
          <w:szCs w:val="28"/>
        </w:rPr>
        <w:t>.</w:t>
      </w:r>
    </w:p>
    <w:p w:rsidR="00E94FF1" w:rsidRPr="006E50ED" w:rsidRDefault="00E94FF1" w:rsidP="006E50ED">
      <w:pPr>
        <w:pStyle w:val="a8"/>
        <w:widowControl w:val="0"/>
        <w:numPr>
          <w:ilvl w:val="0"/>
          <w:numId w:val="2"/>
        </w:numPr>
        <w:autoSpaceDE w:val="0"/>
        <w:autoSpaceDN w:val="0"/>
        <w:adjustRightInd w:val="0"/>
        <w:spacing w:after="0" w:line="360" w:lineRule="auto"/>
        <w:ind w:left="0" w:firstLine="709"/>
        <w:jc w:val="both"/>
        <w:rPr>
          <w:rFonts w:ascii="Times New Roman" w:eastAsia="Times New Roman" w:hAnsi="Times New Roman" w:cs="Times New Roman"/>
          <w:sz w:val="28"/>
          <w:szCs w:val="28"/>
        </w:rPr>
      </w:pPr>
      <w:r w:rsidRPr="006E50ED">
        <w:rPr>
          <w:rFonts w:ascii="Times New Roman" w:hAnsi="Times New Roman" w:cs="Times New Roman"/>
          <w:sz w:val="28"/>
          <w:szCs w:val="28"/>
        </w:rPr>
        <w:t xml:space="preserve">Россия в мировой войне 1914-1918 года в цифрах. М.: </w:t>
      </w:r>
      <w:r w:rsidRPr="006E50ED">
        <w:rPr>
          <w:rFonts w:ascii="Times New Roman" w:hAnsi="Times New Roman" w:cs="Times New Roman"/>
          <w:color w:val="333333"/>
          <w:sz w:val="28"/>
          <w:szCs w:val="28"/>
          <w:shd w:val="clear" w:color="auto" w:fill="FFFFFF"/>
        </w:rPr>
        <w:t>Издание ЦСУ</w:t>
      </w:r>
      <w:r w:rsidRPr="006E50ED">
        <w:rPr>
          <w:rFonts w:ascii="Times New Roman" w:hAnsi="Times New Roman" w:cs="Times New Roman"/>
          <w:sz w:val="28"/>
          <w:szCs w:val="28"/>
        </w:rPr>
        <w:t>, 1925.</w:t>
      </w:r>
      <w:r w:rsidRPr="006E50ED">
        <w:rPr>
          <w:rFonts w:ascii="Times New Roman" w:hAnsi="Times New Roman" w:cs="Times New Roman"/>
          <w:bCs/>
          <w:color w:val="000000"/>
          <w:spacing w:val="-7"/>
          <w:sz w:val="28"/>
          <w:szCs w:val="28"/>
        </w:rPr>
        <w:t xml:space="preserve"> – 103 </w:t>
      </w:r>
      <w:proofErr w:type="gramStart"/>
      <w:r w:rsidRPr="006E50ED">
        <w:rPr>
          <w:rFonts w:ascii="Times New Roman" w:hAnsi="Times New Roman" w:cs="Times New Roman"/>
          <w:bCs/>
          <w:color w:val="000000"/>
          <w:spacing w:val="-7"/>
          <w:sz w:val="28"/>
          <w:szCs w:val="28"/>
        </w:rPr>
        <w:t>с</w:t>
      </w:r>
      <w:proofErr w:type="gramEnd"/>
      <w:r w:rsidRPr="006E50ED">
        <w:rPr>
          <w:rFonts w:ascii="Times New Roman" w:hAnsi="Times New Roman" w:cs="Times New Roman"/>
          <w:bCs/>
          <w:color w:val="000000"/>
          <w:spacing w:val="-7"/>
          <w:sz w:val="28"/>
          <w:szCs w:val="28"/>
        </w:rPr>
        <w:t>.</w:t>
      </w:r>
    </w:p>
    <w:p w:rsidR="008D7EE2" w:rsidRDefault="00E94FF1" w:rsidP="000F76FD">
      <w:pPr>
        <w:pStyle w:val="a8"/>
        <w:widowControl w:val="0"/>
        <w:numPr>
          <w:ilvl w:val="0"/>
          <w:numId w:val="2"/>
        </w:numPr>
        <w:autoSpaceDE w:val="0"/>
        <w:autoSpaceDN w:val="0"/>
        <w:adjustRightInd w:val="0"/>
        <w:spacing w:after="0" w:line="360" w:lineRule="auto"/>
        <w:ind w:left="0" w:firstLine="709"/>
        <w:jc w:val="both"/>
        <w:rPr>
          <w:rFonts w:ascii="Times New Roman" w:hAnsi="Times New Roman"/>
          <w:sz w:val="28"/>
          <w:szCs w:val="28"/>
        </w:rPr>
      </w:pPr>
      <w:r w:rsidRPr="00F866FD">
        <w:rPr>
          <w:rFonts w:ascii="Times New Roman" w:hAnsi="Times New Roman"/>
          <w:iCs/>
          <w:sz w:val="28"/>
          <w:szCs w:val="28"/>
        </w:rPr>
        <w:t xml:space="preserve">Россия </w:t>
      </w:r>
      <w:r w:rsidRPr="00F866FD">
        <w:rPr>
          <w:rFonts w:ascii="Times New Roman" w:hAnsi="Times New Roman"/>
          <w:sz w:val="28"/>
          <w:szCs w:val="28"/>
        </w:rPr>
        <w:t>и СССР в войнах XX века: Статист</w:t>
      </w:r>
      <w:proofErr w:type="gramStart"/>
      <w:r w:rsidRPr="00F866FD">
        <w:rPr>
          <w:rFonts w:ascii="Times New Roman" w:hAnsi="Times New Roman"/>
          <w:sz w:val="28"/>
          <w:szCs w:val="28"/>
        </w:rPr>
        <w:t>.</w:t>
      </w:r>
      <w:proofErr w:type="gramEnd"/>
      <w:r w:rsidRPr="00F866FD">
        <w:rPr>
          <w:rFonts w:ascii="Times New Roman" w:hAnsi="Times New Roman"/>
          <w:sz w:val="28"/>
          <w:szCs w:val="28"/>
        </w:rPr>
        <w:t xml:space="preserve"> </w:t>
      </w:r>
      <w:proofErr w:type="gramStart"/>
      <w:r w:rsidRPr="00F866FD">
        <w:rPr>
          <w:rFonts w:ascii="Times New Roman" w:hAnsi="Times New Roman"/>
          <w:sz w:val="28"/>
          <w:szCs w:val="28"/>
        </w:rPr>
        <w:t>и</w:t>
      </w:r>
      <w:proofErr w:type="gramEnd"/>
      <w:r w:rsidRPr="00F866FD">
        <w:rPr>
          <w:rFonts w:ascii="Times New Roman" w:hAnsi="Times New Roman"/>
          <w:sz w:val="28"/>
          <w:szCs w:val="28"/>
        </w:rPr>
        <w:t>сследование. – М.: ОЛМА-ПРЕСС, 2001. – 601 с.</w:t>
      </w:r>
    </w:p>
    <w:p w:rsidR="006E50ED" w:rsidRPr="00785CF3" w:rsidRDefault="006E50ED" w:rsidP="006E50ED">
      <w:pPr>
        <w:pStyle w:val="a8"/>
        <w:widowControl w:val="0"/>
        <w:numPr>
          <w:ilvl w:val="0"/>
          <w:numId w:val="2"/>
        </w:numPr>
        <w:autoSpaceDE w:val="0"/>
        <w:autoSpaceDN w:val="0"/>
        <w:adjustRightInd w:val="0"/>
        <w:spacing w:after="0" w:line="360" w:lineRule="auto"/>
        <w:ind w:left="0" w:firstLine="709"/>
        <w:jc w:val="both"/>
        <w:rPr>
          <w:rFonts w:ascii="Times New Roman" w:hAnsi="Times New Roman"/>
          <w:sz w:val="28"/>
          <w:szCs w:val="28"/>
        </w:rPr>
      </w:pPr>
      <w:r w:rsidRPr="00785CF3">
        <w:rPr>
          <w:rFonts w:ascii="Times New Roman" w:eastAsia="TimesNewRomanPSMT" w:hAnsi="Times New Roman"/>
          <w:sz w:val="28"/>
          <w:szCs w:val="28"/>
        </w:rPr>
        <w:t xml:space="preserve">Сазонов С.Д. Воспоминания. – Мн.: </w:t>
      </w:r>
      <w:proofErr w:type="spellStart"/>
      <w:r w:rsidRPr="00785CF3">
        <w:rPr>
          <w:rFonts w:ascii="Times New Roman" w:eastAsia="TimesNewRomanPSMT" w:hAnsi="Times New Roman"/>
          <w:sz w:val="28"/>
          <w:szCs w:val="28"/>
        </w:rPr>
        <w:t>Харвест</w:t>
      </w:r>
      <w:proofErr w:type="spellEnd"/>
      <w:r w:rsidRPr="00785CF3">
        <w:rPr>
          <w:rFonts w:ascii="Times New Roman" w:eastAsia="TimesNewRomanPSMT" w:hAnsi="Times New Roman"/>
          <w:sz w:val="28"/>
          <w:szCs w:val="28"/>
        </w:rPr>
        <w:t>, 2002. – 368 с.</w:t>
      </w:r>
    </w:p>
    <w:p w:rsidR="006E50ED" w:rsidRDefault="00B07599" w:rsidP="006E50ED">
      <w:pPr>
        <w:pStyle w:val="a8"/>
        <w:widowControl w:val="0"/>
        <w:autoSpaceDE w:val="0"/>
        <w:autoSpaceDN w:val="0"/>
        <w:adjustRightInd w:val="0"/>
        <w:spacing w:after="0" w:line="360" w:lineRule="auto"/>
        <w:ind w:left="709"/>
        <w:jc w:val="both"/>
        <w:rPr>
          <w:rFonts w:ascii="Times New Roman" w:hAnsi="Times New Roman"/>
          <w:sz w:val="28"/>
          <w:szCs w:val="28"/>
        </w:rPr>
      </w:pPr>
      <w:r>
        <w:rPr>
          <w:rFonts w:ascii="Times New Roman" w:hAnsi="Times New Roman"/>
          <w:sz w:val="28"/>
          <w:szCs w:val="28"/>
        </w:rPr>
        <w:t xml:space="preserve"> </w:t>
      </w:r>
    </w:p>
    <w:p w:rsidR="00E94FF1" w:rsidRPr="008D7EE2" w:rsidRDefault="008D7EE2" w:rsidP="000F76FD">
      <w:pPr>
        <w:pStyle w:val="1"/>
        <w:spacing w:line="360" w:lineRule="auto"/>
        <w:jc w:val="right"/>
        <w:rPr>
          <w:b/>
        </w:rPr>
      </w:pPr>
      <w:r>
        <w:rPr>
          <w:szCs w:val="28"/>
        </w:rPr>
        <w:br w:type="page"/>
      </w:r>
      <w:bookmarkStart w:id="77" w:name="_Toc432883499"/>
      <w:r w:rsidRPr="008D7EE2">
        <w:rPr>
          <w:b/>
        </w:rPr>
        <w:lastRenderedPageBreak/>
        <w:t>Приложение 1</w:t>
      </w:r>
      <w:bookmarkEnd w:id="77"/>
    </w:p>
    <w:p w:rsidR="008D7EE2" w:rsidRDefault="008D7EE2" w:rsidP="000F76FD">
      <w:pPr>
        <w:spacing w:line="360" w:lineRule="auto"/>
      </w:pPr>
    </w:p>
    <w:p w:rsidR="008D7EE2" w:rsidRDefault="008D7EE2" w:rsidP="000F76FD">
      <w:pPr>
        <w:spacing w:line="360" w:lineRule="auto"/>
        <w:jc w:val="center"/>
        <w:rPr>
          <w:b/>
          <w:sz w:val="28"/>
          <w:szCs w:val="28"/>
        </w:rPr>
      </w:pPr>
      <w:r w:rsidRPr="008D7EE2">
        <w:rPr>
          <w:b/>
          <w:sz w:val="28"/>
          <w:szCs w:val="28"/>
        </w:rPr>
        <w:t>177 пехотный </w:t>
      </w:r>
      <w:proofErr w:type="spellStart"/>
      <w:r w:rsidRPr="008D7EE2">
        <w:rPr>
          <w:b/>
          <w:sz w:val="28"/>
          <w:szCs w:val="28"/>
        </w:rPr>
        <w:t>Изборский</w:t>
      </w:r>
      <w:proofErr w:type="spellEnd"/>
      <w:r w:rsidRPr="008D7EE2">
        <w:rPr>
          <w:b/>
          <w:sz w:val="28"/>
          <w:szCs w:val="28"/>
        </w:rPr>
        <w:t> полк, 1914 год (Пенза, музей)</w:t>
      </w:r>
    </w:p>
    <w:p w:rsidR="008D7EE2" w:rsidRDefault="008D7EE2" w:rsidP="000F76FD">
      <w:pPr>
        <w:spacing w:line="360" w:lineRule="auto"/>
        <w:jc w:val="center"/>
        <w:rPr>
          <w:b/>
          <w:sz w:val="28"/>
          <w:szCs w:val="28"/>
        </w:rPr>
      </w:pPr>
    </w:p>
    <w:p w:rsidR="008D7EE2" w:rsidRDefault="008D7EE2" w:rsidP="008608DF">
      <w:pPr>
        <w:spacing w:line="360" w:lineRule="auto"/>
        <w:ind w:left="-1134"/>
        <w:rPr>
          <w:b/>
          <w:sz w:val="28"/>
          <w:szCs w:val="28"/>
        </w:rPr>
      </w:pPr>
      <w:r w:rsidRPr="008D7EE2">
        <w:rPr>
          <w:b/>
          <w:noProof/>
          <w:sz w:val="28"/>
          <w:szCs w:val="28"/>
        </w:rPr>
        <w:drawing>
          <wp:inline distT="0" distB="0" distL="0" distR="0">
            <wp:extent cx="6834895" cy="2676525"/>
            <wp:effectExtent l="19050" t="0" r="4055" b="0"/>
            <wp:docPr id="2" name="Рисунок 0" descr="1501 177-пехотный-Изборский-полк-1914-год-Пенза-музей4-1024x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1 177-пехотный-Изборский-полк-1914-год-Пенза-музей4-1024x401.jpg"/>
                    <pic:cNvPicPr/>
                  </pic:nvPicPr>
                  <pic:blipFill>
                    <a:blip r:embed="rId8" cstate="print"/>
                    <a:stretch>
                      <a:fillRect/>
                    </a:stretch>
                  </pic:blipFill>
                  <pic:spPr>
                    <a:xfrm>
                      <a:off x="0" y="0"/>
                      <a:ext cx="6841403" cy="2679073"/>
                    </a:xfrm>
                    <a:prstGeom prst="rect">
                      <a:avLst/>
                    </a:prstGeom>
                  </pic:spPr>
                </pic:pic>
              </a:graphicData>
            </a:graphic>
          </wp:inline>
        </w:drawing>
      </w:r>
    </w:p>
    <w:p w:rsidR="008D7EE2" w:rsidRDefault="008D7EE2" w:rsidP="000F76FD">
      <w:pPr>
        <w:spacing w:line="360" w:lineRule="auto"/>
        <w:rPr>
          <w:b/>
          <w:sz w:val="28"/>
          <w:szCs w:val="28"/>
        </w:rPr>
      </w:pPr>
    </w:p>
    <w:p w:rsidR="008D7EE2" w:rsidRDefault="008D7EE2" w:rsidP="000F76FD">
      <w:pPr>
        <w:spacing w:line="360" w:lineRule="auto"/>
        <w:rPr>
          <w:b/>
          <w:sz w:val="28"/>
        </w:rPr>
      </w:pPr>
      <w:r>
        <w:rPr>
          <w:b/>
        </w:rPr>
        <w:br w:type="page"/>
      </w:r>
    </w:p>
    <w:p w:rsidR="008D7EE2" w:rsidRPr="008D7EE2" w:rsidRDefault="008D7EE2" w:rsidP="000F76FD">
      <w:pPr>
        <w:pStyle w:val="1"/>
        <w:spacing w:line="360" w:lineRule="auto"/>
        <w:jc w:val="right"/>
        <w:rPr>
          <w:b/>
        </w:rPr>
      </w:pPr>
      <w:bookmarkStart w:id="78" w:name="_Toc432883500"/>
      <w:r w:rsidRPr="008D7EE2">
        <w:rPr>
          <w:b/>
        </w:rPr>
        <w:lastRenderedPageBreak/>
        <w:t xml:space="preserve">Приложение </w:t>
      </w:r>
      <w:r>
        <w:rPr>
          <w:b/>
        </w:rPr>
        <w:t>2</w:t>
      </w:r>
      <w:bookmarkEnd w:id="78"/>
    </w:p>
    <w:p w:rsidR="008D7EE2" w:rsidRDefault="008D7EE2" w:rsidP="000F76FD">
      <w:pPr>
        <w:spacing w:line="360" w:lineRule="auto"/>
      </w:pPr>
    </w:p>
    <w:p w:rsidR="008D7EE2" w:rsidRDefault="008D7EE2" w:rsidP="000F76FD">
      <w:pPr>
        <w:spacing w:line="360" w:lineRule="auto"/>
        <w:jc w:val="center"/>
        <w:rPr>
          <w:b/>
          <w:sz w:val="28"/>
          <w:szCs w:val="28"/>
        </w:rPr>
      </w:pPr>
      <w:r w:rsidRPr="008D7EE2">
        <w:rPr>
          <w:b/>
          <w:sz w:val="28"/>
          <w:szCs w:val="28"/>
        </w:rPr>
        <w:t>17</w:t>
      </w:r>
      <w:r>
        <w:rPr>
          <w:b/>
          <w:sz w:val="28"/>
          <w:szCs w:val="28"/>
        </w:rPr>
        <w:t>8</w:t>
      </w:r>
      <w:r w:rsidRPr="008D7EE2">
        <w:rPr>
          <w:b/>
          <w:sz w:val="28"/>
          <w:szCs w:val="28"/>
        </w:rPr>
        <w:t> пехотный </w:t>
      </w:r>
      <w:proofErr w:type="spellStart"/>
      <w:r>
        <w:rPr>
          <w:b/>
          <w:sz w:val="28"/>
          <w:szCs w:val="28"/>
        </w:rPr>
        <w:t>Венденский</w:t>
      </w:r>
      <w:proofErr w:type="spellEnd"/>
      <w:r w:rsidRPr="008D7EE2">
        <w:rPr>
          <w:b/>
          <w:sz w:val="28"/>
          <w:szCs w:val="28"/>
        </w:rPr>
        <w:t> полк</w:t>
      </w:r>
    </w:p>
    <w:p w:rsidR="008D7EE2" w:rsidRDefault="008D7EE2" w:rsidP="000F76FD">
      <w:pPr>
        <w:spacing w:line="360" w:lineRule="auto"/>
        <w:jc w:val="center"/>
        <w:rPr>
          <w:b/>
          <w:sz w:val="28"/>
          <w:szCs w:val="28"/>
        </w:rPr>
      </w:pPr>
    </w:p>
    <w:p w:rsidR="008D7EE2" w:rsidRDefault="008D7EE2" w:rsidP="000F76FD">
      <w:pPr>
        <w:spacing w:line="360" w:lineRule="auto"/>
        <w:jc w:val="center"/>
        <w:rPr>
          <w:b/>
          <w:sz w:val="28"/>
          <w:szCs w:val="28"/>
        </w:rPr>
      </w:pPr>
      <w:r>
        <w:rPr>
          <w:b/>
          <w:noProof/>
          <w:sz w:val="28"/>
          <w:szCs w:val="28"/>
        </w:rPr>
        <w:drawing>
          <wp:inline distT="0" distB="0" distL="0" distR="0">
            <wp:extent cx="5812099" cy="3990975"/>
            <wp:effectExtent l="19050" t="0" r="0" b="0"/>
            <wp:docPr id="3" name="Рисунок 2" descr="1501 178 Венденский пол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1 178 Венденский полк.jpg"/>
                    <pic:cNvPicPr/>
                  </pic:nvPicPr>
                  <pic:blipFill>
                    <a:blip r:embed="rId9" cstate="print"/>
                    <a:stretch>
                      <a:fillRect/>
                    </a:stretch>
                  </pic:blipFill>
                  <pic:spPr>
                    <a:xfrm>
                      <a:off x="0" y="0"/>
                      <a:ext cx="5812099" cy="3990975"/>
                    </a:xfrm>
                    <a:prstGeom prst="rect">
                      <a:avLst/>
                    </a:prstGeom>
                  </pic:spPr>
                </pic:pic>
              </a:graphicData>
            </a:graphic>
          </wp:inline>
        </w:drawing>
      </w:r>
    </w:p>
    <w:p w:rsidR="008D7EE2" w:rsidRDefault="008D7EE2" w:rsidP="000F76FD">
      <w:pPr>
        <w:spacing w:line="360" w:lineRule="auto"/>
        <w:jc w:val="center"/>
        <w:rPr>
          <w:b/>
          <w:sz w:val="28"/>
          <w:szCs w:val="28"/>
        </w:rPr>
      </w:pPr>
    </w:p>
    <w:p w:rsidR="008D7EE2" w:rsidRPr="008D7EE2" w:rsidRDefault="008D7EE2" w:rsidP="000F76FD">
      <w:pPr>
        <w:spacing w:line="360" w:lineRule="auto"/>
        <w:jc w:val="center"/>
        <w:rPr>
          <w:b/>
          <w:sz w:val="28"/>
          <w:szCs w:val="28"/>
        </w:rPr>
      </w:pPr>
    </w:p>
    <w:p w:rsidR="00061F6A" w:rsidRDefault="00061F6A" w:rsidP="000F76FD">
      <w:pPr>
        <w:pStyle w:val="a8"/>
        <w:widowControl w:val="0"/>
        <w:autoSpaceDE w:val="0"/>
        <w:autoSpaceDN w:val="0"/>
        <w:adjustRightInd w:val="0"/>
        <w:spacing w:after="0" w:line="360" w:lineRule="auto"/>
        <w:ind w:left="0"/>
        <w:jc w:val="center"/>
        <w:rPr>
          <w:rFonts w:ascii="Times New Roman" w:hAnsi="Times New Roman"/>
          <w:sz w:val="28"/>
          <w:szCs w:val="28"/>
        </w:rPr>
      </w:pPr>
    </w:p>
    <w:sectPr w:rsidR="00061F6A" w:rsidSect="00753F96">
      <w:headerReference w:type="default" r:id="rId10"/>
      <w:footerReference w:type="default" r:id="rId11"/>
      <w:footnotePr>
        <w:numRestart w:val="eachPage"/>
      </w:footnotePr>
      <w:pgSz w:w="11906" w:h="16838"/>
      <w:pgMar w:top="1134" w:right="851" w:bottom="1134" w:left="1701" w:header="709" w:footer="709"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84E" w:rsidRDefault="0028784E" w:rsidP="00F8712E">
      <w:r>
        <w:separator/>
      </w:r>
    </w:p>
  </w:endnote>
  <w:endnote w:type="continuationSeparator" w:id="0">
    <w:p w:rsidR="0028784E" w:rsidRDefault="0028784E" w:rsidP="00F871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91476"/>
      <w:docPartObj>
        <w:docPartGallery w:val="Page Numbers (Bottom of Page)"/>
        <w:docPartUnique/>
      </w:docPartObj>
    </w:sdtPr>
    <w:sdtContent>
      <w:p w:rsidR="00E92410" w:rsidRDefault="00DB38CA">
        <w:pPr>
          <w:pStyle w:val="ab"/>
          <w:jc w:val="right"/>
        </w:pPr>
        <w:fldSimple w:instr=" PAGE   \* MERGEFORMAT ">
          <w:r w:rsidR="007A14B3">
            <w:rPr>
              <w:noProof/>
            </w:rPr>
            <w:t>30</w:t>
          </w:r>
        </w:fldSimple>
      </w:p>
    </w:sdtContent>
  </w:sdt>
  <w:p w:rsidR="00E92410" w:rsidRDefault="00E9241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84E" w:rsidRDefault="0028784E" w:rsidP="00F8712E">
      <w:r>
        <w:separator/>
      </w:r>
    </w:p>
  </w:footnote>
  <w:footnote w:type="continuationSeparator" w:id="0">
    <w:p w:rsidR="0028784E" w:rsidRDefault="0028784E" w:rsidP="00F8712E">
      <w:r>
        <w:continuationSeparator/>
      </w:r>
    </w:p>
  </w:footnote>
  <w:footnote w:id="1">
    <w:p w:rsidR="00E92410" w:rsidRPr="006D4FFD" w:rsidRDefault="00E92410" w:rsidP="00E606B1">
      <w:pPr>
        <w:pStyle w:val="a8"/>
        <w:widowControl w:val="0"/>
        <w:autoSpaceDE w:val="0"/>
        <w:autoSpaceDN w:val="0"/>
        <w:adjustRightInd w:val="0"/>
        <w:spacing w:after="0" w:line="360" w:lineRule="auto"/>
        <w:ind w:left="0"/>
        <w:jc w:val="both"/>
        <w:rPr>
          <w:rFonts w:ascii="Times New Roman" w:hAnsi="Times New Roman" w:cs="Times New Roman"/>
          <w:sz w:val="28"/>
          <w:szCs w:val="28"/>
        </w:rPr>
      </w:pPr>
      <w:r>
        <w:rPr>
          <w:rStyle w:val="a7"/>
        </w:rPr>
        <w:footnoteRef/>
      </w:r>
      <w:proofErr w:type="spellStart"/>
      <w:r w:rsidRPr="006D4FFD">
        <w:rPr>
          <w:rFonts w:ascii="Times New Roman" w:hAnsi="Times New Roman"/>
          <w:sz w:val="20"/>
          <w:szCs w:val="20"/>
        </w:rPr>
        <w:t>Мультатули</w:t>
      </w:r>
      <w:proofErr w:type="spellEnd"/>
      <w:r w:rsidRPr="006D4FFD">
        <w:rPr>
          <w:rFonts w:ascii="Times New Roman" w:hAnsi="Times New Roman"/>
          <w:sz w:val="20"/>
          <w:szCs w:val="20"/>
        </w:rPr>
        <w:t xml:space="preserve"> П.</w:t>
      </w:r>
      <w:r w:rsidR="008608DF">
        <w:rPr>
          <w:rFonts w:ascii="Times New Roman" w:hAnsi="Times New Roman"/>
          <w:sz w:val="20"/>
          <w:szCs w:val="20"/>
        </w:rPr>
        <w:t xml:space="preserve"> </w:t>
      </w:r>
      <w:r w:rsidRPr="006D4FFD">
        <w:rPr>
          <w:rFonts w:ascii="Times New Roman" w:hAnsi="Times New Roman"/>
          <w:sz w:val="20"/>
          <w:szCs w:val="20"/>
        </w:rPr>
        <w:t>В. К вопросу о характере первой мировой войны для России // Власть. – 2011. – № 4. – С. 124 – 128.</w:t>
      </w:r>
    </w:p>
  </w:footnote>
  <w:footnote w:id="2">
    <w:p w:rsidR="00E92410" w:rsidRPr="00E606B1" w:rsidRDefault="00E92410" w:rsidP="00E606B1">
      <w:pPr>
        <w:widowControl w:val="0"/>
        <w:autoSpaceDE w:val="0"/>
        <w:autoSpaceDN w:val="0"/>
        <w:adjustRightInd w:val="0"/>
        <w:spacing w:line="360" w:lineRule="auto"/>
        <w:jc w:val="both"/>
        <w:rPr>
          <w:sz w:val="20"/>
          <w:szCs w:val="20"/>
        </w:rPr>
      </w:pPr>
      <w:r>
        <w:rPr>
          <w:rStyle w:val="a7"/>
        </w:rPr>
        <w:footnoteRef/>
      </w:r>
      <w:r>
        <w:t xml:space="preserve"> </w:t>
      </w:r>
      <w:r w:rsidRPr="00E606B1">
        <w:rPr>
          <w:sz w:val="20"/>
          <w:szCs w:val="20"/>
        </w:rPr>
        <w:t>Ерёмин Г.</w:t>
      </w:r>
      <w:r w:rsidR="008608DF">
        <w:rPr>
          <w:sz w:val="20"/>
          <w:szCs w:val="20"/>
        </w:rPr>
        <w:t xml:space="preserve"> </w:t>
      </w:r>
      <w:r w:rsidRPr="00E606B1">
        <w:rPr>
          <w:sz w:val="20"/>
          <w:szCs w:val="20"/>
        </w:rPr>
        <w:t>В., Ерёмина Л.</w:t>
      </w:r>
      <w:r w:rsidR="008608DF">
        <w:rPr>
          <w:sz w:val="20"/>
          <w:szCs w:val="20"/>
        </w:rPr>
        <w:t xml:space="preserve"> </w:t>
      </w:r>
      <w:r w:rsidRPr="00E606B1">
        <w:rPr>
          <w:sz w:val="20"/>
          <w:szCs w:val="20"/>
        </w:rPr>
        <w:t>Г. Из истории Пензенского гарнизона // Пензенский временник любителей старины. – 2003. – Выпуск № 9. – С. 31 – 46.</w:t>
      </w:r>
    </w:p>
    <w:p w:rsidR="00E92410" w:rsidRDefault="00E92410">
      <w:pPr>
        <w:pStyle w:val="a5"/>
      </w:pPr>
    </w:p>
  </w:footnote>
  <w:footnote w:id="3">
    <w:p w:rsidR="00E92410" w:rsidRPr="004D578E" w:rsidRDefault="00E92410" w:rsidP="00E606B1">
      <w:pPr>
        <w:widowControl w:val="0"/>
        <w:autoSpaceDE w:val="0"/>
        <w:autoSpaceDN w:val="0"/>
        <w:adjustRightInd w:val="0"/>
        <w:spacing w:line="360" w:lineRule="auto"/>
        <w:ind w:firstLine="708"/>
        <w:jc w:val="both"/>
        <w:rPr>
          <w:sz w:val="20"/>
          <w:szCs w:val="20"/>
        </w:rPr>
      </w:pPr>
      <w:r>
        <w:rPr>
          <w:rStyle w:val="a7"/>
          <w:sz w:val="20"/>
          <w:szCs w:val="20"/>
        </w:rPr>
        <w:footnoteRef/>
      </w:r>
      <w:r w:rsidRPr="00C7661F">
        <w:rPr>
          <w:sz w:val="20"/>
          <w:szCs w:val="20"/>
        </w:rPr>
        <w:t xml:space="preserve"> Белоусов С.В. Воинские формирования на территории Пензенской губернии в годы Первой мировой войны // Первая мировая война в истории российской нации : сб. </w:t>
      </w:r>
      <w:proofErr w:type="spellStart"/>
      <w:r w:rsidRPr="00C7661F">
        <w:rPr>
          <w:sz w:val="20"/>
          <w:szCs w:val="20"/>
        </w:rPr>
        <w:t>науч</w:t>
      </w:r>
      <w:proofErr w:type="spellEnd"/>
      <w:r w:rsidRPr="00C7661F">
        <w:rPr>
          <w:sz w:val="20"/>
          <w:szCs w:val="20"/>
        </w:rPr>
        <w:t xml:space="preserve">. ст. </w:t>
      </w:r>
      <w:proofErr w:type="spellStart"/>
      <w:r w:rsidRPr="00C7661F">
        <w:rPr>
          <w:sz w:val="20"/>
          <w:szCs w:val="20"/>
        </w:rPr>
        <w:t>Междунар</w:t>
      </w:r>
      <w:proofErr w:type="spellEnd"/>
      <w:r w:rsidRPr="00C7661F">
        <w:rPr>
          <w:sz w:val="20"/>
          <w:szCs w:val="20"/>
        </w:rPr>
        <w:t xml:space="preserve">. </w:t>
      </w:r>
      <w:proofErr w:type="spellStart"/>
      <w:r w:rsidRPr="00C7661F">
        <w:rPr>
          <w:sz w:val="20"/>
          <w:szCs w:val="20"/>
        </w:rPr>
        <w:t>науч</w:t>
      </w:r>
      <w:proofErr w:type="spellEnd"/>
      <w:r w:rsidRPr="00C7661F">
        <w:rPr>
          <w:sz w:val="20"/>
          <w:szCs w:val="20"/>
        </w:rPr>
        <w:t xml:space="preserve">.- </w:t>
      </w:r>
      <w:proofErr w:type="spellStart"/>
      <w:r w:rsidRPr="00C7661F">
        <w:rPr>
          <w:sz w:val="20"/>
          <w:szCs w:val="20"/>
        </w:rPr>
        <w:t>практ</w:t>
      </w:r>
      <w:proofErr w:type="spellEnd"/>
      <w:r w:rsidRPr="00C7661F">
        <w:rPr>
          <w:sz w:val="20"/>
          <w:szCs w:val="20"/>
        </w:rPr>
        <w:t xml:space="preserve">. </w:t>
      </w:r>
      <w:proofErr w:type="spellStart"/>
      <w:r w:rsidRPr="00C7661F">
        <w:rPr>
          <w:sz w:val="20"/>
          <w:szCs w:val="20"/>
        </w:rPr>
        <w:t>конф</w:t>
      </w:r>
      <w:proofErr w:type="spellEnd"/>
      <w:r w:rsidRPr="00C7661F">
        <w:rPr>
          <w:sz w:val="20"/>
          <w:szCs w:val="20"/>
        </w:rPr>
        <w:t xml:space="preserve">., </w:t>
      </w:r>
      <w:proofErr w:type="spellStart"/>
      <w:r w:rsidRPr="00C7661F">
        <w:rPr>
          <w:sz w:val="20"/>
          <w:szCs w:val="20"/>
        </w:rPr>
        <w:t>посвящ</w:t>
      </w:r>
      <w:proofErr w:type="spellEnd"/>
      <w:r w:rsidRPr="00C7661F">
        <w:rPr>
          <w:sz w:val="20"/>
          <w:szCs w:val="20"/>
        </w:rPr>
        <w:t>. 100-летию начала Первой мировой войны (г. Пенза, 10-11 июня 2014 г.) / под общ</w:t>
      </w:r>
      <w:proofErr w:type="gramStart"/>
      <w:r w:rsidRPr="00C7661F">
        <w:rPr>
          <w:sz w:val="20"/>
          <w:szCs w:val="20"/>
        </w:rPr>
        <w:t>.</w:t>
      </w:r>
      <w:proofErr w:type="gramEnd"/>
      <w:r w:rsidRPr="00C7661F">
        <w:rPr>
          <w:sz w:val="20"/>
          <w:szCs w:val="20"/>
        </w:rPr>
        <w:t xml:space="preserve"> </w:t>
      </w:r>
      <w:proofErr w:type="gramStart"/>
      <w:r w:rsidRPr="00C7661F">
        <w:rPr>
          <w:sz w:val="20"/>
          <w:szCs w:val="20"/>
        </w:rPr>
        <w:t>р</w:t>
      </w:r>
      <w:proofErr w:type="gramEnd"/>
      <w:r w:rsidRPr="00C7661F">
        <w:rPr>
          <w:sz w:val="20"/>
          <w:szCs w:val="20"/>
        </w:rPr>
        <w:t xml:space="preserve">ед. О. А. Суховой, О. В. </w:t>
      </w:r>
      <w:proofErr w:type="spellStart"/>
      <w:r w:rsidRPr="00C7661F">
        <w:rPr>
          <w:sz w:val="20"/>
          <w:szCs w:val="20"/>
        </w:rPr>
        <w:t>Ягова</w:t>
      </w:r>
      <w:proofErr w:type="spellEnd"/>
      <w:r w:rsidRPr="00C7661F">
        <w:rPr>
          <w:sz w:val="20"/>
          <w:szCs w:val="20"/>
        </w:rPr>
        <w:t>. – Пенза: Изд-во ПГУ, 2014. – С. 7 – 11.</w:t>
      </w:r>
    </w:p>
  </w:footnote>
  <w:footnote w:id="4">
    <w:p w:rsidR="00E92410" w:rsidRPr="004D578E" w:rsidRDefault="00E92410" w:rsidP="00E606B1">
      <w:pPr>
        <w:widowControl w:val="0"/>
        <w:autoSpaceDE w:val="0"/>
        <w:autoSpaceDN w:val="0"/>
        <w:adjustRightInd w:val="0"/>
        <w:spacing w:line="360" w:lineRule="auto"/>
        <w:ind w:firstLine="708"/>
        <w:jc w:val="both"/>
        <w:rPr>
          <w:sz w:val="20"/>
          <w:szCs w:val="20"/>
        </w:rPr>
      </w:pPr>
      <w:r w:rsidRPr="004D578E">
        <w:rPr>
          <w:rStyle w:val="a7"/>
          <w:sz w:val="20"/>
          <w:szCs w:val="20"/>
        </w:rPr>
        <w:footnoteRef/>
      </w:r>
      <w:r w:rsidRPr="004D578E">
        <w:rPr>
          <w:sz w:val="20"/>
          <w:szCs w:val="20"/>
        </w:rPr>
        <w:t xml:space="preserve"> Полин Н.В. Солдаты и крестьянское движение (1914-1917). – Саранск, 1973. – 215 </w:t>
      </w:r>
      <w:proofErr w:type="gramStart"/>
      <w:r w:rsidRPr="004D578E">
        <w:rPr>
          <w:sz w:val="20"/>
          <w:szCs w:val="20"/>
        </w:rPr>
        <w:t>с</w:t>
      </w:r>
      <w:proofErr w:type="gramEnd"/>
      <w:r w:rsidRPr="004D578E">
        <w:rPr>
          <w:sz w:val="20"/>
          <w:szCs w:val="20"/>
        </w:rPr>
        <w:t>.</w:t>
      </w:r>
    </w:p>
    <w:p w:rsidR="00E92410" w:rsidRDefault="00E92410">
      <w:pPr>
        <w:pStyle w:val="a5"/>
      </w:pPr>
    </w:p>
  </w:footnote>
  <w:footnote w:id="5">
    <w:p w:rsidR="00B73E8D" w:rsidRPr="00E94FF1" w:rsidRDefault="00B73E8D" w:rsidP="00E606B1">
      <w:pPr>
        <w:pStyle w:val="a5"/>
        <w:ind w:firstLine="708"/>
        <w:jc w:val="both"/>
        <w:rPr>
          <w:sz w:val="24"/>
          <w:szCs w:val="24"/>
        </w:rPr>
      </w:pPr>
      <w:r w:rsidRPr="00E94FF1">
        <w:rPr>
          <w:rStyle w:val="a7"/>
          <w:sz w:val="24"/>
          <w:szCs w:val="24"/>
        </w:rPr>
        <w:footnoteRef/>
      </w:r>
      <w:r w:rsidRPr="00E94FF1">
        <w:rPr>
          <w:sz w:val="24"/>
          <w:szCs w:val="24"/>
        </w:rPr>
        <w:t xml:space="preserve"> </w:t>
      </w:r>
      <w:proofErr w:type="spellStart"/>
      <w:r w:rsidRPr="00E94FF1">
        <w:rPr>
          <w:sz w:val="24"/>
          <w:szCs w:val="24"/>
        </w:rPr>
        <w:t>Керсновский</w:t>
      </w:r>
      <w:proofErr w:type="spellEnd"/>
      <w:r w:rsidRPr="00E94FF1">
        <w:rPr>
          <w:sz w:val="24"/>
          <w:szCs w:val="24"/>
        </w:rPr>
        <w:t xml:space="preserve"> А. А. История русской армии. – М.: Воениздат, 1999. – С. 473-474.</w:t>
      </w:r>
    </w:p>
  </w:footnote>
  <w:footnote w:id="6">
    <w:p w:rsidR="00E92410" w:rsidRDefault="00E92410" w:rsidP="00E606B1">
      <w:pPr>
        <w:pStyle w:val="a5"/>
        <w:ind w:firstLine="708"/>
      </w:pPr>
      <w:r>
        <w:rPr>
          <w:rStyle w:val="a7"/>
        </w:rPr>
        <w:footnoteRef/>
      </w:r>
      <w:r>
        <w:t xml:space="preserve"> В.И. Ленин. Полное собрание сочинений,5-е издание. Издательство политической литературы, 1967. Том 2</w:t>
      </w:r>
      <w:r w:rsidR="00B73E8D">
        <w:t xml:space="preserve"> </w:t>
      </w:r>
      <w:r>
        <w:t>6  «О поражении своего правительства в империалистской войне. 1915.». – С.166.</w:t>
      </w:r>
    </w:p>
  </w:footnote>
  <w:footnote w:id="7">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w:t>
      </w:r>
      <w:proofErr w:type="spellStart"/>
      <w:r w:rsidRPr="00E94FF1">
        <w:rPr>
          <w:sz w:val="24"/>
          <w:szCs w:val="24"/>
        </w:rPr>
        <w:t>Мультатули</w:t>
      </w:r>
      <w:proofErr w:type="spellEnd"/>
      <w:r w:rsidRPr="00E94FF1">
        <w:rPr>
          <w:sz w:val="24"/>
          <w:szCs w:val="24"/>
        </w:rPr>
        <w:t xml:space="preserve"> П.В. К вопросу о характере первой мировой войны для России // Власть. – 2011. – № 4. – С. 127.</w:t>
      </w:r>
    </w:p>
  </w:footnote>
  <w:footnote w:id="8">
    <w:p w:rsidR="00E92410" w:rsidRPr="00E94FF1" w:rsidRDefault="00E92410" w:rsidP="00E606B1">
      <w:pPr>
        <w:pStyle w:val="a5"/>
        <w:ind w:firstLine="708"/>
        <w:jc w:val="both"/>
        <w:rPr>
          <w:sz w:val="24"/>
          <w:szCs w:val="24"/>
        </w:rPr>
      </w:pPr>
      <w:r w:rsidRPr="00E94FF1">
        <w:rPr>
          <w:rStyle w:val="a7"/>
          <w:sz w:val="24"/>
          <w:szCs w:val="24"/>
        </w:rPr>
        <w:footnoteRef/>
      </w:r>
      <w:r w:rsidRPr="00E94FF1">
        <w:rPr>
          <w:sz w:val="24"/>
          <w:szCs w:val="24"/>
        </w:rPr>
        <w:t xml:space="preserve"> Плеханов А.Е. Внешняя политика и дипломатия Англии и России в канун Первой мировой войны // Вестник Рязанского государственного университета им. С.А. Есенина. – 2009. – № 23. – С. 24.</w:t>
      </w:r>
    </w:p>
  </w:footnote>
  <w:footnote w:id="9">
    <w:p w:rsidR="00E92410" w:rsidRPr="00E94FF1" w:rsidRDefault="00E92410" w:rsidP="00E606B1">
      <w:pPr>
        <w:pStyle w:val="a5"/>
        <w:ind w:firstLine="708"/>
        <w:jc w:val="both"/>
        <w:rPr>
          <w:sz w:val="24"/>
          <w:szCs w:val="24"/>
        </w:rPr>
      </w:pPr>
      <w:r w:rsidRPr="00E94FF1">
        <w:rPr>
          <w:rStyle w:val="a7"/>
          <w:sz w:val="24"/>
          <w:szCs w:val="24"/>
        </w:rPr>
        <w:footnoteRef/>
      </w:r>
      <w:r w:rsidRPr="00E94FF1">
        <w:rPr>
          <w:sz w:val="24"/>
          <w:szCs w:val="24"/>
        </w:rPr>
        <w:t xml:space="preserve"> </w:t>
      </w:r>
      <w:r w:rsidRPr="00E94FF1">
        <w:rPr>
          <w:rFonts w:eastAsia="TimesNewRomanPSMT"/>
          <w:sz w:val="24"/>
          <w:szCs w:val="24"/>
        </w:rPr>
        <w:t xml:space="preserve">Сазонов С.Д. Воспоминания. – Мн.: </w:t>
      </w:r>
      <w:proofErr w:type="spellStart"/>
      <w:r w:rsidRPr="00E94FF1">
        <w:rPr>
          <w:rFonts w:eastAsia="TimesNewRomanPSMT"/>
          <w:sz w:val="24"/>
          <w:szCs w:val="24"/>
        </w:rPr>
        <w:t>Харвест</w:t>
      </w:r>
      <w:proofErr w:type="spellEnd"/>
      <w:r w:rsidRPr="00E94FF1">
        <w:rPr>
          <w:rFonts w:eastAsia="TimesNewRomanPSMT"/>
          <w:sz w:val="24"/>
          <w:szCs w:val="24"/>
        </w:rPr>
        <w:t>, 2002. – С. 148 – 151.</w:t>
      </w:r>
    </w:p>
  </w:footnote>
  <w:footnote w:id="10">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Плеханов А.Е. Внешняя политика и дипломатия Англии и России в канун Первой мировой войны // Вестник Рязанского государственного университета им. С.А. Есенина. – 2009. – № 23. – С. 25.</w:t>
      </w:r>
    </w:p>
  </w:footnote>
  <w:footnote w:id="11">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Ерёмин Г.В., Ерёмина Л.Г. Из истории Пензенского гарнизона // Пензенский временник любителей старины. – 2003. – Выпуск № 9. – С. 32.</w:t>
      </w:r>
    </w:p>
  </w:footnote>
  <w:footnote w:id="12">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Ерёмин Г.В., Ерёмина Л.Г. Из истории Пензенского гарнизона // Пензенский временник любителей старины. – 2003. – Выпуск № 9. – С. 37.</w:t>
      </w:r>
    </w:p>
  </w:footnote>
  <w:footnote w:id="13">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Россия в мировой войне 1914-1918 года в цифрах. М.: </w:t>
      </w:r>
      <w:r w:rsidRPr="00E94FF1">
        <w:rPr>
          <w:color w:val="333333"/>
          <w:sz w:val="24"/>
          <w:szCs w:val="24"/>
          <w:shd w:val="clear" w:color="auto" w:fill="FFFFFF"/>
        </w:rPr>
        <w:t>Издание ЦСУ</w:t>
      </w:r>
      <w:r w:rsidRPr="00E94FF1">
        <w:rPr>
          <w:sz w:val="24"/>
          <w:szCs w:val="24"/>
        </w:rPr>
        <w:t>, 1925. – С. 21.</w:t>
      </w:r>
    </w:p>
  </w:footnote>
  <w:footnote w:id="14">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Белоусов С.В. Воинские формирования на территории Пензенской губернии в годы Первой мировой войны // Первая мировая война в истории российской нации : сб. </w:t>
      </w:r>
      <w:proofErr w:type="spellStart"/>
      <w:r w:rsidRPr="00E94FF1">
        <w:rPr>
          <w:sz w:val="24"/>
          <w:szCs w:val="24"/>
        </w:rPr>
        <w:t>науч</w:t>
      </w:r>
      <w:proofErr w:type="spellEnd"/>
      <w:r w:rsidRPr="00E94FF1">
        <w:rPr>
          <w:sz w:val="24"/>
          <w:szCs w:val="24"/>
        </w:rPr>
        <w:t xml:space="preserve">. ст. </w:t>
      </w:r>
      <w:proofErr w:type="spellStart"/>
      <w:r w:rsidRPr="00E94FF1">
        <w:rPr>
          <w:sz w:val="24"/>
          <w:szCs w:val="24"/>
        </w:rPr>
        <w:t>Междунар</w:t>
      </w:r>
      <w:proofErr w:type="spellEnd"/>
      <w:r w:rsidRPr="00E94FF1">
        <w:rPr>
          <w:sz w:val="24"/>
          <w:szCs w:val="24"/>
        </w:rPr>
        <w:t xml:space="preserve">. </w:t>
      </w:r>
      <w:proofErr w:type="spellStart"/>
      <w:r w:rsidRPr="00E94FF1">
        <w:rPr>
          <w:sz w:val="24"/>
          <w:szCs w:val="24"/>
        </w:rPr>
        <w:t>науч</w:t>
      </w:r>
      <w:proofErr w:type="spellEnd"/>
      <w:r w:rsidRPr="00E94FF1">
        <w:rPr>
          <w:sz w:val="24"/>
          <w:szCs w:val="24"/>
        </w:rPr>
        <w:t xml:space="preserve">.- </w:t>
      </w:r>
      <w:proofErr w:type="spellStart"/>
      <w:r w:rsidRPr="00E94FF1">
        <w:rPr>
          <w:sz w:val="24"/>
          <w:szCs w:val="24"/>
        </w:rPr>
        <w:t>практ</w:t>
      </w:r>
      <w:proofErr w:type="spellEnd"/>
      <w:r w:rsidRPr="00E94FF1">
        <w:rPr>
          <w:sz w:val="24"/>
          <w:szCs w:val="24"/>
        </w:rPr>
        <w:t xml:space="preserve">. </w:t>
      </w:r>
      <w:proofErr w:type="spellStart"/>
      <w:r w:rsidRPr="00E94FF1">
        <w:rPr>
          <w:sz w:val="24"/>
          <w:szCs w:val="24"/>
        </w:rPr>
        <w:t>конф</w:t>
      </w:r>
      <w:proofErr w:type="spellEnd"/>
      <w:r w:rsidRPr="00E94FF1">
        <w:rPr>
          <w:sz w:val="24"/>
          <w:szCs w:val="24"/>
        </w:rPr>
        <w:t xml:space="preserve">., </w:t>
      </w:r>
      <w:proofErr w:type="spellStart"/>
      <w:r w:rsidRPr="00E94FF1">
        <w:rPr>
          <w:sz w:val="24"/>
          <w:szCs w:val="24"/>
        </w:rPr>
        <w:t>посвящ</w:t>
      </w:r>
      <w:proofErr w:type="spellEnd"/>
      <w:r w:rsidRPr="00E94FF1">
        <w:rPr>
          <w:sz w:val="24"/>
          <w:szCs w:val="24"/>
        </w:rPr>
        <w:t>. 100-летию начала Первой мировой войны (г. Пенза, 10-11 июня 2014 г.) / под общ</w:t>
      </w:r>
      <w:proofErr w:type="gramStart"/>
      <w:r w:rsidRPr="00E94FF1">
        <w:rPr>
          <w:sz w:val="24"/>
          <w:szCs w:val="24"/>
        </w:rPr>
        <w:t>.</w:t>
      </w:r>
      <w:proofErr w:type="gramEnd"/>
      <w:r w:rsidRPr="00E94FF1">
        <w:rPr>
          <w:sz w:val="24"/>
          <w:szCs w:val="24"/>
        </w:rPr>
        <w:t xml:space="preserve"> </w:t>
      </w:r>
      <w:proofErr w:type="gramStart"/>
      <w:r w:rsidRPr="00E94FF1">
        <w:rPr>
          <w:sz w:val="24"/>
          <w:szCs w:val="24"/>
        </w:rPr>
        <w:t>р</w:t>
      </w:r>
      <w:proofErr w:type="gramEnd"/>
      <w:r w:rsidRPr="00E94FF1">
        <w:rPr>
          <w:sz w:val="24"/>
          <w:szCs w:val="24"/>
        </w:rPr>
        <w:t xml:space="preserve">ед. О. А. Суховой, О. В. </w:t>
      </w:r>
      <w:proofErr w:type="spellStart"/>
      <w:r w:rsidRPr="00E94FF1">
        <w:rPr>
          <w:sz w:val="24"/>
          <w:szCs w:val="24"/>
        </w:rPr>
        <w:t>Ягова</w:t>
      </w:r>
      <w:proofErr w:type="spellEnd"/>
      <w:r w:rsidRPr="00E94FF1">
        <w:rPr>
          <w:sz w:val="24"/>
          <w:szCs w:val="24"/>
        </w:rPr>
        <w:t>. – Пенза: Изд-во ПГУ, 2014. – С. 8.</w:t>
      </w:r>
    </w:p>
  </w:footnote>
  <w:footnote w:id="15">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Очерки истории Пензенской организации КПСС</w:t>
      </w:r>
      <w:proofErr w:type="gramStart"/>
      <w:r w:rsidRPr="00E94FF1">
        <w:rPr>
          <w:sz w:val="24"/>
          <w:szCs w:val="24"/>
        </w:rPr>
        <w:t xml:space="preserve"> / П</w:t>
      </w:r>
      <w:proofErr w:type="gramEnd"/>
      <w:r w:rsidRPr="00E94FF1">
        <w:rPr>
          <w:sz w:val="24"/>
          <w:szCs w:val="24"/>
        </w:rPr>
        <w:t xml:space="preserve">од ред. Г.В. </w:t>
      </w:r>
      <w:proofErr w:type="spellStart"/>
      <w:r w:rsidRPr="00E94FF1">
        <w:rPr>
          <w:sz w:val="24"/>
          <w:szCs w:val="24"/>
        </w:rPr>
        <w:t>Мясникова</w:t>
      </w:r>
      <w:proofErr w:type="spellEnd"/>
      <w:r w:rsidRPr="00E94FF1">
        <w:rPr>
          <w:sz w:val="24"/>
          <w:szCs w:val="24"/>
        </w:rPr>
        <w:t xml:space="preserve">. – Саратов: </w:t>
      </w:r>
      <w:proofErr w:type="spellStart"/>
      <w:r w:rsidRPr="00E94FF1">
        <w:rPr>
          <w:color w:val="333333"/>
          <w:sz w:val="24"/>
          <w:szCs w:val="24"/>
          <w:shd w:val="clear" w:color="auto" w:fill="FFFFFF"/>
        </w:rPr>
        <w:t>Приволж</w:t>
      </w:r>
      <w:proofErr w:type="spellEnd"/>
      <w:r w:rsidRPr="00E94FF1">
        <w:rPr>
          <w:color w:val="333333"/>
          <w:sz w:val="24"/>
          <w:szCs w:val="24"/>
          <w:shd w:val="clear" w:color="auto" w:fill="FFFFFF"/>
        </w:rPr>
        <w:t>. кн. изд-во</w:t>
      </w:r>
      <w:r w:rsidRPr="00E94FF1">
        <w:rPr>
          <w:sz w:val="24"/>
          <w:szCs w:val="24"/>
        </w:rPr>
        <w:t>, 1983. – С. 35.</w:t>
      </w:r>
    </w:p>
  </w:footnote>
  <w:footnote w:id="16">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Полин Н.В. Солдаты и крестьянское движение (1914-1917). – Саранск, 1973. – С. 69.</w:t>
      </w:r>
    </w:p>
  </w:footnote>
  <w:footnote w:id="17">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Матюшкин Ф.Г. Воспоминания // Великая война и российская провинция. 1914-1918 гг. / Сб. </w:t>
      </w:r>
      <w:proofErr w:type="spellStart"/>
      <w:r w:rsidRPr="00E94FF1">
        <w:rPr>
          <w:sz w:val="24"/>
          <w:szCs w:val="24"/>
        </w:rPr>
        <w:t>научн</w:t>
      </w:r>
      <w:proofErr w:type="spellEnd"/>
      <w:r w:rsidRPr="00E94FF1">
        <w:rPr>
          <w:sz w:val="24"/>
          <w:szCs w:val="24"/>
        </w:rPr>
        <w:t xml:space="preserve">. статей и документов / Под ред. В.А. </w:t>
      </w:r>
      <w:proofErr w:type="spellStart"/>
      <w:r w:rsidRPr="00E94FF1">
        <w:rPr>
          <w:sz w:val="24"/>
          <w:szCs w:val="24"/>
        </w:rPr>
        <w:t>Юрченкова</w:t>
      </w:r>
      <w:proofErr w:type="spellEnd"/>
      <w:r w:rsidRPr="00E94FF1">
        <w:rPr>
          <w:sz w:val="24"/>
          <w:szCs w:val="24"/>
        </w:rPr>
        <w:t>. – Саранск, 2013. – С. 172 – 191.</w:t>
      </w:r>
    </w:p>
  </w:footnote>
  <w:footnote w:id="18">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Очерки истории Пензенской организации КПСС</w:t>
      </w:r>
      <w:proofErr w:type="gramStart"/>
      <w:r w:rsidRPr="00E94FF1">
        <w:rPr>
          <w:sz w:val="24"/>
          <w:szCs w:val="24"/>
        </w:rPr>
        <w:t xml:space="preserve"> / П</w:t>
      </w:r>
      <w:proofErr w:type="gramEnd"/>
      <w:r w:rsidRPr="00E94FF1">
        <w:rPr>
          <w:sz w:val="24"/>
          <w:szCs w:val="24"/>
        </w:rPr>
        <w:t xml:space="preserve">од ред. Г.В. </w:t>
      </w:r>
      <w:proofErr w:type="spellStart"/>
      <w:r w:rsidRPr="00E94FF1">
        <w:rPr>
          <w:sz w:val="24"/>
          <w:szCs w:val="24"/>
        </w:rPr>
        <w:t>Мясникова</w:t>
      </w:r>
      <w:proofErr w:type="spellEnd"/>
      <w:r w:rsidRPr="00E94FF1">
        <w:rPr>
          <w:sz w:val="24"/>
          <w:szCs w:val="24"/>
        </w:rPr>
        <w:t xml:space="preserve">. – Саратов: </w:t>
      </w:r>
      <w:proofErr w:type="spellStart"/>
      <w:r w:rsidRPr="00E94FF1">
        <w:rPr>
          <w:color w:val="333333"/>
          <w:sz w:val="24"/>
          <w:szCs w:val="24"/>
          <w:shd w:val="clear" w:color="auto" w:fill="FFFFFF"/>
        </w:rPr>
        <w:t>Приволж</w:t>
      </w:r>
      <w:proofErr w:type="spellEnd"/>
      <w:r w:rsidRPr="00E94FF1">
        <w:rPr>
          <w:color w:val="333333"/>
          <w:sz w:val="24"/>
          <w:szCs w:val="24"/>
          <w:shd w:val="clear" w:color="auto" w:fill="FFFFFF"/>
        </w:rPr>
        <w:t>. кн. изд-во</w:t>
      </w:r>
      <w:r w:rsidRPr="00E94FF1">
        <w:rPr>
          <w:sz w:val="24"/>
          <w:szCs w:val="24"/>
        </w:rPr>
        <w:t>, 1983. – С. 35.</w:t>
      </w:r>
    </w:p>
  </w:footnote>
  <w:footnote w:id="19">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w:t>
      </w:r>
      <w:proofErr w:type="spellStart"/>
      <w:r w:rsidRPr="00E94FF1">
        <w:rPr>
          <w:sz w:val="24"/>
          <w:szCs w:val="24"/>
        </w:rPr>
        <w:t>Керсновский</w:t>
      </w:r>
      <w:proofErr w:type="spellEnd"/>
      <w:r w:rsidRPr="00E94FF1">
        <w:rPr>
          <w:sz w:val="24"/>
          <w:szCs w:val="24"/>
        </w:rPr>
        <w:t xml:space="preserve"> А. А. История русской армии. – М.: Воениздат, 1999. – С. 473-474.</w:t>
      </w:r>
    </w:p>
  </w:footnote>
  <w:footnote w:id="20">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Военная энциклопедия. Том 9</w:t>
      </w:r>
      <w:r w:rsidRPr="00E94FF1">
        <w:rPr>
          <w:rFonts w:eastAsiaTheme="majorEastAsia"/>
          <w:sz w:val="24"/>
          <w:szCs w:val="24"/>
        </w:rPr>
        <w:t> </w:t>
      </w:r>
      <w:r w:rsidRPr="00E94FF1">
        <w:rPr>
          <w:sz w:val="24"/>
          <w:szCs w:val="24"/>
        </w:rPr>
        <w:t>/ Под ред. В.Ф. Новицкого и др. —</w:t>
      </w:r>
      <w:r w:rsidRPr="00E94FF1">
        <w:rPr>
          <w:rFonts w:eastAsiaTheme="majorEastAsia"/>
          <w:sz w:val="24"/>
          <w:szCs w:val="24"/>
        </w:rPr>
        <w:t> </w:t>
      </w:r>
      <w:r w:rsidRPr="00E94FF1">
        <w:rPr>
          <w:sz w:val="24"/>
          <w:szCs w:val="24"/>
        </w:rPr>
        <w:t xml:space="preserve">СПб.: </w:t>
      </w:r>
      <w:proofErr w:type="spellStart"/>
      <w:proofErr w:type="gramStart"/>
      <w:r w:rsidRPr="00E94FF1">
        <w:rPr>
          <w:sz w:val="24"/>
          <w:szCs w:val="24"/>
        </w:rPr>
        <w:t>Т-во</w:t>
      </w:r>
      <w:proofErr w:type="spellEnd"/>
      <w:proofErr w:type="gramEnd"/>
      <w:r w:rsidRPr="00E94FF1">
        <w:rPr>
          <w:sz w:val="24"/>
          <w:szCs w:val="24"/>
        </w:rPr>
        <w:t xml:space="preserve"> И. В. Сытина, 1911−1915. – С. 284.</w:t>
      </w:r>
    </w:p>
  </w:footnote>
  <w:footnote w:id="21">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Военная энциклопедия. Том 9</w:t>
      </w:r>
      <w:r w:rsidRPr="00E94FF1">
        <w:rPr>
          <w:rFonts w:eastAsiaTheme="majorEastAsia"/>
          <w:sz w:val="24"/>
          <w:szCs w:val="24"/>
        </w:rPr>
        <w:t> </w:t>
      </w:r>
      <w:r w:rsidRPr="00E94FF1">
        <w:rPr>
          <w:sz w:val="24"/>
          <w:szCs w:val="24"/>
        </w:rPr>
        <w:t>/ Под ред. В.Ф. Новицкого и др. —</w:t>
      </w:r>
      <w:r w:rsidRPr="00E94FF1">
        <w:rPr>
          <w:rFonts w:eastAsiaTheme="majorEastAsia"/>
          <w:sz w:val="24"/>
          <w:szCs w:val="24"/>
        </w:rPr>
        <w:t> </w:t>
      </w:r>
      <w:r w:rsidRPr="00E94FF1">
        <w:rPr>
          <w:sz w:val="24"/>
          <w:szCs w:val="24"/>
        </w:rPr>
        <w:t xml:space="preserve">СПб.: </w:t>
      </w:r>
      <w:proofErr w:type="spellStart"/>
      <w:proofErr w:type="gramStart"/>
      <w:r w:rsidRPr="00E94FF1">
        <w:rPr>
          <w:sz w:val="24"/>
          <w:szCs w:val="24"/>
        </w:rPr>
        <w:t>Т-во</w:t>
      </w:r>
      <w:proofErr w:type="spellEnd"/>
      <w:proofErr w:type="gramEnd"/>
      <w:r w:rsidRPr="00E94FF1">
        <w:rPr>
          <w:sz w:val="24"/>
          <w:szCs w:val="24"/>
        </w:rPr>
        <w:t xml:space="preserve"> И. В. Сытина, 1911−1915. – С. 285.</w:t>
      </w:r>
    </w:p>
  </w:footnote>
  <w:footnote w:id="22">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Белоусов С.В. Воинские формирования на территории Пензенской губернии в годы Первой мировой войны // Первая мировая война в истории российской нации : сб. </w:t>
      </w:r>
      <w:proofErr w:type="spellStart"/>
      <w:r w:rsidRPr="00E94FF1">
        <w:rPr>
          <w:sz w:val="24"/>
          <w:szCs w:val="24"/>
        </w:rPr>
        <w:t>науч</w:t>
      </w:r>
      <w:proofErr w:type="spellEnd"/>
      <w:r w:rsidRPr="00E94FF1">
        <w:rPr>
          <w:sz w:val="24"/>
          <w:szCs w:val="24"/>
        </w:rPr>
        <w:t xml:space="preserve">. ст. </w:t>
      </w:r>
      <w:proofErr w:type="spellStart"/>
      <w:r w:rsidRPr="00E94FF1">
        <w:rPr>
          <w:sz w:val="24"/>
          <w:szCs w:val="24"/>
        </w:rPr>
        <w:t>Междунар</w:t>
      </w:r>
      <w:proofErr w:type="spellEnd"/>
      <w:r w:rsidRPr="00E94FF1">
        <w:rPr>
          <w:sz w:val="24"/>
          <w:szCs w:val="24"/>
        </w:rPr>
        <w:t xml:space="preserve">. </w:t>
      </w:r>
      <w:proofErr w:type="spellStart"/>
      <w:r w:rsidRPr="00E94FF1">
        <w:rPr>
          <w:sz w:val="24"/>
          <w:szCs w:val="24"/>
        </w:rPr>
        <w:t>науч</w:t>
      </w:r>
      <w:proofErr w:type="spellEnd"/>
      <w:r w:rsidRPr="00E94FF1">
        <w:rPr>
          <w:sz w:val="24"/>
          <w:szCs w:val="24"/>
        </w:rPr>
        <w:t xml:space="preserve">.- </w:t>
      </w:r>
      <w:proofErr w:type="spellStart"/>
      <w:r w:rsidRPr="00E94FF1">
        <w:rPr>
          <w:sz w:val="24"/>
          <w:szCs w:val="24"/>
        </w:rPr>
        <w:t>практ</w:t>
      </w:r>
      <w:proofErr w:type="spellEnd"/>
      <w:r w:rsidRPr="00E94FF1">
        <w:rPr>
          <w:sz w:val="24"/>
          <w:szCs w:val="24"/>
        </w:rPr>
        <w:t xml:space="preserve">. </w:t>
      </w:r>
      <w:proofErr w:type="spellStart"/>
      <w:r w:rsidRPr="00E94FF1">
        <w:rPr>
          <w:sz w:val="24"/>
          <w:szCs w:val="24"/>
        </w:rPr>
        <w:t>конф</w:t>
      </w:r>
      <w:proofErr w:type="spellEnd"/>
      <w:r w:rsidRPr="00E94FF1">
        <w:rPr>
          <w:sz w:val="24"/>
          <w:szCs w:val="24"/>
        </w:rPr>
        <w:t xml:space="preserve">., </w:t>
      </w:r>
      <w:proofErr w:type="spellStart"/>
      <w:r w:rsidRPr="00E94FF1">
        <w:rPr>
          <w:sz w:val="24"/>
          <w:szCs w:val="24"/>
        </w:rPr>
        <w:t>посвящ</w:t>
      </w:r>
      <w:proofErr w:type="spellEnd"/>
      <w:r w:rsidRPr="00E94FF1">
        <w:rPr>
          <w:sz w:val="24"/>
          <w:szCs w:val="24"/>
        </w:rPr>
        <w:t>. 100-летию начала Первой мировой войны (г. Пенза, 10-11 июня 2014 г.) / под общ</w:t>
      </w:r>
      <w:proofErr w:type="gramStart"/>
      <w:r w:rsidRPr="00E94FF1">
        <w:rPr>
          <w:sz w:val="24"/>
          <w:szCs w:val="24"/>
        </w:rPr>
        <w:t>.</w:t>
      </w:r>
      <w:proofErr w:type="gramEnd"/>
      <w:r w:rsidRPr="00E94FF1">
        <w:rPr>
          <w:sz w:val="24"/>
          <w:szCs w:val="24"/>
        </w:rPr>
        <w:t xml:space="preserve"> </w:t>
      </w:r>
      <w:proofErr w:type="gramStart"/>
      <w:r w:rsidRPr="00E94FF1">
        <w:rPr>
          <w:sz w:val="24"/>
          <w:szCs w:val="24"/>
        </w:rPr>
        <w:t>р</w:t>
      </w:r>
      <w:proofErr w:type="gramEnd"/>
      <w:r w:rsidRPr="00E94FF1">
        <w:rPr>
          <w:sz w:val="24"/>
          <w:szCs w:val="24"/>
        </w:rPr>
        <w:t xml:space="preserve">ед. О. А. Суховой, О. В. </w:t>
      </w:r>
      <w:proofErr w:type="spellStart"/>
      <w:r w:rsidRPr="00E94FF1">
        <w:rPr>
          <w:sz w:val="24"/>
          <w:szCs w:val="24"/>
        </w:rPr>
        <w:t>Ягова</w:t>
      </w:r>
      <w:proofErr w:type="spellEnd"/>
      <w:r w:rsidRPr="00E94FF1">
        <w:rPr>
          <w:sz w:val="24"/>
          <w:szCs w:val="24"/>
        </w:rPr>
        <w:t>. – Пенза: Изд-во ПГУ, 2014. – С. 10.</w:t>
      </w:r>
    </w:p>
  </w:footnote>
  <w:footnote w:id="23">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w:t>
      </w:r>
      <w:proofErr w:type="spellStart"/>
      <w:r w:rsidRPr="00E94FF1">
        <w:rPr>
          <w:sz w:val="24"/>
          <w:szCs w:val="24"/>
        </w:rPr>
        <w:t>Керсновский</w:t>
      </w:r>
      <w:proofErr w:type="spellEnd"/>
      <w:r w:rsidRPr="00E94FF1">
        <w:rPr>
          <w:sz w:val="24"/>
          <w:szCs w:val="24"/>
        </w:rPr>
        <w:t xml:space="preserve"> А. А. История русской армии. – М.: Воениздат, 1999. – С. 491 – 763.</w:t>
      </w:r>
    </w:p>
  </w:footnote>
  <w:footnote w:id="24">
    <w:p w:rsidR="00E92410" w:rsidRPr="00E94FF1" w:rsidRDefault="00E92410" w:rsidP="00E94FF1">
      <w:pPr>
        <w:pStyle w:val="a5"/>
        <w:ind w:firstLine="709"/>
        <w:jc w:val="both"/>
        <w:rPr>
          <w:sz w:val="24"/>
          <w:szCs w:val="24"/>
        </w:rPr>
      </w:pPr>
      <w:r w:rsidRPr="00E94FF1">
        <w:rPr>
          <w:rStyle w:val="a7"/>
          <w:sz w:val="24"/>
          <w:szCs w:val="24"/>
        </w:rPr>
        <w:footnoteRef/>
      </w:r>
      <w:r w:rsidRPr="00E94FF1">
        <w:rPr>
          <w:sz w:val="24"/>
          <w:szCs w:val="24"/>
        </w:rPr>
        <w:t xml:space="preserve"> Белоусов С.В. Воинские формирования на территории Пензенской губернии в годы Первой мировой войны // Первая мировая война в истории российской нации : сб. </w:t>
      </w:r>
      <w:proofErr w:type="spellStart"/>
      <w:r w:rsidRPr="00E94FF1">
        <w:rPr>
          <w:sz w:val="24"/>
          <w:szCs w:val="24"/>
        </w:rPr>
        <w:t>науч</w:t>
      </w:r>
      <w:proofErr w:type="spellEnd"/>
      <w:r w:rsidRPr="00E94FF1">
        <w:rPr>
          <w:sz w:val="24"/>
          <w:szCs w:val="24"/>
        </w:rPr>
        <w:t xml:space="preserve">. ст. </w:t>
      </w:r>
      <w:proofErr w:type="spellStart"/>
      <w:r w:rsidRPr="00E94FF1">
        <w:rPr>
          <w:sz w:val="24"/>
          <w:szCs w:val="24"/>
        </w:rPr>
        <w:t>Междунар</w:t>
      </w:r>
      <w:proofErr w:type="spellEnd"/>
      <w:r w:rsidRPr="00E94FF1">
        <w:rPr>
          <w:sz w:val="24"/>
          <w:szCs w:val="24"/>
        </w:rPr>
        <w:t xml:space="preserve">. </w:t>
      </w:r>
      <w:proofErr w:type="spellStart"/>
      <w:r w:rsidRPr="00E94FF1">
        <w:rPr>
          <w:sz w:val="24"/>
          <w:szCs w:val="24"/>
        </w:rPr>
        <w:t>науч</w:t>
      </w:r>
      <w:proofErr w:type="spellEnd"/>
      <w:r w:rsidRPr="00E94FF1">
        <w:rPr>
          <w:sz w:val="24"/>
          <w:szCs w:val="24"/>
        </w:rPr>
        <w:t xml:space="preserve">.- </w:t>
      </w:r>
      <w:proofErr w:type="spellStart"/>
      <w:r w:rsidRPr="00E94FF1">
        <w:rPr>
          <w:sz w:val="24"/>
          <w:szCs w:val="24"/>
        </w:rPr>
        <w:t>практ</w:t>
      </w:r>
      <w:proofErr w:type="spellEnd"/>
      <w:r w:rsidRPr="00E94FF1">
        <w:rPr>
          <w:sz w:val="24"/>
          <w:szCs w:val="24"/>
        </w:rPr>
        <w:t xml:space="preserve">. </w:t>
      </w:r>
      <w:proofErr w:type="spellStart"/>
      <w:r w:rsidRPr="00E94FF1">
        <w:rPr>
          <w:sz w:val="24"/>
          <w:szCs w:val="24"/>
        </w:rPr>
        <w:t>конф</w:t>
      </w:r>
      <w:proofErr w:type="spellEnd"/>
      <w:r w:rsidRPr="00E94FF1">
        <w:rPr>
          <w:sz w:val="24"/>
          <w:szCs w:val="24"/>
        </w:rPr>
        <w:t xml:space="preserve">., </w:t>
      </w:r>
      <w:proofErr w:type="spellStart"/>
      <w:r w:rsidRPr="00E94FF1">
        <w:rPr>
          <w:sz w:val="24"/>
          <w:szCs w:val="24"/>
        </w:rPr>
        <w:t>посвящ</w:t>
      </w:r>
      <w:proofErr w:type="spellEnd"/>
      <w:r w:rsidRPr="00E94FF1">
        <w:rPr>
          <w:sz w:val="24"/>
          <w:szCs w:val="24"/>
        </w:rPr>
        <w:t>. 100-летию начала Первой мировой войны (г. Пенза, 10-11 июня 2014 г.) / под общ</w:t>
      </w:r>
      <w:proofErr w:type="gramStart"/>
      <w:r w:rsidRPr="00E94FF1">
        <w:rPr>
          <w:sz w:val="24"/>
          <w:szCs w:val="24"/>
        </w:rPr>
        <w:t>.</w:t>
      </w:r>
      <w:proofErr w:type="gramEnd"/>
      <w:r w:rsidRPr="00E94FF1">
        <w:rPr>
          <w:sz w:val="24"/>
          <w:szCs w:val="24"/>
        </w:rPr>
        <w:t xml:space="preserve"> </w:t>
      </w:r>
      <w:proofErr w:type="gramStart"/>
      <w:r w:rsidRPr="00E94FF1">
        <w:rPr>
          <w:sz w:val="24"/>
          <w:szCs w:val="24"/>
        </w:rPr>
        <w:t>р</w:t>
      </w:r>
      <w:proofErr w:type="gramEnd"/>
      <w:r w:rsidRPr="00E94FF1">
        <w:rPr>
          <w:sz w:val="24"/>
          <w:szCs w:val="24"/>
        </w:rPr>
        <w:t xml:space="preserve">ед. О. А. Суховой, О. В. </w:t>
      </w:r>
      <w:proofErr w:type="spellStart"/>
      <w:r w:rsidRPr="00E94FF1">
        <w:rPr>
          <w:sz w:val="24"/>
          <w:szCs w:val="24"/>
        </w:rPr>
        <w:t>Ягова</w:t>
      </w:r>
      <w:proofErr w:type="spellEnd"/>
      <w:r w:rsidRPr="00E94FF1">
        <w:rPr>
          <w:sz w:val="24"/>
          <w:szCs w:val="24"/>
        </w:rPr>
        <w:t>. – Пенза: Изд-во ПГУ, 2014. – С. 11.</w:t>
      </w:r>
    </w:p>
    <w:p w:rsidR="00E92410" w:rsidRPr="00E94FF1" w:rsidRDefault="00E92410" w:rsidP="00E94FF1">
      <w:pPr>
        <w:pStyle w:val="a5"/>
        <w:ind w:firstLine="709"/>
        <w:jc w:val="both"/>
        <w:rPr>
          <w:sz w:val="24"/>
          <w:szCs w:val="24"/>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10" w:rsidRDefault="00E92410">
    <w:pPr>
      <w:pStyle w:val="a9"/>
      <w:jc w:val="center"/>
    </w:pPr>
  </w:p>
  <w:p w:rsidR="00E92410" w:rsidRDefault="00E92410">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54273"/>
    <w:multiLevelType w:val="hybridMultilevel"/>
    <w:tmpl w:val="780273A8"/>
    <w:lvl w:ilvl="0" w:tplc="77EE7EFC">
      <w:start w:val="1"/>
      <w:numFmt w:val="decimal"/>
      <w:lvlText w:val="%1."/>
      <w:lvlJc w:val="left"/>
      <w:pPr>
        <w:ind w:left="720" w:hanging="360"/>
      </w:pPr>
      <w:rPr>
        <w:rFonts w:ascii="Times New Roman" w:hAnsi="Times New Roman" w:cs="Times New Roman" w:hint="default"/>
        <w:color w:val="auto"/>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14A40E1"/>
    <w:multiLevelType w:val="hybridMultilevel"/>
    <w:tmpl w:val="8BA6022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5436750B"/>
    <w:multiLevelType w:val="hybridMultilevel"/>
    <w:tmpl w:val="61B02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numRestart w:val="eachPage"/>
    <w:footnote w:id="-1"/>
    <w:footnote w:id="0"/>
  </w:footnotePr>
  <w:endnotePr>
    <w:endnote w:id="-1"/>
    <w:endnote w:id="0"/>
  </w:endnotePr>
  <w:compat/>
  <w:rsids>
    <w:rsidRoot w:val="00FA2002"/>
    <w:rsid w:val="00000D35"/>
    <w:rsid w:val="00001D28"/>
    <w:rsid w:val="00002B2B"/>
    <w:rsid w:val="00002F38"/>
    <w:rsid w:val="00003C32"/>
    <w:rsid w:val="000067E4"/>
    <w:rsid w:val="00007CD0"/>
    <w:rsid w:val="00007E41"/>
    <w:rsid w:val="00010168"/>
    <w:rsid w:val="000116CB"/>
    <w:rsid w:val="00011F85"/>
    <w:rsid w:val="00014701"/>
    <w:rsid w:val="00021469"/>
    <w:rsid w:val="00022C62"/>
    <w:rsid w:val="0002452E"/>
    <w:rsid w:val="00024911"/>
    <w:rsid w:val="0003058C"/>
    <w:rsid w:val="00035C4D"/>
    <w:rsid w:val="000376AA"/>
    <w:rsid w:val="00043878"/>
    <w:rsid w:val="000461E1"/>
    <w:rsid w:val="00046E77"/>
    <w:rsid w:val="000506DB"/>
    <w:rsid w:val="00051190"/>
    <w:rsid w:val="0005302E"/>
    <w:rsid w:val="00053432"/>
    <w:rsid w:val="00054C07"/>
    <w:rsid w:val="00060C95"/>
    <w:rsid w:val="00061F6A"/>
    <w:rsid w:val="00065891"/>
    <w:rsid w:val="00066086"/>
    <w:rsid w:val="0006626D"/>
    <w:rsid w:val="00066366"/>
    <w:rsid w:val="00075B64"/>
    <w:rsid w:val="00075F0F"/>
    <w:rsid w:val="00077419"/>
    <w:rsid w:val="00080FED"/>
    <w:rsid w:val="00081154"/>
    <w:rsid w:val="00081EAB"/>
    <w:rsid w:val="00085455"/>
    <w:rsid w:val="0008699F"/>
    <w:rsid w:val="00087B36"/>
    <w:rsid w:val="000944A0"/>
    <w:rsid w:val="000956EA"/>
    <w:rsid w:val="00096018"/>
    <w:rsid w:val="000A272E"/>
    <w:rsid w:val="000A348F"/>
    <w:rsid w:val="000B3E64"/>
    <w:rsid w:val="000B59A7"/>
    <w:rsid w:val="000B739C"/>
    <w:rsid w:val="000C42CB"/>
    <w:rsid w:val="000C5127"/>
    <w:rsid w:val="000C680C"/>
    <w:rsid w:val="000C6CAF"/>
    <w:rsid w:val="000D0374"/>
    <w:rsid w:val="000D45B4"/>
    <w:rsid w:val="000D573A"/>
    <w:rsid w:val="000E1658"/>
    <w:rsid w:val="000E3FF5"/>
    <w:rsid w:val="000F2099"/>
    <w:rsid w:val="000F2548"/>
    <w:rsid w:val="000F4A85"/>
    <w:rsid w:val="000F64EF"/>
    <w:rsid w:val="000F76FD"/>
    <w:rsid w:val="00102AD1"/>
    <w:rsid w:val="00112BC7"/>
    <w:rsid w:val="001133CB"/>
    <w:rsid w:val="00117083"/>
    <w:rsid w:val="0012111F"/>
    <w:rsid w:val="001216A5"/>
    <w:rsid w:val="001232F4"/>
    <w:rsid w:val="001264C4"/>
    <w:rsid w:val="0013165D"/>
    <w:rsid w:val="0013286A"/>
    <w:rsid w:val="001332BA"/>
    <w:rsid w:val="00134296"/>
    <w:rsid w:val="00134739"/>
    <w:rsid w:val="00142C4A"/>
    <w:rsid w:val="001434C7"/>
    <w:rsid w:val="00143671"/>
    <w:rsid w:val="001447CD"/>
    <w:rsid w:val="001453A8"/>
    <w:rsid w:val="00145764"/>
    <w:rsid w:val="00146FB8"/>
    <w:rsid w:val="001472A5"/>
    <w:rsid w:val="0015143C"/>
    <w:rsid w:val="00151804"/>
    <w:rsid w:val="00153302"/>
    <w:rsid w:val="0015652F"/>
    <w:rsid w:val="00162628"/>
    <w:rsid w:val="00163A17"/>
    <w:rsid w:val="001645EF"/>
    <w:rsid w:val="00164EFF"/>
    <w:rsid w:val="001664F5"/>
    <w:rsid w:val="0016796F"/>
    <w:rsid w:val="001717AE"/>
    <w:rsid w:val="00172C71"/>
    <w:rsid w:val="001735EA"/>
    <w:rsid w:val="001764EB"/>
    <w:rsid w:val="001806D0"/>
    <w:rsid w:val="00180F15"/>
    <w:rsid w:val="001816C7"/>
    <w:rsid w:val="0018202A"/>
    <w:rsid w:val="00183098"/>
    <w:rsid w:val="0018340F"/>
    <w:rsid w:val="001854DA"/>
    <w:rsid w:val="0018761A"/>
    <w:rsid w:val="0019055A"/>
    <w:rsid w:val="00192E5E"/>
    <w:rsid w:val="001938FE"/>
    <w:rsid w:val="00194F68"/>
    <w:rsid w:val="00195993"/>
    <w:rsid w:val="00196AF8"/>
    <w:rsid w:val="00197B69"/>
    <w:rsid w:val="001A26E1"/>
    <w:rsid w:val="001A4946"/>
    <w:rsid w:val="001B1B25"/>
    <w:rsid w:val="001B1D64"/>
    <w:rsid w:val="001B27A5"/>
    <w:rsid w:val="001B4708"/>
    <w:rsid w:val="001B77AE"/>
    <w:rsid w:val="001C4DA3"/>
    <w:rsid w:val="001C6135"/>
    <w:rsid w:val="001C6430"/>
    <w:rsid w:val="001E254F"/>
    <w:rsid w:val="001E3A37"/>
    <w:rsid w:val="001F15EE"/>
    <w:rsid w:val="001F62A3"/>
    <w:rsid w:val="001F7367"/>
    <w:rsid w:val="00202B00"/>
    <w:rsid w:val="00210F17"/>
    <w:rsid w:val="00215B15"/>
    <w:rsid w:val="00217081"/>
    <w:rsid w:val="00220268"/>
    <w:rsid w:val="002215C2"/>
    <w:rsid w:val="0022187B"/>
    <w:rsid w:val="00222746"/>
    <w:rsid w:val="002237A6"/>
    <w:rsid w:val="002248EA"/>
    <w:rsid w:val="002305D8"/>
    <w:rsid w:val="00231694"/>
    <w:rsid w:val="0023243F"/>
    <w:rsid w:val="002334A5"/>
    <w:rsid w:val="002353E5"/>
    <w:rsid w:val="00240CC2"/>
    <w:rsid w:val="00241831"/>
    <w:rsid w:val="00246DFD"/>
    <w:rsid w:val="002528CB"/>
    <w:rsid w:val="00253A34"/>
    <w:rsid w:val="00253E04"/>
    <w:rsid w:val="00265796"/>
    <w:rsid w:val="00277304"/>
    <w:rsid w:val="002773B7"/>
    <w:rsid w:val="00281030"/>
    <w:rsid w:val="00281CDF"/>
    <w:rsid w:val="00282EDE"/>
    <w:rsid w:val="0028340C"/>
    <w:rsid w:val="0028784E"/>
    <w:rsid w:val="00293CC0"/>
    <w:rsid w:val="00295704"/>
    <w:rsid w:val="00295827"/>
    <w:rsid w:val="00296B98"/>
    <w:rsid w:val="0029707E"/>
    <w:rsid w:val="002A5145"/>
    <w:rsid w:val="002B0751"/>
    <w:rsid w:val="002B0C71"/>
    <w:rsid w:val="002B0F78"/>
    <w:rsid w:val="002B4D8D"/>
    <w:rsid w:val="002B6608"/>
    <w:rsid w:val="002B6793"/>
    <w:rsid w:val="002B7338"/>
    <w:rsid w:val="002C150D"/>
    <w:rsid w:val="002C5A88"/>
    <w:rsid w:val="002D266D"/>
    <w:rsid w:val="002D37E1"/>
    <w:rsid w:val="002D58CB"/>
    <w:rsid w:val="002D6F37"/>
    <w:rsid w:val="002F1F39"/>
    <w:rsid w:val="0030100E"/>
    <w:rsid w:val="0030147C"/>
    <w:rsid w:val="00301631"/>
    <w:rsid w:val="003024EB"/>
    <w:rsid w:val="00303E8A"/>
    <w:rsid w:val="003070D0"/>
    <w:rsid w:val="0031118E"/>
    <w:rsid w:val="00311F91"/>
    <w:rsid w:val="00312EDD"/>
    <w:rsid w:val="00316DB8"/>
    <w:rsid w:val="003232AC"/>
    <w:rsid w:val="003246BF"/>
    <w:rsid w:val="003253C3"/>
    <w:rsid w:val="00325763"/>
    <w:rsid w:val="003263D5"/>
    <w:rsid w:val="00327A52"/>
    <w:rsid w:val="00331BFD"/>
    <w:rsid w:val="00332C4D"/>
    <w:rsid w:val="00333008"/>
    <w:rsid w:val="00335050"/>
    <w:rsid w:val="00340C55"/>
    <w:rsid w:val="003415EC"/>
    <w:rsid w:val="00342AEF"/>
    <w:rsid w:val="00342E91"/>
    <w:rsid w:val="003437EF"/>
    <w:rsid w:val="00343833"/>
    <w:rsid w:val="00344E44"/>
    <w:rsid w:val="00345152"/>
    <w:rsid w:val="00347093"/>
    <w:rsid w:val="003503DA"/>
    <w:rsid w:val="00352D4E"/>
    <w:rsid w:val="003540C7"/>
    <w:rsid w:val="00356638"/>
    <w:rsid w:val="00361242"/>
    <w:rsid w:val="00362DBB"/>
    <w:rsid w:val="00363F8E"/>
    <w:rsid w:val="0036438A"/>
    <w:rsid w:val="00371280"/>
    <w:rsid w:val="00371FB0"/>
    <w:rsid w:val="00375EDA"/>
    <w:rsid w:val="003762C1"/>
    <w:rsid w:val="00377ADF"/>
    <w:rsid w:val="00380948"/>
    <w:rsid w:val="00381DBA"/>
    <w:rsid w:val="00382583"/>
    <w:rsid w:val="00384C50"/>
    <w:rsid w:val="00385015"/>
    <w:rsid w:val="00387C18"/>
    <w:rsid w:val="00387EBA"/>
    <w:rsid w:val="00390208"/>
    <w:rsid w:val="003910B0"/>
    <w:rsid w:val="0039220A"/>
    <w:rsid w:val="00392E3F"/>
    <w:rsid w:val="00396431"/>
    <w:rsid w:val="0039709F"/>
    <w:rsid w:val="003A4CB5"/>
    <w:rsid w:val="003A7708"/>
    <w:rsid w:val="003B56D3"/>
    <w:rsid w:val="003B595A"/>
    <w:rsid w:val="003B5B18"/>
    <w:rsid w:val="003C1D79"/>
    <w:rsid w:val="003C33FC"/>
    <w:rsid w:val="003C57EA"/>
    <w:rsid w:val="003C6646"/>
    <w:rsid w:val="003D1372"/>
    <w:rsid w:val="003D4307"/>
    <w:rsid w:val="003D4D40"/>
    <w:rsid w:val="003D5678"/>
    <w:rsid w:val="003D5F21"/>
    <w:rsid w:val="003D6A7F"/>
    <w:rsid w:val="003D7677"/>
    <w:rsid w:val="003D7940"/>
    <w:rsid w:val="003E1566"/>
    <w:rsid w:val="003E4250"/>
    <w:rsid w:val="003E4696"/>
    <w:rsid w:val="003F02EE"/>
    <w:rsid w:val="003F3A6B"/>
    <w:rsid w:val="003F5C2F"/>
    <w:rsid w:val="00400864"/>
    <w:rsid w:val="0040133D"/>
    <w:rsid w:val="00403B3C"/>
    <w:rsid w:val="00405623"/>
    <w:rsid w:val="004072A3"/>
    <w:rsid w:val="0040746B"/>
    <w:rsid w:val="00407683"/>
    <w:rsid w:val="0041098C"/>
    <w:rsid w:val="00412C92"/>
    <w:rsid w:val="00412D91"/>
    <w:rsid w:val="004168F3"/>
    <w:rsid w:val="00420C19"/>
    <w:rsid w:val="00422246"/>
    <w:rsid w:val="0042419D"/>
    <w:rsid w:val="0042609B"/>
    <w:rsid w:val="00427D17"/>
    <w:rsid w:val="00430CA3"/>
    <w:rsid w:val="004338FF"/>
    <w:rsid w:val="00435396"/>
    <w:rsid w:val="0043653D"/>
    <w:rsid w:val="00440A3D"/>
    <w:rsid w:val="0044137C"/>
    <w:rsid w:val="00441622"/>
    <w:rsid w:val="00443366"/>
    <w:rsid w:val="00443F15"/>
    <w:rsid w:val="004451DF"/>
    <w:rsid w:val="0044638E"/>
    <w:rsid w:val="00446D91"/>
    <w:rsid w:val="00454C42"/>
    <w:rsid w:val="00455EF2"/>
    <w:rsid w:val="00457157"/>
    <w:rsid w:val="00457362"/>
    <w:rsid w:val="00470CC6"/>
    <w:rsid w:val="00471AEB"/>
    <w:rsid w:val="00473A0B"/>
    <w:rsid w:val="00473AA7"/>
    <w:rsid w:val="00474462"/>
    <w:rsid w:val="00480C73"/>
    <w:rsid w:val="004815AF"/>
    <w:rsid w:val="00483024"/>
    <w:rsid w:val="0048395A"/>
    <w:rsid w:val="00483967"/>
    <w:rsid w:val="00484FFA"/>
    <w:rsid w:val="00486B39"/>
    <w:rsid w:val="00490186"/>
    <w:rsid w:val="004902B6"/>
    <w:rsid w:val="00491523"/>
    <w:rsid w:val="00493804"/>
    <w:rsid w:val="0049456B"/>
    <w:rsid w:val="00495F14"/>
    <w:rsid w:val="00496C76"/>
    <w:rsid w:val="004A0267"/>
    <w:rsid w:val="004A0F8C"/>
    <w:rsid w:val="004A1459"/>
    <w:rsid w:val="004A27EB"/>
    <w:rsid w:val="004B752A"/>
    <w:rsid w:val="004C0599"/>
    <w:rsid w:val="004C0CFF"/>
    <w:rsid w:val="004C10CF"/>
    <w:rsid w:val="004C15F5"/>
    <w:rsid w:val="004C3448"/>
    <w:rsid w:val="004C4CE6"/>
    <w:rsid w:val="004C56E9"/>
    <w:rsid w:val="004C64D9"/>
    <w:rsid w:val="004D170A"/>
    <w:rsid w:val="004D1ADE"/>
    <w:rsid w:val="004D31B1"/>
    <w:rsid w:val="004D3EA4"/>
    <w:rsid w:val="004D40CB"/>
    <w:rsid w:val="004D578E"/>
    <w:rsid w:val="004D5D52"/>
    <w:rsid w:val="004D7B12"/>
    <w:rsid w:val="004D7C45"/>
    <w:rsid w:val="004E17CF"/>
    <w:rsid w:val="004E2979"/>
    <w:rsid w:val="004E5A0A"/>
    <w:rsid w:val="004E5D82"/>
    <w:rsid w:val="004E5FCC"/>
    <w:rsid w:val="004E753F"/>
    <w:rsid w:val="004F150B"/>
    <w:rsid w:val="004F274C"/>
    <w:rsid w:val="004F546D"/>
    <w:rsid w:val="005007B6"/>
    <w:rsid w:val="00505A19"/>
    <w:rsid w:val="00511B94"/>
    <w:rsid w:val="00515497"/>
    <w:rsid w:val="00520341"/>
    <w:rsid w:val="005228B8"/>
    <w:rsid w:val="0052438C"/>
    <w:rsid w:val="0052471E"/>
    <w:rsid w:val="00527BF1"/>
    <w:rsid w:val="00536298"/>
    <w:rsid w:val="00543B0D"/>
    <w:rsid w:val="005457B5"/>
    <w:rsid w:val="00545863"/>
    <w:rsid w:val="00546B5B"/>
    <w:rsid w:val="0055221C"/>
    <w:rsid w:val="005522DE"/>
    <w:rsid w:val="00555279"/>
    <w:rsid w:val="00557356"/>
    <w:rsid w:val="005574DA"/>
    <w:rsid w:val="00561689"/>
    <w:rsid w:val="0056482B"/>
    <w:rsid w:val="00572BF9"/>
    <w:rsid w:val="005744EF"/>
    <w:rsid w:val="00574FFE"/>
    <w:rsid w:val="005813DC"/>
    <w:rsid w:val="00583A39"/>
    <w:rsid w:val="005857BB"/>
    <w:rsid w:val="00590B04"/>
    <w:rsid w:val="0059110E"/>
    <w:rsid w:val="005913C2"/>
    <w:rsid w:val="00592166"/>
    <w:rsid w:val="005945D0"/>
    <w:rsid w:val="00594FFC"/>
    <w:rsid w:val="00596775"/>
    <w:rsid w:val="005A52F6"/>
    <w:rsid w:val="005A5896"/>
    <w:rsid w:val="005A7F41"/>
    <w:rsid w:val="005B1B63"/>
    <w:rsid w:val="005B1E69"/>
    <w:rsid w:val="005B289E"/>
    <w:rsid w:val="005B4030"/>
    <w:rsid w:val="005B4156"/>
    <w:rsid w:val="005C6426"/>
    <w:rsid w:val="005C6F23"/>
    <w:rsid w:val="005D24FA"/>
    <w:rsid w:val="005E06A6"/>
    <w:rsid w:val="005E206F"/>
    <w:rsid w:val="005E3E85"/>
    <w:rsid w:val="005E5A6C"/>
    <w:rsid w:val="005E7148"/>
    <w:rsid w:val="005F11B1"/>
    <w:rsid w:val="005F182F"/>
    <w:rsid w:val="005F18B9"/>
    <w:rsid w:val="005F688D"/>
    <w:rsid w:val="00607CF7"/>
    <w:rsid w:val="0061132F"/>
    <w:rsid w:val="006132E3"/>
    <w:rsid w:val="00613710"/>
    <w:rsid w:val="0061611F"/>
    <w:rsid w:val="00616968"/>
    <w:rsid w:val="006173C8"/>
    <w:rsid w:val="006204A4"/>
    <w:rsid w:val="00620C14"/>
    <w:rsid w:val="00621A79"/>
    <w:rsid w:val="00621F1D"/>
    <w:rsid w:val="00622EA7"/>
    <w:rsid w:val="0062367E"/>
    <w:rsid w:val="0062552F"/>
    <w:rsid w:val="006310C4"/>
    <w:rsid w:val="00637DEF"/>
    <w:rsid w:val="00640F84"/>
    <w:rsid w:val="00641A47"/>
    <w:rsid w:val="00642F79"/>
    <w:rsid w:val="00644EF5"/>
    <w:rsid w:val="006455DB"/>
    <w:rsid w:val="006456ED"/>
    <w:rsid w:val="00645AE0"/>
    <w:rsid w:val="00647A22"/>
    <w:rsid w:val="00647EC2"/>
    <w:rsid w:val="00650A61"/>
    <w:rsid w:val="006533DD"/>
    <w:rsid w:val="00654535"/>
    <w:rsid w:val="00654893"/>
    <w:rsid w:val="00655EC1"/>
    <w:rsid w:val="00657004"/>
    <w:rsid w:val="00657555"/>
    <w:rsid w:val="00661B79"/>
    <w:rsid w:val="00672761"/>
    <w:rsid w:val="006736A5"/>
    <w:rsid w:val="00673E96"/>
    <w:rsid w:val="006829E6"/>
    <w:rsid w:val="00683C46"/>
    <w:rsid w:val="0068525E"/>
    <w:rsid w:val="00692848"/>
    <w:rsid w:val="00692DCA"/>
    <w:rsid w:val="00694CA2"/>
    <w:rsid w:val="00697570"/>
    <w:rsid w:val="006A5211"/>
    <w:rsid w:val="006A531D"/>
    <w:rsid w:val="006A58CD"/>
    <w:rsid w:val="006A6E6C"/>
    <w:rsid w:val="006A749E"/>
    <w:rsid w:val="006B3020"/>
    <w:rsid w:val="006B55A7"/>
    <w:rsid w:val="006B62CF"/>
    <w:rsid w:val="006C3879"/>
    <w:rsid w:val="006C4AED"/>
    <w:rsid w:val="006D203D"/>
    <w:rsid w:val="006D2B4D"/>
    <w:rsid w:val="006D4FFD"/>
    <w:rsid w:val="006D6033"/>
    <w:rsid w:val="006D7AB0"/>
    <w:rsid w:val="006E117F"/>
    <w:rsid w:val="006E2818"/>
    <w:rsid w:val="006E2A3A"/>
    <w:rsid w:val="006E2D6F"/>
    <w:rsid w:val="006E2E59"/>
    <w:rsid w:val="006E4DB8"/>
    <w:rsid w:val="006E5068"/>
    <w:rsid w:val="006E50ED"/>
    <w:rsid w:val="006E7E89"/>
    <w:rsid w:val="006F0D88"/>
    <w:rsid w:val="006F181E"/>
    <w:rsid w:val="006F2D59"/>
    <w:rsid w:val="006F6620"/>
    <w:rsid w:val="007041D0"/>
    <w:rsid w:val="00704411"/>
    <w:rsid w:val="00706C11"/>
    <w:rsid w:val="00707C32"/>
    <w:rsid w:val="007116F1"/>
    <w:rsid w:val="00711EC4"/>
    <w:rsid w:val="00712006"/>
    <w:rsid w:val="00723203"/>
    <w:rsid w:val="007253B3"/>
    <w:rsid w:val="0072710D"/>
    <w:rsid w:val="007279B9"/>
    <w:rsid w:val="00733967"/>
    <w:rsid w:val="007350CA"/>
    <w:rsid w:val="00736D27"/>
    <w:rsid w:val="00741DB3"/>
    <w:rsid w:val="00742171"/>
    <w:rsid w:val="00745653"/>
    <w:rsid w:val="007467FF"/>
    <w:rsid w:val="007537E2"/>
    <w:rsid w:val="00753F96"/>
    <w:rsid w:val="00757DC6"/>
    <w:rsid w:val="00761650"/>
    <w:rsid w:val="00761798"/>
    <w:rsid w:val="0076257D"/>
    <w:rsid w:val="007660D5"/>
    <w:rsid w:val="00767D07"/>
    <w:rsid w:val="00771D3F"/>
    <w:rsid w:val="00773A5B"/>
    <w:rsid w:val="007765FE"/>
    <w:rsid w:val="007804AB"/>
    <w:rsid w:val="00783D80"/>
    <w:rsid w:val="0078570A"/>
    <w:rsid w:val="007871C7"/>
    <w:rsid w:val="0079152F"/>
    <w:rsid w:val="00792CF2"/>
    <w:rsid w:val="00793DBD"/>
    <w:rsid w:val="00793FF5"/>
    <w:rsid w:val="007A14B3"/>
    <w:rsid w:val="007A3DD1"/>
    <w:rsid w:val="007A72E8"/>
    <w:rsid w:val="007B1BD6"/>
    <w:rsid w:val="007C1BB6"/>
    <w:rsid w:val="007C26AB"/>
    <w:rsid w:val="007C2CF8"/>
    <w:rsid w:val="007C34D5"/>
    <w:rsid w:val="007C5105"/>
    <w:rsid w:val="007C69C3"/>
    <w:rsid w:val="007D16D5"/>
    <w:rsid w:val="007D493D"/>
    <w:rsid w:val="007D617C"/>
    <w:rsid w:val="007D7B82"/>
    <w:rsid w:val="007D7C4F"/>
    <w:rsid w:val="007E2AB1"/>
    <w:rsid w:val="007F0C54"/>
    <w:rsid w:val="007F1BFF"/>
    <w:rsid w:val="007F2F82"/>
    <w:rsid w:val="007F3F93"/>
    <w:rsid w:val="007F5C71"/>
    <w:rsid w:val="0080443E"/>
    <w:rsid w:val="0080669B"/>
    <w:rsid w:val="00806C6C"/>
    <w:rsid w:val="00815608"/>
    <w:rsid w:val="00815C34"/>
    <w:rsid w:val="00815D95"/>
    <w:rsid w:val="00821B43"/>
    <w:rsid w:val="008222EB"/>
    <w:rsid w:val="00822475"/>
    <w:rsid w:val="00824E4F"/>
    <w:rsid w:val="00834197"/>
    <w:rsid w:val="00837708"/>
    <w:rsid w:val="00837CE2"/>
    <w:rsid w:val="00842E22"/>
    <w:rsid w:val="0084449E"/>
    <w:rsid w:val="00845A56"/>
    <w:rsid w:val="0084616D"/>
    <w:rsid w:val="008608DF"/>
    <w:rsid w:val="00860ADA"/>
    <w:rsid w:val="00861274"/>
    <w:rsid w:val="008614A2"/>
    <w:rsid w:val="00861D64"/>
    <w:rsid w:val="00862057"/>
    <w:rsid w:val="00872674"/>
    <w:rsid w:val="008752DE"/>
    <w:rsid w:val="0087585C"/>
    <w:rsid w:val="008763FA"/>
    <w:rsid w:val="00876574"/>
    <w:rsid w:val="008779AD"/>
    <w:rsid w:val="00882BC7"/>
    <w:rsid w:val="0088461A"/>
    <w:rsid w:val="00886ACA"/>
    <w:rsid w:val="00886E80"/>
    <w:rsid w:val="00887FEB"/>
    <w:rsid w:val="00893C1C"/>
    <w:rsid w:val="00894325"/>
    <w:rsid w:val="008A26C7"/>
    <w:rsid w:val="008A2C67"/>
    <w:rsid w:val="008A4C43"/>
    <w:rsid w:val="008A664A"/>
    <w:rsid w:val="008A6DD1"/>
    <w:rsid w:val="008A79E7"/>
    <w:rsid w:val="008B0866"/>
    <w:rsid w:val="008B0C5A"/>
    <w:rsid w:val="008B1D16"/>
    <w:rsid w:val="008B21E9"/>
    <w:rsid w:val="008B2326"/>
    <w:rsid w:val="008B2741"/>
    <w:rsid w:val="008B3E84"/>
    <w:rsid w:val="008B745D"/>
    <w:rsid w:val="008B78FE"/>
    <w:rsid w:val="008C1D83"/>
    <w:rsid w:val="008D1211"/>
    <w:rsid w:val="008D4209"/>
    <w:rsid w:val="008D4753"/>
    <w:rsid w:val="008D6665"/>
    <w:rsid w:val="008D73DC"/>
    <w:rsid w:val="008D7EE2"/>
    <w:rsid w:val="008E3646"/>
    <w:rsid w:val="008E5906"/>
    <w:rsid w:val="008E7264"/>
    <w:rsid w:val="008F00AA"/>
    <w:rsid w:val="008F20DA"/>
    <w:rsid w:val="008F5BD1"/>
    <w:rsid w:val="008F5C18"/>
    <w:rsid w:val="00901BCE"/>
    <w:rsid w:val="00902D27"/>
    <w:rsid w:val="0090407D"/>
    <w:rsid w:val="00905D8B"/>
    <w:rsid w:val="00907B63"/>
    <w:rsid w:val="00910F71"/>
    <w:rsid w:val="009125E8"/>
    <w:rsid w:val="00914764"/>
    <w:rsid w:val="00914F78"/>
    <w:rsid w:val="00916444"/>
    <w:rsid w:val="009201A7"/>
    <w:rsid w:val="00920453"/>
    <w:rsid w:val="00920D66"/>
    <w:rsid w:val="00922A01"/>
    <w:rsid w:val="00933426"/>
    <w:rsid w:val="00935C6A"/>
    <w:rsid w:val="00937917"/>
    <w:rsid w:val="00940421"/>
    <w:rsid w:val="00944A65"/>
    <w:rsid w:val="0095032D"/>
    <w:rsid w:val="0095042C"/>
    <w:rsid w:val="00953DBF"/>
    <w:rsid w:val="009552A1"/>
    <w:rsid w:val="00956A72"/>
    <w:rsid w:val="00957908"/>
    <w:rsid w:val="00960664"/>
    <w:rsid w:val="00960EA1"/>
    <w:rsid w:val="009612D5"/>
    <w:rsid w:val="00961A5E"/>
    <w:rsid w:val="0096653E"/>
    <w:rsid w:val="009670AC"/>
    <w:rsid w:val="00971B15"/>
    <w:rsid w:val="00980713"/>
    <w:rsid w:val="00981D44"/>
    <w:rsid w:val="00982EBC"/>
    <w:rsid w:val="00984C5A"/>
    <w:rsid w:val="00985FC4"/>
    <w:rsid w:val="009951A0"/>
    <w:rsid w:val="0099552C"/>
    <w:rsid w:val="009973CC"/>
    <w:rsid w:val="009A09B3"/>
    <w:rsid w:val="009A0AEE"/>
    <w:rsid w:val="009A1C4A"/>
    <w:rsid w:val="009A1E30"/>
    <w:rsid w:val="009A2767"/>
    <w:rsid w:val="009A33C1"/>
    <w:rsid w:val="009A585B"/>
    <w:rsid w:val="009A60D3"/>
    <w:rsid w:val="009B0005"/>
    <w:rsid w:val="009B01F6"/>
    <w:rsid w:val="009B188E"/>
    <w:rsid w:val="009B29DA"/>
    <w:rsid w:val="009B456C"/>
    <w:rsid w:val="009B78C2"/>
    <w:rsid w:val="009B7D03"/>
    <w:rsid w:val="009C1494"/>
    <w:rsid w:val="009C1C36"/>
    <w:rsid w:val="009C2198"/>
    <w:rsid w:val="009C328B"/>
    <w:rsid w:val="009C3E3D"/>
    <w:rsid w:val="009C47A6"/>
    <w:rsid w:val="009C49A4"/>
    <w:rsid w:val="009C602B"/>
    <w:rsid w:val="009C7C96"/>
    <w:rsid w:val="009D2164"/>
    <w:rsid w:val="009D3007"/>
    <w:rsid w:val="009D3A3A"/>
    <w:rsid w:val="009D487D"/>
    <w:rsid w:val="009D74E1"/>
    <w:rsid w:val="009E0AAB"/>
    <w:rsid w:val="009E0B44"/>
    <w:rsid w:val="009E26E4"/>
    <w:rsid w:val="009E410A"/>
    <w:rsid w:val="009E7D11"/>
    <w:rsid w:val="009F014D"/>
    <w:rsid w:val="009F22BF"/>
    <w:rsid w:val="009F5E2A"/>
    <w:rsid w:val="009F691E"/>
    <w:rsid w:val="00A00161"/>
    <w:rsid w:val="00A03CC6"/>
    <w:rsid w:val="00A0596B"/>
    <w:rsid w:val="00A05C07"/>
    <w:rsid w:val="00A12A6C"/>
    <w:rsid w:val="00A13083"/>
    <w:rsid w:val="00A13287"/>
    <w:rsid w:val="00A314E7"/>
    <w:rsid w:val="00A3371D"/>
    <w:rsid w:val="00A36A49"/>
    <w:rsid w:val="00A40B8C"/>
    <w:rsid w:val="00A40C41"/>
    <w:rsid w:val="00A44392"/>
    <w:rsid w:val="00A446A8"/>
    <w:rsid w:val="00A517BB"/>
    <w:rsid w:val="00A52D1E"/>
    <w:rsid w:val="00A54F54"/>
    <w:rsid w:val="00A55C1E"/>
    <w:rsid w:val="00A56017"/>
    <w:rsid w:val="00A57B2F"/>
    <w:rsid w:val="00A63096"/>
    <w:rsid w:val="00A65BD3"/>
    <w:rsid w:val="00A667CA"/>
    <w:rsid w:val="00A71DB4"/>
    <w:rsid w:val="00A81645"/>
    <w:rsid w:val="00A82548"/>
    <w:rsid w:val="00A85355"/>
    <w:rsid w:val="00A876ED"/>
    <w:rsid w:val="00A92D9D"/>
    <w:rsid w:val="00A977B8"/>
    <w:rsid w:val="00AA1B82"/>
    <w:rsid w:val="00AA1C02"/>
    <w:rsid w:val="00AA2328"/>
    <w:rsid w:val="00AA4B81"/>
    <w:rsid w:val="00AA4BC2"/>
    <w:rsid w:val="00AA730B"/>
    <w:rsid w:val="00AB1016"/>
    <w:rsid w:val="00AB2A3C"/>
    <w:rsid w:val="00AB415C"/>
    <w:rsid w:val="00AB47AC"/>
    <w:rsid w:val="00AB618D"/>
    <w:rsid w:val="00AC0442"/>
    <w:rsid w:val="00AC144A"/>
    <w:rsid w:val="00AC1F94"/>
    <w:rsid w:val="00AC23D3"/>
    <w:rsid w:val="00AC315A"/>
    <w:rsid w:val="00AC4F2B"/>
    <w:rsid w:val="00AD36D4"/>
    <w:rsid w:val="00AD3A55"/>
    <w:rsid w:val="00AD5EA5"/>
    <w:rsid w:val="00AD697A"/>
    <w:rsid w:val="00AE3355"/>
    <w:rsid w:val="00AE5B4C"/>
    <w:rsid w:val="00AF1B87"/>
    <w:rsid w:val="00AF2C67"/>
    <w:rsid w:val="00AF4116"/>
    <w:rsid w:val="00AF4370"/>
    <w:rsid w:val="00AF456C"/>
    <w:rsid w:val="00AF75B5"/>
    <w:rsid w:val="00B01851"/>
    <w:rsid w:val="00B0603D"/>
    <w:rsid w:val="00B06772"/>
    <w:rsid w:val="00B07599"/>
    <w:rsid w:val="00B10D93"/>
    <w:rsid w:val="00B16AC1"/>
    <w:rsid w:val="00B17825"/>
    <w:rsid w:val="00B210BC"/>
    <w:rsid w:val="00B25CD3"/>
    <w:rsid w:val="00B32237"/>
    <w:rsid w:val="00B34002"/>
    <w:rsid w:val="00B359AE"/>
    <w:rsid w:val="00B35DFF"/>
    <w:rsid w:val="00B37D20"/>
    <w:rsid w:val="00B40638"/>
    <w:rsid w:val="00B423EB"/>
    <w:rsid w:val="00B43D06"/>
    <w:rsid w:val="00B44C98"/>
    <w:rsid w:val="00B457B2"/>
    <w:rsid w:val="00B46312"/>
    <w:rsid w:val="00B47D47"/>
    <w:rsid w:val="00B5090F"/>
    <w:rsid w:val="00B513CA"/>
    <w:rsid w:val="00B51D8A"/>
    <w:rsid w:val="00B528AC"/>
    <w:rsid w:val="00B53A18"/>
    <w:rsid w:val="00B54EC4"/>
    <w:rsid w:val="00B55DAE"/>
    <w:rsid w:val="00B56AE6"/>
    <w:rsid w:val="00B56BE4"/>
    <w:rsid w:val="00B62144"/>
    <w:rsid w:val="00B66F9D"/>
    <w:rsid w:val="00B7047A"/>
    <w:rsid w:val="00B72697"/>
    <w:rsid w:val="00B73E8D"/>
    <w:rsid w:val="00B75C1E"/>
    <w:rsid w:val="00B81EB0"/>
    <w:rsid w:val="00B830BA"/>
    <w:rsid w:val="00B85CB1"/>
    <w:rsid w:val="00B90AB7"/>
    <w:rsid w:val="00B9281B"/>
    <w:rsid w:val="00BA3CAD"/>
    <w:rsid w:val="00BA5D2A"/>
    <w:rsid w:val="00BA69C9"/>
    <w:rsid w:val="00BB23FC"/>
    <w:rsid w:val="00BB25DA"/>
    <w:rsid w:val="00BB5387"/>
    <w:rsid w:val="00BB5C88"/>
    <w:rsid w:val="00BC11AF"/>
    <w:rsid w:val="00BC135A"/>
    <w:rsid w:val="00BC6307"/>
    <w:rsid w:val="00BD1FFF"/>
    <w:rsid w:val="00BD3887"/>
    <w:rsid w:val="00BD651B"/>
    <w:rsid w:val="00BD706F"/>
    <w:rsid w:val="00BD77B1"/>
    <w:rsid w:val="00BE0611"/>
    <w:rsid w:val="00BE122E"/>
    <w:rsid w:val="00BE3E65"/>
    <w:rsid w:val="00BE6D1F"/>
    <w:rsid w:val="00BE7680"/>
    <w:rsid w:val="00BF22BB"/>
    <w:rsid w:val="00BF53D5"/>
    <w:rsid w:val="00BF5DA7"/>
    <w:rsid w:val="00BF743F"/>
    <w:rsid w:val="00C00412"/>
    <w:rsid w:val="00C1096F"/>
    <w:rsid w:val="00C2103A"/>
    <w:rsid w:val="00C2154C"/>
    <w:rsid w:val="00C23076"/>
    <w:rsid w:val="00C23136"/>
    <w:rsid w:val="00C26E4A"/>
    <w:rsid w:val="00C3028E"/>
    <w:rsid w:val="00C31F25"/>
    <w:rsid w:val="00C32C07"/>
    <w:rsid w:val="00C32E9F"/>
    <w:rsid w:val="00C35384"/>
    <w:rsid w:val="00C4089C"/>
    <w:rsid w:val="00C42B1C"/>
    <w:rsid w:val="00C43607"/>
    <w:rsid w:val="00C43F31"/>
    <w:rsid w:val="00C44743"/>
    <w:rsid w:val="00C46F99"/>
    <w:rsid w:val="00C509D2"/>
    <w:rsid w:val="00C50BAC"/>
    <w:rsid w:val="00C572EA"/>
    <w:rsid w:val="00C57F1F"/>
    <w:rsid w:val="00C60EA4"/>
    <w:rsid w:val="00C633EA"/>
    <w:rsid w:val="00C66AB3"/>
    <w:rsid w:val="00C71382"/>
    <w:rsid w:val="00C71B34"/>
    <w:rsid w:val="00C736E4"/>
    <w:rsid w:val="00C73CDF"/>
    <w:rsid w:val="00C74F3B"/>
    <w:rsid w:val="00C764F6"/>
    <w:rsid w:val="00C7661F"/>
    <w:rsid w:val="00C86ED9"/>
    <w:rsid w:val="00C93BAE"/>
    <w:rsid w:val="00C95768"/>
    <w:rsid w:val="00C97477"/>
    <w:rsid w:val="00CA2774"/>
    <w:rsid w:val="00CA4E22"/>
    <w:rsid w:val="00CA5934"/>
    <w:rsid w:val="00CA5EF2"/>
    <w:rsid w:val="00CB02EE"/>
    <w:rsid w:val="00CB1605"/>
    <w:rsid w:val="00CB2E16"/>
    <w:rsid w:val="00CB4E36"/>
    <w:rsid w:val="00CB6874"/>
    <w:rsid w:val="00CB68A7"/>
    <w:rsid w:val="00CB7E5E"/>
    <w:rsid w:val="00CB7EBC"/>
    <w:rsid w:val="00CC5C0A"/>
    <w:rsid w:val="00CD1FD3"/>
    <w:rsid w:val="00CD2F6E"/>
    <w:rsid w:val="00CD4682"/>
    <w:rsid w:val="00CD753E"/>
    <w:rsid w:val="00CE07BB"/>
    <w:rsid w:val="00CE464A"/>
    <w:rsid w:val="00CE55A1"/>
    <w:rsid w:val="00CF33EE"/>
    <w:rsid w:val="00CF713E"/>
    <w:rsid w:val="00CF7C05"/>
    <w:rsid w:val="00D00F45"/>
    <w:rsid w:val="00D056A8"/>
    <w:rsid w:val="00D10C2C"/>
    <w:rsid w:val="00D12292"/>
    <w:rsid w:val="00D13107"/>
    <w:rsid w:val="00D1340D"/>
    <w:rsid w:val="00D137D2"/>
    <w:rsid w:val="00D1621A"/>
    <w:rsid w:val="00D16B53"/>
    <w:rsid w:val="00D16B54"/>
    <w:rsid w:val="00D213CE"/>
    <w:rsid w:val="00D219A4"/>
    <w:rsid w:val="00D23B89"/>
    <w:rsid w:val="00D2420C"/>
    <w:rsid w:val="00D26DC6"/>
    <w:rsid w:val="00D30299"/>
    <w:rsid w:val="00D303FF"/>
    <w:rsid w:val="00D42299"/>
    <w:rsid w:val="00D42399"/>
    <w:rsid w:val="00D46CBF"/>
    <w:rsid w:val="00D526E0"/>
    <w:rsid w:val="00D53691"/>
    <w:rsid w:val="00D545B9"/>
    <w:rsid w:val="00D61CB0"/>
    <w:rsid w:val="00D676C4"/>
    <w:rsid w:val="00D730C2"/>
    <w:rsid w:val="00D733DF"/>
    <w:rsid w:val="00D73A7D"/>
    <w:rsid w:val="00D756FD"/>
    <w:rsid w:val="00D8578F"/>
    <w:rsid w:val="00D86D66"/>
    <w:rsid w:val="00D86EF3"/>
    <w:rsid w:val="00D91DB9"/>
    <w:rsid w:val="00D92911"/>
    <w:rsid w:val="00D93774"/>
    <w:rsid w:val="00D9439F"/>
    <w:rsid w:val="00D9617B"/>
    <w:rsid w:val="00DA19AC"/>
    <w:rsid w:val="00DA2E4C"/>
    <w:rsid w:val="00DA39CF"/>
    <w:rsid w:val="00DA54CE"/>
    <w:rsid w:val="00DB2456"/>
    <w:rsid w:val="00DB38CA"/>
    <w:rsid w:val="00DB5CB0"/>
    <w:rsid w:val="00DB6EDF"/>
    <w:rsid w:val="00DB763A"/>
    <w:rsid w:val="00DB7CF7"/>
    <w:rsid w:val="00DC04E7"/>
    <w:rsid w:val="00DD3106"/>
    <w:rsid w:val="00DD3285"/>
    <w:rsid w:val="00DD34BE"/>
    <w:rsid w:val="00DD3E18"/>
    <w:rsid w:val="00DD41A0"/>
    <w:rsid w:val="00DD575A"/>
    <w:rsid w:val="00DD62E3"/>
    <w:rsid w:val="00DE089C"/>
    <w:rsid w:val="00DE1338"/>
    <w:rsid w:val="00DE4C37"/>
    <w:rsid w:val="00DF2775"/>
    <w:rsid w:val="00DF7ACA"/>
    <w:rsid w:val="00E00ED6"/>
    <w:rsid w:val="00E10588"/>
    <w:rsid w:val="00E1083E"/>
    <w:rsid w:val="00E1269E"/>
    <w:rsid w:val="00E15BC0"/>
    <w:rsid w:val="00E22F45"/>
    <w:rsid w:val="00E2482A"/>
    <w:rsid w:val="00E249E3"/>
    <w:rsid w:val="00E24D7E"/>
    <w:rsid w:val="00E26F1A"/>
    <w:rsid w:val="00E32D8A"/>
    <w:rsid w:val="00E40DCD"/>
    <w:rsid w:val="00E438FF"/>
    <w:rsid w:val="00E4500E"/>
    <w:rsid w:val="00E56972"/>
    <w:rsid w:val="00E606B1"/>
    <w:rsid w:val="00E622DC"/>
    <w:rsid w:val="00E7093D"/>
    <w:rsid w:val="00E71073"/>
    <w:rsid w:val="00E74697"/>
    <w:rsid w:val="00E7600A"/>
    <w:rsid w:val="00E76A81"/>
    <w:rsid w:val="00E804CC"/>
    <w:rsid w:val="00E80892"/>
    <w:rsid w:val="00E8109C"/>
    <w:rsid w:val="00E8232C"/>
    <w:rsid w:val="00E82D85"/>
    <w:rsid w:val="00E84438"/>
    <w:rsid w:val="00E8652E"/>
    <w:rsid w:val="00E90957"/>
    <w:rsid w:val="00E92410"/>
    <w:rsid w:val="00E94FF1"/>
    <w:rsid w:val="00E951CA"/>
    <w:rsid w:val="00EA0429"/>
    <w:rsid w:val="00EA4B8B"/>
    <w:rsid w:val="00EA72EF"/>
    <w:rsid w:val="00EA732A"/>
    <w:rsid w:val="00EB3F1C"/>
    <w:rsid w:val="00EB5087"/>
    <w:rsid w:val="00EB692F"/>
    <w:rsid w:val="00EB7848"/>
    <w:rsid w:val="00EC022B"/>
    <w:rsid w:val="00EC0525"/>
    <w:rsid w:val="00EC0DB0"/>
    <w:rsid w:val="00EC6F50"/>
    <w:rsid w:val="00EC786E"/>
    <w:rsid w:val="00ED1DC1"/>
    <w:rsid w:val="00ED3F33"/>
    <w:rsid w:val="00ED5982"/>
    <w:rsid w:val="00ED5AB9"/>
    <w:rsid w:val="00ED75F4"/>
    <w:rsid w:val="00EE0DD3"/>
    <w:rsid w:val="00EE1743"/>
    <w:rsid w:val="00EE4F90"/>
    <w:rsid w:val="00EE66BC"/>
    <w:rsid w:val="00EF0784"/>
    <w:rsid w:val="00EF1DB9"/>
    <w:rsid w:val="00EF557D"/>
    <w:rsid w:val="00F0038A"/>
    <w:rsid w:val="00F01E14"/>
    <w:rsid w:val="00F04357"/>
    <w:rsid w:val="00F056A1"/>
    <w:rsid w:val="00F05B3F"/>
    <w:rsid w:val="00F07508"/>
    <w:rsid w:val="00F108F8"/>
    <w:rsid w:val="00F10CFB"/>
    <w:rsid w:val="00F1227C"/>
    <w:rsid w:val="00F249A4"/>
    <w:rsid w:val="00F24B90"/>
    <w:rsid w:val="00F36B9B"/>
    <w:rsid w:val="00F4058A"/>
    <w:rsid w:val="00F43A5A"/>
    <w:rsid w:val="00F505C8"/>
    <w:rsid w:val="00F51202"/>
    <w:rsid w:val="00F53B61"/>
    <w:rsid w:val="00F53F99"/>
    <w:rsid w:val="00F5600A"/>
    <w:rsid w:val="00F5626E"/>
    <w:rsid w:val="00F56372"/>
    <w:rsid w:val="00F602BE"/>
    <w:rsid w:val="00F63C04"/>
    <w:rsid w:val="00F6511A"/>
    <w:rsid w:val="00F70615"/>
    <w:rsid w:val="00F7327D"/>
    <w:rsid w:val="00F806C4"/>
    <w:rsid w:val="00F80DF3"/>
    <w:rsid w:val="00F81FFA"/>
    <w:rsid w:val="00F83BD4"/>
    <w:rsid w:val="00F854B1"/>
    <w:rsid w:val="00F8712E"/>
    <w:rsid w:val="00F920A8"/>
    <w:rsid w:val="00F9426E"/>
    <w:rsid w:val="00F947F4"/>
    <w:rsid w:val="00F97FDF"/>
    <w:rsid w:val="00FA2002"/>
    <w:rsid w:val="00FA2D43"/>
    <w:rsid w:val="00FA2E86"/>
    <w:rsid w:val="00FB48BD"/>
    <w:rsid w:val="00FB4FAD"/>
    <w:rsid w:val="00FB5345"/>
    <w:rsid w:val="00FB7370"/>
    <w:rsid w:val="00FC08F1"/>
    <w:rsid w:val="00FC1F2F"/>
    <w:rsid w:val="00FD21B5"/>
    <w:rsid w:val="00FD2318"/>
    <w:rsid w:val="00FD527A"/>
    <w:rsid w:val="00FD542D"/>
    <w:rsid w:val="00FE36BA"/>
    <w:rsid w:val="00FF0768"/>
    <w:rsid w:val="00FF3949"/>
    <w:rsid w:val="00FF3C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1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B2326"/>
    <w:pPr>
      <w:keepNext/>
      <w:jc w:val="center"/>
      <w:outlineLvl w:val="0"/>
    </w:pPr>
    <w:rPr>
      <w:sz w:val="28"/>
    </w:rPr>
  </w:style>
  <w:style w:type="paragraph" w:styleId="2">
    <w:name w:val="heading 2"/>
    <w:basedOn w:val="a"/>
    <w:next w:val="a"/>
    <w:link w:val="20"/>
    <w:uiPriority w:val="9"/>
    <w:unhideWhenUsed/>
    <w:qFormat/>
    <w:rsid w:val="00F8712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10D9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B2326"/>
    <w:rPr>
      <w:sz w:val="28"/>
      <w:szCs w:val="24"/>
    </w:rPr>
  </w:style>
  <w:style w:type="paragraph" w:styleId="a3">
    <w:name w:val="Balloon Text"/>
    <w:basedOn w:val="a"/>
    <w:link w:val="a4"/>
    <w:uiPriority w:val="99"/>
    <w:semiHidden/>
    <w:unhideWhenUsed/>
    <w:rsid w:val="00FA2002"/>
    <w:rPr>
      <w:rFonts w:ascii="Tahoma" w:hAnsi="Tahoma" w:cs="Tahoma"/>
      <w:sz w:val="16"/>
      <w:szCs w:val="16"/>
    </w:rPr>
  </w:style>
  <w:style w:type="character" w:customStyle="1" w:styleId="a4">
    <w:name w:val="Текст выноски Знак"/>
    <w:basedOn w:val="a0"/>
    <w:link w:val="a3"/>
    <w:uiPriority w:val="99"/>
    <w:semiHidden/>
    <w:rsid w:val="00FA2002"/>
    <w:rPr>
      <w:rFonts w:ascii="Tahoma" w:hAnsi="Tahoma" w:cs="Tahoma"/>
      <w:sz w:val="16"/>
      <w:szCs w:val="16"/>
    </w:rPr>
  </w:style>
  <w:style w:type="character" w:customStyle="1" w:styleId="20">
    <w:name w:val="Заголовок 2 Знак"/>
    <w:basedOn w:val="a0"/>
    <w:link w:val="2"/>
    <w:uiPriority w:val="9"/>
    <w:rsid w:val="00F8712E"/>
    <w:rPr>
      <w:rFonts w:asciiTheme="majorHAnsi" w:eastAsiaTheme="majorEastAsia" w:hAnsiTheme="majorHAnsi" w:cstheme="majorBidi"/>
      <w:b/>
      <w:bCs/>
      <w:color w:val="4F81BD" w:themeColor="accent1"/>
      <w:sz w:val="26"/>
      <w:szCs w:val="26"/>
      <w:lang w:eastAsia="ru-RU"/>
    </w:rPr>
  </w:style>
  <w:style w:type="paragraph" w:styleId="11">
    <w:name w:val="toc 1"/>
    <w:basedOn w:val="a"/>
    <w:next w:val="a"/>
    <w:autoRedefine/>
    <w:uiPriority w:val="39"/>
    <w:rsid w:val="00F8712E"/>
  </w:style>
  <w:style w:type="paragraph" w:customStyle="1" w:styleId="Default">
    <w:name w:val="Default"/>
    <w:rsid w:val="00F8712E"/>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2">
    <w:name w:val="Абзац списка1"/>
    <w:basedOn w:val="a"/>
    <w:rsid w:val="00F8712E"/>
    <w:pPr>
      <w:spacing w:after="200" w:line="276" w:lineRule="auto"/>
      <w:ind w:left="720"/>
      <w:contextualSpacing/>
    </w:pPr>
    <w:rPr>
      <w:rFonts w:ascii="Calibri" w:hAnsi="Calibri"/>
      <w:sz w:val="22"/>
      <w:szCs w:val="22"/>
    </w:rPr>
  </w:style>
  <w:style w:type="character" w:customStyle="1" w:styleId="110">
    <w:name w:val="Заголовок 1 Знак1"/>
    <w:basedOn w:val="a0"/>
    <w:locked/>
    <w:rsid w:val="00F8712E"/>
    <w:rPr>
      <w:rFonts w:ascii="Times New Roman" w:eastAsia="Times New Roman" w:hAnsi="Times New Roman" w:cs="Times New Roman"/>
      <w:b/>
      <w:sz w:val="28"/>
      <w:szCs w:val="24"/>
      <w:lang w:eastAsia="ru-RU"/>
    </w:rPr>
  </w:style>
  <w:style w:type="paragraph" w:styleId="a5">
    <w:name w:val="footnote text"/>
    <w:aliases w:val="список,Текст сноски Знак Знак,Текст сноски Знак Знак Знак Знак Знак Знак,Текст сноски Знак Знак Знак Знак Знак Знак Знак Знак Знак,Текст сноски Знак Знак Знак Знак Знак Знак Знак,Текст сноски Знак Знак Знак,Сноска макета,Текст сноски Знак1"/>
    <w:basedOn w:val="a"/>
    <w:link w:val="a6"/>
    <w:semiHidden/>
    <w:unhideWhenUsed/>
    <w:rsid w:val="00F8712E"/>
    <w:rPr>
      <w:sz w:val="20"/>
      <w:szCs w:val="20"/>
    </w:rPr>
  </w:style>
  <w:style w:type="character" w:customStyle="1" w:styleId="a6">
    <w:name w:val="Текст сноски Знак"/>
    <w:aliases w:val="список Знак,Текст сноски Знак Знак Знак1,Текст сноски Знак Знак Знак Знак Знак Знак Знак1,Текст сноски Знак Знак Знак Знак Знак Знак Знак Знак Знак Знак,Текст сноски Знак Знак Знак Знак Знак Знак Знак Знак,Сноска макета Знак"/>
    <w:basedOn w:val="a0"/>
    <w:link w:val="a5"/>
    <w:semiHidden/>
    <w:rsid w:val="00F8712E"/>
    <w:rPr>
      <w:rFonts w:ascii="Times New Roman" w:eastAsia="Times New Roman" w:hAnsi="Times New Roman" w:cs="Times New Roman"/>
      <w:sz w:val="20"/>
      <w:szCs w:val="20"/>
      <w:lang w:eastAsia="ru-RU"/>
    </w:rPr>
  </w:style>
  <w:style w:type="character" w:styleId="a7">
    <w:name w:val="footnote reference"/>
    <w:basedOn w:val="a0"/>
    <w:semiHidden/>
    <w:unhideWhenUsed/>
    <w:rsid w:val="00F8712E"/>
    <w:rPr>
      <w:vertAlign w:val="superscript"/>
    </w:rPr>
  </w:style>
  <w:style w:type="paragraph" w:styleId="a8">
    <w:name w:val="List Paragraph"/>
    <w:basedOn w:val="a"/>
    <w:uiPriority w:val="34"/>
    <w:qFormat/>
    <w:rsid w:val="00F8712E"/>
    <w:pPr>
      <w:spacing w:after="200" w:line="276" w:lineRule="auto"/>
      <w:ind w:left="720"/>
      <w:contextualSpacing/>
    </w:pPr>
    <w:rPr>
      <w:rFonts w:asciiTheme="minorHAnsi" w:eastAsiaTheme="minorEastAsia" w:hAnsiTheme="minorHAnsi" w:cstheme="minorBidi"/>
      <w:sz w:val="22"/>
      <w:szCs w:val="22"/>
    </w:rPr>
  </w:style>
  <w:style w:type="paragraph" w:styleId="a9">
    <w:name w:val="header"/>
    <w:basedOn w:val="a"/>
    <w:link w:val="aa"/>
    <w:uiPriority w:val="99"/>
    <w:unhideWhenUsed/>
    <w:rsid w:val="00F8712E"/>
    <w:pPr>
      <w:tabs>
        <w:tab w:val="center" w:pos="4677"/>
        <w:tab w:val="right" w:pos="9355"/>
      </w:tabs>
    </w:pPr>
  </w:style>
  <w:style w:type="character" w:customStyle="1" w:styleId="aa">
    <w:name w:val="Верхний колонтитул Знак"/>
    <w:basedOn w:val="a0"/>
    <w:link w:val="a9"/>
    <w:uiPriority w:val="99"/>
    <w:rsid w:val="00F8712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8712E"/>
    <w:pPr>
      <w:tabs>
        <w:tab w:val="center" w:pos="4677"/>
        <w:tab w:val="right" w:pos="9355"/>
      </w:tabs>
    </w:pPr>
  </w:style>
  <w:style w:type="character" w:customStyle="1" w:styleId="ac">
    <w:name w:val="Нижний колонтитул Знак"/>
    <w:basedOn w:val="a0"/>
    <w:link w:val="ab"/>
    <w:uiPriority w:val="99"/>
    <w:rsid w:val="00F8712E"/>
    <w:rPr>
      <w:rFonts w:ascii="Times New Roman" w:eastAsia="Times New Roman" w:hAnsi="Times New Roman" w:cs="Times New Roman"/>
      <w:sz w:val="24"/>
      <w:szCs w:val="24"/>
      <w:lang w:eastAsia="ru-RU"/>
    </w:rPr>
  </w:style>
  <w:style w:type="character" w:styleId="ad">
    <w:name w:val="Hyperlink"/>
    <w:basedOn w:val="a0"/>
    <w:uiPriority w:val="99"/>
    <w:unhideWhenUsed/>
    <w:rsid w:val="00F8712E"/>
    <w:rPr>
      <w:color w:val="0000FF" w:themeColor="hyperlink"/>
      <w:u w:val="single"/>
    </w:rPr>
  </w:style>
  <w:style w:type="paragraph" w:customStyle="1" w:styleId="ConsNormal">
    <w:name w:val="ConsNormal"/>
    <w:rsid w:val="00102A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basedOn w:val="a0"/>
    <w:rsid w:val="00077419"/>
  </w:style>
  <w:style w:type="paragraph" w:styleId="ae">
    <w:name w:val="Normal (Web)"/>
    <w:basedOn w:val="a"/>
    <w:uiPriority w:val="99"/>
    <w:unhideWhenUsed/>
    <w:rsid w:val="00077419"/>
    <w:pPr>
      <w:spacing w:before="100" w:beforeAutospacing="1" w:after="100" w:afterAutospacing="1"/>
    </w:pPr>
  </w:style>
  <w:style w:type="paragraph" w:customStyle="1" w:styleId="ConsPlusNormal">
    <w:name w:val="ConsPlusNormal"/>
    <w:rsid w:val="002B733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
    <w:name w:val="Знак"/>
    <w:basedOn w:val="a"/>
    <w:rsid w:val="00BE6D1F"/>
    <w:pPr>
      <w:widowControl w:val="0"/>
      <w:bidi/>
      <w:adjustRightInd w:val="0"/>
      <w:spacing w:after="160" w:line="240" w:lineRule="exact"/>
      <w:textAlignment w:val="baseline"/>
    </w:pPr>
    <w:rPr>
      <w:sz w:val="20"/>
      <w:szCs w:val="20"/>
      <w:lang w:val="en-GB" w:bidi="he-IL"/>
    </w:rPr>
  </w:style>
  <w:style w:type="paragraph" w:styleId="21">
    <w:name w:val="Body Text 2"/>
    <w:basedOn w:val="a"/>
    <w:link w:val="22"/>
    <w:rsid w:val="00BE6D1F"/>
    <w:pPr>
      <w:jc w:val="both"/>
    </w:pPr>
    <w:rPr>
      <w:i/>
      <w:szCs w:val="20"/>
    </w:rPr>
  </w:style>
  <w:style w:type="character" w:customStyle="1" w:styleId="22">
    <w:name w:val="Основной текст 2 Знак"/>
    <w:basedOn w:val="a0"/>
    <w:link w:val="21"/>
    <w:rsid w:val="00BE6D1F"/>
    <w:rPr>
      <w:rFonts w:ascii="Times New Roman" w:eastAsia="Times New Roman" w:hAnsi="Times New Roman" w:cs="Times New Roman"/>
      <w:i/>
      <w:sz w:val="24"/>
      <w:szCs w:val="20"/>
      <w:lang w:eastAsia="ru-RU"/>
    </w:rPr>
  </w:style>
  <w:style w:type="paragraph" w:styleId="HTML">
    <w:name w:val="HTML Preformatted"/>
    <w:basedOn w:val="a"/>
    <w:link w:val="HTML0"/>
    <w:unhideWhenUsed/>
    <w:rsid w:val="00E76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7600A"/>
    <w:rPr>
      <w:rFonts w:ascii="Courier New" w:eastAsia="Times New Roman" w:hAnsi="Courier New" w:cs="Courier New"/>
      <w:sz w:val="20"/>
      <w:szCs w:val="20"/>
      <w:lang w:eastAsia="ru-RU"/>
    </w:rPr>
  </w:style>
  <w:style w:type="character" w:styleId="af0">
    <w:name w:val="Strong"/>
    <w:basedOn w:val="a0"/>
    <w:uiPriority w:val="22"/>
    <w:qFormat/>
    <w:rsid w:val="007871C7"/>
    <w:rPr>
      <w:b/>
      <w:bCs/>
    </w:rPr>
  </w:style>
  <w:style w:type="character" w:customStyle="1" w:styleId="mw-headline">
    <w:name w:val="mw-headline"/>
    <w:basedOn w:val="a0"/>
    <w:rsid w:val="006B62CF"/>
  </w:style>
  <w:style w:type="character" w:customStyle="1" w:styleId="mw-editsection">
    <w:name w:val="mw-editsection"/>
    <w:basedOn w:val="a0"/>
    <w:rsid w:val="006B62CF"/>
  </w:style>
  <w:style w:type="character" w:customStyle="1" w:styleId="mw-editsection-bracket">
    <w:name w:val="mw-editsection-bracket"/>
    <w:basedOn w:val="a0"/>
    <w:rsid w:val="006B62CF"/>
  </w:style>
  <w:style w:type="character" w:customStyle="1" w:styleId="mw-editsection-divider">
    <w:name w:val="mw-editsection-divider"/>
    <w:basedOn w:val="a0"/>
    <w:rsid w:val="006B62CF"/>
  </w:style>
  <w:style w:type="character" w:customStyle="1" w:styleId="blk">
    <w:name w:val="blk"/>
    <w:basedOn w:val="a0"/>
    <w:rsid w:val="00B7047A"/>
  </w:style>
  <w:style w:type="paragraph" w:customStyle="1" w:styleId="af1">
    <w:name w:val="Знак"/>
    <w:basedOn w:val="a"/>
    <w:rsid w:val="004E5D82"/>
    <w:pPr>
      <w:widowControl w:val="0"/>
      <w:bidi/>
      <w:adjustRightInd w:val="0"/>
      <w:spacing w:after="160" w:line="240" w:lineRule="exact"/>
      <w:textAlignment w:val="baseline"/>
    </w:pPr>
    <w:rPr>
      <w:sz w:val="20"/>
      <w:szCs w:val="20"/>
      <w:lang w:val="en-GB" w:bidi="he-IL"/>
    </w:rPr>
  </w:style>
  <w:style w:type="paragraph" w:customStyle="1" w:styleId="af2">
    <w:name w:val="Знак Знак Знак"/>
    <w:basedOn w:val="a"/>
    <w:rsid w:val="00B72697"/>
    <w:pPr>
      <w:widowControl w:val="0"/>
      <w:bidi/>
      <w:adjustRightInd w:val="0"/>
      <w:spacing w:after="160" w:line="240" w:lineRule="exact"/>
      <w:textAlignment w:val="baseline"/>
    </w:pPr>
    <w:rPr>
      <w:sz w:val="20"/>
      <w:szCs w:val="20"/>
      <w:lang w:val="en-GB" w:bidi="he-IL"/>
    </w:rPr>
  </w:style>
  <w:style w:type="character" w:styleId="af3">
    <w:name w:val="Emphasis"/>
    <w:basedOn w:val="a0"/>
    <w:uiPriority w:val="20"/>
    <w:qFormat/>
    <w:rsid w:val="001B27A5"/>
    <w:rPr>
      <w:i/>
      <w:iCs/>
    </w:rPr>
  </w:style>
  <w:style w:type="character" w:customStyle="1" w:styleId="30">
    <w:name w:val="Заголовок 3 Знак"/>
    <w:basedOn w:val="a0"/>
    <w:link w:val="3"/>
    <w:uiPriority w:val="9"/>
    <w:semiHidden/>
    <w:rsid w:val="00B10D93"/>
    <w:rPr>
      <w:rFonts w:asciiTheme="majorHAnsi" w:eastAsiaTheme="majorEastAsia" w:hAnsiTheme="majorHAnsi" w:cstheme="majorBidi"/>
      <w:b/>
      <w:bCs/>
      <w:color w:val="4F81BD" w:themeColor="accent1"/>
      <w:sz w:val="24"/>
      <w:szCs w:val="24"/>
      <w:lang w:eastAsia="ru-RU"/>
    </w:rPr>
  </w:style>
  <w:style w:type="character" w:customStyle="1" w:styleId="reference-text">
    <w:name w:val="reference-text"/>
    <w:basedOn w:val="a0"/>
    <w:rsid w:val="007A3DD1"/>
  </w:style>
  <w:style w:type="character" w:customStyle="1" w:styleId="w">
    <w:name w:val="w"/>
    <w:basedOn w:val="a0"/>
    <w:rsid w:val="007A3DD1"/>
  </w:style>
</w:styles>
</file>

<file path=word/webSettings.xml><?xml version="1.0" encoding="utf-8"?>
<w:webSettings xmlns:r="http://schemas.openxmlformats.org/officeDocument/2006/relationships" xmlns:w="http://schemas.openxmlformats.org/wordprocessingml/2006/main">
  <w:divs>
    <w:div w:id="4015272">
      <w:bodyDiv w:val="1"/>
      <w:marLeft w:val="0"/>
      <w:marRight w:val="0"/>
      <w:marTop w:val="0"/>
      <w:marBottom w:val="0"/>
      <w:divBdr>
        <w:top w:val="none" w:sz="0" w:space="0" w:color="auto"/>
        <w:left w:val="none" w:sz="0" w:space="0" w:color="auto"/>
        <w:bottom w:val="none" w:sz="0" w:space="0" w:color="auto"/>
        <w:right w:val="none" w:sz="0" w:space="0" w:color="auto"/>
      </w:divBdr>
    </w:div>
    <w:div w:id="105538783">
      <w:bodyDiv w:val="1"/>
      <w:marLeft w:val="0"/>
      <w:marRight w:val="0"/>
      <w:marTop w:val="0"/>
      <w:marBottom w:val="0"/>
      <w:divBdr>
        <w:top w:val="none" w:sz="0" w:space="0" w:color="auto"/>
        <w:left w:val="none" w:sz="0" w:space="0" w:color="auto"/>
        <w:bottom w:val="none" w:sz="0" w:space="0" w:color="auto"/>
        <w:right w:val="none" w:sz="0" w:space="0" w:color="auto"/>
      </w:divBdr>
    </w:div>
    <w:div w:id="176043541">
      <w:bodyDiv w:val="1"/>
      <w:marLeft w:val="0"/>
      <w:marRight w:val="0"/>
      <w:marTop w:val="0"/>
      <w:marBottom w:val="0"/>
      <w:divBdr>
        <w:top w:val="none" w:sz="0" w:space="0" w:color="auto"/>
        <w:left w:val="none" w:sz="0" w:space="0" w:color="auto"/>
        <w:bottom w:val="none" w:sz="0" w:space="0" w:color="auto"/>
        <w:right w:val="none" w:sz="0" w:space="0" w:color="auto"/>
      </w:divBdr>
    </w:div>
    <w:div w:id="311449781">
      <w:bodyDiv w:val="1"/>
      <w:marLeft w:val="0"/>
      <w:marRight w:val="0"/>
      <w:marTop w:val="0"/>
      <w:marBottom w:val="0"/>
      <w:divBdr>
        <w:top w:val="none" w:sz="0" w:space="0" w:color="auto"/>
        <w:left w:val="none" w:sz="0" w:space="0" w:color="auto"/>
        <w:bottom w:val="none" w:sz="0" w:space="0" w:color="auto"/>
        <w:right w:val="none" w:sz="0" w:space="0" w:color="auto"/>
      </w:divBdr>
    </w:div>
    <w:div w:id="401099640">
      <w:bodyDiv w:val="1"/>
      <w:marLeft w:val="0"/>
      <w:marRight w:val="0"/>
      <w:marTop w:val="0"/>
      <w:marBottom w:val="0"/>
      <w:divBdr>
        <w:top w:val="none" w:sz="0" w:space="0" w:color="auto"/>
        <w:left w:val="none" w:sz="0" w:space="0" w:color="auto"/>
        <w:bottom w:val="none" w:sz="0" w:space="0" w:color="auto"/>
        <w:right w:val="none" w:sz="0" w:space="0" w:color="auto"/>
      </w:divBdr>
    </w:div>
    <w:div w:id="439957161">
      <w:bodyDiv w:val="1"/>
      <w:marLeft w:val="0"/>
      <w:marRight w:val="0"/>
      <w:marTop w:val="0"/>
      <w:marBottom w:val="0"/>
      <w:divBdr>
        <w:top w:val="none" w:sz="0" w:space="0" w:color="auto"/>
        <w:left w:val="none" w:sz="0" w:space="0" w:color="auto"/>
        <w:bottom w:val="none" w:sz="0" w:space="0" w:color="auto"/>
        <w:right w:val="none" w:sz="0" w:space="0" w:color="auto"/>
      </w:divBdr>
    </w:div>
    <w:div w:id="549534932">
      <w:bodyDiv w:val="1"/>
      <w:marLeft w:val="0"/>
      <w:marRight w:val="0"/>
      <w:marTop w:val="0"/>
      <w:marBottom w:val="0"/>
      <w:divBdr>
        <w:top w:val="none" w:sz="0" w:space="0" w:color="auto"/>
        <w:left w:val="none" w:sz="0" w:space="0" w:color="auto"/>
        <w:bottom w:val="none" w:sz="0" w:space="0" w:color="auto"/>
        <w:right w:val="none" w:sz="0" w:space="0" w:color="auto"/>
      </w:divBdr>
    </w:div>
    <w:div w:id="591857702">
      <w:bodyDiv w:val="1"/>
      <w:marLeft w:val="0"/>
      <w:marRight w:val="0"/>
      <w:marTop w:val="0"/>
      <w:marBottom w:val="0"/>
      <w:divBdr>
        <w:top w:val="none" w:sz="0" w:space="0" w:color="auto"/>
        <w:left w:val="none" w:sz="0" w:space="0" w:color="auto"/>
        <w:bottom w:val="none" w:sz="0" w:space="0" w:color="auto"/>
        <w:right w:val="none" w:sz="0" w:space="0" w:color="auto"/>
      </w:divBdr>
    </w:div>
    <w:div w:id="602735392">
      <w:bodyDiv w:val="1"/>
      <w:marLeft w:val="0"/>
      <w:marRight w:val="0"/>
      <w:marTop w:val="0"/>
      <w:marBottom w:val="0"/>
      <w:divBdr>
        <w:top w:val="none" w:sz="0" w:space="0" w:color="auto"/>
        <w:left w:val="none" w:sz="0" w:space="0" w:color="auto"/>
        <w:bottom w:val="none" w:sz="0" w:space="0" w:color="auto"/>
        <w:right w:val="none" w:sz="0" w:space="0" w:color="auto"/>
      </w:divBdr>
    </w:div>
    <w:div w:id="641620378">
      <w:bodyDiv w:val="1"/>
      <w:marLeft w:val="0"/>
      <w:marRight w:val="0"/>
      <w:marTop w:val="0"/>
      <w:marBottom w:val="0"/>
      <w:divBdr>
        <w:top w:val="none" w:sz="0" w:space="0" w:color="auto"/>
        <w:left w:val="none" w:sz="0" w:space="0" w:color="auto"/>
        <w:bottom w:val="none" w:sz="0" w:space="0" w:color="auto"/>
        <w:right w:val="none" w:sz="0" w:space="0" w:color="auto"/>
      </w:divBdr>
    </w:div>
    <w:div w:id="835653768">
      <w:bodyDiv w:val="1"/>
      <w:marLeft w:val="0"/>
      <w:marRight w:val="0"/>
      <w:marTop w:val="0"/>
      <w:marBottom w:val="0"/>
      <w:divBdr>
        <w:top w:val="none" w:sz="0" w:space="0" w:color="auto"/>
        <w:left w:val="none" w:sz="0" w:space="0" w:color="auto"/>
        <w:bottom w:val="none" w:sz="0" w:space="0" w:color="auto"/>
        <w:right w:val="none" w:sz="0" w:space="0" w:color="auto"/>
      </w:divBdr>
    </w:div>
    <w:div w:id="902758935">
      <w:bodyDiv w:val="1"/>
      <w:marLeft w:val="0"/>
      <w:marRight w:val="0"/>
      <w:marTop w:val="0"/>
      <w:marBottom w:val="0"/>
      <w:divBdr>
        <w:top w:val="none" w:sz="0" w:space="0" w:color="auto"/>
        <w:left w:val="none" w:sz="0" w:space="0" w:color="auto"/>
        <w:bottom w:val="none" w:sz="0" w:space="0" w:color="auto"/>
        <w:right w:val="none" w:sz="0" w:space="0" w:color="auto"/>
      </w:divBdr>
    </w:div>
    <w:div w:id="941378250">
      <w:bodyDiv w:val="1"/>
      <w:marLeft w:val="0"/>
      <w:marRight w:val="0"/>
      <w:marTop w:val="0"/>
      <w:marBottom w:val="0"/>
      <w:divBdr>
        <w:top w:val="none" w:sz="0" w:space="0" w:color="auto"/>
        <w:left w:val="none" w:sz="0" w:space="0" w:color="auto"/>
        <w:bottom w:val="none" w:sz="0" w:space="0" w:color="auto"/>
        <w:right w:val="none" w:sz="0" w:space="0" w:color="auto"/>
      </w:divBdr>
    </w:div>
    <w:div w:id="1028798284">
      <w:bodyDiv w:val="1"/>
      <w:marLeft w:val="0"/>
      <w:marRight w:val="0"/>
      <w:marTop w:val="0"/>
      <w:marBottom w:val="0"/>
      <w:divBdr>
        <w:top w:val="none" w:sz="0" w:space="0" w:color="auto"/>
        <w:left w:val="none" w:sz="0" w:space="0" w:color="auto"/>
        <w:bottom w:val="none" w:sz="0" w:space="0" w:color="auto"/>
        <w:right w:val="none" w:sz="0" w:space="0" w:color="auto"/>
      </w:divBdr>
    </w:div>
    <w:div w:id="1132796307">
      <w:bodyDiv w:val="1"/>
      <w:marLeft w:val="0"/>
      <w:marRight w:val="0"/>
      <w:marTop w:val="0"/>
      <w:marBottom w:val="0"/>
      <w:divBdr>
        <w:top w:val="none" w:sz="0" w:space="0" w:color="auto"/>
        <w:left w:val="none" w:sz="0" w:space="0" w:color="auto"/>
        <w:bottom w:val="none" w:sz="0" w:space="0" w:color="auto"/>
        <w:right w:val="none" w:sz="0" w:space="0" w:color="auto"/>
      </w:divBdr>
    </w:div>
    <w:div w:id="1259412894">
      <w:bodyDiv w:val="1"/>
      <w:marLeft w:val="0"/>
      <w:marRight w:val="0"/>
      <w:marTop w:val="0"/>
      <w:marBottom w:val="0"/>
      <w:divBdr>
        <w:top w:val="none" w:sz="0" w:space="0" w:color="auto"/>
        <w:left w:val="none" w:sz="0" w:space="0" w:color="auto"/>
        <w:bottom w:val="none" w:sz="0" w:space="0" w:color="auto"/>
        <w:right w:val="none" w:sz="0" w:space="0" w:color="auto"/>
      </w:divBdr>
      <w:divsChild>
        <w:div w:id="978149568">
          <w:marLeft w:val="0"/>
          <w:marRight w:val="0"/>
          <w:marTop w:val="0"/>
          <w:marBottom w:val="0"/>
          <w:divBdr>
            <w:top w:val="none" w:sz="0" w:space="0" w:color="auto"/>
            <w:left w:val="none" w:sz="0" w:space="0" w:color="auto"/>
            <w:bottom w:val="none" w:sz="0" w:space="0" w:color="auto"/>
            <w:right w:val="none" w:sz="0" w:space="0" w:color="auto"/>
          </w:divBdr>
          <w:divsChild>
            <w:div w:id="1080639157">
              <w:blockQuote w:val="1"/>
              <w:marLeft w:val="726"/>
              <w:marRight w:val="0"/>
              <w:marTop w:val="168"/>
              <w:marBottom w:val="168"/>
              <w:divBdr>
                <w:top w:val="single" w:sz="6" w:space="3" w:color="E0E0E0"/>
                <w:left w:val="single" w:sz="6" w:space="14" w:color="E0E0E0"/>
                <w:bottom w:val="single" w:sz="6" w:space="3" w:color="E0E0E0"/>
                <w:right w:val="single" w:sz="6" w:space="14" w:color="E0E0E0"/>
              </w:divBdr>
              <w:divsChild>
                <w:div w:id="212376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761989">
      <w:bodyDiv w:val="1"/>
      <w:marLeft w:val="0"/>
      <w:marRight w:val="0"/>
      <w:marTop w:val="0"/>
      <w:marBottom w:val="0"/>
      <w:divBdr>
        <w:top w:val="none" w:sz="0" w:space="0" w:color="auto"/>
        <w:left w:val="none" w:sz="0" w:space="0" w:color="auto"/>
        <w:bottom w:val="none" w:sz="0" w:space="0" w:color="auto"/>
        <w:right w:val="none" w:sz="0" w:space="0" w:color="auto"/>
      </w:divBdr>
    </w:div>
    <w:div w:id="1318222522">
      <w:bodyDiv w:val="1"/>
      <w:marLeft w:val="0"/>
      <w:marRight w:val="0"/>
      <w:marTop w:val="0"/>
      <w:marBottom w:val="0"/>
      <w:divBdr>
        <w:top w:val="none" w:sz="0" w:space="0" w:color="auto"/>
        <w:left w:val="none" w:sz="0" w:space="0" w:color="auto"/>
        <w:bottom w:val="none" w:sz="0" w:space="0" w:color="auto"/>
        <w:right w:val="none" w:sz="0" w:space="0" w:color="auto"/>
      </w:divBdr>
    </w:div>
    <w:div w:id="1349795352">
      <w:bodyDiv w:val="1"/>
      <w:marLeft w:val="0"/>
      <w:marRight w:val="0"/>
      <w:marTop w:val="0"/>
      <w:marBottom w:val="0"/>
      <w:divBdr>
        <w:top w:val="none" w:sz="0" w:space="0" w:color="auto"/>
        <w:left w:val="none" w:sz="0" w:space="0" w:color="auto"/>
        <w:bottom w:val="none" w:sz="0" w:space="0" w:color="auto"/>
        <w:right w:val="none" w:sz="0" w:space="0" w:color="auto"/>
      </w:divBdr>
    </w:div>
    <w:div w:id="1396512597">
      <w:bodyDiv w:val="1"/>
      <w:marLeft w:val="0"/>
      <w:marRight w:val="0"/>
      <w:marTop w:val="0"/>
      <w:marBottom w:val="0"/>
      <w:divBdr>
        <w:top w:val="none" w:sz="0" w:space="0" w:color="auto"/>
        <w:left w:val="none" w:sz="0" w:space="0" w:color="auto"/>
        <w:bottom w:val="none" w:sz="0" w:space="0" w:color="auto"/>
        <w:right w:val="none" w:sz="0" w:space="0" w:color="auto"/>
      </w:divBdr>
    </w:div>
    <w:div w:id="1437477929">
      <w:bodyDiv w:val="1"/>
      <w:marLeft w:val="0"/>
      <w:marRight w:val="0"/>
      <w:marTop w:val="0"/>
      <w:marBottom w:val="0"/>
      <w:divBdr>
        <w:top w:val="none" w:sz="0" w:space="0" w:color="auto"/>
        <w:left w:val="none" w:sz="0" w:space="0" w:color="auto"/>
        <w:bottom w:val="none" w:sz="0" w:space="0" w:color="auto"/>
        <w:right w:val="none" w:sz="0" w:space="0" w:color="auto"/>
      </w:divBdr>
    </w:div>
    <w:div w:id="1525482149">
      <w:bodyDiv w:val="1"/>
      <w:marLeft w:val="0"/>
      <w:marRight w:val="0"/>
      <w:marTop w:val="0"/>
      <w:marBottom w:val="0"/>
      <w:divBdr>
        <w:top w:val="none" w:sz="0" w:space="0" w:color="auto"/>
        <w:left w:val="none" w:sz="0" w:space="0" w:color="auto"/>
        <w:bottom w:val="none" w:sz="0" w:space="0" w:color="auto"/>
        <w:right w:val="none" w:sz="0" w:space="0" w:color="auto"/>
      </w:divBdr>
    </w:div>
    <w:div w:id="1607076757">
      <w:bodyDiv w:val="1"/>
      <w:marLeft w:val="0"/>
      <w:marRight w:val="0"/>
      <w:marTop w:val="0"/>
      <w:marBottom w:val="0"/>
      <w:divBdr>
        <w:top w:val="none" w:sz="0" w:space="0" w:color="auto"/>
        <w:left w:val="none" w:sz="0" w:space="0" w:color="auto"/>
        <w:bottom w:val="none" w:sz="0" w:space="0" w:color="auto"/>
        <w:right w:val="none" w:sz="0" w:space="0" w:color="auto"/>
      </w:divBdr>
    </w:div>
    <w:div w:id="1815563854">
      <w:bodyDiv w:val="1"/>
      <w:marLeft w:val="0"/>
      <w:marRight w:val="0"/>
      <w:marTop w:val="0"/>
      <w:marBottom w:val="0"/>
      <w:divBdr>
        <w:top w:val="none" w:sz="0" w:space="0" w:color="auto"/>
        <w:left w:val="none" w:sz="0" w:space="0" w:color="auto"/>
        <w:bottom w:val="none" w:sz="0" w:space="0" w:color="auto"/>
        <w:right w:val="none" w:sz="0" w:space="0" w:color="auto"/>
      </w:divBdr>
    </w:div>
    <w:div w:id="1830510929">
      <w:bodyDiv w:val="1"/>
      <w:marLeft w:val="0"/>
      <w:marRight w:val="0"/>
      <w:marTop w:val="0"/>
      <w:marBottom w:val="0"/>
      <w:divBdr>
        <w:top w:val="none" w:sz="0" w:space="0" w:color="auto"/>
        <w:left w:val="none" w:sz="0" w:space="0" w:color="auto"/>
        <w:bottom w:val="none" w:sz="0" w:space="0" w:color="auto"/>
        <w:right w:val="none" w:sz="0" w:space="0" w:color="auto"/>
      </w:divBdr>
    </w:div>
    <w:div w:id="1836723507">
      <w:bodyDiv w:val="1"/>
      <w:marLeft w:val="0"/>
      <w:marRight w:val="0"/>
      <w:marTop w:val="0"/>
      <w:marBottom w:val="0"/>
      <w:divBdr>
        <w:top w:val="none" w:sz="0" w:space="0" w:color="auto"/>
        <w:left w:val="none" w:sz="0" w:space="0" w:color="auto"/>
        <w:bottom w:val="none" w:sz="0" w:space="0" w:color="auto"/>
        <w:right w:val="none" w:sz="0" w:space="0" w:color="auto"/>
      </w:divBdr>
    </w:div>
    <w:div w:id="1841895260">
      <w:bodyDiv w:val="1"/>
      <w:marLeft w:val="0"/>
      <w:marRight w:val="0"/>
      <w:marTop w:val="0"/>
      <w:marBottom w:val="0"/>
      <w:divBdr>
        <w:top w:val="none" w:sz="0" w:space="0" w:color="auto"/>
        <w:left w:val="none" w:sz="0" w:space="0" w:color="auto"/>
        <w:bottom w:val="none" w:sz="0" w:space="0" w:color="auto"/>
        <w:right w:val="none" w:sz="0" w:space="0" w:color="auto"/>
      </w:divBdr>
    </w:div>
    <w:div w:id="1909218949">
      <w:bodyDiv w:val="1"/>
      <w:marLeft w:val="0"/>
      <w:marRight w:val="0"/>
      <w:marTop w:val="0"/>
      <w:marBottom w:val="0"/>
      <w:divBdr>
        <w:top w:val="none" w:sz="0" w:space="0" w:color="auto"/>
        <w:left w:val="none" w:sz="0" w:space="0" w:color="auto"/>
        <w:bottom w:val="none" w:sz="0" w:space="0" w:color="auto"/>
        <w:right w:val="none" w:sz="0" w:space="0" w:color="auto"/>
      </w:divBdr>
    </w:div>
    <w:div w:id="2001349044">
      <w:bodyDiv w:val="1"/>
      <w:marLeft w:val="0"/>
      <w:marRight w:val="0"/>
      <w:marTop w:val="0"/>
      <w:marBottom w:val="0"/>
      <w:divBdr>
        <w:top w:val="none" w:sz="0" w:space="0" w:color="auto"/>
        <w:left w:val="none" w:sz="0" w:space="0" w:color="auto"/>
        <w:bottom w:val="none" w:sz="0" w:space="0" w:color="auto"/>
        <w:right w:val="none" w:sz="0" w:space="0" w:color="auto"/>
      </w:divBdr>
    </w:div>
    <w:div w:id="2019503696">
      <w:bodyDiv w:val="1"/>
      <w:marLeft w:val="0"/>
      <w:marRight w:val="0"/>
      <w:marTop w:val="0"/>
      <w:marBottom w:val="0"/>
      <w:divBdr>
        <w:top w:val="none" w:sz="0" w:space="0" w:color="auto"/>
        <w:left w:val="none" w:sz="0" w:space="0" w:color="auto"/>
        <w:bottom w:val="none" w:sz="0" w:space="0" w:color="auto"/>
        <w:right w:val="none" w:sz="0" w:space="0" w:color="auto"/>
      </w:divBdr>
      <w:divsChild>
        <w:div w:id="433019451">
          <w:marLeft w:val="0"/>
          <w:marRight w:val="0"/>
          <w:marTop w:val="0"/>
          <w:marBottom w:val="0"/>
          <w:divBdr>
            <w:top w:val="none" w:sz="0" w:space="0" w:color="auto"/>
            <w:left w:val="none" w:sz="0" w:space="0" w:color="auto"/>
            <w:bottom w:val="none" w:sz="0" w:space="0" w:color="auto"/>
            <w:right w:val="none" w:sz="0" w:space="0" w:color="auto"/>
          </w:divBdr>
        </w:div>
        <w:div w:id="656572368">
          <w:marLeft w:val="0"/>
          <w:marRight w:val="0"/>
          <w:marTop w:val="0"/>
          <w:marBottom w:val="0"/>
          <w:divBdr>
            <w:top w:val="none" w:sz="0" w:space="0" w:color="auto"/>
            <w:left w:val="none" w:sz="0" w:space="0" w:color="auto"/>
            <w:bottom w:val="none" w:sz="0" w:space="0" w:color="auto"/>
            <w:right w:val="none" w:sz="0" w:space="0" w:color="auto"/>
          </w:divBdr>
        </w:div>
      </w:divsChild>
    </w:div>
    <w:div w:id="2025787520">
      <w:bodyDiv w:val="1"/>
      <w:marLeft w:val="0"/>
      <w:marRight w:val="0"/>
      <w:marTop w:val="0"/>
      <w:marBottom w:val="0"/>
      <w:divBdr>
        <w:top w:val="none" w:sz="0" w:space="0" w:color="auto"/>
        <w:left w:val="none" w:sz="0" w:space="0" w:color="auto"/>
        <w:bottom w:val="none" w:sz="0" w:space="0" w:color="auto"/>
        <w:right w:val="none" w:sz="0" w:space="0" w:color="auto"/>
      </w:divBdr>
    </w:div>
    <w:div w:id="2056809331">
      <w:bodyDiv w:val="1"/>
      <w:marLeft w:val="0"/>
      <w:marRight w:val="0"/>
      <w:marTop w:val="0"/>
      <w:marBottom w:val="0"/>
      <w:divBdr>
        <w:top w:val="none" w:sz="0" w:space="0" w:color="auto"/>
        <w:left w:val="none" w:sz="0" w:space="0" w:color="auto"/>
        <w:bottom w:val="none" w:sz="0" w:space="0" w:color="auto"/>
        <w:right w:val="none" w:sz="0" w:space="0" w:color="auto"/>
      </w:divBdr>
    </w:div>
    <w:div w:id="208995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6B5ABC-20E6-4BA1-A4A2-048FEC520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6047</Words>
  <Characters>34472</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2015-11-09T21:31:00Z</cp:lastPrinted>
  <dcterms:created xsi:type="dcterms:W3CDTF">2015-11-16T21:12:00Z</dcterms:created>
  <dcterms:modified xsi:type="dcterms:W3CDTF">2015-11-16T21:12:00Z</dcterms:modified>
</cp:coreProperties>
</file>