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A17" w:rsidRDefault="006B0A17" w:rsidP="006B0A17">
      <w:pPr>
        <w:shd w:val="clear" w:color="auto" w:fill="FFFFFF"/>
        <w:spacing w:after="0" w:line="360" w:lineRule="auto"/>
        <w:rPr>
          <w:rFonts w:ascii="Times New Roman" w:hAnsi="Times New Roman" w:cs="Times New Roman"/>
          <w:b/>
          <w:sz w:val="28"/>
          <w:szCs w:val="28"/>
        </w:rPr>
      </w:pPr>
    </w:p>
    <w:p w:rsidR="001331C3" w:rsidRPr="001331C3" w:rsidRDefault="001331C3" w:rsidP="001331C3">
      <w:pPr>
        <w:autoSpaceDE w:val="0"/>
        <w:autoSpaceDN w:val="0"/>
        <w:adjustRightInd w:val="0"/>
        <w:spacing w:after="0" w:line="360" w:lineRule="auto"/>
        <w:jc w:val="center"/>
        <w:rPr>
          <w:rFonts w:ascii="Times New Roman" w:hAnsi="Times New Roman"/>
          <w:b/>
          <w:noProof/>
          <w:sz w:val="28"/>
          <w:szCs w:val="28"/>
        </w:rPr>
      </w:pPr>
      <w:r w:rsidRPr="001331C3">
        <w:rPr>
          <w:rFonts w:ascii="Times New Roman" w:hAnsi="Times New Roman"/>
          <w:b/>
          <w:noProof/>
          <w:sz w:val="28"/>
          <w:szCs w:val="28"/>
        </w:rPr>
        <w:t>Министерство науки и высшего образования Российской Федерации</w:t>
      </w:r>
    </w:p>
    <w:p w:rsidR="001331C3" w:rsidRPr="001331C3" w:rsidRDefault="001331C3" w:rsidP="001331C3">
      <w:pPr>
        <w:autoSpaceDE w:val="0"/>
        <w:autoSpaceDN w:val="0"/>
        <w:adjustRightInd w:val="0"/>
        <w:spacing w:after="0" w:line="360" w:lineRule="auto"/>
        <w:jc w:val="center"/>
        <w:rPr>
          <w:rFonts w:ascii="Times New Roman" w:hAnsi="Times New Roman"/>
          <w:b/>
          <w:noProof/>
          <w:sz w:val="28"/>
          <w:szCs w:val="28"/>
        </w:rPr>
      </w:pPr>
      <w:r w:rsidRPr="001331C3">
        <w:rPr>
          <w:rFonts w:ascii="Times New Roman" w:hAnsi="Times New Roman"/>
          <w:b/>
          <w:noProof/>
          <w:sz w:val="28"/>
          <w:szCs w:val="28"/>
        </w:rPr>
        <w:t>Федеральное государственное бюджетное образовательное учреждение высшего образования</w:t>
      </w:r>
    </w:p>
    <w:p w:rsidR="001331C3" w:rsidRPr="001331C3" w:rsidRDefault="001331C3" w:rsidP="001331C3">
      <w:pPr>
        <w:autoSpaceDE w:val="0"/>
        <w:autoSpaceDN w:val="0"/>
        <w:adjustRightInd w:val="0"/>
        <w:spacing w:after="0" w:line="360" w:lineRule="auto"/>
        <w:jc w:val="center"/>
        <w:rPr>
          <w:rFonts w:ascii="Times New Roman" w:hAnsi="Times New Roman"/>
          <w:b/>
          <w:noProof/>
          <w:sz w:val="28"/>
          <w:szCs w:val="28"/>
        </w:rPr>
      </w:pPr>
      <w:r w:rsidRPr="001331C3">
        <w:rPr>
          <w:rFonts w:ascii="Times New Roman" w:hAnsi="Times New Roman"/>
          <w:b/>
          <w:noProof/>
          <w:sz w:val="28"/>
          <w:szCs w:val="28"/>
        </w:rPr>
        <w:t>«Пензенский государственный университет»</w:t>
      </w:r>
    </w:p>
    <w:p w:rsidR="001331C3" w:rsidRPr="001331C3" w:rsidRDefault="001331C3" w:rsidP="001331C3">
      <w:pPr>
        <w:autoSpaceDE w:val="0"/>
        <w:autoSpaceDN w:val="0"/>
        <w:adjustRightInd w:val="0"/>
        <w:spacing w:after="0" w:line="360" w:lineRule="auto"/>
        <w:jc w:val="center"/>
        <w:rPr>
          <w:rFonts w:ascii="Times New Roman" w:hAnsi="Times New Roman"/>
          <w:b/>
          <w:noProof/>
          <w:sz w:val="28"/>
          <w:szCs w:val="28"/>
        </w:rPr>
      </w:pPr>
    </w:p>
    <w:p w:rsidR="001331C3" w:rsidRPr="001331C3" w:rsidRDefault="001331C3" w:rsidP="001331C3">
      <w:pPr>
        <w:tabs>
          <w:tab w:val="center" w:pos="5028"/>
          <w:tab w:val="left" w:pos="6285"/>
          <w:tab w:val="right" w:pos="9348"/>
        </w:tabs>
        <w:spacing w:after="160" w:line="259" w:lineRule="auto"/>
        <w:rPr>
          <w:rFonts w:ascii="Times New Roman" w:hAnsi="Times New Roman" w:cs="Times New Roman"/>
          <w:sz w:val="18"/>
          <w:szCs w:val="18"/>
        </w:rPr>
      </w:pPr>
      <w:r w:rsidRPr="001331C3">
        <w:rPr>
          <w:rFonts w:ascii="Times New Roman" w:hAnsi="Times New Roman" w:cs="Times New Roman"/>
          <w:sz w:val="28"/>
          <w:szCs w:val="28"/>
        </w:rPr>
        <w:t xml:space="preserve">Юридический институт                          </w:t>
      </w:r>
      <w:r w:rsidRPr="001331C3">
        <w:rPr>
          <w:rFonts w:ascii="Times New Roman" w:hAnsi="Times New Roman" w:cs="Times New Roman"/>
          <w:sz w:val="28"/>
          <w:szCs w:val="28"/>
          <w:u w:val="single"/>
        </w:rPr>
        <w:t>Кафедра Частное и публичное право</w:t>
      </w:r>
    </w:p>
    <w:p w:rsidR="001331C3" w:rsidRPr="001331C3" w:rsidRDefault="001331C3" w:rsidP="001331C3">
      <w:pPr>
        <w:tabs>
          <w:tab w:val="center" w:pos="5028"/>
          <w:tab w:val="left" w:pos="6285"/>
          <w:tab w:val="right" w:pos="9348"/>
        </w:tabs>
        <w:spacing w:after="160" w:line="259" w:lineRule="auto"/>
        <w:rPr>
          <w:rFonts w:ascii="Times New Roman" w:hAnsi="Times New Roman" w:cs="Times New Roman"/>
        </w:rPr>
      </w:pPr>
      <w:r w:rsidRPr="001331C3">
        <w:rPr>
          <w:rFonts w:ascii="Times New Roman" w:hAnsi="Times New Roman" w:cs="Times New Roman"/>
          <w:sz w:val="28"/>
          <w:szCs w:val="28"/>
        </w:rPr>
        <w:t xml:space="preserve">Направление подготовки                       </w:t>
      </w:r>
      <w:r w:rsidRPr="001331C3">
        <w:rPr>
          <w:rFonts w:ascii="Times New Roman" w:hAnsi="Times New Roman" w:cs="Times New Roman"/>
          <w:sz w:val="28"/>
          <w:szCs w:val="28"/>
          <w:u w:val="single"/>
        </w:rPr>
        <w:t>40.03.01</w:t>
      </w:r>
      <w:r w:rsidRPr="001331C3">
        <w:rPr>
          <w:rFonts w:ascii="Times New Roman" w:hAnsi="Times New Roman" w:cs="Times New Roman"/>
          <w:sz w:val="28"/>
          <w:szCs w:val="28"/>
        </w:rPr>
        <w:t xml:space="preserve"> </w:t>
      </w:r>
      <w:r w:rsidRPr="001331C3">
        <w:rPr>
          <w:rFonts w:ascii="Times New Roman" w:hAnsi="Times New Roman" w:cs="Times New Roman"/>
          <w:sz w:val="28"/>
          <w:szCs w:val="28"/>
          <w:u w:val="single"/>
        </w:rPr>
        <w:t>Юриспруденция</w:t>
      </w:r>
    </w:p>
    <w:p w:rsidR="001331C3" w:rsidRPr="001331C3" w:rsidRDefault="001331C3" w:rsidP="001331C3">
      <w:pPr>
        <w:tabs>
          <w:tab w:val="left" w:pos="993"/>
          <w:tab w:val="left" w:pos="6240"/>
        </w:tabs>
        <w:spacing w:after="160" w:line="259" w:lineRule="auto"/>
        <w:rPr>
          <w:rFonts w:ascii="Times New Roman" w:hAnsi="Times New Roman" w:cs="Times New Roman"/>
          <w:sz w:val="28"/>
          <w:szCs w:val="28"/>
        </w:rPr>
      </w:pPr>
      <w:proofErr w:type="gramStart"/>
      <w:r w:rsidRPr="001331C3">
        <w:rPr>
          <w:rFonts w:ascii="Times New Roman" w:hAnsi="Times New Roman" w:cs="Times New Roman"/>
          <w:bCs/>
          <w:sz w:val="28"/>
          <w:szCs w:val="28"/>
        </w:rPr>
        <w:t xml:space="preserve">Профиль:   </w:t>
      </w:r>
      <w:proofErr w:type="gramEnd"/>
      <w:r w:rsidRPr="001331C3">
        <w:rPr>
          <w:rFonts w:ascii="Times New Roman" w:hAnsi="Times New Roman" w:cs="Times New Roman"/>
          <w:bCs/>
          <w:sz w:val="28"/>
          <w:szCs w:val="28"/>
        </w:rPr>
        <w:t xml:space="preserve">                                              </w:t>
      </w:r>
      <w:r w:rsidRPr="001331C3">
        <w:rPr>
          <w:rFonts w:ascii="Times New Roman" w:hAnsi="Times New Roman" w:cs="Times New Roman"/>
          <w:bCs/>
          <w:sz w:val="28"/>
          <w:szCs w:val="28"/>
          <w:u w:val="single"/>
        </w:rPr>
        <w:t>Правозащитная деятельность</w:t>
      </w:r>
    </w:p>
    <w:p w:rsidR="001331C3" w:rsidRPr="001331C3" w:rsidRDefault="001331C3" w:rsidP="001331C3">
      <w:pPr>
        <w:spacing w:after="160" w:line="360" w:lineRule="auto"/>
        <w:jc w:val="center"/>
        <w:rPr>
          <w:rFonts w:ascii="Times New Roman" w:hAnsi="Times New Roman" w:cs="Times New Roman"/>
          <w:b/>
          <w:bCs/>
          <w:caps/>
          <w:sz w:val="28"/>
          <w:szCs w:val="28"/>
        </w:rPr>
      </w:pPr>
    </w:p>
    <w:p w:rsidR="001331C3" w:rsidRPr="001331C3" w:rsidRDefault="001331C3" w:rsidP="001331C3">
      <w:pPr>
        <w:spacing w:after="160" w:line="360" w:lineRule="auto"/>
        <w:jc w:val="center"/>
        <w:rPr>
          <w:rFonts w:ascii="Times New Roman" w:hAnsi="Times New Roman" w:cs="Times New Roman"/>
          <w:b/>
          <w:bCs/>
          <w:caps/>
          <w:sz w:val="28"/>
          <w:szCs w:val="28"/>
        </w:rPr>
      </w:pPr>
      <w:r w:rsidRPr="001331C3">
        <w:rPr>
          <w:rFonts w:ascii="Times New Roman" w:hAnsi="Times New Roman" w:cs="Times New Roman"/>
          <w:b/>
          <w:bCs/>
          <w:caps/>
          <w:sz w:val="28"/>
          <w:szCs w:val="28"/>
        </w:rPr>
        <w:t>БАКАЛАВРСКАЯ РАБОТА</w:t>
      </w:r>
    </w:p>
    <w:p w:rsidR="001331C3" w:rsidRPr="001331C3" w:rsidRDefault="001331C3" w:rsidP="001331C3">
      <w:pPr>
        <w:spacing w:after="0" w:line="240" w:lineRule="auto"/>
        <w:ind w:firstLine="709"/>
        <w:jc w:val="both"/>
        <w:rPr>
          <w:rFonts w:ascii="Times New Roman" w:hAnsi="Times New Roman" w:cs="Times New Roman"/>
          <w:b/>
          <w:sz w:val="28"/>
          <w:szCs w:val="28"/>
        </w:rPr>
      </w:pPr>
      <w:r w:rsidRPr="001331C3">
        <w:rPr>
          <w:rFonts w:ascii="Times New Roman" w:hAnsi="Times New Roman" w:cs="Times New Roman"/>
          <w:sz w:val="28"/>
          <w:szCs w:val="28"/>
        </w:rPr>
        <w:t>на тему:</w:t>
      </w:r>
      <w:r>
        <w:rPr>
          <w:rFonts w:ascii="Times New Roman" w:hAnsi="Times New Roman" w:cs="Times New Roman"/>
          <w:sz w:val="28"/>
          <w:szCs w:val="28"/>
        </w:rPr>
        <w:t xml:space="preserve"> </w:t>
      </w:r>
      <w:r w:rsidRPr="001331C3">
        <w:rPr>
          <w:rFonts w:ascii="Times New Roman" w:hAnsi="Times New Roman" w:cs="Times New Roman"/>
          <w:b/>
          <w:sz w:val="28"/>
          <w:szCs w:val="28"/>
        </w:rPr>
        <w:t>Особенности правового регулирования осуществления и защиты исключительных прав на результаты интеллектуальной и творческой деятельности</w:t>
      </w:r>
    </w:p>
    <w:p w:rsidR="001331C3" w:rsidRPr="001331C3" w:rsidRDefault="001331C3" w:rsidP="001331C3">
      <w:pPr>
        <w:spacing w:after="160" w:line="360" w:lineRule="auto"/>
        <w:jc w:val="center"/>
        <w:rPr>
          <w:rFonts w:ascii="Times New Roman" w:hAnsi="Times New Roman" w:cs="Times New Roman"/>
          <w:sz w:val="28"/>
          <w:szCs w:val="28"/>
        </w:rPr>
      </w:pPr>
    </w:p>
    <w:p w:rsidR="001331C3" w:rsidRPr="001331C3" w:rsidRDefault="001331C3" w:rsidP="001331C3">
      <w:pPr>
        <w:tabs>
          <w:tab w:val="left" w:pos="0"/>
          <w:tab w:val="left" w:pos="2835"/>
          <w:tab w:val="left" w:pos="7174"/>
        </w:tabs>
        <w:spacing w:after="160" w:line="259" w:lineRule="auto"/>
        <w:rPr>
          <w:rFonts w:ascii="Times New Roman" w:hAnsi="Times New Roman" w:cs="Times New Roman"/>
          <w:sz w:val="28"/>
          <w:szCs w:val="28"/>
          <w:u w:val="single"/>
        </w:rPr>
      </w:pPr>
      <w:r w:rsidRPr="001331C3">
        <w:rPr>
          <w:rFonts w:ascii="Times New Roman" w:hAnsi="Times New Roman" w:cs="Times New Roman"/>
          <w:b/>
          <w:bCs/>
          <w:sz w:val="28"/>
          <w:szCs w:val="28"/>
        </w:rPr>
        <w:t xml:space="preserve">Студент     </w:t>
      </w:r>
      <w:r w:rsidRPr="001331C3">
        <w:rPr>
          <w:rFonts w:ascii="Times New Roman" w:hAnsi="Times New Roman" w:cs="Times New Roman"/>
          <w:sz w:val="28"/>
          <w:szCs w:val="28"/>
          <w:u w:val="single"/>
        </w:rPr>
        <w:t>17ЮЮ1</w:t>
      </w:r>
      <w:r w:rsidRPr="001331C3">
        <w:rPr>
          <w:rFonts w:ascii="Times New Roman" w:hAnsi="Times New Roman" w:cs="Times New Roman"/>
          <w:sz w:val="28"/>
          <w:szCs w:val="28"/>
        </w:rPr>
        <w:t xml:space="preserve">                   </w:t>
      </w:r>
      <w:r w:rsidRPr="001331C3">
        <w:rPr>
          <w:rFonts w:ascii="Times New Roman" w:hAnsi="Times New Roman" w:cs="Times New Roman"/>
          <w:sz w:val="28"/>
          <w:szCs w:val="28"/>
          <w:u w:val="single"/>
        </w:rPr>
        <w:t xml:space="preserve">                  </w:t>
      </w:r>
      <w:r w:rsidRPr="001331C3">
        <w:rPr>
          <w:rFonts w:ascii="Times New Roman" w:hAnsi="Times New Roman" w:cs="Times New Roman"/>
          <w:sz w:val="28"/>
          <w:szCs w:val="28"/>
        </w:rPr>
        <w:t xml:space="preserve">       </w:t>
      </w:r>
      <w:r w:rsidRPr="001331C3">
        <w:rPr>
          <w:rFonts w:ascii="Times New Roman" w:hAnsi="Times New Roman" w:cs="Times New Roman"/>
          <w:color w:val="000000"/>
          <w:sz w:val="28"/>
          <w:szCs w:val="28"/>
          <w:u w:val="single"/>
        </w:rPr>
        <w:t>Чуприн Максим Владиславович</w:t>
      </w:r>
    </w:p>
    <w:p w:rsidR="001331C3" w:rsidRPr="001331C3" w:rsidRDefault="001331C3" w:rsidP="001331C3">
      <w:pPr>
        <w:widowControl w:val="0"/>
        <w:autoSpaceDE w:val="0"/>
        <w:autoSpaceDN w:val="0"/>
        <w:adjustRightInd w:val="0"/>
        <w:spacing w:after="160" w:line="240" w:lineRule="auto"/>
        <w:rPr>
          <w:rFonts w:ascii="Times New Roman" w:hAnsi="Times New Roman" w:cs="Times New Roman"/>
          <w:color w:val="000000"/>
          <w:sz w:val="28"/>
          <w:szCs w:val="28"/>
          <w:u w:val="single"/>
        </w:rPr>
      </w:pPr>
      <w:r w:rsidRPr="001331C3">
        <w:rPr>
          <w:rFonts w:ascii="Times New Roman" w:hAnsi="Times New Roman" w:cs="Times New Roman"/>
          <w:b/>
          <w:sz w:val="28"/>
          <w:szCs w:val="28"/>
        </w:rPr>
        <w:t xml:space="preserve">Научный </w:t>
      </w:r>
      <w:proofErr w:type="gramStart"/>
      <w:r w:rsidRPr="001331C3">
        <w:rPr>
          <w:rFonts w:ascii="Times New Roman" w:hAnsi="Times New Roman" w:cs="Times New Roman"/>
          <w:b/>
          <w:sz w:val="28"/>
          <w:szCs w:val="28"/>
        </w:rPr>
        <w:t xml:space="preserve">руководитель </w:t>
      </w:r>
      <w:r w:rsidRPr="001331C3">
        <w:rPr>
          <w:rFonts w:ascii="Times New Roman" w:hAnsi="Times New Roman" w:cs="Times New Roman"/>
          <w:sz w:val="28"/>
          <w:szCs w:val="28"/>
        </w:rPr>
        <w:t xml:space="preserve"> </w:t>
      </w:r>
      <w:r w:rsidRPr="001331C3">
        <w:rPr>
          <w:rFonts w:ascii="Times New Roman" w:eastAsia="Times New Roman" w:hAnsi="Times New Roman" w:cs="Times New Roman"/>
          <w:sz w:val="28"/>
          <w:szCs w:val="28"/>
          <w:u w:val="single"/>
          <w:lang w:eastAsia="ru-RU"/>
        </w:rPr>
        <w:t>к..</w:t>
      </w:r>
      <w:proofErr w:type="gramEnd"/>
      <w:r w:rsidRPr="001331C3">
        <w:rPr>
          <w:rFonts w:ascii="Times New Roman" w:eastAsia="Times New Roman" w:hAnsi="Times New Roman" w:cs="Times New Roman"/>
          <w:sz w:val="28"/>
          <w:szCs w:val="28"/>
          <w:u w:val="single"/>
          <w:lang w:eastAsia="ru-RU"/>
        </w:rPr>
        <w:t xml:space="preserve"> ю., н., доцент</w:t>
      </w:r>
      <w:r w:rsidRPr="001331C3">
        <w:rPr>
          <w:rFonts w:ascii="Times New Roman" w:eastAsia="Times New Roman" w:hAnsi="Times New Roman" w:cs="Times New Roman"/>
          <w:sz w:val="28"/>
          <w:szCs w:val="28"/>
          <w:lang w:eastAsia="ru-RU"/>
        </w:rPr>
        <w:t xml:space="preserve">         </w:t>
      </w:r>
      <w:r w:rsidRPr="001331C3">
        <w:rPr>
          <w:rFonts w:ascii="Times New Roman" w:eastAsia="Times New Roman" w:hAnsi="Times New Roman" w:cs="Times New Roman"/>
          <w:sz w:val="28"/>
          <w:szCs w:val="28"/>
          <w:u w:val="single"/>
          <w:lang w:eastAsia="ru-RU"/>
        </w:rPr>
        <w:t xml:space="preserve">          </w:t>
      </w:r>
      <w:r w:rsidRPr="001331C3">
        <w:rPr>
          <w:rFonts w:ascii="Times New Roman" w:eastAsia="Times New Roman" w:hAnsi="Times New Roman" w:cs="Times New Roman"/>
          <w:sz w:val="28"/>
          <w:szCs w:val="28"/>
          <w:lang w:eastAsia="ru-RU"/>
        </w:rPr>
        <w:t xml:space="preserve">                </w:t>
      </w:r>
      <w:proofErr w:type="spellStart"/>
      <w:r w:rsidRPr="001331C3">
        <w:rPr>
          <w:rFonts w:ascii="Times New Roman" w:hAnsi="Times New Roman" w:cs="Times New Roman"/>
          <w:color w:val="000000"/>
          <w:sz w:val="28"/>
          <w:szCs w:val="28"/>
          <w:u w:val="single"/>
        </w:rPr>
        <w:t>Гартина</w:t>
      </w:r>
      <w:proofErr w:type="spellEnd"/>
      <w:r w:rsidRPr="001331C3">
        <w:rPr>
          <w:rFonts w:ascii="Times New Roman" w:hAnsi="Times New Roman" w:cs="Times New Roman"/>
          <w:color w:val="000000"/>
          <w:sz w:val="28"/>
          <w:szCs w:val="28"/>
          <w:u w:val="single"/>
        </w:rPr>
        <w:t xml:space="preserve"> Ю.А.</w:t>
      </w:r>
    </w:p>
    <w:p w:rsidR="001331C3" w:rsidRPr="001331C3" w:rsidRDefault="001331C3" w:rsidP="001331C3">
      <w:pPr>
        <w:spacing w:after="0" w:line="259" w:lineRule="auto"/>
        <w:rPr>
          <w:rFonts w:ascii="Times New Roman" w:hAnsi="Times New Roman" w:cs="Times New Roman"/>
          <w:sz w:val="28"/>
          <w:szCs w:val="28"/>
        </w:rPr>
      </w:pPr>
      <w:r w:rsidRPr="001331C3">
        <w:rPr>
          <w:rFonts w:ascii="Times New Roman" w:hAnsi="Times New Roman" w:cs="Times New Roman"/>
          <w:sz w:val="28"/>
          <w:szCs w:val="28"/>
        </w:rPr>
        <w:t>Консультанты:</w:t>
      </w:r>
    </w:p>
    <w:p w:rsidR="001331C3" w:rsidRPr="001331C3" w:rsidRDefault="001331C3" w:rsidP="001331C3">
      <w:pPr>
        <w:spacing w:after="0" w:line="259" w:lineRule="auto"/>
        <w:rPr>
          <w:rFonts w:ascii="Times New Roman" w:hAnsi="Times New Roman" w:cs="Times New Roman"/>
          <w:sz w:val="28"/>
          <w:szCs w:val="28"/>
        </w:rPr>
      </w:pPr>
      <w:r w:rsidRPr="001331C3">
        <w:rPr>
          <w:rFonts w:ascii="Times New Roman" w:hAnsi="Times New Roman" w:cs="Times New Roman"/>
          <w:sz w:val="28"/>
          <w:szCs w:val="28"/>
        </w:rPr>
        <w:t>по</w:t>
      </w:r>
      <w:r w:rsidRPr="001331C3">
        <w:rPr>
          <w:rFonts w:ascii="Times New Roman" w:hAnsi="Times New Roman" w:cs="Times New Roman"/>
          <w:sz w:val="28"/>
          <w:szCs w:val="28"/>
          <w:u w:val="single"/>
        </w:rPr>
        <w:t xml:space="preserve">                                                           </w:t>
      </w:r>
      <w:r w:rsidRPr="001331C3">
        <w:rPr>
          <w:rFonts w:ascii="Times New Roman" w:hAnsi="Times New Roman" w:cs="Times New Roman"/>
          <w:sz w:val="28"/>
          <w:szCs w:val="28"/>
        </w:rPr>
        <w:t xml:space="preserve">        ___________            ______________</w:t>
      </w:r>
    </w:p>
    <w:p w:rsidR="001331C3" w:rsidRPr="001331C3" w:rsidRDefault="001331C3" w:rsidP="001331C3">
      <w:pPr>
        <w:spacing w:after="0" w:line="259" w:lineRule="auto"/>
        <w:rPr>
          <w:rFonts w:ascii="Times New Roman" w:hAnsi="Times New Roman" w:cs="Times New Roman"/>
          <w:sz w:val="20"/>
          <w:szCs w:val="20"/>
        </w:rPr>
      </w:pPr>
      <w:r w:rsidRPr="001331C3">
        <w:rPr>
          <w:rFonts w:ascii="Times New Roman" w:hAnsi="Times New Roman" w:cs="Times New Roman"/>
          <w:sz w:val="20"/>
          <w:szCs w:val="20"/>
        </w:rPr>
        <w:t xml:space="preserve">            наименование раздела, звание, должность                    подпись, дата                         фамилия, инициалы</w:t>
      </w:r>
    </w:p>
    <w:p w:rsidR="001331C3" w:rsidRPr="001331C3" w:rsidRDefault="001331C3" w:rsidP="001331C3">
      <w:pPr>
        <w:spacing w:after="0" w:line="259" w:lineRule="auto"/>
        <w:rPr>
          <w:rFonts w:ascii="Times New Roman" w:hAnsi="Times New Roman" w:cs="Times New Roman"/>
          <w:sz w:val="28"/>
          <w:szCs w:val="28"/>
        </w:rPr>
      </w:pPr>
      <w:r w:rsidRPr="001331C3">
        <w:rPr>
          <w:rFonts w:ascii="Times New Roman" w:hAnsi="Times New Roman" w:cs="Times New Roman"/>
          <w:sz w:val="28"/>
          <w:szCs w:val="28"/>
        </w:rPr>
        <w:t>по</w:t>
      </w:r>
      <w:r w:rsidRPr="001331C3">
        <w:rPr>
          <w:rFonts w:ascii="Times New Roman" w:hAnsi="Times New Roman" w:cs="Times New Roman"/>
          <w:sz w:val="28"/>
          <w:szCs w:val="28"/>
          <w:u w:val="single"/>
        </w:rPr>
        <w:t xml:space="preserve">                                                           </w:t>
      </w:r>
      <w:r w:rsidRPr="001331C3">
        <w:rPr>
          <w:rFonts w:ascii="Times New Roman" w:hAnsi="Times New Roman" w:cs="Times New Roman"/>
          <w:sz w:val="28"/>
          <w:szCs w:val="28"/>
        </w:rPr>
        <w:t xml:space="preserve">        ___________            ______________</w:t>
      </w:r>
    </w:p>
    <w:p w:rsidR="001331C3" w:rsidRPr="001331C3" w:rsidRDefault="001331C3" w:rsidP="001331C3">
      <w:pPr>
        <w:spacing w:after="0" w:line="259" w:lineRule="auto"/>
        <w:rPr>
          <w:rFonts w:ascii="Times New Roman" w:hAnsi="Times New Roman" w:cs="Times New Roman"/>
          <w:sz w:val="20"/>
          <w:szCs w:val="20"/>
        </w:rPr>
      </w:pPr>
      <w:r w:rsidRPr="001331C3">
        <w:rPr>
          <w:rFonts w:ascii="Times New Roman" w:hAnsi="Times New Roman" w:cs="Times New Roman"/>
          <w:sz w:val="20"/>
          <w:szCs w:val="20"/>
        </w:rPr>
        <w:t xml:space="preserve">            наименование раздела, звание, должность                    подпись, дата                         фамилия, инициалы</w:t>
      </w:r>
    </w:p>
    <w:p w:rsidR="001331C3" w:rsidRPr="001331C3" w:rsidRDefault="001331C3" w:rsidP="001331C3">
      <w:pPr>
        <w:spacing w:after="0" w:line="259" w:lineRule="auto"/>
        <w:rPr>
          <w:rFonts w:ascii="Times New Roman" w:hAnsi="Times New Roman" w:cs="Times New Roman"/>
          <w:sz w:val="28"/>
          <w:szCs w:val="28"/>
        </w:rPr>
      </w:pPr>
      <w:r w:rsidRPr="001331C3">
        <w:rPr>
          <w:rFonts w:ascii="Times New Roman" w:hAnsi="Times New Roman" w:cs="Times New Roman"/>
          <w:sz w:val="28"/>
          <w:szCs w:val="28"/>
        </w:rPr>
        <w:t>по</w:t>
      </w:r>
      <w:r w:rsidRPr="001331C3">
        <w:rPr>
          <w:rFonts w:ascii="Times New Roman" w:hAnsi="Times New Roman" w:cs="Times New Roman"/>
          <w:sz w:val="28"/>
          <w:szCs w:val="28"/>
          <w:u w:val="single"/>
        </w:rPr>
        <w:t xml:space="preserve">                                                           </w:t>
      </w:r>
      <w:r w:rsidRPr="001331C3">
        <w:rPr>
          <w:rFonts w:ascii="Times New Roman" w:hAnsi="Times New Roman" w:cs="Times New Roman"/>
          <w:sz w:val="28"/>
          <w:szCs w:val="28"/>
        </w:rPr>
        <w:t xml:space="preserve">        ___________            ______________</w:t>
      </w:r>
    </w:p>
    <w:p w:rsidR="001331C3" w:rsidRPr="001331C3" w:rsidRDefault="001331C3" w:rsidP="001331C3">
      <w:pPr>
        <w:spacing w:after="0" w:line="259" w:lineRule="auto"/>
        <w:rPr>
          <w:rFonts w:ascii="Times New Roman" w:hAnsi="Times New Roman" w:cs="Times New Roman"/>
          <w:sz w:val="20"/>
          <w:szCs w:val="20"/>
        </w:rPr>
      </w:pPr>
      <w:r w:rsidRPr="001331C3">
        <w:rPr>
          <w:rFonts w:ascii="Times New Roman" w:hAnsi="Times New Roman" w:cs="Times New Roman"/>
          <w:sz w:val="20"/>
          <w:szCs w:val="20"/>
        </w:rPr>
        <w:t xml:space="preserve">            наименование раздела, звание, должность                    подпись, дата                         фамилия, инициалы</w:t>
      </w:r>
    </w:p>
    <w:p w:rsidR="001331C3" w:rsidRPr="001331C3" w:rsidRDefault="001331C3" w:rsidP="001331C3">
      <w:pPr>
        <w:spacing w:after="0" w:line="259" w:lineRule="auto"/>
        <w:rPr>
          <w:rFonts w:ascii="Times New Roman" w:hAnsi="Times New Roman" w:cs="Times New Roman"/>
          <w:sz w:val="20"/>
          <w:szCs w:val="20"/>
        </w:rPr>
      </w:pPr>
    </w:p>
    <w:p w:rsidR="001331C3" w:rsidRPr="001331C3" w:rsidRDefault="001331C3" w:rsidP="001331C3">
      <w:pPr>
        <w:spacing w:after="160" w:line="259" w:lineRule="auto"/>
        <w:rPr>
          <w:rFonts w:ascii="Times New Roman" w:hAnsi="Times New Roman" w:cs="Times New Roman"/>
          <w:sz w:val="28"/>
          <w:szCs w:val="28"/>
        </w:rPr>
      </w:pPr>
      <w:proofErr w:type="spellStart"/>
      <w:r w:rsidRPr="001331C3">
        <w:rPr>
          <w:rFonts w:ascii="Times New Roman" w:hAnsi="Times New Roman" w:cs="Times New Roman"/>
          <w:b/>
          <w:sz w:val="28"/>
          <w:szCs w:val="28"/>
        </w:rPr>
        <w:t>Нормоконтролер</w:t>
      </w:r>
      <w:proofErr w:type="spellEnd"/>
      <w:r w:rsidRPr="001331C3">
        <w:rPr>
          <w:rFonts w:ascii="Times New Roman" w:hAnsi="Times New Roman" w:cs="Times New Roman"/>
          <w:b/>
          <w:sz w:val="28"/>
          <w:szCs w:val="28"/>
        </w:rPr>
        <w:t>:</w:t>
      </w:r>
      <w:r w:rsidRPr="001331C3">
        <w:rPr>
          <w:rFonts w:ascii="Times New Roman" w:hAnsi="Times New Roman" w:cs="Times New Roman"/>
          <w:sz w:val="28"/>
          <w:szCs w:val="28"/>
        </w:rPr>
        <w:t xml:space="preserve"> </w:t>
      </w:r>
      <w:r w:rsidRPr="001331C3">
        <w:rPr>
          <w:rFonts w:ascii="Times New Roman" w:hAnsi="Times New Roman" w:cs="Times New Roman"/>
          <w:sz w:val="28"/>
          <w:szCs w:val="28"/>
          <w:u w:val="single"/>
        </w:rPr>
        <w:t xml:space="preserve">ст. преподаватель </w:t>
      </w:r>
      <w:r w:rsidRPr="001331C3">
        <w:rPr>
          <w:rFonts w:ascii="Times New Roman" w:hAnsi="Times New Roman" w:cs="Times New Roman"/>
          <w:sz w:val="28"/>
          <w:szCs w:val="28"/>
        </w:rPr>
        <w:t xml:space="preserve">     </w:t>
      </w:r>
      <w:r w:rsidRPr="001331C3">
        <w:rPr>
          <w:rFonts w:ascii="Times New Roman" w:hAnsi="Times New Roman" w:cs="Times New Roman"/>
          <w:sz w:val="28"/>
          <w:szCs w:val="28"/>
          <w:u w:val="single"/>
        </w:rPr>
        <w:t xml:space="preserve">                    </w:t>
      </w:r>
      <w:r w:rsidRPr="001331C3">
        <w:rPr>
          <w:rFonts w:ascii="Times New Roman" w:hAnsi="Times New Roman" w:cs="Times New Roman"/>
          <w:sz w:val="28"/>
          <w:szCs w:val="28"/>
        </w:rPr>
        <w:t xml:space="preserve">              </w:t>
      </w:r>
      <w:r w:rsidRPr="001331C3">
        <w:rPr>
          <w:rFonts w:ascii="Times New Roman" w:hAnsi="Times New Roman" w:cs="Times New Roman"/>
          <w:sz w:val="28"/>
          <w:szCs w:val="28"/>
          <w:u w:val="single"/>
        </w:rPr>
        <w:t>Колесников В.И.</w:t>
      </w:r>
    </w:p>
    <w:p w:rsidR="001331C3" w:rsidRPr="001331C3" w:rsidRDefault="001331C3" w:rsidP="001331C3">
      <w:pPr>
        <w:spacing w:after="160" w:line="259" w:lineRule="auto"/>
        <w:jc w:val="both"/>
        <w:rPr>
          <w:rFonts w:ascii="Times New Roman" w:hAnsi="Times New Roman" w:cs="Times New Roman"/>
          <w:i/>
          <w:sz w:val="28"/>
          <w:szCs w:val="28"/>
        </w:rPr>
      </w:pPr>
      <w:r w:rsidRPr="001331C3">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77A81A0A" wp14:editId="06FBF01E">
                <wp:simplePos x="0" y="0"/>
                <wp:positionH relativeFrom="column">
                  <wp:posOffset>48260</wp:posOffset>
                </wp:positionH>
                <wp:positionV relativeFrom="paragraph">
                  <wp:posOffset>88265</wp:posOffset>
                </wp:positionV>
                <wp:extent cx="5964555" cy="16510"/>
                <wp:effectExtent l="0" t="0" r="17145" b="2159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745A55B" id="_x0000_t32" coordsize="21600,21600" o:spt="32" o:oned="t" path="m,l21600,21600e" filled="f">
                <v:path arrowok="t" fillok="f" o:connecttype="none"/>
                <o:lock v:ext="edit" shapetype="t"/>
              </v:shapetype>
              <v:shape id="Прямая со стрелкой 1"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" strokeweight="1pt"/>
            </w:pict>
          </mc:Fallback>
        </mc:AlternateContent>
      </w:r>
    </w:p>
    <w:p w:rsidR="001331C3" w:rsidRPr="001331C3" w:rsidRDefault="001331C3" w:rsidP="001331C3">
      <w:pPr>
        <w:spacing w:after="160" w:line="259" w:lineRule="auto"/>
        <w:jc w:val="both"/>
        <w:rPr>
          <w:rFonts w:ascii="Times New Roman" w:hAnsi="Times New Roman" w:cs="Times New Roman"/>
          <w:sz w:val="28"/>
          <w:szCs w:val="28"/>
        </w:rPr>
      </w:pPr>
      <w:r w:rsidRPr="001331C3">
        <w:rPr>
          <w:rFonts w:ascii="Times New Roman" w:hAnsi="Times New Roman" w:cs="Times New Roman"/>
          <w:i/>
          <w:sz w:val="28"/>
          <w:szCs w:val="28"/>
        </w:rPr>
        <w:t>Работа допущена к защите</w:t>
      </w:r>
      <w:r w:rsidRPr="001331C3">
        <w:rPr>
          <w:rFonts w:ascii="Times New Roman" w:hAnsi="Times New Roman" w:cs="Times New Roman"/>
          <w:sz w:val="28"/>
          <w:szCs w:val="28"/>
        </w:rPr>
        <w:t xml:space="preserve"> (</w:t>
      </w:r>
      <w:r w:rsidRPr="001331C3">
        <w:rPr>
          <w:rFonts w:ascii="Times New Roman" w:hAnsi="Times New Roman" w:cs="Times New Roman"/>
          <w:spacing w:val="-20"/>
          <w:sz w:val="28"/>
          <w:szCs w:val="28"/>
        </w:rPr>
        <w:t>протокол</w:t>
      </w:r>
      <w:r w:rsidRPr="001331C3">
        <w:rPr>
          <w:rFonts w:ascii="Times New Roman" w:hAnsi="Times New Roman" w:cs="Times New Roman"/>
          <w:sz w:val="28"/>
          <w:szCs w:val="28"/>
        </w:rPr>
        <w:t xml:space="preserve"> </w:t>
      </w:r>
      <w:r w:rsidRPr="001331C3">
        <w:rPr>
          <w:rFonts w:ascii="Times New Roman" w:hAnsi="Times New Roman" w:cs="Times New Roman"/>
          <w:spacing w:val="-20"/>
          <w:sz w:val="28"/>
          <w:szCs w:val="28"/>
        </w:rPr>
        <w:t>заседания кафедры</w:t>
      </w:r>
      <w:r w:rsidRPr="001331C3">
        <w:rPr>
          <w:rFonts w:ascii="Times New Roman" w:hAnsi="Times New Roman" w:cs="Times New Roman"/>
          <w:sz w:val="28"/>
          <w:szCs w:val="28"/>
        </w:rPr>
        <w:t xml:space="preserve"> от </w:t>
      </w:r>
      <w:r w:rsidRPr="001331C3">
        <w:rPr>
          <w:rFonts w:ascii="Times New Roman" w:hAnsi="Times New Roman" w:cs="Times New Roman"/>
          <w:sz w:val="28"/>
          <w:szCs w:val="28"/>
          <w:u w:val="single"/>
        </w:rPr>
        <w:t xml:space="preserve">  </w:t>
      </w:r>
      <w:r w:rsidRPr="001331C3">
        <w:rPr>
          <w:rFonts w:ascii="Times New Roman" w:hAnsi="Times New Roman" w:cs="Times New Roman"/>
          <w:sz w:val="28"/>
          <w:szCs w:val="28"/>
        </w:rPr>
        <w:t xml:space="preserve"> </w:t>
      </w:r>
      <w:r w:rsidRPr="001331C3">
        <w:rPr>
          <w:rFonts w:ascii="Times New Roman" w:hAnsi="Times New Roman" w:cs="Times New Roman"/>
          <w:sz w:val="28"/>
          <w:szCs w:val="28"/>
          <w:u w:val="single"/>
        </w:rPr>
        <w:t xml:space="preserve">         </w:t>
      </w:r>
      <w:r w:rsidRPr="001331C3">
        <w:rPr>
          <w:rFonts w:ascii="Times New Roman" w:hAnsi="Times New Roman" w:cs="Times New Roman"/>
          <w:sz w:val="28"/>
          <w:szCs w:val="28"/>
        </w:rPr>
        <w:t xml:space="preserve"> </w:t>
      </w:r>
      <w:proofErr w:type="gramStart"/>
      <w:r w:rsidRPr="001331C3">
        <w:rPr>
          <w:rFonts w:ascii="Times New Roman" w:hAnsi="Times New Roman" w:cs="Times New Roman"/>
          <w:sz w:val="28"/>
          <w:szCs w:val="28"/>
        </w:rPr>
        <w:t>2021  №</w:t>
      </w:r>
      <w:proofErr w:type="gramEnd"/>
      <w:r w:rsidRPr="001331C3">
        <w:rPr>
          <w:rFonts w:ascii="Times New Roman" w:hAnsi="Times New Roman" w:cs="Times New Roman"/>
          <w:sz w:val="28"/>
          <w:szCs w:val="28"/>
        </w:rPr>
        <w:t xml:space="preserve"> __)</w:t>
      </w:r>
    </w:p>
    <w:p w:rsidR="001331C3" w:rsidRPr="001331C3" w:rsidRDefault="001331C3" w:rsidP="001331C3">
      <w:pPr>
        <w:spacing w:after="160" w:line="259" w:lineRule="auto"/>
        <w:jc w:val="both"/>
        <w:rPr>
          <w:rFonts w:ascii="Times New Roman" w:hAnsi="Times New Roman" w:cs="Times New Roman"/>
          <w:sz w:val="28"/>
          <w:szCs w:val="28"/>
          <w:u w:val="single"/>
        </w:rPr>
      </w:pPr>
      <w:r w:rsidRPr="001331C3">
        <w:rPr>
          <w:rFonts w:ascii="Times New Roman" w:hAnsi="Times New Roman" w:cs="Times New Roman"/>
          <w:sz w:val="28"/>
          <w:szCs w:val="28"/>
        </w:rPr>
        <w:t xml:space="preserve">Заведующий кафедрой </w:t>
      </w:r>
      <w:proofErr w:type="spellStart"/>
      <w:r w:rsidRPr="001331C3">
        <w:rPr>
          <w:rFonts w:ascii="Times New Roman" w:hAnsi="Times New Roman" w:cs="Times New Roman"/>
          <w:sz w:val="28"/>
          <w:szCs w:val="28"/>
        </w:rPr>
        <w:t>Ч</w:t>
      </w:r>
      <w:r w:rsidRPr="001331C3">
        <w:rPr>
          <w:rFonts w:ascii="Times New Roman" w:hAnsi="Times New Roman" w:cs="Times New Roman"/>
          <w:sz w:val="28"/>
          <w:szCs w:val="28"/>
          <w:u w:val="single"/>
        </w:rPr>
        <w:t>иПП</w:t>
      </w:r>
      <w:proofErr w:type="spellEnd"/>
      <w:r w:rsidRPr="001331C3">
        <w:rPr>
          <w:rFonts w:ascii="Times New Roman" w:hAnsi="Times New Roman" w:cs="Times New Roman"/>
          <w:sz w:val="28"/>
          <w:szCs w:val="28"/>
        </w:rPr>
        <w:t xml:space="preserve">               ______________             </w:t>
      </w:r>
      <w:r w:rsidRPr="001331C3">
        <w:rPr>
          <w:rFonts w:ascii="Times New Roman" w:hAnsi="Times New Roman" w:cs="Times New Roman"/>
          <w:sz w:val="28"/>
          <w:szCs w:val="28"/>
          <w:u w:val="single"/>
        </w:rPr>
        <w:t>Казакова Е.Б.</w:t>
      </w:r>
    </w:p>
    <w:p w:rsidR="001331C3" w:rsidRPr="001331C3" w:rsidRDefault="001331C3" w:rsidP="001331C3">
      <w:pPr>
        <w:spacing w:after="160" w:line="259" w:lineRule="auto"/>
        <w:jc w:val="both"/>
        <w:rPr>
          <w:rFonts w:ascii="Times New Roman" w:hAnsi="Times New Roman" w:cs="Times New Roman"/>
          <w:sz w:val="28"/>
          <w:szCs w:val="28"/>
        </w:rPr>
      </w:pPr>
      <w:r w:rsidRPr="001331C3">
        <w:rPr>
          <w:rFonts w:ascii="Times New Roman" w:hAnsi="Times New Roman" w:cs="Times New Roman"/>
          <w:i/>
          <w:sz w:val="28"/>
          <w:szCs w:val="28"/>
        </w:rPr>
        <w:t>Работа защищена с оценкой</w:t>
      </w:r>
      <w:r w:rsidRPr="001331C3">
        <w:rPr>
          <w:rFonts w:ascii="Times New Roman" w:hAnsi="Times New Roman" w:cs="Times New Roman"/>
          <w:sz w:val="28"/>
          <w:szCs w:val="28"/>
        </w:rPr>
        <w:t xml:space="preserve"> _______</w:t>
      </w:r>
      <w:proofErr w:type="gramStart"/>
      <w:r w:rsidRPr="001331C3">
        <w:rPr>
          <w:rFonts w:ascii="Times New Roman" w:hAnsi="Times New Roman" w:cs="Times New Roman"/>
          <w:sz w:val="28"/>
          <w:szCs w:val="28"/>
        </w:rPr>
        <w:t>_(</w:t>
      </w:r>
      <w:proofErr w:type="gramEnd"/>
      <w:r w:rsidRPr="001331C3">
        <w:rPr>
          <w:rFonts w:ascii="Times New Roman" w:hAnsi="Times New Roman" w:cs="Times New Roman"/>
          <w:sz w:val="28"/>
          <w:szCs w:val="28"/>
        </w:rPr>
        <w:t>Протокол от __________2021 г. №___)</w:t>
      </w:r>
    </w:p>
    <w:p w:rsidR="001331C3" w:rsidRPr="001331C3" w:rsidRDefault="001331C3" w:rsidP="001331C3">
      <w:pPr>
        <w:tabs>
          <w:tab w:val="left" w:pos="3879"/>
          <w:tab w:val="left" w:pos="7200"/>
        </w:tabs>
        <w:spacing w:after="160" w:line="259" w:lineRule="auto"/>
        <w:rPr>
          <w:rFonts w:ascii="Times New Roman" w:hAnsi="Times New Roman" w:cs="Times New Roman"/>
          <w:sz w:val="28"/>
          <w:szCs w:val="28"/>
        </w:rPr>
      </w:pPr>
      <w:r w:rsidRPr="001331C3">
        <w:rPr>
          <w:rFonts w:ascii="Times New Roman" w:hAnsi="Times New Roman" w:cs="Times New Roman"/>
          <w:sz w:val="28"/>
          <w:szCs w:val="28"/>
        </w:rPr>
        <w:t>Секретарь ГЭК</w:t>
      </w:r>
      <w:r w:rsidRPr="001331C3">
        <w:rPr>
          <w:rFonts w:ascii="Times New Roman" w:hAnsi="Times New Roman" w:cs="Times New Roman"/>
          <w:sz w:val="28"/>
          <w:szCs w:val="28"/>
        </w:rPr>
        <w:tab/>
        <w:t xml:space="preserve">   _____________                    </w:t>
      </w:r>
      <w:r w:rsidRPr="001331C3">
        <w:rPr>
          <w:rFonts w:ascii="Times New Roman" w:hAnsi="Times New Roman" w:cs="Times New Roman"/>
          <w:sz w:val="28"/>
          <w:szCs w:val="28"/>
          <w:u w:val="single"/>
        </w:rPr>
        <w:t xml:space="preserve">  Вдовина Т.Е.</w:t>
      </w:r>
      <w:r w:rsidRPr="001331C3">
        <w:rPr>
          <w:rFonts w:ascii="Times New Roman" w:hAnsi="Times New Roman" w:cs="Times New Roman"/>
          <w:sz w:val="28"/>
          <w:szCs w:val="28"/>
        </w:rPr>
        <w:t xml:space="preserve"> </w:t>
      </w:r>
    </w:p>
    <w:p w:rsidR="001331C3" w:rsidRDefault="001331C3" w:rsidP="001331C3">
      <w:pPr>
        <w:spacing w:after="0" w:line="259" w:lineRule="auto"/>
        <w:jc w:val="center"/>
        <w:rPr>
          <w:rFonts w:ascii="Times New Roman" w:hAnsi="Times New Roman" w:cs="Times New Roman"/>
          <w:sz w:val="28"/>
          <w:szCs w:val="28"/>
        </w:rPr>
      </w:pPr>
    </w:p>
    <w:p w:rsidR="001331C3" w:rsidRPr="001331C3" w:rsidRDefault="001331C3" w:rsidP="001331C3">
      <w:pPr>
        <w:spacing w:after="0" w:line="259" w:lineRule="auto"/>
        <w:jc w:val="center"/>
        <w:rPr>
          <w:rFonts w:ascii="Times New Roman" w:hAnsi="Times New Roman" w:cs="Times New Roman"/>
          <w:sz w:val="28"/>
          <w:szCs w:val="28"/>
        </w:rPr>
      </w:pPr>
      <w:r w:rsidRPr="001331C3">
        <w:rPr>
          <w:rFonts w:ascii="Times New Roman" w:hAnsi="Times New Roman" w:cs="Times New Roman"/>
          <w:sz w:val="28"/>
          <w:szCs w:val="28"/>
        </w:rPr>
        <w:t>Пенза, 2021 г</w:t>
      </w:r>
      <w:r>
        <w:rPr>
          <w:rFonts w:ascii="Times New Roman" w:hAnsi="Times New Roman" w:cs="Times New Roman"/>
          <w:sz w:val="28"/>
          <w:szCs w:val="28"/>
        </w:rPr>
        <w:t>.</w:t>
      </w:r>
    </w:p>
    <w:p w:rsidR="001331C3" w:rsidRPr="001331C3" w:rsidRDefault="001331C3" w:rsidP="001331C3">
      <w:pPr>
        <w:rPr>
          <w:rFonts w:ascii="Times New Roman" w:eastAsia="Times New Roman" w:hAnsi="Times New Roman" w:cs="Times New Roman"/>
          <w:b/>
          <w:sz w:val="28"/>
          <w:szCs w:val="28"/>
          <w:lang w:eastAsia="ru-RU"/>
        </w:rPr>
        <w:sectPr w:rsidR="001331C3" w:rsidRPr="001331C3" w:rsidSect="00172868">
          <w:footerReference w:type="default" r:id="rId8"/>
          <w:footnotePr>
            <w:numRestart w:val="eachPage"/>
          </w:footnotePr>
          <w:endnotePr>
            <w:numFmt w:val="decimal"/>
            <w:numRestart w:val="eachSect"/>
          </w:endnotePr>
          <w:type w:val="continuous"/>
          <w:pgSz w:w="11906" w:h="16838"/>
          <w:pgMar w:top="1134" w:right="850" w:bottom="1134" w:left="1701" w:header="708" w:footer="708" w:gutter="0"/>
          <w:cols w:space="708"/>
          <w:docGrid w:linePitch="360"/>
        </w:sectPr>
      </w:pPr>
    </w:p>
    <w:p w:rsidR="001331C3" w:rsidRPr="001331C3" w:rsidRDefault="001331C3" w:rsidP="001331C3">
      <w:pPr>
        <w:jc w:val="center"/>
        <w:rPr>
          <w:rFonts w:ascii="Times New Roman" w:hAnsi="Times New Roman" w:cs="Times New Roman"/>
          <w:b/>
          <w:sz w:val="28"/>
          <w:szCs w:val="28"/>
        </w:rPr>
      </w:pPr>
    </w:p>
    <w:p w:rsidR="001331C3" w:rsidRPr="001331C3" w:rsidRDefault="001331C3" w:rsidP="001331C3">
      <w:pPr>
        <w:jc w:val="center"/>
        <w:rPr>
          <w:rFonts w:ascii="Times New Roman" w:eastAsia="Times New Roman" w:hAnsi="Times New Roman" w:cs="Times New Roman"/>
          <w:b/>
          <w:sz w:val="28"/>
          <w:szCs w:val="28"/>
          <w:lang w:eastAsia="ru-RU"/>
        </w:rPr>
      </w:pPr>
      <w:r w:rsidRPr="001331C3">
        <w:rPr>
          <w:rFonts w:ascii="Times New Roman" w:hAnsi="Times New Roman" w:cs="Times New Roman"/>
          <w:b/>
          <w:sz w:val="28"/>
          <w:szCs w:val="28"/>
        </w:rPr>
        <w:t>СОДЕРЖАНИЕ</w:t>
      </w:r>
    </w:p>
    <w:sdt>
      <w:sdtPr>
        <w:rPr>
          <w:noProof/>
        </w:rPr>
        <w:id w:val="-2073188221"/>
        <w:docPartObj>
          <w:docPartGallery w:val="Table of Contents"/>
          <w:docPartUnique/>
        </w:docPartObj>
      </w:sdtPr>
      <w:sdtEndPr>
        <w:rPr>
          <w:rFonts w:ascii="Times New Roman" w:hAnsi="Times New Roman" w:cs="Times New Roman"/>
          <w:bCs/>
          <w:sz w:val="28"/>
          <w:szCs w:val="28"/>
        </w:rPr>
      </w:sdtEndPr>
      <w:sdtContent>
        <w:p w:rsidR="001331C3" w:rsidRPr="001331C3" w:rsidRDefault="001331C3" w:rsidP="00456BAB">
          <w:pPr>
            <w:keepNext/>
            <w:keepLines/>
            <w:spacing w:after="0" w:line="480" w:lineRule="auto"/>
            <w:jc w:val="both"/>
            <w:rPr>
              <w:rFonts w:eastAsiaTheme="minorEastAsia"/>
              <w:noProof/>
              <w:color w:val="000000" w:themeColor="text1"/>
              <w:lang w:eastAsia="ru-RU"/>
            </w:rPr>
          </w:pPr>
          <w:r w:rsidRPr="001331C3">
            <w:rPr>
              <w:rFonts w:ascii="Times New Roman" w:hAnsi="Times New Roman" w:cs="Times New Roman"/>
              <w:bCs/>
              <w:noProof/>
              <w:sz w:val="28"/>
              <w:szCs w:val="28"/>
            </w:rPr>
            <w:fldChar w:fldCharType="begin"/>
          </w:r>
          <w:r w:rsidRPr="001331C3">
            <w:rPr>
              <w:rFonts w:ascii="Times New Roman" w:hAnsi="Times New Roman" w:cs="Times New Roman"/>
              <w:bCs/>
              <w:noProof/>
              <w:sz w:val="28"/>
              <w:szCs w:val="28"/>
            </w:rPr>
            <w:instrText xml:space="preserve"> TOC \o "1-3" \h \z \u </w:instrText>
          </w:r>
          <w:r w:rsidRPr="001331C3">
            <w:rPr>
              <w:rFonts w:ascii="Times New Roman" w:hAnsi="Times New Roman" w:cs="Times New Roman"/>
              <w:bCs/>
              <w:noProof/>
              <w:sz w:val="28"/>
              <w:szCs w:val="28"/>
            </w:rPr>
            <w:fldChar w:fldCharType="separate"/>
          </w:r>
          <w:hyperlink w:anchor="_Toc72771784" w:history="1">
            <w:r w:rsidR="00523010">
              <w:rPr>
                <w:rFonts w:ascii="Times New Roman" w:eastAsia="Times New Roman" w:hAnsi="Times New Roman" w:cs="Times New Roman"/>
                <w:b/>
                <w:bCs/>
                <w:noProof/>
                <w:color w:val="000000" w:themeColor="text1"/>
                <w:sz w:val="28"/>
                <w:szCs w:val="28"/>
                <w:u w:val="single"/>
              </w:rPr>
              <w:t>ВВЕДЕНИЕ</w:t>
            </w:r>
            <w:r w:rsidR="00523010">
              <w:rPr>
                <w:rFonts w:ascii="Times New Roman" w:hAnsi="Times New Roman" w:cs="Times New Roman"/>
                <w:bCs/>
                <w:noProof/>
                <w:webHidden/>
                <w:color w:val="000000" w:themeColor="text1"/>
                <w:sz w:val="28"/>
                <w:szCs w:val="28"/>
              </w:rPr>
              <w:t xml:space="preserve"> ………………………………………………………………………</w:t>
            </w:r>
            <w:r w:rsidRPr="001331C3">
              <w:rPr>
                <w:rFonts w:ascii="Times New Roman" w:hAnsi="Times New Roman" w:cs="Times New Roman"/>
                <w:bCs/>
                <w:noProof/>
                <w:webHidden/>
                <w:color w:val="000000" w:themeColor="text1"/>
                <w:sz w:val="28"/>
                <w:szCs w:val="28"/>
              </w:rPr>
              <w:t>5</w:t>
            </w:r>
          </w:hyperlink>
        </w:p>
        <w:p w:rsidR="001331C3" w:rsidRPr="001331C3" w:rsidRDefault="007B6A8E" w:rsidP="001331C3">
          <w:pPr>
            <w:tabs>
              <w:tab w:val="right" w:leader="dot" w:pos="9345"/>
            </w:tabs>
            <w:spacing w:after="0" w:line="360" w:lineRule="auto"/>
            <w:jc w:val="both"/>
            <w:rPr>
              <w:rFonts w:eastAsiaTheme="minorEastAsia"/>
              <w:noProof/>
              <w:color w:val="000000" w:themeColor="text1"/>
              <w:lang w:eastAsia="ru-RU"/>
            </w:rPr>
          </w:pPr>
          <w:hyperlink w:anchor="_Toc72771785" w:history="1">
            <w:r w:rsidR="001331C3" w:rsidRPr="001331C3">
              <w:rPr>
                <w:rFonts w:ascii="Times New Roman" w:hAnsi="Times New Roman" w:cs="Times New Roman"/>
                <w:b/>
                <w:bCs/>
                <w:noProof/>
                <w:color w:val="000000" w:themeColor="text1"/>
                <w:sz w:val="28"/>
                <w:szCs w:val="28"/>
                <w:u w:val="single"/>
              </w:rPr>
              <w:t>1</w:t>
            </w:r>
            <w:r w:rsidR="00456BAB">
              <w:rPr>
                <w:rFonts w:ascii="Times New Roman" w:hAnsi="Times New Roman" w:cs="Times New Roman"/>
                <w:b/>
                <w:bCs/>
                <w:noProof/>
                <w:color w:val="000000" w:themeColor="text1"/>
                <w:sz w:val="28"/>
                <w:szCs w:val="28"/>
                <w:u w:val="single"/>
              </w:rPr>
              <w:t>.</w:t>
            </w:r>
            <w:r w:rsidR="001331C3" w:rsidRPr="001331C3">
              <w:rPr>
                <w:rFonts w:ascii="Times New Roman" w:hAnsi="Times New Roman" w:cs="Times New Roman"/>
                <w:b/>
                <w:bCs/>
                <w:noProof/>
                <w:color w:val="000000" w:themeColor="text1"/>
                <w:sz w:val="28"/>
                <w:szCs w:val="28"/>
                <w:u w:val="single"/>
              </w:rPr>
              <w:t xml:space="preserve"> </w:t>
            </w:r>
            <w:r w:rsidR="001331C3" w:rsidRPr="001331C3">
              <w:rPr>
                <w:rFonts w:ascii="Times New Roman" w:hAnsi="Times New Roman" w:cs="Times New Roman"/>
                <w:b/>
                <w:bCs/>
                <w:noProof/>
                <w:color w:val="000000" w:themeColor="text1"/>
                <w:sz w:val="28"/>
                <w:szCs w:val="28"/>
              </w:rPr>
              <w:t>ТЕОРЕТИЧЕСКИЕ АСПЕКТЫ ОХРАНЫ И ЗАЩИТЫ ПРАВА ИНТЕЛЛЕКТУАЛЬНОЙ СОБСТВЕННОСТИ В РОССИЙСКОМ ГРАЖДАНСКОМ ЗАКОНОДАТЕЛЬСТВЕ………………………………...</w:t>
            </w:r>
            <w:r w:rsidR="001331C3" w:rsidRPr="001331C3">
              <w:rPr>
                <w:rFonts w:ascii="Times New Roman" w:hAnsi="Times New Roman" w:cs="Times New Roman"/>
                <w:bCs/>
                <w:noProof/>
                <w:webHidden/>
                <w:color w:val="000000" w:themeColor="text1"/>
                <w:sz w:val="28"/>
                <w:szCs w:val="28"/>
              </w:rPr>
              <w:t xml:space="preserve"> </w:t>
            </w:r>
          </w:hyperlink>
          <w:r w:rsidR="001331C3" w:rsidRPr="001331C3">
            <w:rPr>
              <w:rFonts w:ascii="Times New Roman" w:hAnsi="Times New Roman" w:cs="Times New Roman"/>
              <w:bCs/>
              <w:noProof/>
              <w:color w:val="000000" w:themeColor="text1"/>
              <w:sz w:val="28"/>
              <w:szCs w:val="28"/>
            </w:rPr>
            <w:t>8</w:t>
          </w:r>
        </w:p>
        <w:p w:rsidR="001331C3" w:rsidRPr="001331C3" w:rsidRDefault="001331C3" w:rsidP="001331C3">
          <w:pPr>
            <w:tabs>
              <w:tab w:val="left" w:pos="660"/>
              <w:tab w:val="right" w:leader="dot" w:pos="9345"/>
            </w:tabs>
            <w:spacing w:after="0" w:line="360" w:lineRule="auto"/>
            <w:jc w:val="both"/>
            <w:rPr>
              <w:rFonts w:eastAsiaTheme="minorEastAsia"/>
              <w:noProof/>
              <w:color w:val="000000" w:themeColor="text1"/>
              <w:lang w:eastAsia="ru-RU"/>
            </w:rPr>
          </w:pPr>
          <w:r w:rsidRPr="001331C3">
            <w:rPr>
              <w:rFonts w:ascii="Times New Roman" w:hAnsi="Times New Roman" w:cs="Times New Roman"/>
              <w:bCs/>
              <w:noProof/>
              <w:color w:val="000000" w:themeColor="text1"/>
              <w:sz w:val="28"/>
              <w:szCs w:val="28"/>
            </w:rPr>
            <w:t xml:space="preserve">   </w:t>
          </w:r>
          <w:hyperlink w:anchor="_Toc72771786" w:history="1">
            <w:r w:rsidRPr="001331C3">
              <w:rPr>
                <w:rFonts w:ascii="Times New Roman" w:hAnsi="Times New Roman" w:cs="Times New Roman"/>
                <w:bCs/>
                <w:noProof/>
                <w:color w:val="000000" w:themeColor="text1"/>
                <w:sz w:val="28"/>
                <w:szCs w:val="28"/>
                <w:u w:val="single"/>
              </w:rPr>
              <w:t>1.1</w:t>
            </w:r>
            <w:r w:rsidRPr="001331C3">
              <w:rPr>
                <w:rFonts w:eastAsiaTheme="minorEastAsia"/>
                <w:noProof/>
                <w:color w:val="000000" w:themeColor="text1"/>
                <w:lang w:eastAsia="ru-RU"/>
              </w:rPr>
              <w:t xml:space="preserve"> </w:t>
            </w:r>
            <w:r w:rsidRPr="001331C3">
              <w:rPr>
                <w:rFonts w:ascii="Times New Roman" w:hAnsi="Times New Roman" w:cs="Times New Roman"/>
                <w:bCs/>
                <w:noProof/>
                <w:color w:val="000000" w:themeColor="text1"/>
                <w:sz w:val="28"/>
                <w:szCs w:val="28"/>
              </w:rPr>
              <w:t>Правовая природа интеллектуальной собственности как объекта правовой охраны и защиты</w:t>
            </w:r>
            <w:r w:rsidRPr="001331C3">
              <w:rPr>
                <w:rFonts w:ascii="Times New Roman" w:hAnsi="Times New Roman" w:cs="Times New Roman"/>
                <w:bCs/>
                <w:noProof/>
                <w:webHidden/>
                <w:color w:val="000000" w:themeColor="text1"/>
                <w:sz w:val="28"/>
                <w:szCs w:val="28"/>
              </w:rPr>
              <w:t>....................................................................................8</w:t>
            </w:r>
          </w:hyperlink>
        </w:p>
        <w:p w:rsidR="001331C3" w:rsidRPr="001331C3" w:rsidRDefault="001331C3" w:rsidP="001331C3">
          <w:pPr>
            <w:tabs>
              <w:tab w:val="right" w:leader="dot" w:pos="9345"/>
            </w:tabs>
            <w:spacing w:after="0" w:line="360" w:lineRule="auto"/>
            <w:jc w:val="both"/>
            <w:rPr>
              <w:rFonts w:eastAsiaTheme="minorEastAsia"/>
              <w:noProof/>
              <w:color w:val="000000" w:themeColor="text1"/>
              <w:lang w:eastAsia="ru-RU"/>
            </w:rPr>
          </w:pPr>
          <w:r w:rsidRPr="001331C3">
            <w:rPr>
              <w:rFonts w:ascii="Times New Roman" w:hAnsi="Times New Roman" w:cs="Times New Roman"/>
              <w:bCs/>
              <w:noProof/>
              <w:color w:val="000000" w:themeColor="text1"/>
              <w:sz w:val="28"/>
              <w:szCs w:val="28"/>
            </w:rPr>
            <w:t xml:space="preserve">   </w:t>
          </w:r>
          <w:hyperlink w:anchor="_Toc72771787" w:history="1">
            <w:r w:rsidRPr="001331C3">
              <w:rPr>
                <w:rFonts w:ascii="Times New Roman" w:hAnsi="Times New Roman" w:cs="Times New Roman"/>
                <w:bCs/>
                <w:noProof/>
                <w:color w:val="000000" w:themeColor="text1"/>
                <w:sz w:val="28"/>
                <w:szCs w:val="28"/>
                <w:u w:val="single"/>
              </w:rPr>
              <w:t xml:space="preserve">1.2 </w:t>
            </w:r>
            <w:r w:rsidRPr="001331C3">
              <w:rPr>
                <w:rFonts w:ascii="Times New Roman" w:hAnsi="Times New Roman" w:cs="Times New Roman"/>
                <w:bCs/>
                <w:noProof/>
                <w:color w:val="000000" w:themeColor="text1"/>
                <w:sz w:val="28"/>
                <w:szCs w:val="28"/>
              </w:rPr>
              <w:t>Правовая характеристика охраны и защиты права интеллектуальной собственности по российскому законодательству</w:t>
            </w:r>
            <w:r w:rsidRPr="001331C3">
              <w:rPr>
                <w:rFonts w:ascii="Times New Roman" w:hAnsi="Times New Roman" w:cs="Times New Roman"/>
                <w:bCs/>
                <w:noProof/>
                <w:color w:val="000000" w:themeColor="text1"/>
                <w:sz w:val="28"/>
                <w:szCs w:val="28"/>
                <w:u w:val="single"/>
              </w:rPr>
              <w:t>…………………………….</w:t>
            </w:r>
            <w:r w:rsidRPr="001331C3">
              <w:rPr>
                <w:rFonts w:ascii="Times New Roman" w:hAnsi="Times New Roman" w:cs="Times New Roman"/>
                <w:bCs/>
                <w:noProof/>
                <w:webHidden/>
                <w:color w:val="000000" w:themeColor="text1"/>
                <w:sz w:val="28"/>
                <w:szCs w:val="28"/>
              </w:rPr>
              <w:t>15</w:t>
            </w:r>
          </w:hyperlink>
        </w:p>
        <w:p w:rsidR="001331C3" w:rsidRPr="001331C3" w:rsidRDefault="007B6A8E" w:rsidP="001331C3">
          <w:pPr>
            <w:tabs>
              <w:tab w:val="right" w:leader="dot" w:pos="9345"/>
            </w:tabs>
            <w:spacing w:after="0" w:line="360" w:lineRule="auto"/>
            <w:jc w:val="both"/>
            <w:rPr>
              <w:rFonts w:eastAsiaTheme="minorEastAsia"/>
              <w:noProof/>
              <w:color w:val="000000" w:themeColor="text1"/>
              <w:lang w:eastAsia="ru-RU"/>
            </w:rPr>
          </w:pPr>
          <w:hyperlink w:anchor="_Toc72771788" w:history="1">
            <w:r w:rsidR="001331C3" w:rsidRPr="001331C3">
              <w:rPr>
                <w:rFonts w:ascii="Times New Roman" w:hAnsi="Times New Roman" w:cs="Times New Roman"/>
                <w:b/>
                <w:bCs/>
                <w:noProof/>
                <w:color w:val="000000" w:themeColor="text1"/>
                <w:sz w:val="28"/>
                <w:szCs w:val="28"/>
              </w:rPr>
              <w:t>2</w:t>
            </w:r>
            <w:r w:rsidR="00456BAB">
              <w:rPr>
                <w:rFonts w:ascii="Times New Roman" w:hAnsi="Times New Roman" w:cs="Times New Roman"/>
                <w:b/>
                <w:bCs/>
                <w:noProof/>
                <w:color w:val="000000" w:themeColor="text1"/>
                <w:sz w:val="28"/>
                <w:szCs w:val="28"/>
              </w:rPr>
              <w:t>.</w:t>
            </w:r>
            <w:r w:rsidR="001331C3" w:rsidRPr="001331C3">
              <w:rPr>
                <w:rFonts w:ascii="Times New Roman" w:hAnsi="Times New Roman" w:cs="Times New Roman"/>
                <w:b/>
                <w:bCs/>
                <w:noProof/>
                <w:color w:val="000000" w:themeColor="text1"/>
                <w:sz w:val="28"/>
                <w:szCs w:val="28"/>
              </w:rPr>
              <w:t xml:space="preserve"> СПОСОБЫ ГРАЖДАНСКО-ПРАВОВОЙ ЗАЩИТЫ ИСКЛЮЧИТЕЛЬНЫХ ПРАВ НА РЕЗУЛЬТАТЫ ИНТЕЛЛЕКТУАЛЬНОЙ И ТВОРЧЕСКОЙ ДЕЯТЕЛЬНОСТИ</w:t>
            </w:r>
            <w:r w:rsidR="001331C3" w:rsidRPr="001331C3">
              <w:rPr>
                <w:rFonts w:ascii="Times New Roman" w:hAnsi="Times New Roman" w:cs="Times New Roman"/>
                <w:bCs/>
                <w:noProof/>
                <w:webHidden/>
                <w:color w:val="000000" w:themeColor="text1"/>
                <w:sz w:val="28"/>
                <w:szCs w:val="28"/>
              </w:rPr>
              <w:t>………..22</w:t>
            </w:r>
          </w:hyperlink>
        </w:p>
        <w:p w:rsidR="001331C3" w:rsidRPr="001331C3" w:rsidRDefault="001331C3" w:rsidP="001331C3">
          <w:pPr>
            <w:tabs>
              <w:tab w:val="right" w:leader="dot" w:pos="9345"/>
            </w:tabs>
            <w:spacing w:after="0" w:line="360" w:lineRule="auto"/>
            <w:jc w:val="both"/>
            <w:rPr>
              <w:rFonts w:eastAsiaTheme="minorEastAsia"/>
              <w:noProof/>
              <w:color w:val="000000" w:themeColor="text1"/>
              <w:lang w:eastAsia="ru-RU"/>
            </w:rPr>
          </w:pPr>
          <w:r w:rsidRPr="001331C3">
            <w:rPr>
              <w:rFonts w:ascii="Times New Roman" w:hAnsi="Times New Roman" w:cs="Times New Roman"/>
              <w:bCs/>
              <w:noProof/>
              <w:color w:val="000000" w:themeColor="text1"/>
              <w:sz w:val="28"/>
              <w:szCs w:val="28"/>
            </w:rPr>
            <w:t xml:space="preserve">   </w:t>
          </w:r>
          <w:hyperlink w:anchor="_Toc72771789" w:history="1">
            <w:r w:rsidRPr="001331C3">
              <w:rPr>
                <w:rFonts w:ascii="Times New Roman" w:hAnsi="Times New Roman" w:cs="Times New Roman"/>
                <w:bCs/>
                <w:noProof/>
                <w:color w:val="000000" w:themeColor="text1"/>
                <w:sz w:val="28"/>
                <w:szCs w:val="28"/>
                <w:u w:val="single"/>
              </w:rPr>
              <w:t>2.1</w:t>
            </w:r>
            <w:r w:rsidR="00456BAB">
              <w:rPr>
                <w:rFonts w:ascii="Times New Roman" w:hAnsi="Times New Roman" w:cs="Times New Roman"/>
                <w:bCs/>
                <w:noProof/>
                <w:color w:val="000000" w:themeColor="text1"/>
                <w:sz w:val="28"/>
                <w:szCs w:val="28"/>
                <w:u w:val="single"/>
              </w:rPr>
              <w:t>.</w:t>
            </w:r>
            <w:r w:rsidRPr="001331C3">
              <w:rPr>
                <w:rFonts w:ascii="Times New Roman" w:hAnsi="Times New Roman" w:cs="Times New Roman"/>
                <w:bCs/>
                <w:noProof/>
                <w:color w:val="000000" w:themeColor="text1"/>
                <w:sz w:val="28"/>
                <w:szCs w:val="28"/>
                <w:u w:val="single"/>
              </w:rPr>
              <w:t xml:space="preserve"> </w:t>
            </w:r>
            <w:r w:rsidRPr="001331C3">
              <w:rPr>
                <w:rFonts w:ascii="Times New Roman" w:hAnsi="Times New Roman" w:cs="Times New Roman"/>
                <w:bCs/>
                <w:noProof/>
                <w:color w:val="000000" w:themeColor="text1"/>
                <w:sz w:val="28"/>
                <w:szCs w:val="28"/>
              </w:rPr>
              <w:t>Общие способы гражданско-правовой защиты права интеллектуальной собственности</w:t>
            </w:r>
            <w:r w:rsidRPr="001331C3">
              <w:rPr>
                <w:rFonts w:ascii="Times New Roman" w:hAnsi="Times New Roman" w:cs="Times New Roman"/>
                <w:bCs/>
                <w:noProof/>
                <w:webHidden/>
                <w:color w:val="000000" w:themeColor="text1"/>
                <w:sz w:val="28"/>
                <w:szCs w:val="28"/>
              </w:rPr>
              <w:tab/>
              <w:t>22</w:t>
            </w:r>
          </w:hyperlink>
        </w:p>
        <w:p w:rsidR="001331C3" w:rsidRPr="001331C3" w:rsidRDefault="001331C3" w:rsidP="001331C3">
          <w:pPr>
            <w:tabs>
              <w:tab w:val="right" w:leader="dot" w:pos="9345"/>
            </w:tabs>
            <w:spacing w:after="0" w:line="360" w:lineRule="auto"/>
            <w:jc w:val="both"/>
            <w:rPr>
              <w:rFonts w:ascii="Times New Roman" w:hAnsi="Times New Roman" w:cs="Times New Roman"/>
              <w:bCs/>
              <w:noProof/>
              <w:color w:val="000000" w:themeColor="text1"/>
              <w:sz w:val="28"/>
              <w:szCs w:val="28"/>
            </w:rPr>
          </w:pPr>
          <w:r w:rsidRPr="001331C3">
            <w:rPr>
              <w:rFonts w:ascii="Times New Roman" w:hAnsi="Times New Roman" w:cs="Times New Roman"/>
              <w:bCs/>
              <w:noProof/>
              <w:color w:val="000000" w:themeColor="text1"/>
              <w:sz w:val="28"/>
              <w:szCs w:val="28"/>
            </w:rPr>
            <w:t xml:space="preserve">   </w:t>
          </w:r>
          <w:hyperlink w:anchor="_Toc72771790" w:history="1">
            <w:r w:rsidRPr="001331C3">
              <w:rPr>
                <w:rFonts w:ascii="Times New Roman" w:hAnsi="Times New Roman" w:cs="Times New Roman"/>
                <w:bCs/>
                <w:noProof/>
                <w:color w:val="000000" w:themeColor="text1"/>
                <w:sz w:val="28"/>
                <w:szCs w:val="28"/>
                <w:u w:val="single"/>
              </w:rPr>
              <w:t>2.2</w:t>
            </w:r>
            <w:r w:rsidR="00456BAB">
              <w:rPr>
                <w:rFonts w:ascii="Times New Roman" w:hAnsi="Times New Roman" w:cs="Times New Roman"/>
                <w:bCs/>
                <w:noProof/>
                <w:color w:val="000000" w:themeColor="text1"/>
                <w:sz w:val="28"/>
                <w:szCs w:val="28"/>
                <w:u w:val="single"/>
              </w:rPr>
              <w:t>.</w:t>
            </w:r>
            <w:r w:rsidRPr="001331C3">
              <w:rPr>
                <w:rFonts w:ascii="Times New Roman" w:hAnsi="Times New Roman" w:cs="Times New Roman"/>
                <w:bCs/>
                <w:noProof/>
                <w:color w:val="000000" w:themeColor="text1"/>
                <w:sz w:val="28"/>
                <w:szCs w:val="28"/>
                <w:u w:val="single"/>
              </w:rPr>
              <w:t xml:space="preserve"> </w:t>
            </w:r>
            <w:r w:rsidRPr="001331C3">
              <w:rPr>
                <w:rFonts w:ascii="Times New Roman" w:hAnsi="Times New Roman" w:cs="Times New Roman"/>
                <w:bCs/>
                <w:noProof/>
                <w:color w:val="000000" w:themeColor="text1"/>
                <w:sz w:val="28"/>
                <w:szCs w:val="28"/>
              </w:rPr>
              <w:t>Гражданско-правовая защита права интеллектуальной собственности</w:t>
            </w:r>
            <w:r w:rsidRPr="001331C3">
              <w:rPr>
                <w:rFonts w:ascii="Times New Roman" w:hAnsi="Times New Roman" w:cs="Times New Roman"/>
                <w:bCs/>
                <w:noProof/>
                <w:webHidden/>
                <w:color w:val="000000" w:themeColor="text1"/>
                <w:sz w:val="28"/>
                <w:szCs w:val="28"/>
              </w:rPr>
              <w:t>……………………………………………………………………28</w:t>
            </w:r>
          </w:hyperlink>
        </w:p>
        <w:p w:rsidR="001331C3" w:rsidRPr="001331C3" w:rsidRDefault="001331C3" w:rsidP="001331C3">
          <w:pPr>
            <w:tabs>
              <w:tab w:val="right" w:leader="dot" w:pos="9345"/>
            </w:tabs>
            <w:spacing w:after="0" w:line="360" w:lineRule="auto"/>
            <w:jc w:val="both"/>
            <w:rPr>
              <w:rFonts w:ascii="Times New Roman" w:hAnsi="Times New Roman" w:cs="Times New Roman"/>
              <w:b/>
              <w:bCs/>
              <w:noProof/>
              <w:color w:val="000000" w:themeColor="text1"/>
              <w:sz w:val="28"/>
              <w:szCs w:val="28"/>
            </w:rPr>
          </w:pPr>
          <w:r w:rsidRPr="001331C3">
            <w:rPr>
              <w:rFonts w:ascii="Times New Roman" w:hAnsi="Times New Roman" w:cs="Times New Roman"/>
              <w:b/>
              <w:bCs/>
              <w:noProof/>
              <w:color w:val="000000" w:themeColor="text1"/>
              <w:sz w:val="28"/>
              <w:szCs w:val="28"/>
            </w:rPr>
            <w:t>3</w:t>
          </w:r>
          <w:r w:rsidR="00456BAB">
            <w:rPr>
              <w:rFonts w:ascii="Times New Roman" w:hAnsi="Times New Roman" w:cs="Times New Roman"/>
              <w:b/>
              <w:bCs/>
              <w:noProof/>
              <w:color w:val="000000" w:themeColor="text1"/>
              <w:sz w:val="28"/>
              <w:szCs w:val="28"/>
            </w:rPr>
            <w:t>.</w:t>
          </w:r>
          <w:r w:rsidRPr="001331C3">
            <w:rPr>
              <w:rFonts w:ascii="Times New Roman" w:hAnsi="Times New Roman" w:cs="Times New Roman"/>
              <w:b/>
              <w:bCs/>
              <w:noProof/>
              <w:color w:val="000000" w:themeColor="text1"/>
              <w:sz w:val="28"/>
              <w:szCs w:val="28"/>
            </w:rPr>
            <w:t xml:space="preserve"> ЮРИДИЧЕСКАЯ ОХРАНА И ЗАЩИТА ТОВАРНЫХ ЗНАКОВ В СФЕРЕ СПОРТА…………………………………………………………….....</w:t>
          </w:r>
          <w:r w:rsidRPr="001331C3">
            <w:rPr>
              <w:rFonts w:ascii="Times New Roman" w:hAnsi="Times New Roman" w:cs="Times New Roman"/>
              <w:bCs/>
              <w:noProof/>
              <w:color w:val="000000" w:themeColor="text1"/>
              <w:sz w:val="28"/>
              <w:szCs w:val="28"/>
            </w:rPr>
            <w:t>49</w:t>
          </w:r>
        </w:p>
        <w:p w:rsidR="001331C3" w:rsidRPr="001331C3" w:rsidRDefault="007B6A8E" w:rsidP="001331C3">
          <w:pPr>
            <w:tabs>
              <w:tab w:val="right" w:leader="dot" w:pos="9345"/>
            </w:tabs>
            <w:spacing w:after="0" w:line="360" w:lineRule="auto"/>
            <w:jc w:val="both"/>
            <w:rPr>
              <w:rFonts w:ascii="Times New Roman" w:hAnsi="Times New Roman" w:cs="Times New Roman"/>
              <w:bCs/>
              <w:noProof/>
              <w:color w:val="000000" w:themeColor="text1"/>
              <w:sz w:val="28"/>
              <w:szCs w:val="28"/>
            </w:rPr>
          </w:pPr>
          <w:hyperlink w:anchor="_Toc72771792" w:history="1">
            <w:r w:rsidR="001331C3" w:rsidRPr="001331C3">
              <w:rPr>
                <w:rFonts w:ascii="Times New Roman" w:eastAsia="Times New Roman" w:hAnsi="Times New Roman" w:cs="Times New Roman"/>
                <w:b/>
                <w:bCs/>
                <w:noProof/>
                <w:color w:val="000000" w:themeColor="text1"/>
                <w:sz w:val="28"/>
                <w:szCs w:val="28"/>
                <w:u w:val="single"/>
              </w:rPr>
              <w:t>ЗАКЛЮЧЕНИЕ</w:t>
            </w:r>
            <w:r w:rsidR="001331C3" w:rsidRPr="001331C3">
              <w:rPr>
                <w:rFonts w:ascii="Times New Roman" w:hAnsi="Times New Roman" w:cs="Times New Roman"/>
                <w:bCs/>
                <w:noProof/>
                <w:webHidden/>
                <w:color w:val="000000" w:themeColor="text1"/>
                <w:sz w:val="28"/>
                <w:szCs w:val="28"/>
              </w:rPr>
              <w:tab/>
              <w:t>61</w:t>
            </w:r>
          </w:hyperlink>
        </w:p>
        <w:p w:rsidR="001331C3" w:rsidRPr="001331C3" w:rsidRDefault="001331C3" w:rsidP="001331C3">
          <w:pPr>
            <w:spacing w:after="0" w:line="360" w:lineRule="auto"/>
            <w:jc w:val="both"/>
            <w:rPr>
              <w:rFonts w:ascii="Times New Roman" w:hAnsi="Times New Roman" w:cs="Times New Roman"/>
              <w:b/>
              <w:color w:val="000000" w:themeColor="text1"/>
              <w:sz w:val="28"/>
              <w:szCs w:val="28"/>
            </w:rPr>
          </w:pPr>
          <w:r w:rsidRPr="001331C3">
            <w:rPr>
              <w:rFonts w:ascii="Times New Roman" w:hAnsi="Times New Roman" w:cs="Times New Roman"/>
              <w:b/>
              <w:color w:val="000000" w:themeColor="text1"/>
              <w:sz w:val="28"/>
              <w:szCs w:val="28"/>
            </w:rPr>
            <w:t>СПИСОК ИСПОЛЬЗОВАННЫХ ИСТОЧНИКОВ………………………..</w:t>
          </w:r>
          <w:r w:rsidRPr="001331C3">
            <w:rPr>
              <w:rFonts w:ascii="Times New Roman" w:hAnsi="Times New Roman" w:cs="Times New Roman"/>
              <w:color w:val="000000" w:themeColor="text1"/>
              <w:sz w:val="28"/>
              <w:szCs w:val="28"/>
            </w:rPr>
            <w:t>64</w:t>
          </w:r>
        </w:p>
        <w:p w:rsidR="001331C3" w:rsidRPr="001331C3" w:rsidRDefault="001331C3" w:rsidP="001331C3">
          <w:pPr>
            <w:tabs>
              <w:tab w:val="right" w:leader="dot" w:pos="9345"/>
            </w:tabs>
            <w:spacing w:after="100" w:line="259" w:lineRule="auto"/>
            <w:jc w:val="both"/>
            <w:rPr>
              <w:rFonts w:ascii="Times New Roman" w:hAnsi="Times New Roman" w:cs="Times New Roman"/>
              <w:bCs/>
              <w:noProof/>
              <w:sz w:val="28"/>
              <w:szCs w:val="28"/>
            </w:rPr>
          </w:pPr>
          <w:r w:rsidRPr="001331C3">
            <w:rPr>
              <w:rFonts w:ascii="Times New Roman" w:hAnsi="Times New Roman" w:cs="Times New Roman"/>
              <w:b/>
              <w:noProof/>
              <w:sz w:val="28"/>
              <w:szCs w:val="28"/>
            </w:rPr>
            <w:fldChar w:fldCharType="end"/>
          </w:r>
        </w:p>
      </w:sdtContent>
    </w:sdt>
    <w:p w:rsidR="001331C3" w:rsidRPr="001331C3" w:rsidRDefault="001331C3" w:rsidP="001331C3">
      <w:pPr>
        <w:rPr>
          <w:rFonts w:ascii="Times New Roman" w:eastAsia="Times New Roman" w:hAnsi="Times New Roman" w:cs="Times New Roman"/>
          <w:sz w:val="28"/>
          <w:szCs w:val="28"/>
        </w:rPr>
      </w:pPr>
    </w:p>
    <w:p w:rsidR="001331C3" w:rsidRDefault="001331C3" w:rsidP="003C0F00">
      <w:pPr>
        <w:shd w:val="clear" w:color="auto" w:fill="FFFFFF"/>
        <w:spacing w:after="0" w:line="360" w:lineRule="auto"/>
        <w:jc w:val="center"/>
        <w:rPr>
          <w:rFonts w:ascii="Times New Roman" w:hAnsi="Times New Roman" w:cs="Times New Roman"/>
          <w:b/>
          <w:sz w:val="28"/>
          <w:szCs w:val="28"/>
        </w:rPr>
      </w:pPr>
    </w:p>
    <w:p w:rsidR="001331C3" w:rsidRDefault="001331C3" w:rsidP="003C0F00">
      <w:pPr>
        <w:shd w:val="clear" w:color="auto" w:fill="FFFFFF"/>
        <w:spacing w:after="0" w:line="360" w:lineRule="auto"/>
        <w:jc w:val="center"/>
        <w:rPr>
          <w:rFonts w:ascii="Times New Roman" w:hAnsi="Times New Roman" w:cs="Times New Roman"/>
          <w:b/>
          <w:sz w:val="28"/>
          <w:szCs w:val="28"/>
        </w:rPr>
      </w:pPr>
    </w:p>
    <w:p w:rsidR="001331C3" w:rsidRDefault="001331C3" w:rsidP="003C0F00">
      <w:pPr>
        <w:shd w:val="clear" w:color="auto" w:fill="FFFFFF"/>
        <w:spacing w:after="0" w:line="360" w:lineRule="auto"/>
        <w:jc w:val="center"/>
        <w:rPr>
          <w:rFonts w:ascii="Times New Roman" w:hAnsi="Times New Roman" w:cs="Times New Roman"/>
          <w:b/>
          <w:sz w:val="28"/>
          <w:szCs w:val="28"/>
        </w:rPr>
      </w:pPr>
    </w:p>
    <w:p w:rsidR="001331C3" w:rsidRDefault="001331C3" w:rsidP="003C0F00">
      <w:pPr>
        <w:shd w:val="clear" w:color="auto" w:fill="FFFFFF"/>
        <w:spacing w:after="0" w:line="360" w:lineRule="auto"/>
        <w:jc w:val="center"/>
        <w:rPr>
          <w:rFonts w:ascii="Times New Roman" w:hAnsi="Times New Roman" w:cs="Times New Roman"/>
          <w:b/>
          <w:sz w:val="28"/>
          <w:szCs w:val="28"/>
        </w:rPr>
      </w:pPr>
    </w:p>
    <w:p w:rsidR="00E928A0" w:rsidRDefault="00E928A0" w:rsidP="003C0F00">
      <w:pPr>
        <w:shd w:val="clear" w:color="auto" w:fill="FFFFFF"/>
        <w:spacing w:after="0" w:line="360" w:lineRule="auto"/>
        <w:jc w:val="center"/>
        <w:rPr>
          <w:rFonts w:ascii="Times New Roman" w:hAnsi="Times New Roman" w:cs="Times New Roman"/>
          <w:b/>
          <w:sz w:val="28"/>
          <w:szCs w:val="28"/>
        </w:rPr>
      </w:pPr>
    </w:p>
    <w:p w:rsidR="001331C3" w:rsidRDefault="001331C3" w:rsidP="003C0F00">
      <w:pPr>
        <w:shd w:val="clear" w:color="auto" w:fill="FFFFFF"/>
        <w:spacing w:after="0" w:line="360" w:lineRule="auto"/>
        <w:jc w:val="center"/>
        <w:rPr>
          <w:rFonts w:ascii="Times New Roman" w:hAnsi="Times New Roman" w:cs="Times New Roman"/>
          <w:b/>
          <w:sz w:val="28"/>
          <w:szCs w:val="28"/>
        </w:rPr>
      </w:pPr>
    </w:p>
    <w:p w:rsidR="00E928A0" w:rsidRPr="00E928A0" w:rsidRDefault="00E928A0" w:rsidP="00E928A0">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E928A0">
        <w:rPr>
          <w:rFonts w:ascii="Times New Roman" w:eastAsia="Times New Roman" w:hAnsi="Times New Roman" w:cs="Times New Roman"/>
          <w:b/>
          <w:sz w:val="28"/>
          <w:szCs w:val="28"/>
          <w:lang w:eastAsia="ru-RU"/>
        </w:rPr>
        <w:lastRenderedPageBreak/>
        <w:t>ПЕНЗЕНСКИЙ ГОСУДАРСТВЕННЫЙ УНИВЕРСИТЕТ</w:t>
      </w:r>
    </w:p>
    <w:p w:rsidR="00E928A0" w:rsidRPr="00E928A0" w:rsidRDefault="00E928A0" w:rsidP="00E928A0">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E928A0">
        <w:rPr>
          <w:rFonts w:ascii="Times New Roman" w:eastAsia="Times New Roman" w:hAnsi="Times New Roman" w:cs="Times New Roman"/>
          <w:b/>
          <w:sz w:val="28"/>
          <w:szCs w:val="28"/>
          <w:lang w:eastAsia="ru-RU"/>
        </w:rPr>
        <w:t>Юридический институт</w:t>
      </w:r>
    </w:p>
    <w:p w:rsidR="00E928A0" w:rsidRPr="00E928A0" w:rsidRDefault="00E928A0" w:rsidP="00E928A0">
      <w:pPr>
        <w:widowControl w:val="0"/>
        <w:tabs>
          <w:tab w:val="left" w:pos="540"/>
        </w:tabs>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E928A0">
        <w:rPr>
          <w:rFonts w:ascii="Times New Roman" w:eastAsia="Times New Roman" w:hAnsi="Times New Roman" w:cs="Times New Roman"/>
          <w:sz w:val="28"/>
          <w:szCs w:val="28"/>
          <w:lang w:eastAsia="ru-RU"/>
        </w:rPr>
        <w:t xml:space="preserve">Направление </w:t>
      </w:r>
      <w:r w:rsidRPr="00E928A0">
        <w:rPr>
          <w:rFonts w:ascii="Times New Roman" w:eastAsia="Times New Roman" w:hAnsi="Times New Roman" w:cs="Times New Roman"/>
          <w:sz w:val="28"/>
          <w:szCs w:val="28"/>
          <w:u w:val="single"/>
          <w:lang w:eastAsia="ru-RU"/>
        </w:rPr>
        <w:t>40.03.01</w:t>
      </w:r>
      <w:r w:rsidRPr="00E928A0">
        <w:rPr>
          <w:rFonts w:ascii="Times New Roman" w:eastAsia="Times New Roman" w:hAnsi="Times New Roman" w:cs="Times New Roman"/>
          <w:sz w:val="28"/>
          <w:szCs w:val="28"/>
          <w:lang w:eastAsia="ru-RU"/>
        </w:rPr>
        <w:t xml:space="preserve"> «Юриспруденция»</w:t>
      </w:r>
    </w:p>
    <w:p w:rsidR="00E928A0" w:rsidRPr="00E928A0" w:rsidRDefault="00E928A0" w:rsidP="00E928A0">
      <w:pPr>
        <w:widowControl w:val="0"/>
        <w:tabs>
          <w:tab w:val="left" w:pos="540"/>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E928A0" w:rsidRPr="00E928A0" w:rsidRDefault="00E928A0" w:rsidP="00E928A0">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lang w:eastAsia="ru-RU"/>
        </w:rPr>
      </w:pPr>
      <w:r w:rsidRPr="00E928A0">
        <w:rPr>
          <w:rFonts w:ascii="Times New Roman" w:eastAsia="Times New Roman" w:hAnsi="Times New Roman" w:cs="Times New Roman"/>
          <w:b/>
          <w:sz w:val="28"/>
          <w:szCs w:val="28"/>
          <w:lang w:eastAsia="ru-RU"/>
        </w:rPr>
        <w:tab/>
      </w:r>
      <w:r w:rsidRPr="00E928A0">
        <w:rPr>
          <w:rFonts w:ascii="Times New Roman" w:eastAsia="Times New Roman" w:hAnsi="Times New Roman" w:cs="Times New Roman"/>
          <w:b/>
          <w:sz w:val="28"/>
          <w:szCs w:val="28"/>
          <w:lang w:eastAsia="ru-RU"/>
        </w:rPr>
        <w:tab/>
      </w:r>
      <w:r w:rsidRPr="00E928A0">
        <w:rPr>
          <w:rFonts w:ascii="Times New Roman" w:eastAsia="Times New Roman" w:hAnsi="Times New Roman" w:cs="Times New Roman"/>
          <w:b/>
          <w:iCs/>
          <w:sz w:val="28"/>
          <w:szCs w:val="28"/>
          <w:lang w:eastAsia="ru-RU"/>
        </w:rPr>
        <w:t>УТВЕРЖДАЮ</w:t>
      </w:r>
    </w:p>
    <w:p w:rsidR="00E928A0" w:rsidRPr="00E928A0" w:rsidRDefault="00E928A0" w:rsidP="00E928A0">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sidRPr="00E928A0">
        <w:rPr>
          <w:rFonts w:ascii="Times New Roman" w:eastAsia="Times New Roman" w:hAnsi="Times New Roman" w:cs="Times New Roman"/>
          <w:iCs/>
          <w:sz w:val="26"/>
          <w:szCs w:val="26"/>
          <w:lang w:eastAsia="ru-RU"/>
        </w:rPr>
        <w:t>Зав. кафедрой «</w:t>
      </w:r>
      <w:proofErr w:type="spellStart"/>
      <w:r w:rsidRPr="00E928A0">
        <w:rPr>
          <w:rFonts w:ascii="Times New Roman" w:eastAsia="Times New Roman" w:hAnsi="Times New Roman" w:cs="Times New Roman"/>
          <w:iCs/>
          <w:sz w:val="26"/>
          <w:szCs w:val="26"/>
          <w:u w:val="single"/>
          <w:lang w:eastAsia="ru-RU"/>
        </w:rPr>
        <w:t>ЧиПП</w:t>
      </w:r>
      <w:proofErr w:type="spellEnd"/>
      <w:r w:rsidRPr="00E928A0">
        <w:rPr>
          <w:rFonts w:ascii="Times New Roman" w:eastAsia="Times New Roman" w:hAnsi="Times New Roman" w:cs="Times New Roman"/>
          <w:iCs/>
          <w:sz w:val="26"/>
          <w:szCs w:val="26"/>
          <w:u w:val="single"/>
          <w:lang w:eastAsia="ru-RU"/>
        </w:rPr>
        <w:t xml:space="preserve">» </w:t>
      </w:r>
    </w:p>
    <w:p w:rsidR="00E928A0" w:rsidRPr="00E928A0" w:rsidRDefault="00E928A0" w:rsidP="00E928A0">
      <w:pPr>
        <w:widowControl w:val="0"/>
        <w:tabs>
          <w:tab w:val="left" w:pos="8110"/>
          <w:tab w:val="right" w:pos="9688"/>
        </w:tabs>
        <w:autoSpaceDE w:val="0"/>
        <w:autoSpaceDN w:val="0"/>
        <w:adjustRightInd w:val="0"/>
        <w:spacing w:after="0" w:line="240" w:lineRule="auto"/>
        <w:jc w:val="center"/>
        <w:rPr>
          <w:rFonts w:ascii="Times New Roman" w:eastAsia="Times New Roman" w:hAnsi="Times New Roman" w:cs="Times New Roman"/>
          <w:iCs/>
          <w:sz w:val="20"/>
          <w:szCs w:val="20"/>
          <w:lang w:eastAsia="ru-RU"/>
        </w:rPr>
      </w:pPr>
      <w:r w:rsidRPr="00E928A0">
        <w:rPr>
          <w:rFonts w:ascii="Times New Roman" w:eastAsia="Times New Roman" w:hAnsi="Times New Roman" w:cs="Times New Roman"/>
          <w:iCs/>
          <w:sz w:val="20"/>
          <w:szCs w:val="20"/>
          <w:lang w:eastAsia="ru-RU"/>
        </w:rPr>
        <w:tab/>
      </w:r>
    </w:p>
    <w:p w:rsidR="00E928A0" w:rsidRPr="00E928A0" w:rsidRDefault="00E928A0" w:rsidP="00E928A0">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sidRPr="00E928A0">
        <w:rPr>
          <w:rFonts w:ascii="Times New Roman" w:eastAsia="Times New Roman" w:hAnsi="Times New Roman" w:cs="Times New Roman"/>
          <w:iCs/>
          <w:sz w:val="26"/>
          <w:szCs w:val="26"/>
          <w:lang w:eastAsia="ru-RU"/>
        </w:rPr>
        <w:t xml:space="preserve">___________/ </w:t>
      </w:r>
      <w:r w:rsidRPr="00E928A0">
        <w:rPr>
          <w:rFonts w:ascii="Times New Roman" w:eastAsia="Times New Roman" w:hAnsi="Times New Roman" w:cs="Times New Roman"/>
          <w:iCs/>
          <w:sz w:val="26"/>
          <w:szCs w:val="26"/>
          <w:u w:val="single"/>
          <w:lang w:eastAsia="ru-RU"/>
        </w:rPr>
        <w:t>Казакова Е.Б.</w:t>
      </w:r>
      <w:r w:rsidRPr="00E928A0">
        <w:rPr>
          <w:rFonts w:ascii="Times New Roman" w:eastAsia="Times New Roman" w:hAnsi="Times New Roman" w:cs="Times New Roman"/>
          <w:iCs/>
          <w:sz w:val="26"/>
          <w:szCs w:val="26"/>
          <w:lang w:eastAsia="ru-RU"/>
        </w:rPr>
        <w:t xml:space="preserve"> /</w:t>
      </w:r>
    </w:p>
    <w:p w:rsidR="00E928A0" w:rsidRPr="00E928A0" w:rsidRDefault="00E928A0" w:rsidP="00E928A0">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p>
    <w:p w:rsidR="00E928A0" w:rsidRPr="00E928A0" w:rsidRDefault="00E928A0" w:rsidP="00E928A0">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sidRPr="00E928A0">
        <w:rPr>
          <w:rFonts w:ascii="Times New Roman" w:eastAsia="Times New Roman" w:hAnsi="Times New Roman" w:cs="Times New Roman"/>
          <w:iCs/>
          <w:sz w:val="26"/>
          <w:szCs w:val="26"/>
          <w:lang w:eastAsia="ru-RU"/>
        </w:rPr>
        <w:t>___________2021 г.</w:t>
      </w:r>
    </w:p>
    <w:p w:rsidR="00E928A0" w:rsidRPr="00E928A0" w:rsidRDefault="00E928A0" w:rsidP="00E928A0">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p>
    <w:p w:rsidR="00E928A0" w:rsidRPr="00E928A0" w:rsidRDefault="00E928A0" w:rsidP="00E928A0">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p>
    <w:p w:rsidR="00E928A0" w:rsidRPr="00E928A0" w:rsidRDefault="00E928A0" w:rsidP="00E928A0">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E928A0">
        <w:rPr>
          <w:rFonts w:ascii="Times New Roman" w:eastAsia="Times New Roman" w:hAnsi="Times New Roman" w:cs="Times New Roman"/>
          <w:b/>
          <w:iCs/>
          <w:sz w:val="28"/>
          <w:szCs w:val="28"/>
          <w:lang w:eastAsia="ru-RU"/>
        </w:rPr>
        <w:t>ЗАДАНИЕ</w:t>
      </w:r>
    </w:p>
    <w:p w:rsidR="00E928A0" w:rsidRPr="00E928A0" w:rsidRDefault="00E928A0" w:rsidP="00E928A0">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E928A0">
        <w:rPr>
          <w:rFonts w:ascii="Times New Roman" w:eastAsia="Times New Roman" w:hAnsi="Times New Roman" w:cs="Times New Roman"/>
          <w:iCs/>
          <w:sz w:val="28"/>
          <w:szCs w:val="28"/>
          <w:lang w:eastAsia="ru-RU"/>
        </w:rPr>
        <w:t>на выпускную квалификационную работу студентки гр. № 17ЮЮ1</w:t>
      </w:r>
    </w:p>
    <w:p w:rsidR="00E928A0" w:rsidRPr="00E928A0" w:rsidRDefault="00E928A0" w:rsidP="00E928A0">
      <w:pPr>
        <w:widowControl w:val="0"/>
        <w:autoSpaceDE w:val="0"/>
        <w:autoSpaceDN w:val="0"/>
        <w:adjustRightInd w:val="0"/>
        <w:spacing w:after="0" w:line="240" w:lineRule="auto"/>
        <w:jc w:val="center"/>
        <w:rPr>
          <w:rFonts w:ascii="Times New Roman" w:eastAsia="Times New Roman" w:hAnsi="Times New Roman" w:cs="Times New Roman"/>
          <w:iCs/>
          <w:sz w:val="28"/>
          <w:szCs w:val="28"/>
          <w:lang w:eastAsia="ru-RU"/>
        </w:rPr>
      </w:pPr>
      <w:r w:rsidRPr="00E928A0">
        <w:rPr>
          <w:rFonts w:ascii="Times New Roman" w:eastAsia="Times New Roman" w:hAnsi="Times New Roman" w:cs="Times New Roman"/>
          <w:iCs/>
          <w:sz w:val="28"/>
          <w:szCs w:val="28"/>
          <w:u w:val="single"/>
          <w:lang w:eastAsia="ru-RU"/>
        </w:rPr>
        <w:t>Чуприну Максиму Владиславовичу</w:t>
      </w:r>
    </w:p>
    <w:p w:rsidR="00E928A0" w:rsidRPr="00E928A0" w:rsidRDefault="00E928A0" w:rsidP="00E928A0">
      <w:pPr>
        <w:widowControl w:val="0"/>
        <w:tabs>
          <w:tab w:val="left" w:leader="underscore" w:pos="5501"/>
        </w:tabs>
        <w:autoSpaceDE w:val="0"/>
        <w:autoSpaceDN w:val="0"/>
        <w:adjustRightInd w:val="0"/>
        <w:spacing w:after="0" w:line="360" w:lineRule="auto"/>
        <w:rPr>
          <w:rFonts w:ascii="Times New Roman" w:eastAsia="Times New Roman" w:hAnsi="Times New Roman" w:cs="Times New Roman"/>
          <w:bCs/>
          <w:sz w:val="28"/>
          <w:szCs w:val="28"/>
          <w:lang w:eastAsia="ru-RU"/>
        </w:rPr>
      </w:pPr>
    </w:p>
    <w:p w:rsidR="00E928A0" w:rsidRPr="00E928A0" w:rsidRDefault="00E928A0" w:rsidP="00E928A0">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iCs/>
          <w:sz w:val="28"/>
          <w:szCs w:val="28"/>
          <w:u w:val="single"/>
          <w:lang w:eastAsia="ru-RU"/>
        </w:rPr>
      </w:pPr>
      <w:r w:rsidRPr="00E928A0">
        <w:rPr>
          <w:rFonts w:ascii="Times New Roman" w:eastAsia="Times New Roman" w:hAnsi="Times New Roman" w:cs="Times New Roman"/>
          <w:b/>
          <w:bCs/>
          <w:sz w:val="28"/>
          <w:szCs w:val="28"/>
          <w:lang w:eastAsia="ru-RU"/>
        </w:rPr>
        <w:t>1.</w:t>
      </w:r>
      <w:r w:rsidRPr="00E928A0">
        <w:rPr>
          <w:rFonts w:ascii="Times New Roman" w:eastAsia="Times New Roman" w:hAnsi="Times New Roman" w:cs="Times New Roman"/>
          <w:b/>
          <w:iCs/>
          <w:sz w:val="28"/>
          <w:szCs w:val="28"/>
          <w:lang w:eastAsia="ru-RU"/>
        </w:rPr>
        <w:t xml:space="preserve">Тема работы: </w:t>
      </w:r>
      <w:r w:rsidRPr="00E928A0">
        <w:rPr>
          <w:rFonts w:ascii="Times New Roman" w:hAnsi="Times New Roman"/>
          <w:color w:val="000000"/>
          <w:sz w:val="28"/>
          <w:szCs w:val="27"/>
          <w:u w:val="single"/>
        </w:rPr>
        <w:t>Особенности правового регулирования осуществления и защиты исключительных прав на результаты интеллектуальной и творческой деятельности</w:t>
      </w:r>
    </w:p>
    <w:p w:rsidR="00E928A0" w:rsidRPr="00E928A0" w:rsidRDefault="00E928A0" w:rsidP="00E928A0">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E928A0">
        <w:rPr>
          <w:rFonts w:ascii="Times New Roman" w:eastAsia="Times New Roman" w:hAnsi="Times New Roman" w:cs="Times New Roman"/>
          <w:b/>
          <w:bCs/>
          <w:sz w:val="28"/>
          <w:szCs w:val="28"/>
          <w:lang w:eastAsia="ru-RU"/>
        </w:rPr>
        <w:t>2.</w:t>
      </w:r>
      <w:r w:rsidR="00A33788">
        <w:rPr>
          <w:rFonts w:ascii="Times New Roman" w:eastAsia="Times New Roman" w:hAnsi="Times New Roman" w:cs="Times New Roman"/>
          <w:b/>
          <w:bCs/>
          <w:sz w:val="28"/>
          <w:szCs w:val="28"/>
          <w:lang w:eastAsia="ru-RU"/>
        </w:rPr>
        <w:t xml:space="preserve"> </w:t>
      </w:r>
      <w:r w:rsidRPr="00E928A0">
        <w:rPr>
          <w:rFonts w:ascii="Times New Roman" w:eastAsia="Times New Roman" w:hAnsi="Times New Roman" w:cs="Times New Roman"/>
          <w:b/>
          <w:bCs/>
          <w:sz w:val="28"/>
          <w:szCs w:val="28"/>
          <w:lang w:eastAsia="ru-RU"/>
        </w:rPr>
        <w:t xml:space="preserve">Научный руководитель: </w:t>
      </w:r>
      <w:proofErr w:type="spellStart"/>
      <w:r w:rsidRPr="00E928A0">
        <w:rPr>
          <w:rFonts w:ascii="Times New Roman" w:eastAsia="Times New Roman" w:hAnsi="Times New Roman" w:cs="Times New Roman"/>
          <w:bCs/>
          <w:sz w:val="28"/>
          <w:szCs w:val="28"/>
          <w:u w:val="single"/>
          <w:lang w:eastAsia="ru-RU"/>
        </w:rPr>
        <w:t>к.ю.н</w:t>
      </w:r>
      <w:proofErr w:type="spellEnd"/>
      <w:r w:rsidRPr="00E928A0">
        <w:rPr>
          <w:rFonts w:ascii="Times New Roman" w:eastAsia="Times New Roman" w:hAnsi="Times New Roman" w:cs="Times New Roman"/>
          <w:bCs/>
          <w:sz w:val="28"/>
          <w:szCs w:val="28"/>
          <w:u w:val="single"/>
          <w:lang w:eastAsia="ru-RU"/>
        </w:rPr>
        <w:t>, доцент</w:t>
      </w:r>
      <w:r w:rsidRPr="00E928A0">
        <w:rPr>
          <w:rFonts w:ascii="Times New Roman" w:eastAsia="Times New Roman" w:hAnsi="Times New Roman" w:cs="Times New Roman"/>
          <w:bCs/>
          <w:sz w:val="28"/>
          <w:szCs w:val="28"/>
          <w:lang w:eastAsia="ru-RU"/>
        </w:rPr>
        <w:t xml:space="preserve">  </w:t>
      </w:r>
      <w:r w:rsidR="00ED7708">
        <w:rPr>
          <w:rFonts w:ascii="Times New Roman" w:eastAsia="Times New Roman" w:hAnsi="Times New Roman" w:cs="Times New Roman"/>
          <w:bCs/>
          <w:sz w:val="28"/>
          <w:szCs w:val="28"/>
          <w:lang w:eastAsia="ru-RU"/>
        </w:rPr>
        <w:t xml:space="preserve">                              </w:t>
      </w:r>
      <w:r w:rsidRPr="00E928A0">
        <w:rPr>
          <w:rFonts w:ascii="Times New Roman" w:eastAsia="Times New Roman" w:hAnsi="Times New Roman" w:cs="Times New Roman"/>
          <w:bCs/>
          <w:sz w:val="28"/>
          <w:szCs w:val="28"/>
          <w:lang w:eastAsia="ru-RU"/>
        </w:rPr>
        <w:t xml:space="preserve">    </w:t>
      </w:r>
      <w:proofErr w:type="spellStart"/>
      <w:r w:rsidRPr="00E928A0">
        <w:rPr>
          <w:rFonts w:ascii="Times New Roman" w:eastAsia="Times New Roman" w:hAnsi="Times New Roman" w:cs="Times New Roman"/>
          <w:bCs/>
          <w:sz w:val="28"/>
          <w:szCs w:val="28"/>
          <w:u w:val="single"/>
          <w:lang w:eastAsia="ru-RU"/>
        </w:rPr>
        <w:t>Гартина</w:t>
      </w:r>
      <w:proofErr w:type="spellEnd"/>
      <w:r w:rsidRPr="00E928A0">
        <w:rPr>
          <w:rFonts w:ascii="Times New Roman" w:eastAsia="Times New Roman" w:hAnsi="Times New Roman" w:cs="Times New Roman"/>
          <w:bCs/>
          <w:sz w:val="28"/>
          <w:szCs w:val="28"/>
          <w:u w:val="single"/>
          <w:lang w:eastAsia="ru-RU"/>
        </w:rPr>
        <w:t xml:space="preserve"> Ю.А. </w:t>
      </w:r>
    </w:p>
    <w:p w:rsidR="00E928A0" w:rsidRPr="00E928A0" w:rsidRDefault="00E928A0" w:rsidP="00E928A0">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E928A0">
        <w:rPr>
          <w:rFonts w:ascii="Times New Roman" w:eastAsia="Times New Roman" w:hAnsi="Times New Roman" w:cs="Times New Roman"/>
          <w:b/>
          <w:bCs/>
          <w:sz w:val="28"/>
          <w:szCs w:val="28"/>
          <w:lang w:eastAsia="ru-RU"/>
        </w:rPr>
        <w:t>3.</w:t>
      </w:r>
      <w:r w:rsidR="00A33788">
        <w:rPr>
          <w:rFonts w:ascii="Times New Roman" w:eastAsia="Times New Roman" w:hAnsi="Times New Roman" w:cs="Times New Roman"/>
          <w:b/>
          <w:bCs/>
          <w:sz w:val="28"/>
          <w:szCs w:val="28"/>
          <w:lang w:eastAsia="ru-RU"/>
        </w:rPr>
        <w:t xml:space="preserve"> </w:t>
      </w:r>
      <w:r w:rsidRPr="00E928A0">
        <w:rPr>
          <w:rFonts w:ascii="Times New Roman" w:eastAsia="Times New Roman" w:hAnsi="Times New Roman" w:cs="Times New Roman"/>
          <w:b/>
          <w:bCs/>
          <w:sz w:val="28"/>
          <w:szCs w:val="28"/>
          <w:lang w:eastAsia="ru-RU"/>
        </w:rPr>
        <w:t xml:space="preserve">Дата выдачи </w:t>
      </w:r>
      <w:proofErr w:type="gramStart"/>
      <w:r w:rsidRPr="00E928A0">
        <w:rPr>
          <w:rFonts w:ascii="Times New Roman" w:eastAsia="Times New Roman" w:hAnsi="Times New Roman" w:cs="Times New Roman"/>
          <w:b/>
          <w:bCs/>
          <w:sz w:val="28"/>
          <w:szCs w:val="28"/>
          <w:lang w:eastAsia="ru-RU"/>
        </w:rPr>
        <w:t>задания</w:t>
      </w:r>
      <w:r w:rsidRPr="00E928A0">
        <w:rPr>
          <w:rFonts w:ascii="Times New Roman" w:eastAsia="Times New Roman" w:hAnsi="Times New Roman" w:cs="Times New Roman"/>
          <w:sz w:val="28"/>
          <w:szCs w:val="28"/>
          <w:lang w:eastAsia="ru-RU"/>
        </w:rPr>
        <w:t xml:space="preserve">:   </w:t>
      </w:r>
      <w:proofErr w:type="gramEnd"/>
      <w:r w:rsidRPr="00E928A0">
        <w:rPr>
          <w:rFonts w:ascii="Times New Roman" w:eastAsia="Times New Roman" w:hAnsi="Times New Roman" w:cs="Times New Roman"/>
          <w:sz w:val="28"/>
          <w:szCs w:val="28"/>
          <w:lang w:eastAsia="ru-RU"/>
        </w:rPr>
        <w:t xml:space="preserve">                                                                 </w:t>
      </w:r>
      <w:r w:rsidRPr="00E928A0">
        <w:rPr>
          <w:rFonts w:ascii="Times New Roman" w:eastAsia="Times New Roman" w:hAnsi="Times New Roman" w:cs="Times New Roman"/>
          <w:sz w:val="28"/>
          <w:szCs w:val="28"/>
          <w:u w:val="single"/>
          <w:lang w:eastAsia="ru-RU"/>
        </w:rPr>
        <w:t xml:space="preserve">22.04.2021г.  </w:t>
      </w:r>
    </w:p>
    <w:p w:rsidR="00E928A0" w:rsidRPr="00E928A0" w:rsidRDefault="00E928A0" w:rsidP="00E928A0">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u w:val="single"/>
          <w:lang w:eastAsia="ru-RU"/>
        </w:rPr>
      </w:pPr>
      <w:r w:rsidRPr="00E928A0">
        <w:rPr>
          <w:rFonts w:ascii="Times New Roman" w:eastAsia="Times New Roman" w:hAnsi="Times New Roman" w:cs="Times New Roman"/>
          <w:b/>
          <w:bCs/>
          <w:sz w:val="28"/>
          <w:szCs w:val="28"/>
          <w:lang w:eastAsia="ru-RU"/>
        </w:rPr>
        <w:t>4.</w:t>
      </w:r>
      <w:r w:rsidR="00A33788">
        <w:rPr>
          <w:rFonts w:ascii="Times New Roman" w:eastAsia="Times New Roman" w:hAnsi="Times New Roman" w:cs="Times New Roman"/>
          <w:b/>
          <w:bCs/>
          <w:sz w:val="28"/>
          <w:szCs w:val="28"/>
          <w:lang w:eastAsia="ru-RU"/>
        </w:rPr>
        <w:t xml:space="preserve"> </w:t>
      </w:r>
      <w:r w:rsidRPr="00E928A0">
        <w:rPr>
          <w:rFonts w:ascii="Times New Roman" w:eastAsia="Times New Roman" w:hAnsi="Times New Roman" w:cs="Times New Roman"/>
          <w:b/>
          <w:bCs/>
          <w:sz w:val="28"/>
          <w:szCs w:val="28"/>
          <w:lang w:eastAsia="ru-RU"/>
        </w:rPr>
        <w:t xml:space="preserve">Срок сдачи студентом законченной </w:t>
      </w:r>
      <w:proofErr w:type="gramStart"/>
      <w:r w:rsidRPr="00E928A0">
        <w:rPr>
          <w:rFonts w:ascii="Times New Roman" w:eastAsia="Times New Roman" w:hAnsi="Times New Roman" w:cs="Times New Roman"/>
          <w:b/>
          <w:bCs/>
          <w:sz w:val="28"/>
          <w:szCs w:val="28"/>
          <w:lang w:eastAsia="ru-RU"/>
        </w:rPr>
        <w:t>работы:</w:t>
      </w:r>
      <w:r w:rsidRPr="00E928A0">
        <w:rPr>
          <w:rFonts w:ascii="Times New Roman" w:eastAsia="Times New Roman" w:hAnsi="Times New Roman" w:cs="Times New Roman"/>
          <w:bCs/>
          <w:sz w:val="28"/>
          <w:szCs w:val="28"/>
          <w:lang w:eastAsia="ru-RU"/>
        </w:rPr>
        <w:t xml:space="preserve">   </w:t>
      </w:r>
      <w:proofErr w:type="gramEnd"/>
      <w:r w:rsidRPr="00E928A0">
        <w:rPr>
          <w:rFonts w:ascii="Times New Roman" w:eastAsia="Times New Roman" w:hAnsi="Times New Roman" w:cs="Times New Roman"/>
          <w:bCs/>
          <w:sz w:val="28"/>
          <w:szCs w:val="28"/>
          <w:lang w:eastAsia="ru-RU"/>
        </w:rPr>
        <w:t xml:space="preserve">                         </w:t>
      </w:r>
      <w:r w:rsidRPr="00E928A0">
        <w:rPr>
          <w:rFonts w:ascii="Times New Roman" w:eastAsia="Times New Roman" w:hAnsi="Times New Roman" w:cs="Times New Roman"/>
          <w:bCs/>
          <w:sz w:val="28"/>
          <w:szCs w:val="28"/>
          <w:u w:val="single"/>
          <w:lang w:eastAsia="ru-RU"/>
        </w:rPr>
        <w:t>04</w:t>
      </w:r>
      <w:r w:rsidRPr="00E928A0">
        <w:rPr>
          <w:rFonts w:ascii="Times New Roman" w:eastAsia="Times New Roman" w:hAnsi="Times New Roman" w:cs="Times New Roman"/>
          <w:sz w:val="28"/>
          <w:szCs w:val="28"/>
          <w:u w:val="single"/>
          <w:lang w:eastAsia="ru-RU"/>
        </w:rPr>
        <w:t xml:space="preserve">.06.2021г.  </w:t>
      </w:r>
    </w:p>
    <w:p w:rsidR="00E928A0" w:rsidRPr="00E928A0" w:rsidRDefault="00E928A0" w:rsidP="00E928A0">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E928A0">
        <w:rPr>
          <w:rFonts w:ascii="Times New Roman" w:eastAsia="Times New Roman" w:hAnsi="Times New Roman" w:cs="Times New Roman"/>
          <w:b/>
          <w:bCs/>
          <w:sz w:val="28"/>
          <w:szCs w:val="28"/>
          <w:lang w:eastAsia="ru-RU"/>
        </w:rPr>
        <w:t>5.</w:t>
      </w:r>
      <w:r w:rsidR="00A33788">
        <w:rPr>
          <w:rFonts w:ascii="Times New Roman" w:eastAsia="Times New Roman" w:hAnsi="Times New Roman" w:cs="Times New Roman"/>
          <w:b/>
          <w:bCs/>
          <w:sz w:val="28"/>
          <w:szCs w:val="28"/>
          <w:lang w:eastAsia="ru-RU"/>
        </w:rPr>
        <w:t xml:space="preserve"> </w:t>
      </w:r>
      <w:r w:rsidRPr="00E928A0">
        <w:rPr>
          <w:rFonts w:ascii="Times New Roman" w:eastAsia="Times New Roman" w:hAnsi="Times New Roman" w:cs="Times New Roman"/>
          <w:b/>
          <w:bCs/>
          <w:sz w:val="28"/>
          <w:szCs w:val="28"/>
          <w:lang w:eastAsia="ru-RU"/>
        </w:rPr>
        <w:t>Перечень подлежащих разработке вопросов:</w:t>
      </w:r>
    </w:p>
    <w:p w:rsidR="00E928A0" w:rsidRPr="00A33788" w:rsidRDefault="00E928A0" w:rsidP="00E928A0">
      <w:pPr>
        <w:widowControl w:val="0"/>
        <w:numPr>
          <w:ilvl w:val="0"/>
          <w:numId w:val="23"/>
        </w:numPr>
        <w:tabs>
          <w:tab w:val="left" w:pos="360"/>
        </w:tabs>
        <w:autoSpaceDE w:val="0"/>
        <w:autoSpaceDN w:val="0"/>
        <w:adjustRightInd w:val="0"/>
        <w:spacing w:after="0" w:line="360" w:lineRule="auto"/>
        <w:ind w:firstLine="0"/>
        <w:contextualSpacing/>
        <w:jc w:val="both"/>
        <w:rPr>
          <w:rFonts w:ascii="Times New Roman" w:hAnsi="Times New Roman"/>
          <w:color w:val="000000"/>
          <w:sz w:val="28"/>
          <w:szCs w:val="27"/>
        </w:rPr>
      </w:pPr>
      <w:r w:rsidRPr="00E928A0">
        <w:rPr>
          <w:rFonts w:ascii="Times New Roman" w:hAnsi="Times New Roman"/>
          <w:color w:val="000000"/>
          <w:sz w:val="28"/>
          <w:szCs w:val="27"/>
        </w:rPr>
        <w:t>понятие "право интеллектуальной собственности" в контексте рассмотрения данного явления в качестве объекта защиты;</w:t>
      </w:r>
    </w:p>
    <w:p w:rsidR="00E928A0" w:rsidRPr="00A33788" w:rsidRDefault="00E928A0" w:rsidP="00E928A0">
      <w:pPr>
        <w:widowControl w:val="0"/>
        <w:numPr>
          <w:ilvl w:val="0"/>
          <w:numId w:val="23"/>
        </w:numPr>
        <w:tabs>
          <w:tab w:val="left" w:pos="360"/>
        </w:tabs>
        <w:autoSpaceDE w:val="0"/>
        <w:autoSpaceDN w:val="0"/>
        <w:adjustRightInd w:val="0"/>
        <w:spacing w:after="0" w:line="360" w:lineRule="auto"/>
        <w:ind w:firstLine="0"/>
        <w:contextualSpacing/>
        <w:jc w:val="both"/>
        <w:rPr>
          <w:rFonts w:ascii="Times New Roman" w:hAnsi="Times New Roman"/>
          <w:color w:val="000000"/>
          <w:sz w:val="28"/>
          <w:szCs w:val="27"/>
        </w:rPr>
      </w:pPr>
      <w:r w:rsidRPr="00A33788">
        <w:rPr>
          <w:rFonts w:ascii="Times New Roman" w:hAnsi="Times New Roman"/>
          <w:color w:val="000000"/>
          <w:sz w:val="28"/>
          <w:szCs w:val="27"/>
        </w:rPr>
        <w:t>соотношение защиты права интеллектуальной собственности с другими правовыми явлениями: охраной и обеспечением интеллектуальной собственности;</w:t>
      </w:r>
    </w:p>
    <w:p w:rsidR="00E928A0" w:rsidRPr="00A33788" w:rsidRDefault="00E928A0" w:rsidP="00E928A0">
      <w:pPr>
        <w:widowControl w:val="0"/>
        <w:numPr>
          <w:ilvl w:val="0"/>
          <w:numId w:val="23"/>
        </w:numPr>
        <w:tabs>
          <w:tab w:val="left" w:pos="360"/>
        </w:tabs>
        <w:autoSpaceDE w:val="0"/>
        <w:autoSpaceDN w:val="0"/>
        <w:adjustRightInd w:val="0"/>
        <w:spacing w:after="0" w:line="360" w:lineRule="auto"/>
        <w:ind w:firstLine="0"/>
        <w:contextualSpacing/>
        <w:jc w:val="both"/>
        <w:rPr>
          <w:rFonts w:ascii="Times New Roman" w:hAnsi="Times New Roman"/>
          <w:color w:val="000000"/>
          <w:sz w:val="28"/>
          <w:szCs w:val="27"/>
        </w:rPr>
      </w:pPr>
      <w:r w:rsidRPr="00A33788">
        <w:rPr>
          <w:rFonts w:ascii="Times New Roman" w:hAnsi="Times New Roman"/>
          <w:color w:val="000000"/>
          <w:sz w:val="28"/>
          <w:szCs w:val="27"/>
        </w:rPr>
        <w:t>характеристика основных способов защиты права интеллектуальной собственности;</w:t>
      </w:r>
    </w:p>
    <w:p w:rsidR="00E928A0" w:rsidRPr="00E928A0" w:rsidRDefault="00E928A0" w:rsidP="00E928A0">
      <w:pPr>
        <w:widowControl w:val="0"/>
        <w:numPr>
          <w:ilvl w:val="0"/>
          <w:numId w:val="23"/>
        </w:numPr>
        <w:tabs>
          <w:tab w:val="left" w:pos="360"/>
        </w:tabs>
        <w:autoSpaceDE w:val="0"/>
        <w:autoSpaceDN w:val="0"/>
        <w:adjustRightInd w:val="0"/>
        <w:spacing w:after="0" w:line="360" w:lineRule="auto"/>
        <w:ind w:firstLine="0"/>
        <w:contextualSpacing/>
        <w:jc w:val="both"/>
        <w:rPr>
          <w:rFonts w:ascii="Times New Roman" w:eastAsia="Times New Roman" w:hAnsi="Times New Roman" w:cs="Times New Roman"/>
          <w:sz w:val="28"/>
          <w:szCs w:val="28"/>
          <w:lang w:eastAsia="ru-RU"/>
        </w:rPr>
      </w:pPr>
      <w:r w:rsidRPr="00A33788">
        <w:rPr>
          <w:rFonts w:ascii="Times New Roman" w:hAnsi="Times New Roman"/>
          <w:color w:val="000000"/>
          <w:sz w:val="28"/>
          <w:szCs w:val="27"/>
        </w:rPr>
        <w:t>направления совершенствования мер по борьбе с нарушениями права интеллектуальной собственности</w:t>
      </w:r>
      <w:r w:rsidRPr="00E928A0">
        <w:rPr>
          <w:rFonts w:ascii="Times New Roman" w:eastAsia="Times New Roman" w:hAnsi="Times New Roman" w:cs="Times New Roman"/>
          <w:sz w:val="28"/>
          <w:szCs w:val="28"/>
          <w:lang w:eastAsia="ru-RU"/>
        </w:rPr>
        <w:t>.</w:t>
      </w:r>
    </w:p>
    <w:p w:rsidR="00E928A0" w:rsidRDefault="00E928A0" w:rsidP="00A33788">
      <w:pPr>
        <w:widowControl w:val="0"/>
        <w:shd w:val="clear" w:color="auto" w:fill="FFFFFF"/>
        <w:spacing w:after="0" w:line="360" w:lineRule="auto"/>
        <w:jc w:val="both"/>
        <w:rPr>
          <w:rFonts w:ascii="Times New Roman" w:hAnsi="Times New Roman" w:cs="Times New Roman"/>
          <w:b/>
          <w:sz w:val="28"/>
          <w:szCs w:val="28"/>
        </w:rPr>
      </w:pPr>
      <w:r w:rsidRPr="00E928A0">
        <w:rPr>
          <w:rFonts w:ascii="Times New Roman" w:eastAsia="Times New Roman" w:hAnsi="Times New Roman" w:cs="Times New Roman"/>
          <w:b/>
          <w:sz w:val="28"/>
          <w:szCs w:val="28"/>
          <w:lang w:eastAsia="ru-RU"/>
        </w:rPr>
        <w:lastRenderedPageBreak/>
        <w:t>6. Консультанты по работе, с указанием относящихся к ним разделов работы:</w:t>
      </w:r>
    </w:p>
    <w:p w:rsidR="00E928A0" w:rsidRDefault="00E928A0" w:rsidP="003C0F00">
      <w:pPr>
        <w:shd w:val="clear" w:color="auto" w:fill="FFFFFF"/>
        <w:spacing w:after="0" w:line="360" w:lineRule="auto"/>
        <w:jc w:val="center"/>
        <w:rPr>
          <w:rFonts w:ascii="Times New Roman" w:hAnsi="Times New Roman" w:cs="Times New Roman"/>
          <w:b/>
          <w:sz w:val="28"/>
          <w:szCs w:val="28"/>
        </w:rPr>
      </w:pPr>
      <w:bookmarkStart w:id="0" w:name="_GoBack"/>
      <w:bookmarkEnd w:id="0"/>
    </w:p>
    <w:tbl>
      <w:tblPr>
        <w:tblStyle w:val="af9"/>
        <w:tblpPr w:leftFromText="180" w:rightFromText="180" w:bottomFromText="160" w:vertAnchor="page" w:horzAnchor="margin" w:tblpY="2731"/>
        <w:tblW w:w="0" w:type="auto"/>
        <w:tblLook w:val="01E0" w:firstRow="1" w:lastRow="1" w:firstColumn="1" w:lastColumn="1" w:noHBand="0" w:noVBand="0"/>
      </w:tblPr>
      <w:tblGrid>
        <w:gridCol w:w="3020"/>
        <w:gridCol w:w="1867"/>
        <w:gridCol w:w="2309"/>
        <w:gridCol w:w="2367"/>
      </w:tblGrid>
      <w:tr w:rsidR="00983FA4" w:rsidRPr="00E928A0" w:rsidTr="00983FA4">
        <w:trPr>
          <w:trHeight w:val="309"/>
        </w:trPr>
        <w:tc>
          <w:tcPr>
            <w:tcW w:w="3020" w:type="dxa"/>
            <w:vMerge w:val="restart"/>
            <w:vAlign w:val="center"/>
            <w:hideMark/>
          </w:tcPr>
          <w:p w:rsidR="00983FA4" w:rsidRPr="00E928A0" w:rsidRDefault="00983FA4" w:rsidP="00983FA4">
            <w:pPr>
              <w:spacing w:line="360" w:lineRule="auto"/>
              <w:jc w:val="center"/>
              <w:rPr>
                <w:rFonts w:ascii="Times New Roman" w:hAnsi="Times New Roman"/>
                <w:b/>
                <w:color w:val="000000"/>
                <w:sz w:val="28"/>
                <w:szCs w:val="27"/>
              </w:rPr>
            </w:pPr>
            <w:r w:rsidRPr="00E928A0">
              <w:rPr>
                <w:rFonts w:ascii="Times New Roman" w:hAnsi="Times New Roman"/>
                <w:b/>
                <w:color w:val="000000"/>
                <w:sz w:val="28"/>
                <w:szCs w:val="27"/>
              </w:rPr>
              <w:t>Раздел</w:t>
            </w:r>
          </w:p>
        </w:tc>
        <w:tc>
          <w:tcPr>
            <w:tcW w:w="1867" w:type="dxa"/>
            <w:vMerge w:val="restart"/>
            <w:vAlign w:val="center"/>
            <w:hideMark/>
          </w:tcPr>
          <w:p w:rsidR="00983FA4" w:rsidRPr="00E928A0" w:rsidRDefault="00983FA4" w:rsidP="00983FA4">
            <w:pPr>
              <w:spacing w:line="360" w:lineRule="auto"/>
              <w:jc w:val="center"/>
              <w:rPr>
                <w:rFonts w:ascii="Times New Roman" w:hAnsi="Times New Roman"/>
                <w:b/>
                <w:color w:val="000000"/>
                <w:sz w:val="28"/>
                <w:szCs w:val="27"/>
              </w:rPr>
            </w:pPr>
            <w:r w:rsidRPr="00E928A0">
              <w:rPr>
                <w:rFonts w:ascii="Times New Roman" w:hAnsi="Times New Roman"/>
                <w:b/>
                <w:color w:val="000000"/>
                <w:sz w:val="28"/>
                <w:szCs w:val="27"/>
              </w:rPr>
              <w:t>Консультант</w:t>
            </w:r>
          </w:p>
        </w:tc>
        <w:tc>
          <w:tcPr>
            <w:tcW w:w="4676" w:type="dxa"/>
            <w:gridSpan w:val="2"/>
            <w:hideMark/>
          </w:tcPr>
          <w:p w:rsidR="00983FA4" w:rsidRPr="00E928A0" w:rsidRDefault="00983FA4" w:rsidP="00983FA4">
            <w:pPr>
              <w:spacing w:line="360" w:lineRule="auto"/>
              <w:jc w:val="center"/>
              <w:rPr>
                <w:rFonts w:ascii="Times New Roman" w:hAnsi="Times New Roman"/>
                <w:b/>
                <w:color w:val="000000"/>
                <w:sz w:val="28"/>
                <w:szCs w:val="27"/>
              </w:rPr>
            </w:pPr>
            <w:r w:rsidRPr="00E928A0">
              <w:rPr>
                <w:rFonts w:ascii="Times New Roman" w:hAnsi="Times New Roman"/>
                <w:b/>
                <w:color w:val="000000"/>
                <w:sz w:val="28"/>
                <w:szCs w:val="27"/>
              </w:rPr>
              <w:t>Подпись, дата</w:t>
            </w:r>
          </w:p>
        </w:tc>
      </w:tr>
      <w:tr w:rsidR="00983FA4" w:rsidRPr="00E928A0" w:rsidTr="00983FA4">
        <w:trPr>
          <w:trHeight w:val="309"/>
        </w:trPr>
        <w:tc>
          <w:tcPr>
            <w:tcW w:w="0" w:type="auto"/>
            <w:vMerge/>
            <w:hideMark/>
          </w:tcPr>
          <w:p w:rsidR="00983FA4" w:rsidRPr="00E928A0" w:rsidRDefault="00983FA4" w:rsidP="00983FA4">
            <w:pPr>
              <w:rPr>
                <w:rFonts w:ascii="Times New Roman" w:hAnsi="Times New Roman"/>
                <w:b/>
                <w:color w:val="000000"/>
                <w:sz w:val="28"/>
                <w:szCs w:val="27"/>
              </w:rPr>
            </w:pPr>
          </w:p>
        </w:tc>
        <w:tc>
          <w:tcPr>
            <w:tcW w:w="0" w:type="auto"/>
            <w:vMerge/>
            <w:hideMark/>
          </w:tcPr>
          <w:p w:rsidR="00983FA4" w:rsidRPr="00E928A0" w:rsidRDefault="00983FA4" w:rsidP="00983FA4">
            <w:pPr>
              <w:rPr>
                <w:rFonts w:ascii="Times New Roman" w:hAnsi="Times New Roman"/>
                <w:b/>
                <w:color w:val="000000"/>
                <w:sz w:val="28"/>
                <w:szCs w:val="27"/>
              </w:rPr>
            </w:pPr>
          </w:p>
        </w:tc>
        <w:tc>
          <w:tcPr>
            <w:tcW w:w="2309" w:type="dxa"/>
            <w:hideMark/>
          </w:tcPr>
          <w:p w:rsidR="00983FA4" w:rsidRPr="00E928A0" w:rsidRDefault="00983FA4" w:rsidP="00983FA4">
            <w:pPr>
              <w:spacing w:line="360" w:lineRule="auto"/>
              <w:jc w:val="center"/>
              <w:rPr>
                <w:rFonts w:ascii="Times New Roman" w:hAnsi="Times New Roman"/>
                <w:b/>
                <w:color w:val="000000"/>
                <w:sz w:val="28"/>
                <w:szCs w:val="27"/>
              </w:rPr>
            </w:pPr>
            <w:r w:rsidRPr="00E928A0">
              <w:rPr>
                <w:rFonts w:ascii="Times New Roman" w:hAnsi="Times New Roman"/>
                <w:b/>
                <w:color w:val="000000"/>
                <w:sz w:val="28"/>
                <w:szCs w:val="27"/>
              </w:rPr>
              <w:t>Задание выдал</w:t>
            </w:r>
          </w:p>
        </w:tc>
        <w:tc>
          <w:tcPr>
            <w:tcW w:w="2367" w:type="dxa"/>
            <w:hideMark/>
          </w:tcPr>
          <w:p w:rsidR="00983FA4" w:rsidRPr="00E928A0" w:rsidRDefault="00983FA4" w:rsidP="00983FA4">
            <w:pPr>
              <w:spacing w:line="360" w:lineRule="auto"/>
              <w:jc w:val="center"/>
              <w:rPr>
                <w:rFonts w:ascii="Times New Roman" w:hAnsi="Times New Roman"/>
                <w:b/>
                <w:color w:val="000000"/>
                <w:sz w:val="28"/>
                <w:szCs w:val="27"/>
              </w:rPr>
            </w:pPr>
            <w:r w:rsidRPr="00E928A0">
              <w:rPr>
                <w:rFonts w:ascii="Times New Roman" w:hAnsi="Times New Roman"/>
                <w:b/>
                <w:color w:val="000000"/>
                <w:sz w:val="28"/>
                <w:szCs w:val="27"/>
              </w:rPr>
              <w:t>Выполненное задание принял</w:t>
            </w:r>
          </w:p>
        </w:tc>
      </w:tr>
      <w:tr w:rsidR="00983FA4" w:rsidRPr="00E928A0" w:rsidTr="00983FA4">
        <w:trPr>
          <w:trHeight w:val="309"/>
        </w:trPr>
        <w:tc>
          <w:tcPr>
            <w:tcW w:w="3020" w:type="dxa"/>
            <w:hideMark/>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Введение</w:t>
            </w:r>
          </w:p>
        </w:tc>
        <w:tc>
          <w:tcPr>
            <w:tcW w:w="1867" w:type="dxa"/>
          </w:tcPr>
          <w:p w:rsidR="00983FA4" w:rsidRPr="00E928A0" w:rsidRDefault="00983FA4" w:rsidP="00983FA4">
            <w:pPr>
              <w:jc w:val="center"/>
              <w:rPr>
                <w:rFonts w:ascii="Times New Roman" w:hAnsi="Times New Roman"/>
                <w:color w:val="000000"/>
                <w:sz w:val="28"/>
                <w:szCs w:val="27"/>
              </w:rPr>
            </w:pPr>
          </w:p>
        </w:tc>
        <w:tc>
          <w:tcPr>
            <w:tcW w:w="2309"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22.04.2021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p>
          <w:p w:rsidR="00983FA4" w:rsidRPr="00E928A0" w:rsidRDefault="00983FA4" w:rsidP="00983FA4">
            <w:pPr>
              <w:jc w:val="center"/>
              <w:rPr>
                <w:rFonts w:ascii="Times New Roman" w:hAnsi="Times New Roman"/>
                <w:color w:val="000000"/>
                <w:sz w:val="28"/>
                <w:szCs w:val="27"/>
              </w:rPr>
            </w:pPr>
          </w:p>
        </w:tc>
        <w:tc>
          <w:tcPr>
            <w:tcW w:w="2367"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28.04.2021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p>
        </w:tc>
      </w:tr>
      <w:tr w:rsidR="00983FA4" w:rsidRPr="00E928A0" w:rsidTr="00983FA4">
        <w:trPr>
          <w:trHeight w:val="330"/>
        </w:trPr>
        <w:tc>
          <w:tcPr>
            <w:tcW w:w="3020" w:type="dxa"/>
            <w:hideMark/>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Теоретические аспекты охраны и защиты права интеллектуальной собственности в российском гражданском законодательстве</w:t>
            </w:r>
          </w:p>
        </w:tc>
        <w:tc>
          <w:tcPr>
            <w:tcW w:w="1867" w:type="dxa"/>
          </w:tcPr>
          <w:p w:rsidR="00983FA4" w:rsidRPr="00E928A0" w:rsidRDefault="00983FA4" w:rsidP="00983FA4">
            <w:pPr>
              <w:jc w:val="center"/>
              <w:rPr>
                <w:rFonts w:ascii="Times New Roman" w:hAnsi="Times New Roman"/>
                <w:color w:val="000000"/>
                <w:sz w:val="28"/>
                <w:szCs w:val="27"/>
              </w:rPr>
            </w:pPr>
          </w:p>
        </w:tc>
        <w:tc>
          <w:tcPr>
            <w:tcW w:w="2309"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28.04.2021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w:t>
            </w:r>
          </w:p>
          <w:p w:rsidR="00983FA4" w:rsidRPr="00E928A0" w:rsidRDefault="00983FA4" w:rsidP="00983FA4">
            <w:pPr>
              <w:jc w:val="center"/>
              <w:rPr>
                <w:rFonts w:ascii="Times New Roman" w:hAnsi="Times New Roman"/>
                <w:color w:val="000000"/>
                <w:sz w:val="28"/>
                <w:szCs w:val="27"/>
              </w:rPr>
            </w:pPr>
          </w:p>
        </w:tc>
        <w:tc>
          <w:tcPr>
            <w:tcW w:w="2367"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15.05.2021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p>
        </w:tc>
      </w:tr>
      <w:tr w:rsidR="00983FA4" w:rsidRPr="00E928A0" w:rsidTr="00983FA4">
        <w:trPr>
          <w:trHeight w:val="309"/>
        </w:trPr>
        <w:tc>
          <w:tcPr>
            <w:tcW w:w="3020" w:type="dxa"/>
            <w:hideMark/>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Способы гражданско-правовой защиты исключительных прав на результаты интеллектуальной и творческой деятельности</w:t>
            </w:r>
          </w:p>
        </w:tc>
        <w:tc>
          <w:tcPr>
            <w:tcW w:w="1867" w:type="dxa"/>
          </w:tcPr>
          <w:p w:rsidR="00983FA4" w:rsidRPr="00E928A0" w:rsidRDefault="00983FA4" w:rsidP="00983FA4">
            <w:pPr>
              <w:jc w:val="center"/>
              <w:rPr>
                <w:rFonts w:ascii="Times New Roman" w:hAnsi="Times New Roman"/>
                <w:color w:val="000000"/>
                <w:sz w:val="28"/>
                <w:szCs w:val="27"/>
              </w:rPr>
            </w:pPr>
          </w:p>
        </w:tc>
        <w:tc>
          <w:tcPr>
            <w:tcW w:w="2309"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15.05.2021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p>
          <w:p w:rsidR="00983FA4" w:rsidRPr="00E928A0" w:rsidRDefault="00983FA4" w:rsidP="00983FA4">
            <w:pPr>
              <w:jc w:val="center"/>
              <w:rPr>
                <w:rFonts w:ascii="Times New Roman" w:hAnsi="Times New Roman"/>
                <w:color w:val="000000"/>
                <w:sz w:val="28"/>
                <w:szCs w:val="27"/>
              </w:rPr>
            </w:pPr>
          </w:p>
          <w:p w:rsidR="00983FA4" w:rsidRPr="00E928A0" w:rsidRDefault="00983FA4" w:rsidP="00983FA4">
            <w:pPr>
              <w:jc w:val="center"/>
              <w:rPr>
                <w:rFonts w:ascii="Times New Roman" w:hAnsi="Times New Roman"/>
                <w:color w:val="000000"/>
                <w:sz w:val="28"/>
                <w:szCs w:val="27"/>
              </w:rPr>
            </w:pPr>
          </w:p>
        </w:tc>
        <w:tc>
          <w:tcPr>
            <w:tcW w:w="2367"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20.05.2021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p>
          <w:p w:rsidR="00983FA4" w:rsidRPr="00E928A0" w:rsidRDefault="00983FA4" w:rsidP="00983FA4">
            <w:pPr>
              <w:jc w:val="center"/>
              <w:rPr>
                <w:rFonts w:ascii="Times New Roman" w:hAnsi="Times New Roman"/>
                <w:color w:val="000000"/>
                <w:sz w:val="28"/>
                <w:szCs w:val="27"/>
              </w:rPr>
            </w:pPr>
          </w:p>
        </w:tc>
      </w:tr>
      <w:tr w:rsidR="00983FA4" w:rsidRPr="00E928A0" w:rsidTr="00983FA4">
        <w:trPr>
          <w:trHeight w:val="309"/>
        </w:trPr>
        <w:tc>
          <w:tcPr>
            <w:tcW w:w="3020"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Юридическая охрана и защита товарных знаков в сфере спорта</w:t>
            </w:r>
          </w:p>
        </w:tc>
        <w:tc>
          <w:tcPr>
            <w:tcW w:w="1867" w:type="dxa"/>
          </w:tcPr>
          <w:p w:rsidR="00983FA4" w:rsidRPr="00E928A0" w:rsidRDefault="00983FA4" w:rsidP="00983FA4">
            <w:pPr>
              <w:jc w:val="center"/>
              <w:rPr>
                <w:rFonts w:ascii="Times New Roman" w:hAnsi="Times New Roman"/>
                <w:color w:val="000000"/>
                <w:sz w:val="28"/>
                <w:szCs w:val="27"/>
              </w:rPr>
            </w:pPr>
          </w:p>
        </w:tc>
        <w:tc>
          <w:tcPr>
            <w:tcW w:w="2309"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20.05.2021</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p>
        </w:tc>
        <w:tc>
          <w:tcPr>
            <w:tcW w:w="2367"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29.05.2021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tc>
      </w:tr>
      <w:tr w:rsidR="00983FA4" w:rsidRPr="00E928A0" w:rsidTr="00983FA4">
        <w:trPr>
          <w:trHeight w:val="330"/>
        </w:trPr>
        <w:tc>
          <w:tcPr>
            <w:tcW w:w="3020" w:type="dxa"/>
            <w:hideMark/>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Заключение</w:t>
            </w:r>
          </w:p>
          <w:p w:rsidR="00983FA4" w:rsidRPr="00E928A0" w:rsidRDefault="00983FA4" w:rsidP="00983FA4">
            <w:pPr>
              <w:jc w:val="center"/>
              <w:rPr>
                <w:rFonts w:ascii="Times New Roman" w:hAnsi="Times New Roman"/>
                <w:color w:val="000000"/>
                <w:sz w:val="28"/>
                <w:szCs w:val="27"/>
              </w:rPr>
            </w:pPr>
          </w:p>
        </w:tc>
        <w:tc>
          <w:tcPr>
            <w:tcW w:w="1867" w:type="dxa"/>
          </w:tcPr>
          <w:p w:rsidR="00983FA4" w:rsidRPr="00E928A0" w:rsidRDefault="00983FA4" w:rsidP="00983FA4">
            <w:pPr>
              <w:jc w:val="center"/>
              <w:rPr>
                <w:rFonts w:ascii="Times New Roman" w:hAnsi="Times New Roman"/>
                <w:color w:val="000000"/>
                <w:sz w:val="28"/>
                <w:szCs w:val="27"/>
              </w:rPr>
            </w:pPr>
          </w:p>
        </w:tc>
        <w:tc>
          <w:tcPr>
            <w:tcW w:w="2309"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29.05.2021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w:t>
            </w:r>
          </w:p>
          <w:p w:rsidR="00983FA4" w:rsidRPr="00E928A0" w:rsidRDefault="00983FA4" w:rsidP="00983FA4">
            <w:pPr>
              <w:jc w:val="center"/>
              <w:rPr>
                <w:rFonts w:ascii="Times New Roman" w:hAnsi="Times New Roman"/>
                <w:color w:val="000000"/>
                <w:sz w:val="28"/>
                <w:szCs w:val="27"/>
              </w:rPr>
            </w:pPr>
          </w:p>
          <w:p w:rsidR="00983FA4" w:rsidRPr="00E928A0" w:rsidRDefault="00983FA4" w:rsidP="00983FA4">
            <w:pPr>
              <w:jc w:val="center"/>
              <w:rPr>
                <w:rFonts w:ascii="Times New Roman" w:hAnsi="Times New Roman"/>
                <w:color w:val="000000"/>
                <w:sz w:val="28"/>
                <w:szCs w:val="27"/>
              </w:rPr>
            </w:pPr>
          </w:p>
        </w:tc>
        <w:tc>
          <w:tcPr>
            <w:tcW w:w="2367" w:type="dxa"/>
          </w:tcPr>
          <w:p w:rsidR="00983FA4" w:rsidRPr="00E928A0" w:rsidRDefault="00983FA4" w:rsidP="00983FA4">
            <w:pPr>
              <w:jc w:val="center"/>
              <w:rPr>
                <w:rFonts w:ascii="Times New Roman" w:hAnsi="Times New Roman"/>
                <w:color w:val="000000"/>
                <w:sz w:val="28"/>
                <w:szCs w:val="27"/>
              </w:rPr>
            </w:pPr>
            <w:r w:rsidRPr="00E928A0">
              <w:rPr>
                <w:rFonts w:ascii="Times New Roman" w:hAnsi="Times New Roman"/>
                <w:color w:val="000000"/>
                <w:sz w:val="28"/>
                <w:szCs w:val="27"/>
              </w:rPr>
              <w:t>04.06.2021 г.</w:t>
            </w:r>
          </w:p>
          <w:p w:rsidR="00983FA4" w:rsidRPr="00E928A0" w:rsidRDefault="00983FA4" w:rsidP="00983FA4">
            <w:pPr>
              <w:jc w:val="center"/>
              <w:rPr>
                <w:rFonts w:ascii="Times New Roman" w:hAnsi="Times New Roman"/>
                <w:color w:val="000000"/>
                <w:sz w:val="28"/>
                <w:szCs w:val="27"/>
              </w:rPr>
            </w:pPr>
            <w:proofErr w:type="spellStart"/>
            <w:r w:rsidRPr="00E928A0">
              <w:rPr>
                <w:rFonts w:ascii="Times New Roman" w:hAnsi="Times New Roman"/>
                <w:color w:val="000000"/>
                <w:sz w:val="28"/>
                <w:szCs w:val="27"/>
              </w:rPr>
              <w:t>Гартина</w:t>
            </w:r>
            <w:proofErr w:type="spellEnd"/>
            <w:r w:rsidRPr="00E928A0">
              <w:rPr>
                <w:rFonts w:ascii="Times New Roman" w:hAnsi="Times New Roman"/>
                <w:color w:val="000000"/>
                <w:sz w:val="28"/>
                <w:szCs w:val="27"/>
              </w:rPr>
              <w:t xml:space="preserve"> Ю.А.</w:t>
            </w:r>
          </w:p>
          <w:p w:rsidR="00983FA4" w:rsidRPr="00E928A0" w:rsidRDefault="00983FA4" w:rsidP="00983FA4">
            <w:pPr>
              <w:jc w:val="center"/>
              <w:rPr>
                <w:rFonts w:ascii="Times New Roman" w:hAnsi="Times New Roman"/>
                <w:color w:val="000000"/>
                <w:sz w:val="28"/>
                <w:szCs w:val="27"/>
              </w:rPr>
            </w:pPr>
          </w:p>
        </w:tc>
      </w:tr>
    </w:tbl>
    <w:p w:rsidR="00EF64F8" w:rsidRDefault="00EF64F8" w:rsidP="003C0F00">
      <w:pPr>
        <w:shd w:val="clear" w:color="auto" w:fill="FFFFFF"/>
        <w:spacing w:after="0" w:line="360" w:lineRule="auto"/>
        <w:jc w:val="center"/>
        <w:rPr>
          <w:rFonts w:ascii="Times New Roman" w:hAnsi="Times New Roman" w:cs="Times New Roman"/>
          <w:b/>
          <w:sz w:val="28"/>
          <w:szCs w:val="28"/>
        </w:rPr>
      </w:pPr>
    </w:p>
    <w:p w:rsidR="00EF64F8" w:rsidRDefault="00EF64F8">
      <w:pPr>
        <w:rPr>
          <w:rFonts w:ascii="Times New Roman" w:hAnsi="Times New Roman" w:cs="Times New Roman"/>
          <w:b/>
          <w:sz w:val="28"/>
          <w:szCs w:val="28"/>
        </w:rPr>
      </w:pPr>
      <w:r>
        <w:rPr>
          <w:rFonts w:ascii="Times New Roman" w:hAnsi="Times New Roman" w:cs="Times New Roman"/>
          <w:b/>
          <w:sz w:val="28"/>
          <w:szCs w:val="28"/>
        </w:rPr>
        <w:br w:type="page"/>
      </w:r>
    </w:p>
    <w:p w:rsidR="002B621B" w:rsidRPr="00535BFA" w:rsidRDefault="00855569" w:rsidP="003C0F00">
      <w:pPr>
        <w:shd w:val="clear" w:color="auto" w:fill="FFFFFF"/>
        <w:spacing w:after="0" w:line="360" w:lineRule="auto"/>
        <w:jc w:val="center"/>
        <w:rPr>
          <w:rFonts w:ascii="Times New Roman" w:hAnsi="Times New Roman" w:cs="Times New Roman"/>
          <w:b/>
          <w:sz w:val="28"/>
          <w:szCs w:val="28"/>
        </w:rPr>
      </w:pPr>
      <w:r w:rsidRPr="00535BFA">
        <w:rPr>
          <w:rFonts w:ascii="Times New Roman" w:hAnsi="Times New Roman" w:cs="Times New Roman"/>
          <w:b/>
          <w:sz w:val="28"/>
          <w:szCs w:val="28"/>
        </w:rPr>
        <w:lastRenderedPageBreak/>
        <w:t>ВВЕДЕНИЕ</w:t>
      </w:r>
    </w:p>
    <w:p w:rsidR="00C575AC" w:rsidRPr="006B401C" w:rsidRDefault="00C575AC" w:rsidP="00C575AC">
      <w:pPr>
        <w:spacing w:after="0" w:line="360" w:lineRule="auto"/>
        <w:ind w:firstLine="709"/>
        <w:jc w:val="both"/>
        <w:rPr>
          <w:rFonts w:ascii="Times New Roman" w:eastAsia="Times New Roman" w:hAnsi="Times New Roman" w:cs="Times New Roman"/>
          <w:color w:val="000000" w:themeColor="text1"/>
          <w:sz w:val="28"/>
          <w:szCs w:val="28"/>
        </w:rPr>
      </w:pPr>
      <w:r w:rsidRPr="006B401C">
        <w:rPr>
          <w:rFonts w:ascii="Times New Roman" w:eastAsia="Times New Roman" w:hAnsi="Times New Roman" w:cs="Times New Roman"/>
          <w:color w:val="000000" w:themeColor="text1"/>
          <w:sz w:val="28"/>
          <w:szCs w:val="28"/>
        </w:rPr>
        <w:t>В современном мире институт права интеллектуальной собственности достаточно широко распространен. Он регулируется не только нормам</w:t>
      </w:r>
      <w:r w:rsidR="00E9524B">
        <w:rPr>
          <w:rFonts w:ascii="Times New Roman" w:eastAsia="Times New Roman" w:hAnsi="Times New Roman" w:cs="Times New Roman"/>
          <w:color w:val="000000" w:themeColor="text1"/>
          <w:sz w:val="28"/>
          <w:szCs w:val="28"/>
        </w:rPr>
        <w:t>и конкретного государства, но и</w:t>
      </w:r>
      <w:r w:rsidR="00E9524B" w:rsidRPr="00E9524B">
        <w:rPr>
          <w:rFonts w:ascii="Times New Roman" w:eastAsia="Times New Roman" w:hAnsi="Times New Roman" w:cs="Times New Roman"/>
          <w:color w:val="000000" w:themeColor="text1"/>
          <w:sz w:val="28"/>
          <w:szCs w:val="28"/>
        </w:rPr>
        <w:t xml:space="preserve">, </w:t>
      </w:r>
      <w:r w:rsidRPr="006B401C">
        <w:rPr>
          <w:rFonts w:ascii="Times New Roman" w:eastAsia="Times New Roman" w:hAnsi="Times New Roman" w:cs="Times New Roman"/>
          <w:color w:val="000000" w:themeColor="text1"/>
          <w:sz w:val="28"/>
          <w:szCs w:val="28"/>
        </w:rPr>
        <w:t>прежде всего</w:t>
      </w:r>
      <w:r w:rsidR="00E9524B" w:rsidRPr="00E9524B">
        <w:rPr>
          <w:rFonts w:ascii="Times New Roman" w:eastAsia="Times New Roman" w:hAnsi="Times New Roman" w:cs="Times New Roman"/>
          <w:color w:val="000000" w:themeColor="text1"/>
          <w:sz w:val="28"/>
          <w:szCs w:val="28"/>
        </w:rPr>
        <w:t>,</w:t>
      </w:r>
      <w:r w:rsidRPr="006B401C">
        <w:rPr>
          <w:rFonts w:ascii="Times New Roman" w:eastAsia="Times New Roman" w:hAnsi="Times New Roman" w:cs="Times New Roman"/>
          <w:color w:val="000000" w:themeColor="text1"/>
          <w:sz w:val="28"/>
          <w:szCs w:val="28"/>
        </w:rPr>
        <w:t xml:space="preserve"> нормами международного права. Меры обеспечения охраны результатов интеллектуальной деятельности, а также средств индивидуализации, и защита возникающих на них прав</w:t>
      </w:r>
      <w:r w:rsidR="00E9524B" w:rsidRPr="00E9524B">
        <w:rPr>
          <w:rFonts w:ascii="Times New Roman" w:eastAsia="Times New Roman" w:hAnsi="Times New Roman" w:cs="Times New Roman"/>
          <w:color w:val="000000" w:themeColor="text1"/>
          <w:sz w:val="28"/>
          <w:szCs w:val="28"/>
        </w:rPr>
        <w:t>,</w:t>
      </w:r>
      <w:r w:rsidR="00E9524B">
        <w:rPr>
          <w:rFonts w:ascii="Times New Roman" w:eastAsia="Times New Roman" w:hAnsi="Times New Roman" w:cs="Times New Roman"/>
          <w:color w:val="000000" w:themeColor="text1"/>
          <w:sz w:val="28"/>
          <w:szCs w:val="28"/>
        </w:rPr>
        <w:t xml:space="preserve"> являются приоритетом современных</w:t>
      </w:r>
      <w:r w:rsidRPr="006B401C">
        <w:rPr>
          <w:rFonts w:ascii="Times New Roman" w:eastAsia="Times New Roman" w:hAnsi="Times New Roman" w:cs="Times New Roman"/>
          <w:color w:val="000000" w:themeColor="text1"/>
          <w:sz w:val="28"/>
          <w:szCs w:val="28"/>
        </w:rPr>
        <w:t xml:space="preserve"> развитых государств. Интеллектуальная </w:t>
      </w:r>
      <w:proofErr w:type="gramStart"/>
      <w:r w:rsidRPr="006B401C">
        <w:rPr>
          <w:rFonts w:ascii="Times New Roman" w:eastAsia="Times New Roman" w:hAnsi="Times New Roman" w:cs="Times New Roman"/>
          <w:color w:val="000000" w:themeColor="text1"/>
          <w:sz w:val="28"/>
          <w:szCs w:val="28"/>
        </w:rPr>
        <w:t>собственность  значима</w:t>
      </w:r>
      <w:proofErr w:type="gramEnd"/>
      <w:r w:rsidRPr="006B401C">
        <w:rPr>
          <w:rFonts w:ascii="Times New Roman" w:eastAsia="Times New Roman" w:hAnsi="Times New Roman" w:cs="Times New Roman"/>
          <w:color w:val="000000" w:themeColor="text1"/>
          <w:sz w:val="28"/>
          <w:szCs w:val="28"/>
        </w:rPr>
        <w:t xml:space="preserve"> тем, что в конституциях многих государств она прописана как важнейшая область человеческих отношений, и поэтому ей гарантируется защита на законодательном уровне. Факт признания интеллектуальной собственности, а также обеспечение её защиты на конституционном уровне характеризует высокий уровень развития Российской Федерации, и ставит наше государство в один ряд с другими современными державами.</w:t>
      </w:r>
    </w:p>
    <w:p w:rsidR="00C575AC" w:rsidRPr="006B401C" w:rsidRDefault="006B0A17" w:rsidP="00C575AC">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Актуальность работы </w:t>
      </w:r>
      <w:r w:rsidR="00C575AC" w:rsidRPr="006B401C">
        <w:rPr>
          <w:rFonts w:ascii="Times New Roman" w:eastAsia="Times New Roman" w:hAnsi="Times New Roman" w:cs="Times New Roman"/>
          <w:color w:val="000000" w:themeColor="text1"/>
          <w:sz w:val="28"/>
          <w:szCs w:val="28"/>
        </w:rPr>
        <w:t xml:space="preserve">составляет научное осмысление природы и основ организации системы правовых способов, а также средств, направленных на защиту прав интеллектуальной собственности. Так как, в нашем современном мире, веке компьютерных технологий, именно информация, составляющая основу интеллектуальной собственности наиболее уязвима к различного рода посягательствам, и угрозам со </w:t>
      </w:r>
      <w:proofErr w:type="gramStart"/>
      <w:r w:rsidR="00C575AC" w:rsidRPr="006B401C">
        <w:rPr>
          <w:rFonts w:ascii="Times New Roman" w:eastAsia="Times New Roman" w:hAnsi="Times New Roman" w:cs="Times New Roman"/>
          <w:color w:val="000000" w:themeColor="text1"/>
          <w:sz w:val="28"/>
          <w:szCs w:val="28"/>
        </w:rPr>
        <w:t>стороны  злоумышленников</w:t>
      </w:r>
      <w:proofErr w:type="gramEnd"/>
      <w:r w:rsidR="00C575AC" w:rsidRPr="006B401C">
        <w:rPr>
          <w:rFonts w:ascii="Times New Roman" w:eastAsia="Times New Roman" w:hAnsi="Times New Roman" w:cs="Times New Roman"/>
          <w:color w:val="000000" w:themeColor="text1"/>
          <w:sz w:val="28"/>
          <w:szCs w:val="28"/>
        </w:rPr>
        <w:t>.</w:t>
      </w:r>
    </w:p>
    <w:p w:rsidR="00C575AC" w:rsidRPr="006B401C" w:rsidRDefault="00C575AC" w:rsidP="00C575AC">
      <w:pPr>
        <w:spacing w:after="0" w:line="360" w:lineRule="auto"/>
        <w:ind w:firstLine="709"/>
        <w:jc w:val="both"/>
        <w:rPr>
          <w:rFonts w:ascii="Times New Roman" w:eastAsia="Times New Roman" w:hAnsi="Times New Roman" w:cs="Times New Roman"/>
          <w:color w:val="000000" w:themeColor="text1"/>
          <w:sz w:val="28"/>
          <w:szCs w:val="28"/>
        </w:rPr>
      </w:pPr>
      <w:r w:rsidRPr="00C575AC">
        <w:rPr>
          <w:rFonts w:ascii="Times New Roman" w:eastAsia="Times New Roman" w:hAnsi="Times New Roman" w:cs="Times New Roman"/>
          <w:color w:val="000000" w:themeColor="text1"/>
          <w:sz w:val="28"/>
          <w:szCs w:val="28"/>
        </w:rPr>
        <w:t>Цель</w:t>
      </w:r>
      <w:r w:rsidRPr="006B401C">
        <w:rPr>
          <w:rFonts w:ascii="Times New Roman" w:eastAsia="Times New Roman" w:hAnsi="Times New Roman" w:cs="Times New Roman"/>
          <w:color w:val="000000" w:themeColor="text1"/>
          <w:sz w:val="28"/>
          <w:szCs w:val="28"/>
        </w:rPr>
        <w:t xml:space="preserve"> данного научного исследования заключается в теоретическом осмыслении таких терминов, как защита и охрана интеллектуальной собственности. В рамках н</w:t>
      </w:r>
      <w:r w:rsidR="00E9524B">
        <w:rPr>
          <w:rFonts w:ascii="Times New Roman" w:eastAsia="Times New Roman" w:hAnsi="Times New Roman" w:cs="Times New Roman"/>
          <w:color w:val="000000" w:themeColor="text1"/>
          <w:sz w:val="28"/>
          <w:szCs w:val="28"/>
        </w:rPr>
        <w:t>ашего</w:t>
      </w:r>
      <w:r w:rsidRPr="006B401C">
        <w:rPr>
          <w:rFonts w:ascii="Times New Roman" w:eastAsia="Times New Roman" w:hAnsi="Times New Roman" w:cs="Times New Roman"/>
          <w:color w:val="000000" w:themeColor="text1"/>
          <w:sz w:val="28"/>
          <w:szCs w:val="28"/>
        </w:rPr>
        <w:t xml:space="preserve"> исследования возникает необходимость в анализе основных способов правовой защиты интеллектуальных прав, и выделении, а также разработке возможных путей решения проблемы</w:t>
      </w:r>
      <w:r w:rsidR="00E9524B">
        <w:rPr>
          <w:rFonts w:ascii="Times New Roman" w:eastAsia="Times New Roman" w:hAnsi="Times New Roman" w:cs="Times New Roman"/>
          <w:color w:val="000000" w:themeColor="text1"/>
          <w:sz w:val="28"/>
          <w:szCs w:val="28"/>
        </w:rPr>
        <w:t>,</w:t>
      </w:r>
      <w:r w:rsidRPr="006B401C">
        <w:rPr>
          <w:rFonts w:ascii="Times New Roman" w:eastAsia="Times New Roman" w:hAnsi="Times New Roman" w:cs="Times New Roman"/>
          <w:color w:val="000000" w:themeColor="text1"/>
          <w:sz w:val="28"/>
          <w:szCs w:val="28"/>
        </w:rPr>
        <w:t xml:space="preserve"> связанной с пресечением незаконного оборота контрафактной продукции, затрагивающей тему объектов интеллектуальной собственности.</w:t>
      </w:r>
    </w:p>
    <w:p w:rsidR="0081426B" w:rsidRPr="00535BFA" w:rsidRDefault="005356D4"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Н</w:t>
      </w:r>
      <w:r w:rsidR="00BE2E88" w:rsidRPr="00535BFA">
        <w:rPr>
          <w:rFonts w:ascii="Times New Roman" w:eastAsia="Times New Roman" w:hAnsi="Times New Roman" w:cs="Times New Roman"/>
          <w:sz w:val="28"/>
          <w:szCs w:val="28"/>
        </w:rPr>
        <w:t xml:space="preserve">аучная новизна исследования </w:t>
      </w:r>
      <w:r w:rsidRPr="00535BFA">
        <w:rPr>
          <w:rFonts w:ascii="Times New Roman" w:eastAsia="Times New Roman" w:hAnsi="Times New Roman" w:cs="Times New Roman"/>
          <w:sz w:val="28"/>
          <w:szCs w:val="28"/>
        </w:rPr>
        <w:t>состоит в том</w:t>
      </w:r>
      <w:r w:rsidR="00BE2E88" w:rsidRPr="00535BFA">
        <w:rPr>
          <w:rFonts w:ascii="Times New Roman" w:eastAsia="Times New Roman" w:hAnsi="Times New Roman" w:cs="Times New Roman"/>
          <w:sz w:val="28"/>
          <w:szCs w:val="28"/>
        </w:rPr>
        <w:t xml:space="preserve">, что в процессе исследования был сделан вывод о необходимости внедрения понятия интеллектуальных прав, так как </w:t>
      </w:r>
      <w:r w:rsidR="0081426B" w:rsidRPr="00535BFA">
        <w:rPr>
          <w:rFonts w:ascii="Times New Roman" w:eastAsia="Times New Roman" w:hAnsi="Times New Roman" w:cs="Times New Roman"/>
          <w:sz w:val="28"/>
          <w:szCs w:val="28"/>
        </w:rPr>
        <w:t xml:space="preserve">в современном российском гражданском </w:t>
      </w:r>
      <w:r w:rsidR="0081426B" w:rsidRPr="00535BFA">
        <w:rPr>
          <w:rFonts w:ascii="Times New Roman" w:eastAsia="Times New Roman" w:hAnsi="Times New Roman" w:cs="Times New Roman"/>
          <w:sz w:val="28"/>
          <w:szCs w:val="28"/>
        </w:rPr>
        <w:lastRenderedPageBreak/>
        <w:t xml:space="preserve">законодательстве отсутствует определение понятия интеллектуальных прав. Статья 1226 </w:t>
      </w:r>
      <w:r w:rsidR="00FA5487">
        <w:rPr>
          <w:rFonts w:ascii="Times New Roman" w:eastAsia="Times New Roman" w:hAnsi="Times New Roman" w:cs="Times New Roman"/>
          <w:sz w:val="28"/>
          <w:szCs w:val="28"/>
        </w:rPr>
        <w:t xml:space="preserve">Гражданского кодекса Российской Федерации (далее - </w:t>
      </w:r>
      <w:r w:rsidR="0081426B" w:rsidRPr="00535BFA">
        <w:rPr>
          <w:rFonts w:ascii="Times New Roman" w:eastAsia="Times New Roman" w:hAnsi="Times New Roman" w:cs="Times New Roman"/>
          <w:sz w:val="28"/>
          <w:szCs w:val="28"/>
        </w:rPr>
        <w:t>ГК РФ</w:t>
      </w:r>
      <w:r w:rsidR="00FA5487">
        <w:rPr>
          <w:rFonts w:ascii="Times New Roman" w:eastAsia="Times New Roman" w:hAnsi="Times New Roman" w:cs="Times New Roman"/>
          <w:sz w:val="28"/>
          <w:szCs w:val="28"/>
        </w:rPr>
        <w:t>)</w:t>
      </w:r>
      <w:r w:rsidR="0081426B" w:rsidRPr="00535BFA">
        <w:rPr>
          <w:rFonts w:ascii="Times New Roman" w:eastAsia="Times New Roman" w:hAnsi="Times New Roman" w:cs="Times New Roman"/>
          <w:sz w:val="28"/>
          <w:szCs w:val="28"/>
        </w:rPr>
        <w:t xml:space="preserve"> содержит лишь перечень субъективных прав на результаты интеллектуальной деятельности.</w:t>
      </w:r>
      <w:r w:rsidR="00BE2E88" w:rsidRPr="00535BFA">
        <w:rPr>
          <w:rStyle w:val="ab"/>
          <w:rFonts w:ascii="Times New Roman" w:eastAsia="Times New Roman" w:hAnsi="Times New Roman" w:cs="Times New Roman"/>
          <w:sz w:val="28"/>
          <w:szCs w:val="28"/>
        </w:rPr>
        <w:footnoteReference w:id="1"/>
      </w:r>
      <w:r w:rsidR="00BE2E88" w:rsidRPr="00535BFA">
        <w:rPr>
          <w:rFonts w:ascii="Times New Roman" w:eastAsia="Times New Roman" w:hAnsi="Times New Roman" w:cs="Times New Roman"/>
          <w:sz w:val="28"/>
          <w:szCs w:val="28"/>
        </w:rPr>
        <w:t xml:space="preserve"> Отсутствие закрепления данного понятия порождает </w:t>
      </w:r>
      <w:r w:rsidR="0081426B" w:rsidRPr="00535BFA">
        <w:rPr>
          <w:rFonts w:ascii="Times New Roman" w:eastAsia="Times New Roman" w:hAnsi="Times New Roman" w:cs="Times New Roman"/>
          <w:sz w:val="28"/>
          <w:szCs w:val="28"/>
        </w:rPr>
        <w:t>серьезные разногласия среди юристов, а также ученых, которые занимаются вопросами совершенствования гражданского права.</w:t>
      </w:r>
    </w:p>
    <w:p w:rsidR="00366E0D"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Вопросы правового регулирования интеллектуальной собственности широко освещены в различной научной и учебной литературе. </w:t>
      </w:r>
      <w:r w:rsidR="002B621B" w:rsidRPr="00535BFA">
        <w:rPr>
          <w:rFonts w:ascii="Times New Roman" w:eastAsia="Times New Roman" w:hAnsi="Times New Roman" w:cs="Times New Roman"/>
          <w:sz w:val="28"/>
          <w:szCs w:val="28"/>
        </w:rPr>
        <w:t>Теоретическую</w:t>
      </w:r>
      <w:r w:rsidRPr="00535BFA">
        <w:rPr>
          <w:rFonts w:ascii="Times New Roman" w:eastAsia="Times New Roman" w:hAnsi="Times New Roman" w:cs="Times New Roman"/>
          <w:sz w:val="28"/>
          <w:szCs w:val="28"/>
        </w:rPr>
        <w:t xml:space="preserve"> основу исследования составили труды российских ученых рассматривающих различные проблемные аспекты в правовом регулировании интеллектуальной собственности.</w:t>
      </w:r>
      <w:r w:rsidR="006B0A17">
        <w:rPr>
          <w:rFonts w:ascii="Times New Roman" w:eastAsia="Times New Roman" w:hAnsi="Times New Roman" w:cs="Times New Roman"/>
          <w:sz w:val="28"/>
          <w:szCs w:val="28"/>
        </w:rPr>
        <w:t xml:space="preserve"> </w:t>
      </w:r>
      <w:proofErr w:type="gramStart"/>
      <w:r w:rsidRPr="00535BFA">
        <w:rPr>
          <w:rFonts w:ascii="Times New Roman" w:eastAsia="Times New Roman" w:hAnsi="Times New Roman" w:cs="Times New Roman"/>
          <w:sz w:val="28"/>
          <w:szCs w:val="28"/>
        </w:rPr>
        <w:t>Например</w:t>
      </w:r>
      <w:proofErr w:type="gramEnd"/>
      <w:r w:rsidRPr="00535BFA">
        <w:rPr>
          <w:rFonts w:ascii="Times New Roman" w:eastAsia="Times New Roman" w:hAnsi="Times New Roman" w:cs="Times New Roman"/>
          <w:sz w:val="28"/>
          <w:szCs w:val="28"/>
        </w:rPr>
        <w:t>:</w:t>
      </w:r>
    </w:p>
    <w:p w:rsidR="00855569" w:rsidRPr="00535BFA" w:rsidRDefault="002B621B"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 </w:t>
      </w:r>
      <w:r w:rsidR="00855569" w:rsidRPr="00535BFA">
        <w:rPr>
          <w:rFonts w:ascii="Times New Roman" w:eastAsia="Times New Roman" w:hAnsi="Times New Roman" w:cs="Times New Roman"/>
          <w:sz w:val="28"/>
          <w:szCs w:val="28"/>
        </w:rPr>
        <w:t>- теоретические аспекты охраны и защиты права интеллектуальной собственности, представлены в работах В.В. Долинск</w:t>
      </w:r>
      <w:r w:rsidR="00366E0D" w:rsidRPr="00535BFA">
        <w:rPr>
          <w:rFonts w:ascii="Times New Roman" w:eastAsia="Times New Roman" w:hAnsi="Times New Roman" w:cs="Times New Roman"/>
          <w:sz w:val="28"/>
          <w:szCs w:val="28"/>
        </w:rPr>
        <w:t>ой</w:t>
      </w:r>
      <w:r w:rsidR="00855569" w:rsidRPr="00535BFA">
        <w:rPr>
          <w:rFonts w:ascii="Times New Roman" w:eastAsia="Times New Roman" w:hAnsi="Times New Roman" w:cs="Times New Roman"/>
          <w:sz w:val="28"/>
          <w:szCs w:val="28"/>
          <w:vertAlign w:val="superscript"/>
        </w:rPr>
        <w:footnoteReference w:id="2"/>
      </w:r>
      <w:r w:rsidR="00855569" w:rsidRPr="00535BFA">
        <w:rPr>
          <w:rFonts w:ascii="Times New Roman" w:eastAsia="Times New Roman" w:hAnsi="Times New Roman" w:cs="Times New Roman"/>
          <w:sz w:val="28"/>
          <w:szCs w:val="28"/>
        </w:rPr>
        <w:t xml:space="preserve">, И.В </w:t>
      </w:r>
      <w:proofErr w:type="spellStart"/>
      <w:r w:rsidR="00855569" w:rsidRPr="00535BFA">
        <w:rPr>
          <w:rFonts w:ascii="Times New Roman" w:eastAsia="Times New Roman" w:hAnsi="Times New Roman" w:cs="Times New Roman"/>
          <w:sz w:val="28"/>
          <w:szCs w:val="28"/>
        </w:rPr>
        <w:t>Свечникова</w:t>
      </w:r>
      <w:proofErr w:type="spellEnd"/>
      <w:r w:rsidR="00855569" w:rsidRPr="00535BFA">
        <w:rPr>
          <w:rFonts w:ascii="Times New Roman" w:eastAsia="Times New Roman" w:hAnsi="Times New Roman" w:cs="Times New Roman"/>
          <w:sz w:val="28"/>
          <w:szCs w:val="28"/>
          <w:vertAlign w:val="superscript"/>
        </w:rPr>
        <w:footnoteReference w:id="3"/>
      </w:r>
      <w:r w:rsidR="00855569" w:rsidRPr="00535BFA">
        <w:rPr>
          <w:rFonts w:ascii="Times New Roman" w:eastAsia="Times New Roman" w:hAnsi="Times New Roman" w:cs="Times New Roman"/>
          <w:sz w:val="28"/>
          <w:szCs w:val="28"/>
        </w:rPr>
        <w:t xml:space="preserve"> и др.;</w:t>
      </w:r>
    </w:p>
    <w:p w:rsidR="002B621B"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 способы гражданско-правовой защиты исключительных прав на результаты интеллектуальной и творческой деятельности, представлены в </w:t>
      </w:r>
      <w:proofErr w:type="gramStart"/>
      <w:r w:rsidRPr="00535BFA">
        <w:rPr>
          <w:rFonts w:ascii="Times New Roman" w:eastAsia="Times New Roman" w:hAnsi="Times New Roman" w:cs="Times New Roman"/>
          <w:sz w:val="28"/>
          <w:szCs w:val="28"/>
        </w:rPr>
        <w:t>работах  О.В</w:t>
      </w:r>
      <w:proofErr w:type="gramEnd"/>
      <w:r w:rsidRPr="00535BFA">
        <w:rPr>
          <w:rFonts w:ascii="Times New Roman" w:eastAsia="Times New Roman" w:hAnsi="Times New Roman" w:cs="Times New Roman"/>
          <w:sz w:val="28"/>
          <w:szCs w:val="28"/>
        </w:rPr>
        <w:t xml:space="preserve"> Богданова</w:t>
      </w:r>
      <w:r w:rsidRPr="00535BFA">
        <w:rPr>
          <w:rFonts w:ascii="Times New Roman" w:eastAsia="Times New Roman" w:hAnsi="Times New Roman" w:cs="Times New Roman"/>
          <w:sz w:val="28"/>
          <w:szCs w:val="28"/>
          <w:vertAlign w:val="superscript"/>
        </w:rPr>
        <w:footnoteReference w:id="4"/>
      </w:r>
      <w:r w:rsidRPr="00535BFA">
        <w:rPr>
          <w:rFonts w:ascii="Times New Roman" w:eastAsia="Times New Roman" w:hAnsi="Times New Roman" w:cs="Times New Roman"/>
          <w:sz w:val="28"/>
          <w:szCs w:val="28"/>
        </w:rPr>
        <w:t xml:space="preserve"> и др.;</w:t>
      </w:r>
    </w:p>
    <w:p w:rsidR="002B621B"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вопрос основной особенности и проблемы юридической охраны товарных знаков в сфере спорта, представлен в работе С.В Алексеев</w:t>
      </w:r>
      <w:r w:rsidRPr="00535BFA">
        <w:rPr>
          <w:rFonts w:ascii="Times New Roman" w:eastAsia="Times New Roman" w:hAnsi="Times New Roman" w:cs="Times New Roman"/>
          <w:sz w:val="28"/>
          <w:szCs w:val="28"/>
          <w:vertAlign w:val="superscript"/>
        </w:rPr>
        <w:footnoteReference w:id="5"/>
      </w:r>
      <w:r w:rsidRPr="00535BFA">
        <w:rPr>
          <w:rFonts w:ascii="Times New Roman" w:eastAsia="Times New Roman" w:hAnsi="Times New Roman" w:cs="Times New Roman"/>
          <w:sz w:val="28"/>
          <w:szCs w:val="28"/>
        </w:rPr>
        <w:t xml:space="preserve">. </w:t>
      </w:r>
    </w:p>
    <w:p w:rsidR="00855569"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Объектом исследования являются общественные отношения, возникающие в процессе реализации норм российского права в сфере интеллектуальной собственности.</w:t>
      </w:r>
    </w:p>
    <w:p w:rsidR="00855569"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Предметом исследования выступают меры защиты права интеллектуальной собственности, разнообразие мер защиты, особенности </w:t>
      </w:r>
      <w:r w:rsidRPr="00535BFA">
        <w:rPr>
          <w:rFonts w:ascii="Times New Roman" w:eastAsia="Times New Roman" w:hAnsi="Times New Roman" w:cs="Times New Roman"/>
          <w:sz w:val="28"/>
          <w:szCs w:val="28"/>
        </w:rPr>
        <w:lastRenderedPageBreak/>
        <w:t>общеправовой интеграции и отраслевой дифференциации мер защиты права интеллектуальной собственности в условиях российской правовой системы.</w:t>
      </w:r>
    </w:p>
    <w:p w:rsidR="002B621B"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Цель исследования – изучение норм законодательства об интеллектуальной собственности и анализ способов ее защиты, а также возможные пути совершенствования методов правовой защиты интеллектуальных прав.</w:t>
      </w:r>
    </w:p>
    <w:p w:rsidR="002B621B"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Для достижения поставленных целей были решены следующие задачи исследования:</w:t>
      </w:r>
    </w:p>
    <w:p w:rsidR="00855569"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определить понятие "право интеллектуальной собственности" в контексте рассмотрения данного явления в качестве объекта защиты;</w:t>
      </w:r>
    </w:p>
    <w:p w:rsidR="002B621B"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выяснить соотношение защиты права интеллектуальной собственности с другими правовыми явлениями: охраной и обеспечением интеллектуальной собственности;</w:t>
      </w:r>
    </w:p>
    <w:p w:rsidR="00855569" w:rsidRPr="00535BFA" w:rsidRDefault="002B621B"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 </w:t>
      </w:r>
      <w:r w:rsidR="00855569" w:rsidRPr="00535BFA">
        <w:rPr>
          <w:rFonts w:ascii="Times New Roman" w:eastAsia="Times New Roman" w:hAnsi="Times New Roman" w:cs="Times New Roman"/>
          <w:sz w:val="28"/>
          <w:szCs w:val="28"/>
        </w:rPr>
        <w:t xml:space="preserve">- дать характеристику основным способам защиты права интеллектуальной собственности; </w:t>
      </w:r>
    </w:p>
    <w:p w:rsidR="006B1879" w:rsidRPr="00535BFA" w:rsidRDefault="00855569" w:rsidP="006B1879">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определить направления совершенствования мер по борьбе с нарушениями права интеллектуальной собственности.</w:t>
      </w:r>
    </w:p>
    <w:p w:rsidR="00855569" w:rsidRPr="00535BFA" w:rsidRDefault="00855569"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Методологическая основа исследования основана на использовании логического, нормативно-правового и сравнительного подходов.</w:t>
      </w:r>
    </w:p>
    <w:p w:rsidR="006B1879" w:rsidRPr="00E9524B" w:rsidRDefault="00855569" w:rsidP="00E9524B">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Практическая значимость результатов исследования заключается в возможности использования предложений автора, направленных на совершенствование гражданского законодательства в правоприменительной деятельности.</w:t>
      </w:r>
    </w:p>
    <w:p w:rsidR="006B1879" w:rsidRPr="006B1879" w:rsidRDefault="006B1879" w:rsidP="006B1879">
      <w:pPr>
        <w:widowControl w:val="0"/>
        <w:spacing w:after="0" w:line="360" w:lineRule="auto"/>
        <w:ind w:firstLine="709"/>
        <w:jc w:val="both"/>
        <w:rPr>
          <w:rFonts w:ascii="Times New Roman" w:eastAsia="Calibri" w:hAnsi="Times New Roman" w:cs="Times New Roman"/>
          <w:sz w:val="28"/>
          <w:szCs w:val="28"/>
        </w:rPr>
      </w:pPr>
      <w:r w:rsidRPr="006B1879">
        <w:rPr>
          <w:rFonts w:ascii="Times New Roman" w:eastAsia="Calibri" w:hAnsi="Times New Roman" w:cs="Times New Roman"/>
          <w:sz w:val="28"/>
          <w:szCs w:val="28"/>
        </w:rPr>
        <w:t>Нормативно-правовую основу исследования составили нормативные правовые акты действующе</w:t>
      </w:r>
      <w:r>
        <w:rPr>
          <w:rFonts w:ascii="Times New Roman" w:eastAsia="Calibri" w:hAnsi="Times New Roman" w:cs="Times New Roman"/>
          <w:sz w:val="28"/>
          <w:szCs w:val="28"/>
        </w:rPr>
        <w:t>го законодательства</w:t>
      </w:r>
      <w:r w:rsidRPr="006B1879">
        <w:rPr>
          <w:rFonts w:ascii="Times New Roman" w:eastAsia="Calibri" w:hAnsi="Times New Roman" w:cs="Times New Roman"/>
          <w:sz w:val="28"/>
          <w:szCs w:val="28"/>
        </w:rPr>
        <w:t xml:space="preserve"> Российской Федерации, материалы современной практики, в том числе судебной.</w:t>
      </w:r>
    </w:p>
    <w:p w:rsidR="006B1879" w:rsidRPr="006B1879" w:rsidRDefault="006B1879" w:rsidP="006B1879">
      <w:pPr>
        <w:widowControl w:val="0"/>
        <w:spacing w:after="0" w:line="360" w:lineRule="auto"/>
        <w:ind w:firstLine="709"/>
        <w:jc w:val="both"/>
        <w:rPr>
          <w:rFonts w:ascii="Times New Roman" w:eastAsia="Calibri" w:hAnsi="Times New Roman" w:cs="Times New Roman"/>
          <w:sz w:val="28"/>
          <w:szCs w:val="28"/>
        </w:rPr>
      </w:pPr>
      <w:r w:rsidRPr="006B1879">
        <w:rPr>
          <w:rFonts w:ascii="Times New Roman" w:eastAsia="Calibri" w:hAnsi="Times New Roman" w:cs="Times New Roman"/>
          <w:sz w:val="28"/>
          <w:szCs w:val="28"/>
        </w:rPr>
        <w:t xml:space="preserve">Структура работы состоит из введения, трех глав, включающих </w:t>
      </w:r>
      <w:r>
        <w:rPr>
          <w:rFonts w:ascii="Times New Roman" w:eastAsia="Calibri" w:hAnsi="Times New Roman" w:cs="Times New Roman"/>
          <w:sz w:val="28"/>
          <w:szCs w:val="28"/>
        </w:rPr>
        <w:t>4 параграфа</w:t>
      </w:r>
      <w:r w:rsidRPr="006B1879">
        <w:rPr>
          <w:rFonts w:ascii="Times New Roman" w:eastAsia="Calibri" w:hAnsi="Times New Roman" w:cs="Times New Roman"/>
          <w:sz w:val="28"/>
          <w:szCs w:val="28"/>
        </w:rPr>
        <w:t xml:space="preserve">, заключения и списка использованных источников. </w:t>
      </w:r>
    </w:p>
    <w:p w:rsidR="00723EE6" w:rsidRPr="00535BFA" w:rsidRDefault="006B1879" w:rsidP="00C575AC">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br w:type="page"/>
      </w:r>
    </w:p>
    <w:p w:rsidR="006F3B6E" w:rsidRPr="00535BFA" w:rsidRDefault="003C0F00" w:rsidP="003C0F00">
      <w:pPr>
        <w:pStyle w:val="ac"/>
        <w:spacing w:after="0" w:line="36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1</w:t>
      </w:r>
      <w:r w:rsidR="00E928A0">
        <w:rPr>
          <w:rFonts w:ascii="Times New Roman" w:hAnsi="Times New Roman" w:cs="Times New Roman"/>
          <w:b/>
          <w:sz w:val="28"/>
          <w:szCs w:val="28"/>
        </w:rPr>
        <w:t>.</w:t>
      </w:r>
      <w:r>
        <w:rPr>
          <w:rFonts w:ascii="Times New Roman" w:hAnsi="Times New Roman" w:cs="Times New Roman"/>
          <w:b/>
          <w:sz w:val="28"/>
          <w:szCs w:val="28"/>
        </w:rPr>
        <w:t xml:space="preserve"> </w:t>
      </w:r>
      <w:r w:rsidR="00CC18C5" w:rsidRPr="00535BFA">
        <w:rPr>
          <w:rFonts w:ascii="Times New Roman" w:hAnsi="Times New Roman" w:cs="Times New Roman"/>
          <w:b/>
          <w:sz w:val="28"/>
          <w:szCs w:val="28"/>
        </w:rPr>
        <w:t>ТЕОР</w:t>
      </w:r>
      <w:r w:rsidR="00CC18C5">
        <w:rPr>
          <w:rFonts w:ascii="Times New Roman" w:hAnsi="Times New Roman" w:cs="Times New Roman"/>
          <w:b/>
          <w:sz w:val="28"/>
          <w:szCs w:val="28"/>
        </w:rPr>
        <w:t>Е</w:t>
      </w:r>
      <w:r w:rsidR="00CC18C5" w:rsidRPr="00535BFA">
        <w:rPr>
          <w:rFonts w:ascii="Times New Roman" w:hAnsi="Times New Roman" w:cs="Times New Roman"/>
          <w:b/>
          <w:sz w:val="28"/>
          <w:szCs w:val="28"/>
        </w:rPr>
        <w:t>Т</w:t>
      </w:r>
      <w:r w:rsidR="00CC18C5">
        <w:rPr>
          <w:rFonts w:ascii="Times New Roman" w:hAnsi="Times New Roman" w:cs="Times New Roman"/>
          <w:b/>
          <w:sz w:val="28"/>
          <w:szCs w:val="28"/>
        </w:rPr>
        <w:t>И</w:t>
      </w:r>
      <w:r w:rsidR="00CC18C5" w:rsidRPr="00535BFA">
        <w:rPr>
          <w:rFonts w:ascii="Times New Roman" w:hAnsi="Times New Roman" w:cs="Times New Roman"/>
          <w:b/>
          <w:sz w:val="28"/>
          <w:szCs w:val="28"/>
        </w:rPr>
        <w:t xml:space="preserve">ЧЕСКИЕ </w:t>
      </w:r>
      <w:r w:rsidR="005B2C1D" w:rsidRPr="00535BFA">
        <w:rPr>
          <w:rFonts w:ascii="Times New Roman" w:hAnsi="Times New Roman" w:cs="Times New Roman"/>
          <w:b/>
          <w:sz w:val="28"/>
          <w:szCs w:val="28"/>
        </w:rPr>
        <w:t xml:space="preserve">АСПЕКТЫ ОХРАНЫ И ЗАЩИТЫ ПРАВА ИНТЕЛЛЕКТУАЛЬНОЙ СОБСТВЕННОСТИ </w:t>
      </w:r>
      <w:proofErr w:type="gramStart"/>
      <w:r w:rsidR="005B2C1D" w:rsidRPr="00535BFA">
        <w:rPr>
          <w:rFonts w:ascii="Times New Roman" w:hAnsi="Times New Roman" w:cs="Times New Roman"/>
          <w:b/>
          <w:sz w:val="28"/>
          <w:szCs w:val="28"/>
        </w:rPr>
        <w:t>В  РОССИЙСКОМ</w:t>
      </w:r>
      <w:proofErr w:type="gramEnd"/>
      <w:r w:rsidR="005B2C1D" w:rsidRPr="00535BFA">
        <w:rPr>
          <w:rFonts w:ascii="Times New Roman" w:hAnsi="Times New Roman" w:cs="Times New Roman"/>
          <w:b/>
          <w:sz w:val="28"/>
          <w:szCs w:val="28"/>
        </w:rPr>
        <w:t xml:space="preserve"> ГРАЖДАНСКОМ ЗАКОНОДАТЕЛЬСТВЕ</w:t>
      </w:r>
    </w:p>
    <w:p w:rsidR="00366E0D" w:rsidRPr="00535BFA" w:rsidRDefault="00366E0D" w:rsidP="003C0F00">
      <w:pPr>
        <w:spacing w:after="0" w:line="360" w:lineRule="auto"/>
        <w:jc w:val="center"/>
        <w:rPr>
          <w:rFonts w:ascii="Times New Roman" w:hAnsi="Times New Roman" w:cs="Times New Roman"/>
          <w:b/>
          <w:sz w:val="28"/>
          <w:szCs w:val="28"/>
        </w:rPr>
      </w:pPr>
    </w:p>
    <w:p w:rsidR="0095012C" w:rsidRPr="00535BFA" w:rsidRDefault="006F3B6E" w:rsidP="003C0F00">
      <w:pPr>
        <w:pStyle w:val="a8"/>
        <w:numPr>
          <w:ilvl w:val="1"/>
          <w:numId w:val="12"/>
        </w:numPr>
        <w:spacing w:before="0" w:beforeAutospacing="0" w:after="0" w:afterAutospacing="0" w:line="360" w:lineRule="auto"/>
        <w:ind w:left="0" w:firstLine="0"/>
        <w:jc w:val="center"/>
        <w:rPr>
          <w:b/>
          <w:sz w:val="28"/>
          <w:szCs w:val="28"/>
        </w:rPr>
      </w:pPr>
      <w:r w:rsidRPr="00535BFA">
        <w:rPr>
          <w:b/>
          <w:sz w:val="28"/>
          <w:szCs w:val="28"/>
        </w:rPr>
        <w:t>Правовая природа интеллектуальной собственности как о</w:t>
      </w:r>
      <w:r w:rsidR="005B2C1D" w:rsidRPr="00535BFA">
        <w:rPr>
          <w:b/>
          <w:sz w:val="28"/>
          <w:szCs w:val="28"/>
        </w:rPr>
        <w:t>бъекта правовой охраны и защиты</w:t>
      </w:r>
    </w:p>
    <w:p w:rsidR="00C575AC" w:rsidRPr="00C575AC" w:rsidRDefault="00C575AC" w:rsidP="00C575AC">
      <w:pPr>
        <w:pStyle w:val="21"/>
        <w:widowControl w:val="0"/>
        <w:shd w:val="clear" w:color="auto" w:fill="auto"/>
        <w:spacing w:before="0" w:after="0" w:line="360" w:lineRule="auto"/>
        <w:ind w:firstLine="709"/>
        <w:jc w:val="both"/>
        <w:rPr>
          <w:noProof/>
          <w:sz w:val="28"/>
          <w:szCs w:val="28"/>
        </w:rPr>
      </w:pPr>
      <w:r w:rsidRPr="00C575AC">
        <w:rPr>
          <w:noProof/>
          <w:sz w:val="28"/>
          <w:szCs w:val="28"/>
        </w:rPr>
        <w:t xml:space="preserve">В настоящее время интеллектуальная собственность является  неотъемлемым атрибутом современного, развитого общества. В повседневном мире столкновение с интеллектуальной собственностью неизбежно, и возможно буквально на каждом шагу: 1) продукция, выпускаемая на предприятиях; 2) технологии процесса производства такой продукции; 3) компьютерные программы, алгоритмы, сопровождающие процесс производства и не только; 3) логотипы, словесные товарные знаки; 4) произведения искусства, будь то литературные произведения, художественные, музыкальные, архитектурные и т.п. </w:t>
      </w:r>
    </w:p>
    <w:p w:rsidR="00C575AC" w:rsidRPr="00C575AC" w:rsidRDefault="00D65265" w:rsidP="00C575AC">
      <w:pPr>
        <w:pStyle w:val="21"/>
        <w:widowControl w:val="0"/>
        <w:shd w:val="clear" w:color="auto" w:fill="auto"/>
        <w:spacing w:before="0" w:after="0" w:line="360" w:lineRule="auto"/>
        <w:ind w:firstLine="709"/>
        <w:jc w:val="both"/>
        <w:rPr>
          <w:noProof/>
          <w:sz w:val="28"/>
          <w:szCs w:val="28"/>
        </w:rPr>
      </w:pPr>
      <w:r>
        <w:rPr>
          <w:noProof/>
          <w:sz w:val="28"/>
          <w:szCs w:val="28"/>
        </w:rPr>
        <w:t>Возрастает</w:t>
      </w:r>
      <w:r w:rsidR="00C575AC" w:rsidRPr="00C575AC">
        <w:rPr>
          <w:noProof/>
          <w:sz w:val="28"/>
          <w:szCs w:val="28"/>
        </w:rPr>
        <w:t xml:space="preserve"> тенденция</w:t>
      </w:r>
      <w:r>
        <w:rPr>
          <w:noProof/>
          <w:sz w:val="28"/>
          <w:szCs w:val="28"/>
        </w:rPr>
        <w:t>,</w:t>
      </w:r>
      <w:r w:rsidR="00C575AC" w:rsidRPr="00C575AC">
        <w:rPr>
          <w:noProof/>
          <w:sz w:val="28"/>
          <w:szCs w:val="28"/>
        </w:rPr>
        <w:t xml:space="preserve"> связанная с тем, что подавляющее большинство крупных компаний, и корпораций рассматривают интеллектуальные права как значимые бизнес – активы. В связи этим успешная охрана результатов интеллектуальной деятельности, а также средств индивидуализации, защита возникающих на них прав должны стать приоритетной задачей для развитых государств, заинтересованных в дальнейшем развитии и укреплении экономическмх связей в обществе. В Российской Федерации остро стоит вопрос охраны и защиты результатов интеллектуальной деятельности, и в настоящее время с дальнейшим развитием информационных технологий и цифровизации данный вопрос становятся еще более актуальными, и пути решения данного вопроса становятся приоритетной задачей многих отечественных исследователей.</w:t>
      </w:r>
    </w:p>
    <w:p w:rsidR="00C575AC" w:rsidRPr="00C575AC" w:rsidRDefault="00C575AC" w:rsidP="00C575AC">
      <w:pPr>
        <w:pStyle w:val="21"/>
        <w:widowControl w:val="0"/>
        <w:shd w:val="clear" w:color="auto" w:fill="auto"/>
        <w:spacing w:before="0" w:after="0" w:line="360" w:lineRule="auto"/>
        <w:ind w:firstLine="709"/>
        <w:jc w:val="both"/>
        <w:rPr>
          <w:noProof/>
          <w:sz w:val="28"/>
          <w:szCs w:val="28"/>
        </w:rPr>
      </w:pPr>
      <w:r w:rsidRPr="00C575AC">
        <w:rPr>
          <w:noProof/>
          <w:sz w:val="28"/>
          <w:szCs w:val="28"/>
        </w:rPr>
        <w:t>Развитие, а также повышение качества уровня защиты прав на объекты охраны интеллектуальной собственности необходимо для наиболее динамичного и продуктивного развития сегмента отечественной экономики.</w:t>
      </w:r>
    </w:p>
    <w:p w:rsidR="00C575AC" w:rsidRPr="00C575AC" w:rsidRDefault="00C575AC" w:rsidP="00C575AC">
      <w:pPr>
        <w:pStyle w:val="21"/>
        <w:widowControl w:val="0"/>
        <w:shd w:val="clear" w:color="auto" w:fill="auto"/>
        <w:spacing w:before="0" w:after="0" w:line="360" w:lineRule="auto"/>
        <w:ind w:firstLine="709"/>
        <w:jc w:val="both"/>
        <w:rPr>
          <w:noProof/>
          <w:sz w:val="28"/>
          <w:szCs w:val="28"/>
        </w:rPr>
      </w:pPr>
      <w:r w:rsidRPr="00C575AC">
        <w:rPr>
          <w:noProof/>
          <w:sz w:val="28"/>
          <w:szCs w:val="28"/>
        </w:rPr>
        <w:lastRenderedPageBreak/>
        <w:t>Термин "интеллектуальная собственность" впервые был упомянут в XVIII веке, в научных трудах посвященных юриспруденции и экономике, но наибольшее распространение указанное понятие получило только в 1967 г. в результате учреждения Всемирной организации интеллектуальной собственности (далее - ВОИС).</w:t>
      </w:r>
    </w:p>
    <w:p w:rsidR="00C575AC" w:rsidRPr="00C575AC" w:rsidRDefault="00C575AC" w:rsidP="00C575AC">
      <w:pPr>
        <w:pStyle w:val="21"/>
        <w:widowControl w:val="0"/>
        <w:shd w:val="clear" w:color="auto" w:fill="auto"/>
        <w:spacing w:before="0" w:after="0" w:line="360" w:lineRule="auto"/>
        <w:ind w:firstLine="709"/>
        <w:jc w:val="both"/>
        <w:rPr>
          <w:noProof/>
          <w:sz w:val="28"/>
          <w:szCs w:val="28"/>
        </w:rPr>
      </w:pPr>
      <w:r w:rsidRPr="00C575AC">
        <w:rPr>
          <w:noProof/>
          <w:sz w:val="28"/>
          <w:szCs w:val="28"/>
        </w:rPr>
        <w:t xml:space="preserve">В теории выделяются два основных подхода к понятию термина право на объекты интеллектуальной собственности. С точки зрения объективной реальности право на объекты интеллектуальной собственности – является подотраслью гражданского права, которая объединяет в себе правовые институты и нормы регулирующие все отношения возникающие между субъектами участвующими в процессе создания, приобретения, и прекращения прав на результаты интеллектуальной деятельности. Рассматривая субъективную сторону права интеллектуальной собственности можно сделать вывод, что она включает в себя субъективное гражданское, имущественное право на нематериальные объекты то есть результаты интеллектуальной деятельности и средства индивидуализации. </w:t>
      </w:r>
    </w:p>
    <w:p w:rsidR="00C575AC" w:rsidRPr="00C575AC" w:rsidRDefault="00C575AC" w:rsidP="00C575AC">
      <w:pPr>
        <w:pStyle w:val="21"/>
        <w:widowControl w:val="0"/>
        <w:shd w:val="clear" w:color="auto" w:fill="auto"/>
        <w:spacing w:before="0" w:after="0" w:line="360" w:lineRule="auto"/>
        <w:ind w:firstLine="709"/>
        <w:jc w:val="both"/>
        <w:rPr>
          <w:noProof/>
          <w:sz w:val="28"/>
          <w:szCs w:val="28"/>
        </w:rPr>
      </w:pPr>
      <w:r w:rsidRPr="00C575AC">
        <w:rPr>
          <w:noProof/>
          <w:sz w:val="28"/>
          <w:szCs w:val="28"/>
        </w:rPr>
        <w:t xml:space="preserve">В целях более детального рассмотрения и изучения правовой природы интеллектуальной собственности необходимо подчеркнуть, что национальное законодательство в области интеллектуальной собственности включает в себя положения </w:t>
      </w:r>
      <w:hyperlink r:id="rId9" w:tgtFrame="_blank" w:history="1">
        <w:r w:rsidRPr="00C575AC">
          <w:rPr>
            <w:noProof/>
            <w:sz w:val="28"/>
            <w:szCs w:val="28"/>
          </w:rPr>
          <w:t>Конституции РФ</w:t>
        </w:r>
      </w:hyperlink>
      <w:r w:rsidRPr="00C575AC">
        <w:rPr>
          <w:noProof/>
          <w:sz w:val="28"/>
          <w:szCs w:val="28"/>
        </w:rPr>
        <w:t xml:space="preserve"> </w:t>
      </w:r>
      <w:r w:rsidRPr="00C575AC">
        <w:rPr>
          <w:rStyle w:val="ab"/>
          <w:noProof/>
          <w:sz w:val="28"/>
          <w:szCs w:val="28"/>
        </w:rPr>
        <w:footnoteReference w:id="6"/>
      </w:r>
      <w:r w:rsidRPr="00C575AC">
        <w:rPr>
          <w:noProof/>
          <w:sz w:val="28"/>
          <w:szCs w:val="28"/>
        </w:rPr>
        <w:t xml:space="preserve">(ст. 44), международные соглашения, ратифицированные Российской Федерацией, федеральные законы и подзаконные акты, принятые во исполнение законов и к которым относятся постановления Правительства РФ, а также ведомственные нормативно – правовые акты. </w:t>
      </w:r>
    </w:p>
    <w:p w:rsidR="00C575AC" w:rsidRPr="00C575AC" w:rsidRDefault="00C575AC" w:rsidP="00C575AC">
      <w:pPr>
        <w:pStyle w:val="21"/>
        <w:widowControl w:val="0"/>
        <w:shd w:val="clear" w:color="auto" w:fill="auto"/>
        <w:spacing w:before="0" w:after="0" w:line="360" w:lineRule="auto"/>
        <w:ind w:firstLine="709"/>
        <w:jc w:val="both"/>
        <w:rPr>
          <w:noProof/>
          <w:sz w:val="28"/>
          <w:szCs w:val="28"/>
        </w:rPr>
      </w:pPr>
      <w:r w:rsidRPr="00C575AC">
        <w:rPr>
          <w:noProof/>
          <w:sz w:val="28"/>
          <w:szCs w:val="28"/>
        </w:rPr>
        <w:t xml:space="preserve">Нормы конституционного права в касательно права интеллектуальной собственности, как и в случае с отношениями иных отраслей российского права, а также прав и свобод человека и гражданина в данной сфере, носят </w:t>
      </w:r>
      <w:r w:rsidRPr="00C575AC">
        <w:rPr>
          <w:noProof/>
          <w:sz w:val="28"/>
          <w:szCs w:val="28"/>
        </w:rPr>
        <w:lastRenderedPageBreak/>
        <w:t>учреждающий характер.</w:t>
      </w:r>
      <w:r w:rsidRPr="00C575AC">
        <w:rPr>
          <w:rStyle w:val="ab"/>
          <w:noProof/>
          <w:sz w:val="28"/>
          <w:szCs w:val="28"/>
        </w:rPr>
        <w:footnoteReference w:id="7"/>
      </w:r>
    </w:p>
    <w:p w:rsidR="00C575AC" w:rsidRPr="00C575AC" w:rsidRDefault="00C575AC" w:rsidP="00C575AC">
      <w:pPr>
        <w:pStyle w:val="21"/>
        <w:widowControl w:val="0"/>
        <w:shd w:val="clear" w:color="auto" w:fill="auto"/>
        <w:spacing w:before="0" w:after="0" w:line="360" w:lineRule="auto"/>
        <w:ind w:firstLine="709"/>
        <w:jc w:val="both"/>
        <w:rPr>
          <w:noProof/>
          <w:sz w:val="28"/>
          <w:szCs w:val="28"/>
        </w:rPr>
      </w:pPr>
      <w:r w:rsidRPr="00C575AC">
        <w:rPr>
          <w:noProof/>
          <w:sz w:val="28"/>
          <w:szCs w:val="28"/>
        </w:rPr>
        <w:t xml:space="preserve"> Так в соответствии с ч. 1 </w:t>
      </w:r>
      <w:hyperlink r:id="rId10" w:history="1">
        <w:r w:rsidRPr="00C575AC">
          <w:rPr>
            <w:noProof/>
            <w:sz w:val="28"/>
            <w:szCs w:val="28"/>
          </w:rPr>
          <w:t xml:space="preserve">ст. 44 </w:t>
        </w:r>
      </w:hyperlink>
      <w:r w:rsidRPr="00C575AC">
        <w:rPr>
          <w:noProof/>
          <w:sz w:val="28"/>
          <w:szCs w:val="28"/>
        </w:rPr>
        <w:t>Конституции Российской Федерации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C575AC" w:rsidRPr="00535BFA" w:rsidRDefault="00C575AC" w:rsidP="00C575AC">
      <w:pPr>
        <w:pStyle w:val="21"/>
        <w:widowControl w:val="0"/>
        <w:shd w:val="clear" w:color="auto" w:fill="auto"/>
        <w:spacing w:before="0" w:after="0" w:line="360" w:lineRule="auto"/>
        <w:ind w:firstLine="709"/>
        <w:jc w:val="both"/>
        <w:rPr>
          <w:noProof/>
          <w:sz w:val="28"/>
          <w:szCs w:val="28"/>
        </w:rPr>
      </w:pPr>
      <w:r w:rsidRPr="00C575AC">
        <w:rPr>
          <w:noProof/>
          <w:sz w:val="28"/>
          <w:szCs w:val="28"/>
        </w:rPr>
        <w:t>Благодаря принятию вышеуказанной конституционной нормы началось становление, а также активное использование отечественным законодателем формулировки "интеллектуальная собственность". Именно данный термин, закреплённый Конституцией РФ дублируется в ч. 2. ст. 1225 ГК РФ.</w:t>
      </w:r>
    </w:p>
    <w:p w:rsidR="00CC1BC6" w:rsidRPr="00535BFA" w:rsidRDefault="00CC1BC6"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Вместе с тем, Конституция РФ устанавливает следующие основные начала правового регулирования охраны и защиты права интеллектуальной собственности:</w:t>
      </w:r>
    </w:p>
    <w:p w:rsidR="00CC1BC6" w:rsidRPr="00535BFA" w:rsidRDefault="00CC1BC6"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 принцип свободы различных видов творчества;</w:t>
      </w:r>
    </w:p>
    <w:p w:rsidR="00CC1BC6" w:rsidRPr="00535BFA" w:rsidRDefault="00CC1BC6"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2) принцип охраны «интеллектуальной собственности» законом  </w:t>
      </w:r>
    </w:p>
    <w:p w:rsidR="00CC1BC6" w:rsidRPr="00535BFA" w:rsidRDefault="00CC1BC6"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3) принципы доступа к культурным ценностям и их охраны;</w:t>
      </w:r>
    </w:p>
    <w:p w:rsidR="00CC1BC6" w:rsidRPr="00535BFA" w:rsidRDefault="00CC1BC6"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4) иные принципы признания и обеспечения основных прав и свобод граждан, равным образом применимых к интеллектуальным правам, а именно: признание человека, его прав и свобод высшей ценностью, условия ограничения указанных прав, определение политики России на создание условий, обеспечивающих достойную жизнь и свободное развитие человека, гарантии свободной экономической и трудовой деятельности (ст. 8, 34, 35, 37 Конституции РФ), свобода мысли и слова, гарантии и ограничения указанной свободы, право на объединение для защиты своих интересов;</w:t>
      </w:r>
    </w:p>
    <w:p w:rsidR="00CC1BC6" w:rsidRPr="00535BFA" w:rsidRDefault="00CC1BC6"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5) принципы разграничения полномочий Федерации и субъектов Федерации по вопросам правового регулирования права интеллектуальной собственности. </w:t>
      </w:r>
    </w:p>
    <w:p w:rsidR="00CC1BC6" w:rsidRPr="00535BFA" w:rsidRDefault="00CC1BC6"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6) принципы действия Конституции РФ, законодательства России и международных договоров, в том числе в отношении права интеллектуальной собственности;</w:t>
      </w:r>
    </w:p>
    <w:p w:rsidR="00CC1BC6" w:rsidRPr="00535BFA" w:rsidRDefault="00CC1BC6"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lastRenderedPageBreak/>
        <w:t>7) принципы и гарантии защиты прав и свобод.</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Необходимо учесть, что Конституция Российской Федерации относит гражданское законодательство к исключительному ведению Российской Федерации (пункт "о" статьи 71), что свидетельствует о том, что законы в указанной области могут приниматься лишь на федеральном уровне.</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 xml:space="preserve">Помимо Конституции РФ еще одним из основополагающих источников регулирующих права интеллектуальной собственности является Гражданский Кодекс Российской Федерации. Праовые нормы регулирующие отношения связанные с интеллектуальной собственностью сосредоточены в части </w:t>
      </w:r>
      <w:r w:rsidRPr="000015CD">
        <w:rPr>
          <w:noProof/>
          <w:sz w:val="28"/>
          <w:szCs w:val="28"/>
          <w:lang w:val="en-US"/>
        </w:rPr>
        <w:t>IV</w:t>
      </w:r>
      <w:r w:rsidRPr="000015CD">
        <w:rPr>
          <w:noProof/>
          <w:sz w:val="28"/>
          <w:szCs w:val="28"/>
        </w:rPr>
        <w:t xml:space="preserve"> ГК РФ, вступившей в силу с 01 января 2008 года на основании Федерального закона «О введении в действие части четвертой </w:t>
      </w:r>
      <w:hyperlink r:id="rId11" w:tgtFrame="_blank" w:history="1">
        <w:r w:rsidRPr="000015CD">
          <w:rPr>
            <w:noProof/>
            <w:sz w:val="28"/>
            <w:szCs w:val="28"/>
          </w:rPr>
          <w:t>Гражданского кодекса</w:t>
        </w:r>
      </w:hyperlink>
      <w:r w:rsidRPr="000015CD">
        <w:rPr>
          <w:noProof/>
          <w:sz w:val="28"/>
          <w:szCs w:val="28"/>
        </w:rPr>
        <w:t xml:space="preserve"> РФ» от 18.12.2006 № 231-ФЗ.</w:t>
      </w:r>
      <w:r w:rsidRPr="000015CD">
        <w:rPr>
          <w:rStyle w:val="ab"/>
          <w:noProof/>
          <w:sz w:val="28"/>
          <w:szCs w:val="28"/>
        </w:rPr>
        <w:footnoteReference w:id="8"/>
      </w:r>
      <w:r w:rsidRPr="000015CD">
        <w:rPr>
          <w:noProof/>
          <w:sz w:val="28"/>
          <w:szCs w:val="28"/>
        </w:rPr>
        <w:t xml:space="preserve"> Систематизация и упорядочение правовых норм касающихся интеллектуальной собственности в части четвертой ГК РФ позволило законодательно добиться единообразия в данной сфере, в плане правового регулирования.</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Исходя из вышеперечисленного, можно сделать вывод что в настоящее время основным нормативно – правовым актом затрагивающим отношения связанные с интеллектуальной собственностью является часть четвертая ГК РФ, принятие которой ознаменовало завершение кодификации и окончательной систематизации гражданского отечественного законодательства в указанной сфере.</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 xml:space="preserve">Основу содержания права интеллектуальной собственности заключается в том, что его обладатель вправе использовать результат интеллектуальной деятельности или средство индивидуализации по своему усмотрению, любыми не противоречащим закону способом. При этом не допускается использование таких результатов или средств индивидуализации иными лицами, без согласия правообладателя, за исключением случаев предусмотренных </w:t>
      </w:r>
      <w:hyperlink r:id="rId12" w:history="1">
        <w:r w:rsidRPr="000015CD">
          <w:rPr>
            <w:noProof/>
            <w:sz w:val="28"/>
            <w:szCs w:val="28"/>
          </w:rPr>
          <w:t>Кодексом</w:t>
        </w:r>
      </w:hyperlink>
      <w:r w:rsidRPr="000015CD">
        <w:rPr>
          <w:noProof/>
          <w:sz w:val="28"/>
          <w:szCs w:val="28"/>
        </w:rPr>
        <w:t xml:space="preserve"> Гражданским кодексом Использование же, </w:t>
      </w:r>
      <w:r w:rsidRPr="000015CD">
        <w:rPr>
          <w:noProof/>
          <w:sz w:val="28"/>
          <w:szCs w:val="28"/>
        </w:rPr>
        <w:lastRenderedPageBreak/>
        <w:t xml:space="preserve">которое осуществляется без согласия правообладателя, признается незаконным и влечет ответственность предусмотренную </w:t>
      </w:r>
      <w:hyperlink r:id="rId13" w:history="1">
        <w:r w:rsidRPr="000015CD">
          <w:rPr>
            <w:noProof/>
            <w:sz w:val="28"/>
            <w:szCs w:val="28"/>
          </w:rPr>
          <w:t>абз. 3 п. 1 ст. 1229</w:t>
        </w:r>
      </w:hyperlink>
      <w:r w:rsidRPr="000015CD">
        <w:rPr>
          <w:noProof/>
          <w:sz w:val="28"/>
          <w:szCs w:val="28"/>
        </w:rPr>
        <w:t xml:space="preserve"> ГК РФ.</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Проанализировав законодательные источники можно сделать вывод, что исключительное право можно считать абсолютным правом, потому что оно возникает у правообладателя независимо от воли третьих лиц и с этим правом диктует обязанность окружающих воздержаться от любых действий, направленных на нарушение или воспрепятствование его законного осуществления правообладателем.</w:t>
      </w:r>
      <w:r w:rsidRPr="000015CD">
        <w:rPr>
          <w:noProof/>
          <w:sz w:val="28"/>
          <w:szCs w:val="28"/>
        </w:rPr>
        <w:footnoteReference w:id="9"/>
      </w:r>
      <w:r w:rsidRPr="000015CD">
        <w:rPr>
          <w:noProof/>
          <w:sz w:val="28"/>
          <w:szCs w:val="28"/>
        </w:rPr>
        <w:t xml:space="preserve"> При этом, стоит отметить, что понятие «правообладатель» не совпадает с понятием «автор». В отношениях связанных с результатами интеллектуальной деятельности, автор является одновременно и правообладателем, но уже в дальнейшем автор правомерен передать свои исключительные права иному лицу любыми предусмотренными законом способами (например: в соответствии с договором, в связи с трудовыми отношениями, при обращении на них взыскания, по порядку общего правопреемства, то есть наследование, реорганизация), и в указанных случаях правообладателем уже станет лицо которое приобрело это право. </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«Исключительность» права заключается в принадлежности такого права лишь только одному субъекту, или кругу субъектов, этот термин раскрывает абсолютную природу права, то есть его обладателю противопоставлен неопределенный круг лиц, в обязанности которых входит не нарушение права правообладателя.</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Физическое лицо или юридическое лицо, обладающие исключительным правом на резкльтаты интеллектуальной деятельности или средство индивидуализации то есть правообладатель имеют следующие права:</w:t>
      </w:r>
    </w:p>
    <w:p w:rsidR="000015CD" w:rsidRPr="000015CD" w:rsidRDefault="000015CD" w:rsidP="000015CD">
      <w:pPr>
        <w:pStyle w:val="21"/>
        <w:widowControl w:val="0"/>
        <w:numPr>
          <w:ilvl w:val="0"/>
          <w:numId w:val="21"/>
        </w:numPr>
        <w:shd w:val="clear" w:color="auto" w:fill="auto"/>
        <w:spacing w:before="0" w:after="0" w:line="360" w:lineRule="auto"/>
        <w:jc w:val="both"/>
        <w:rPr>
          <w:noProof/>
          <w:sz w:val="28"/>
          <w:szCs w:val="28"/>
        </w:rPr>
      </w:pPr>
      <w:r w:rsidRPr="000015CD">
        <w:rPr>
          <w:noProof/>
          <w:sz w:val="28"/>
          <w:szCs w:val="28"/>
        </w:rPr>
        <w:t xml:space="preserve">использование такого результата по своему усмотрению любым законным способом; </w:t>
      </w:r>
    </w:p>
    <w:p w:rsidR="000015CD" w:rsidRPr="000015CD" w:rsidRDefault="000015CD" w:rsidP="000015CD">
      <w:pPr>
        <w:pStyle w:val="21"/>
        <w:widowControl w:val="0"/>
        <w:numPr>
          <w:ilvl w:val="0"/>
          <w:numId w:val="21"/>
        </w:numPr>
        <w:shd w:val="clear" w:color="auto" w:fill="auto"/>
        <w:spacing w:before="0" w:after="0" w:line="360" w:lineRule="auto"/>
        <w:jc w:val="both"/>
        <w:rPr>
          <w:noProof/>
          <w:sz w:val="28"/>
          <w:szCs w:val="28"/>
        </w:rPr>
      </w:pPr>
      <w:r w:rsidRPr="000015CD">
        <w:rPr>
          <w:noProof/>
          <w:sz w:val="28"/>
          <w:szCs w:val="28"/>
        </w:rPr>
        <w:lastRenderedPageBreak/>
        <w:t>распоряжаться исключительным правом на результат интеллектуальной деятельности или на средство индивидуализации, если ГК РФ не предусмотрено иное;</w:t>
      </w:r>
    </w:p>
    <w:p w:rsidR="000015CD" w:rsidRPr="000015CD" w:rsidRDefault="000015CD" w:rsidP="000015CD">
      <w:pPr>
        <w:pStyle w:val="21"/>
        <w:widowControl w:val="0"/>
        <w:numPr>
          <w:ilvl w:val="0"/>
          <w:numId w:val="21"/>
        </w:numPr>
        <w:shd w:val="clear" w:color="auto" w:fill="auto"/>
        <w:spacing w:before="0" w:after="0" w:line="360" w:lineRule="auto"/>
        <w:jc w:val="both"/>
        <w:rPr>
          <w:noProof/>
          <w:sz w:val="28"/>
          <w:szCs w:val="28"/>
        </w:rPr>
      </w:pPr>
      <w:r w:rsidRPr="000015CD">
        <w:rPr>
          <w:noProof/>
          <w:sz w:val="28"/>
          <w:szCs w:val="28"/>
        </w:rPr>
        <w:t>разрешать или запрещать другим лицам, по своему усмотрению, использовать результат интеллектуальной деятельности или средства индивидуализации. Отсутствие запрета не с</w:t>
      </w:r>
      <w:r w:rsidR="00752081">
        <w:rPr>
          <w:noProof/>
          <w:sz w:val="28"/>
          <w:szCs w:val="28"/>
        </w:rPr>
        <w:t>читается согласием</w:t>
      </w:r>
      <w:r w:rsidRPr="000015CD">
        <w:rPr>
          <w:noProof/>
          <w:sz w:val="28"/>
          <w:szCs w:val="28"/>
        </w:rPr>
        <w:t>.</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 xml:space="preserve">Еще одна особенность интеллектуальной собственности состоит в том, что интеллектуальная собственность в отличие от вещной собственности, создается в процессе интеллектуальной, творческой деятельности, и подразумевает ее непосредственную связь с личностью автора (право на имя, право авторства и др.), то есть личные неимущественные права. Интеллектуальная собственность не имеет физическое воплощение, как допустим, какое – либо движимое или недвижимое имущество. </w:t>
      </w:r>
    </w:p>
    <w:p w:rsidR="000015CD" w:rsidRPr="000015CD"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 xml:space="preserve">Тем самым, можно заключить, что специфика интеллектуальной собственности заключается в том, что «в отличие от традиционных экономических благ результаты творческого интеллектуального труда нематериальны. В современном понимании интеллектуальная собственность не имеет ничего общего с вещными правами, в том понимании как они определены в ГК РФ». </w:t>
      </w:r>
      <w:r w:rsidRPr="000015CD">
        <w:rPr>
          <w:rStyle w:val="ab"/>
          <w:noProof/>
          <w:sz w:val="28"/>
          <w:szCs w:val="28"/>
        </w:rPr>
        <w:footnoteReference w:id="10"/>
      </w:r>
    </w:p>
    <w:p w:rsidR="00792C7C" w:rsidRPr="00535BFA" w:rsidRDefault="000015CD" w:rsidP="000015CD">
      <w:pPr>
        <w:pStyle w:val="21"/>
        <w:widowControl w:val="0"/>
        <w:shd w:val="clear" w:color="auto" w:fill="auto"/>
        <w:spacing w:before="0" w:after="0" w:line="360" w:lineRule="auto"/>
        <w:ind w:firstLine="709"/>
        <w:jc w:val="both"/>
        <w:rPr>
          <w:noProof/>
          <w:sz w:val="28"/>
          <w:szCs w:val="28"/>
        </w:rPr>
      </w:pPr>
      <w:r w:rsidRPr="000015CD">
        <w:rPr>
          <w:noProof/>
          <w:sz w:val="28"/>
          <w:szCs w:val="28"/>
        </w:rPr>
        <w:t>Стоит отметить одну особенность, что средства индивидуализации и результаты интеллектуальной деятельности из – за своей нематериальной природы сами по себе не способны участвовать в гражданском обороте, то есть отчуждаться или какими – либо иными способами переходить от одного субъекта к другому. Вместо них в гражданском обороте участвуют исключительные права, возникающие в отношении этих объектов.</w:t>
      </w:r>
      <w:r w:rsidRPr="00535BFA">
        <w:rPr>
          <w:noProof/>
          <w:sz w:val="28"/>
          <w:szCs w:val="28"/>
        </w:rPr>
        <w:t xml:space="preserve"> </w:t>
      </w:r>
    </w:p>
    <w:p w:rsidR="00EB5FD6" w:rsidRPr="00535BFA" w:rsidRDefault="006C474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В п. 1 ст. 1227 ГК РФ прямо установлено, что интеллектуальные права не зависят от права собственности и иных вещных прав на материальный носитель (вещь), в котором выражены соответствующие результат </w:t>
      </w:r>
      <w:r w:rsidRPr="00535BFA">
        <w:rPr>
          <w:noProof/>
          <w:sz w:val="28"/>
          <w:szCs w:val="28"/>
        </w:rPr>
        <w:lastRenderedPageBreak/>
        <w:t>интеллектуальной деятельности или средство индивидуализации. В развитие этого положения в п. 2 этой же статьи говорится, что переход права собственности на вещь не влечет переход или предоставление интеллектуальных прав на результат интеллектуальной деятельности или на средство индивидуализации, выраженные в этой вещи, за исключением случая, предусмотренного абз. 2 п. 1 ст. 1291 ГК РФ, который касается отчуждения оригинала произведения изобразительного искусства.</w:t>
      </w:r>
      <w:r w:rsidR="0011381E" w:rsidRPr="00535BFA">
        <w:rPr>
          <w:noProof/>
          <w:sz w:val="28"/>
          <w:szCs w:val="28"/>
        </w:rPr>
        <w:t xml:space="preserve"> </w:t>
      </w:r>
      <w:r w:rsidR="0002122E" w:rsidRPr="00535BFA">
        <w:rPr>
          <w:noProof/>
          <w:sz w:val="28"/>
          <w:szCs w:val="28"/>
        </w:rPr>
        <w:t>Например, приобретая диск с музыкой, покупатель становится собственником диска как вещи, но не правообладателем музыкальных произведений, которые на нем записаны, и покупатель вправе распоряжаться с диском как угодно, но не музыкой, на нем записанной. Неправомерно, например, будет изменять музыкальное произведение, аранжировать или обрабатывать иным образом.</w:t>
      </w:r>
      <w:r w:rsidR="00EB5FD6" w:rsidRPr="00535BFA">
        <w:rPr>
          <w:noProof/>
          <w:sz w:val="28"/>
          <w:szCs w:val="28"/>
        </w:rPr>
        <w:t xml:space="preserve"> Так, покупая товар с нанесенным на него товарным знаком, мы приобретаем </w:t>
      </w:r>
      <w:r w:rsidR="00730434" w:rsidRPr="00535BFA">
        <w:rPr>
          <w:noProof/>
          <w:sz w:val="28"/>
          <w:szCs w:val="28"/>
        </w:rPr>
        <w:t>п</w:t>
      </w:r>
      <w:r w:rsidR="00EB5FD6" w:rsidRPr="00535BFA">
        <w:rPr>
          <w:noProof/>
          <w:sz w:val="28"/>
          <w:szCs w:val="28"/>
        </w:rPr>
        <w:t>рава на товар (вещь), но не товарный знак.</w:t>
      </w:r>
    </w:p>
    <w:p w:rsidR="00545FBD" w:rsidRPr="00535BFA" w:rsidRDefault="00545FBD"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В России</w:t>
      </w:r>
      <w:r w:rsidR="00411432" w:rsidRPr="00535BFA">
        <w:rPr>
          <w:noProof/>
          <w:sz w:val="28"/>
          <w:szCs w:val="28"/>
        </w:rPr>
        <w:t xml:space="preserve"> </w:t>
      </w:r>
      <w:r w:rsidR="00A1706A" w:rsidRPr="00535BFA">
        <w:rPr>
          <w:noProof/>
          <w:sz w:val="28"/>
          <w:szCs w:val="28"/>
        </w:rPr>
        <w:t xml:space="preserve">не всякий результат интеллектуальной деятельности и не всякое средство индивидуализации является интеллектуальной собственностью каждый </w:t>
      </w:r>
      <w:r w:rsidRPr="00535BFA">
        <w:rPr>
          <w:noProof/>
          <w:sz w:val="28"/>
          <w:szCs w:val="28"/>
        </w:rPr>
        <w:t>объект должен быть прямо назван интеллектуальной собственностью в</w:t>
      </w:r>
      <w:r w:rsidR="00411432" w:rsidRPr="00535BFA">
        <w:rPr>
          <w:noProof/>
          <w:sz w:val="28"/>
          <w:szCs w:val="28"/>
        </w:rPr>
        <w:t xml:space="preserve"> </w:t>
      </w:r>
      <w:r w:rsidRPr="00535BFA">
        <w:rPr>
          <w:noProof/>
          <w:sz w:val="28"/>
          <w:szCs w:val="28"/>
        </w:rPr>
        <w:t xml:space="preserve">законе. </w:t>
      </w:r>
    </w:p>
    <w:p w:rsidR="00A40670"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В </w:t>
      </w:r>
      <w:hyperlink r:id="rId14" w:history="1">
        <w:r w:rsidRPr="00535BFA">
          <w:rPr>
            <w:noProof/>
            <w:sz w:val="28"/>
            <w:szCs w:val="28"/>
          </w:rPr>
          <w:t>ст. 1225</w:t>
        </w:r>
      </w:hyperlink>
      <w:r w:rsidRPr="00535BFA">
        <w:rPr>
          <w:noProof/>
          <w:sz w:val="28"/>
          <w:szCs w:val="28"/>
        </w:rPr>
        <w:t xml:space="preserve"> ГК РФ установлен закрытый (исчерпывающий) перечень объектов интеллектуальных прав. Это значит, что, если результат не указан в </w:t>
      </w:r>
      <w:hyperlink r:id="rId15" w:history="1">
        <w:r w:rsidRPr="00535BFA">
          <w:rPr>
            <w:noProof/>
            <w:sz w:val="28"/>
            <w:szCs w:val="28"/>
          </w:rPr>
          <w:t>п. 1 ст. 1225</w:t>
        </w:r>
      </w:hyperlink>
      <w:r w:rsidRPr="00535BFA">
        <w:rPr>
          <w:noProof/>
          <w:sz w:val="28"/>
          <w:szCs w:val="28"/>
        </w:rPr>
        <w:t xml:space="preserve"> ГК РФ в качестве охраняемого объекта, на него не распространяется правовая охрана, предоставляемая частью четвертой </w:t>
      </w:r>
      <w:hyperlink r:id="rId16" w:history="1">
        <w:r w:rsidRPr="00535BFA">
          <w:rPr>
            <w:noProof/>
            <w:sz w:val="28"/>
            <w:szCs w:val="28"/>
          </w:rPr>
          <w:t>ГК</w:t>
        </w:r>
      </w:hyperlink>
      <w:r w:rsidRPr="00535BFA">
        <w:rPr>
          <w:noProof/>
          <w:sz w:val="28"/>
          <w:szCs w:val="28"/>
        </w:rPr>
        <w:t xml:space="preserve"> РФ. Так, не охраняются теми средствами, которые существуют для права интеллектуальной собственности, </w:t>
      </w:r>
      <w:r w:rsidR="008B47EF" w:rsidRPr="00535BFA">
        <w:rPr>
          <w:noProof/>
          <w:sz w:val="28"/>
          <w:szCs w:val="28"/>
        </w:rPr>
        <w:t>объектами интеллектуальных прав не признаются идеи, концепции, принципы, методы, процессы, системы, способы, решения технических, организационных или иных задач, открытия, факты, языки программирования, официальные документы, их официальные переводы, государственные символы и знаки, произведения народного творчества и сообщения информационного характера о событиях и фактах, геологическая информация о недрах.</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lastRenderedPageBreak/>
        <w:t xml:space="preserve">В </w:t>
      </w:r>
      <w:hyperlink r:id="rId17" w:history="1">
        <w:r w:rsidRPr="00535BFA">
          <w:rPr>
            <w:noProof/>
            <w:sz w:val="28"/>
            <w:szCs w:val="28"/>
          </w:rPr>
          <w:t>п. 1 ст. 1225</w:t>
        </w:r>
      </w:hyperlink>
      <w:r w:rsidRPr="00535BFA">
        <w:rPr>
          <w:noProof/>
          <w:sz w:val="28"/>
          <w:szCs w:val="28"/>
        </w:rPr>
        <w:t xml:space="preserve"> ГК РФ законодатель указал 1</w:t>
      </w:r>
      <w:r w:rsidR="00C63329" w:rsidRPr="00535BFA">
        <w:rPr>
          <w:noProof/>
          <w:sz w:val="28"/>
          <w:szCs w:val="28"/>
        </w:rPr>
        <w:t>7</w:t>
      </w:r>
      <w:r w:rsidRPr="00535BFA">
        <w:rPr>
          <w:noProof/>
          <w:sz w:val="28"/>
          <w:szCs w:val="28"/>
        </w:rPr>
        <w:t xml:space="preserve"> объектов интеллектуальных прав:</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 произведения науки, литературы и искусства;</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2) программы для ЭВМ;</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3) базы данных;</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4) исполнения;</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5) фонограммы;</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6) сообщение в эфир или по кабелю радио- или телепередач (вещание организаций эфирного или кабельного вещания);</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7) изобретения;</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8) полезные модели;</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9) промышленные образцы;</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10) селекционные достижения;</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11) топологии интегральных микросхем;</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12) секреты производства (ноу-хау);</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13) фирменные наименования;</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14) товарные знаки и знаки обслуживания;</w:t>
      </w:r>
    </w:p>
    <w:p w:rsidR="0043087E" w:rsidRPr="00535BFA" w:rsidRDefault="0054193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14.1) </w:t>
      </w:r>
      <w:r w:rsidR="0043087E" w:rsidRPr="00535BFA">
        <w:rPr>
          <w:noProof/>
          <w:sz w:val="28"/>
          <w:szCs w:val="28"/>
        </w:rPr>
        <w:t>географические указания;</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15) наименования мест происхождения товаров;</w:t>
      </w:r>
    </w:p>
    <w:p w:rsidR="00A1706A" w:rsidRPr="00535BFA" w:rsidRDefault="00A170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16) коммерческие обозначения.</w:t>
      </w:r>
    </w:p>
    <w:p w:rsidR="00541930" w:rsidRPr="00535BFA" w:rsidRDefault="0043087E"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Данный </w:t>
      </w:r>
      <w:r w:rsidR="00541930" w:rsidRPr="00535BFA">
        <w:rPr>
          <w:noProof/>
          <w:sz w:val="28"/>
          <w:szCs w:val="28"/>
        </w:rPr>
        <w:t xml:space="preserve">перечень результатов интеллектуальной деятельности и средств индивидуализации, приведенный в </w:t>
      </w:r>
      <w:hyperlink r:id="rId18" w:history="1">
        <w:r w:rsidR="00541930" w:rsidRPr="00535BFA">
          <w:rPr>
            <w:noProof/>
            <w:sz w:val="28"/>
            <w:szCs w:val="28"/>
          </w:rPr>
          <w:t>п. 1 ст. 1225</w:t>
        </w:r>
      </w:hyperlink>
      <w:r w:rsidR="00541930" w:rsidRPr="00535BFA">
        <w:rPr>
          <w:noProof/>
          <w:sz w:val="28"/>
          <w:szCs w:val="28"/>
        </w:rPr>
        <w:t xml:space="preserve"> ГК РФ и подлежащий охране, согласно смысловому толкованию данной </w:t>
      </w:r>
      <w:hyperlink r:id="rId19" w:history="1">
        <w:r w:rsidR="00541930" w:rsidRPr="00535BFA">
          <w:rPr>
            <w:noProof/>
            <w:sz w:val="28"/>
            <w:szCs w:val="28"/>
          </w:rPr>
          <w:t>статьи</w:t>
        </w:r>
      </w:hyperlink>
      <w:r w:rsidR="00541930" w:rsidRPr="00535BFA">
        <w:rPr>
          <w:noProof/>
          <w:sz w:val="28"/>
          <w:szCs w:val="28"/>
        </w:rPr>
        <w:t xml:space="preserve"> обозначается в </w:t>
      </w:r>
      <w:hyperlink r:id="rId20" w:history="1">
        <w:r w:rsidR="00541930" w:rsidRPr="00535BFA">
          <w:rPr>
            <w:noProof/>
            <w:sz w:val="28"/>
            <w:szCs w:val="28"/>
          </w:rPr>
          <w:t>п. 2 ст. 1225</w:t>
        </w:r>
      </w:hyperlink>
      <w:r w:rsidR="00541930" w:rsidRPr="00535BFA">
        <w:rPr>
          <w:noProof/>
          <w:sz w:val="28"/>
          <w:szCs w:val="28"/>
        </w:rPr>
        <w:t xml:space="preserve"> ГК РФ термином "интеллектуальная собственность", а именно указывается, что "интеллектуальная собственность охраняется законом".</w:t>
      </w:r>
    </w:p>
    <w:p w:rsidR="00541930" w:rsidRPr="00535BFA" w:rsidRDefault="0054193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Таким образом, интеллектуальная собственность - это обобщающее понятие, обозначающее объекты (продукты деятельности человеческого интеллекта), подлежащие охране нормами части четвертой </w:t>
      </w:r>
      <w:hyperlink r:id="rId21" w:history="1">
        <w:r w:rsidRPr="00535BFA">
          <w:rPr>
            <w:noProof/>
            <w:sz w:val="28"/>
            <w:szCs w:val="28"/>
          </w:rPr>
          <w:t>ГК</w:t>
        </w:r>
      </w:hyperlink>
      <w:r w:rsidRPr="00535BFA">
        <w:rPr>
          <w:noProof/>
          <w:sz w:val="28"/>
          <w:szCs w:val="28"/>
        </w:rPr>
        <w:t xml:space="preserve"> РФ.</w:t>
      </w:r>
    </w:p>
    <w:p w:rsidR="00752081" w:rsidRPr="00535BFA" w:rsidRDefault="00752081" w:rsidP="00752081">
      <w:pPr>
        <w:pStyle w:val="21"/>
        <w:widowControl w:val="0"/>
        <w:shd w:val="clear" w:color="auto" w:fill="auto"/>
        <w:spacing w:before="0" w:after="0" w:line="360" w:lineRule="auto"/>
        <w:ind w:firstLine="709"/>
        <w:jc w:val="both"/>
        <w:rPr>
          <w:noProof/>
          <w:sz w:val="28"/>
          <w:szCs w:val="28"/>
        </w:rPr>
      </w:pPr>
      <w:r w:rsidRPr="00752081">
        <w:rPr>
          <w:noProof/>
          <w:sz w:val="28"/>
          <w:szCs w:val="28"/>
        </w:rPr>
        <w:t xml:space="preserve">Исходя из всего вышеизложенного, можно сделать вывод о том, что </w:t>
      </w:r>
      <w:r w:rsidRPr="00752081">
        <w:rPr>
          <w:noProof/>
          <w:sz w:val="28"/>
          <w:szCs w:val="28"/>
        </w:rPr>
        <w:lastRenderedPageBreak/>
        <w:t>основу правовой природы интеллектуальной собственности составляет ее абсолютность, так как данное право возникает у автора независимо от третьих лиц. Также интеллектуальная собственность не исключает и материального воплощения, но по своей изначальной природе она имеет нематериальный характер, поскольку источником появления данной собственности является человеческое сознание. Что касается правоспособности объектов интеллектуальной собственности в России, то такому объекту необходимо иметь закрепление в законодательстве , т.е. он должен быть прямо назван интеллектуальной собственностью в законе.</w:t>
      </w:r>
      <w:r w:rsidRPr="00535BFA">
        <w:rPr>
          <w:noProof/>
          <w:sz w:val="28"/>
          <w:szCs w:val="28"/>
        </w:rPr>
        <w:t xml:space="preserve"> </w:t>
      </w:r>
    </w:p>
    <w:p w:rsidR="00387439" w:rsidRPr="00535BFA" w:rsidRDefault="00387439" w:rsidP="003C0F00">
      <w:pPr>
        <w:pStyle w:val="ac"/>
        <w:spacing w:after="0" w:line="360" w:lineRule="auto"/>
        <w:ind w:left="0"/>
        <w:jc w:val="center"/>
        <w:rPr>
          <w:rFonts w:ascii="Times New Roman" w:hAnsi="Times New Roman" w:cs="Times New Roman"/>
          <w:b/>
          <w:sz w:val="28"/>
          <w:szCs w:val="28"/>
        </w:rPr>
      </w:pPr>
    </w:p>
    <w:p w:rsidR="007D7433" w:rsidRPr="00535BFA" w:rsidRDefault="007D7433" w:rsidP="003C0F00">
      <w:pPr>
        <w:pStyle w:val="ac"/>
        <w:numPr>
          <w:ilvl w:val="1"/>
          <w:numId w:val="12"/>
        </w:numPr>
        <w:spacing w:after="0" w:line="360" w:lineRule="auto"/>
        <w:ind w:left="0" w:firstLine="0"/>
        <w:jc w:val="center"/>
        <w:rPr>
          <w:rFonts w:ascii="Times New Roman" w:hAnsi="Times New Roman" w:cs="Times New Roman"/>
          <w:b/>
          <w:sz w:val="28"/>
          <w:szCs w:val="28"/>
        </w:rPr>
      </w:pPr>
      <w:r w:rsidRPr="00535BFA">
        <w:rPr>
          <w:rFonts w:ascii="Times New Roman" w:hAnsi="Times New Roman" w:cs="Times New Roman"/>
          <w:b/>
          <w:sz w:val="28"/>
          <w:szCs w:val="28"/>
        </w:rPr>
        <w:t>Правовая характеристика охраны и защиты права интеллектуальной собственности по российскому законодательству.</w:t>
      </w:r>
    </w:p>
    <w:p w:rsidR="00F376CA" w:rsidRPr="00535BFA" w:rsidRDefault="00B27EE4"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Ис</w:t>
      </w:r>
      <w:r w:rsidR="003F7F5F" w:rsidRPr="00535BFA">
        <w:rPr>
          <w:rFonts w:ascii="Times New Roman" w:eastAsia="Times New Roman" w:hAnsi="Times New Roman" w:cs="Times New Roman"/>
          <w:sz w:val="28"/>
          <w:szCs w:val="28"/>
        </w:rPr>
        <w:t>следуя вопро</w:t>
      </w:r>
      <w:r w:rsidR="002F29F4" w:rsidRPr="00535BFA">
        <w:rPr>
          <w:rFonts w:ascii="Times New Roman" w:eastAsia="Times New Roman" w:hAnsi="Times New Roman" w:cs="Times New Roman"/>
          <w:sz w:val="28"/>
          <w:szCs w:val="28"/>
        </w:rPr>
        <w:t xml:space="preserve">с теоретической сущности </w:t>
      </w:r>
      <w:r w:rsidR="0031680F" w:rsidRPr="00535BFA">
        <w:rPr>
          <w:rFonts w:ascii="Times New Roman" w:eastAsia="Times New Roman" w:hAnsi="Times New Roman" w:cs="Times New Roman"/>
          <w:sz w:val="28"/>
          <w:szCs w:val="28"/>
        </w:rPr>
        <w:t xml:space="preserve">и характеристики </w:t>
      </w:r>
      <w:r w:rsidR="003F7F5F" w:rsidRPr="00535BFA">
        <w:rPr>
          <w:rFonts w:ascii="Times New Roman" w:eastAsia="Times New Roman" w:hAnsi="Times New Roman" w:cs="Times New Roman"/>
          <w:sz w:val="28"/>
          <w:szCs w:val="28"/>
        </w:rPr>
        <w:t>защиты и охраны интеллектуальной собственности</w:t>
      </w:r>
      <w:r w:rsidR="0031680F" w:rsidRPr="00535BFA">
        <w:rPr>
          <w:rFonts w:ascii="Times New Roman" w:eastAsia="Times New Roman" w:hAnsi="Times New Roman" w:cs="Times New Roman"/>
          <w:sz w:val="28"/>
          <w:szCs w:val="28"/>
        </w:rPr>
        <w:t>,</w:t>
      </w:r>
      <w:r w:rsidR="003F7F5F" w:rsidRPr="00535BFA">
        <w:rPr>
          <w:rFonts w:ascii="Times New Roman" w:eastAsia="Times New Roman" w:hAnsi="Times New Roman" w:cs="Times New Roman"/>
          <w:sz w:val="28"/>
          <w:szCs w:val="28"/>
        </w:rPr>
        <w:t xml:space="preserve"> </w:t>
      </w:r>
      <w:r w:rsidR="0031680F" w:rsidRPr="00535BFA">
        <w:rPr>
          <w:rFonts w:ascii="Times New Roman" w:eastAsia="Times New Roman" w:hAnsi="Times New Roman" w:cs="Times New Roman"/>
          <w:sz w:val="28"/>
          <w:szCs w:val="28"/>
        </w:rPr>
        <w:t xml:space="preserve">считаем </w:t>
      </w:r>
      <w:r w:rsidR="00313144" w:rsidRPr="00535BFA">
        <w:rPr>
          <w:rFonts w:ascii="Times New Roman" w:eastAsia="Times New Roman" w:hAnsi="Times New Roman" w:cs="Times New Roman"/>
          <w:sz w:val="28"/>
          <w:szCs w:val="28"/>
        </w:rPr>
        <w:t xml:space="preserve">необходимым привести </w:t>
      </w:r>
      <w:r w:rsidR="00F376CA" w:rsidRPr="00535BFA">
        <w:rPr>
          <w:rFonts w:ascii="Times New Roman" w:eastAsia="Times New Roman" w:hAnsi="Times New Roman" w:cs="Times New Roman"/>
          <w:sz w:val="28"/>
          <w:szCs w:val="28"/>
        </w:rPr>
        <w:t>различные точки зрения советских и российских цивилистов.</w:t>
      </w:r>
    </w:p>
    <w:p w:rsidR="00517D17" w:rsidRPr="00535BFA" w:rsidRDefault="00517D17" w:rsidP="00517D17">
      <w:pPr>
        <w:widowControl w:val="0"/>
        <w:spacing w:after="0" w:line="360" w:lineRule="auto"/>
        <w:ind w:firstLine="709"/>
        <w:jc w:val="both"/>
        <w:rPr>
          <w:rFonts w:ascii="Times New Roman" w:eastAsia="Times New Roman" w:hAnsi="Times New Roman" w:cs="Times New Roman"/>
          <w:sz w:val="28"/>
          <w:szCs w:val="28"/>
        </w:rPr>
      </w:pPr>
      <w:r w:rsidRPr="00517D17">
        <w:rPr>
          <w:rFonts w:ascii="Times New Roman" w:eastAsia="Times New Roman" w:hAnsi="Times New Roman" w:cs="Times New Roman"/>
          <w:sz w:val="28"/>
          <w:szCs w:val="28"/>
        </w:rPr>
        <w:t>По мнению отечественного исследователя В.В. Долинской, которая считает, что</w:t>
      </w:r>
      <w:r w:rsidR="00D45ABE" w:rsidRPr="00535BFA">
        <w:rPr>
          <w:rFonts w:ascii="Times New Roman" w:eastAsia="Times New Roman" w:hAnsi="Times New Roman" w:cs="Times New Roman"/>
          <w:sz w:val="28"/>
          <w:szCs w:val="28"/>
        </w:rPr>
        <w:t>, "защита прав имеет специальный объект в виде субъективного права, закрепленного законодательством и иными правовыми актами за участником гражданского оборота. Защите подлежат лишь признанные гражданским правом и удовлетворяющие требованиям гражданског</w:t>
      </w:r>
      <w:r w:rsidR="006B3E50" w:rsidRPr="00535BFA">
        <w:rPr>
          <w:rFonts w:ascii="Times New Roman" w:eastAsia="Times New Roman" w:hAnsi="Times New Roman" w:cs="Times New Roman"/>
          <w:sz w:val="28"/>
          <w:szCs w:val="28"/>
        </w:rPr>
        <w:t>о законодательства объекты"</w:t>
      </w:r>
      <w:r w:rsidR="00D45ABE" w:rsidRPr="00535BFA">
        <w:rPr>
          <w:rFonts w:ascii="Times New Roman" w:eastAsia="Times New Roman" w:hAnsi="Times New Roman" w:cs="Times New Roman"/>
          <w:sz w:val="28"/>
          <w:szCs w:val="28"/>
        </w:rPr>
        <w:t>.</w:t>
      </w:r>
      <w:r w:rsidR="006B3E50" w:rsidRPr="00535BFA">
        <w:rPr>
          <w:rFonts w:ascii="Times New Roman" w:eastAsia="Times New Roman" w:hAnsi="Times New Roman" w:cs="Times New Roman"/>
          <w:sz w:val="28"/>
          <w:szCs w:val="28"/>
          <w:vertAlign w:val="superscript"/>
        </w:rPr>
        <w:footnoteReference w:id="11"/>
      </w:r>
      <w:r w:rsidR="00D45ABE" w:rsidRPr="00535BFA">
        <w:rPr>
          <w:rFonts w:ascii="Times New Roman" w:eastAsia="Times New Roman" w:hAnsi="Times New Roman" w:cs="Times New Roman"/>
          <w:sz w:val="28"/>
          <w:szCs w:val="28"/>
        </w:rPr>
        <w:t xml:space="preserve"> </w:t>
      </w:r>
      <w:r w:rsidRPr="00517D17">
        <w:rPr>
          <w:rFonts w:ascii="Times New Roman" w:eastAsia="Times New Roman" w:hAnsi="Times New Roman" w:cs="Times New Roman"/>
          <w:sz w:val="28"/>
          <w:szCs w:val="28"/>
        </w:rPr>
        <w:t xml:space="preserve">Применительно к теме характеристики защиты интеллектуальных прав следует отметить, что объектами защиты являются не произведения как объекты авторских прав, а интеллектуальные, авторские и иные права, которые принадлежат автору, например: право на </w:t>
      </w:r>
      <w:proofErr w:type="gramStart"/>
      <w:r w:rsidRPr="00517D17">
        <w:rPr>
          <w:rFonts w:ascii="Times New Roman" w:eastAsia="Times New Roman" w:hAnsi="Times New Roman" w:cs="Times New Roman"/>
          <w:sz w:val="28"/>
          <w:szCs w:val="28"/>
        </w:rPr>
        <w:t>получение  вознаграждения</w:t>
      </w:r>
      <w:proofErr w:type="gramEnd"/>
      <w:r w:rsidRPr="00517D17">
        <w:rPr>
          <w:rFonts w:ascii="Times New Roman" w:eastAsia="Times New Roman" w:hAnsi="Times New Roman" w:cs="Times New Roman"/>
          <w:sz w:val="28"/>
          <w:szCs w:val="28"/>
        </w:rPr>
        <w:t>.</w:t>
      </w:r>
    </w:p>
    <w:p w:rsidR="00C133E7" w:rsidRPr="00535BFA" w:rsidRDefault="00D45ABE"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свою очередь, И.В. </w:t>
      </w:r>
      <w:proofErr w:type="spellStart"/>
      <w:r w:rsidRPr="00535BFA">
        <w:rPr>
          <w:rFonts w:ascii="Times New Roman" w:eastAsia="Times New Roman" w:hAnsi="Times New Roman" w:cs="Times New Roman"/>
          <w:sz w:val="28"/>
          <w:szCs w:val="28"/>
        </w:rPr>
        <w:t>Свечникова</w:t>
      </w:r>
      <w:proofErr w:type="spellEnd"/>
      <w:r w:rsidRPr="00535BFA">
        <w:rPr>
          <w:rFonts w:ascii="Times New Roman" w:eastAsia="Times New Roman" w:hAnsi="Times New Roman" w:cs="Times New Roman"/>
          <w:sz w:val="28"/>
          <w:szCs w:val="28"/>
        </w:rPr>
        <w:t xml:space="preserve"> обоснованно утверждает, что "в содержании субъективного права обычно выделяют несколько правомочий: возможность требовать от обязанного лица определенного поведения, </w:t>
      </w:r>
      <w:r w:rsidRPr="00535BFA">
        <w:rPr>
          <w:rFonts w:ascii="Times New Roman" w:eastAsia="Times New Roman" w:hAnsi="Times New Roman" w:cs="Times New Roman"/>
          <w:sz w:val="28"/>
          <w:szCs w:val="28"/>
        </w:rPr>
        <w:lastRenderedPageBreak/>
        <w:t>возможность осуществить субъективное право своими действиями и, наконец, возможность обратиться к суду за защитой нарушенного или оспариваемого права</w:t>
      </w:r>
      <w:r w:rsidR="00FA4F86" w:rsidRPr="00535BFA">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w:t>
      </w:r>
      <w:r w:rsidR="002F29F4" w:rsidRPr="00535BFA">
        <w:rPr>
          <w:rFonts w:ascii="Times New Roman" w:eastAsia="Times New Roman" w:hAnsi="Times New Roman" w:cs="Times New Roman"/>
          <w:sz w:val="28"/>
          <w:szCs w:val="28"/>
          <w:vertAlign w:val="superscript"/>
        </w:rPr>
        <w:footnoteReference w:id="12"/>
      </w:r>
      <w:r w:rsidRPr="00535BFA">
        <w:rPr>
          <w:rFonts w:ascii="Times New Roman" w:eastAsia="Times New Roman" w:hAnsi="Times New Roman" w:cs="Times New Roman"/>
          <w:sz w:val="28"/>
          <w:szCs w:val="28"/>
        </w:rPr>
        <w:t xml:space="preserve"> </w:t>
      </w:r>
    </w:p>
    <w:p w:rsidR="00517D17" w:rsidRPr="00535BFA" w:rsidRDefault="00517D17" w:rsidP="00517D17">
      <w:pPr>
        <w:widowControl w:val="0"/>
        <w:spacing w:after="0" w:line="360" w:lineRule="auto"/>
        <w:ind w:firstLine="709"/>
        <w:jc w:val="both"/>
        <w:rPr>
          <w:rFonts w:ascii="Times New Roman" w:eastAsia="Times New Roman" w:hAnsi="Times New Roman" w:cs="Times New Roman"/>
          <w:sz w:val="28"/>
          <w:szCs w:val="28"/>
        </w:rPr>
      </w:pPr>
      <w:r w:rsidRPr="00517D17">
        <w:rPr>
          <w:rFonts w:ascii="Times New Roman" w:eastAsia="Times New Roman" w:hAnsi="Times New Roman" w:cs="Times New Roman"/>
          <w:sz w:val="28"/>
          <w:szCs w:val="28"/>
        </w:rPr>
        <w:t xml:space="preserve">Если проанализировать мнения, озвученные публицистами, то можно сделать вывод о том, что право на защиту интеллектуальной собственности является основополагающим элементом субъективного гражданского права. В целях защиты нарушенных или оспоренных авторских прав их субъект обязан совершить комплекс определенных действий, направленных на защиту таких прав. Важно отметить, что защита любых прав, в том числе и авторских, является результатом нарушения права </w:t>
      </w:r>
      <w:proofErr w:type="spellStart"/>
      <w:r w:rsidRPr="00517D17">
        <w:rPr>
          <w:rFonts w:ascii="Times New Roman" w:eastAsia="Times New Roman" w:hAnsi="Times New Roman" w:cs="Times New Roman"/>
          <w:sz w:val="28"/>
          <w:szCs w:val="28"/>
        </w:rPr>
        <w:t>управомоченного</w:t>
      </w:r>
      <w:proofErr w:type="spellEnd"/>
      <w:r w:rsidRPr="00517D17">
        <w:rPr>
          <w:rFonts w:ascii="Times New Roman" w:eastAsia="Times New Roman" w:hAnsi="Times New Roman" w:cs="Times New Roman"/>
          <w:sz w:val="28"/>
          <w:szCs w:val="28"/>
        </w:rPr>
        <w:t xml:space="preserve"> лица обязанным лицом, так как при отсутствии нарушенного субъективного гражданского права отсутствует сам предмет защиты и, соответственно, не возникает права на защиту.</w:t>
      </w:r>
    </w:p>
    <w:p w:rsidR="00C133E7" w:rsidRPr="00535BFA" w:rsidRDefault="00D45ABE"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 </w:t>
      </w:r>
      <w:r w:rsidR="00517D17" w:rsidRPr="00517D17">
        <w:rPr>
          <w:rFonts w:ascii="Times New Roman" w:eastAsia="Times New Roman" w:hAnsi="Times New Roman" w:cs="Times New Roman"/>
          <w:sz w:val="28"/>
          <w:szCs w:val="28"/>
        </w:rPr>
        <w:t>Еще хотелось бы отметить, что сам термин "защита" имеет более специфичный характер, чем понятие "охрана". В юридической литературе отмечается что,</w:t>
      </w:r>
      <w:r w:rsidR="00517D17">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охрана прав имеется уже в силу факта соответствующих запрещающих норм и осуществляется независимо от наличия правонарушений либо</w:t>
      </w:r>
      <w:r w:rsidR="00DB5696" w:rsidRPr="00535BFA">
        <w:rPr>
          <w:rFonts w:ascii="Times New Roman" w:eastAsia="Times New Roman" w:hAnsi="Times New Roman" w:cs="Times New Roman"/>
          <w:sz w:val="28"/>
          <w:szCs w:val="28"/>
        </w:rPr>
        <w:t xml:space="preserve"> иных посягательств на права, но</w:t>
      </w:r>
      <w:r w:rsidRPr="00535BFA">
        <w:rPr>
          <w:rFonts w:ascii="Times New Roman" w:eastAsia="Times New Roman" w:hAnsi="Times New Roman" w:cs="Times New Roman"/>
          <w:sz w:val="28"/>
          <w:szCs w:val="28"/>
        </w:rPr>
        <w:t xml:space="preserve"> для защиты всегда характерно наличие конфликта и активное поведение заинт</w:t>
      </w:r>
      <w:r w:rsidR="00DB5696" w:rsidRPr="00535BFA">
        <w:rPr>
          <w:rFonts w:ascii="Times New Roman" w:eastAsia="Times New Roman" w:hAnsi="Times New Roman" w:cs="Times New Roman"/>
          <w:sz w:val="28"/>
          <w:szCs w:val="28"/>
        </w:rPr>
        <w:t xml:space="preserve">ересованных </w:t>
      </w:r>
      <w:proofErr w:type="spellStart"/>
      <w:r w:rsidR="00DB5696" w:rsidRPr="00535BFA">
        <w:rPr>
          <w:rFonts w:ascii="Times New Roman" w:eastAsia="Times New Roman" w:hAnsi="Times New Roman" w:cs="Times New Roman"/>
          <w:sz w:val="28"/>
          <w:szCs w:val="28"/>
        </w:rPr>
        <w:t>управомоченных</w:t>
      </w:r>
      <w:proofErr w:type="spellEnd"/>
      <w:r w:rsidR="00DB5696" w:rsidRPr="00535BFA">
        <w:rPr>
          <w:rFonts w:ascii="Times New Roman" w:eastAsia="Times New Roman" w:hAnsi="Times New Roman" w:cs="Times New Roman"/>
          <w:sz w:val="28"/>
          <w:szCs w:val="28"/>
        </w:rPr>
        <w:t xml:space="preserve"> лиц.</w:t>
      </w:r>
      <w:r w:rsidR="00243B19" w:rsidRPr="00535BFA">
        <w:rPr>
          <w:rFonts w:ascii="Times New Roman" w:eastAsia="Times New Roman" w:hAnsi="Times New Roman" w:cs="Times New Roman"/>
          <w:sz w:val="28"/>
          <w:szCs w:val="28"/>
        </w:rPr>
        <w:t xml:space="preserve"> Также защита интеллектуальных прав включает в себя совокупность мер, направленных на восстановление или признание авторских прав и защиту интересов их обладателей при их нарушении или оспаривании.</w:t>
      </w:r>
      <w:r w:rsidR="007857A5" w:rsidRPr="00535BFA">
        <w:rPr>
          <w:rFonts w:ascii="Times New Roman" w:eastAsia="Times New Roman" w:hAnsi="Times New Roman" w:cs="Times New Roman"/>
          <w:sz w:val="28"/>
          <w:szCs w:val="28"/>
        </w:rPr>
        <w:t xml:space="preserve"> Из этого мы </w:t>
      </w:r>
      <w:r w:rsidR="00E67E27" w:rsidRPr="00535BFA">
        <w:rPr>
          <w:rFonts w:ascii="Times New Roman" w:eastAsia="Times New Roman" w:hAnsi="Times New Roman" w:cs="Times New Roman"/>
          <w:sz w:val="28"/>
          <w:szCs w:val="28"/>
        </w:rPr>
        <w:t>можем сделать вывод о том,</w:t>
      </w:r>
      <w:r w:rsidR="00904D24" w:rsidRPr="00535BFA">
        <w:rPr>
          <w:rFonts w:ascii="Times New Roman" w:eastAsia="Times New Roman" w:hAnsi="Times New Roman" w:cs="Times New Roman"/>
          <w:sz w:val="28"/>
          <w:szCs w:val="28"/>
        </w:rPr>
        <w:t xml:space="preserve"> что понятия</w:t>
      </w:r>
      <w:r w:rsidR="00E67E27" w:rsidRPr="00535BFA">
        <w:rPr>
          <w:rFonts w:ascii="Times New Roman" w:eastAsia="Times New Roman" w:hAnsi="Times New Roman" w:cs="Times New Roman"/>
          <w:sz w:val="28"/>
          <w:szCs w:val="28"/>
        </w:rPr>
        <w:t xml:space="preserve"> защиты и охраны права в Российской Федерации имеют разный характер</w:t>
      </w:r>
      <w:r w:rsidR="001431A3" w:rsidRPr="00535BFA">
        <w:rPr>
          <w:rFonts w:ascii="Times New Roman" w:eastAsia="Times New Roman" w:hAnsi="Times New Roman" w:cs="Times New Roman"/>
          <w:sz w:val="28"/>
          <w:szCs w:val="28"/>
        </w:rPr>
        <w:t xml:space="preserve"> и </w:t>
      </w:r>
      <w:r w:rsidR="00904D24" w:rsidRPr="00535BFA">
        <w:rPr>
          <w:rFonts w:ascii="Times New Roman" w:eastAsia="Times New Roman" w:hAnsi="Times New Roman" w:cs="Times New Roman"/>
          <w:sz w:val="28"/>
          <w:szCs w:val="28"/>
        </w:rPr>
        <w:t xml:space="preserve">также </w:t>
      </w:r>
      <w:r w:rsidR="001431A3" w:rsidRPr="00535BFA">
        <w:rPr>
          <w:rFonts w:ascii="Times New Roman" w:eastAsia="Times New Roman" w:hAnsi="Times New Roman" w:cs="Times New Roman"/>
          <w:sz w:val="28"/>
          <w:szCs w:val="28"/>
        </w:rPr>
        <w:t xml:space="preserve">можно отметить, что </w:t>
      </w:r>
      <w:r w:rsidR="00D378E6" w:rsidRPr="00535BFA">
        <w:rPr>
          <w:rFonts w:ascii="Times New Roman" w:eastAsia="Times New Roman" w:hAnsi="Times New Roman" w:cs="Times New Roman"/>
          <w:sz w:val="28"/>
          <w:szCs w:val="28"/>
        </w:rPr>
        <w:t xml:space="preserve">защита и ее </w:t>
      </w:r>
      <w:r w:rsidR="001431A3" w:rsidRPr="00535BFA">
        <w:rPr>
          <w:rFonts w:ascii="Times New Roman" w:eastAsia="Times New Roman" w:hAnsi="Times New Roman" w:cs="Times New Roman"/>
          <w:sz w:val="28"/>
          <w:szCs w:val="28"/>
        </w:rPr>
        <w:t>сп</w:t>
      </w:r>
      <w:r w:rsidR="00D378E6" w:rsidRPr="00535BFA">
        <w:rPr>
          <w:rFonts w:ascii="Times New Roman" w:eastAsia="Times New Roman" w:hAnsi="Times New Roman" w:cs="Times New Roman"/>
          <w:sz w:val="28"/>
          <w:szCs w:val="28"/>
        </w:rPr>
        <w:t xml:space="preserve">особы </w:t>
      </w:r>
      <w:r w:rsidR="001431A3" w:rsidRPr="00535BFA">
        <w:rPr>
          <w:rFonts w:ascii="Times New Roman" w:eastAsia="Times New Roman" w:hAnsi="Times New Roman" w:cs="Times New Roman"/>
          <w:sz w:val="28"/>
          <w:szCs w:val="28"/>
        </w:rPr>
        <w:t xml:space="preserve">имеют конкретное проявление в гражданском законодательстве, например </w:t>
      </w:r>
      <w:hyperlink r:id="rId22" w:history="1">
        <w:r w:rsidR="001431A3" w:rsidRPr="00535BFA">
          <w:rPr>
            <w:rFonts w:ascii="Times New Roman" w:eastAsia="Times New Roman" w:hAnsi="Times New Roman" w:cs="Times New Roman"/>
            <w:sz w:val="28"/>
            <w:szCs w:val="28"/>
          </w:rPr>
          <w:t>ст. 12</w:t>
        </w:r>
      </w:hyperlink>
      <w:r w:rsidR="001431A3" w:rsidRPr="00535BFA">
        <w:rPr>
          <w:rFonts w:ascii="Times New Roman" w:eastAsia="Times New Roman" w:hAnsi="Times New Roman" w:cs="Times New Roman"/>
          <w:sz w:val="28"/>
          <w:szCs w:val="28"/>
        </w:rPr>
        <w:t xml:space="preserve">, </w:t>
      </w:r>
      <w:hyperlink r:id="rId23" w:history="1">
        <w:r w:rsidR="001431A3" w:rsidRPr="00535BFA">
          <w:rPr>
            <w:rFonts w:ascii="Times New Roman" w:eastAsia="Times New Roman" w:hAnsi="Times New Roman" w:cs="Times New Roman"/>
            <w:sz w:val="28"/>
            <w:szCs w:val="28"/>
          </w:rPr>
          <w:t>1251</w:t>
        </w:r>
      </w:hyperlink>
      <w:r w:rsidR="001431A3" w:rsidRPr="00535BFA">
        <w:rPr>
          <w:rFonts w:ascii="Times New Roman" w:eastAsia="Times New Roman" w:hAnsi="Times New Roman" w:cs="Times New Roman"/>
          <w:sz w:val="28"/>
          <w:szCs w:val="28"/>
        </w:rPr>
        <w:t xml:space="preserve">, </w:t>
      </w:r>
      <w:hyperlink r:id="rId24" w:history="1">
        <w:r w:rsidR="001431A3" w:rsidRPr="00535BFA">
          <w:rPr>
            <w:rFonts w:ascii="Times New Roman" w:eastAsia="Times New Roman" w:hAnsi="Times New Roman" w:cs="Times New Roman"/>
            <w:sz w:val="28"/>
            <w:szCs w:val="28"/>
          </w:rPr>
          <w:t>1252</w:t>
        </w:r>
      </w:hyperlink>
      <w:r w:rsidR="001431A3" w:rsidRPr="00535BFA">
        <w:rPr>
          <w:rFonts w:ascii="Times New Roman" w:eastAsia="Times New Roman" w:hAnsi="Times New Roman" w:cs="Times New Roman"/>
          <w:sz w:val="28"/>
          <w:szCs w:val="28"/>
        </w:rPr>
        <w:t xml:space="preserve"> и </w:t>
      </w:r>
      <w:hyperlink r:id="rId25" w:history="1">
        <w:r w:rsidR="001431A3" w:rsidRPr="00535BFA">
          <w:rPr>
            <w:rFonts w:ascii="Times New Roman" w:eastAsia="Times New Roman" w:hAnsi="Times New Roman" w:cs="Times New Roman"/>
            <w:sz w:val="28"/>
            <w:szCs w:val="28"/>
          </w:rPr>
          <w:t>1301</w:t>
        </w:r>
      </w:hyperlink>
      <w:r w:rsidR="001431A3" w:rsidRPr="00535BFA">
        <w:rPr>
          <w:rFonts w:ascii="Times New Roman" w:eastAsia="Times New Roman" w:hAnsi="Times New Roman" w:cs="Times New Roman"/>
          <w:sz w:val="28"/>
          <w:szCs w:val="28"/>
        </w:rPr>
        <w:t xml:space="preserve"> ГК РФ,</w:t>
      </w:r>
      <w:r w:rsidR="00D378E6" w:rsidRPr="00535BFA">
        <w:rPr>
          <w:rFonts w:ascii="Times New Roman" w:eastAsia="Times New Roman" w:hAnsi="Times New Roman" w:cs="Times New Roman"/>
          <w:sz w:val="28"/>
          <w:szCs w:val="28"/>
        </w:rPr>
        <w:t xml:space="preserve"> поэтому это понятие имеет более прикладной и практический характер. </w:t>
      </w:r>
      <w:r w:rsidR="00904D24" w:rsidRPr="00535BFA">
        <w:rPr>
          <w:rFonts w:ascii="Times New Roman" w:eastAsia="Times New Roman" w:hAnsi="Times New Roman" w:cs="Times New Roman"/>
          <w:sz w:val="28"/>
          <w:szCs w:val="28"/>
        </w:rPr>
        <w:t xml:space="preserve">А что более выделяет понятие охрана, то оно включает в себя нормы части 4 ГК РФ и нормы международных конвенций и договоров, что дает этому понятию </w:t>
      </w:r>
      <w:r w:rsidR="00904D24" w:rsidRPr="00535BFA">
        <w:rPr>
          <w:rFonts w:ascii="Times New Roman" w:eastAsia="Times New Roman" w:hAnsi="Times New Roman" w:cs="Times New Roman"/>
          <w:sz w:val="28"/>
          <w:szCs w:val="28"/>
        </w:rPr>
        <w:lastRenderedPageBreak/>
        <w:t xml:space="preserve">более общий </w:t>
      </w:r>
      <w:r w:rsidR="00D81AB3" w:rsidRPr="00535BFA">
        <w:rPr>
          <w:rFonts w:ascii="Times New Roman" w:eastAsia="Times New Roman" w:hAnsi="Times New Roman" w:cs="Times New Roman"/>
          <w:sz w:val="28"/>
          <w:szCs w:val="28"/>
        </w:rPr>
        <w:t xml:space="preserve">и широкий </w:t>
      </w:r>
      <w:r w:rsidR="00904D24" w:rsidRPr="00535BFA">
        <w:rPr>
          <w:rFonts w:ascii="Times New Roman" w:eastAsia="Times New Roman" w:hAnsi="Times New Roman" w:cs="Times New Roman"/>
          <w:sz w:val="28"/>
          <w:szCs w:val="28"/>
        </w:rPr>
        <w:t>характер.</w:t>
      </w:r>
    </w:p>
    <w:p w:rsidR="002E15E5" w:rsidRPr="00535BFA" w:rsidRDefault="006A49A5"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Для анализа</w:t>
      </w:r>
      <w:r w:rsidR="00FA4F86" w:rsidRPr="00535BFA">
        <w:rPr>
          <w:rFonts w:ascii="Times New Roman" w:eastAsia="Times New Roman" w:hAnsi="Times New Roman" w:cs="Times New Roman"/>
          <w:sz w:val="28"/>
          <w:szCs w:val="28"/>
        </w:rPr>
        <w:t xml:space="preserve"> </w:t>
      </w:r>
      <w:r w:rsidR="00D45ABE" w:rsidRPr="00535BFA">
        <w:rPr>
          <w:rFonts w:ascii="Times New Roman" w:eastAsia="Times New Roman" w:hAnsi="Times New Roman" w:cs="Times New Roman"/>
          <w:sz w:val="28"/>
          <w:szCs w:val="28"/>
        </w:rPr>
        <w:t>понятия защиты</w:t>
      </w:r>
      <w:r w:rsidRPr="00535BFA">
        <w:rPr>
          <w:rFonts w:ascii="Times New Roman" w:eastAsia="Times New Roman" w:hAnsi="Times New Roman" w:cs="Times New Roman"/>
          <w:sz w:val="28"/>
          <w:szCs w:val="28"/>
        </w:rPr>
        <w:t xml:space="preserve"> и охраны интеллектуальных</w:t>
      </w:r>
      <w:r w:rsidR="00D45ABE" w:rsidRPr="00535BFA">
        <w:rPr>
          <w:rFonts w:ascii="Times New Roman" w:eastAsia="Times New Roman" w:hAnsi="Times New Roman" w:cs="Times New Roman"/>
          <w:sz w:val="28"/>
          <w:szCs w:val="28"/>
        </w:rPr>
        <w:t xml:space="preserve"> прав весьма важным является также вопрос о субъектах </w:t>
      </w:r>
      <w:r w:rsidR="0068145B" w:rsidRPr="00535BFA">
        <w:rPr>
          <w:rFonts w:ascii="Times New Roman" w:eastAsia="Times New Roman" w:hAnsi="Times New Roman" w:cs="Times New Roman"/>
          <w:sz w:val="28"/>
          <w:szCs w:val="28"/>
        </w:rPr>
        <w:t>интеллектуального права</w:t>
      </w:r>
      <w:r w:rsidR="00D45ABE" w:rsidRPr="00535BFA">
        <w:rPr>
          <w:rFonts w:ascii="Times New Roman" w:eastAsia="Times New Roman" w:hAnsi="Times New Roman" w:cs="Times New Roman"/>
          <w:sz w:val="28"/>
          <w:szCs w:val="28"/>
        </w:rPr>
        <w:t>. По мн</w:t>
      </w:r>
      <w:r w:rsidR="006A7404" w:rsidRPr="00535BFA">
        <w:rPr>
          <w:rFonts w:ascii="Times New Roman" w:eastAsia="Times New Roman" w:hAnsi="Times New Roman" w:cs="Times New Roman"/>
          <w:sz w:val="28"/>
          <w:szCs w:val="28"/>
        </w:rPr>
        <w:t xml:space="preserve">ению профессора А.П. Сергеева, </w:t>
      </w:r>
      <w:r w:rsidR="00FA4F86" w:rsidRPr="00535BFA">
        <w:rPr>
          <w:rFonts w:ascii="Times New Roman" w:eastAsia="Times New Roman" w:hAnsi="Times New Roman" w:cs="Times New Roman"/>
          <w:sz w:val="28"/>
          <w:szCs w:val="28"/>
        </w:rPr>
        <w:t>"</w:t>
      </w:r>
      <w:r w:rsidR="00D45ABE" w:rsidRPr="00535BFA">
        <w:rPr>
          <w:rFonts w:ascii="Times New Roman" w:eastAsia="Times New Roman" w:hAnsi="Times New Roman" w:cs="Times New Roman"/>
          <w:sz w:val="28"/>
          <w:szCs w:val="28"/>
        </w:rPr>
        <w:t xml:space="preserve">субъектами </w:t>
      </w:r>
      <w:r w:rsidRPr="00535BFA">
        <w:rPr>
          <w:rFonts w:ascii="Times New Roman" w:eastAsia="Times New Roman" w:hAnsi="Times New Roman" w:cs="Times New Roman"/>
          <w:sz w:val="28"/>
          <w:szCs w:val="28"/>
        </w:rPr>
        <w:t>интеллектуального</w:t>
      </w:r>
      <w:r w:rsidR="00D45ABE" w:rsidRPr="00535BFA">
        <w:rPr>
          <w:rFonts w:ascii="Times New Roman" w:eastAsia="Times New Roman" w:hAnsi="Times New Roman" w:cs="Times New Roman"/>
          <w:sz w:val="28"/>
          <w:szCs w:val="28"/>
        </w:rPr>
        <w:t xml:space="preserve"> права являются лица, которым принадлежат субъективные </w:t>
      </w:r>
      <w:r w:rsidRPr="00535BFA">
        <w:rPr>
          <w:rFonts w:ascii="Times New Roman" w:eastAsia="Times New Roman" w:hAnsi="Times New Roman" w:cs="Times New Roman"/>
          <w:sz w:val="28"/>
          <w:szCs w:val="28"/>
        </w:rPr>
        <w:t xml:space="preserve">интеллектуальные </w:t>
      </w:r>
      <w:r w:rsidR="00D45ABE" w:rsidRPr="00535BFA">
        <w:rPr>
          <w:rFonts w:ascii="Times New Roman" w:eastAsia="Times New Roman" w:hAnsi="Times New Roman" w:cs="Times New Roman"/>
          <w:sz w:val="28"/>
          <w:szCs w:val="28"/>
        </w:rPr>
        <w:t xml:space="preserve">права в отношении произведения. Обладателями </w:t>
      </w:r>
      <w:r w:rsidRPr="00535BFA">
        <w:rPr>
          <w:rFonts w:ascii="Times New Roman" w:eastAsia="Times New Roman" w:hAnsi="Times New Roman" w:cs="Times New Roman"/>
          <w:sz w:val="28"/>
          <w:szCs w:val="28"/>
        </w:rPr>
        <w:t>интеллектуальных</w:t>
      </w:r>
      <w:r w:rsidR="00D45ABE" w:rsidRPr="00535BFA">
        <w:rPr>
          <w:rFonts w:ascii="Times New Roman" w:eastAsia="Times New Roman" w:hAnsi="Times New Roman" w:cs="Times New Roman"/>
          <w:sz w:val="28"/>
          <w:szCs w:val="28"/>
        </w:rPr>
        <w:t xml:space="preserve"> прав могут быть российские граждане, иностранцы, лица без гражданства, их н</w:t>
      </w:r>
      <w:r w:rsidR="006A7404" w:rsidRPr="00535BFA">
        <w:rPr>
          <w:rFonts w:ascii="Times New Roman" w:eastAsia="Times New Roman" w:hAnsi="Times New Roman" w:cs="Times New Roman"/>
          <w:sz w:val="28"/>
          <w:szCs w:val="28"/>
        </w:rPr>
        <w:t>аследники и иные правопреемники</w:t>
      </w:r>
      <w:r w:rsidR="00FA4F86" w:rsidRPr="00535BFA">
        <w:rPr>
          <w:rFonts w:ascii="Times New Roman" w:eastAsia="Times New Roman" w:hAnsi="Times New Roman" w:cs="Times New Roman"/>
          <w:sz w:val="28"/>
          <w:szCs w:val="28"/>
        </w:rPr>
        <w:t>"</w:t>
      </w:r>
      <w:r w:rsidR="00D45ABE" w:rsidRPr="00535BFA">
        <w:rPr>
          <w:rFonts w:ascii="Times New Roman" w:eastAsia="Times New Roman" w:hAnsi="Times New Roman" w:cs="Times New Roman"/>
          <w:sz w:val="28"/>
          <w:szCs w:val="28"/>
        </w:rPr>
        <w:t>.</w:t>
      </w:r>
      <w:r w:rsidR="006A7404" w:rsidRPr="00535BFA">
        <w:rPr>
          <w:rFonts w:ascii="Times New Roman" w:eastAsia="Times New Roman" w:hAnsi="Times New Roman" w:cs="Times New Roman"/>
          <w:sz w:val="28"/>
          <w:szCs w:val="28"/>
          <w:vertAlign w:val="superscript"/>
        </w:rPr>
        <w:footnoteReference w:id="13"/>
      </w:r>
      <w:r w:rsidR="00D45ABE" w:rsidRPr="00535BFA">
        <w:rPr>
          <w:rFonts w:ascii="Times New Roman" w:eastAsia="Times New Roman" w:hAnsi="Times New Roman" w:cs="Times New Roman"/>
          <w:sz w:val="28"/>
          <w:szCs w:val="28"/>
        </w:rPr>
        <w:t xml:space="preserve"> Иногда в число субъектов, обладающих правомочиями на защиту авторских прав, включают помимо авторов, их наследников и других правопреемников, также работодателей авторов - в случаях созд</w:t>
      </w:r>
      <w:r w:rsidR="006A7404" w:rsidRPr="00535BFA">
        <w:rPr>
          <w:rFonts w:ascii="Times New Roman" w:eastAsia="Times New Roman" w:hAnsi="Times New Roman" w:cs="Times New Roman"/>
          <w:sz w:val="28"/>
          <w:szCs w:val="28"/>
        </w:rPr>
        <w:t>ания служебных произведений</w:t>
      </w:r>
      <w:r w:rsidR="00D45ABE" w:rsidRPr="00535BFA">
        <w:rPr>
          <w:rFonts w:ascii="Times New Roman" w:eastAsia="Times New Roman" w:hAnsi="Times New Roman" w:cs="Times New Roman"/>
          <w:sz w:val="28"/>
          <w:szCs w:val="28"/>
        </w:rPr>
        <w:t>.</w:t>
      </w:r>
    </w:p>
    <w:p w:rsidR="00A455E1" w:rsidRPr="00535BFA" w:rsidRDefault="0068145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Для большей конкретизации вопроса о субъектах интеллектуальных прав, стоит обратиться в ГК РФ, который в первую очередь выделяет такого субъекта как автор. </w:t>
      </w:r>
      <w:r w:rsidR="00A425D2" w:rsidRPr="00535BFA">
        <w:rPr>
          <w:rFonts w:ascii="Times New Roman" w:eastAsia="Times New Roman" w:hAnsi="Times New Roman" w:cs="Times New Roman"/>
          <w:sz w:val="28"/>
          <w:szCs w:val="28"/>
        </w:rPr>
        <w:t xml:space="preserve">Автором </w:t>
      </w:r>
      <w:r w:rsidRPr="00535BFA">
        <w:rPr>
          <w:rFonts w:ascii="Times New Roman" w:eastAsia="Times New Roman" w:hAnsi="Times New Roman" w:cs="Times New Roman"/>
          <w:sz w:val="28"/>
          <w:szCs w:val="28"/>
        </w:rPr>
        <w:t>результата интеллектуальной деятельности признается гражданин, творческим трудом которого создан такой результат.</w:t>
      </w:r>
      <w:r w:rsidR="00A425D2" w:rsidRPr="00535BFA">
        <w:rPr>
          <w:rFonts w:ascii="Times New Roman" w:eastAsia="Times New Roman" w:hAnsi="Times New Roman" w:cs="Times New Roman"/>
          <w:sz w:val="28"/>
          <w:szCs w:val="28"/>
        </w:rPr>
        <w:t xml:space="preserve"> Спецификой данного субъекта заключается в том, что деятельность самого автора имеет индивидуальный характер и несет в себе творческий элемент. В результатах работы автора выражаются его индивидуальные особенности. При этом, стоит отметить,</w:t>
      </w:r>
      <w:r w:rsidR="00B668EA" w:rsidRPr="00535BFA">
        <w:rPr>
          <w:rFonts w:ascii="Times New Roman" w:eastAsia="Times New Roman" w:hAnsi="Times New Roman" w:cs="Times New Roman"/>
          <w:sz w:val="28"/>
          <w:szCs w:val="28"/>
        </w:rPr>
        <w:t xml:space="preserve"> что</w:t>
      </w:r>
      <w:r w:rsidR="00A425D2" w:rsidRPr="00535BFA">
        <w:rPr>
          <w:rFonts w:ascii="Times New Roman" w:eastAsia="Times New Roman" w:hAnsi="Times New Roman" w:cs="Times New Roman"/>
          <w:sz w:val="28"/>
          <w:szCs w:val="28"/>
        </w:rPr>
        <w:t xml:space="preserve"> в случаях, когда над созданием интеллектуального объекта работают сразу несколько авторов, труд каждого из них все равно остается индивидуальным.</w:t>
      </w:r>
    </w:p>
    <w:p w:rsidR="00A37731" w:rsidRDefault="00A37731" w:rsidP="00A37731">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37731">
        <w:rPr>
          <w:rFonts w:ascii="Times New Roman" w:eastAsia="Times New Roman" w:hAnsi="Times New Roman" w:cs="Times New Roman"/>
          <w:sz w:val="28"/>
          <w:szCs w:val="28"/>
        </w:rPr>
        <w:t xml:space="preserve">Гражданский Кодекс Российской Федерации также даёт развернутое толкование понятию соавторство, так в соответствии со ст. 1258 ГК РФ </w:t>
      </w:r>
      <w:proofErr w:type="spellStart"/>
      <w:r w:rsidRPr="00A37731">
        <w:rPr>
          <w:rFonts w:ascii="Times New Roman" w:eastAsia="Times New Roman" w:hAnsi="Times New Roman" w:cs="Times New Roman"/>
          <w:sz w:val="28"/>
          <w:szCs w:val="28"/>
        </w:rPr>
        <w:t>соавтороми</w:t>
      </w:r>
      <w:proofErr w:type="spellEnd"/>
      <w:r w:rsidRPr="00A37731">
        <w:rPr>
          <w:rFonts w:ascii="Times New Roman" w:eastAsia="Times New Roman" w:hAnsi="Times New Roman" w:cs="Times New Roman"/>
          <w:sz w:val="28"/>
          <w:szCs w:val="28"/>
        </w:rPr>
        <w:t xml:space="preserve"> признаётся группа граждан, которые создали произведение совместным творческим путем. Произведение, созданное </w:t>
      </w:r>
      <w:proofErr w:type="spellStart"/>
      <w:r w:rsidRPr="00A37731">
        <w:rPr>
          <w:rFonts w:ascii="Times New Roman" w:eastAsia="Times New Roman" w:hAnsi="Times New Roman" w:cs="Times New Roman"/>
          <w:sz w:val="28"/>
          <w:szCs w:val="28"/>
        </w:rPr>
        <w:t>соавтороми</w:t>
      </w:r>
      <w:proofErr w:type="spellEnd"/>
      <w:r w:rsidRPr="00A37731">
        <w:rPr>
          <w:rFonts w:ascii="Times New Roman" w:eastAsia="Times New Roman" w:hAnsi="Times New Roman" w:cs="Times New Roman"/>
          <w:sz w:val="28"/>
          <w:szCs w:val="28"/>
        </w:rPr>
        <w:t xml:space="preserve"> используется совместно, если соглашение, </w:t>
      </w:r>
      <w:proofErr w:type="spellStart"/>
      <w:r w:rsidRPr="00A37731">
        <w:rPr>
          <w:rFonts w:ascii="Times New Roman" w:eastAsia="Times New Roman" w:hAnsi="Times New Roman" w:cs="Times New Roman"/>
          <w:sz w:val="28"/>
          <w:szCs w:val="28"/>
        </w:rPr>
        <w:t>заключеннон</w:t>
      </w:r>
      <w:proofErr w:type="spellEnd"/>
      <w:r w:rsidRPr="00A37731">
        <w:rPr>
          <w:rFonts w:ascii="Times New Roman" w:eastAsia="Times New Roman" w:hAnsi="Times New Roman" w:cs="Times New Roman"/>
          <w:sz w:val="28"/>
          <w:szCs w:val="28"/>
        </w:rPr>
        <w:t xml:space="preserve"> между такими соавторами, не предусматривает иное. Особенностью данных правоотношений является то, что соавторами не являются лица, вклад которых не носит творческий характер.</w:t>
      </w:r>
    </w:p>
    <w:p w:rsidR="00A37731" w:rsidRDefault="00A37731" w:rsidP="00A37731">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37731">
        <w:rPr>
          <w:rFonts w:ascii="Times New Roman" w:eastAsia="Times New Roman" w:hAnsi="Times New Roman" w:cs="Times New Roman"/>
          <w:sz w:val="28"/>
          <w:szCs w:val="28"/>
        </w:rPr>
        <w:lastRenderedPageBreak/>
        <w:t xml:space="preserve"> Сравнивая правообладателя с соавтором, стоит отметить, что существует некая схожесть этого субъекта с самим автором, так в практике нередко бывали случае, когда авторов как носителей интеллектуальных прав смешивают с правообладателями и подразумевают, что это одни и те же лица. Правообладателем можно назвать лицо, обладающее исключительными правами на результаты интеллектуальной деятельности. На основе вышесказанного можно сделать вывод, что автор от правообладателя отличается тем, что автор — это субъект правоотношений, который своими действиями создаёт объект интеллектуальных прав, а правообладатель — это лицо, которое в дальнейшем приобретает уже созданный объект у автора, вследствие чего правообладатель приобретает исключительное право. Отечественный законодатель также предусматривает тот случай, когда автор может быть и правообладателем, если он не совершает </w:t>
      </w:r>
      <w:proofErr w:type="gramStart"/>
      <w:r w:rsidRPr="00A37731">
        <w:rPr>
          <w:rFonts w:ascii="Times New Roman" w:eastAsia="Times New Roman" w:hAnsi="Times New Roman" w:cs="Times New Roman"/>
          <w:sz w:val="28"/>
          <w:szCs w:val="28"/>
        </w:rPr>
        <w:t>действия</w:t>
      </w:r>
      <w:proofErr w:type="gramEnd"/>
      <w:r w:rsidRPr="00A37731">
        <w:rPr>
          <w:rFonts w:ascii="Times New Roman" w:eastAsia="Times New Roman" w:hAnsi="Times New Roman" w:cs="Times New Roman"/>
          <w:sz w:val="28"/>
          <w:szCs w:val="28"/>
        </w:rPr>
        <w:t xml:space="preserve"> направленные на отчуждение принадлежащего ему имущественного права. Правообладатель не может обладать личными неимущественными правами, которые являются неотчуждаемыми и могут принадлежать лишь одному автору – гражданину РФ, то есть физическому лицу.</w:t>
      </w:r>
    </w:p>
    <w:p w:rsidR="00A37731" w:rsidRDefault="00A37731" w:rsidP="00A37731">
      <w:pPr>
        <w:autoSpaceDE w:val="0"/>
        <w:autoSpaceDN w:val="0"/>
        <w:adjustRightInd w:val="0"/>
        <w:spacing w:after="0" w:line="360" w:lineRule="auto"/>
        <w:ind w:firstLine="709"/>
        <w:jc w:val="both"/>
        <w:rPr>
          <w:rFonts w:ascii="Times New Roman" w:eastAsia="Times New Roman" w:hAnsi="Times New Roman" w:cs="Times New Roman"/>
          <w:sz w:val="28"/>
          <w:szCs w:val="28"/>
        </w:rPr>
      </w:pPr>
      <w:proofErr w:type="gramStart"/>
      <w:r w:rsidRPr="00A37731">
        <w:rPr>
          <w:rFonts w:ascii="Times New Roman" w:eastAsia="Times New Roman" w:hAnsi="Times New Roman" w:cs="Times New Roman"/>
          <w:sz w:val="28"/>
          <w:szCs w:val="28"/>
        </w:rPr>
        <w:t>Правоотношения</w:t>
      </w:r>
      <w:proofErr w:type="gramEnd"/>
      <w:r w:rsidRPr="00A37731">
        <w:rPr>
          <w:rFonts w:ascii="Times New Roman" w:eastAsia="Times New Roman" w:hAnsi="Times New Roman" w:cs="Times New Roman"/>
          <w:sz w:val="28"/>
          <w:szCs w:val="28"/>
        </w:rPr>
        <w:t xml:space="preserve"> возникающие по поводу прав на интеллектуальную собственность включают также такого субъекта как работодатель. Роль работодателя обычно играют хозяйствующие субъекты, то есть различные организации и предприниматели. Указанные лица могут являться работодателями авторов, они создают предмет интеллектуальной деятельности руководствуясь положениями трудового или </w:t>
      </w:r>
      <w:proofErr w:type="spellStart"/>
      <w:r w:rsidRPr="00A37731">
        <w:rPr>
          <w:rFonts w:ascii="Times New Roman" w:eastAsia="Times New Roman" w:hAnsi="Times New Roman" w:cs="Times New Roman"/>
          <w:sz w:val="28"/>
          <w:szCs w:val="28"/>
        </w:rPr>
        <w:t>гражданско</w:t>
      </w:r>
      <w:proofErr w:type="spellEnd"/>
      <w:r w:rsidRPr="00A37731">
        <w:rPr>
          <w:rFonts w:ascii="Times New Roman" w:eastAsia="Times New Roman" w:hAnsi="Times New Roman" w:cs="Times New Roman"/>
          <w:sz w:val="28"/>
          <w:szCs w:val="28"/>
        </w:rPr>
        <w:t xml:space="preserve"> – правового договора. Основаниями возникновения таких интеллектуальных прав для таких лиц служит заключение трудового или же </w:t>
      </w:r>
      <w:proofErr w:type="spellStart"/>
      <w:r w:rsidRPr="00A37731">
        <w:rPr>
          <w:rFonts w:ascii="Times New Roman" w:eastAsia="Times New Roman" w:hAnsi="Times New Roman" w:cs="Times New Roman"/>
          <w:sz w:val="28"/>
          <w:szCs w:val="28"/>
        </w:rPr>
        <w:t>гражданско</w:t>
      </w:r>
      <w:proofErr w:type="spellEnd"/>
      <w:r w:rsidRPr="00A37731">
        <w:rPr>
          <w:rFonts w:ascii="Times New Roman" w:eastAsia="Times New Roman" w:hAnsi="Times New Roman" w:cs="Times New Roman"/>
          <w:sz w:val="28"/>
          <w:szCs w:val="28"/>
        </w:rPr>
        <w:t xml:space="preserve"> –правового договора. Названные субъекты закрепляют за собой исключительные интеллектуальные права, переходящие в соответствии с условиями договора, обычно при подписании акта выполненных работ либо же после окончательной оплаты выполненных работ.</w:t>
      </w:r>
    </w:p>
    <w:p w:rsidR="00A37731" w:rsidRDefault="00A37731" w:rsidP="00A37731">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37731">
        <w:rPr>
          <w:rFonts w:ascii="Times New Roman" w:eastAsia="Times New Roman" w:hAnsi="Times New Roman" w:cs="Times New Roman"/>
          <w:sz w:val="28"/>
          <w:szCs w:val="28"/>
        </w:rPr>
        <w:lastRenderedPageBreak/>
        <w:t>Собственником интеллектуальных прав может выступать также государство. Государство как субъект интеллектуальных прав обладает набором отличительных черт, таких как:</w:t>
      </w:r>
    </w:p>
    <w:p w:rsidR="00A37731" w:rsidRDefault="00A37731" w:rsidP="00A37731">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A37731">
        <w:rPr>
          <w:rFonts w:ascii="Times New Roman" w:eastAsia="Times New Roman" w:hAnsi="Times New Roman" w:cs="Times New Roman"/>
          <w:sz w:val="28"/>
          <w:szCs w:val="28"/>
        </w:rPr>
        <w:t>особый способ возникновения подобных прав;</w:t>
      </w:r>
    </w:p>
    <w:p w:rsidR="00A37731" w:rsidRPr="00A37731" w:rsidRDefault="00A37731" w:rsidP="00A37731">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A37731">
        <w:rPr>
          <w:rFonts w:ascii="Times New Roman" w:eastAsia="Times New Roman" w:hAnsi="Times New Roman" w:cs="Times New Roman"/>
          <w:sz w:val="28"/>
          <w:szCs w:val="28"/>
        </w:rPr>
        <w:t>особенности их содержания таких прав.</w:t>
      </w:r>
    </w:p>
    <w:p w:rsidR="00CA4EE5" w:rsidRPr="00535BFA" w:rsidRDefault="00251DB0" w:rsidP="003C0F00">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Основанием возникновения интеллектуальных прав у государства является </w:t>
      </w:r>
      <w:r w:rsidR="00CA4EE5" w:rsidRPr="00535BFA">
        <w:rPr>
          <w:rFonts w:ascii="Times New Roman" w:eastAsia="Times New Roman" w:hAnsi="Times New Roman" w:cs="Times New Roman"/>
          <w:sz w:val="28"/>
          <w:szCs w:val="28"/>
        </w:rPr>
        <w:t>государственный контракт</w:t>
      </w:r>
      <w:r w:rsidRPr="00535BFA">
        <w:rPr>
          <w:rFonts w:ascii="Times New Roman" w:eastAsia="Times New Roman" w:hAnsi="Times New Roman" w:cs="Times New Roman"/>
          <w:sz w:val="28"/>
          <w:szCs w:val="28"/>
        </w:rPr>
        <w:t xml:space="preserve"> на выполнение государственных нужд</w:t>
      </w:r>
      <w:r w:rsidR="00CA4EE5" w:rsidRPr="00535BFA">
        <w:rPr>
          <w:rFonts w:ascii="Times New Roman" w:eastAsia="Times New Roman" w:hAnsi="Times New Roman" w:cs="Times New Roman"/>
          <w:sz w:val="28"/>
          <w:szCs w:val="28"/>
        </w:rPr>
        <w:t>, заключаемый в порядке, предусмотренным Федера</w:t>
      </w:r>
      <w:r w:rsidR="007F5F10">
        <w:rPr>
          <w:rFonts w:ascii="Times New Roman" w:eastAsia="Times New Roman" w:hAnsi="Times New Roman" w:cs="Times New Roman"/>
          <w:sz w:val="28"/>
          <w:szCs w:val="28"/>
        </w:rPr>
        <w:t xml:space="preserve">льным законом от 05.04.2013 г. </w:t>
      </w:r>
      <w:r w:rsidR="007F5F10" w:rsidRPr="00582146">
        <w:rPr>
          <w:rFonts w:ascii="Times New Roman" w:eastAsia="Times New Roman" w:hAnsi="Times New Roman" w:cs="Times New Roman"/>
          <w:sz w:val="28"/>
          <w:szCs w:val="28"/>
        </w:rPr>
        <w:t>№</w:t>
      </w:r>
      <w:r w:rsidR="00CA4EE5" w:rsidRPr="00535BFA">
        <w:rPr>
          <w:rFonts w:ascii="Times New Roman" w:eastAsia="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w:t>
      </w:r>
      <w:r w:rsidR="001133B3" w:rsidRPr="00535BFA">
        <w:rPr>
          <w:rStyle w:val="ab"/>
          <w:rFonts w:ascii="Times New Roman" w:eastAsia="Times New Roman" w:hAnsi="Times New Roman" w:cs="Times New Roman"/>
          <w:sz w:val="28"/>
          <w:szCs w:val="28"/>
        </w:rPr>
        <w:footnoteReference w:id="14"/>
      </w:r>
    </w:p>
    <w:p w:rsidR="003C5AB0" w:rsidRPr="00535BFA" w:rsidRDefault="00392698" w:rsidP="003C0F00">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Основы правового регулирования</w:t>
      </w:r>
      <w:r w:rsidR="003267C8" w:rsidRPr="00535BFA">
        <w:rPr>
          <w:rFonts w:ascii="Times New Roman" w:eastAsia="Times New Roman" w:hAnsi="Times New Roman" w:cs="Times New Roman"/>
          <w:sz w:val="28"/>
          <w:szCs w:val="28"/>
        </w:rPr>
        <w:t xml:space="preserve"> перехода исключительных прав на результаты произведения науки, литературы и искусства, созданные по государственному или муниципальному контракту созданных по государственному контракту, заложены в ст. 1298 ГК РФ, в соответствии с которой установлена обязанность авторов </w:t>
      </w:r>
      <w:r w:rsidR="003C5AB0" w:rsidRPr="00535BFA">
        <w:rPr>
          <w:rFonts w:ascii="Times New Roman" w:eastAsia="Times New Roman" w:hAnsi="Times New Roman" w:cs="Times New Roman"/>
          <w:sz w:val="28"/>
          <w:szCs w:val="28"/>
        </w:rPr>
        <w:t>по требованию государственного или муниципального заказчика предоставить указанному им лицу безвозмездную лицензию на использование соответствующего произведения.</w:t>
      </w:r>
    </w:p>
    <w:p w:rsidR="001250F2" w:rsidRPr="00535BFA" w:rsidRDefault="001250F2" w:rsidP="003C0F00">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Федеральном законе от 05.04.2013 г. </w:t>
      </w:r>
      <w:r w:rsidR="007F5F10">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 44-ФЗ законодатель развил данную норму принятием ст.110.1 часть 1 которой предусмотрено, что </w:t>
      </w:r>
      <w:r w:rsidR="00DD0C6F" w:rsidRPr="00535BFA">
        <w:rPr>
          <w:rFonts w:ascii="Times New Roman" w:eastAsia="Times New Roman" w:hAnsi="Times New Roman" w:cs="Times New Roman"/>
          <w:sz w:val="28"/>
          <w:szCs w:val="28"/>
        </w:rPr>
        <w:t xml:space="preserve">государственный </w:t>
      </w:r>
      <w:r w:rsidRPr="00535BFA">
        <w:rPr>
          <w:rFonts w:ascii="Times New Roman" w:eastAsia="Times New Roman" w:hAnsi="Times New Roman" w:cs="Times New Roman"/>
          <w:sz w:val="28"/>
          <w:szCs w:val="28"/>
        </w:rPr>
        <w:t>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указанные результаты интеллектуальной деятельности.</w:t>
      </w:r>
      <w:r w:rsidR="0038161C">
        <w:rPr>
          <w:rStyle w:val="ab"/>
          <w:rFonts w:ascii="Times New Roman" w:eastAsia="Times New Roman" w:hAnsi="Times New Roman" w:cs="Times New Roman"/>
          <w:sz w:val="28"/>
          <w:szCs w:val="28"/>
        </w:rPr>
        <w:footnoteReference w:id="15"/>
      </w:r>
    </w:p>
    <w:p w:rsidR="001250F2" w:rsidRPr="00535BFA" w:rsidRDefault="001250F2" w:rsidP="003C0F00">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lastRenderedPageBreak/>
        <w:t xml:space="preserve">Таким образом, </w:t>
      </w:r>
      <w:r w:rsidR="00D248CA" w:rsidRPr="00535BFA">
        <w:rPr>
          <w:rFonts w:ascii="Times New Roman" w:eastAsia="Times New Roman" w:hAnsi="Times New Roman" w:cs="Times New Roman"/>
          <w:sz w:val="28"/>
          <w:szCs w:val="28"/>
        </w:rPr>
        <w:t xml:space="preserve">на настоящее время </w:t>
      </w:r>
      <w:r w:rsidR="00416AFD" w:rsidRPr="00535BFA">
        <w:rPr>
          <w:rFonts w:ascii="Times New Roman" w:eastAsia="Times New Roman" w:hAnsi="Times New Roman" w:cs="Times New Roman"/>
          <w:sz w:val="28"/>
          <w:szCs w:val="28"/>
        </w:rPr>
        <w:t>действуют</w:t>
      </w:r>
      <w:r w:rsidRPr="00535BFA">
        <w:rPr>
          <w:rFonts w:ascii="Times New Roman" w:eastAsia="Times New Roman" w:hAnsi="Times New Roman" w:cs="Times New Roman"/>
          <w:sz w:val="28"/>
          <w:szCs w:val="28"/>
        </w:rPr>
        <w:t xml:space="preserve"> </w:t>
      </w:r>
      <w:r w:rsidR="00582494" w:rsidRPr="00535BFA">
        <w:rPr>
          <w:rFonts w:ascii="Times New Roman" w:eastAsia="Times New Roman" w:hAnsi="Times New Roman" w:cs="Times New Roman"/>
          <w:sz w:val="28"/>
          <w:szCs w:val="28"/>
        </w:rPr>
        <w:t>нормы,</w:t>
      </w:r>
      <w:r w:rsidRPr="00535BFA">
        <w:rPr>
          <w:rFonts w:ascii="Times New Roman" w:eastAsia="Times New Roman" w:hAnsi="Times New Roman" w:cs="Times New Roman"/>
          <w:sz w:val="28"/>
          <w:szCs w:val="28"/>
        </w:rPr>
        <w:t xml:space="preserve"> направленные на максимальную защиту государственных интересов на результаты интеллектуальной деятельности</w:t>
      </w:r>
      <w:r w:rsidR="00582494" w:rsidRPr="00535BFA">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 xml:space="preserve">созданные </w:t>
      </w:r>
      <w:r w:rsidR="009B7A3D" w:rsidRPr="00535BFA">
        <w:rPr>
          <w:rFonts w:ascii="Times New Roman" w:eastAsia="Times New Roman" w:hAnsi="Times New Roman" w:cs="Times New Roman"/>
          <w:sz w:val="28"/>
          <w:szCs w:val="28"/>
        </w:rPr>
        <w:t>по государственному контракту.</w:t>
      </w:r>
    </w:p>
    <w:p w:rsidR="00FC75C5" w:rsidRPr="00535BFA" w:rsidRDefault="00FC75C5"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Для интеллектуального права, к сожалению, существует и такой субъект как нарушитель. По общему понятию нарушителем интеллектуальных прав признается любое физическое или юридическое лицо, которое не выполняет требований, установленных гражданским законодательством. Чаще всего такими нарушителями оказываются лица, допустившие незаконное использование произведений. Подобные действия являются контрафактными, а нарушители в народе именуются "пиратами".</w:t>
      </w:r>
    </w:p>
    <w:p w:rsidR="007F5762" w:rsidRPr="00535BFA" w:rsidRDefault="00251DB0"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Таким образом, </w:t>
      </w:r>
      <w:r w:rsidR="006C0016">
        <w:rPr>
          <w:rFonts w:ascii="Times New Roman" w:eastAsia="Times New Roman" w:hAnsi="Times New Roman" w:cs="Times New Roman"/>
          <w:sz w:val="28"/>
          <w:szCs w:val="28"/>
        </w:rPr>
        <w:t xml:space="preserve">мы приходим к </w:t>
      </w:r>
      <w:r w:rsidRPr="00535BFA">
        <w:rPr>
          <w:rFonts w:ascii="Times New Roman" w:eastAsia="Times New Roman" w:hAnsi="Times New Roman" w:cs="Times New Roman"/>
          <w:sz w:val="28"/>
          <w:szCs w:val="28"/>
        </w:rPr>
        <w:t>вывод</w:t>
      </w:r>
      <w:r w:rsidR="006C0016">
        <w:rPr>
          <w:rFonts w:ascii="Times New Roman" w:eastAsia="Times New Roman" w:hAnsi="Times New Roman" w:cs="Times New Roman"/>
          <w:sz w:val="28"/>
          <w:szCs w:val="28"/>
        </w:rPr>
        <w:t>у</w:t>
      </w:r>
      <w:r w:rsidRPr="00535BFA">
        <w:rPr>
          <w:rFonts w:ascii="Times New Roman" w:eastAsia="Times New Roman" w:hAnsi="Times New Roman" w:cs="Times New Roman"/>
          <w:sz w:val="28"/>
          <w:szCs w:val="28"/>
        </w:rPr>
        <w:t xml:space="preserve"> о том, </w:t>
      </w:r>
      <w:r w:rsidR="006C0016">
        <w:rPr>
          <w:rFonts w:ascii="Times New Roman" w:eastAsia="Times New Roman" w:hAnsi="Times New Roman" w:cs="Times New Roman"/>
          <w:sz w:val="28"/>
          <w:szCs w:val="28"/>
        </w:rPr>
        <w:t xml:space="preserve">что субъекты интеллектуальных прав дифференцируются по общему объему принадлежащих </w:t>
      </w:r>
      <w:proofErr w:type="gramStart"/>
      <w:r w:rsidR="006C0016">
        <w:rPr>
          <w:rFonts w:ascii="Times New Roman" w:eastAsia="Times New Roman" w:hAnsi="Times New Roman" w:cs="Times New Roman"/>
          <w:sz w:val="28"/>
          <w:szCs w:val="28"/>
        </w:rPr>
        <w:t xml:space="preserve">им </w:t>
      </w:r>
      <w:r w:rsidRPr="00535BFA">
        <w:rPr>
          <w:rFonts w:ascii="Times New Roman" w:eastAsia="Times New Roman" w:hAnsi="Times New Roman" w:cs="Times New Roman"/>
          <w:sz w:val="28"/>
          <w:szCs w:val="28"/>
        </w:rPr>
        <w:t xml:space="preserve"> прав</w:t>
      </w:r>
      <w:proofErr w:type="gramEnd"/>
      <w:r w:rsidRPr="00535BFA">
        <w:rPr>
          <w:rFonts w:ascii="Times New Roman" w:eastAsia="Times New Roman" w:hAnsi="Times New Roman" w:cs="Times New Roman"/>
          <w:sz w:val="28"/>
          <w:szCs w:val="28"/>
        </w:rPr>
        <w:t>. В о</w:t>
      </w:r>
      <w:r w:rsidR="00FC75C5" w:rsidRPr="00535BFA">
        <w:rPr>
          <w:rFonts w:ascii="Times New Roman" w:eastAsia="Times New Roman" w:hAnsi="Times New Roman" w:cs="Times New Roman"/>
          <w:sz w:val="28"/>
          <w:szCs w:val="28"/>
        </w:rPr>
        <w:t>сновном</w:t>
      </w:r>
      <w:r w:rsidR="006C0016">
        <w:rPr>
          <w:rFonts w:ascii="Times New Roman" w:eastAsia="Times New Roman" w:hAnsi="Times New Roman" w:cs="Times New Roman"/>
          <w:sz w:val="28"/>
          <w:szCs w:val="28"/>
        </w:rPr>
        <w:t xml:space="preserve"> все субъекты, имеющие право интеллектуальной собственности</w:t>
      </w:r>
      <w:r w:rsidR="00FC75C5" w:rsidRPr="00535BFA">
        <w:rPr>
          <w:rFonts w:ascii="Times New Roman" w:eastAsia="Times New Roman" w:hAnsi="Times New Roman" w:cs="Times New Roman"/>
          <w:sz w:val="28"/>
          <w:szCs w:val="28"/>
        </w:rPr>
        <w:t xml:space="preserve"> </w:t>
      </w:r>
      <w:r w:rsidR="006C0016">
        <w:rPr>
          <w:rFonts w:ascii="Times New Roman" w:eastAsia="Times New Roman" w:hAnsi="Times New Roman" w:cs="Times New Roman"/>
          <w:sz w:val="28"/>
          <w:szCs w:val="28"/>
        </w:rPr>
        <w:t xml:space="preserve">являются правообладателями, то </w:t>
      </w:r>
      <w:proofErr w:type="gramStart"/>
      <w:r w:rsidR="006C0016">
        <w:rPr>
          <w:rFonts w:ascii="Times New Roman" w:eastAsia="Times New Roman" w:hAnsi="Times New Roman" w:cs="Times New Roman"/>
          <w:sz w:val="28"/>
          <w:szCs w:val="28"/>
        </w:rPr>
        <w:t xml:space="preserve">есть </w:t>
      </w:r>
      <w:r w:rsidRPr="00535BFA">
        <w:rPr>
          <w:rFonts w:ascii="Times New Roman" w:eastAsia="Times New Roman" w:hAnsi="Times New Roman" w:cs="Times New Roman"/>
          <w:sz w:val="28"/>
          <w:szCs w:val="28"/>
        </w:rPr>
        <w:t xml:space="preserve"> </w:t>
      </w:r>
      <w:r w:rsidR="00914F27">
        <w:rPr>
          <w:rFonts w:ascii="Times New Roman" w:eastAsia="Times New Roman" w:hAnsi="Times New Roman" w:cs="Times New Roman"/>
          <w:sz w:val="28"/>
          <w:szCs w:val="28"/>
        </w:rPr>
        <w:t>носителями</w:t>
      </w:r>
      <w:proofErr w:type="gramEnd"/>
      <w:r w:rsidR="00914F27">
        <w:rPr>
          <w:rFonts w:ascii="Times New Roman" w:eastAsia="Times New Roman" w:hAnsi="Times New Roman" w:cs="Times New Roman"/>
          <w:sz w:val="28"/>
          <w:szCs w:val="28"/>
        </w:rPr>
        <w:t xml:space="preserve"> имущественных прав, но </w:t>
      </w:r>
      <w:r w:rsidRPr="00535BFA">
        <w:rPr>
          <w:rFonts w:ascii="Times New Roman" w:eastAsia="Times New Roman" w:hAnsi="Times New Roman" w:cs="Times New Roman"/>
          <w:sz w:val="28"/>
          <w:szCs w:val="28"/>
        </w:rPr>
        <w:t>носителя</w:t>
      </w:r>
      <w:r w:rsidR="00914F27">
        <w:rPr>
          <w:rFonts w:ascii="Times New Roman" w:eastAsia="Times New Roman" w:hAnsi="Times New Roman" w:cs="Times New Roman"/>
          <w:sz w:val="28"/>
          <w:szCs w:val="28"/>
        </w:rPr>
        <w:t>ми прав личных неимущественных являются т</w:t>
      </w:r>
      <w:r w:rsidRPr="00535BFA">
        <w:rPr>
          <w:rFonts w:ascii="Times New Roman" w:eastAsia="Times New Roman" w:hAnsi="Times New Roman" w:cs="Times New Roman"/>
          <w:sz w:val="28"/>
          <w:szCs w:val="28"/>
        </w:rPr>
        <w:t xml:space="preserve">олько </w:t>
      </w:r>
      <w:r w:rsidR="00914F27">
        <w:rPr>
          <w:rFonts w:ascii="Times New Roman" w:eastAsia="Times New Roman" w:hAnsi="Times New Roman" w:cs="Times New Roman"/>
          <w:sz w:val="28"/>
          <w:szCs w:val="28"/>
        </w:rPr>
        <w:t xml:space="preserve">те </w:t>
      </w:r>
      <w:r w:rsidRPr="00535BFA">
        <w:rPr>
          <w:rFonts w:ascii="Times New Roman" w:eastAsia="Times New Roman" w:hAnsi="Times New Roman" w:cs="Times New Roman"/>
          <w:sz w:val="28"/>
          <w:szCs w:val="28"/>
        </w:rPr>
        <w:t xml:space="preserve">лица, которые создали своим творческим трудом продукт интеллектуальной деятельности, будут считаться авторами. </w:t>
      </w:r>
      <w:r w:rsidR="00914F27">
        <w:rPr>
          <w:rFonts w:ascii="Times New Roman" w:eastAsia="Times New Roman" w:hAnsi="Times New Roman" w:cs="Times New Roman"/>
          <w:sz w:val="28"/>
          <w:szCs w:val="28"/>
        </w:rPr>
        <w:t>Авторы как субъекты имеют особенной и главенствующий статус, поскольку т</w:t>
      </w:r>
      <w:r w:rsidRPr="00535BFA">
        <w:rPr>
          <w:rFonts w:ascii="Times New Roman" w:eastAsia="Times New Roman" w:hAnsi="Times New Roman" w:cs="Times New Roman"/>
          <w:sz w:val="28"/>
          <w:szCs w:val="28"/>
        </w:rPr>
        <w:t>олько авторам может принадлежать весь</w:t>
      </w:r>
      <w:r w:rsidR="00914F27">
        <w:rPr>
          <w:rFonts w:ascii="Times New Roman" w:eastAsia="Times New Roman" w:hAnsi="Times New Roman" w:cs="Times New Roman"/>
          <w:sz w:val="28"/>
          <w:szCs w:val="28"/>
        </w:rPr>
        <w:t xml:space="preserve"> объем прав, предоставляемые относительно объектам</w:t>
      </w:r>
      <w:r w:rsidRPr="00535BFA">
        <w:rPr>
          <w:rFonts w:ascii="Times New Roman" w:eastAsia="Times New Roman" w:hAnsi="Times New Roman" w:cs="Times New Roman"/>
          <w:sz w:val="28"/>
          <w:szCs w:val="28"/>
        </w:rPr>
        <w:t xml:space="preserve"> интеллектуальной</w:t>
      </w:r>
      <w:r w:rsidR="00914F27">
        <w:rPr>
          <w:rFonts w:ascii="Times New Roman" w:eastAsia="Times New Roman" w:hAnsi="Times New Roman" w:cs="Times New Roman"/>
          <w:sz w:val="28"/>
          <w:szCs w:val="28"/>
        </w:rPr>
        <w:t xml:space="preserve"> собственности</w:t>
      </w:r>
      <w:r w:rsidR="00347859" w:rsidRPr="00535BFA">
        <w:rPr>
          <w:rFonts w:ascii="Times New Roman" w:eastAsia="Times New Roman" w:hAnsi="Times New Roman" w:cs="Times New Roman"/>
          <w:sz w:val="28"/>
          <w:szCs w:val="28"/>
        </w:rPr>
        <w:t>.</w:t>
      </w:r>
    </w:p>
    <w:p w:rsidR="00FA1694" w:rsidRPr="00535BFA" w:rsidRDefault="007F576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 </w:t>
      </w:r>
      <w:r w:rsidR="00347859" w:rsidRPr="00535BFA">
        <w:rPr>
          <w:rFonts w:ascii="Times New Roman" w:eastAsia="Times New Roman" w:hAnsi="Times New Roman" w:cs="Times New Roman"/>
          <w:sz w:val="28"/>
          <w:szCs w:val="28"/>
        </w:rPr>
        <w:t>Проанализировав понятия защиты и охраны интелл</w:t>
      </w:r>
      <w:r w:rsidR="007C2C33" w:rsidRPr="00535BFA">
        <w:rPr>
          <w:rFonts w:ascii="Times New Roman" w:eastAsia="Times New Roman" w:hAnsi="Times New Roman" w:cs="Times New Roman"/>
          <w:sz w:val="28"/>
          <w:szCs w:val="28"/>
        </w:rPr>
        <w:t xml:space="preserve">ектуальных прав, </w:t>
      </w:r>
      <w:r w:rsidR="00347859" w:rsidRPr="00535BFA">
        <w:rPr>
          <w:rFonts w:ascii="Times New Roman" w:eastAsia="Times New Roman" w:hAnsi="Times New Roman" w:cs="Times New Roman"/>
          <w:sz w:val="28"/>
          <w:szCs w:val="28"/>
        </w:rPr>
        <w:t>можно сделать вывод о том, что правовая охрана понятие более широкое и</w:t>
      </w:r>
      <w:r w:rsidR="00EA36FB" w:rsidRPr="00535BFA">
        <w:rPr>
          <w:rFonts w:ascii="Times New Roman" w:eastAsia="Times New Roman" w:hAnsi="Times New Roman" w:cs="Times New Roman"/>
          <w:sz w:val="28"/>
          <w:szCs w:val="28"/>
        </w:rPr>
        <w:t xml:space="preserve"> она</w:t>
      </w:r>
      <w:r w:rsidR="00347859" w:rsidRPr="00535BFA">
        <w:rPr>
          <w:rFonts w:ascii="Times New Roman" w:eastAsia="Times New Roman" w:hAnsi="Times New Roman" w:cs="Times New Roman"/>
          <w:sz w:val="28"/>
          <w:szCs w:val="28"/>
        </w:rPr>
        <w:t xml:space="preserve"> включает в себя правовую защиту и иные меры правового, экономического, политического, организационного характера, направленные на обеспечение беспрепятственной реализации субъектами своих прав и законных интересов, предупреждение посягательств на охраняемые обществом ценности</w:t>
      </w:r>
      <w:r w:rsidR="00FA1694" w:rsidRPr="00535BFA">
        <w:rPr>
          <w:rFonts w:ascii="Times New Roman" w:eastAsia="Times New Roman" w:hAnsi="Times New Roman" w:cs="Times New Roman"/>
          <w:sz w:val="28"/>
          <w:szCs w:val="28"/>
        </w:rPr>
        <w:t>.</w:t>
      </w:r>
      <w:r w:rsidR="00347859" w:rsidRPr="00535BFA">
        <w:rPr>
          <w:rFonts w:ascii="Times New Roman" w:eastAsia="Times New Roman" w:hAnsi="Times New Roman" w:cs="Times New Roman"/>
          <w:sz w:val="28"/>
          <w:szCs w:val="28"/>
        </w:rPr>
        <w:t xml:space="preserve"> </w:t>
      </w:r>
      <w:r w:rsidR="00FA1694" w:rsidRPr="00535BFA">
        <w:rPr>
          <w:rFonts w:ascii="Times New Roman" w:eastAsia="Times New Roman" w:hAnsi="Times New Roman" w:cs="Times New Roman"/>
          <w:sz w:val="28"/>
          <w:szCs w:val="28"/>
        </w:rPr>
        <w:t>А п</w:t>
      </w:r>
      <w:r w:rsidR="00347859" w:rsidRPr="00535BFA">
        <w:rPr>
          <w:rFonts w:ascii="Times New Roman" w:eastAsia="Times New Roman" w:hAnsi="Times New Roman" w:cs="Times New Roman"/>
          <w:sz w:val="28"/>
          <w:szCs w:val="28"/>
        </w:rPr>
        <w:t>равов</w:t>
      </w:r>
      <w:r w:rsidR="00FA1694" w:rsidRPr="00535BFA">
        <w:rPr>
          <w:rFonts w:ascii="Times New Roman" w:eastAsia="Times New Roman" w:hAnsi="Times New Roman" w:cs="Times New Roman"/>
          <w:sz w:val="28"/>
          <w:szCs w:val="28"/>
        </w:rPr>
        <w:t>ая</w:t>
      </w:r>
      <w:r w:rsidR="00347859" w:rsidRPr="00535BFA">
        <w:rPr>
          <w:rFonts w:ascii="Times New Roman" w:eastAsia="Times New Roman" w:hAnsi="Times New Roman" w:cs="Times New Roman"/>
          <w:sz w:val="28"/>
          <w:szCs w:val="28"/>
        </w:rPr>
        <w:t xml:space="preserve"> защит</w:t>
      </w:r>
      <w:r w:rsidR="00FA1694" w:rsidRPr="00535BFA">
        <w:rPr>
          <w:rFonts w:ascii="Times New Roman" w:eastAsia="Times New Roman" w:hAnsi="Times New Roman" w:cs="Times New Roman"/>
          <w:sz w:val="28"/>
          <w:szCs w:val="28"/>
        </w:rPr>
        <w:t xml:space="preserve">а </w:t>
      </w:r>
      <w:r w:rsidR="00347859" w:rsidRPr="00535BFA">
        <w:rPr>
          <w:rFonts w:ascii="Times New Roman" w:eastAsia="Times New Roman" w:hAnsi="Times New Roman" w:cs="Times New Roman"/>
          <w:sz w:val="28"/>
          <w:szCs w:val="28"/>
        </w:rPr>
        <w:t xml:space="preserve">представляет собой систему дозволенных мер, направленных на воспрепятствование противоправному поведению или правомерному поведению, которое, тем не менее, может </w:t>
      </w:r>
      <w:r w:rsidR="00347859" w:rsidRPr="00535BFA">
        <w:rPr>
          <w:rFonts w:ascii="Times New Roman" w:eastAsia="Times New Roman" w:hAnsi="Times New Roman" w:cs="Times New Roman"/>
          <w:sz w:val="28"/>
          <w:szCs w:val="28"/>
        </w:rPr>
        <w:lastRenderedPageBreak/>
        <w:t>причинить вред субъекту, защищающему свои права и свободы, права и свободы других лиц</w:t>
      </w:r>
      <w:r w:rsidR="00FA1694" w:rsidRPr="00535BFA">
        <w:rPr>
          <w:rFonts w:ascii="Times New Roman" w:eastAsia="Times New Roman" w:hAnsi="Times New Roman" w:cs="Times New Roman"/>
          <w:sz w:val="28"/>
          <w:szCs w:val="28"/>
        </w:rPr>
        <w:t>. Таким образом, понятия «охрана» и «защита» авторских прав взаимосвязаны, взаимозависимы, но являются отдельными правовыми институтами, имеющими самостоятельное нормативное закрепление, субъектный состав и механизмы реализации.</w:t>
      </w:r>
    </w:p>
    <w:p w:rsidR="00723EE6" w:rsidRDefault="00723EE6"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EC198F" w:rsidRDefault="00EC198F" w:rsidP="00EC198F">
      <w:pPr>
        <w:spacing w:after="0" w:line="360" w:lineRule="auto"/>
        <w:jc w:val="both"/>
        <w:rPr>
          <w:rFonts w:ascii="Times New Roman" w:hAnsi="Times New Roman" w:cs="Times New Roman"/>
          <w:b/>
          <w:sz w:val="28"/>
          <w:szCs w:val="28"/>
        </w:rPr>
      </w:pPr>
    </w:p>
    <w:p w:rsidR="00723EE6" w:rsidRDefault="00723EE6" w:rsidP="003C0F00">
      <w:pPr>
        <w:spacing w:after="0" w:line="360" w:lineRule="auto"/>
        <w:ind w:firstLine="709"/>
        <w:jc w:val="both"/>
        <w:rPr>
          <w:rFonts w:ascii="Times New Roman" w:hAnsi="Times New Roman" w:cs="Times New Roman"/>
          <w:b/>
          <w:sz w:val="28"/>
          <w:szCs w:val="28"/>
        </w:rPr>
      </w:pPr>
    </w:p>
    <w:p w:rsidR="00723EE6" w:rsidRDefault="00723EE6" w:rsidP="003C0F00">
      <w:pPr>
        <w:spacing w:after="0" w:line="360" w:lineRule="auto"/>
        <w:ind w:firstLine="709"/>
        <w:jc w:val="both"/>
        <w:rPr>
          <w:rFonts w:ascii="Times New Roman" w:hAnsi="Times New Roman" w:cs="Times New Roman"/>
          <w:b/>
          <w:sz w:val="28"/>
          <w:szCs w:val="28"/>
        </w:rPr>
      </w:pPr>
    </w:p>
    <w:p w:rsidR="00723EE6" w:rsidRDefault="00723EE6" w:rsidP="003C0F00">
      <w:pPr>
        <w:spacing w:after="0" w:line="360" w:lineRule="auto"/>
        <w:ind w:firstLine="709"/>
        <w:jc w:val="both"/>
        <w:rPr>
          <w:rFonts w:ascii="Times New Roman" w:hAnsi="Times New Roman" w:cs="Times New Roman"/>
          <w:b/>
          <w:sz w:val="28"/>
          <w:szCs w:val="28"/>
        </w:rPr>
      </w:pPr>
    </w:p>
    <w:p w:rsidR="009B7A3D" w:rsidRPr="00535BFA" w:rsidRDefault="009B7A3D" w:rsidP="00582146">
      <w:pPr>
        <w:spacing w:after="0" w:line="360" w:lineRule="auto"/>
        <w:jc w:val="both"/>
        <w:rPr>
          <w:rFonts w:ascii="Times New Roman" w:hAnsi="Times New Roman" w:cs="Times New Roman"/>
          <w:b/>
          <w:sz w:val="28"/>
          <w:szCs w:val="28"/>
        </w:rPr>
      </w:pPr>
    </w:p>
    <w:p w:rsidR="009B6DFD" w:rsidRPr="00535BFA" w:rsidRDefault="00387439" w:rsidP="007F5F10">
      <w:pPr>
        <w:spacing w:after="0" w:line="360" w:lineRule="auto"/>
        <w:jc w:val="center"/>
        <w:rPr>
          <w:rFonts w:ascii="Times New Roman" w:hAnsi="Times New Roman" w:cs="Times New Roman"/>
          <w:b/>
          <w:sz w:val="28"/>
          <w:szCs w:val="28"/>
        </w:rPr>
      </w:pPr>
      <w:r w:rsidRPr="00535BFA">
        <w:rPr>
          <w:rFonts w:ascii="Times New Roman" w:hAnsi="Times New Roman" w:cs="Times New Roman"/>
          <w:b/>
          <w:sz w:val="28"/>
          <w:szCs w:val="28"/>
        </w:rPr>
        <w:t xml:space="preserve">2 </w:t>
      </w:r>
      <w:r w:rsidR="009B6DFD" w:rsidRPr="00535BFA">
        <w:rPr>
          <w:rFonts w:ascii="Times New Roman" w:hAnsi="Times New Roman" w:cs="Times New Roman"/>
          <w:b/>
          <w:sz w:val="28"/>
          <w:szCs w:val="28"/>
        </w:rPr>
        <w:t>С</w:t>
      </w:r>
      <w:r w:rsidR="00D67C81" w:rsidRPr="00535BFA">
        <w:rPr>
          <w:rFonts w:ascii="Times New Roman" w:hAnsi="Times New Roman" w:cs="Times New Roman"/>
          <w:b/>
          <w:sz w:val="28"/>
          <w:szCs w:val="28"/>
        </w:rPr>
        <w:t>ПОСОБЫ ГРАЖДАНСКО-ПРАВОВОЙ ЗАЩИТЫ ИСКЛЮЧИТЕЛЬНЫХ ПРАВ НА РЕЗУЛЬТАТЫ ИНТЕЛЛЕКТУАЛЬНОЙ И ТВОРЧЕСКОЙ ДЕЯТЕЛЬНОСТИ</w:t>
      </w:r>
    </w:p>
    <w:p w:rsidR="00AF168F" w:rsidRPr="00535BFA" w:rsidRDefault="00AF168F" w:rsidP="007F5F10">
      <w:pPr>
        <w:spacing w:after="0" w:line="360" w:lineRule="auto"/>
        <w:jc w:val="center"/>
        <w:rPr>
          <w:rFonts w:ascii="Times New Roman" w:eastAsia="Times New Roman" w:hAnsi="Times New Roman" w:cs="Times New Roman"/>
          <w:color w:val="000000" w:themeColor="text1"/>
          <w:sz w:val="28"/>
          <w:szCs w:val="28"/>
          <w:lang w:eastAsia="ru-RU"/>
        </w:rPr>
      </w:pPr>
    </w:p>
    <w:p w:rsidR="007E5CA2" w:rsidRPr="00535BFA" w:rsidRDefault="001C1AEC" w:rsidP="007F5F10">
      <w:pPr>
        <w:spacing w:after="0" w:line="360" w:lineRule="auto"/>
        <w:jc w:val="center"/>
        <w:rPr>
          <w:rFonts w:ascii="Times New Roman" w:hAnsi="Times New Roman" w:cs="Times New Roman"/>
          <w:sz w:val="28"/>
          <w:szCs w:val="28"/>
        </w:rPr>
      </w:pPr>
      <w:r w:rsidRPr="00535BFA">
        <w:rPr>
          <w:rFonts w:ascii="Times New Roman" w:hAnsi="Times New Roman" w:cs="Times New Roman"/>
          <w:b/>
          <w:sz w:val="28"/>
          <w:szCs w:val="28"/>
        </w:rPr>
        <w:t>2.1</w:t>
      </w:r>
      <w:r w:rsidR="007E5CA2" w:rsidRPr="00535BFA">
        <w:rPr>
          <w:rFonts w:ascii="Times New Roman" w:hAnsi="Times New Roman" w:cs="Times New Roman"/>
          <w:b/>
          <w:sz w:val="28"/>
          <w:szCs w:val="28"/>
        </w:rPr>
        <w:t xml:space="preserve"> Общие способы гражданско-правовой защиты права интеллектуальной собственности</w:t>
      </w:r>
    </w:p>
    <w:p w:rsidR="00941AEA" w:rsidRPr="00535BFA" w:rsidRDefault="00B05C52"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Раскрывая тему способов гражданско-правовой защиты права интеллектуальной собственности следует отметить, что в</w:t>
      </w:r>
      <w:r w:rsidR="00941AEA" w:rsidRPr="00535BFA">
        <w:rPr>
          <w:noProof/>
          <w:sz w:val="28"/>
          <w:szCs w:val="28"/>
        </w:rPr>
        <w:t xml:space="preserve"> российском законодательстве отсутствует легально</w:t>
      </w:r>
      <w:r w:rsidRPr="00535BFA">
        <w:rPr>
          <w:noProof/>
          <w:sz w:val="28"/>
          <w:szCs w:val="28"/>
        </w:rPr>
        <w:t>е</w:t>
      </w:r>
      <w:r w:rsidR="00941AEA" w:rsidRPr="00535BFA">
        <w:rPr>
          <w:noProof/>
          <w:sz w:val="28"/>
          <w:szCs w:val="28"/>
        </w:rPr>
        <w:t xml:space="preserve"> определения понятия "способы защиты субъективных гражданских прав", и в юридической литературе существуют различные подходы к этому </w:t>
      </w:r>
      <w:r w:rsidRPr="00535BFA">
        <w:rPr>
          <w:noProof/>
          <w:sz w:val="28"/>
          <w:szCs w:val="28"/>
        </w:rPr>
        <w:t>понятию.</w:t>
      </w:r>
    </w:p>
    <w:p w:rsidR="00941AEA" w:rsidRPr="00535BFA" w:rsidRDefault="00941AE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Так, А.П. Сергеев и Ю.К. Толстой характеризуют способы как закрепленные законом материально-правовые меры принудительного характера, посредством которых производится восстановление (признание) нарушенных (оспариваемых) прав и воздействие на правонарушителя.</w:t>
      </w:r>
      <w:r w:rsidR="00F909C7" w:rsidRPr="00535BFA">
        <w:rPr>
          <w:noProof/>
          <w:sz w:val="28"/>
          <w:szCs w:val="28"/>
          <w:vertAlign w:val="superscript"/>
        </w:rPr>
        <w:footnoteReference w:id="16"/>
      </w:r>
    </w:p>
    <w:p w:rsidR="00387439" w:rsidRPr="00535BFA" w:rsidRDefault="00941AEA" w:rsidP="003C0F00">
      <w:pPr>
        <w:pStyle w:val="21"/>
        <w:widowControl w:val="0"/>
        <w:shd w:val="clear" w:color="auto" w:fill="auto"/>
        <w:spacing w:before="0" w:after="0" w:line="360" w:lineRule="auto"/>
        <w:ind w:firstLine="709"/>
        <w:jc w:val="both"/>
        <w:rPr>
          <w:noProof/>
          <w:sz w:val="28"/>
          <w:szCs w:val="28"/>
          <w:vertAlign w:val="superscript"/>
        </w:rPr>
      </w:pPr>
      <w:r w:rsidRPr="00535BFA">
        <w:rPr>
          <w:noProof/>
          <w:sz w:val="28"/>
          <w:szCs w:val="28"/>
        </w:rPr>
        <w:t>По мнению М.И. Брагинского и В.В. Витрянского, способы защиты гражданских прав - это предусмотренные законом средства, с помощью которых могут быть достигнуты пресечение, предотвращение, устранение нарушений права, его восстановление и (или) компенсация пот</w:t>
      </w:r>
      <w:r w:rsidR="00F909C7" w:rsidRPr="00535BFA">
        <w:rPr>
          <w:noProof/>
          <w:sz w:val="28"/>
          <w:szCs w:val="28"/>
        </w:rPr>
        <w:t>ерь, вызванных нарушением права</w:t>
      </w:r>
      <w:r w:rsidR="00F909C7" w:rsidRPr="00535BFA">
        <w:rPr>
          <w:noProof/>
          <w:sz w:val="28"/>
          <w:szCs w:val="28"/>
          <w:vertAlign w:val="superscript"/>
        </w:rPr>
        <w:t>.</w:t>
      </w:r>
      <w:r w:rsidR="00BD598C" w:rsidRPr="00535BFA">
        <w:rPr>
          <w:noProof/>
          <w:sz w:val="28"/>
          <w:szCs w:val="28"/>
          <w:vertAlign w:val="superscript"/>
        </w:rPr>
        <w:footnoteReference w:id="17"/>
      </w:r>
      <w:r w:rsidR="00387439" w:rsidRPr="00535BFA">
        <w:rPr>
          <w:noProof/>
          <w:sz w:val="28"/>
          <w:szCs w:val="28"/>
          <w:vertAlign w:val="superscript"/>
        </w:rPr>
        <w:t xml:space="preserve"> </w:t>
      </w:r>
    </w:p>
    <w:p w:rsidR="007F5762" w:rsidRPr="00535BFA" w:rsidRDefault="00D65265" w:rsidP="003C0F00">
      <w:pPr>
        <w:pStyle w:val="21"/>
        <w:widowControl w:val="0"/>
        <w:shd w:val="clear" w:color="auto" w:fill="auto"/>
        <w:spacing w:before="0" w:after="0" w:line="360" w:lineRule="auto"/>
        <w:ind w:firstLine="709"/>
        <w:jc w:val="both"/>
        <w:rPr>
          <w:noProof/>
          <w:sz w:val="28"/>
          <w:szCs w:val="28"/>
        </w:rPr>
      </w:pPr>
      <w:r>
        <w:rPr>
          <w:noProof/>
          <w:sz w:val="28"/>
          <w:szCs w:val="28"/>
        </w:rPr>
        <w:t>При рассмотрении вышеприведённых точек зрения</w:t>
      </w:r>
      <w:r w:rsidR="009D00FA" w:rsidRPr="00535BFA">
        <w:rPr>
          <w:noProof/>
          <w:sz w:val="28"/>
          <w:szCs w:val="28"/>
        </w:rPr>
        <w:t xml:space="preserve"> </w:t>
      </w:r>
      <w:r w:rsidR="009B50EB" w:rsidRPr="00535BFA">
        <w:rPr>
          <w:noProof/>
          <w:sz w:val="28"/>
          <w:szCs w:val="28"/>
        </w:rPr>
        <w:t>можно полагать</w:t>
      </w:r>
      <w:r w:rsidR="00941AEA" w:rsidRPr="00535BFA">
        <w:rPr>
          <w:noProof/>
          <w:sz w:val="28"/>
          <w:szCs w:val="28"/>
        </w:rPr>
        <w:t>,</w:t>
      </w:r>
      <w:r w:rsidR="0099693D" w:rsidRPr="00535BFA">
        <w:rPr>
          <w:noProof/>
          <w:sz w:val="28"/>
          <w:szCs w:val="28"/>
        </w:rPr>
        <w:t xml:space="preserve"> </w:t>
      </w:r>
      <w:r w:rsidR="009B50EB" w:rsidRPr="00535BFA">
        <w:rPr>
          <w:noProof/>
          <w:sz w:val="28"/>
          <w:szCs w:val="28"/>
        </w:rPr>
        <w:t xml:space="preserve">что </w:t>
      </w:r>
      <w:r w:rsidR="0099693D" w:rsidRPr="00535BFA">
        <w:rPr>
          <w:noProof/>
          <w:sz w:val="28"/>
          <w:szCs w:val="28"/>
        </w:rPr>
        <w:t>способ</w:t>
      </w:r>
      <w:r>
        <w:rPr>
          <w:noProof/>
          <w:sz w:val="28"/>
          <w:szCs w:val="28"/>
        </w:rPr>
        <w:t>ом</w:t>
      </w:r>
      <w:r w:rsidR="0099693D" w:rsidRPr="00535BFA">
        <w:rPr>
          <w:noProof/>
          <w:sz w:val="28"/>
          <w:szCs w:val="28"/>
        </w:rPr>
        <w:t xml:space="preserve"> защиты гражданских прав</w:t>
      </w:r>
      <w:r w:rsidR="00941AEA" w:rsidRPr="00535BFA">
        <w:rPr>
          <w:noProof/>
          <w:sz w:val="28"/>
          <w:szCs w:val="28"/>
        </w:rPr>
        <w:t xml:space="preserve"> </w:t>
      </w:r>
      <w:r>
        <w:rPr>
          <w:noProof/>
          <w:sz w:val="28"/>
          <w:szCs w:val="28"/>
        </w:rPr>
        <w:t>является</w:t>
      </w:r>
      <w:r w:rsidR="00941AEA" w:rsidRPr="00535BFA">
        <w:rPr>
          <w:noProof/>
          <w:sz w:val="28"/>
          <w:szCs w:val="28"/>
        </w:rPr>
        <w:t xml:space="preserve"> совокупность приемов для достижения цели защиты (превенции, пресечения, правопризнания, устранения препятствий, отрицательных последствий правонарушения и т.д.). Способ защиты указывает на то, </w:t>
      </w:r>
      <w:r w:rsidR="0099693D" w:rsidRPr="00535BFA">
        <w:rPr>
          <w:noProof/>
          <w:sz w:val="28"/>
          <w:szCs w:val="28"/>
        </w:rPr>
        <w:t>какие</w:t>
      </w:r>
      <w:r>
        <w:rPr>
          <w:noProof/>
          <w:sz w:val="28"/>
          <w:szCs w:val="28"/>
        </w:rPr>
        <w:t xml:space="preserve"> конкретные правовые</w:t>
      </w:r>
      <w:r w:rsidR="0099693D" w:rsidRPr="00535BFA">
        <w:rPr>
          <w:noProof/>
          <w:sz w:val="28"/>
          <w:szCs w:val="28"/>
        </w:rPr>
        <w:t xml:space="preserve"> действия</w:t>
      </w:r>
      <w:r w:rsidR="00941AEA" w:rsidRPr="00535BFA">
        <w:rPr>
          <w:noProof/>
          <w:sz w:val="28"/>
          <w:szCs w:val="28"/>
        </w:rPr>
        <w:t xml:space="preserve"> для достижения целей защиты</w:t>
      </w:r>
      <w:r w:rsidRPr="00D65265">
        <w:rPr>
          <w:noProof/>
          <w:sz w:val="28"/>
          <w:szCs w:val="28"/>
        </w:rPr>
        <w:t xml:space="preserve"> </w:t>
      </w:r>
      <w:r>
        <w:rPr>
          <w:noProof/>
          <w:sz w:val="28"/>
          <w:szCs w:val="28"/>
        </w:rPr>
        <w:t xml:space="preserve">предпринимает </w:t>
      </w:r>
      <w:r w:rsidRPr="00535BFA">
        <w:rPr>
          <w:noProof/>
          <w:sz w:val="28"/>
          <w:szCs w:val="28"/>
        </w:rPr>
        <w:t>субъект</w:t>
      </w:r>
      <w:r>
        <w:rPr>
          <w:noProof/>
          <w:sz w:val="28"/>
          <w:szCs w:val="28"/>
        </w:rPr>
        <w:t xml:space="preserve"> интеллектуальных правоотношений</w:t>
      </w:r>
      <w:r w:rsidR="00941AEA" w:rsidRPr="00535BFA">
        <w:rPr>
          <w:noProof/>
          <w:sz w:val="28"/>
          <w:szCs w:val="28"/>
        </w:rPr>
        <w:t>.</w:t>
      </w:r>
    </w:p>
    <w:p w:rsidR="002161E5" w:rsidRPr="00535BFA" w:rsidRDefault="00D65265" w:rsidP="003C0F00">
      <w:pPr>
        <w:pStyle w:val="21"/>
        <w:widowControl w:val="0"/>
        <w:shd w:val="clear" w:color="auto" w:fill="auto"/>
        <w:spacing w:before="0" w:after="0" w:line="360" w:lineRule="auto"/>
        <w:ind w:firstLine="709"/>
        <w:jc w:val="both"/>
        <w:rPr>
          <w:noProof/>
          <w:sz w:val="28"/>
          <w:szCs w:val="28"/>
        </w:rPr>
      </w:pPr>
      <w:r>
        <w:rPr>
          <w:noProof/>
          <w:sz w:val="28"/>
          <w:szCs w:val="28"/>
        </w:rPr>
        <w:lastRenderedPageBreak/>
        <w:t xml:space="preserve"> Стоит отметить, что на основании</w:t>
      </w:r>
      <w:r w:rsidR="00E56532" w:rsidRPr="00535BFA">
        <w:rPr>
          <w:noProof/>
          <w:sz w:val="28"/>
          <w:szCs w:val="28"/>
        </w:rPr>
        <w:t xml:space="preserve"> обще</w:t>
      </w:r>
      <w:r>
        <w:rPr>
          <w:noProof/>
          <w:sz w:val="28"/>
          <w:szCs w:val="28"/>
        </w:rPr>
        <w:t>го</w:t>
      </w:r>
      <w:r w:rsidR="00E56532" w:rsidRPr="00535BFA">
        <w:rPr>
          <w:noProof/>
          <w:sz w:val="28"/>
          <w:szCs w:val="28"/>
        </w:rPr>
        <w:t xml:space="preserve"> признак</w:t>
      </w:r>
      <w:r>
        <w:rPr>
          <w:noProof/>
          <w:sz w:val="28"/>
          <w:szCs w:val="28"/>
        </w:rPr>
        <w:t>а</w:t>
      </w:r>
      <w:r w:rsidR="00E56532" w:rsidRPr="00535BFA">
        <w:rPr>
          <w:noProof/>
          <w:sz w:val="28"/>
          <w:szCs w:val="28"/>
        </w:rPr>
        <w:t xml:space="preserve"> формы защиты </w:t>
      </w:r>
      <w:r>
        <w:rPr>
          <w:noProof/>
          <w:sz w:val="28"/>
          <w:szCs w:val="28"/>
        </w:rPr>
        <w:t xml:space="preserve">классифицируются как </w:t>
      </w:r>
      <w:r w:rsidR="00E56532" w:rsidRPr="00535BFA">
        <w:rPr>
          <w:noProof/>
          <w:sz w:val="28"/>
          <w:szCs w:val="28"/>
        </w:rPr>
        <w:t>юрисдикционные и неюрисдикционные</w:t>
      </w:r>
      <w:r w:rsidR="00E56532" w:rsidRPr="00535BFA">
        <w:rPr>
          <w:noProof/>
          <w:color w:val="000000" w:themeColor="text1"/>
          <w:sz w:val="28"/>
          <w:szCs w:val="28"/>
        </w:rPr>
        <w:t xml:space="preserve">. </w:t>
      </w:r>
      <w:r w:rsidR="00E56532" w:rsidRPr="00535BFA">
        <w:rPr>
          <w:noProof/>
          <w:sz w:val="28"/>
          <w:szCs w:val="28"/>
        </w:rPr>
        <w:t>Юрисдикционная форма защиты</w:t>
      </w:r>
      <w:r w:rsidR="00D97752" w:rsidRPr="00535BFA">
        <w:rPr>
          <w:noProof/>
          <w:sz w:val="28"/>
          <w:szCs w:val="28"/>
        </w:rPr>
        <w:t xml:space="preserve"> </w:t>
      </w:r>
      <w:r w:rsidR="00E56532" w:rsidRPr="00535BFA">
        <w:rPr>
          <w:noProof/>
          <w:sz w:val="28"/>
          <w:szCs w:val="28"/>
        </w:rPr>
        <w:t>представляет собой обращение лица, чье право нарушено либо оспорено, к государственным (суд, иной уполномоченный государственный орган) или иным компетентным органам (например, в третейский суд), которые вправе выносить решения по таким вопросам и принимать соответствующие принудительные меры.</w:t>
      </w:r>
      <w:r w:rsidR="00D97752" w:rsidRPr="00535BFA" w:rsidDel="00D97752">
        <w:rPr>
          <w:noProof/>
          <w:sz w:val="28"/>
          <w:szCs w:val="28"/>
        </w:rPr>
        <w:t xml:space="preserve"> </w:t>
      </w:r>
      <w:r w:rsidR="00E56532" w:rsidRPr="00535BFA">
        <w:rPr>
          <w:noProof/>
          <w:sz w:val="28"/>
          <w:szCs w:val="28"/>
        </w:rPr>
        <w:t>Неюрисдикционная форма защиты</w:t>
      </w:r>
      <w:r w:rsidR="00D97752" w:rsidRPr="00535BFA">
        <w:rPr>
          <w:noProof/>
          <w:sz w:val="28"/>
          <w:szCs w:val="28"/>
        </w:rPr>
        <w:t xml:space="preserve"> </w:t>
      </w:r>
      <w:r w:rsidR="00D97752" w:rsidRPr="00535BFA" w:rsidDel="00D97752">
        <w:rPr>
          <w:noProof/>
          <w:sz w:val="28"/>
          <w:szCs w:val="28"/>
        </w:rPr>
        <w:t xml:space="preserve"> </w:t>
      </w:r>
      <w:r w:rsidR="00E56532" w:rsidRPr="00535BFA">
        <w:rPr>
          <w:noProof/>
          <w:sz w:val="28"/>
          <w:szCs w:val="28"/>
        </w:rPr>
        <w:t>(интеллектуальных) прав предполагает, что лицо, чье право нарушено либо оспорено, самостоятельно совершает любые допустимые либо не противоречащие закону действия по восстановлению своих прав.</w:t>
      </w:r>
      <w:r w:rsidR="00B8386A" w:rsidRPr="00535BFA">
        <w:rPr>
          <w:rStyle w:val="ab"/>
          <w:noProof/>
          <w:sz w:val="28"/>
          <w:szCs w:val="28"/>
        </w:rPr>
        <w:footnoteReference w:id="18"/>
      </w:r>
    </w:p>
    <w:p w:rsidR="00344761" w:rsidRPr="00535BFA" w:rsidRDefault="00344761"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Юрисдикционная форма защиты интеллектуальных прав реализуется посредством обращения лица, чье право нарушено либо оспорено, в следующие уполномоченные органы:</w:t>
      </w:r>
    </w:p>
    <w:p w:rsidR="00B8386A" w:rsidRPr="00535BFA" w:rsidRDefault="00B838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судебные органы. В зависимости от компетенции, дела о защите интеллектуальных прав могут быть рассмотрены как судами общей юрисдикции (по требованию авторов произведений при защите их личных неимущественных прав), так и арбитражными судами (по требованиям организаций, осуществляющих коллективное управление авторскими и смежными правами), в том числе и Судом по интеллектуальным правам (дела о досрочном прекращении товарного знака вследствие его неиспользования; о признании недействительным патента на изобретение, промышленный образец, полезную модель и селекционное достижение, решения о предоставлении правовой охраны товарному знаку и наименованию местонахождения; об установлении правообладателя).</w:t>
      </w:r>
    </w:p>
    <w:p w:rsidR="00B8386A" w:rsidRPr="00535BFA" w:rsidRDefault="00D65265" w:rsidP="003C0F00">
      <w:pPr>
        <w:pStyle w:val="21"/>
        <w:widowControl w:val="0"/>
        <w:shd w:val="clear" w:color="auto" w:fill="auto"/>
        <w:spacing w:before="0" w:after="0" w:line="360" w:lineRule="auto"/>
        <w:ind w:firstLine="709"/>
        <w:jc w:val="both"/>
        <w:rPr>
          <w:noProof/>
          <w:sz w:val="28"/>
          <w:szCs w:val="28"/>
        </w:rPr>
      </w:pPr>
      <w:r>
        <w:rPr>
          <w:noProof/>
          <w:sz w:val="28"/>
          <w:szCs w:val="28"/>
        </w:rPr>
        <w:t>- органы государс</w:t>
      </w:r>
      <w:r w:rsidR="00B8386A" w:rsidRPr="00535BFA">
        <w:rPr>
          <w:noProof/>
          <w:sz w:val="28"/>
          <w:szCs w:val="28"/>
        </w:rPr>
        <w:t>т</w:t>
      </w:r>
      <w:r>
        <w:rPr>
          <w:noProof/>
          <w:sz w:val="28"/>
          <w:szCs w:val="28"/>
        </w:rPr>
        <w:t>в</w:t>
      </w:r>
      <w:r w:rsidR="00B8386A" w:rsidRPr="00535BFA">
        <w:rPr>
          <w:noProof/>
          <w:sz w:val="28"/>
          <w:szCs w:val="28"/>
        </w:rPr>
        <w:t xml:space="preserve">енной власти. Обращение к защите нарушенных или оспоренных интеллектуальных прав возможно только в том случае, если это </w:t>
      </w:r>
      <w:r w:rsidR="00192B07" w:rsidRPr="00535BFA">
        <w:rPr>
          <w:noProof/>
          <w:sz w:val="28"/>
          <w:szCs w:val="28"/>
        </w:rPr>
        <w:t xml:space="preserve">прямо допускается законом. Так, </w:t>
      </w:r>
      <w:r w:rsidR="00B8386A" w:rsidRPr="00535BFA">
        <w:rPr>
          <w:noProof/>
          <w:sz w:val="28"/>
          <w:szCs w:val="28"/>
        </w:rPr>
        <w:t xml:space="preserve">допускается обращение в Федеральную </w:t>
      </w:r>
      <w:r w:rsidR="00B8386A" w:rsidRPr="00535BFA">
        <w:rPr>
          <w:noProof/>
          <w:sz w:val="28"/>
          <w:szCs w:val="28"/>
        </w:rPr>
        <w:lastRenderedPageBreak/>
        <w:t>антимонопольную службу (ФАС России) для рассмотрения дел о недобросовестной конкуренции с использованием результатов интеллектуальной деятельности и приравненных к ним средств индивидуализации юридических лиц, товаров, работ и услуг, а также в Федеральную службу по интеллектуальной собственности (Роспатент) для рассмотрения возражений против предоставления правовой охраны изобретениям, полезным моделям, промышленным образцам, селекционным достижениям и товарным знакам.</w:t>
      </w:r>
    </w:p>
    <w:p w:rsidR="00B8386A" w:rsidRPr="00535BFA" w:rsidRDefault="00B8386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Что касается неюрисдикционных форм защиты прав, то они </w:t>
      </w:r>
      <w:r w:rsidR="00A17D57">
        <w:rPr>
          <w:noProof/>
          <w:sz w:val="28"/>
          <w:szCs w:val="28"/>
        </w:rPr>
        <w:t>нередко</w:t>
      </w:r>
      <w:r w:rsidRPr="00535BFA">
        <w:rPr>
          <w:noProof/>
          <w:sz w:val="28"/>
          <w:szCs w:val="28"/>
        </w:rPr>
        <w:t xml:space="preserve"> не </w:t>
      </w:r>
      <w:r w:rsidR="00A17D57">
        <w:rPr>
          <w:noProof/>
          <w:sz w:val="28"/>
          <w:szCs w:val="28"/>
        </w:rPr>
        <w:t>обладают должной</w:t>
      </w:r>
      <w:r w:rsidRPr="00535BFA">
        <w:rPr>
          <w:noProof/>
          <w:sz w:val="28"/>
          <w:szCs w:val="28"/>
        </w:rPr>
        <w:t xml:space="preserve"> эффективн</w:t>
      </w:r>
      <w:r w:rsidR="00A17D57">
        <w:rPr>
          <w:noProof/>
          <w:sz w:val="28"/>
          <w:szCs w:val="28"/>
        </w:rPr>
        <w:t xml:space="preserve">остью, что объясняется отсутствием обеспечения </w:t>
      </w:r>
      <w:r w:rsidRPr="00535BFA">
        <w:rPr>
          <w:noProof/>
          <w:sz w:val="28"/>
          <w:szCs w:val="28"/>
        </w:rPr>
        <w:t>правовых средств</w:t>
      </w:r>
      <w:r w:rsidR="00A17D57">
        <w:rPr>
          <w:noProof/>
          <w:sz w:val="28"/>
          <w:szCs w:val="28"/>
        </w:rPr>
        <w:t xml:space="preserve">, </w:t>
      </w:r>
      <w:r w:rsidR="00A17D57" w:rsidRPr="00535BFA">
        <w:rPr>
          <w:noProof/>
          <w:sz w:val="28"/>
          <w:szCs w:val="28"/>
        </w:rPr>
        <w:t xml:space="preserve">относящихся к неюрисдикционной форме защиты прав, </w:t>
      </w:r>
      <w:r w:rsidR="00A17D57">
        <w:rPr>
          <w:noProof/>
          <w:sz w:val="28"/>
          <w:szCs w:val="28"/>
        </w:rPr>
        <w:t xml:space="preserve"> мерами государственного принуждения.</w:t>
      </w:r>
      <w:r w:rsidRPr="00535BFA">
        <w:rPr>
          <w:noProof/>
          <w:sz w:val="28"/>
          <w:szCs w:val="28"/>
        </w:rPr>
        <w:t xml:space="preserve"> </w:t>
      </w:r>
      <w:r w:rsidR="00A17D57">
        <w:rPr>
          <w:noProof/>
          <w:sz w:val="28"/>
          <w:szCs w:val="28"/>
        </w:rPr>
        <w:t xml:space="preserve">В свою очередь, </w:t>
      </w:r>
      <w:r w:rsidRPr="00535BFA">
        <w:rPr>
          <w:noProof/>
          <w:sz w:val="28"/>
          <w:szCs w:val="28"/>
        </w:rPr>
        <w:t>юрисдикционн</w:t>
      </w:r>
      <w:r w:rsidR="00A17D57">
        <w:rPr>
          <w:noProof/>
          <w:sz w:val="28"/>
          <w:szCs w:val="28"/>
        </w:rPr>
        <w:t>ая</w:t>
      </w:r>
      <w:r w:rsidRPr="00535BFA">
        <w:rPr>
          <w:noProof/>
          <w:sz w:val="28"/>
          <w:szCs w:val="28"/>
        </w:rPr>
        <w:t xml:space="preserve"> форм</w:t>
      </w:r>
      <w:r w:rsidR="00A17D57">
        <w:rPr>
          <w:noProof/>
          <w:sz w:val="28"/>
          <w:szCs w:val="28"/>
        </w:rPr>
        <w:t>а характеризуется обеспечением</w:t>
      </w:r>
      <w:r w:rsidRPr="00535BFA">
        <w:rPr>
          <w:noProof/>
          <w:sz w:val="28"/>
          <w:szCs w:val="28"/>
        </w:rPr>
        <w:t xml:space="preserve"> судами и иными органами государственной власти </w:t>
      </w:r>
      <w:r w:rsidR="00A17D57" w:rsidRPr="00535BFA">
        <w:rPr>
          <w:noProof/>
          <w:sz w:val="28"/>
          <w:szCs w:val="28"/>
        </w:rPr>
        <w:t>решений</w:t>
      </w:r>
      <w:r w:rsidR="00A17D57">
        <w:rPr>
          <w:noProof/>
          <w:sz w:val="28"/>
          <w:szCs w:val="28"/>
        </w:rPr>
        <w:t xml:space="preserve">, которые являются </w:t>
      </w:r>
      <w:r w:rsidRPr="00535BFA">
        <w:rPr>
          <w:noProof/>
          <w:sz w:val="28"/>
          <w:szCs w:val="28"/>
        </w:rPr>
        <w:t>обязательны</w:t>
      </w:r>
      <w:r w:rsidR="00A17D57">
        <w:rPr>
          <w:noProof/>
          <w:sz w:val="28"/>
          <w:szCs w:val="28"/>
        </w:rPr>
        <w:t>ми</w:t>
      </w:r>
      <w:r w:rsidRPr="00535BFA">
        <w:rPr>
          <w:noProof/>
          <w:sz w:val="28"/>
          <w:szCs w:val="28"/>
        </w:rPr>
        <w:t xml:space="preserve"> к исполнению. Кроме того, в отличие от юрисдикционной формы защиты прав, в законе отсутствуют прямо поименованные средства неюрисдикционной защиты прав, что также может затруднить их </w:t>
      </w:r>
      <w:r w:rsidR="00192B07" w:rsidRPr="00535BFA">
        <w:rPr>
          <w:noProof/>
          <w:sz w:val="28"/>
          <w:szCs w:val="28"/>
        </w:rPr>
        <w:t>применение</w:t>
      </w:r>
      <w:r w:rsidRPr="00535BFA">
        <w:rPr>
          <w:noProof/>
          <w:sz w:val="28"/>
          <w:szCs w:val="28"/>
        </w:rPr>
        <w:t>. Наконец,</w:t>
      </w:r>
      <w:r w:rsidR="00A17D57">
        <w:rPr>
          <w:noProof/>
          <w:sz w:val="28"/>
          <w:szCs w:val="28"/>
        </w:rPr>
        <w:t xml:space="preserve"> развитие</w:t>
      </w:r>
      <w:r w:rsidRPr="00535BFA">
        <w:rPr>
          <w:noProof/>
          <w:sz w:val="28"/>
          <w:szCs w:val="28"/>
        </w:rPr>
        <w:t xml:space="preserve"> технически</w:t>
      </w:r>
      <w:r w:rsidR="00A17D57">
        <w:rPr>
          <w:noProof/>
          <w:sz w:val="28"/>
          <w:szCs w:val="28"/>
        </w:rPr>
        <w:t>х</w:t>
      </w:r>
      <w:r w:rsidRPr="00535BFA">
        <w:rPr>
          <w:noProof/>
          <w:sz w:val="28"/>
          <w:szCs w:val="28"/>
        </w:rPr>
        <w:t xml:space="preserve"> и организационны</w:t>
      </w:r>
      <w:r w:rsidR="00A17D57">
        <w:rPr>
          <w:noProof/>
          <w:sz w:val="28"/>
          <w:szCs w:val="28"/>
        </w:rPr>
        <w:t>х</w:t>
      </w:r>
      <w:r w:rsidRPr="00535BFA">
        <w:rPr>
          <w:noProof/>
          <w:sz w:val="28"/>
          <w:szCs w:val="28"/>
        </w:rPr>
        <w:t xml:space="preserve"> мер</w:t>
      </w:r>
      <w:r w:rsidR="00A17D57">
        <w:rPr>
          <w:noProof/>
          <w:sz w:val="28"/>
          <w:szCs w:val="28"/>
        </w:rPr>
        <w:t xml:space="preserve"> </w:t>
      </w:r>
      <w:r w:rsidRPr="00535BFA">
        <w:rPr>
          <w:noProof/>
          <w:sz w:val="28"/>
          <w:szCs w:val="28"/>
        </w:rPr>
        <w:t xml:space="preserve">защиты интеллектуальных прав </w:t>
      </w:r>
      <w:r w:rsidR="00A17D57">
        <w:rPr>
          <w:noProof/>
          <w:sz w:val="28"/>
          <w:szCs w:val="28"/>
        </w:rPr>
        <w:t>чаще всего является</w:t>
      </w:r>
      <w:r w:rsidRPr="00535BFA">
        <w:rPr>
          <w:noProof/>
          <w:sz w:val="28"/>
          <w:szCs w:val="28"/>
        </w:rPr>
        <w:t xml:space="preserve"> </w:t>
      </w:r>
      <w:r w:rsidR="00A17D57">
        <w:rPr>
          <w:noProof/>
          <w:sz w:val="28"/>
          <w:szCs w:val="28"/>
        </w:rPr>
        <w:t>не</w:t>
      </w:r>
      <w:r w:rsidRPr="00535BFA">
        <w:rPr>
          <w:noProof/>
          <w:sz w:val="28"/>
          <w:szCs w:val="28"/>
        </w:rPr>
        <w:t>достаточно быстр</w:t>
      </w:r>
      <w:r w:rsidR="00A17D57">
        <w:rPr>
          <w:noProof/>
          <w:sz w:val="28"/>
          <w:szCs w:val="28"/>
        </w:rPr>
        <w:t>ым</w:t>
      </w:r>
      <w:r w:rsidRPr="00535BFA">
        <w:rPr>
          <w:noProof/>
          <w:sz w:val="28"/>
          <w:szCs w:val="28"/>
        </w:rPr>
        <w:t xml:space="preserve"> и успешн</w:t>
      </w:r>
      <w:r w:rsidR="00A17D57">
        <w:rPr>
          <w:noProof/>
          <w:sz w:val="28"/>
          <w:szCs w:val="28"/>
        </w:rPr>
        <w:t>ым.</w:t>
      </w:r>
      <w:r w:rsidR="00D9164C">
        <w:rPr>
          <w:noProof/>
          <w:sz w:val="28"/>
          <w:szCs w:val="28"/>
        </w:rPr>
        <w:t xml:space="preserve"> В связи с этим, подобные меры обладают рядом</w:t>
      </w:r>
      <w:r w:rsidRPr="00535BFA">
        <w:rPr>
          <w:noProof/>
          <w:sz w:val="28"/>
          <w:szCs w:val="28"/>
        </w:rPr>
        <w:t xml:space="preserve"> недостатков и уязвимостей, которы</w:t>
      </w:r>
      <w:r w:rsidR="00D9164C">
        <w:rPr>
          <w:noProof/>
          <w:sz w:val="28"/>
          <w:szCs w:val="28"/>
        </w:rPr>
        <w:t>е</w:t>
      </w:r>
      <w:r w:rsidRPr="00535BFA">
        <w:rPr>
          <w:noProof/>
          <w:sz w:val="28"/>
          <w:szCs w:val="28"/>
        </w:rPr>
        <w:t xml:space="preserve"> </w:t>
      </w:r>
      <w:r w:rsidR="00D9164C">
        <w:rPr>
          <w:noProof/>
          <w:sz w:val="28"/>
          <w:szCs w:val="28"/>
        </w:rPr>
        <w:t>не исключают</w:t>
      </w:r>
      <w:r w:rsidRPr="00535BFA">
        <w:rPr>
          <w:noProof/>
          <w:sz w:val="28"/>
          <w:szCs w:val="28"/>
        </w:rPr>
        <w:t xml:space="preserve"> </w:t>
      </w:r>
      <w:r w:rsidR="00D9164C">
        <w:rPr>
          <w:noProof/>
          <w:sz w:val="28"/>
          <w:szCs w:val="28"/>
        </w:rPr>
        <w:t xml:space="preserve">их использование с целью </w:t>
      </w:r>
      <w:r w:rsidRPr="00535BFA">
        <w:rPr>
          <w:noProof/>
          <w:sz w:val="28"/>
          <w:szCs w:val="28"/>
        </w:rPr>
        <w:t>нарушения интеллектуальных прав.</w:t>
      </w:r>
    </w:p>
    <w:p w:rsidR="00192B07" w:rsidRPr="00535BFA" w:rsidRDefault="00192B07"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Юрисдикционный способ защиты интеллектуальных прав, как наиболее эффективный и </w:t>
      </w:r>
      <w:r w:rsidR="007322EA" w:rsidRPr="00535BFA">
        <w:rPr>
          <w:noProof/>
          <w:sz w:val="28"/>
          <w:szCs w:val="28"/>
        </w:rPr>
        <w:t xml:space="preserve">распространенный </w:t>
      </w:r>
      <w:r w:rsidRPr="00535BFA">
        <w:rPr>
          <w:noProof/>
          <w:sz w:val="28"/>
          <w:szCs w:val="28"/>
        </w:rPr>
        <w:t>способ, имеет прямую конкретизацию в законодательстве.</w:t>
      </w:r>
    </w:p>
    <w:p w:rsidR="00A908F6" w:rsidRPr="00535BFA" w:rsidRDefault="00941AE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Согласно </w:t>
      </w:r>
      <w:hyperlink r:id="rId26" w:history="1">
        <w:r w:rsidRPr="00535BFA">
          <w:rPr>
            <w:noProof/>
            <w:sz w:val="28"/>
            <w:szCs w:val="28"/>
          </w:rPr>
          <w:t>ст. 12</w:t>
        </w:r>
      </w:hyperlink>
      <w:r w:rsidRPr="00535BFA">
        <w:rPr>
          <w:noProof/>
          <w:sz w:val="28"/>
          <w:szCs w:val="28"/>
        </w:rPr>
        <w:t xml:space="preserve"> ГК РФ </w:t>
      </w:r>
      <w:r w:rsidR="00A908F6" w:rsidRPr="00535BFA">
        <w:rPr>
          <w:noProof/>
          <w:sz w:val="28"/>
          <w:szCs w:val="28"/>
        </w:rPr>
        <w:t xml:space="preserve">защита гражданских прав </w:t>
      </w:r>
      <w:r w:rsidR="00192B07" w:rsidRPr="00535BFA">
        <w:rPr>
          <w:noProof/>
          <w:sz w:val="28"/>
          <w:szCs w:val="28"/>
        </w:rPr>
        <w:t xml:space="preserve">юрисдикционным способом </w:t>
      </w:r>
      <w:r w:rsidR="00A908F6" w:rsidRPr="00535BFA">
        <w:rPr>
          <w:noProof/>
          <w:sz w:val="28"/>
          <w:szCs w:val="28"/>
        </w:rPr>
        <w:t>осуществляется путем:</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признания права;</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 xml:space="preserve">восстановления положения, существовавшего до нарушения права, и пресечения действий, нарушающих право или создающих угрозу его </w:t>
      </w:r>
      <w:r w:rsidR="00A908F6" w:rsidRPr="00535BFA">
        <w:rPr>
          <w:noProof/>
          <w:sz w:val="28"/>
          <w:szCs w:val="28"/>
        </w:rPr>
        <w:lastRenderedPageBreak/>
        <w:t>нарушения;</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 xml:space="preserve">признания оспоримой сделки недействительной и применения последствий ее недействительности, применения </w:t>
      </w:r>
      <w:hyperlink r:id="rId27" w:history="1">
        <w:r w:rsidR="00A908F6" w:rsidRPr="00535BFA">
          <w:rPr>
            <w:noProof/>
            <w:sz w:val="28"/>
            <w:szCs w:val="28"/>
          </w:rPr>
          <w:t>последствий</w:t>
        </w:r>
      </w:hyperlink>
      <w:r w:rsidR="00A908F6" w:rsidRPr="00535BFA">
        <w:rPr>
          <w:noProof/>
          <w:sz w:val="28"/>
          <w:szCs w:val="28"/>
        </w:rPr>
        <w:t xml:space="preserve"> недействительности ничтожной сделки;</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признания недействительным решения собрания;</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признания недействительным акта государственного органа или органа местного самоуправления;</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самозащиты права;</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присуждения к исполнению обязанности в натуре;</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возмещения убытков;</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взыскания неустойки;</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компенсации морального вреда;</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прекращения или изменения правоотношения;</w:t>
      </w:r>
    </w:p>
    <w:p w:rsidR="00A908F6" w:rsidRPr="00535BFA" w:rsidRDefault="002161E5"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CE1B80" w:rsidRPr="00535BFA">
        <w:rPr>
          <w:noProof/>
          <w:sz w:val="28"/>
          <w:szCs w:val="28"/>
        </w:rPr>
        <w:t>неприменение</w:t>
      </w:r>
      <w:r w:rsidR="00A908F6" w:rsidRPr="00535BFA">
        <w:rPr>
          <w:noProof/>
          <w:sz w:val="28"/>
          <w:szCs w:val="28"/>
        </w:rPr>
        <w:t xml:space="preserve"> судом акта государственного органа или органа местного самоуправления, противоречащего закону;</w:t>
      </w:r>
    </w:p>
    <w:p w:rsidR="00A908F6"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A908F6" w:rsidRPr="00535BFA">
        <w:rPr>
          <w:noProof/>
          <w:sz w:val="28"/>
          <w:szCs w:val="28"/>
        </w:rPr>
        <w:t>иными способами, предусмотренными законом.</w:t>
      </w:r>
    </w:p>
    <w:p w:rsidR="0066108A" w:rsidRPr="00535BFA" w:rsidRDefault="00CE1B8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 </w:t>
      </w:r>
      <w:r w:rsidR="00D9164C">
        <w:rPr>
          <w:noProof/>
          <w:sz w:val="28"/>
          <w:szCs w:val="28"/>
        </w:rPr>
        <w:t>Анализируя вышеприведённые юрисдикционные способы защиты гражданских прав</w:t>
      </w:r>
      <w:r w:rsidR="00A908F6" w:rsidRPr="00535BFA">
        <w:rPr>
          <w:noProof/>
          <w:sz w:val="28"/>
          <w:szCs w:val="28"/>
        </w:rPr>
        <w:t>,</w:t>
      </w:r>
      <w:r w:rsidR="00D9164C">
        <w:rPr>
          <w:noProof/>
          <w:sz w:val="28"/>
          <w:szCs w:val="28"/>
        </w:rPr>
        <w:t xml:space="preserve"> можно сделать вывод о том, что они</w:t>
      </w:r>
      <w:r w:rsidR="00204DC5" w:rsidRPr="00535BFA">
        <w:rPr>
          <w:noProof/>
          <w:sz w:val="28"/>
          <w:szCs w:val="28"/>
        </w:rPr>
        <w:t xml:space="preserve"> </w:t>
      </w:r>
      <w:r w:rsidR="00A908F6" w:rsidRPr="00535BFA">
        <w:rPr>
          <w:noProof/>
          <w:sz w:val="28"/>
          <w:szCs w:val="28"/>
        </w:rPr>
        <w:t>не является исчерпывающим</w:t>
      </w:r>
      <w:r w:rsidR="00D9164C">
        <w:rPr>
          <w:noProof/>
          <w:sz w:val="28"/>
          <w:szCs w:val="28"/>
        </w:rPr>
        <w:t xml:space="preserve">и. Иными словами, </w:t>
      </w:r>
      <w:r w:rsidR="00204DC5" w:rsidRPr="00535BFA">
        <w:rPr>
          <w:noProof/>
          <w:sz w:val="28"/>
          <w:szCs w:val="28"/>
        </w:rPr>
        <w:t xml:space="preserve">правообладатель вправе использовать любые способы, </w:t>
      </w:r>
      <w:r w:rsidR="00886BC0" w:rsidRPr="00535BFA">
        <w:rPr>
          <w:noProof/>
          <w:sz w:val="28"/>
          <w:szCs w:val="28"/>
        </w:rPr>
        <w:t xml:space="preserve">действуя при этом </w:t>
      </w:r>
      <w:r w:rsidR="00204DC5" w:rsidRPr="00535BFA">
        <w:rPr>
          <w:noProof/>
          <w:sz w:val="28"/>
          <w:szCs w:val="28"/>
        </w:rPr>
        <w:t xml:space="preserve">в рамках действующего законодательства.  </w:t>
      </w:r>
    </w:p>
    <w:p w:rsidR="0066108A" w:rsidRPr="00535BFA" w:rsidRDefault="0066108A"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Использование именно этих мер может компенсировать убытки автора или правообладателя, например, утрату им дохода из-за неправомерного использования объекта, и в ряде случаев пресечь возможные нарушения в будущем.</w:t>
      </w:r>
      <w:r w:rsidR="0038161C">
        <w:rPr>
          <w:rStyle w:val="ab"/>
          <w:noProof/>
          <w:sz w:val="28"/>
          <w:szCs w:val="28"/>
        </w:rPr>
        <w:footnoteReference w:id="19"/>
      </w:r>
    </w:p>
    <w:p w:rsidR="006B7620" w:rsidRPr="00535BFA" w:rsidRDefault="006B762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Реализуя гарантированное ст.44 Конституции РФ право на охрану интеллектуальной собственности, управомоченное лицо - обладатель субъективного авторского права избирает один из способов защиты, </w:t>
      </w:r>
      <w:r w:rsidRPr="00535BFA">
        <w:rPr>
          <w:noProof/>
          <w:sz w:val="28"/>
          <w:szCs w:val="28"/>
        </w:rPr>
        <w:lastRenderedPageBreak/>
        <w:t>поименованных в ст.12 ГК РФ.</w:t>
      </w:r>
    </w:p>
    <w:p w:rsidR="0066108A" w:rsidRPr="00535BFA" w:rsidRDefault="009B50EB"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З</w:t>
      </w:r>
      <w:r w:rsidR="0099693D" w:rsidRPr="00535BFA">
        <w:rPr>
          <w:noProof/>
          <w:sz w:val="28"/>
          <w:szCs w:val="28"/>
        </w:rPr>
        <w:t>ащит</w:t>
      </w:r>
      <w:r w:rsidRPr="00535BFA">
        <w:rPr>
          <w:noProof/>
          <w:sz w:val="28"/>
          <w:szCs w:val="28"/>
        </w:rPr>
        <w:t>у</w:t>
      </w:r>
      <w:r w:rsidR="0099693D" w:rsidRPr="00535BFA">
        <w:rPr>
          <w:noProof/>
          <w:sz w:val="28"/>
          <w:szCs w:val="28"/>
        </w:rPr>
        <w:t xml:space="preserve"> своих </w:t>
      </w:r>
      <w:r w:rsidRPr="00535BFA">
        <w:rPr>
          <w:noProof/>
          <w:sz w:val="28"/>
          <w:szCs w:val="28"/>
        </w:rPr>
        <w:t xml:space="preserve">нарушенных </w:t>
      </w:r>
      <w:r w:rsidR="0099693D" w:rsidRPr="00535BFA">
        <w:rPr>
          <w:noProof/>
          <w:sz w:val="28"/>
          <w:szCs w:val="28"/>
        </w:rPr>
        <w:t xml:space="preserve">прав могут </w:t>
      </w:r>
      <w:r w:rsidRPr="00535BFA">
        <w:rPr>
          <w:noProof/>
          <w:sz w:val="28"/>
          <w:szCs w:val="28"/>
        </w:rPr>
        <w:t>осуществлять</w:t>
      </w:r>
      <w:r w:rsidR="0099693D" w:rsidRPr="00535BFA">
        <w:rPr>
          <w:noProof/>
          <w:sz w:val="28"/>
          <w:szCs w:val="28"/>
        </w:rPr>
        <w:t xml:space="preserve"> как авторы, так и иные правообладатели (наследники авторов; лица, получившие права на охраняемый объект по договору), а также лицензиаты (обладатели исключительной лицензии)</w:t>
      </w:r>
      <w:r w:rsidRPr="00535BFA">
        <w:rPr>
          <w:noProof/>
          <w:sz w:val="28"/>
          <w:szCs w:val="28"/>
        </w:rPr>
        <w:t>.</w:t>
      </w:r>
      <w:r w:rsidR="0066108A" w:rsidRPr="00535BFA">
        <w:rPr>
          <w:noProof/>
          <w:sz w:val="28"/>
          <w:szCs w:val="28"/>
        </w:rPr>
        <w:t xml:space="preserve"> </w:t>
      </w:r>
    </w:p>
    <w:p w:rsidR="00B858C5" w:rsidRPr="00EC198F" w:rsidRDefault="00EC198F" w:rsidP="00EC198F">
      <w:pPr>
        <w:pStyle w:val="21"/>
        <w:widowControl w:val="0"/>
        <w:shd w:val="clear" w:color="auto" w:fill="auto"/>
        <w:spacing w:before="0" w:after="0" w:line="360" w:lineRule="auto"/>
        <w:ind w:firstLine="709"/>
        <w:jc w:val="both"/>
        <w:rPr>
          <w:noProof/>
          <w:sz w:val="28"/>
          <w:szCs w:val="28"/>
        </w:rPr>
      </w:pPr>
      <w:r w:rsidRPr="00EC198F">
        <w:rPr>
          <w:noProof/>
          <w:sz w:val="28"/>
          <w:szCs w:val="28"/>
        </w:rPr>
        <w:t>Существует два подхода к термину "защита права интеллектуальной собственности": 1) материальный подход подразумевает физическое восстановление возможности лица использовать результаты своей интеллектуальной деятельности, а также средств индивидуализации, так, как это лицо считает нужным, и правильным; 2) процессуальный аспект  защиты права интеллектуальной собственности предусматривает правомерность деятельности уполномоченных субъектов. Указанная деятельность может быть осуществоена исключительно при наличии каких – либо препятствий при осуществлении правовых возможностей, входящих в субъективное право интеллектуальной собственности. Также можно утверждать, что процедурный аспект защиты права не всегда может осуществить восстановление нарушенного права. Цель защиты в указанном случае – имеет превентивный характер, так как направлен прежде всего на предупреждение правонарушений и создание необходимых условий для восстановления нарушенных прав. Но при этом деятельность управомоченных субъектов может включать в себя применение средств защиты различных отраслей национального права.</w:t>
      </w:r>
      <w:r w:rsidRPr="00EC198F">
        <w:rPr>
          <w:rStyle w:val="ab"/>
          <w:noProof/>
          <w:sz w:val="28"/>
          <w:szCs w:val="28"/>
        </w:rPr>
        <w:footnoteReference w:id="20"/>
      </w:r>
    </w:p>
    <w:p w:rsidR="00502126" w:rsidRDefault="00851330" w:rsidP="003C0F00">
      <w:pPr>
        <w:pStyle w:val="21"/>
        <w:widowControl w:val="0"/>
        <w:shd w:val="clear" w:color="auto" w:fill="auto"/>
        <w:spacing w:before="0" w:after="0" w:line="360" w:lineRule="auto"/>
        <w:ind w:firstLine="709"/>
        <w:jc w:val="both"/>
        <w:rPr>
          <w:noProof/>
          <w:sz w:val="28"/>
          <w:szCs w:val="28"/>
        </w:rPr>
      </w:pPr>
      <w:r>
        <w:rPr>
          <w:noProof/>
          <w:sz w:val="28"/>
          <w:szCs w:val="28"/>
        </w:rPr>
        <w:t>Говоря об объетках защиты права, можно выделить два основных объетка: право авторства и право патента. Хотя патентное и авто</w:t>
      </w:r>
      <w:r w:rsidR="00502126">
        <w:rPr>
          <w:noProof/>
          <w:sz w:val="28"/>
          <w:szCs w:val="28"/>
        </w:rPr>
        <w:t>рское право имеют общую</w:t>
      </w:r>
      <w:r>
        <w:rPr>
          <w:noProof/>
          <w:sz w:val="28"/>
          <w:szCs w:val="28"/>
        </w:rPr>
        <w:t xml:space="preserve"> сущность, так как защищают исключительные права на интеллектуальную собственность</w:t>
      </w:r>
      <w:r w:rsidR="00502126">
        <w:rPr>
          <w:noProof/>
          <w:sz w:val="28"/>
          <w:szCs w:val="28"/>
        </w:rPr>
        <w:t xml:space="preserve">, но между ними ,также, существуют кардинальные различи между ними. </w:t>
      </w:r>
      <w:r>
        <w:rPr>
          <w:noProof/>
          <w:sz w:val="28"/>
          <w:szCs w:val="28"/>
        </w:rPr>
        <w:t xml:space="preserve"> </w:t>
      </w:r>
    </w:p>
    <w:p w:rsidR="0097444F" w:rsidRDefault="00502126" w:rsidP="003C0F00">
      <w:pPr>
        <w:pStyle w:val="21"/>
        <w:widowControl w:val="0"/>
        <w:shd w:val="clear" w:color="auto" w:fill="auto"/>
        <w:spacing w:before="0" w:after="0" w:line="360" w:lineRule="auto"/>
        <w:ind w:firstLine="709"/>
        <w:jc w:val="both"/>
        <w:rPr>
          <w:noProof/>
          <w:sz w:val="28"/>
          <w:szCs w:val="28"/>
        </w:rPr>
      </w:pPr>
      <w:r>
        <w:rPr>
          <w:noProof/>
          <w:sz w:val="28"/>
          <w:szCs w:val="28"/>
        </w:rPr>
        <w:t xml:space="preserve">Само по себе исключительные права на авторское произведение </w:t>
      </w:r>
      <w:r>
        <w:rPr>
          <w:noProof/>
          <w:sz w:val="28"/>
          <w:szCs w:val="28"/>
        </w:rPr>
        <w:lastRenderedPageBreak/>
        <w:t xml:space="preserve">возникают в момент его создания и не требуют государственной регистарции. Тем не менее, данное право регистрации в </w:t>
      </w:r>
      <w:r w:rsidRPr="00535BFA">
        <w:rPr>
          <w:noProof/>
          <w:sz w:val="28"/>
          <w:szCs w:val="28"/>
        </w:rPr>
        <w:t xml:space="preserve">РАО </w:t>
      </w:r>
      <w:r>
        <w:rPr>
          <w:noProof/>
          <w:sz w:val="28"/>
          <w:szCs w:val="28"/>
        </w:rPr>
        <w:t>(</w:t>
      </w:r>
      <w:r w:rsidRPr="00535BFA">
        <w:rPr>
          <w:noProof/>
          <w:sz w:val="28"/>
          <w:szCs w:val="28"/>
        </w:rPr>
        <w:t>Российском авторском обществе</w:t>
      </w:r>
      <w:r>
        <w:rPr>
          <w:noProof/>
          <w:sz w:val="28"/>
          <w:szCs w:val="28"/>
        </w:rPr>
        <w:t>) несет добровольный характер и не обделяет объект авторско</w:t>
      </w:r>
      <w:r w:rsidR="0097444F">
        <w:rPr>
          <w:noProof/>
          <w:sz w:val="28"/>
          <w:szCs w:val="28"/>
        </w:rPr>
        <w:t xml:space="preserve">го произведения правовой защитой. </w:t>
      </w:r>
    </w:p>
    <w:p w:rsidR="00DD07C9" w:rsidRDefault="0097444F" w:rsidP="003C0F00">
      <w:pPr>
        <w:pStyle w:val="21"/>
        <w:widowControl w:val="0"/>
        <w:shd w:val="clear" w:color="auto" w:fill="auto"/>
        <w:spacing w:before="0" w:after="0" w:line="360" w:lineRule="auto"/>
        <w:ind w:firstLine="709"/>
        <w:jc w:val="both"/>
        <w:rPr>
          <w:noProof/>
          <w:sz w:val="28"/>
          <w:szCs w:val="28"/>
        </w:rPr>
      </w:pPr>
      <w:r>
        <w:rPr>
          <w:noProof/>
          <w:sz w:val="28"/>
          <w:szCs w:val="28"/>
        </w:rPr>
        <w:t>Говоря об отличительных чертах патентного права, то регистрация такого права имеет императивный характер. Императивность заключается в том, что, по своей сущности, патент обладает обязательным характером, так как данное право вступает силу с момента его регистрации в официальном реестре (Роспатент).</w:t>
      </w:r>
      <w:r w:rsidR="005B377A">
        <w:rPr>
          <w:noProof/>
          <w:sz w:val="28"/>
          <w:szCs w:val="28"/>
        </w:rPr>
        <w:t xml:space="preserve"> </w:t>
      </w:r>
    </w:p>
    <w:p w:rsidR="005B377A" w:rsidRDefault="00F00BFE" w:rsidP="005B377A">
      <w:pPr>
        <w:pStyle w:val="21"/>
        <w:widowControl w:val="0"/>
        <w:shd w:val="clear" w:color="auto" w:fill="auto"/>
        <w:spacing w:before="0" w:after="0" w:line="360" w:lineRule="auto"/>
        <w:ind w:firstLine="709"/>
        <w:jc w:val="both"/>
        <w:rPr>
          <w:noProof/>
          <w:sz w:val="28"/>
          <w:szCs w:val="28"/>
        </w:rPr>
      </w:pPr>
      <w:r>
        <w:rPr>
          <w:noProof/>
          <w:sz w:val="28"/>
          <w:szCs w:val="28"/>
        </w:rPr>
        <w:t>Стоит отметить, что патентное право и авторское право различаются по сроку их прямого действия: 1) право авторства может действовать в течение 70 лет после смерти самого автора</w:t>
      </w:r>
      <w:r w:rsidR="005B377A">
        <w:rPr>
          <w:noProof/>
          <w:sz w:val="28"/>
          <w:szCs w:val="28"/>
        </w:rPr>
        <w:t xml:space="preserve">; 2) </w:t>
      </w:r>
      <w:r>
        <w:rPr>
          <w:noProof/>
          <w:sz w:val="28"/>
          <w:szCs w:val="28"/>
        </w:rPr>
        <w:t>право патента действует только 25 лет со дня его регистрации.</w:t>
      </w:r>
    </w:p>
    <w:p w:rsidR="005B377A" w:rsidRDefault="005B377A" w:rsidP="005B377A">
      <w:pPr>
        <w:pStyle w:val="21"/>
        <w:widowControl w:val="0"/>
        <w:shd w:val="clear" w:color="auto" w:fill="auto"/>
        <w:spacing w:before="0" w:after="0" w:line="360" w:lineRule="auto"/>
        <w:ind w:firstLine="709"/>
        <w:jc w:val="both"/>
        <w:rPr>
          <w:noProof/>
          <w:sz w:val="28"/>
          <w:szCs w:val="28"/>
        </w:rPr>
      </w:pPr>
      <w:r>
        <w:rPr>
          <w:noProof/>
          <w:sz w:val="28"/>
          <w:szCs w:val="28"/>
        </w:rPr>
        <w:t>Более того,</w:t>
      </w:r>
      <w:r w:rsidR="00E40462" w:rsidRPr="00535BFA">
        <w:rPr>
          <w:noProof/>
          <w:sz w:val="28"/>
          <w:szCs w:val="28"/>
        </w:rPr>
        <w:t xml:space="preserve"> а</w:t>
      </w:r>
      <w:r w:rsidR="00F00BFE">
        <w:rPr>
          <w:noProof/>
          <w:sz w:val="28"/>
          <w:szCs w:val="28"/>
        </w:rPr>
        <w:t xml:space="preserve">вторское право, имеет творческий характер и, по своей сущности, </w:t>
      </w:r>
      <w:r w:rsidR="00DD07C9" w:rsidRPr="00535BFA">
        <w:rPr>
          <w:noProof/>
          <w:sz w:val="28"/>
          <w:szCs w:val="28"/>
        </w:rPr>
        <w:t>защищает форму воплощения</w:t>
      </w:r>
      <w:r>
        <w:rPr>
          <w:noProof/>
          <w:sz w:val="28"/>
          <w:szCs w:val="28"/>
        </w:rPr>
        <w:t xml:space="preserve"> идеи, в то время как п</w:t>
      </w:r>
      <w:r w:rsidR="00AB7656">
        <w:rPr>
          <w:noProof/>
          <w:sz w:val="28"/>
          <w:szCs w:val="28"/>
        </w:rPr>
        <w:t>атентное право защищает саму идею</w:t>
      </w:r>
      <w:r w:rsidR="00DD07C9" w:rsidRPr="00535BFA">
        <w:rPr>
          <w:noProof/>
          <w:sz w:val="28"/>
          <w:szCs w:val="28"/>
        </w:rPr>
        <w:t>,</w:t>
      </w:r>
      <w:r w:rsidR="00AB7656">
        <w:rPr>
          <w:noProof/>
          <w:sz w:val="28"/>
          <w:szCs w:val="28"/>
        </w:rPr>
        <w:t xml:space="preserve"> имеющая техническое воплощение и </w:t>
      </w:r>
      <w:r w:rsidR="00DD07C9" w:rsidRPr="00535BFA">
        <w:rPr>
          <w:noProof/>
          <w:sz w:val="28"/>
          <w:szCs w:val="28"/>
        </w:rPr>
        <w:t>способ достижения</w:t>
      </w:r>
      <w:r w:rsidR="00AB7656">
        <w:rPr>
          <w:noProof/>
          <w:sz w:val="28"/>
          <w:szCs w:val="28"/>
        </w:rPr>
        <w:t xml:space="preserve"> конкретного</w:t>
      </w:r>
      <w:r w:rsidR="00DD07C9" w:rsidRPr="00535BFA">
        <w:rPr>
          <w:noProof/>
          <w:sz w:val="28"/>
          <w:szCs w:val="28"/>
        </w:rPr>
        <w:t xml:space="preserve"> результата.</w:t>
      </w:r>
      <w:r w:rsidR="00413FDA" w:rsidRPr="00535BFA">
        <w:rPr>
          <w:noProof/>
          <w:sz w:val="28"/>
          <w:szCs w:val="28"/>
        </w:rPr>
        <w:t xml:space="preserve"> </w:t>
      </w:r>
    </w:p>
    <w:p w:rsidR="00DD07C9" w:rsidRPr="00535BFA" w:rsidRDefault="00AB7656" w:rsidP="005B377A">
      <w:pPr>
        <w:pStyle w:val="21"/>
        <w:widowControl w:val="0"/>
        <w:shd w:val="clear" w:color="auto" w:fill="auto"/>
        <w:spacing w:before="0" w:after="0" w:line="360" w:lineRule="auto"/>
        <w:ind w:firstLine="709"/>
        <w:jc w:val="both"/>
        <w:rPr>
          <w:noProof/>
          <w:sz w:val="28"/>
          <w:szCs w:val="28"/>
        </w:rPr>
      </w:pPr>
      <w:r>
        <w:rPr>
          <w:noProof/>
          <w:sz w:val="28"/>
          <w:szCs w:val="28"/>
        </w:rPr>
        <w:t>По территориальному принципу: 1) п</w:t>
      </w:r>
      <w:r w:rsidR="00DD07C9" w:rsidRPr="00535BFA">
        <w:rPr>
          <w:noProof/>
          <w:sz w:val="28"/>
          <w:szCs w:val="28"/>
        </w:rPr>
        <w:t>атентное право</w:t>
      </w:r>
      <w:r w:rsidR="005B377A" w:rsidRPr="005B377A">
        <w:rPr>
          <w:noProof/>
          <w:sz w:val="28"/>
          <w:szCs w:val="28"/>
        </w:rPr>
        <w:t xml:space="preserve"> </w:t>
      </w:r>
      <w:r w:rsidR="005B377A" w:rsidRPr="00535BFA">
        <w:rPr>
          <w:noProof/>
          <w:sz w:val="28"/>
          <w:szCs w:val="28"/>
        </w:rPr>
        <w:t xml:space="preserve">защищает интеллектуальную собственность </w:t>
      </w:r>
      <w:r>
        <w:rPr>
          <w:noProof/>
          <w:sz w:val="28"/>
          <w:szCs w:val="28"/>
        </w:rPr>
        <w:t>на определенной территории; 2)</w:t>
      </w:r>
      <w:r w:rsidR="005B377A">
        <w:rPr>
          <w:noProof/>
          <w:sz w:val="28"/>
          <w:szCs w:val="28"/>
        </w:rPr>
        <w:t xml:space="preserve"> а</w:t>
      </w:r>
      <w:r w:rsidR="00DD07C9" w:rsidRPr="00535BFA">
        <w:rPr>
          <w:noProof/>
          <w:sz w:val="28"/>
          <w:szCs w:val="28"/>
        </w:rPr>
        <w:t>вторское право</w:t>
      </w:r>
      <w:r w:rsidR="005B377A" w:rsidRPr="005B377A">
        <w:rPr>
          <w:noProof/>
          <w:sz w:val="28"/>
          <w:szCs w:val="28"/>
        </w:rPr>
        <w:t xml:space="preserve"> </w:t>
      </w:r>
      <w:r w:rsidR="005B377A" w:rsidRPr="00535BFA">
        <w:rPr>
          <w:noProof/>
          <w:sz w:val="28"/>
          <w:szCs w:val="28"/>
        </w:rPr>
        <w:t>дейст</w:t>
      </w:r>
      <w:r w:rsidR="005B377A">
        <w:rPr>
          <w:noProof/>
          <w:sz w:val="28"/>
          <w:szCs w:val="28"/>
        </w:rPr>
        <w:t>вует</w:t>
      </w:r>
      <w:r w:rsidR="005B377A" w:rsidRPr="005B377A">
        <w:rPr>
          <w:noProof/>
          <w:sz w:val="28"/>
          <w:szCs w:val="28"/>
        </w:rPr>
        <w:t xml:space="preserve"> </w:t>
      </w:r>
      <w:r w:rsidR="005B377A" w:rsidRPr="00535BFA">
        <w:rPr>
          <w:noProof/>
          <w:sz w:val="28"/>
          <w:szCs w:val="28"/>
        </w:rPr>
        <w:t>повсеместно</w:t>
      </w:r>
      <w:r w:rsidR="00DD07C9" w:rsidRPr="00535BFA">
        <w:rPr>
          <w:noProof/>
          <w:sz w:val="28"/>
          <w:szCs w:val="28"/>
        </w:rPr>
        <w:t>.</w:t>
      </w:r>
    </w:p>
    <w:p w:rsidR="00C02F8C" w:rsidRPr="00535BFA" w:rsidRDefault="00AB7656" w:rsidP="003C0F00">
      <w:pPr>
        <w:pStyle w:val="21"/>
        <w:widowControl w:val="0"/>
        <w:shd w:val="clear" w:color="auto" w:fill="auto"/>
        <w:spacing w:before="0" w:after="0" w:line="360" w:lineRule="auto"/>
        <w:ind w:firstLine="709"/>
        <w:jc w:val="both"/>
        <w:rPr>
          <w:noProof/>
          <w:sz w:val="28"/>
          <w:szCs w:val="28"/>
        </w:rPr>
      </w:pPr>
      <w:r>
        <w:rPr>
          <w:noProof/>
          <w:sz w:val="28"/>
          <w:szCs w:val="28"/>
        </w:rPr>
        <w:t>По критериям</w:t>
      </w:r>
      <w:r w:rsidR="00DD07C9" w:rsidRPr="00535BFA">
        <w:rPr>
          <w:noProof/>
          <w:sz w:val="28"/>
          <w:szCs w:val="28"/>
        </w:rPr>
        <w:t xml:space="preserve"> определения</w:t>
      </w:r>
      <w:r w:rsidR="005B377A">
        <w:rPr>
          <w:noProof/>
          <w:sz w:val="28"/>
          <w:szCs w:val="28"/>
        </w:rPr>
        <w:t xml:space="preserve"> </w:t>
      </w:r>
      <w:r w:rsidR="00DD07C9" w:rsidRPr="00535BFA">
        <w:rPr>
          <w:noProof/>
          <w:sz w:val="28"/>
          <w:szCs w:val="28"/>
        </w:rPr>
        <w:t>действительности</w:t>
      </w:r>
      <w:r w:rsidR="005B377A">
        <w:rPr>
          <w:noProof/>
          <w:sz w:val="28"/>
          <w:szCs w:val="28"/>
        </w:rPr>
        <w:t xml:space="preserve"> </w:t>
      </w:r>
      <w:r>
        <w:rPr>
          <w:noProof/>
          <w:sz w:val="28"/>
          <w:szCs w:val="28"/>
        </w:rPr>
        <w:t>авторские и патентные права имеют колосальные различия</w:t>
      </w:r>
      <w:r w:rsidR="00DD07C9" w:rsidRPr="00535BFA">
        <w:rPr>
          <w:noProof/>
          <w:sz w:val="28"/>
          <w:szCs w:val="28"/>
        </w:rPr>
        <w:t xml:space="preserve">. </w:t>
      </w:r>
      <w:r>
        <w:rPr>
          <w:noProof/>
          <w:sz w:val="28"/>
          <w:szCs w:val="28"/>
        </w:rPr>
        <w:t>Так,</w:t>
      </w:r>
      <w:r w:rsidR="00DD07C9" w:rsidRPr="00535BFA">
        <w:rPr>
          <w:noProof/>
          <w:sz w:val="28"/>
          <w:szCs w:val="28"/>
        </w:rPr>
        <w:t xml:space="preserve"> для объектов патентного права определяющими качествами являются новизна, изобретательский уро</w:t>
      </w:r>
      <w:r w:rsidR="00E40462" w:rsidRPr="00535BFA">
        <w:rPr>
          <w:noProof/>
          <w:sz w:val="28"/>
          <w:szCs w:val="28"/>
        </w:rPr>
        <w:t>вень, промышленная применимость</w:t>
      </w:r>
      <w:r w:rsidR="00DD07C9" w:rsidRPr="00535BFA">
        <w:rPr>
          <w:noProof/>
          <w:sz w:val="28"/>
          <w:szCs w:val="28"/>
        </w:rPr>
        <w:t>, то для объектов ав</w:t>
      </w:r>
      <w:r>
        <w:rPr>
          <w:noProof/>
          <w:sz w:val="28"/>
          <w:szCs w:val="28"/>
        </w:rPr>
        <w:t>торского права основным качеством явялется их</w:t>
      </w:r>
      <w:r w:rsidR="00FD1407" w:rsidRPr="00535BFA">
        <w:rPr>
          <w:noProof/>
          <w:sz w:val="28"/>
          <w:szCs w:val="28"/>
        </w:rPr>
        <w:t xml:space="preserve"> оригинальность.</w:t>
      </w:r>
      <w:r w:rsidR="00C02F8C" w:rsidRPr="00535BFA">
        <w:rPr>
          <w:noProof/>
          <w:sz w:val="28"/>
          <w:szCs w:val="28"/>
        </w:rPr>
        <w:t xml:space="preserve"> </w:t>
      </w:r>
    </w:p>
    <w:p w:rsidR="00E114AF" w:rsidRDefault="00192B07" w:rsidP="00E114AF">
      <w:pPr>
        <w:pStyle w:val="21"/>
        <w:widowControl w:val="0"/>
        <w:shd w:val="clear" w:color="auto" w:fill="auto"/>
        <w:spacing w:before="0" w:after="0" w:line="360" w:lineRule="auto"/>
        <w:ind w:firstLine="709"/>
        <w:jc w:val="both"/>
        <w:rPr>
          <w:noProof/>
          <w:sz w:val="28"/>
          <w:szCs w:val="28"/>
        </w:rPr>
      </w:pPr>
      <w:r w:rsidRPr="00535BFA">
        <w:rPr>
          <w:noProof/>
          <w:sz w:val="28"/>
          <w:szCs w:val="28"/>
        </w:rPr>
        <w:t>Как в</w:t>
      </w:r>
      <w:r w:rsidR="00AB7656">
        <w:rPr>
          <w:noProof/>
          <w:sz w:val="28"/>
          <w:szCs w:val="28"/>
        </w:rPr>
        <w:t>идно, гражданское законодательсвто в сфере объектов интеллектуальной собственности содержит множество</w:t>
      </w:r>
      <w:r w:rsidRPr="00535BFA">
        <w:rPr>
          <w:noProof/>
          <w:sz w:val="28"/>
          <w:szCs w:val="28"/>
        </w:rPr>
        <w:t xml:space="preserve"> способов и ф</w:t>
      </w:r>
      <w:r w:rsidR="00AB7656">
        <w:rPr>
          <w:noProof/>
          <w:sz w:val="28"/>
          <w:szCs w:val="28"/>
        </w:rPr>
        <w:t>орм защиты</w:t>
      </w:r>
      <w:r w:rsidR="00E114AF">
        <w:rPr>
          <w:noProof/>
          <w:sz w:val="28"/>
          <w:szCs w:val="28"/>
        </w:rPr>
        <w:t xml:space="preserve">, которыми в праве воспользоваться субъекты правоотношений </w:t>
      </w:r>
      <w:r w:rsidRPr="00535BFA">
        <w:rPr>
          <w:noProof/>
          <w:sz w:val="28"/>
          <w:szCs w:val="28"/>
        </w:rPr>
        <w:t xml:space="preserve"> </w:t>
      </w:r>
      <w:r w:rsidR="00E114AF">
        <w:rPr>
          <w:noProof/>
          <w:sz w:val="28"/>
          <w:szCs w:val="28"/>
        </w:rPr>
        <w:t xml:space="preserve">в различных ситуациях. </w:t>
      </w:r>
      <w:r w:rsidRPr="00535BFA">
        <w:rPr>
          <w:noProof/>
          <w:sz w:val="28"/>
          <w:szCs w:val="28"/>
        </w:rPr>
        <w:t xml:space="preserve">Выбор </w:t>
      </w:r>
      <w:r w:rsidR="00E114AF">
        <w:rPr>
          <w:noProof/>
          <w:sz w:val="28"/>
          <w:szCs w:val="28"/>
        </w:rPr>
        <w:t xml:space="preserve">определенной формы, а также  </w:t>
      </w:r>
      <w:r w:rsidRPr="00535BFA">
        <w:rPr>
          <w:noProof/>
          <w:sz w:val="28"/>
          <w:szCs w:val="28"/>
        </w:rPr>
        <w:t>способа защиты интелле</w:t>
      </w:r>
      <w:r w:rsidR="00E114AF">
        <w:rPr>
          <w:noProof/>
          <w:sz w:val="28"/>
          <w:szCs w:val="28"/>
        </w:rPr>
        <w:t xml:space="preserve">ктуальных прав предусматривает помимо знания норм материального </w:t>
      </w:r>
      <w:r w:rsidR="00E114AF">
        <w:rPr>
          <w:noProof/>
          <w:sz w:val="28"/>
          <w:szCs w:val="28"/>
        </w:rPr>
        <w:lastRenderedPageBreak/>
        <w:t>права, еще и детального исследования конкретных обстоятельств, способствующих нарушению интеллектуальных прав. На наш взгляд, для наиболее полного и широкого изучения и последующего анализа данной проблемы, необходимо обратиться к судебной праткике, по существу данного вопроса, свзанного с разрешением подобных споров.</w:t>
      </w:r>
      <w:r w:rsidRPr="00535BFA">
        <w:rPr>
          <w:noProof/>
          <w:sz w:val="28"/>
          <w:szCs w:val="28"/>
        </w:rPr>
        <w:t xml:space="preserve"> </w:t>
      </w:r>
    </w:p>
    <w:p w:rsidR="00EA36FB" w:rsidRPr="00535BFA" w:rsidRDefault="009059F1" w:rsidP="007F5F10">
      <w:pPr>
        <w:pStyle w:val="21"/>
        <w:widowControl w:val="0"/>
        <w:shd w:val="clear" w:color="auto" w:fill="auto"/>
        <w:spacing w:before="0" w:after="0" w:line="360" w:lineRule="auto"/>
        <w:rPr>
          <w:sz w:val="28"/>
          <w:szCs w:val="28"/>
          <w:lang w:eastAsia="ru-RU"/>
        </w:rPr>
      </w:pPr>
      <w:r w:rsidRPr="00535BFA">
        <w:rPr>
          <w:b/>
          <w:color w:val="000000" w:themeColor="text1"/>
          <w:sz w:val="28"/>
          <w:szCs w:val="28"/>
        </w:rPr>
        <w:t>2.2 Гражданско-правовая защит</w:t>
      </w:r>
      <w:r w:rsidR="00AF168F" w:rsidRPr="00535BFA">
        <w:rPr>
          <w:b/>
          <w:color w:val="000000" w:themeColor="text1"/>
          <w:sz w:val="28"/>
          <w:szCs w:val="28"/>
        </w:rPr>
        <w:t>а</w:t>
      </w:r>
      <w:r w:rsidRPr="00535BFA">
        <w:rPr>
          <w:b/>
          <w:color w:val="000000" w:themeColor="text1"/>
          <w:sz w:val="28"/>
          <w:szCs w:val="28"/>
        </w:rPr>
        <w:t xml:space="preserve"> права интеллектуальной собственности</w:t>
      </w:r>
    </w:p>
    <w:p w:rsidR="00AF168F" w:rsidRPr="00535BFA" w:rsidRDefault="00DD07C9"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Говоря о способах защиты</w:t>
      </w:r>
      <w:r w:rsidR="00E12E40" w:rsidRPr="00535BFA">
        <w:rPr>
          <w:rFonts w:ascii="Times New Roman" w:eastAsia="Times New Roman" w:hAnsi="Times New Roman" w:cs="Times New Roman"/>
          <w:sz w:val="28"/>
          <w:szCs w:val="28"/>
        </w:rPr>
        <w:t xml:space="preserve"> права интеллектуальной собственности</w:t>
      </w:r>
      <w:r w:rsidRPr="00535BFA">
        <w:rPr>
          <w:rFonts w:ascii="Times New Roman" w:eastAsia="Times New Roman" w:hAnsi="Times New Roman" w:cs="Times New Roman"/>
          <w:sz w:val="28"/>
          <w:szCs w:val="28"/>
        </w:rPr>
        <w:t xml:space="preserve">, то в ГК РФ прямо </w:t>
      </w:r>
      <w:r w:rsidR="00AF168F" w:rsidRPr="00535BFA">
        <w:rPr>
          <w:rFonts w:ascii="Times New Roman" w:eastAsia="Times New Roman" w:hAnsi="Times New Roman" w:cs="Times New Roman"/>
          <w:sz w:val="28"/>
          <w:szCs w:val="28"/>
        </w:rPr>
        <w:t xml:space="preserve">предусмотрено, что интеллектуальные права защищаются способами, предусмотренными </w:t>
      </w:r>
      <w:r w:rsidRPr="00535BFA">
        <w:rPr>
          <w:rFonts w:ascii="Times New Roman" w:eastAsia="Times New Roman" w:hAnsi="Times New Roman" w:cs="Times New Roman"/>
          <w:sz w:val="28"/>
          <w:szCs w:val="28"/>
        </w:rPr>
        <w:t xml:space="preserve">самим </w:t>
      </w:r>
      <w:r w:rsidR="00AF168F" w:rsidRPr="00535BFA">
        <w:rPr>
          <w:rFonts w:ascii="Times New Roman" w:eastAsia="Times New Roman" w:hAnsi="Times New Roman" w:cs="Times New Roman"/>
          <w:sz w:val="28"/>
          <w:szCs w:val="28"/>
        </w:rPr>
        <w:t>ГК РФ, с учетом существа нарушенного права и последствий нарушения этого права</w:t>
      </w:r>
      <w:r w:rsidR="00B372D0" w:rsidRPr="00535BFA">
        <w:rPr>
          <w:rFonts w:ascii="Times New Roman" w:eastAsia="Times New Roman" w:hAnsi="Times New Roman" w:cs="Times New Roman"/>
          <w:sz w:val="28"/>
          <w:szCs w:val="28"/>
        </w:rPr>
        <w:t xml:space="preserve">. </w:t>
      </w:r>
    </w:p>
    <w:p w:rsidR="00E30DD0" w:rsidRPr="00535BFA" w:rsidRDefault="00F906C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Ниже </w:t>
      </w:r>
      <w:r w:rsidR="00E438D0" w:rsidRPr="00535BFA">
        <w:rPr>
          <w:rFonts w:ascii="Times New Roman" w:eastAsia="Times New Roman" w:hAnsi="Times New Roman" w:cs="Times New Roman"/>
          <w:sz w:val="28"/>
          <w:szCs w:val="28"/>
        </w:rPr>
        <w:t xml:space="preserve">рассмотрим </w:t>
      </w:r>
      <w:r w:rsidRPr="00535BFA">
        <w:rPr>
          <w:rFonts w:ascii="Times New Roman" w:eastAsia="Times New Roman" w:hAnsi="Times New Roman" w:cs="Times New Roman"/>
          <w:sz w:val="28"/>
          <w:szCs w:val="28"/>
        </w:rPr>
        <w:t xml:space="preserve">основные способы гражданско-правовой защиты права интеллектуальной </w:t>
      </w:r>
      <w:r w:rsidR="00E30DD0" w:rsidRPr="00535BFA">
        <w:rPr>
          <w:rFonts w:ascii="Times New Roman" w:eastAsia="Times New Roman" w:hAnsi="Times New Roman" w:cs="Times New Roman"/>
          <w:sz w:val="28"/>
          <w:szCs w:val="28"/>
        </w:rPr>
        <w:t>собственности в материальном смысле, которое осуществляется средствами гражданского права.</w:t>
      </w:r>
    </w:p>
    <w:p w:rsidR="0037297F" w:rsidRPr="00535BFA" w:rsidRDefault="00DD07C9"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Для начала стоит выделить один из самых распространенных гражданско-правовых способов права интеллектуальной собственности как </w:t>
      </w:r>
      <w:r w:rsidR="00217AB9" w:rsidRPr="00742742">
        <w:rPr>
          <w:rFonts w:ascii="Times New Roman" w:eastAsia="Times New Roman" w:hAnsi="Times New Roman" w:cs="Times New Roman"/>
          <w:sz w:val="28"/>
          <w:szCs w:val="28"/>
        </w:rPr>
        <w:t>взыскание неустойки</w:t>
      </w:r>
      <w:r w:rsidRPr="00742742">
        <w:rPr>
          <w:rFonts w:ascii="Times New Roman" w:eastAsia="Times New Roman" w:hAnsi="Times New Roman" w:cs="Times New Roman"/>
          <w:sz w:val="28"/>
          <w:szCs w:val="28"/>
        </w:rPr>
        <w:t xml:space="preserve">. </w:t>
      </w:r>
      <w:r w:rsidR="0037297F" w:rsidRPr="00742742">
        <w:rPr>
          <w:rFonts w:ascii="Times New Roman" w:eastAsia="Times New Roman" w:hAnsi="Times New Roman" w:cs="Times New Roman"/>
          <w:sz w:val="28"/>
          <w:szCs w:val="28"/>
        </w:rPr>
        <w:t>О</w:t>
      </w:r>
      <w:r w:rsidRPr="00742742">
        <w:rPr>
          <w:rFonts w:ascii="Times New Roman" w:eastAsia="Times New Roman" w:hAnsi="Times New Roman" w:cs="Times New Roman"/>
          <w:sz w:val="28"/>
          <w:szCs w:val="28"/>
        </w:rPr>
        <w:t>т</w:t>
      </w:r>
      <w:r w:rsidR="0037297F" w:rsidRPr="00742742">
        <w:rPr>
          <w:rFonts w:ascii="Times New Roman" w:eastAsia="Times New Roman" w:hAnsi="Times New Roman" w:cs="Times New Roman"/>
          <w:sz w:val="28"/>
          <w:szCs w:val="28"/>
        </w:rPr>
        <w:t>метим</w:t>
      </w:r>
      <w:r w:rsidR="0037297F" w:rsidRPr="00535BFA">
        <w:rPr>
          <w:rFonts w:ascii="Times New Roman" w:eastAsia="Times New Roman" w:hAnsi="Times New Roman" w:cs="Times New Roman"/>
          <w:sz w:val="28"/>
          <w:szCs w:val="28"/>
        </w:rPr>
        <w:t>, что в части четвертой ГК РФ, и в частности в ст.1252 ГК РФ, отсутствует упоминание неустойки в качестве специальных мер, используемых для защиты интеллектуальных прав, поэтому, рассматривая вопрос о взыскании неустойки за нарушение прав интеллектуальной собственности, следует руководствоваться общими положениями об обязательствах.</w:t>
      </w:r>
    </w:p>
    <w:p w:rsidR="001C1AEC" w:rsidRPr="00535BFA" w:rsidRDefault="007B6A8E" w:rsidP="003C0F00">
      <w:pPr>
        <w:widowControl w:val="0"/>
        <w:spacing w:after="0" w:line="360" w:lineRule="auto"/>
        <w:ind w:firstLine="709"/>
        <w:jc w:val="both"/>
        <w:rPr>
          <w:rFonts w:ascii="Times New Roman" w:eastAsia="Times New Roman" w:hAnsi="Times New Roman" w:cs="Times New Roman"/>
          <w:sz w:val="28"/>
          <w:szCs w:val="28"/>
        </w:rPr>
      </w:pPr>
      <w:hyperlink r:id="rId28" w:history="1">
        <w:r w:rsidR="001C1AEC" w:rsidRPr="00535BFA">
          <w:rPr>
            <w:rFonts w:ascii="Times New Roman" w:eastAsia="Times New Roman" w:hAnsi="Times New Roman" w:cs="Times New Roman"/>
            <w:sz w:val="28"/>
            <w:szCs w:val="28"/>
          </w:rPr>
          <w:t>Статья 12</w:t>
        </w:r>
      </w:hyperlink>
      <w:r w:rsidR="001C1AEC" w:rsidRPr="00535BFA">
        <w:rPr>
          <w:rFonts w:ascii="Times New Roman" w:eastAsia="Times New Roman" w:hAnsi="Times New Roman" w:cs="Times New Roman"/>
          <w:sz w:val="28"/>
          <w:szCs w:val="28"/>
        </w:rPr>
        <w:t xml:space="preserve"> Гражданско</w:t>
      </w:r>
      <w:r w:rsidR="00730FE4" w:rsidRPr="00535BFA">
        <w:rPr>
          <w:rFonts w:ascii="Times New Roman" w:eastAsia="Times New Roman" w:hAnsi="Times New Roman" w:cs="Times New Roman"/>
          <w:sz w:val="28"/>
          <w:szCs w:val="28"/>
        </w:rPr>
        <w:t>го кодекса Российской Федерации</w:t>
      </w:r>
      <w:r w:rsidR="00EA36FB" w:rsidRPr="00535BFA">
        <w:rPr>
          <w:rFonts w:ascii="Times New Roman" w:eastAsia="Times New Roman" w:hAnsi="Times New Roman" w:cs="Times New Roman"/>
          <w:sz w:val="28"/>
          <w:szCs w:val="28"/>
        </w:rPr>
        <w:t xml:space="preserve"> ГК РФ</w:t>
      </w:r>
      <w:r w:rsidR="001C1AEC" w:rsidRPr="00535BFA">
        <w:rPr>
          <w:rFonts w:ascii="Times New Roman" w:eastAsia="Times New Roman" w:hAnsi="Times New Roman" w:cs="Times New Roman"/>
          <w:sz w:val="28"/>
          <w:szCs w:val="28"/>
        </w:rPr>
        <w:t xml:space="preserve"> предусматривает </w:t>
      </w:r>
      <w:r w:rsidR="00941AEA" w:rsidRPr="00535BFA">
        <w:rPr>
          <w:rFonts w:ascii="Times New Roman" w:eastAsia="Times New Roman" w:hAnsi="Times New Roman" w:cs="Times New Roman"/>
          <w:sz w:val="28"/>
          <w:szCs w:val="28"/>
        </w:rPr>
        <w:t xml:space="preserve">взыскание </w:t>
      </w:r>
      <w:r w:rsidR="001C1AEC" w:rsidRPr="00535BFA">
        <w:rPr>
          <w:rFonts w:ascii="Times New Roman" w:eastAsia="Times New Roman" w:hAnsi="Times New Roman" w:cs="Times New Roman"/>
          <w:sz w:val="28"/>
          <w:szCs w:val="28"/>
        </w:rPr>
        <w:t>неустойк</w:t>
      </w:r>
      <w:r w:rsidR="00941AEA" w:rsidRPr="00535BFA">
        <w:rPr>
          <w:rFonts w:ascii="Times New Roman" w:eastAsia="Times New Roman" w:hAnsi="Times New Roman" w:cs="Times New Roman"/>
          <w:sz w:val="28"/>
          <w:szCs w:val="28"/>
        </w:rPr>
        <w:t>и</w:t>
      </w:r>
      <w:r w:rsidR="001C1AEC" w:rsidRPr="00535BFA">
        <w:rPr>
          <w:rFonts w:ascii="Times New Roman" w:eastAsia="Times New Roman" w:hAnsi="Times New Roman" w:cs="Times New Roman"/>
          <w:sz w:val="28"/>
          <w:szCs w:val="28"/>
        </w:rPr>
        <w:t xml:space="preserve"> в качестве способа защиты гражданских прав</w:t>
      </w:r>
      <w:r w:rsidR="00A46E07" w:rsidRPr="00535BFA">
        <w:rPr>
          <w:rFonts w:ascii="Times New Roman" w:eastAsia="Times New Roman" w:hAnsi="Times New Roman" w:cs="Times New Roman"/>
          <w:sz w:val="28"/>
          <w:szCs w:val="28"/>
        </w:rPr>
        <w:t>, которая в</w:t>
      </w:r>
      <w:r w:rsidR="001C1AEC" w:rsidRPr="00535BFA">
        <w:rPr>
          <w:rFonts w:ascii="Times New Roman" w:eastAsia="Times New Roman" w:hAnsi="Times New Roman" w:cs="Times New Roman"/>
          <w:sz w:val="28"/>
          <w:szCs w:val="28"/>
        </w:rPr>
        <w:t xml:space="preserve"> силу </w:t>
      </w:r>
      <w:hyperlink r:id="rId29" w:history="1">
        <w:r w:rsidR="001C1AEC" w:rsidRPr="00535BFA">
          <w:rPr>
            <w:rFonts w:ascii="Times New Roman" w:eastAsia="Times New Roman" w:hAnsi="Times New Roman" w:cs="Times New Roman"/>
            <w:sz w:val="28"/>
            <w:szCs w:val="28"/>
          </w:rPr>
          <w:t>ст. 329</w:t>
        </w:r>
      </w:hyperlink>
      <w:r w:rsidR="001C1AEC" w:rsidRPr="00535BFA">
        <w:rPr>
          <w:rFonts w:ascii="Times New Roman" w:eastAsia="Times New Roman" w:hAnsi="Times New Roman" w:cs="Times New Roman"/>
          <w:sz w:val="28"/>
          <w:szCs w:val="28"/>
        </w:rPr>
        <w:t xml:space="preserve"> и </w:t>
      </w:r>
      <w:hyperlink r:id="rId30" w:history="1">
        <w:r w:rsidR="001C1AEC" w:rsidRPr="00535BFA">
          <w:rPr>
            <w:rFonts w:ascii="Times New Roman" w:eastAsia="Times New Roman" w:hAnsi="Times New Roman" w:cs="Times New Roman"/>
            <w:sz w:val="28"/>
            <w:szCs w:val="28"/>
          </w:rPr>
          <w:t>330</w:t>
        </w:r>
      </w:hyperlink>
      <w:r w:rsidR="001C1AEC" w:rsidRPr="00535BFA">
        <w:rPr>
          <w:rFonts w:ascii="Times New Roman" w:eastAsia="Times New Roman" w:hAnsi="Times New Roman" w:cs="Times New Roman"/>
          <w:sz w:val="28"/>
          <w:szCs w:val="28"/>
        </w:rPr>
        <w:t xml:space="preserve"> ГК РФ по своей юридической природе является не только способом обеспечения исполнения обязательства, но и формой гражданско-правовой ответственности. Аналогичный вывод следует из содержания </w:t>
      </w:r>
      <w:hyperlink r:id="rId31" w:history="1">
        <w:r w:rsidR="001C1AEC" w:rsidRPr="00535BFA">
          <w:rPr>
            <w:rFonts w:ascii="Times New Roman" w:eastAsia="Times New Roman" w:hAnsi="Times New Roman" w:cs="Times New Roman"/>
            <w:sz w:val="28"/>
            <w:szCs w:val="28"/>
          </w:rPr>
          <w:t>Постановления</w:t>
        </w:r>
      </w:hyperlink>
      <w:r w:rsidR="001C1AEC" w:rsidRPr="00535BFA">
        <w:rPr>
          <w:rFonts w:ascii="Times New Roman" w:eastAsia="Times New Roman" w:hAnsi="Times New Roman" w:cs="Times New Roman"/>
          <w:sz w:val="28"/>
          <w:szCs w:val="28"/>
        </w:rPr>
        <w:t xml:space="preserve"> Пленума Верховного Суда РФ от 24 марта 2016 г. </w:t>
      </w:r>
      <w:r w:rsidR="00582146" w:rsidRPr="00582146">
        <w:rPr>
          <w:rFonts w:ascii="Times New Roman" w:eastAsia="Times New Roman" w:hAnsi="Times New Roman" w:cs="Times New Roman"/>
          <w:sz w:val="28"/>
          <w:szCs w:val="28"/>
        </w:rPr>
        <w:t>№</w:t>
      </w:r>
      <w:r w:rsidR="001C1AEC" w:rsidRPr="00535BFA">
        <w:rPr>
          <w:rFonts w:ascii="Times New Roman" w:eastAsia="Times New Roman" w:hAnsi="Times New Roman" w:cs="Times New Roman"/>
          <w:sz w:val="28"/>
          <w:szCs w:val="28"/>
        </w:rPr>
        <w:t xml:space="preserve"> 7 "О применении судами некоторых положений Гражданского кодекса Российской Федерации об </w:t>
      </w:r>
      <w:r w:rsidR="001C1AEC" w:rsidRPr="00535BFA">
        <w:rPr>
          <w:rFonts w:ascii="Times New Roman" w:eastAsia="Times New Roman" w:hAnsi="Times New Roman" w:cs="Times New Roman"/>
          <w:sz w:val="28"/>
          <w:szCs w:val="28"/>
        </w:rPr>
        <w:lastRenderedPageBreak/>
        <w:t xml:space="preserve">ответственности за нарушение. По словам В.В. </w:t>
      </w:r>
      <w:proofErr w:type="spellStart"/>
      <w:r w:rsidR="001C1AEC" w:rsidRPr="00535BFA">
        <w:rPr>
          <w:rFonts w:ascii="Times New Roman" w:eastAsia="Times New Roman" w:hAnsi="Times New Roman" w:cs="Times New Roman"/>
          <w:sz w:val="28"/>
          <w:szCs w:val="28"/>
        </w:rPr>
        <w:t>Витрянского</w:t>
      </w:r>
      <w:proofErr w:type="spellEnd"/>
      <w:r w:rsidR="001C1AEC" w:rsidRPr="00535BFA">
        <w:rPr>
          <w:rFonts w:ascii="Times New Roman" w:eastAsia="Times New Roman" w:hAnsi="Times New Roman" w:cs="Times New Roman"/>
          <w:sz w:val="28"/>
          <w:szCs w:val="28"/>
        </w:rPr>
        <w:t xml:space="preserve">, "такой вывод подтверждается тем, что неустойка взыскивается по решению суда либо добровольно уплачивается должником только в случае неисполнения или ненадлежащего исполнения обязательства, т.е. при наличии правонарушения; во-вторых, суть неустойки состоит в обязанности должника, нарушившего обязательство, нести дополнительные имущественные потери; в-третьих, неустойка, так же как и убытки, подлежит применению только при наличии условий, необходимых для наступления гражданско-правовой ответственности, что вытекает из </w:t>
      </w:r>
      <w:hyperlink r:id="rId32" w:history="1">
        <w:r w:rsidR="001C1AEC" w:rsidRPr="00535BFA">
          <w:rPr>
            <w:rFonts w:ascii="Times New Roman" w:eastAsia="Times New Roman" w:hAnsi="Times New Roman" w:cs="Times New Roman"/>
            <w:sz w:val="28"/>
            <w:szCs w:val="28"/>
          </w:rPr>
          <w:t>п. 2 ст. 330</w:t>
        </w:r>
      </w:hyperlink>
      <w:r w:rsidR="001C1AEC" w:rsidRPr="00535BFA">
        <w:rPr>
          <w:rFonts w:ascii="Times New Roman" w:eastAsia="Times New Roman" w:hAnsi="Times New Roman" w:cs="Times New Roman"/>
          <w:sz w:val="28"/>
          <w:szCs w:val="28"/>
        </w:rPr>
        <w:t xml:space="preserve"> ГК РФ, согласно которому кредитор не вправе требовать уплаты неустойки, если должник не несет ответственности за неисполнение или ненадлежащее исполнение обязательства; и наконец, в-четвертых, обязанность должника, нарушившего обязательство, уплатить неустойку обеспечивается государственным принуждением, о чем свидетельствует включение взыскания неустойки в число способов судебной защиты гражданских прав </w:t>
      </w:r>
      <w:hyperlink r:id="rId33" w:history="1">
        <w:r w:rsidR="001C1AEC" w:rsidRPr="00535BFA">
          <w:rPr>
            <w:rFonts w:ascii="Times New Roman" w:eastAsia="Times New Roman" w:hAnsi="Times New Roman" w:cs="Times New Roman"/>
            <w:sz w:val="28"/>
            <w:szCs w:val="28"/>
          </w:rPr>
          <w:t>ст. 12</w:t>
        </w:r>
      </w:hyperlink>
      <w:r w:rsidR="00730FE4" w:rsidRPr="00535BFA">
        <w:rPr>
          <w:rFonts w:ascii="Times New Roman" w:eastAsia="Times New Roman" w:hAnsi="Times New Roman" w:cs="Times New Roman"/>
          <w:sz w:val="28"/>
          <w:szCs w:val="28"/>
        </w:rPr>
        <w:t xml:space="preserve"> ГК РФ"</w:t>
      </w:r>
      <w:r w:rsidR="001C1AEC" w:rsidRPr="00535BFA">
        <w:rPr>
          <w:rFonts w:ascii="Times New Roman" w:eastAsia="Times New Roman" w:hAnsi="Times New Roman" w:cs="Times New Roman"/>
          <w:sz w:val="28"/>
          <w:szCs w:val="28"/>
        </w:rPr>
        <w:t>.</w:t>
      </w:r>
      <w:r w:rsidR="00730FE4" w:rsidRPr="00535BFA">
        <w:rPr>
          <w:rFonts w:ascii="Times New Roman" w:eastAsia="Times New Roman" w:hAnsi="Times New Roman" w:cs="Times New Roman"/>
          <w:sz w:val="28"/>
          <w:szCs w:val="28"/>
          <w:vertAlign w:val="superscript"/>
        </w:rPr>
        <w:footnoteReference w:id="21"/>
      </w:r>
    </w:p>
    <w:p w:rsidR="00EC198F" w:rsidRPr="00EC198F" w:rsidRDefault="00EC198F" w:rsidP="00EC198F">
      <w:pPr>
        <w:widowControl w:val="0"/>
        <w:spacing w:after="0" w:line="360" w:lineRule="auto"/>
        <w:ind w:firstLine="709"/>
        <w:jc w:val="both"/>
        <w:rPr>
          <w:rFonts w:ascii="Times New Roman" w:eastAsia="Times New Roman" w:hAnsi="Times New Roman" w:cs="Times New Roman"/>
          <w:sz w:val="28"/>
          <w:szCs w:val="28"/>
        </w:rPr>
      </w:pPr>
      <w:r w:rsidRPr="00EC198F">
        <w:rPr>
          <w:rFonts w:ascii="Times New Roman" w:eastAsia="Times New Roman" w:hAnsi="Times New Roman" w:cs="Times New Roman"/>
          <w:sz w:val="28"/>
          <w:szCs w:val="28"/>
        </w:rPr>
        <w:t xml:space="preserve">Таким образом, можно сказать, что неустойка является с одной </w:t>
      </w:r>
      <w:proofErr w:type="gramStart"/>
      <w:r w:rsidRPr="00EC198F">
        <w:rPr>
          <w:rFonts w:ascii="Times New Roman" w:eastAsia="Times New Roman" w:hAnsi="Times New Roman" w:cs="Times New Roman"/>
          <w:sz w:val="28"/>
          <w:szCs w:val="28"/>
        </w:rPr>
        <w:t>стороны  широко</w:t>
      </w:r>
      <w:proofErr w:type="gramEnd"/>
      <w:r w:rsidRPr="00EC198F">
        <w:rPr>
          <w:rFonts w:ascii="Times New Roman" w:eastAsia="Times New Roman" w:hAnsi="Times New Roman" w:cs="Times New Roman"/>
          <w:sz w:val="28"/>
          <w:szCs w:val="28"/>
        </w:rPr>
        <w:t xml:space="preserve"> распространенным способом исполнения обязательств, и мерой принуждения </w:t>
      </w:r>
      <w:proofErr w:type="spellStart"/>
      <w:r w:rsidRPr="00EC198F">
        <w:rPr>
          <w:rFonts w:ascii="Times New Roman" w:eastAsia="Times New Roman" w:hAnsi="Times New Roman" w:cs="Times New Roman"/>
          <w:sz w:val="28"/>
          <w:szCs w:val="28"/>
        </w:rPr>
        <w:t>гражданско</w:t>
      </w:r>
      <w:proofErr w:type="spellEnd"/>
      <w:r w:rsidRPr="00EC198F">
        <w:rPr>
          <w:rFonts w:ascii="Times New Roman" w:eastAsia="Times New Roman" w:hAnsi="Times New Roman" w:cs="Times New Roman"/>
          <w:sz w:val="28"/>
          <w:szCs w:val="28"/>
        </w:rPr>
        <w:t xml:space="preserve"> – правового характера, но с другой стороны неустойка также имеет карательно – компенсационный характер и выполняет задачи направленные на восстановление нарушенного права, и возмещение причиненного вреда. </w:t>
      </w:r>
    </w:p>
    <w:p w:rsidR="00EC198F" w:rsidRPr="00EC198F" w:rsidRDefault="00EC198F" w:rsidP="00EC198F">
      <w:pPr>
        <w:widowControl w:val="0"/>
        <w:spacing w:after="0" w:line="360" w:lineRule="auto"/>
        <w:ind w:firstLine="709"/>
        <w:jc w:val="both"/>
        <w:rPr>
          <w:rFonts w:ascii="Times New Roman" w:eastAsia="Times New Roman" w:hAnsi="Times New Roman" w:cs="Times New Roman"/>
          <w:sz w:val="28"/>
          <w:szCs w:val="28"/>
        </w:rPr>
      </w:pPr>
      <w:r w:rsidRPr="00EC198F">
        <w:rPr>
          <w:rFonts w:ascii="Times New Roman" w:eastAsia="Times New Roman" w:hAnsi="Times New Roman" w:cs="Times New Roman"/>
          <w:sz w:val="28"/>
          <w:szCs w:val="28"/>
        </w:rPr>
        <w:t>Как справедливо отмечено в отечественной юридической литературе, "основания возникновения обязанности по уплате неустойки совпадают с основаниями возложения на должника гражданско-правовой ответственности. Кредитор не вправе требовать уплаты неустойки, если должник не несет ответственности за нарушение обязательства".</w:t>
      </w:r>
      <w:r w:rsidRPr="00EC198F">
        <w:rPr>
          <w:rFonts w:ascii="Times New Roman" w:eastAsia="Times New Roman" w:hAnsi="Times New Roman" w:cs="Times New Roman"/>
          <w:sz w:val="28"/>
          <w:szCs w:val="28"/>
          <w:vertAlign w:val="superscript"/>
        </w:rPr>
        <w:footnoteReference w:id="22"/>
      </w:r>
    </w:p>
    <w:p w:rsidR="00EC198F" w:rsidRPr="00EC198F" w:rsidRDefault="00EC198F" w:rsidP="00EC198F">
      <w:pPr>
        <w:widowControl w:val="0"/>
        <w:spacing w:after="0" w:line="360" w:lineRule="auto"/>
        <w:ind w:firstLine="709"/>
        <w:jc w:val="both"/>
        <w:rPr>
          <w:rFonts w:ascii="Times New Roman" w:eastAsia="Times New Roman" w:hAnsi="Times New Roman" w:cs="Times New Roman"/>
          <w:sz w:val="28"/>
          <w:szCs w:val="28"/>
        </w:rPr>
      </w:pPr>
      <w:r w:rsidRPr="00EC198F">
        <w:rPr>
          <w:rFonts w:ascii="Times New Roman" w:eastAsia="Times New Roman" w:hAnsi="Times New Roman" w:cs="Times New Roman"/>
          <w:sz w:val="28"/>
          <w:szCs w:val="28"/>
        </w:rPr>
        <w:t xml:space="preserve">Утверждается, что «гражданско-правовая ответственность наступает при совершении правонарушения, предусмотренного императивными </w:t>
      </w:r>
      <w:r w:rsidRPr="00EC198F">
        <w:rPr>
          <w:rFonts w:ascii="Times New Roman" w:eastAsia="Times New Roman" w:hAnsi="Times New Roman" w:cs="Times New Roman"/>
          <w:sz w:val="28"/>
          <w:szCs w:val="28"/>
        </w:rPr>
        <w:lastRenderedPageBreak/>
        <w:t>нормами гражданского законодательства или договором».</w:t>
      </w:r>
      <w:r w:rsidRPr="00EC198F">
        <w:rPr>
          <w:rFonts w:ascii="Times New Roman" w:eastAsia="Times New Roman" w:hAnsi="Times New Roman" w:cs="Times New Roman"/>
          <w:sz w:val="28"/>
          <w:szCs w:val="28"/>
          <w:vertAlign w:val="superscript"/>
        </w:rPr>
        <w:footnoteReference w:id="23"/>
      </w:r>
      <w:r w:rsidRPr="00EC198F">
        <w:rPr>
          <w:rFonts w:ascii="Times New Roman" w:eastAsia="Times New Roman" w:hAnsi="Times New Roman" w:cs="Times New Roman"/>
          <w:sz w:val="28"/>
          <w:szCs w:val="28"/>
        </w:rPr>
        <w:t xml:space="preserve"> Как допустим, ненадлежащее исполнение, или же неисполнение лицом своих обязанностей, указанных в договоре, то есть если исключительные (имущественные) авторские права будут нарушены в результате неисполнения обязательств, перечисленных в договоре, то будет применена договорная ответственность.</w:t>
      </w:r>
    </w:p>
    <w:p w:rsidR="00EC198F" w:rsidRPr="00EC198F" w:rsidRDefault="00EC198F" w:rsidP="00EC198F">
      <w:pPr>
        <w:widowControl w:val="0"/>
        <w:spacing w:after="0" w:line="360" w:lineRule="auto"/>
        <w:ind w:firstLine="709"/>
        <w:jc w:val="both"/>
        <w:rPr>
          <w:rFonts w:ascii="Times New Roman" w:eastAsia="Times New Roman" w:hAnsi="Times New Roman" w:cs="Times New Roman"/>
          <w:sz w:val="28"/>
          <w:szCs w:val="28"/>
        </w:rPr>
      </w:pPr>
      <w:r w:rsidRPr="00EC198F">
        <w:rPr>
          <w:rFonts w:ascii="Times New Roman" w:eastAsia="Times New Roman" w:hAnsi="Times New Roman" w:cs="Times New Roman"/>
          <w:sz w:val="28"/>
          <w:szCs w:val="28"/>
        </w:rPr>
        <w:t xml:space="preserve">Поэтому такая мера защиты, как взыскание неустойки, применима лишь при наличии самого факта нарушения исключительного (имущественного) авторского права, и не применима при защите неимущественных прав. </w:t>
      </w:r>
    </w:p>
    <w:p w:rsidR="00EC198F" w:rsidRPr="00535BFA" w:rsidRDefault="00EC198F" w:rsidP="00EC198F">
      <w:pPr>
        <w:widowControl w:val="0"/>
        <w:spacing w:after="0" w:line="360" w:lineRule="auto"/>
        <w:ind w:firstLine="709"/>
        <w:jc w:val="both"/>
        <w:rPr>
          <w:rFonts w:ascii="Times New Roman" w:eastAsia="Times New Roman" w:hAnsi="Times New Roman" w:cs="Times New Roman"/>
          <w:sz w:val="28"/>
          <w:szCs w:val="28"/>
        </w:rPr>
      </w:pPr>
      <w:proofErr w:type="gramStart"/>
      <w:r w:rsidRPr="00EC198F">
        <w:rPr>
          <w:rFonts w:ascii="Times New Roman" w:eastAsia="Times New Roman" w:hAnsi="Times New Roman" w:cs="Times New Roman"/>
          <w:sz w:val="28"/>
          <w:szCs w:val="28"/>
        </w:rPr>
        <w:t>В соответствии с вышеизложенным основной причиной</w:t>
      </w:r>
      <w:proofErr w:type="gramEnd"/>
      <w:r w:rsidRPr="00EC198F">
        <w:rPr>
          <w:rFonts w:ascii="Times New Roman" w:eastAsia="Times New Roman" w:hAnsi="Times New Roman" w:cs="Times New Roman"/>
          <w:sz w:val="28"/>
          <w:szCs w:val="28"/>
        </w:rPr>
        <w:t xml:space="preserve"> наступления имущественной ответственности приобретателя исключительного права (лицензиата или заказчика по договору авторского заказа) можно назвать ненадлежащее исполнение или неисполнение обязательств по передаче правообладателю вознаграждения предусмотренного договором об отчуждении исключительного права, в рамках возмездного лицензионного договора и возмездного договора авторского заказа.</w:t>
      </w:r>
      <w:r w:rsidRPr="00EC198F">
        <w:rPr>
          <w:rStyle w:val="ab"/>
          <w:rFonts w:ascii="Times New Roman" w:eastAsia="Times New Roman" w:hAnsi="Times New Roman" w:cs="Times New Roman"/>
          <w:sz w:val="28"/>
          <w:szCs w:val="28"/>
        </w:rPr>
        <w:footnoteReference w:id="24"/>
      </w:r>
      <w:r w:rsidRPr="00EC198F">
        <w:rPr>
          <w:rFonts w:ascii="Times New Roman" w:eastAsia="Times New Roman" w:hAnsi="Times New Roman" w:cs="Times New Roman"/>
          <w:sz w:val="28"/>
          <w:szCs w:val="28"/>
        </w:rPr>
        <w:t xml:space="preserve"> В указанном случае правообладателю для защиты своих нарушенных прав следует предъявить в суд исковое заявление о взыскании договорной неустойки, если та была указана в условиях договора.</w:t>
      </w:r>
    </w:p>
    <w:p w:rsidR="00D91A22" w:rsidRPr="00535BFA" w:rsidRDefault="00D91A2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Судебная практика арбитражных судов и Суда по интеллектуальным правам по делам о взыскании неустойки в большинстве случаях состоит из</w:t>
      </w:r>
      <w:r w:rsidR="0071610C" w:rsidRPr="00535BFA">
        <w:rPr>
          <w:rFonts w:ascii="Times New Roman" w:eastAsia="Times New Roman" w:hAnsi="Times New Roman" w:cs="Times New Roman"/>
          <w:sz w:val="28"/>
          <w:szCs w:val="28"/>
        </w:rPr>
        <w:t xml:space="preserve"> дел, </w:t>
      </w:r>
      <w:r w:rsidRPr="00535BFA">
        <w:rPr>
          <w:rFonts w:ascii="Times New Roman" w:eastAsia="Times New Roman" w:hAnsi="Times New Roman" w:cs="Times New Roman"/>
          <w:sz w:val="28"/>
          <w:szCs w:val="28"/>
        </w:rPr>
        <w:t xml:space="preserve">где основным требованием является взыскание </w:t>
      </w:r>
      <w:r w:rsidR="00A05451" w:rsidRPr="00535BFA">
        <w:rPr>
          <w:rFonts w:ascii="Times New Roman" w:eastAsia="Times New Roman" w:hAnsi="Times New Roman" w:cs="Times New Roman"/>
          <w:sz w:val="28"/>
          <w:szCs w:val="28"/>
        </w:rPr>
        <w:t xml:space="preserve">задолженности по лицензионному </w:t>
      </w:r>
      <w:r w:rsidRPr="00535BFA">
        <w:rPr>
          <w:rFonts w:ascii="Times New Roman" w:eastAsia="Times New Roman" w:hAnsi="Times New Roman" w:cs="Times New Roman"/>
          <w:sz w:val="28"/>
          <w:szCs w:val="28"/>
        </w:rPr>
        <w:t>договору</w:t>
      </w:r>
      <w:r w:rsidR="0071610C" w:rsidRPr="00535BFA">
        <w:rPr>
          <w:rFonts w:ascii="Times New Roman" w:eastAsia="Times New Roman" w:hAnsi="Times New Roman" w:cs="Times New Roman"/>
          <w:sz w:val="28"/>
          <w:szCs w:val="28"/>
        </w:rPr>
        <w:t xml:space="preserve"> и дополнительным</w:t>
      </w:r>
      <w:r w:rsidR="00FF60B0" w:rsidRPr="00535BFA">
        <w:rPr>
          <w:rFonts w:ascii="Times New Roman" w:eastAsia="Times New Roman" w:hAnsi="Times New Roman" w:cs="Times New Roman"/>
          <w:sz w:val="28"/>
          <w:szCs w:val="28"/>
        </w:rPr>
        <w:t xml:space="preserve"> </w:t>
      </w:r>
      <w:r w:rsidR="00D71AD6" w:rsidRPr="00535BFA">
        <w:rPr>
          <w:rFonts w:ascii="Times New Roman" w:eastAsia="Times New Roman" w:hAnsi="Times New Roman" w:cs="Times New Roman"/>
          <w:sz w:val="28"/>
          <w:szCs w:val="28"/>
        </w:rPr>
        <w:t xml:space="preserve">к нему </w:t>
      </w:r>
      <w:r w:rsidR="0071610C" w:rsidRPr="00535BFA">
        <w:rPr>
          <w:rFonts w:ascii="Times New Roman" w:eastAsia="Times New Roman" w:hAnsi="Times New Roman" w:cs="Times New Roman"/>
          <w:sz w:val="28"/>
          <w:szCs w:val="28"/>
        </w:rPr>
        <w:t>требование</w:t>
      </w:r>
      <w:r w:rsidR="00FF60B0" w:rsidRPr="00535BFA">
        <w:rPr>
          <w:rFonts w:ascii="Times New Roman" w:eastAsia="Times New Roman" w:hAnsi="Times New Roman" w:cs="Times New Roman"/>
          <w:sz w:val="28"/>
          <w:szCs w:val="28"/>
        </w:rPr>
        <w:t>м</w:t>
      </w:r>
      <w:r w:rsidR="00D71AD6" w:rsidRPr="00535BFA">
        <w:rPr>
          <w:rFonts w:ascii="Times New Roman" w:eastAsia="Times New Roman" w:hAnsi="Times New Roman" w:cs="Times New Roman"/>
          <w:sz w:val="28"/>
          <w:szCs w:val="28"/>
        </w:rPr>
        <w:t xml:space="preserve"> - </w:t>
      </w:r>
      <w:r w:rsidR="0071610C" w:rsidRPr="00535BFA">
        <w:rPr>
          <w:rFonts w:ascii="Times New Roman" w:eastAsia="Times New Roman" w:hAnsi="Times New Roman" w:cs="Times New Roman"/>
          <w:sz w:val="28"/>
          <w:szCs w:val="28"/>
        </w:rPr>
        <w:t>взыскани</w:t>
      </w:r>
      <w:r w:rsidR="00D71AD6" w:rsidRPr="00535BFA">
        <w:rPr>
          <w:rFonts w:ascii="Times New Roman" w:eastAsia="Times New Roman" w:hAnsi="Times New Roman" w:cs="Times New Roman"/>
          <w:sz w:val="28"/>
          <w:szCs w:val="28"/>
        </w:rPr>
        <w:t>е</w:t>
      </w:r>
      <w:r w:rsidR="0071610C" w:rsidRPr="00535BFA">
        <w:rPr>
          <w:rFonts w:ascii="Times New Roman" w:eastAsia="Times New Roman" w:hAnsi="Times New Roman" w:cs="Times New Roman"/>
          <w:sz w:val="28"/>
          <w:szCs w:val="28"/>
        </w:rPr>
        <w:t xml:space="preserve"> неустойки</w:t>
      </w:r>
      <w:r w:rsidR="00FF60B0" w:rsidRPr="00535BFA">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 </w:t>
      </w:r>
    </w:p>
    <w:p w:rsidR="0071610C" w:rsidRPr="00535BFA" w:rsidRDefault="00D71AD6"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 качес</w:t>
      </w:r>
      <w:r w:rsidR="00A05451" w:rsidRPr="00535BFA">
        <w:rPr>
          <w:rFonts w:ascii="Times New Roman" w:eastAsia="Times New Roman" w:hAnsi="Times New Roman" w:cs="Times New Roman"/>
          <w:sz w:val="28"/>
          <w:szCs w:val="28"/>
        </w:rPr>
        <w:t>тве таких примеров приведем</w:t>
      </w:r>
      <w:r w:rsidR="00722E15" w:rsidRPr="00535BFA">
        <w:rPr>
          <w:rFonts w:ascii="Times New Roman" w:eastAsia="Times New Roman" w:hAnsi="Times New Roman" w:cs="Times New Roman"/>
          <w:sz w:val="28"/>
          <w:szCs w:val="28"/>
        </w:rPr>
        <w:t xml:space="preserve"> </w:t>
      </w:r>
      <w:r w:rsidR="009D446E" w:rsidRPr="00535BFA">
        <w:rPr>
          <w:rFonts w:ascii="Times New Roman" w:eastAsia="Times New Roman" w:hAnsi="Times New Roman" w:cs="Times New Roman"/>
          <w:sz w:val="28"/>
          <w:szCs w:val="28"/>
        </w:rPr>
        <w:t xml:space="preserve">Постановление Суда по интеллектуальным правам от 25.05.2021 </w:t>
      </w:r>
      <w:r w:rsidR="00B92E48" w:rsidRPr="00582146">
        <w:rPr>
          <w:rFonts w:ascii="Times New Roman" w:eastAsia="Times New Roman" w:hAnsi="Times New Roman" w:cs="Times New Roman"/>
          <w:sz w:val="28"/>
          <w:szCs w:val="28"/>
        </w:rPr>
        <w:t>№</w:t>
      </w:r>
      <w:r w:rsidR="009D446E" w:rsidRPr="00535BFA">
        <w:rPr>
          <w:rFonts w:ascii="Times New Roman" w:eastAsia="Times New Roman" w:hAnsi="Times New Roman" w:cs="Times New Roman"/>
          <w:sz w:val="28"/>
          <w:szCs w:val="28"/>
        </w:rPr>
        <w:t xml:space="preserve"> С01-529/2021 по делу </w:t>
      </w:r>
      <w:r w:rsidR="00B92E48" w:rsidRPr="00582146">
        <w:rPr>
          <w:rFonts w:ascii="Times New Roman" w:eastAsia="Times New Roman" w:hAnsi="Times New Roman" w:cs="Times New Roman"/>
          <w:sz w:val="28"/>
          <w:szCs w:val="28"/>
        </w:rPr>
        <w:t>№</w:t>
      </w:r>
      <w:r w:rsidR="009D446E" w:rsidRPr="00535BFA">
        <w:rPr>
          <w:rFonts w:ascii="Times New Roman" w:eastAsia="Times New Roman" w:hAnsi="Times New Roman" w:cs="Times New Roman"/>
          <w:sz w:val="28"/>
          <w:szCs w:val="28"/>
        </w:rPr>
        <w:t xml:space="preserve"> А40-311857/2019</w:t>
      </w:r>
      <w:r w:rsidR="00F04F5D" w:rsidRPr="00535BFA">
        <w:rPr>
          <w:rStyle w:val="ab"/>
          <w:rFonts w:ascii="Times New Roman" w:eastAsia="Times New Roman" w:hAnsi="Times New Roman" w:cs="Times New Roman"/>
          <w:sz w:val="28"/>
          <w:szCs w:val="28"/>
        </w:rPr>
        <w:footnoteReference w:id="25"/>
      </w:r>
      <w:r w:rsidR="00722E15" w:rsidRPr="00535BFA">
        <w:rPr>
          <w:rFonts w:ascii="Times New Roman" w:eastAsia="Times New Roman" w:hAnsi="Times New Roman" w:cs="Times New Roman"/>
          <w:sz w:val="28"/>
          <w:szCs w:val="28"/>
        </w:rPr>
        <w:t>. В указанном деле Истец</w:t>
      </w:r>
      <w:r w:rsidR="009D446E" w:rsidRPr="00535BFA">
        <w:rPr>
          <w:rFonts w:ascii="Times New Roman" w:eastAsia="Times New Roman" w:hAnsi="Times New Roman" w:cs="Times New Roman"/>
          <w:sz w:val="28"/>
          <w:szCs w:val="28"/>
        </w:rPr>
        <w:t xml:space="preserve"> </w:t>
      </w:r>
      <w:r w:rsidR="00722E15" w:rsidRPr="00535BFA">
        <w:rPr>
          <w:rFonts w:ascii="Times New Roman" w:eastAsia="Times New Roman" w:hAnsi="Times New Roman" w:cs="Times New Roman"/>
          <w:sz w:val="28"/>
          <w:szCs w:val="28"/>
        </w:rPr>
        <w:t>заявлял требование о</w:t>
      </w:r>
      <w:r w:rsidR="009D446E" w:rsidRPr="00535BFA">
        <w:rPr>
          <w:rFonts w:ascii="Times New Roman" w:eastAsia="Times New Roman" w:hAnsi="Times New Roman" w:cs="Times New Roman"/>
          <w:sz w:val="28"/>
          <w:szCs w:val="28"/>
        </w:rPr>
        <w:t xml:space="preserve"> взыскании долга, </w:t>
      </w:r>
      <w:r w:rsidR="009D446E" w:rsidRPr="00535BFA">
        <w:rPr>
          <w:rFonts w:ascii="Times New Roman" w:eastAsia="Times New Roman" w:hAnsi="Times New Roman" w:cs="Times New Roman"/>
          <w:sz w:val="28"/>
          <w:szCs w:val="28"/>
        </w:rPr>
        <w:lastRenderedPageBreak/>
        <w:t>неустоек по договору коммерческой концессии.</w:t>
      </w:r>
      <w:r w:rsidR="00722E15" w:rsidRPr="00535BFA">
        <w:rPr>
          <w:rFonts w:ascii="Times New Roman" w:eastAsia="Times New Roman" w:hAnsi="Times New Roman" w:cs="Times New Roman"/>
          <w:sz w:val="28"/>
          <w:szCs w:val="28"/>
        </w:rPr>
        <w:t xml:space="preserve"> Истец ссылался</w:t>
      </w:r>
      <w:r w:rsidR="009D446E" w:rsidRPr="00535BFA">
        <w:rPr>
          <w:rFonts w:ascii="Times New Roman" w:eastAsia="Times New Roman" w:hAnsi="Times New Roman" w:cs="Times New Roman"/>
          <w:sz w:val="28"/>
          <w:szCs w:val="28"/>
        </w:rPr>
        <w:t xml:space="preserve"> на ненадлежащее исполнение ответчиком обязательств по выплате вознаграждения за использование комплекса исключительных прав</w:t>
      </w:r>
      <w:r w:rsidR="00722E15" w:rsidRPr="00535BFA">
        <w:rPr>
          <w:rFonts w:ascii="Times New Roman" w:eastAsia="Times New Roman" w:hAnsi="Times New Roman" w:cs="Times New Roman"/>
          <w:sz w:val="28"/>
          <w:szCs w:val="28"/>
        </w:rPr>
        <w:t xml:space="preserve">. </w:t>
      </w:r>
      <w:r w:rsidR="009D446E" w:rsidRPr="00535BFA">
        <w:rPr>
          <w:rFonts w:ascii="Times New Roman" w:eastAsia="Times New Roman" w:hAnsi="Times New Roman" w:cs="Times New Roman"/>
          <w:sz w:val="28"/>
          <w:szCs w:val="28"/>
        </w:rPr>
        <w:t>Требование</w:t>
      </w:r>
      <w:r w:rsidR="00722E15" w:rsidRPr="00535BFA">
        <w:rPr>
          <w:rFonts w:ascii="Times New Roman" w:eastAsia="Times New Roman" w:hAnsi="Times New Roman" w:cs="Times New Roman"/>
          <w:sz w:val="28"/>
          <w:szCs w:val="28"/>
        </w:rPr>
        <w:t xml:space="preserve"> Истца было </w:t>
      </w:r>
      <w:r w:rsidR="009D446E" w:rsidRPr="00535BFA">
        <w:rPr>
          <w:rFonts w:ascii="Times New Roman" w:eastAsia="Times New Roman" w:hAnsi="Times New Roman" w:cs="Times New Roman"/>
          <w:sz w:val="28"/>
          <w:szCs w:val="28"/>
        </w:rPr>
        <w:t>удовлетворено, поскольку подтверждены факты предоставления истцом и использования ответчиком комплекса исключительных прав, неисполнения ответчиком денежных обязательств, установлено, что ответчик в нарушение условий договора без согласования с истцом произвел закрытие магазина и прекратил деятельность по продаже продукции до расторжения договора.</w:t>
      </w:r>
    </w:p>
    <w:p w:rsidR="000E00FA"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Взыскание неустойки возможно и за другое правонарушение. Как известно, </w:t>
      </w:r>
      <w:hyperlink r:id="rId34" w:history="1">
        <w:r w:rsidRPr="00535BFA">
          <w:rPr>
            <w:rFonts w:ascii="Times New Roman" w:eastAsia="Times New Roman" w:hAnsi="Times New Roman" w:cs="Times New Roman"/>
            <w:sz w:val="28"/>
            <w:szCs w:val="28"/>
          </w:rPr>
          <w:t>ст. 1237</w:t>
        </w:r>
      </w:hyperlink>
      <w:r w:rsidRPr="00535BFA">
        <w:rPr>
          <w:rFonts w:ascii="Times New Roman" w:eastAsia="Times New Roman" w:hAnsi="Times New Roman" w:cs="Times New Roman"/>
          <w:sz w:val="28"/>
          <w:szCs w:val="28"/>
        </w:rPr>
        <w:t xml:space="preserve"> ГК РФ на лицензиата возложена обязанность по представлению лицензиару отчета об использовании результата интеллектуальной деятельности на условиях лицензионного договора. </w:t>
      </w:r>
    </w:p>
    <w:p w:rsidR="000E00FA" w:rsidRPr="00535BFA" w:rsidRDefault="002068D6"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 качестве примера взыскания неустойки за непредставление отчёта приведем</w:t>
      </w:r>
      <w:r w:rsidR="00603068" w:rsidRPr="00535BFA">
        <w:rPr>
          <w:rFonts w:ascii="Times New Roman" w:eastAsia="Times New Roman" w:hAnsi="Times New Roman" w:cs="Times New Roman"/>
          <w:sz w:val="28"/>
          <w:szCs w:val="28"/>
        </w:rPr>
        <w:t xml:space="preserve"> Постановление Суда по интеллектуальным правам от 26.03.2021</w:t>
      </w:r>
      <w:r w:rsidR="00603068" w:rsidRPr="00C06F68">
        <w:rPr>
          <w:rFonts w:ascii="Times New Roman" w:eastAsia="Times New Roman" w:hAnsi="Times New Roman" w:cs="Times New Roman"/>
          <w:sz w:val="28"/>
          <w:szCs w:val="28"/>
        </w:rPr>
        <w:t xml:space="preserve"> </w:t>
      </w:r>
      <w:r w:rsidR="00C06F68" w:rsidRPr="00C06F68">
        <w:rPr>
          <w:rFonts w:ascii="Times New Roman" w:hAnsi="Times New Roman" w:cs="Times New Roman"/>
          <w:color w:val="000000" w:themeColor="text1"/>
          <w:sz w:val="28"/>
          <w:szCs w:val="28"/>
        </w:rPr>
        <w:t>№</w:t>
      </w:r>
      <w:r w:rsidR="00C06F68">
        <w:rPr>
          <w:rFonts w:ascii="Times New Roman" w:hAnsi="Times New Roman" w:cs="Times New Roman"/>
          <w:color w:val="000000" w:themeColor="text1"/>
          <w:sz w:val="20"/>
          <w:szCs w:val="20"/>
        </w:rPr>
        <w:t xml:space="preserve"> </w:t>
      </w:r>
      <w:r w:rsidR="00603068" w:rsidRPr="00535BFA">
        <w:rPr>
          <w:rFonts w:ascii="Times New Roman" w:eastAsia="Times New Roman" w:hAnsi="Times New Roman" w:cs="Times New Roman"/>
          <w:sz w:val="28"/>
          <w:szCs w:val="28"/>
        </w:rPr>
        <w:t xml:space="preserve">С01-210/2021 по делу </w:t>
      </w:r>
      <w:r w:rsidR="00C06F68" w:rsidRPr="00C06F68">
        <w:rPr>
          <w:rFonts w:ascii="Times New Roman" w:hAnsi="Times New Roman" w:cs="Times New Roman"/>
          <w:color w:val="000000" w:themeColor="text1"/>
          <w:sz w:val="28"/>
          <w:szCs w:val="28"/>
        </w:rPr>
        <w:t>№</w:t>
      </w:r>
      <w:r w:rsidR="00603068" w:rsidRPr="00535BFA">
        <w:rPr>
          <w:rFonts w:ascii="Times New Roman" w:eastAsia="Times New Roman" w:hAnsi="Times New Roman" w:cs="Times New Roman"/>
          <w:sz w:val="28"/>
          <w:szCs w:val="28"/>
        </w:rPr>
        <w:t xml:space="preserve"> А14-7459/2020.</w:t>
      </w:r>
      <w:r w:rsidR="00B64806" w:rsidRPr="00535BFA">
        <w:rPr>
          <w:rStyle w:val="ab"/>
          <w:rFonts w:ascii="Times New Roman" w:eastAsia="Times New Roman" w:hAnsi="Times New Roman" w:cs="Times New Roman"/>
          <w:sz w:val="28"/>
          <w:szCs w:val="28"/>
        </w:rPr>
        <w:footnoteReference w:id="26"/>
      </w:r>
      <w:r w:rsidR="002307F0" w:rsidRPr="00535BFA">
        <w:rPr>
          <w:rFonts w:ascii="Times New Roman" w:eastAsia="Times New Roman" w:hAnsi="Times New Roman" w:cs="Times New Roman"/>
          <w:sz w:val="28"/>
          <w:szCs w:val="28"/>
        </w:rPr>
        <w:t xml:space="preserve"> В указанном деле Истец (ВОИС) заявлял требование о</w:t>
      </w:r>
      <w:r w:rsidR="00603068" w:rsidRPr="00535BFA">
        <w:rPr>
          <w:rFonts w:ascii="Times New Roman" w:eastAsia="Times New Roman" w:hAnsi="Times New Roman" w:cs="Times New Roman"/>
          <w:sz w:val="28"/>
          <w:szCs w:val="28"/>
        </w:rPr>
        <w:t xml:space="preserve"> взыскании денежных средств по договору о выплате вознаграждения за использование фонограмм, опубликованных в коммерческих целях, пеней и неустойки</w:t>
      </w:r>
      <w:r w:rsidR="002307F0" w:rsidRPr="00535BFA">
        <w:rPr>
          <w:rFonts w:ascii="Times New Roman" w:eastAsia="Times New Roman" w:hAnsi="Times New Roman" w:cs="Times New Roman"/>
          <w:sz w:val="28"/>
          <w:szCs w:val="28"/>
        </w:rPr>
        <w:t xml:space="preserve"> и ссылался на нарушение ответчиком (ИП Веснин С.Э.) обязательства по выплате вознаграждения за использование фонограмм и представлению отчетной документации. Требование Истца судом </w:t>
      </w:r>
      <w:r w:rsidR="000E00FA" w:rsidRPr="00535BFA">
        <w:rPr>
          <w:rFonts w:ascii="Times New Roman" w:eastAsia="Times New Roman" w:hAnsi="Times New Roman" w:cs="Times New Roman"/>
          <w:sz w:val="28"/>
          <w:szCs w:val="28"/>
        </w:rPr>
        <w:t>удовлетворено, поскольку доказательства надлежащего исполнения ответчиком обязательств по договору о выплате вознаграждения за публичное исполнение фонограмм, опубликованных в коммерческих целях, не представлены.</w:t>
      </w:r>
      <w:r w:rsidR="002307F0" w:rsidRPr="00535BFA">
        <w:rPr>
          <w:rFonts w:ascii="Times New Roman" w:eastAsia="Times New Roman" w:hAnsi="Times New Roman" w:cs="Times New Roman"/>
          <w:sz w:val="28"/>
          <w:szCs w:val="28"/>
        </w:rPr>
        <w:t xml:space="preserve"> В данном деле о</w:t>
      </w:r>
      <w:r w:rsidR="00603068" w:rsidRPr="00535BFA">
        <w:rPr>
          <w:rFonts w:ascii="Times New Roman" w:eastAsia="Times New Roman" w:hAnsi="Times New Roman" w:cs="Times New Roman"/>
          <w:sz w:val="28"/>
          <w:szCs w:val="28"/>
        </w:rPr>
        <w:t>снование</w:t>
      </w:r>
      <w:r w:rsidR="005F37B6" w:rsidRPr="00535BFA">
        <w:rPr>
          <w:rFonts w:ascii="Times New Roman" w:eastAsia="Times New Roman" w:hAnsi="Times New Roman" w:cs="Times New Roman"/>
          <w:sz w:val="28"/>
          <w:szCs w:val="28"/>
        </w:rPr>
        <w:t>м</w:t>
      </w:r>
      <w:r w:rsidR="00603068" w:rsidRPr="00535BFA">
        <w:rPr>
          <w:rFonts w:ascii="Times New Roman" w:eastAsia="Times New Roman" w:hAnsi="Times New Roman" w:cs="Times New Roman"/>
          <w:sz w:val="28"/>
          <w:szCs w:val="28"/>
        </w:rPr>
        <w:t xml:space="preserve"> взыскани</w:t>
      </w:r>
      <w:r w:rsidR="005F37B6" w:rsidRPr="00535BFA">
        <w:rPr>
          <w:rFonts w:ascii="Times New Roman" w:eastAsia="Times New Roman" w:hAnsi="Times New Roman" w:cs="Times New Roman"/>
          <w:sz w:val="28"/>
          <w:szCs w:val="28"/>
        </w:rPr>
        <w:t>ем</w:t>
      </w:r>
      <w:r w:rsidR="00603068" w:rsidRPr="00535BFA">
        <w:rPr>
          <w:rFonts w:ascii="Times New Roman" w:eastAsia="Times New Roman" w:hAnsi="Times New Roman" w:cs="Times New Roman"/>
          <w:sz w:val="28"/>
          <w:szCs w:val="28"/>
        </w:rPr>
        <w:t xml:space="preserve"> неустойки</w:t>
      </w:r>
      <w:r w:rsidR="005F37B6" w:rsidRPr="00535BFA">
        <w:rPr>
          <w:rFonts w:ascii="Times New Roman" w:eastAsia="Times New Roman" w:hAnsi="Times New Roman" w:cs="Times New Roman"/>
          <w:sz w:val="28"/>
          <w:szCs w:val="28"/>
        </w:rPr>
        <w:t xml:space="preserve"> за непредставление отчета</w:t>
      </w:r>
      <w:r w:rsidR="00603068" w:rsidRPr="00535BFA">
        <w:rPr>
          <w:rFonts w:ascii="Times New Roman" w:eastAsia="Times New Roman" w:hAnsi="Times New Roman" w:cs="Times New Roman"/>
          <w:sz w:val="28"/>
          <w:szCs w:val="28"/>
        </w:rPr>
        <w:t xml:space="preserve"> </w:t>
      </w:r>
      <w:r w:rsidR="002307F0" w:rsidRPr="00535BFA">
        <w:rPr>
          <w:rFonts w:ascii="Times New Roman" w:eastAsia="Times New Roman" w:hAnsi="Times New Roman" w:cs="Times New Roman"/>
          <w:sz w:val="28"/>
          <w:szCs w:val="28"/>
        </w:rPr>
        <w:t xml:space="preserve">являлся </w:t>
      </w:r>
      <w:r w:rsidR="000E00FA" w:rsidRPr="00535BFA">
        <w:rPr>
          <w:rFonts w:ascii="Times New Roman" w:eastAsia="Times New Roman" w:hAnsi="Times New Roman" w:cs="Times New Roman"/>
          <w:sz w:val="28"/>
          <w:szCs w:val="28"/>
        </w:rPr>
        <w:t>пункт 4.1.2 договора</w:t>
      </w:r>
      <w:r w:rsidR="002307F0" w:rsidRPr="00535BFA">
        <w:rPr>
          <w:rFonts w:ascii="Times New Roman" w:eastAsia="Times New Roman" w:hAnsi="Times New Roman" w:cs="Times New Roman"/>
          <w:sz w:val="28"/>
          <w:szCs w:val="28"/>
        </w:rPr>
        <w:t>, где</w:t>
      </w:r>
      <w:r w:rsidR="000E00FA" w:rsidRPr="00535BFA">
        <w:rPr>
          <w:rFonts w:ascii="Times New Roman" w:eastAsia="Times New Roman" w:hAnsi="Times New Roman" w:cs="Times New Roman"/>
          <w:sz w:val="28"/>
          <w:szCs w:val="28"/>
        </w:rPr>
        <w:t xml:space="preserve"> указано, что в срок не позднее 10 календарных дней по </w:t>
      </w:r>
      <w:r w:rsidR="000E00FA" w:rsidRPr="00535BFA">
        <w:rPr>
          <w:rFonts w:ascii="Times New Roman" w:eastAsia="Times New Roman" w:hAnsi="Times New Roman" w:cs="Times New Roman"/>
          <w:sz w:val="28"/>
          <w:szCs w:val="28"/>
        </w:rPr>
        <w:lastRenderedPageBreak/>
        <w:t>окончании отчетного периода пользователь обязан представлять ВОИС отчет об использовании фонограмм</w:t>
      </w:r>
      <w:r w:rsidR="002307F0" w:rsidRPr="00535BFA">
        <w:rPr>
          <w:rFonts w:ascii="Times New Roman" w:eastAsia="Times New Roman" w:hAnsi="Times New Roman" w:cs="Times New Roman"/>
          <w:sz w:val="28"/>
          <w:szCs w:val="28"/>
        </w:rPr>
        <w:t>.</w:t>
      </w:r>
      <w:r w:rsidR="00B9187F" w:rsidRPr="00535BFA">
        <w:rPr>
          <w:rFonts w:ascii="Times New Roman" w:eastAsia="Times New Roman" w:hAnsi="Times New Roman" w:cs="Times New Roman"/>
          <w:sz w:val="28"/>
          <w:szCs w:val="28"/>
        </w:rPr>
        <w:t xml:space="preserve"> </w:t>
      </w:r>
      <w:r w:rsidR="000E00FA" w:rsidRPr="00535BFA">
        <w:rPr>
          <w:rFonts w:ascii="Times New Roman" w:eastAsia="Times New Roman" w:hAnsi="Times New Roman" w:cs="Times New Roman"/>
          <w:sz w:val="28"/>
          <w:szCs w:val="28"/>
        </w:rPr>
        <w:t xml:space="preserve">Поскольку доказательств об исполнении пользователем обязанности по выплате вознаграждения, по своевременному предоставлению отчетов об использовании фонограмм, так и доказательств явной несоразмерности неустойки последствиям нарушения обязательства, ответчиком в нарушение </w:t>
      </w:r>
      <w:hyperlink r:id="rId35" w:history="1">
        <w:r w:rsidR="000E00FA" w:rsidRPr="00535BFA">
          <w:rPr>
            <w:rFonts w:ascii="Times New Roman" w:eastAsia="Times New Roman" w:hAnsi="Times New Roman" w:cs="Times New Roman"/>
            <w:sz w:val="28"/>
            <w:szCs w:val="28"/>
          </w:rPr>
          <w:t>статьи 65</w:t>
        </w:r>
      </w:hyperlink>
      <w:r w:rsidR="000E00FA" w:rsidRPr="00535BFA">
        <w:rPr>
          <w:rFonts w:ascii="Times New Roman" w:eastAsia="Times New Roman" w:hAnsi="Times New Roman" w:cs="Times New Roman"/>
          <w:sz w:val="28"/>
          <w:szCs w:val="28"/>
        </w:rPr>
        <w:t xml:space="preserve"> Арбитражного процессуального кодекса Российской Федерации не было представлено, суды, руководствуясь </w:t>
      </w:r>
      <w:hyperlink r:id="rId36" w:history="1">
        <w:r w:rsidR="000E00FA" w:rsidRPr="00535BFA">
          <w:rPr>
            <w:rFonts w:ascii="Times New Roman" w:eastAsia="Times New Roman" w:hAnsi="Times New Roman" w:cs="Times New Roman"/>
            <w:sz w:val="28"/>
            <w:szCs w:val="28"/>
          </w:rPr>
          <w:t>статьей 330</w:t>
        </w:r>
      </w:hyperlink>
      <w:r w:rsidR="000E00FA" w:rsidRPr="00535BFA">
        <w:rPr>
          <w:rFonts w:ascii="Times New Roman" w:eastAsia="Times New Roman" w:hAnsi="Times New Roman" w:cs="Times New Roman"/>
          <w:sz w:val="28"/>
          <w:szCs w:val="28"/>
        </w:rPr>
        <w:t xml:space="preserve">, </w:t>
      </w:r>
      <w:hyperlink r:id="rId37" w:history="1">
        <w:r w:rsidR="000E00FA" w:rsidRPr="00535BFA">
          <w:rPr>
            <w:rFonts w:ascii="Times New Roman" w:eastAsia="Times New Roman" w:hAnsi="Times New Roman" w:cs="Times New Roman"/>
            <w:sz w:val="28"/>
            <w:szCs w:val="28"/>
          </w:rPr>
          <w:t>пунктом 3 статьи 1243</w:t>
        </w:r>
      </w:hyperlink>
      <w:r w:rsidR="000E00FA" w:rsidRPr="00535BFA">
        <w:rPr>
          <w:rFonts w:ascii="Times New Roman" w:eastAsia="Times New Roman" w:hAnsi="Times New Roman" w:cs="Times New Roman"/>
          <w:sz w:val="28"/>
          <w:szCs w:val="28"/>
        </w:rPr>
        <w:t xml:space="preserve"> ГК РФ и условиями спорного договора, пришли к обоснованному выводу о наличии правовых оснований для взыскания задолженности по договору о выплате вознаграждения за публичное исполнение фонограмм, пени, а также неустойки за непредставление отчетов об использовании фонограмм, опубликованных в коммерческих целях.</w:t>
      </w:r>
    </w:p>
    <w:p w:rsidR="005D377D" w:rsidRPr="00535BFA" w:rsidRDefault="00FD7267"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Таким образом, ч</w:t>
      </w:r>
      <w:r w:rsidR="001C1AEC" w:rsidRPr="00535BFA">
        <w:rPr>
          <w:rFonts w:ascii="Times New Roman" w:eastAsia="Times New Roman" w:hAnsi="Times New Roman" w:cs="Times New Roman"/>
          <w:sz w:val="28"/>
          <w:szCs w:val="28"/>
        </w:rPr>
        <w:t>тобы правовой механизм отчетов был действенным в отношении исполнения лицензиатом обязанности по представлению лицензиару отчета, в договоре</w:t>
      </w:r>
      <w:r w:rsidRPr="00535BFA">
        <w:rPr>
          <w:rFonts w:ascii="Times New Roman" w:eastAsia="Times New Roman" w:hAnsi="Times New Roman" w:cs="Times New Roman"/>
          <w:sz w:val="28"/>
          <w:szCs w:val="28"/>
        </w:rPr>
        <w:t xml:space="preserve"> необходимо</w:t>
      </w:r>
      <w:r w:rsidR="001C1AEC" w:rsidRPr="00535BFA">
        <w:rPr>
          <w:rFonts w:ascii="Times New Roman" w:eastAsia="Times New Roman" w:hAnsi="Times New Roman" w:cs="Times New Roman"/>
          <w:sz w:val="28"/>
          <w:szCs w:val="28"/>
        </w:rPr>
        <w:t xml:space="preserve"> устанавливать санкцию в виде неустойки за неисполнение лицензиатом возложенной на него обязанности.</w:t>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таком случае при непредставлении лицензиатом отчета об использовании результата интеллектуальной деятельности в порядке и сроки, которые предусмотрены лицензионным договором, лицензиар </w:t>
      </w:r>
      <w:r w:rsidR="00B311A9" w:rsidRPr="00535BFA">
        <w:rPr>
          <w:rFonts w:ascii="Times New Roman" w:eastAsia="Times New Roman" w:hAnsi="Times New Roman" w:cs="Times New Roman"/>
          <w:sz w:val="28"/>
          <w:szCs w:val="28"/>
        </w:rPr>
        <w:t>может</w:t>
      </w:r>
      <w:r w:rsidRPr="00535BFA">
        <w:rPr>
          <w:rFonts w:ascii="Times New Roman" w:eastAsia="Times New Roman" w:hAnsi="Times New Roman" w:cs="Times New Roman"/>
          <w:sz w:val="28"/>
          <w:szCs w:val="28"/>
        </w:rPr>
        <w:t xml:space="preserve"> в целях защиты своих прав предъявить иск о взыскании договорной неустойки. При этом к рассматриваемым отношениям вполне применима норма </w:t>
      </w:r>
      <w:hyperlink r:id="rId38" w:history="1">
        <w:r w:rsidRPr="00535BFA">
          <w:rPr>
            <w:rFonts w:ascii="Times New Roman" w:eastAsia="Times New Roman" w:hAnsi="Times New Roman" w:cs="Times New Roman"/>
            <w:sz w:val="28"/>
            <w:szCs w:val="28"/>
          </w:rPr>
          <w:t>ст. 333</w:t>
        </w:r>
      </w:hyperlink>
      <w:r w:rsidRPr="00535BFA">
        <w:rPr>
          <w:rFonts w:ascii="Times New Roman" w:eastAsia="Times New Roman" w:hAnsi="Times New Roman" w:cs="Times New Roman"/>
          <w:sz w:val="28"/>
          <w:szCs w:val="28"/>
        </w:rPr>
        <w:t xml:space="preserve"> ГК РФ, в соответствии с которой "договорная неустойка может быть уменьшена судом", но "только при наличии соответствующего заявления со стороны ответчика".</w:t>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При этом критериями для установления несоразмерности в каждом конкретном случае могут быть в основном: чрезмерно высокий процент неустойки; значительное превышение суммы неустойки, суммы возможных убытков, вызванных нарушением обязательств; и длительность неисполнения обязательств.</w:t>
      </w:r>
    </w:p>
    <w:p w:rsidR="002D4DFB" w:rsidRPr="00535BFA" w:rsidRDefault="00D91A2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Резюмируя взыскание неустойки как одного из способов защиты </w:t>
      </w:r>
      <w:r w:rsidRPr="00535BFA">
        <w:rPr>
          <w:rFonts w:ascii="Times New Roman" w:eastAsia="Times New Roman" w:hAnsi="Times New Roman" w:cs="Times New Roman"/>
          <w:sz w:val="28"/>
          <w:szCs w:val="28"/>
        </w:rPr>
        <w:lastRenderedPageBreak/>
        <w:t>интеллектуальной собственности,</w:t>
      </w:r>
      <w:r w:rsidR="009528B0" w:rsidRPr="00535BFA">
        <w:rPr>
          <w:rFonts w:ascii="Times New Roman" w:eastAsia="Times New Roman" w:hAnsi="Times New Roman" w:cs="Times New Roman"/>
          <w:sz w:val="28"/>
          <w:szCs w:val="28"/>
        </w:rPr>
        <w:t xml:space="preserve"> необх</w:t>
      </w:r>
      <w:r w:rsidR="00A05451" w:rsidRPr="00535BFA">
        <w:rPr>
          <w:rFonts w:ascii="Times New Roman" w:eastAsia="Times New Roman" w:hAnsi="Times New Roman" w:cs="Times New Roman"/>
          <w:sz w:val="28"/>
          <w:szCs w:val="28"/>
        </w:rPr>
        <w:t>одимо отметить, что особенност</w:t>
      </w:r>
      <w:r w:rsidR="00204BAF" w:rsidRPr="00535BFA">
        <w:rPr>
          <w:rFonts w:ascii="Times New Roman" w:eastAsia="Times New Roman" w:hAnsi="Times New Roman" w:cs="Times New Roman"/>
          <w:sz w:val="28"/>
          <w:szCs w:val="28"/>
        </w:rPr>
        <w:t xml:space="preserve">ью взыскания </w:t>
      </w:r>
      <w:r w:rsidR="009528B0" w:rsidRPr="00535BFA">
        <w:rPr>
          <w:rFonts w:ascii="Times New Roman" w:eastAsia="Times New Roman" w:hAnsi="Times New Roman" w:cs="Times New Roman"/>
          <w:sz w:val="28"/>
          <w:szCs w:val="28"/>
        </w:rPr>
        <w:t xml:space="preserve">неустойки является </w:t>
      </w:r>
      <w:r w:rsidR="00A05451" w:rsidRPr="00535BFA">
        <w:rPr>
          <w:rFonts w:ascii="Times New Roman" w:eastAsia="Times New Roman" w:hAnsi="Times New Roman" w:cs="Times New Roman"/>
          <w:sz w:val="28"/>
          <w:szCs w:val="28"/>
        </w:rPr>
        <w:t>факт</w:t>
      </w:r>
      <w:r w:rsidR="000C3FA4" w:rsidRPr="00535BFA">
        <w:rPr>
          <w:rFonts w:ascii="Times New Roman" w:eastAsia="Times New Roman" w:hAnsi="Times New Roman" w:cs="Times New Roman"/>
          <w:sz w:val="28"/>
          <w:szCs w:val="28"/>
        </w:rPr>
        <w:t xml:space="preserve"> </w:t>
      </w:r>
      <w:r w:rsidR="00A05451" w:rsidRPr="00535BFA">
        <w:rPr>
          <w:rFonts w:ascii="Times New Roman" w:eastAsia="Times New Roman" w:hAnsi="Times New Roman" w:cs="Times New Roman"/>
          <w:sz w:val="28"/>
          <w:szCs w:val="28"/>
        </w:rPr>
        <w:t>заключения</w:t>
      </w:r>
      <w:r w:rsidR="009528B0" w:rsidRPr="00535BFA">
        <w:rPr>
          <w:rFonts w:ascii="Times New Roman" w:eastAsia="Times New Roman" w:hAnsi="Times New Roman" w:cs="Times New Roman"/>
          <w:sz w:val="28"/>
          <w:szCs w:val="28"/>
        </w:rPr>
        <w:t xml:space="preserve"> между сторонами </w:t>
      </w:r>
      <w:r w:rsidR="00A05451" w:rsidRPr="00535BFA">
        <w:rPr>
          <w:rFonts w:ascii="Times New Roman" w:eastAsia="Times New Roman" w:hAnsi="Times New Roman" w:cs="Times New Roman"/>
          <w:sz w:val="28"/>
          <w:szCs w:val="28"/>
        </w:rPr>
        <w:t>гражданско-правового</w:t>
      </w:r>
      <w:r w:rsidR="00057059" w:rsidRPr="00535BFA">
        <w:rPr>
          <w:rFonts w:ascii="Times New Roman" w:eastAsia="Times New Roman" w:hAnsi="Times New Roman" w:cs="Times New Roman"/>
          <w:sz w:val="28"/>
          <w:szCs w:val="28"/>
        </w:rPr>
        <w:t xml:space="preserve"> </w:t>
      </w:r>
      <w:r w:rsidR="009528B0" w:rsidRPr="00535BFA">
        <w:rPr>
          <w:rFonts w:ascii="Times New Roman" w:eastAsia="Times New Roman" w:hAnsi="Times New Roman" w:cs="Times New Roman"/>
          <w:sz w:val="28"/>
          <w:szCs w:val="28"/>
        </w:rPr>
        <w:t>договор</w:t>
      </w:r>
      <w:r w:rsidR="00A05451" w:rsidRPr="00535BFA">
        <w:rPr>
          <w:rFonts w:ascii="Times New Roman" w:eastAsia="Times New Roman" w:hAnsi="Times New Roman" w:cs="Times New Roman"/>
          <w:sz w:val="28"/>
          <w:szCs w:val="28"/>
        </w:rPr>
        <w:t>а</w:t>
      </w:r>
      <w:r w:rsidR="0066540B" w:rsidRPr="00535BFA">
        <w:rPr>
          <w:rFonts w:ascii="Times New Roman" w:eastAsia="Times New Roman" w:hAnsi="Times New Roman" w:cs="Times New Roman"/>
          <w:sz w:val="28"/>
          <w:szCs w:val="28"/>
        </w:rPr>
        <w:t>, содержащий условия о взыскании неустойки (штрафа, пени).</w:t>
      </w:r>
      <w:r w:rsidR="00A05451" w:rsidRPr="00535BFA">
        <w:rPr>
          <w:rFonts w:ascii="Times New Roman" w:eastAsia="Times New Roman" w:hAnsi="Times New Roman" w:cs="Times New Roman"/>
          <w:sz w:val="28"/>
          <w:szCs w:val="28"/>
        </w:rPr>
        <w:t xml:space="preserve"> Также в вопросе неустойки важной особенностью </w:t>
      </w:r>
      <w:r w:rsidR="00C64847" w:rsidRPr="00535BFA">
        <w:rPr>
          <w:rFonts w:ascii="Times New Roman" w:eastAsia="Times New Roman" w:hAnsi="Times New Roman" w:cs="Times New Roman"/>
          <w:sz w:val="28"/>
          <w:szCs w:val="28"/>
        </w:rPr>
        <w:t xml:space="preserve">является </w:t>
      </w:r>
      <w:r w:rsidR="00204BAF" w:rsidRPr="00535BFA">
        <w:rPr>
          <w:rFonts w:ascii="Times New Roman" w:eastAsia="Times New Roman" w:hAnsi="Times New Roman" w:cs="Times New Roman"/>
          <w:sz w:val="28"/>
          <w:szCs w:val="28"/>
        </w:rPr>
        <w:t xml:space="preserve">то, что </w:t>
      </w:r>
      <w:r w:rsidR="00511F2D" w:rsidRPr="00535BFA">
        <w:rPr>
          <w:rFonts w:ascii="Times New Roman" w:eastAsia="Times New Roman" w:hAnsi="Times New Roman" w:cs="Times New Roman"/>
          <w:sz w:val="28"/>
          <w:szCs w:val="28"/>
        </w:rPr>
        <w:t>неустойка</w:t>
      </w:r>
      <w:r w:rsidR="001E01C0" w:rsidRPr="00535BFA">
        <w:rPr>
          <w:rFonts w:ascii="Times New Roman" w:eastAsia="Times New Roman" w:hAnsi="Times New Roman" w:cs="Times New Roman"/>
          <w:sz w:val="28"/>
          <w:szCs w:val="28"/>
        </w:rPr>
        <w:t xml:space="preserve"> может быть снижена судом </w:t>
      </w:r>
      <w:r w:rsidR="00B311A9" w:rsidRPr="00535BFA">
        <w:rPr>
          <w:rFonts w:ascii="Times New Roman" w:eastAsia="Times New Roman" w:hAnsi="Times New Roman" w:cs="Times New Roman"/>
          <w:sz w:val="28"/>
          <w:szCs w:val="28"/>
        </w:rPr>
        <w:t xml:space="preserve">при наличии заявления ответчика о снижении </w:t>
      </w:r>
      <w:r w:rsidR="001E01C0" w:rsidRPr="00535BFA">
        <w:rPr>
          <w:rFonts w:ascii="Times New Roman" w:eastAsia="Times New Roman" w:hAnsi="Times New Roman" w:cs="Times New Roman"/>
          <w:sz w:val="28"/>
          <w:szCs w:val="28"/>
        </w:rPr>
        <w:t xml:space="preserve">неустойки </w:t>
      </w:r>
      <w:r w:rsidR="00B311A9" w:rsidRPr="00535BFA">
        <w:rPr>
          <w:rFonts w:ascii="Times New Roman" w:eastAsia="Times New Roman" w:hAnsi="Times New Roman" w:cs="Times New Roman"/>
          <w:sz w:val="28"/>
          <w:szCs w:val="28"/>
        </w:rPr>
        <w:t xml:space="preserve">с указанием </w:t>
      </w:r>
      <w:r w:rsidR="001E01C0" w:rsidRPr="00535BFA">
        <w:rPr>
          <w:rFonts w:ascii="Times New Roman" w:eastAsia="Times New Roman" w:hAnsi="Times New Roman" w:cs="Times New Roman"/>
          <w:sz w:val="28"/>
          <w:szCs w:val="28"/>
        </w:rPr>
        <w:t>обоснованных критериев о ее снижении.</w:t>
      </w:r>
      <w:r w:rsidR="00B311A9" w:rsidRPr="00535BFA">
        <w:rPr>
          <w:rFonts w:ascii="Times New Roman" w:eastAsia="Times New Roman" w:hAnsi="Times New Roman" w:cs="Times New Roman"/>
          <w:sz w:val="28"/>
          <w:szCs w:val="28"/>
        </w:rPr>
        <w:t xml:space="preserve"> </w:t>
      </w:r>
    </w:p>
    <w:p w:rsidR="001C1AEC" w:rsidRPr="00535BFA" w:rsidRDefault="007B6B4F"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Еще одним из основных </w:t>
      </w:r>
      <w:r w:rsidR="00C31BD3" w:rsidRPr="00535BFA">
        <w:rPr>
          <w:rFonts w:ascii="Times New Roman" w:eastAsia="Times New Roman" w:hAnsi="Times New Roman" w:cs="Times New Roman"/>
          <w:sz w:val="28"/>
          <w:szCs w:val="28"/>
        </w:rPr>
        <w:t>способов</w:t>
      </w:r>
      <w:r w:rsidRPr="00535BFA">
        <w:rPr>
          <w:rFonts w:ascii="Times New Roman" w:eastAsia="Times New Roman" w:hAnsi="Times New Roman" w:cs="Times New Roman"/>
          <w:sz w:val="28"/>
          <w:szCs w:val="28"/>
        </w:rPr>
        <w:t xml:space="preserve"> защиты интеллектуальной собственности является </w:t>
      </w:r>
      <w:r w:rsidRPr="00E12B72">
        <w:rPr>
          <w:rFonts w:ascii="Times New Roman" w:eastAsia="Times New Roman" w:hAnsi="Times New Roman" w:cs="Times New Roman"/>
          <w:sz w:val="28"/>
          <w:szCs w:val="28"/>
        </w:rPr>
        <w:t>возмещение убытков</w:t>
      </w:r>
      <w:r w:rsidRPr="00535BFA">
        <w:rPr>
          <w:rFonts w:ascii="Times New Roman" w:eastAsia="Times New Roman" w:hAnsi="Times New Roman" w:cs="Times New Roman"/>
          <w:sz w:val="28"/>
          <w:szCs w:val="28"/>
        </w:rPr>
        <w:t xml:space="preserve">. </w:t>
      </w:r>
      <w:r w:rsidR="00E12B72">
        <w:rPr>
          <w:rFonts w:ascii="Times New Roman" w:eastAsia="Times New Roman" w:hAnsi="Times New Roman" w:cs="Times New Roman"/>
          <w:sz w:val="28"/>
          <w:szCs w:val="28"/>
        </w:rPr>
        <w:t>По мнению А.П. Сергеева «и</w:t>
      </w:r>
      <w:r w:rsidRPr="00535BFA">
        <w:rPr>
          <w:rFonts w:ascii="Times New Roman" w:eastAsia="Times New Roman" w:hAnsi="Times New Roman" w:cs="Times New Roman"/>
          <w:sz w:val="28"/>
          <w:szCs w:val="28"/>
        </w:rPr>
        <w:t xml:space="preserve">спользование результатов интеллектуальной деятельности </w:t>
      </w:r>
      <w:r w:rsidR="001C1AEC" w:rsidRPr="00535BFA">
        <w:rPr>
          <w:rFonts w:ascii="Times New Roman" w:eastAsia="Times New Roman" w:hAnsi="Times New Roman" w:cs="Times New Roman"/>
          <w:sz w:val="28"/>
          <w:szCs w:val="28"/>
        </w:rPr>
        <w:t>обычно осуществляется на основании гражданско-правового договора. Договорная форма использования произведений обеспечивает реализацию и охрану интеллектуальных прав автора и отвечает интересам пользователей, которые приобретают права по и</w:t>
      </w:r>
      <w:r w:rsidRPr="00535BFA">
        <w:rPr>
          <w:rFonts w:ascii="Times New Roman" w:eastAsia="Times New Roman" w:hAnsi="Times New Roman" w:cs="Times New Roman"/>
          <w:sz w:val="28"/>
          <w:szCs w:val="28"/>
        </w:rPr>
        <w:t>спользованию произведения</w:t>
      </w:r>
      <w:r w:rsidR="00E12B72">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vertAlign w:val="superscript"/>
        </w:rPr>
        <w:footnoteReference w:id="27"/>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рамках исследования такого способа защиты авторских прав, как возмещение убытков, необходимо акцентировать внимание на </w:t>
      </w:r>
      <w:hyperlink r:id="rId39" w:history="1">
        <w:proofErr w:type="spellStart"/>
        <w:r w:rsidRPr="00535BFA">
          <w:rPr>
            <w:rFonts w:ascii="Times New Roman" w:eastAsia="Times New Roman" w:hAnsi="Times New Roman" w:cs="Times New Roman"/>
            <w:sz w:val="28"/>
            <w:szCs w:val="28"/>
          </w:rPr>
          <w:t>пп</w:t>
        </w:r>
        <w:proofErr w:type="spellEnd"/>
        <w:r w:rsidRPr="00535BFA">
          <w:rPr>
            <w:rFonts w:ascii="Times New Roman" w:eastAsia="Times New Roman" w:hAnsi="Times New Roman" w:cs="Times New Roman"/>
            <w:sz w:val="28"/>
            <w:szCs w:val="28"/>
          </w:rPr>
          <w:t>. 3 п. 1 ст. 1252</w:t>
        </w:r>
      </w:hyperlink>
      <w:r w:rsidRPr="00535BFA">
        <w:rPr>
          <w:rFonts w:ascii="Times New Roman" w:eastAsia="Times New Roman" w:hAnsi="Times New Roman" w:cs="Times New Roman"/>
          <w:sz w:val="28"/>
          <w:szCs w:val="28"/>
        </w:rPr>
        <w:t xml:space="preserve"> ГК РФ, согласно которому "защита исключительных прав на результаты </w:t>
      </w:r>
      <w:r w:rsidR="00D76A46" w:rsidRPr="00535BFA">
        <w:rPr>
          <w:rFonts w:ascii="Times New Roman" w:eastAsia="Times New Roman" w:hAnsi="Times New Roman" w:cs="Times New Roman"/>
          <w:sz w:val="28"/>
          <w:szCs w:val="28"/>
        </w:rPr>
        <w:t>интеллектуальной деятельности</w:t>
      </w:r>
      <w:r w:rsidRPr="00535BFA">
        <w:rPr>
          <w:rFonts w:ascii="Times New Roman" w:eastAsia="Times New Roman" w:hAnsi="Times New Roman" w:cs="Times New Roman"/>
          <w:sz w:val="28"/>
          <w:szCs w:val="28"/>
        </w:rPr>
        <w:t xml:space="preserve"> осуществляется, в </w:t>
      </w:r>
      <w:r w:rsidR="00D76A46" w:rsidRPr="00535BFA">
        <w:rPr>
          <w:rFonts w:ascii="Times New Roman" w:eastAsia="Times New Roman" w:hAnsi="Times New Roman" w:cs="Times New Roman"/>
          <w:sz w:val="28"/>
          <w:szCs w:val="28"/>
        </w:rPr>
        <w:t xml:space="preserve">частности, путем предъявления требования </w:t>
      </w:r>
      <w:r w:rsidRPr="00535BFA">
        <w:rPr>
          <w:rFonts w:ascii="Times New Roman" w:eastAsia="Times New Roman" w:hAnsi="Times New Roman" w:cs="Times New Roman"/>
          <w:sz w:val="28"/>
          <w:szCs w:val="28"/>
        </w:rPr>
        <w:t xml:space="preserve">о возмещении убытков - к лицу, неправомерно использовавшему результат </w:t>
      </w:r>
      <w:r w:rsidR="00D76A46" w:rsidRPr="00535BFA">
        <w:rPr>
          <w:rFonts w:ascii="Times New Roman" w:eastAsia="Times New Roman" w:hAnsi="Times New Roman" w:cs="Times New Roman"/>
          <w:sz w:val="28"/>
          <w:szCs w:val="28"/>
        </w:rPr>
        <w:t xml:space="preserve">интеллектуальной деятельности  </w:t>
      </w:r>
      <w:r w:rsidRPr="00535BFA">
        <w:rPr>
          <w:rFonts w:ascii="Times New Roman" w:eastAsia="Times New Roman" w:hAnsi="Times New Roman" w:cs="Times New Roman"/>
          <w:sz w:val="28"/>
          <w:szCs w:val="28"/>
        </w:rPr>
        <w:t>без заключения соглашения с правообладателем либо иным образом нарушившему его исключительное прав</w:t>
      </w:r>
      <w:r w:rsidR="00D76A46" w:rsidRPr="00535BFA">
        <w:rPr>
          <w:rFonts w:ascii="Times New Roman" w:eastAsia="Times New Roman" w:hAnsi="Times New Roman" w:cs="Times New Roman"/>
          <w:sz w:val="28"/>
          <w:szCs w:val="28"/>
        </w:rPr>
        <w:t>о и причинившему ему ущерб, в том числе</w:t>
      </w:r>
      <w:r w:rsidRPr="00535BFA">
        <w:rPr>
          <w:rFonts w:ascii="Times New Roman" w:eastAsia="Times New Roman" w:hAnsi="Times New Roman" w:cs="Times New Roman"/>
          <w:sz w:val="28"/>
          <w:szCs w:val="28"/>
        </w:rPr>
        <w:t xml:space="preserve"> нарушившему его право на вознаграждение, предусмотренное </w:t>
      </w:r>
      <w:hyperlink r:id="rId40" w:history="1">
        <w:r w:rsidRPr="00535BFA">
          <w:rPr>
            <w:rFonts w:ascii="Times New Roman" w:eastAsia="Times New Roman" w:hAnsi="Times New Roman" w:cs="Times New Roman"/>
            <w:sz w:val="28"/>
            <w:szCs w:val="28"/>
          </w:rPr>
          <w:t>ст. 1245</w:t>
        </w:r>
      </w:hyperlink>
      <w:r w:rsidRPr="00535BFA">
        <w:rPr>
          <w:rFonts w:ascii="Times New Roman" w:eastAsia="Times New Roman" w:hAnsi="Times New Roman" w:cs="Times New Roman"/>
          <w:sz w:val="28"/>
          <w:szCs w:val="28"/>
        </w:rPr>
        <w:t xml:space="preserve">, </w:t>
      </w:r>
      <w:hyperlink r:id="rId41" w:history="1">
        <w:r w:rsidRPr="00535BFA">
          <w:rPr>
            <w:rFonts w:ascii="Times New Roman" w:eastAsia="Times New Roman" w:hAnsi="Times New Roman" w:cs="Times New Roman"/>
            <w:sz w:val="28"/>
            <w:szCs w:val="28"/>
          </w:rPr>
          <w:t>п. 3 ст. 1263</w:t>
        </w:r>
      </w:hyperlink>
      <w:r w:rsidRPr="00535BFA">
        <w:rPr>
          <w:rFonts w:ascii="Times New Roman" w:eastAsia="Times New Roman" w:hAnsi="Times New Roman" w:cs="Times New Roman"/>
          <w:sz w:val="28"/>
          <w:szCs w:val="28"/>
        </w:rPr>
        <w:t xml:space="preserve"> и </w:t>
      </w:r>
      <w:hyperlink r:id="rId42" w:history="1">
        <w:r w:rsidRPr="00535BFA">
          <w:rPr>
            <w:rFonts w:ascii="Times New Roman" w:eastAsia="Times New Roman" w:hAnsi="Times New Roman" w:cs="Times New Roman"/>
            <w:sz w:val="28"/>
            <w:szCs w:val="28"/>
          </w:rPr>
          <w:t>ст. 1326</w:t>
        </w:r>
      </w:hyperlink>
      <w:r w:rsidRPr="00535BFA">
        <w:rPr>
          <w:rFonts w:ascii="Times New Roman" w:eastAsia="Times New Roman" w:hAnsi="Times New Roman" w:cs="Times New Roman"/>
          <w:sz w:val="28"/>
          <w:szCs w:val="28"/>
        </w:rPr>
        <w:t xml:space="preserve"> настоящего Кодекса".</w:t>
      </w:r>
      <w:r w:rsidR="00D76A46" w:rsidRPr="00E671BD">
        <w:rPr>
          <w:rFonts w:ascii="Times New Roman" w:eastAsia="Times New Roman" w:hAnsi="Times New Roman" w:cs="Times New Roman"/>
          <w:sz w:val="28"/>
          <w:szCs w:val="28"/>
          <w:vertAlign w:val="superscript"/>
        </w:rPr>
        <w:footnoteReference w:id="28"/>
      </w:r>
      <w:r w:rsidR="00E12B72">
        <w:rPr>
          <w:rFonts w:ascii="Times New Roman" w:eastAsia="Times New Roman" w:hAnsi="Times New Roman" w:cs="Times New Roman"/>
          <w:sz w:val="28"/>
          <w:szCs w:val="28"/>
        </w:rPr>
        <w:t xml:space="preserve"> </w:t>
      </w:r>
      <w:r w:rsidR="0020628B">
        <w:rPr>
          <w:rFonts w:ascii="Times New Roman" w:eastAsia="Times New Roman" w:hAnsi="Times New Roman" w:cs="Times New Roman"/>
          <w:sz w:val="28"/>
          <w:szCs w:val="28"/>
        </w:rPr>
        <w:t>Санкция в виде</w:t>
      </w:r>
      <w:r w:rsidRPr="00535BFA">
        <w:rPr>
          <w:rFonts w:ascii="Times New Roman" w:eastAsia="Times New Roman" w:hAnsi="Times New Roman" w:cs="Times New Roman"/>
          <w:sz w:val="28"/>
          <w:szCs w:val="28"/>
        </w:rPr>
        <w:t xml:space="preserve"> возмещения убытков законодатель связывает именно с </w:t>
      </w:r>
      <w:r w:rsidR="0020628B">
        <w:rPr>
          <w:rFonts w:ascii="Times New Roman" w:eastAsia="Times New Roman" w:hAnsi="Times New Roman" w:cs="Times New Roman"/>
          <w:sz w:val="28"/>
          <w:szCs w:val="28"/>
        </w:rPr>
        <w:t>использованием результатов интеллектуальной деятельности</w:t>
      </w:r>
      <w:r w:rsidRPr="00535BFA">
        <w:rPr>
          <w:rFonts w:ascii="Times New Roman" w:eastAsia="Times New Roman" w:hAnsi="Times New Roman" w:cs="Times New Roman"/>
          <w:sz w:val="28"/>
          <w:szCs w:val="28"/>
        </w:rPr>
        <w:t>,</w:t>
      </w:r>
      <w:r w:rsidR="0020628B">
        <w:rPr>
          <w:rFonts w:ascii="Times New Roman" w:eastAsia="Times New Roman" w:hAnsi="Times New Roman" w:cs="Times New Roman"/>
          <w:sz w:val="28"/>
          <w:szCs w:val="28"/>
        </w:rPr>
        <w:t xml:space="preserve"> которая подразумевает бездоговорной характер, так как </w:t>
      </w:r>
      <w:r w:rsidRPr="00535BFA">
        <w:rPr>
          <w:rFonts w:ascii="Times New Roman" w:eastAsia="Times New Roman" w:hAnsi="Times New Roman" w:cs="Times New Roman"/>
          <w:sz w:val="28"/>
          <w:szCs w:val="28"/>
        </w:rPr>
        <w:t xml:space="preserve">при наличии договорных отношений подлежат применению </w:t>
      </w:r>
      <w:r w:rsidRPr="00535BFA">
        <w:rPr>
          <w:rFonts w:ascii="Times New Roman" w:eastAsia="Times New Roman" w:hAnsi="Times New Roman" w:cs="Times New Roman"/>
          <w:sz w:val="28"/>
          <w:szCs w:val="28"/>
        </w:rPr>
        <w:lastRenderedPageBreak/>
        <w:t>соответствующие общ</w:t>
      </w:r>
      <w:r w:rsidR="00D76A46" w:rsidRPr="00535BFA">
        <w:rPr>
          <w:rFonts w:ascii="Times New Roman" w:eastAsia="Times New Roman" w:hAnsi="Times New Roman" w:cs="Times New Roman"/>
          <w:sz w:val="28"/>
          <w:szCs w:val="28"/>
        </w:rPr>
        <w:t>ие нормы об обязательствах</w:t>
      </w:r>
      <w:r w:rsidRPr="00535BFA">
        <w:rPr>
          <w:rFonts w:ascii="Times New Roman" w:eastAsia="Times New Roman" w:hAnsi="Times New Roman" w:cs="Times New Roman"/>
          <w:sz w:val="28"/>
          <w:szCs w:val="28"/>
        </w:rPr>
        <w:t>.</w:t>
      </w:r>
      <w:r w:rsidR="00D76A46" w:rsidRPr="00535BFA">
        <w:rPr>
          <w:rFonts w:ascii="Times New Roman" w:eastAsia="Times New Roman" w:hAnsi="Times New Roman" w:cs="Times New Roman"/>
          <w:sz w:val="28"/>
          <w:szCs w:val="28"/>
          <w:vertAlign w:val="superscript"/>
        </w:rPr>
        <w:footnoteReference w:id="29"/>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Напомним, что </w:t>
      </w:r>
      <w:hyperlink r:id="rId43" w:history="1">
        <w:r w:rsidRPr="00535BFA">
          <w:rPr>
            <w:rFonts w:ascii="Times New Roman" w:eastAsia="Times New Roman" w:hAnsi="Times New Roman" w:cs="Times New Roman"/>
            <w:sz w:val="28"/>
            <w:szCs w:val="28"/>
          </w:rPr>
          <w:t>ст. 12</w:t>
        </w:r>
      </w:hyperlink>
      <w:r w:rsidRPr="00535BFA">
        <w:rPr>
          <w:rFonts w:ascii="Times New Roman" w:eastAsia="Times New Roman" w:hAnsi="Times New Roman" w:cs="Times New Roman"/>
          <w:sz w:val="28"/>
          <w:szCs w:val="28"/>
        </w:rPr>
        <w:t xml:space="preserve"> ГК РФ в общей форме </w:t>
      </w:r>
      <w:r w:rsidR="0020628B">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предусмотрена защита гражданских прав путем возмещения убытков</w:t>
      </w:r>
      <w:r w:rsidR="0020628B">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 безотносительно к договорной или внедоговорной форме нарушения этих прав. В этой связи своеобразная ситуация может возникнуть при заключении лицензионного договора о предоставлении права использования произведения в периодическом печатном издании в устной форме согласно </w:t>
      </w:r>
      <w:hyperlink r:id="rId44" w:history="1">
        <w:r w:rsidRPr="00535BFA">
          <w:rPr>
            <w:rFonts w:ascii="Times New Roman" w:eastAsia="Times New Roman" w:hAnsi="Times New Roman" w:cs="Times New Roman"/>
            <w:sz w:val="28"/>
            <w:szCs w:val="28"/>
          </w:rPr>
          <w:t>п. 2 ст. 1286</w:t>
        </w:r>
      </w:hyperlink>
      <w:r w:rsidRPr="00535BFA">
        <w:rPr>
          <w:rFonts w:ascii="Times New Roman" w:eastAsia="Times New Roman" w:hAnsi="Times New Roman" w:cs="Times New Roman"/>
          <w:sz w:val="28"/>
          <w:szCs w:val="28"/>
        </w:rPr>
        <w:t xml:space="preserve"> ГК РФ.</w:t>
      </w:r>
    </w:p>
    <w:p w:rsidR="0073476E" w:rsidRPr="00535BFA" w:rsidRDefault="0020628B" w:rsidP="003C0F00">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практике такой способ чаще всего имеет проявление в отношениях между авторами и печатными издательствами. Поскольку печатные издания  используют</w:t>
      </w:r>
      <w:r w:rsidR="001C1AEC" w:rsidRPr="00535BFA">
        <w:rPr>
          <w:rFonts w:ascii="Times New Roman" w:eastAsia="Times New Roman" w:hAnsi="Times New Roman" w:cs="Times New Roman"/>
          <w:sz w:val="28"/>
          <w:szCs w:val="28"/>
        </w:rPr>
        <w:t xml:space="preserve"> произведения авторов путем их воспроизведения и распространения без письменного оформления отношений, что</w:t>
      </w:r>
      <w:r>
        <w:rPr>
          <w:rFonts w:ascii="Times New Roman" w:eastAsia="Times New Roman" w:hAnsi="Times New Roman" w:cs="Times New Roman"/>
          <w:sz w:val="28"/>
          <w:szCs w:val="28"/>
        </w:rPr>
        <w:t>, тем самым,</w:t>
      </w:r>
      <w:r w:rsidR="001C1AEC" w:rsidRPr="00535BFA">
        <w:rPr>
          <w:rFonts w:ascii="Times New Roman" w:eastAsia="Times New Roman" w:hAnsi="Times New Roman" w:cs="Times New Roman"/>
          <w:sz w:val="28"/>
          <w:szCs w:val="28"/>
        </w:rPr>
        <w:t xml:space="preserve"> повышает вероятность гражданско-правовой ответственности печатн</w:t>
      </w:r>
      <w:r>
        <w:rPr>
          <w:rFonts w:ascii="Times New Roman" w:eastAsia="Times New Roman" w:hAnsi="Times New Roman" w:cs="Times New Roman"/>
          <w:sz w:val="28"/>
          <w:szCs w:val="28"/>
        </w:rPr>
        <w:t>ого издания и предъявления иска</w:t>
      </w:r>
      <w:r w:rsidR="001C1AEC" w:rsidRPr="00535BFA">
        <w:rPr>
          <w:rFonts w:ascii="Times New Roman" w:eastAsia="Times New Roman" w:hAnsi="Times New Roman" w:cs="Times New Roman"/>
          <w:sz w:val="28"/>
          <w:szCs w:val="28"/>
        </w:rPr>
        <w:t xml:space="preserve"> о защите нарушенных авторских прав, в </w:t>
      </w:r>
      <w:proofErr w:type="spellStart"/>
      <w:r w:rsidR="001C1AEC" w:rsidRPr="00535BFA">
        <w:rPr>
          <w:rFonts w:ascii="Times New Roman" w:eastAsia="Times New Roman" w:hAnsi="Times New Roman" w:cs="Times New Roman"/>
          <w:sz w:val="28"/>
          <w:szCs w:val="28"/>
        </w:rPr>
        <w:t>т.ч</w:t>
      </w:r>
      <w:proofErr w:type="spellEnd"/>
      <w:r w:rsidR="001C1AEC" w:rsidRPr="00535BFA">
        <w:rPr>
          <w:rFonts w:ascii="Times New Roman" w:eastAsia="Times New Roman" w:hAnsi="Times New Roman" w:cs="Times New Roman"/>
          <w:sz w:val="28"/>
          <w:szCs w:val="28"/>
        </w:rPr>
        <w:t xml:space="preserve">. исков о возмещении убытков на основании </w:t>
      </w:r>
      <w:hyperlink r:id="rId45" w:history="1">
        <w:r w:rsidR="001C1AEC" w:rsidRPr="00535BFA">
          <w:rPr>
            <w:rFonts w:ascii="Times New Roman" w:eastAsia="Times New Roman" w:hAnsi="Times New Roman" w:cs="Times New Roman"/>
            <w:sz w:val="28"/>
            <w:szCs w:val="28"/>
          </w:rPr>
          <w:t>п. 2 ст. 15</w:t>
        </w:r>
      </w:hyperlink>
      <w:r w:rsidR="001C1AEC" w:rsidRPr="00535BFA">
        <w:rPr>
          <w:rFonts w:ascii="Times New Roman" w:eastAsia="Times New Roman" w:hAnsi="Times New Roman" w:cs="Times New Roman"/>
          <w:sz w:val="28"/>
          <w:szCs w:val="28"/>
        </w:rPr>
        <w:t xml:space="preserve"> ГК РФ и </w:t>
      </w:r>
      <w:hyperlink r:id="rId46" w:history="1">
        <w:proofErr w:type="spellStart"/>
        <w:r w:rsidR="001C1AEC" w:rsidRPr="00535BFA">
          <w:rPr>
            <w:rFonts w:ascii="Times New Roman" w:eastAsia="Times New Roman" w:hAnsi="Times New Roman" w:cs="Times New Roman"/>
            <w:sz w:val="28"/>
            <w:szCs w:val="28"/>
          </w:rPr>
          <w:t>пп</w:t>
        </w:r>
        <w:proofErr w:type="spellEnd"/>
        <w:r w:rsidR="001C1AEC" w:rsidRPr="00535BFA">
          <w:rPr>
            <w:rFonts w:ascii="Times New Roman" w:eastAsia="Times New Roman" w:hAnsi="Times New Roman" w:cs="Times New Roman"/>
            <w:sz w:val="28"/>
            <w:szCs w:val="28"/>
          </w:rPr>
          <w:t>. 3 п. 1 ст. 1252</w:t>
        </w:r>
      </w:hyperlink>
      <w:r w:rsidR="00D76A46" w:rsidRPr="00535BFA">
        <w:rPr>
          <w:rFonts w:ascii="Times New Roman" w:eastAsia="Times New Roman" w:hAnsi="Times New Roman" w:cs="Times New Roman"/>
          <w:sz w:val="28"/>
          <w:szCs w:val="28"/>
        </w:rPr>
        <w:t xml:space="preserve"> ГК РФ.</w:t>
      </w:r>
    </w:p>
    <w:p w:rsidR="0073476E" w:rsidRPr="00535BFA" w:rsidRDefault="0020628B" w:rsidP="003C0F00">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Стоит отметить, что существует тенденция, что </w:t>
      </w:r>
      <w:r w:rsidR="007C04C2">
        <w:rPr>
          <w:rFonts w:ascii="Times New Roman" w:eastAsia="Times New Roman" w:hAnsi="Times New Roman" w:cs="Times New Roman"/>
          <w:sz w:val="28"/>
          <w:szCs w:val="28"/>
        </w:rPr>
        <w:t xml:space="preserve">авторы и </w:t>
      </w:r>
      <w:r w:rsidR="001C1AEC" w:rsidRPr="00535BFA">
        <w:rPr>
          <w:rFonts w:ascii="Times New Roman" w:eastAsia="Times New Roman" w:hAnsi="Times New Roman" w:cs="Times New Roman"/>
          <w:sz w:val="28"/>
          <w:szCs w:val="28"/>
        </w:rPr>
        <w:t xml:space="preserve">печатные издания обычно оформляют свои правоотношения </w:t>
      </w:r>
      <w:r>
        <w:rPr>
          <w:rFonts w:ascii="Times New Roman" w:eastAsia="Times New Roman" w:hAnsi="Times New Roman" w:cs="Times New Roman"/>
          <w:sz w:val="28"/>
          <w:szCs w:val="28"/>
        </w:rPr>
        <w:t>неправомерными способами.</w:t>
      </w:r>
      <w:r w:rsidR="001C1AEC" w:rsidRPr="00535BFA">
        <w:rPr>
          <w:rFonts w:ascii="Times New Roman" w:eastAsia="Times New Roman" w:hAnsi="Times New Roman" w:cs="Times New Roman"/>
          <w:sz w:val="28"/>
          <w:szCs w:val="28"/>
        </w:rPr>
        <w:t xml:space="preserve"> Автор по электронной почте направляет произведение на</w:t>
      </w:r>
      <w:r>
        <w:rPr>
          <w:rFonts w:ascii="Times New Roman" w:eastAsia="Times New Roman" w:hAnsi="Times New Roman" w:cs="Times New Roman"/>
          <w:sz w:val="28"/>
          <w:szCs w:val="28"/>
        </w:rPr>
        <w:t xml:space="preserve"> официальную электронную </w:t>
      </w:r>
      <w:proofErr w:type="gramStart"/>
      <w:r>
        <w:rPr>
          <w:rFonts w:ascii="Times New Roman" w:eastAsia="Times New Roman" w:hAnsi="Times New Roman" w:cs="Times New Roman"/>
          <w:sz w:val="28"/>
          <w:szCs w:val="28"/>
        </w:rPr>
        <w:t xml:space="preserve">почту </w:t>
      </w:r>
      <w:r w:rsidR="001C1AEC" w:rsidRPr="00535BFA">
        <w:rPr>
          <w:rFonts w:ascii="Times New Roman" w:eastAsia="Times New Roman" w:hAnsi="Times New Roman" w:cs="Times New Roman"/>
          <w:sz w:val="28"/>
          <w:szCs w:val="28"/>
        </w:rPr>
        <w:t xml:space="preserve"> печатного</w:t>
      </w:r>
      <w:proofErr w:type="gramEnd"/>
      <w:r w:rsidR="001C1AEC" w:rsidRPr="00535BFA">
        <w:rPr>
          <w:rFonts w:ascii="Times New Roman" w:eastAsia="Times New Roman" w:hAnsi="Times New Roman" w:cs="Times New Roman"/>
          <w:sz w:val="28"/>
          <w:szCs w:val="28"/>
        </w:rPr>
        <w:t xml:space="preserve"> издания с указанием следующей информации: Ф.И.О., паспортных данных, образования, места регистрации и места работы, банковских реквизитов.</w:t>
      </w:r>
      <w:r w:rsidR="00D76A46" w:rsidRPr="00535BFA">
        <w:rPr>
          <w:rFonts w:ascii="Times New Roman" w:eastAsia="Times New Roman" w:hAnsi="Times New Roman" w:cs="Times New Roman"/>
          <w:sz w:val="28"/>
          <w:szCs w:val="28"/>
        </w:rPr>
        <w:t xml:space="preserve">  </w:t>
      </w:r>
    </w:p>
    <w:p w:rsidR="005D377D"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соответствии с </w:t>
      </w:r>
      <w:hyperlink r:id="rId47" w:history="1">
        <w:r w:rsidRPr="00535BFA">
          <w:rPr>
            <w:rFonts w:ascii="Times New Roman" w:eastAsia="Times New Roman" w:hAnsi="Times New Roman" w:cs="Times New Roman"/>
            <w:sz w:val="28"/>
            <w:szCs w:val="28"/>
          </w:rPr>
          <w:t>п. 2 ст. 1286</w:t>
        </w:r>
      </w:hyperlink>
      <w:r w:rsidRPr="00535BFA">
        <w:rPr>
          <w:rFonts w:ascii="Times New Roman" w:eastAsia="Times New Roman" w:hAnsi="Times New Roman" w:cs="Times New Roman"/>
          <w:sz w:val="28"/>
          <w:szCs w:val="28"/>
        </w:rPr>
        <w:t xml:space="preserve"> ГК РФ предусмотрено, что договор о предоставлении права использования произведения в периодическом печатном издании может быть заключен в устной форме. Это повышает вероятность нарушения авторских прав. При этом не все периодические печатные издания сразу же извещают автора о получении направленного им произведения и согласовывают отредактированный текст. Это приводит к </w:t>
      </w:r>
      <w:r w:rsidRPr="00535BFA">
        <w:rPr>
          <w:rFonts w:ascii="Times New Roman" w:eastAsia="Times New Roman" w:hAnsi="Times New Roman" w:cs="Times New Roman"/>
          <w:sz w:val="28"/>
          <w:szCs w:val="28"/>
        </w:rPr>
        <w:lastRenderedPageBreak/>
        <w:t>конфликтным ситуациям, когда автор, не дождавшись подтверждения о получении его произведения, направляет его в другое периодическое печатное издание, которое также его публикует.</w:t>
      </w:r>
      <w:r w:rsidR="00D76A46" w:rsidRPr="00535BFA">
        <w:rPr>
          <w:rFonts w:ascii="Times New Roman" w:eastAsia="Times New Roman" w:hAnsi="Times New Roman" w:cs="Times New Roman"/>
          <w:sz w:val="28"/>
          <w:szCs w:val="28"/>
        </w:rPr>
        <w:t xml:space="preserve">  </w:t>
      </w:r>
    </w:p>
    <w:p w:rsidR="005D377D" w:rsidRPr="00535BFA" w:rsidRDefault="007C04C2" w:rsidP="003C0F00">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данной проблеме отношений между субъектами интеллектуальных прав дает свою правовую оценку В.А Хохлов, который утверждает, что «и</w:t>
      </w:r>
      <w:r w:rsidR="001C1AEC" w:rsidRPr="00535BFA">
        <w:rPr>
          <w:rFonts w:ascii="Times New Roman" w:eastAsia="Times New Roman" w:hAnsi="Times New Roman" w:cs="Times New Roman"/>
          <w:sz w:val="28"/>
          <w:szCs w:val="28"/>
        </w:rPr>
        <w:t>ногда печатное издание извещает автора уже после публикации его произведения с уведомлением о начисленном вознаграждении, нарушая тем самым интеллектуальные авторские права. Таким образом, в рассматриваемой ситуации периодическое печатное издание фактически осуществляет бездоговорное использование произведения автора</w:t>
      </w:r>
      <w:r>
        <w:rPr>
          <w:rFonts w:ascii="Times New Roman" w:eastAsia="Times New Roman" w:hAnsi="Times New Roman" w:cs="Times New Roman"/>
          <w:sz w:val="28"/>
          <w:szCs w:val="28"/>
        </w:rPr>
        <w:t>»</w:t>
      </w:r>
      <w:r w:rsidR="001C1AEC" w:rsidRPr="00535BFA">
        <w:rPr>
          <w:rFonts w:ascii="Times New Roman" w:eastAsia="Times New Roman" w:hAnsi="Times New Roman" w:cs="Times New Roman"/>
          <w:sz w:val="28"/>
          <w:szCs w:val="28"/>
        </w:rPr>
        <w:t>.</w:t>
      </w:r>
      <w:r w:rsidR="00D76A46" w:rsidRPr="00535BFA">
        <w:rPr>
          <w:rFonts w:ascii="Times New Roman" w:eastAsia="Times New Roman" w:hAnsi="Times New Roman" w:cs="Times New Roman"/>
          <w:sz w:val="28"/>
          <w:szCs w:val="28"/>
          <w:vertAlign w:val="superscript"/>
        </w:rPr>
        <w:footnoteReference w:id="30"/>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этой ситуации возникает вопрос: можно ли действия автора по направлению произведения в периодическое печатное издание расценивать как оферту для заключения договора? Ведь в соответствии с </w:t>
      </w:r>
      <w:hyperlink r:id="rId48" w:history="1">
        <w:r w:rsidRPr="00535BFA">
          <w:rPr>
            <w:rFonts w:ascii="Times New Roman" w:eastAsia="Times New Roman" w:hAnsi="Times New Roman" w:cs="Times New Roman"/>
            <w:sz w:val="28"/>
            <w:szCs w:val="28"/>
          </w:rPr>
          <w:t>п. 2 ст. 432</w:t>
        </w:r>
      </w:hyperlink>
      <w:r w:rsidRPr="00535BFA">
        <w:rPr>
          <w:rFonts w:ascii="Times New Roman" w:eastAsia="Times New Roman" w:hAnsi="Times New Roman" w:cs="Times New Roman"/>
          <w:sz w:val="28"/>
          <w:szCs w:val="28"/>
        </w:rPr>
        <w:t xml:space="preserve"> ГК РФ "договор заключается посредством направления оферты (предложения заключить договор) одной из сторон и ее акцепта (принятия предложения) другой стороной". При этом обе стадии заключения договора - оферта и акцепт оферты - являются обязательными для всех случаев заключен</w:t>
      </w:r>
      <w:r w:rsidR="00D76A46" w:rsidRPr="00535BFA">
        <w:rPr>
          <w:rFonts w:ascii="Times New Roman" w:eastAsia="Times New Roman" w:hAnsi="Times New Roman" w:cs="Times New Roman"/>
          <w:sz w:val="28"/>
          <w:szCs w:val="28"/>
        </w:rPr>
        <w:t>ия договора</w:t>
      </w:r>
      <w:r w:rsidRPr="00535BFA">
        <w:rPr>
          <w:rFonts w:ascii="Times New Roman" w:eastAsia="Times New Roman" w:hAnsi="Times New Roman" w:cs="Times New Roman"/>
          <w:sz w:val="28"/>
          <w:szCs w:val="28"/>
        </w:rPr>
        <w:t>.</w:t>
      </w:r>
      <w:r w:rsidR="00D76A46" w:rsidRPr="00535BFA">
        <w:rPr>
          <w:rFonts w:ascii="Times New Roman" w:eastAsia="Times New Roman" w:hAnsi="Times New Roman" w:cs="Times New Roman"/>
          <w:sz w:val="28"/>
          <w:szCs w:val="28"/>
          <w:vertAlign w:val="superscript"/>
        </w:rPr>
        <w:footnoteReference w:id="31"/>
      </w:r>
    </w:p>
    <w:p w:rsidR="005D377D"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силу </w:t>
      </w:r>
      <w:hyperlink r:id="rId49" w:history="1">
        <w:r w:rsidRPr="00535BFA">
          <w:rPr>
            <w:rFonts w:ascii="Times New Roman" w:eastAsia="Times New Roman" w:hAnsi="Times New Roman" w:cs="Times New Roman"/>
            <w:sz w:val="28"/>
            <w:szCs w:val="28"/>
          </w:rPr>
          <w:t>ст. 1235</w:t>
        </w:r>
      </w:hyperlink>
      <w:r w:rsidRPr="00535BFA">
        <w:rPr>
          <w:rFonts w:ascii="Times New Roman" w:eastAsia="Times New Roman" w:hAnsi="Times New Roman" w:cs="Times New Roman"/>
          <w:sz w:val="28"/>
          <w:szCs w:val="28"/>
        </w:rPr>
        <w:t xml:space="preserve"> и </w:t>
      </w:r>
      <w:hyperlink r:id="rId50" w:history="1">
        <w:r w:rsidRPr="00535BFA">
          <w:rPr>
            <w:rFonts w:ascii="Times New Roman" w:eastAsia="Times New Roman" w:hAnsi="Times New Roman" w:cs="Times New Roman"/>
            <w:sz w:val="28"/>
            <w:szCs w:val="28"/>
          </w:rPr>
          <w:t>1286</w:t>
        </w:r>
      </w:hyperlink>
      <w:r w:rsidRPr="00535BFA">
        <w:rPr>
          <w:rFonts w:ascii="Times New Roman" w:eastAsia="Times New Roman" w:hAnsi="Times New Roman" w:cs="Times New Roman"/>
          <w:sz w:val="28"/>
          <w:szCs w:val="28"/>
        </w:rPr>
        <w:t xml:space="preserve"> ГК РФ</w:t>
      </w:r>
      <w:r w:rsidR="00E671BD">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существенными условиями лицензионного договора о предоставлении права использования произведения являются его предмет, способы использования произведения, размер вознаграждения. Но автору, направившему свое произведение на электронный адрес периодического печатного издания и не получившему ответа лицензиата, эти существенные условия договора даже до конца неизвестны</w:t>
      </w:r>
      <w:r w:rsidR="00E671BD">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 Между тем в соответствии с </w:t>
      </w:r>
      <w:hyperlink r:id="rId51" w:history="1">
        <w:r w:rsidRPr="00535BFA">
          <w:rPr>
            <w:rFonts w:ascii="Times New Roman" w:eastAsia="Times New Roman" w:hAnsi="Times New Roman" w:cs="Times New Roman"/>
            <w:sz w:val="28"/>
            <w:szCs w:val="28"/>
          </w:rPr>
          <w:t>п. 1 ст. 432</w:t>
        </w:r>
      </w:hyperlink>
      <w:r w:rsidRPr="00535BFA">
        <w:rPr>
          <w:rFonts w:ascii="Times New Roman" w:eastAsia="Times New Roman" w:hAnsi="Times New Roman" w:cs="Times New Roman"/>
          <w:sz w:val="28"/>
          <w:szCs w:val="28"/>
        </w:rPr>
        <w:t xml:space="preserve"> ГК РФ "договор считается заключенным, только если между сторонами в требуемой в подлежащих случаях форме достигнуто соглашение по всем с</w:t>
      </w:r>
      <w:r w:rsidR="00D76A46" w:rsidRPr="00535BFA">
        <w:rPr>
          <w:rFonts w:ascii="Times New Roman" w:eastAsia="Times New Roman" w:hAnsi="Times New Roman" w:cs="Times New Roman"/>
          <w:sz w:val="28"/>
          <w:szCs w:val="28"/>
        </w:rPr>
        <w:t>ущественным условиям договора".</w:t>
      </w:r>
    </w:p>
    <w:p w:rsidR="00173301"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lastRenderedPageBreak/>
        <w:t>Вследствие этого</w:t>
      </w:r>
      <w:r w:rsidR="007C04C2">
        <w:rPr>
          <w:rFonts w:ascii="Times New Roman" w:eastAsia="Times New Roman" w:hAnsi="Times New Roman" w:cs="Times New Roman"/>
          <w:sz w:val="28"/>
          <w:szCs w:val="28"/>
        </w:rPr>
        <w:t>, можно сделать вывод, что</w:t>
      </w:r>
      <w:r w:rsidRPr="00535BFA">
        <w:rPr>
          <w:rFonts w:ascii="Times New Roman" w:eastAsia="Times New Roman" w:hAnsi="Times New Roman" w:cs="Times New Roman"/>
          <w:sz w:val="28"/>
          <w:szCs w:val="28"/>
        </w:rPr>
        <w:t xml:space="preserve"> направление автором произведения на официальную электронную почту печатного издания не может признаваться офе</w:t>
      </w:r>
      <w:r w:rsidR="007C04C2">
        <w:rPr>
          <w:rFonts w:ascii="Times New Roman" w:eastAsia="Times New Roman" w:hAnsi="Times New Roman" w:cs="Times New Roman"/>
          <w:sz w:val="28"/>
          <w:szCs w:val="28"/>
        </w:rPr>
        <w:t>ртой и</w:t>
      </w:r>
      <w:r w:rsidRPr="00535BFA">
        <w:rPr>
          <w:rFonts w:ascii="Times New Roman" w:eastAsia="Times New Roman" w:hAnsi="Times New Roman" w:cs="Times New Roman"/>
          <w:sz w:val="28"/>
          <w:szCs w:val="28"/>
        </w:rPr>
        <w:t xml:space="preserve"> это подтверждается судебной практикой. </w:t>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Так, автор направил в редакцию газеты свое произведение</w:t>
      </w:r>
      <w:r w:rsidR="00080ABA">
        <w:rPr>
          <w:rFonts w:ascii="Times New Roman" w:eastAsia="Times New Roman" w:hAnsi="Times New Roman" w:cs="Times New Roman"/>
          <w:sz w:val="28"/>
          <w:szCs w:val="28"/>
        </w:rPr>
        <w:t xml:space="preserve"> по электронной почте</w:t>
      </w:r>
      <w:r w:rsidRPr="00535BFA">
        <w:rPr>
          <w:rFonts w:ascii="Times New Roman" w:eastAsia="Times New Roman" w:hAnsi="Times New Roman" w:cs="Times New Roman"/>
          <w:sz w:val="28"/>
          <w:szCs w:val="28"/>
        </w:rPr>
        <w:t>. Редакция газеты не подтвердила получение по электронной почте произведения автора, не известила его о принятии произведения к публикации и не согласовала существенные условия договора, включая размер вознаграждения. После публикации произведения автора в газете редакция начислила автору вознаграждение и направила по почте извещение о публикации его произведения с уведомлением о причитающемся вознаграждении. Позднее автор заключил в письменном виде лицензионный договор на предоставление права использования произведения с другим периодическим печатным изданием, которое приняло его к опубликованию. После выхода статьи автора в первом периодическом печатном издании второе издание, заключившее письменный договор с автором, потребовало от него расторжения договора.</w:t>
      </w:r>
    </w:p>
    <w:p w:rsidR="0073476E"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Таким образом, первое издание осуществило бездоговорное использование произведения путем его воспроизведения и распространения и тем самым нарушило авторские права. В этой связи в целях защиты данных прав автор обратился в суд с иском о взыскании убытков на основании </w:t>
      </w:r>
      <w:hyperlink r:id="rId52" w:history="1">
        <w:r w:rsidRPr="00535BFA">
          <w:rPr>
            <w:rFonts w:ascii="Times New Roman" w:eastAsia="Times New Roman" w:hAnsi="Times New Roman" w:cs="Times New Roman"/>
            <w:sz w:val="28"/>
            <w:szCs w:val="28"/>
          </w:rPr>
          <w:t>п. 2 ст. 15</w:t>
        </w:r>
      </w:hyperlink>
      <w:r w:rsidRPr="00535BFA">
        <w:rPr>
          <w:rFonts w:ascii="Times New Roman" w:eastAsia="Times New Roman" w:hAnsi="Times New Roman" w:cs="Times New Roman"/>
          <w:sz w:val="28"/>
          <w:szCs w:val="28"/>
        </w:rPr>
        <w:t xml:space="preserve"> ГК РФ и </w:t>
      </w:r>
      <w:hyperlink r:id="rId53" w:history="1">
        <w:proofErr w:type="spellStart"/>
        <w:r w:rsidRPr="00535BFA">
          <w:rPr>
            <w:rFonts w:ascii="Times New Roman" w:eastAsia="Times New Roman" w:hAnsi="Times New Roman" w:cs="Times New Roman"/>
            <w:sz w:val="28"/>
            <w:szCs w:val="28"/>
          </w:rPr>
          <w:t>пп</w:t>
        </w:r>
        <w:proofErr w:type="spellEnd"/>
        <w:r w:rsidRPr="00535BFA">
          <w:rPr>
            <w:rFonts w:ascii="Times New Roman" w:eastAsia="Times New Roman" w:hAnsi="Times New Roman" w:cs="Times New Roman"/>
            <w:sz w:val="28"/>
            <w:szCs w:val="28"/>
          </w:rPr>
          <w:t>. 3 п. 1 ст. 1252</w:t>
        </w:r>
      </w:hyperlink>
      <w:r w:rsidR="003C5702" w:rsidRPr="00535BFA">
        <w:rPr>
          <w:rFonts w:ascii="Times New Roman" w:eastAsia="Times New Roman" w:hAnsi="Times New Roman" w:cs="Times New Roman"/>
          <w:sz w:val="28"/>
          <w:szCs w:val="28"/>
        </w:rPr>
        <w:t xml:space="preserve"> ГК РФ.</w:t>
      </w:r>
    </w:p>
    <w:p w:rsidR="0073476E"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Как указал в суде автор, редакция газеты, осуществившая бездоговорное использование результата его интеллектуальной деятельности без его согласия, незаконно использовала его произведение путем воспроизведения и распространения.</w:t>
      </w:r>
      <w:r w:rsidR="0073476E" w:rsidRPr="00535BFA">
        <w:rPr>
          <w:rFonts w:ascii="Times New Roman" w:eastAsia="Times New Roman" w:hAnsi="Times New Roman" w:cs="Times New Roman"/>
          <w:sz w:val="28"/>
          <w:szCs w:val="28"/>
        </w:rPr>
        <w:t xml:space="preserve"> </w:t>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Возражая против иска, ответчик ссылался на то, что не нарушил авторские права и использование произведения редакцией газеты осуществлялось на основании лицензионного договора о предоставлении права использования произведения, заключенного в устной форме. В подтверждение состоявше</w:t>
      </w:r>
      <w:r w:rsidR="00C64847" w:rsidRPr="00535BFA">
        <w:rPr>
          <w:rFonts w:ascii="Times New Roman" w:eastAsia="Times New Roman" w:hAnsi="Times New Roman" w:cs="Times New Roman"/>
          <w:sz w:val="28"/>
          <w:szCs w:val="28"/>
        </w:rPr>
        <w:t xml:space="preserve">йся сделки ответчик ссылался на </w:t>
      </w:r>
      <w:r w:rsidRPr="00535BFA">
        <w:rPr>
          <w:rFonts w:ascii="Times New Roman" w:eastAsia="Times New Roman" w:hAnsi="Times New Roman" w:cs="Times New Roman"/>
          <w:sz w:val="28"/>
          <w:szCs w:val="28"/>
        </w:rPr>
        <w:t xml:space="preserve">свидетельские </w:t>
      </w:r>
      <w:r w:rsidRPr="00535BFA">
        <w:rPr>
          <w:rFonts w:ascii="Times New Roman" w:eastAsia="Times New Roman" w:hAnsi="Times New Roman" w:cs="Times New Roman"/>
          <w:sz w:val="28"/>
          <w:szCs w:val="28"/>
        </w:rPr>
        <w:lastRenderedPageBreak/>
        <w:t>показания журналиста, который осуществлял представительство интересов редакции газеты при заключении до</w:t>
      </w:r>
      <w:r w:rsidR="00FE3F13" w:rsidRPr="00535BFA">
        <w:rPr>
          <w:rFonts w:ascii="Times New Roman" w:eastAsia="Times New Roman" w:hAnsi="Times New Roman" w:cs="Times New Roman"/>
          <w:sz w:val="28"/>
          <w:szCs w:val="28"/>
        </w:rPr>
        <w:t xml:space="preserve">говора с автором в устной форме, </w:t>
      </w:r>
      <w:r w:rsidRPr="00535BFA">
        <w:rPr>
          <w:rFonts w:ascii="Times New Roman" w:eastAsia="Times New Roman" w:hAnsi="Times New Roman" w:cs="Times New Roman"/>
          <w:sz w:val="28"/>
          <w:szCs w:val="28"/>
        </w:rPr>
        <w:t>переписку по электронной почте м</w:t>
      </w:r>
      <w:r w:rsidR="00FE3F13" w:rsidRPr="00535BFA">
        <w:rPr>
          <w:rFonts w:ascii="Times New Roman" w:eastAsia="Times New Roman" w:hAnsi="Times New Roman" w:cs="Times New Roman"/>
          <w:sz w:val="28"/>
          <w:szCs w:val="28"/>
        </w:rPr>
        <w:t xml:space="preserve">ежду автором и редакцией газеты, </w:t>
      </w:r>
      <w:r w:rsidRPr="00535BFA">
        <w:rPr>
          <w:rFonts w:ascii="Times New Roman" w:eastAsia="Times New Roman" w:hAnsi="Times New Roman" w:cs="Times New Roman"/>
          <w:sz w:val="28"/>
          <w:szCs w:val="28"/>
        </w:rPr>
        <w:t>начисление вознаграждения автору за опубликованную статью.</w:t>
      </w:r>
    </w:p>
    <w:p w:rsidR="00A4553B"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Тем не менее суд иск удовлетворил. Удовлетворяя исковое требование автора и</w:t>
      </w:r>
      <w:r w:rsidR="008161B8">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 оставляя в силе решение суда общей юрисдикции, кассационная инстанция Мосгорсуда в своем судебном акте указала, что "содержание переписки сторон по электронной почте не свидетельствует о согласовании сторонами всех сущ</w:t>
      </w:r>
      <w:r w:rsidR="00FE3F13" w:rsidRPr="00535BFA">
        <w:rPr>
          <w:rFonts w:ascii="Times New Roman" w:eastAsia="Times New Roman" w:hAnsi="Times New Roman" w:cs="Times New Roman"/>
          <w:sz w:val="28"/>
          <w:szCs w:val="28"/>
        </w:rPr>
        <w:t>ественных условий договора, в том числе</w:t>
      </w:r>
      <w:r w:rsidRPr="00535BFA">
        <w:rPr>
          <w:rFonts w:ascii="Times New Roman" w:eastAsia="Times New Roman" w:hAnsi="Times New Roman" w:cs="Times New Roman"/>
          <w:sz w:val="28"/>
          <w:szCs w:val="28"/>
        </w:rPr>
        <w:t xml:space="preserve"> размера авторского вознаграждения. Само по себе начисление редакцией газеты денежных средств в одностороннем порядке не свидетельствует о заключении договора и согласов</w:t>
      </w:r>
      <w:r w:rsidR="00FE3F13" w:rsidRPr="00535BFA">
        <w:rPr>
          <w:rFonts w:ascii="Times New Roman" w:eastAsia="Times New Roman" w:hAnsi="Times New Roman" w:cs="Times New Roman"/>
          <w:sz w:val="28"/>
          <w:szCs w:val="28"/>
        </w:rPr>
        <w:t>ании сторонами его условий, в том числе</w:t>
      </w:r>
      <w:r w:rsidR="003C5702" w:rsidRPr="00535BFA">
        <w:rPr>
          <w:rFonts w:ascii="Times New Roman" w:eastAsia="Times New Roman" w:hAnsi="Times New Roman" w:cs="Times New Roman"/>
          <w:sz w:val="28"/>
          <w:szCs w:val="28"/>
        </w:rPr>
        <w:t xml:space="preserve"> размера вознаграждения"</w:t>
      </w:r>
      <w:r w:rsidRPr="00535BFA">
        <w:rPr>
          <w:rFonts w:ascii="Times New Roman" w:eastAsia="Times New Roman" w:hAnsi="Times New Roman" w:cs="Times New Roman"/>
          <w:sz w:val="28"/>
          <w:szCs w:val="28"/>
        </w:rPr>
        <w:t>.</w:t>
      </w:r>
      <w:r w:rsidR="00173301" w:rsidRPr="00535BFA">
        <w:rPr>
          <w:rStyle w:val="ab"/>
          <w:rFonts w:ascii="Times New Roman" w:eastAsia="Times New Roman" w:hAnsi="Times New Roman" w:cs="Times New Roman"/>
          <w:sz w:val="28"/>
          <w:szCs w:val="28"/>
        </w:rPr>
        <w:footnoteReference w:id="32"/>
      </w:r>
    </w:p>
    <w:p w:rsidR="00C02F8C" w:rsidRPr="00535BFA" w:rsidRDefault="00080ABA" w:rsidP="00080ABA">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 Хохлов высказывает, интересное  нам, мнение по данной судебной практике</w:t>
      </w:r>
      <w:r w:rsidR="001C1AEC" w:rsidRPr="00535B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он отмечает, </w:t>
      </w:r>
      <w:r w:rsidR="001C1AEC" w:rsidRPr="00535BFA">
        <w:rPr>
          <w:rFonts w:ascii="Times New Roman" w:eastAsia="Times New Roman" w:hAnsi="Times New Roman" w:cs="Times New Roman"/>
          <w:sz w:val="28"/>
          <w:szCs w:val="28"/>
        </w:rPr>
        <w:t xml:space="preserve">что </w:t>
      </w:r>
      <w:r>
        <w:rPr>
          <w:rFonts w:ascii="Times New Roman" w:eastAsia="Times New Roman" w:hAnsi="Times New Roman" w:cs="Times New Roman"/>
          <w:sz w:val="28"/>
          <w:szCs w:val="28"/>
        </w:rPr>
        <w:t>«</w:t>
      </w:r>
      <w:r w:rsidR="001C1AEC" w:rsidRPr="00535BFA">
        <w:rPr>
          <w:rFonts w:ascii="Times New Roman" w:eastAsia="Times New Roman" w:hAnsi="Times New Roman" w:cs="Times New Roman"/>
          <w:sz w:val="28"/>
          <w:szCs w:val="28"/>
        </w:rPr>
        <w:t>во избежание бездоговорного использования произведения как результата интеллектуальной деятельности автора периодическому печатному изданию целесообразно размещать на своем официальном сайте информацию для автора с указанием существенных условий лицензионного договора о предоставлении права использования произведения, включая размер вознаграждения или методику его расчета, уведомлять автора о принятии к публикации его произведения и в обязательном порядке согласовывать отредактированный текст.</w:t>
      </w:r>
      <w:r>
        <w:rPr>
          <w:rFonts w:ascii="Times New Roman" w:eastAsia="Times New Roman" w:hAnsi="Times New Roman" w:cs="Times New Roman"/>
          <w:sz w:val="28"/>
          <w:szCs w:val="28"/>
        </w:rPr>
        <w:t xml:space="preserve"> </w:t>
      </w:r>
      <w:r w:rsidR="001C1AEC" w:rsidRPr="00535BFA">
        <w:rPr>
          <w:rFonts w:ascii="Times New Roman" w:eastAsia="Times New Roman" w:hAnsi="Times New Roman" w:cs="Times New Roman"/>
          <w:sz w:val="28"/>
          <w:szCs w:val="28"/>
        </w:rPr>
        <w:t xml:space="preserve">При этом размер вознаграждения может считаться согласованным и лицензионный договор о предоставлении права использования произведения заключенным в устной форме лишь с момента подписания автором платежной ведомости. Подпись, поставленная автором произведения в данной ведомости, может служить доказательством согласования размера вознаграждения в случае предъявления требования о нарушении авторских прав к периодическим </w:t>
      </w:r>
      <w:r>
        <w:rPr>
          <w:rFonts w:ascii="Times New Roman" w:eastAsia="Times New Roman" w:hAnsi="Times New Roman" w:cs="Times New Roman"/>
          <w:sz w:val="28"/>
          <w:szCs w:val="28"/>
        </w:rPr>
        <w:lastRenderedPageBreak/>
        <w:t>печатным изданиям».</w:t>
      </w:r>
      <w:r w:rsidR="00C02F8C" w:rsidRPr="00535BFA">
        <w:rPr>
          <w:rFonts w:ascii="Times New Roman" w:eastAsia="Times New Roman" w:hAnsi="Times New Roman" w:cs="Times New Roman"/>
          <w:sz w:val="28"/>
          <w:szCs w:val="28"/>
        </w:rPr>
        <w:t xml:space="preserve"> </w:t>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Строго говоря, защита путем возмещения убытков в соответствии со </w:t>
      </w:r>
      <w:hyperlink r:id="rId54" w:history="1">
        <w:r w:rsidRPr="00535BFA">
          <w:rPr>
            <w:rFonts w:ascii="Times New Roman" w:eastAsia="Times New Roman" w:hAnsi="Times New Roman" w:cs="Times New Roman"/>
            <w:sz w:val="28"/>
            <w:szCs w:val="28"/>
          </w:rPr>
          <w:t>ст. 12</w:t>
        </w:r>
      </w:hyperlink>
      <w:r w:rsidRPr="00535BFA">
        <w:rPr>
          <w:rFonts w:ascii="Times New Roman" w:eastAsia="Times New Roman" w:hAnsi="Times New Roman" w:cs="Times New Roman"/>
          <w:sz w:val="28"/>
          <w:szCs w:val="28"/>
        </w:rPr>
        <w:t xml:space="preserve"> ГК РФ может осуществляться также и при нарушении личных неимущественных авторских прав. Однако в юридической литературе преобладает мнение, что требование о возмещении убытков в отношении нарушения личных неимущественных авторских прав может быть предъявлено лишь теоретически, поскольку практически невозможно обосновать</w:t>
      </w:r>
      <w:r w:rsidR="00FE3F13" w:rsidRPr="00535BFA">
        <w:rPr>
          <w:rFonts w:ascii="Times New Roman" w:eastAsia="Times New Roman" w:hAnsi="Times New Roman" w:cs="Times New Roman"/>
          <w:sz w:val="28"/>
          <w:szCs w:val="28"/>
        </w:rPr>
        <w:t xml:space="preserve"> факт имущественных потерь</w:t>
      </w:r>
      <w:r w:rsidRPr="00535BFA">
        <w:rPr>
          <w:rFonts w:ascii="Times New Roman" w:eastAsia="Times New Roman" w:hAnsi="Times New Roman" w:cs="Times New Roman"/>
          <w:sz w:val="28"/>
          <w:szCs w:val="28"/>
        </w:rPr>
        <w:t>.</w:t>
      </w:r>
      <w:r w:rsidR="00B64806" w:rsidRPr="00535BFA">
        <w:rPr>
          <w:rStyle w:val="ab"/>
          <w:rFonts w:ascii="Times New Roman" w:eastAsia="Times New Roman" w:hAnsi="Times New Roman" w:cs="Times New Roman"/>
          <w:sz w:val="28"/>
          <w:szCs w:val="28"/>
        </w:rPr>
        <w:footnoteReference w:id="33"/>
      </w:r>
      <w:r w:rsidR="00C64847" w:rsidRPr="00535BFA">
        <w:rPr>
          <w:rFonts w:ascii="Times New Roman" w:eastAsia="Times New Roman" w:hAnsi="Times New Roman" w:cs="Times New Roman"/>
          <w:sz w:val="28"/>
          <w:szCs w:val="28"/>
        </w:rPr>
        <w:t xml:space="preserve"> </w:t>
      </w:r>
    </w:p>
    <w:p w:rsidR="001F74D1"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Между тем ГК РФ предусмотрена ответственность не только лиц, осуществляющих бездоговорное использование объекта авторских прав, но и самих авторов. Так, </w:t>
      </w:r>
      <w:hyperlink r:id="rId55" w:history="1">
        <w:r w:rsidRPr="00535BFA">
          <w:rPr>
            <w:rFonts w:ascii="Times New Roman" w:eastAsia="Times New Roman" w:hAnsi="Times New Roman" w:cs="Times New Roman"/>
            <w:sz w:val="28"/>
            <w:szCs w:val="28"/>
          </w:rPr>
          <w:t>п. 1 ст. 1290</w:t>
        </w:r>
      </w:hyperlink>
      <w:r w:rsidRPr="00535BFA">
        <w:rPr>
          <w:rFonts w:ascii="Times New Roman" w:eastAsia="Times New Roman" w:hAnsi="Times New Roman" w:cs="Times New Roman"/>
          <w:sz w:val="28"/>
          <w:szCs w:val="28"/>
        </w:rPr>
        <w:t xml:space="preserve"> ГК РФ предусмотрена ответственность автора по договору об отчуждении исключительного права на произведение и по лицензионному договору, которая ограничена строго суммой реального ущерба. Таким образом, автор несет договорную ответственность, которая выступает в качестве санкции за нарушение обязательства, вытекающего из</w:t>
      </w:r>
      <w:r w:rsidR="001E73C1" w:rsidRPr="00535BFA">
        <w:rPr>
          <w:rFonts w:ascii="Times New Roman" w:eastAsia="Times New Roman" w:hAnsi="Times New Roman" w:cs="Times New Roman"/>
          <w:sz w:val="28"/>
          <w:szCs w:val="28"/>
        </w:rPr>
        <w:t xml:space="preserve"> гражданско-правового договора</w:t>
      </w:r>
    </w:p>
    <w:p w:rsidR="001C1AEC"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При этом, как отмеча</w:t>
      </w:r>
      <w:r w:rsidR="00E671BD">
        <w:rPr>
          <w:rFonts w:ascii="Times New Roman" w:eastAsia="Times New Roman" w:hAnsi="Times New Roman" w:cs="Times New Roman"/>
          <w:sz w:val="28"/>
          <w:szCs w:val="28"/>
        </w:rPr>
        <w:t>ется в юридической литературе, «</w:t>
      </w:r>
      <w:hyperlink r:id="rId56" w:history="1">
        <w:r w:rsidRPr="00535BFA">
          <w:rPr>
            <w:rFonts w:ascii="Times New Roman" w:eastAsia="Times New Roman" w:hAnsi="Times New Roman" w:cs="Times New Roman"/>
            <w:sz w:val="28"/>
            <w:szCs w:val="28"/>
          </w:rPr>
          <w:t>ст. 1290</w:t>
        </w:r>
      </w:hyperlink>
      <w:r w:rsidRPr="00535BFA">
        <w:rPr>
          <w:rFonts w:ascii="Times New Roman" w:eastAsia="Times New Roman" w:hAnsi="Times New Roman" w:cs="Times New Roman"/>
          <w:sz w:val="28"/>
          <w:szCs w:val="28"/>
        </w:rPr>
        <w:t xml:space="preserve"> ГК РФ в общей форме без указания оснований устанавливает максимальный размер ответственности автора как по договору об отчуждении исключительного права на произведение </w:t>
      </w:r>
      <w:hyperlink r:id="rId57" w:history="1">
        <w:r w:rsidRPr="00535BFA">
          <w:rPr>
            <w:rFonts w:ascii="Times New Roman" w:eastAsia="Times New Roman" w:hAnsi="Times New Roman" w:cs="Times New Roman"/>
            <w:sz w:val="28"/>
            <w:szCs w:val="28"/>
          </w:rPr>
          <w:t>(ст. 1285)</w:t>
        </w:r>
      </w:hyperlink>
      <w:r w:rsidRPr="00535BFA">
        <w:rPr>
          <w:rFonts w:ascii="Times New Roman" w:eastAsia="Times New Roman" w:hAnsi="Times New Roman" w:cs="Times New Roman"/>
          <w:sz w:val="28"/>
          <w:szCs w:val="28"/>
        </w:rPr>
        <w:t>, так и по лицензионному договору о предоставлении права использования произведения (</w:t>
      </w:r>
      <w:hyperlink r:id="rId58" w:history="1">
        <w:r w:rsidRPr="00535BFA">
          <w:rPr>
            <w:rFonts w:ascii="Times New Roman" w:eastAsia="Times New Roman" w:hAnsi="Times New Roman" w:cs="Times New Roman"/>
            <w:sz w:val="28"/>
            <w:szCs w:val="28"/>
          </w:rPr>
          <w:t>ст. 1286</w:t>
        </w:r>
      </w:hyperlink>
      <w:r w:rsidRPr="00535BFA">
        <w:rPr>
          <w:rFonts w:ascii="Times New Roman" w:eastAsia="Times New Roman" w:hAnsi="Times New Roman" w:cs="Times New Roman"/>
          <w:sz w:val="28"/>
          <w:szCs w:val="28"/>
        </w:rPr>
        <w:t xml:space="preserve"> и </w:t>
      </w:r>
      <w:hyperlink r:id="rId59" w:history="1">
        <w:r w:rsidRPr="00535BFA">
          <w:rPr>
            <w:rFonts w:ascii="Times New Roman" w:eastAsia="Times New Roman" w:hAnsi="Times New Roman" w:cs="Times New Roman"/>
            <w:sz w:val="28"/>
            <w:szCs w:val="28"/>
          </w:rPr>
          <w:t>1287</w:t>
        </w:r>
      </w:hyperlink>
      <w:r w:rsidRPr="00535BFA">
        <w:rPr>
          <w:rFonts w:ascii="Times New Roman" w:eastAsia="Times New Roman" w:hAnsi="Times New Roman" w:cs="Times New Roman"/>
          <w:sz w:val="28"/>
          <w:szCs w:val="28"/>
        </w:rPr>
        <w:t>). Эта ответственность ограничивается по общему правилу суммой реального ущерба, причиненного другой стороне, т.е. приобретателю исключительного права или лицензиату. Договор может внести изменение в это правило. Однако изменение размера ответственности автора по соглашению сторон допускается только в сторону уменьшения. О применении ответственности в форме возмещения упущенной в</w:t>
      </w:r>
      <w:r w:rsidR="0003132A" w:rsidRPr="00535BFA">
        <w:rPr>
          <w:rFonts w:ascii="Times New Roman" w:eastAsia="Times New Roman" w:hAnsi="Times New Roman" w:cs="Times New Roman"/>
          <w:sz w:val="28"/>
          <w:szCs w:val="28"/>
        </w:rPr>
        <w:t xml:space="preserve">ыгоды речь вообще </w:t>
      </w:r>
      <w:r w:rsidR="00E671BD">
        <w:rPr>
          <w:rFonts w:ascii="Times New Roman" w:eastAsia="Times New Roman" w:hAnsi="Times New Roman" w:cs="Times New Roman"/>
          <w:sz w:val="28"/>
          <w:szCs w:val="28"/>
        </w:rPr>
        <w:t>не идет»</w:t>
      </w:r>
      <w:r w:rsidRPr="00535BFA">
        <w:rPr>
          <w:rFonts w:ascii="Times New Roman" w:eastAsia="Times New Roman" w:hAnsi="Times New Roman" w:cs="Times New Roman"/>
          <w:sz w:val="28"/>
          <w:szCs w:val="28"/>
        </w:rPr>
        <w:t>.</w:t>
      </w:r>
      <w:r w:rsidR="00B64806" w:rsidRPr="00535BFA">
        <w:rPr>
          <w:rStyle w:val="ab"/>
          <w:rFonts w:ascii="Times New Roman" w:eastAsia="Times New Roman" w:hAnsi="Times New Roman" w:cs="Times New Roman"/>
          <w:sz w:val="28"/>
          <w:szCs w:val="28"/>
        </w:rPr>
        <w:footnoteReference w:id="34"/>
      </w:r>
      <w:r w:rsidR="00C64847" w:rsidRPr="00535BFA">
        <w:rPr>
          <w:rFonts w:ascii="Times New Roman" w:eastAsia="Times New Roman" w:hAnsi="Times New Roman" w:cs="Times New Roman"/>
          <w:sz w:val="28"/>
          <w:szCs w:val="28"/>
        </w:rPr>
        <w:t xml:space="preserve"> </w:t>
      </w:r>
    </w:p>
    <w:p w:rsidR="007562AF" w:rsidRPr="00535BFA" w:rsidRDefault="001C1AE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Таким образом, в случае нарушения обязательств, вытекающих из </w:t>
      </w:r>
      <w:r w:rsidRPr="00535BFA">
        <w:rPr>
          <w:rFonts w:ascii="Times New Roman" w:eastAsia="Times New Roman" w:hAnsi="Times New Roman" w:cs="Times New Roman"/>
          <w:sz w:val="28"/>
          <w:szCs w:val="28"/>
        </w:rPr>
        <w:lastRenderedPageBreak/>
        <w:t>гражданско-правовых договоров, приобретатель исключительного права или лицензиат вправе в целях защиты нарушенных авторских прав предъявить иск о возмещении причиненных а</w:t>
      </w:r>
      <w:r w:rsidR="0003132A" w:rsidRPr="00535BFA">
        <w:rPr>
          <w:rFonts w:ascii="Times New Roman" w:eastAsia="Times New Roman" w:hAnsi="Times New Roman" w:cs="Times New Roman"/>
          <w:sz w:val="28"/>
          <w:szCs w:val="28"/>
        </w:rPr>
        <w:t xml:space="preserve">втором убытков в виде реального </w:t>
      </w:r>
      <w:r w:rsidRPr="00535BFA">
        <w:rPr>
          <w:rFonts w:ascii="Times New Roman" w:eastAsia="Times New Roman" w:hAnsi="Times New Roman" w:cs="Times New Roman"/>
          <w:sz w:val="28"/>
          <w:szCs w:val="28"/>
        </w:rPr>
        <w:t>ущерба.</w:t>
      </w:r>
    </w:p>
    <w:p w:rsidR="007562AF" w:rsidRPr="00535BFA" w:rsidRDefault="007B6A8E" w:rsidP="003C0F00">
      <w:pPr>
        <w:widowControl w:val="0"/>
        <w:spacing w:after="0" w:line="360" w:lineRule="auto"/>
        <w:ind w:firstLine="709"/>
        <w:jc w:val="both"/>
        <w:rPr>
          <w:rFonts w:ascii="Times New Roman" w:eastAsia="Times New Roman" w:hAnsi="Times New Roman" w:cs="Times New Roman"/>
          <w:sz w:val="28"/>
          <w:szCs w:val="28"/>
        </w:rPr>
      </w:pPr>
      <w:hyperlink r:id="rId60" w:history="1">
        <w:r w:rsidR="001C1AEC" w:rsidRPr="00535BFA">
          <w:rPr>
            <w:rFonts w:ascii="Times New Roman" w:eastAsia="Times New Roman" w:hAnsi="Times New Roman" w:cs="Times New Roman"/>
            <w:sz w:val="28"/>
            <w:szCs w:val="28"/>
          </w:rPr>
          <w:t>Пунктом 2 ст. 1290</w:t>
        </w:r>
      </w:hyperlink>
      <w:r w:rsidR="001C1AEC" w:rsidRPr="00535BFA">
        <w:rPr>
          <w:rFonts w:ascii="Times New Roman" w:eastAsia="Times New Roman" w:hAnsi="Times New Roman" w:cs="Times New Roman"/>
          <w:sz w:val="28"/>
          <w:szCs w:val="28"/>
        </w:rPr>
        <w:t xml:space="preserve"> ГК РФ предусмотрена также ответственность автора за неисполнение или ненадлежащее исполнение договора авторского заказа. При этом общий размер уплаченного аванса и неустойки (если она предусмотрена договором) ограничен суммой реального ущерба, причиненного заказчику. И эта сумма определяется по правилам </w:t>
      </w:r>
      <w:hyperlink r:id="rId61" w:history="1">
        <w:r w:rsidR="001C1AEC" w:rsidRPr="00535BFA">
          <w:rPr>
            <w:rFonts w:ascii="Times New Roman" w:eastAsia="Times New Roman" w:hAnsi="Times New Roman" w:cs="Times New Roman"/>
            <w:sz w:val="28"/>
            <w:szCs w:val="28"/>
          </w:rPr>
          <w:t>п. 2 ст. 15</w:t>
        </w:r>
      </w:hyperlink>
      <w:r w:rsidR="001C1AEC" w:rsidRPr="00535BFA">
        <w:rPr>
          <w:rFonts w:ascii="Times New Roman" w:eastAsia="Times New Roman" w:hAnsi="Times New Roman" w:cs="Times New Roman"/>
          <w:sz w:val="28"/>
          <w:szCs w:val="28"/>
        </w:rPr>
        <w:t xml:space="preserve"> ГК РФ.</w:t>
      </w:r>
    </w:p>
    <w:p w:rsidR="001F7D6A" w:rsidRPr="00535BFA" w:rsidRDefault="001F7D6A"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Также стоит отметить, что деятельность по созданию самого произведения характеризуется как творческий процесс и не может рассматриваться в качестве предпринимательской деятельности, приносящей прибыль, поэтому ограничение правовой ответственности автора суммой реального ущерба представляется вполне обоснованным.</w:t>
      </w:r>
    </w:p>
    <w:p w:rsidR="00EC4ED3" w:rsidRPr="00535BFA" w:rsidRDefault="001F7D6A"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 заключении</w:t>
      </w:r>
      <w:r w:rsidR="001C1AEC" w:rsidRPr="00535BFA">
        <w:rPr>
          <w:rFonts w:ascii="Times New Roman" w:eastAsia="Times New Roman" w:hAnsi="Times New Roman" w:cs="Times New Roman"/>
          <w:sz w:val="28"/>
          <w:szCs w:val="28"/>
        </w:rPr>
        <w:t xml:space="preserve"> следует еще раз подчеркнуть, что возмещение убытков является универсальным способом защиты нарушенных или оспоренных авторских прав и может применяться при нарушении данных прав как в договорных, так и во внедоговорных правоотношениях. Данный способ защиты наравне с авторами и правообладателями могут использовать и приобретатели исключительных авторских прав, а также и заказчики по </w:t>
      </w:r>
      <w:r w:rsidR="0003132A" w:rsidRPr="00535BFA">
        <w:rPr>
          <w:rFonts w:ascii="Times New Roman" w:eastAsia="Times New Roman" w:hAnsi="Times New Roman" w:cs="Times New Roman"/>
          <w:sz w:val="28"/>
          <w:szCs w:val="28"/>
        </w:rPr>
        <w:t>договору авторского заказа.</w:t>
      </w:r>
    </w:p>
    <w:p w:rsidR="00EC4ED3" w:rsidRPr="00535BFA" w:rsidRDefault="00CE5B86"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Юридическая наука выделяет еще один способ правовой защиты интеллектуальной собственности </w:t>
      </w:r>
      <w:r w:rsidRPr="007F5F10">
        <w:rPr>
          <w:rFonts w:ascii="Times New Roman" w:eastAsia="Times New Roman" w:hAnsi="Times New Roman" w:cs="Times New Roman"/>
          <w:sz w:val="28"/>
          <w:szCs w:val="28"/>
        </w:rPr>
        <w:t>как взыскание компенсации</w:t>
      </w:r>
      <w:r w:rsidR="00887005" w:rsidRPr="007F5F10">
        <w:rPr>
          <w:rFonts w:ascii="Times New Roman" w:eastAsia="Times New Roman" w:hAnsi="Times New Roman" w:cs="Times New Roman"/>
          <w:sz w:val="28"/>
          <w:szCs w:val="28"/>
        </w:rPr>
        <w:t>,</w:t>
      </w:r>
      <w:r w:rsidR="00624F77" w:rsidRPr="00535BFA">
        <w:rPr>
          <w:rFonts w:ascii="Times New Roman" w:eastAsia="Times New Roman" w:hAnsi="Times New Roman" w:cs="Times New Roman"/>
          <w:b/>
          <w:sz w:val="28"/>
          <w:szCs w:val="28"/>
        </w:rPr>
        <w:t xml:space="preserve"> </w:t>
      </w:r>
      <w:r w:rsidRPr="00535BFA">
        <w:rPr>
          <w:rFonts w:ascii="Times New Roman" w:eastAsia="Times New Roman" w:hAnsi="Times New Roman" w:cs="Times New Roman"/>
          <w:sz w:val="28"/>
          <w:szCs w:val="28"/>
        </w:rPr>
        <w:t xml:space="preserve">но, в первую очередь, стоит отметить, что данный способ защиты прямо </w:t>
      </w:r>
      <w:r w:rsidR="00EC4ED3" w:rsidRPr="00535BFA">
        <w:rPr>
          <w:rFonts w:ascii="Times New Roman" w:eastAsia="Times New Roman" w:hAnsi="Times New Roman" w:cs="Times New Roman"/>
          <w:sz w:val="28"/>
          <w:szCs w:val="28"/>
        </w:rPr>
        <w:t>не поименован в ст. 12 Гражданского кодекса Российской Федерации. Однако, как в свое время справедливо отмечал С.Ю. Муравьев, "</w:t>
      </w:r>
      <w:hyperlink r:id="rId62" w:history="1">
        <w:r w:rsidR="00EC4ED3" w:rsidRPr="00535BFA">
          <w:rPr>
            <w:rFonts w:ascii="Times New Roman" w:eastAsia="Times New Roman" w:hAnsi="Times New Roman" w:cs="Times New Roman"/>
            <w:sz w:val="28"/>
            <w:szCs w:val="28"/>
          </w:rPr>
          <w:t>последний абзац ст. 12</w:t>
        </w:r>
      </w:hyperlink>
      <w:r w:rsidR="00EC4ED3" w:rsidRPr="00535BFA">
        <w:rPr>
          <w:rFonts w:ascii="Times New Roman" w:eastAsia="Times New Roman" w:hAnsi="Times New Roman" w:cs="Times New Roman"/>
          <w:sz w:val="28"/>
          <w:szCs w:val="28"/>
        </w:rPr>
        <w:t xml:space="preserve"> ГК РФ содержит положение, гласящее, что защита гражданских прав может осуществляться иными способами, предусмотренными законом. В качестве такого способа применительно к защите авторских прав и выступает компенсация. Поэтому можно сделать вывод о том, что российское </w:t>
      </w:r>
      <w:r w:rsidR="00EC4ED3" w:rsidRPr="00535BFA">
        <w:rPr>
          <w:rFonts w:ascii="Times New Roman" w:eastAsia="Times New Roman" w:hAnsi="Times New Roman" w:cs="Times New Roman"/>
          <w:sz w:val="28"/>
          <w:szCs w:val="28"/>
        </w:rPr>
        <w:lastRenderedPageBreak/>
        <w:t>гражданское законодательство принципиально допускает возможность существования иных способов защиты гражданских прав, чем те, которые соде</w:t>
      </w:r>
      <w:r w:rsidRPr="00535BFA">
        <w:rPr>
          <w:rFonts w:ascii="Times New Roman" w:eastAsia="Times New Roman" w:hAnsi="Times New Roman" w:cs="Times New Roman"/>
          <w:sz w:val="28"/>
          <w:szCs w:val="28"/>
        </w:rPr>
        <w:t>ржатся непосредственно в ГК РФ".</w:t>
      </w:r>
      <w:r w:rsidR="00B64806" w:rsidRPr="00535BFA">
        <w:rPr>
          <w:rStyle w:val="ab"/>
          <w:rFonts w:ascii="Times New Roman" w:eastAsia="Times New Roman" w:hAnsi="Times New Roman" w:cs="Times New Roman"/>
          <w:sz w:val="28"/>
          <w:szCs w:val="28"/>
        </w:rPr>
        <w:footnoteReference w:id="35"/>
      </w:r>
    </w:p>
    <w:p w:rsidR="000632D6"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Безусловно</w:t>
      </w:r>
      <w:r w:rsidR="009D773B" w:rsidRPr="00535BFA">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 иски о взыскании компенсации за нарушение авторских прав направлены на защиту имущественных интересов. Лицо, обладающее правом на предъявление иска о взыскании компенсации, естественно, должно являться носителем исключительного права. При этом положения </w:t>
      </w:r>
      <w:hyperlink r:id="rId63" w:history="1">
        <w:r w:rsidRPr="00535BFA">
          <w:rPr>
            <w:rFonts w:ascii="Times New Roman" w:eastAsia="Times New Roman" w:hAnsi="Times New Roman" w:cs="Times New Roman"/>
            <w:sz w:val="28"/>
            <w:szCs w:val="28"/>
          </w:rPr>
          <w:t>ст. 1251</w:t>
        </w:r>
      </w:hyperlink>
      <w:r w:rsidRPr="00535BFA">
        <w:rPr>
          <w:rFonts w:ascii="Times New Roman" w:eastAsia="Times New Roman" w:hAnsi="Times New Roman" w:cs="Times New Roman"/>
          <w:sz w:val="28"/>
          <w:szCs w:val="28"/>
        </w:rPr>
        <w:t xml:space="preserve"> и </w:t>
      </w:r>
      <w:hyperlink r:id="rId64" w:history="1">
        <w:r w:rsidRPr="00535BFA">
          <w:rPr>
            <w:rFonts w:ascii="Times New Roman" w:eastAsia="Times New Roman" w:hAnsi="Times New Roman" w:cs="Times New Roman"/>
            <w:sz w:val="28"/>
            <w:szCs w:val="28"/>
          </w:rPr>
          <w:t>1252</w:t>
        </w:r>
      </w:hyperlink>
      <w:r w:rsidRPr="00535BFA">
        <w:rPr>
          <w:rFonts w:ascii="Times New Roman" w:eastAsia="Times New Roman" w:hAnsi="Times New Roman" w:cs="Times New Roman"/>
          <w:sz w:val="28"/>
          <w:szCs w:val="28"/>
        </w:rPr>
        <w:t xml:space="preserve"> ГК РФ свидетельствуют о том, что непосредственно авторы и иные правооблад</w:t>
      </w:r>
      <w:r w:rsidR="00CE1B80" w:rsidRPr="00535BFA">
        <w:rPr>
          <w:rFonts w:ascii="Times New Roman" w:eastAsia="Times New Roman" w:hAnsi="Times New Roman" w:cs="Times New Roman"/>
          <w:sz w:val="28"/>
          <w:szCs w:val="28"/>
        </w:rPr>
        <w:t xml:space="preserve">атели </w:t>
      </w:r>
      <w:proofErr w:type="spellStart"/>
      <w:r w:rsidR="00CE1B80" w:rsidRPr="00535BFA">
        <w:rPr>
          <w:rFonts w:ascii="Times New Roman" w:eastAsia="Times New Roman" w:hAnsi="Times New Roman" w:cs="Times New Roman"/>
          <w:sz w:val="28"/>
          <w:szCs w:val="28"/>
        </w:rPr>
        <w:t>управомочен</w:t>
      </w:r>
      <w:r w:rsidRPr="00535BFA">
        <w:rPr>
          <w:rFonts w:ascii="Times New Roman" w:eastAsia="Times New Roman" w:hAnsi="Times New Roman" w:cs="Times New Roman"/>
          <w:sz w:val="28"/>
          <w:szCs w:val="28"/>
        </w:rPr>
        <w:t>ы</w:t>
      </w:r>
      <w:proofErr w:type="spellEnd"/>
      <w:r w:rsidRPr="00535BFA">
        <w:rPr>
          <w:rFonts w:ascii="Times New Roman" w:eastAsia="Times New Roman" w:hAnsi="Times New Roman" w:cs="Times New Roman"/>
          <w:sz w:val="28"/>
          <w:szCs w:val="28"/>
        </w:rPr>
        <w:t xml:space="preserve"> предъявлять данный иск до тех пор, пока исключительное право не отчуждено.</w:t>
      </w:r>
    </w:p>
    <w:p w:rsidR="00957275"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Исключительное право на служебное произведение по смыслу </w:t>
      </w:r>
      <w:hyperlink r:id="rId65" w:history="1">
        <w:r w:rsidRPr="00535BFA">
          <w:rPr>
            <w:rFonts w:ascii="Times New Roman" w:eastAsia="Times New Roman" w:hAnsi="Times New Roman" w:cs="Times New Roman"/>
            <w:sz w:val="28"/>
            <w:szCs w:val="28"/>
          </w:rPr>
          <w:t>ст. 1295</w:t>
        </w:r>
      </w:hyperlink>
      <w:r w:rsidRPr="00535BFA">
        <w:rPr>
          <w:rFonts w:ascii="Times New Roman" w:eastAsia="Times New Roman" w:hAnsi="Times New Roman" w:cs="Times New Roman"/>
          <w:sz w:val="28"/>
          <w:szCs w:val="28"/>
        </w:rPr>
        <w:t xml:space="preserve"> ГК РФ принадлежит работодателю. Следовательно, правом на взыскание компенсации обладает только работодатель. Авторы отдельных произведений, вошедших в состав сложного объекта, также лишены права на использование такого способа защиты прав, как взыскание компенсации. Это прямо вытекает из </w:t>
      </w:r>
      <w:hyperlink r:id="rId66" w:history="1">
        <w:r w:rsidRPr="00535BFA">
          <w:rPr>
            <w:rFonts w:ascii="Times New Roman" w:eastAsia="Times New Roman" w:hAnsi="Times New Roman" w:cs="Times New Roman"/>
            <w:sz w:val="28"/>
            <w:szCs w:val="28"/>
          </w:rPr>
          <w:t>п. 3 ст. 1240</w:t>
        </w:r>
      </w:hyperlink>
      <w:r w:rsidRPr="00535BFA">
        <w:rPr>
          <w:rFonts w:ascii="Times New Roman" w:eastAsia="Times New Roman" w:hAnsi="Times New Roman" w:cs="Times New Roman"/>
          <w:sz w:val="28"/>
          <w:szCs w:val="28"/>
        </w:rPr>
        <w:t xml:space="preserve"> ГК РФ.</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 юридической литературе высказано мнение, согласно которому "компенсация заменяет возмещение убытков и в силу данного обстоятельства имеет ту же самую направленность и природу - возмещение имущественного урона автор</w:t>
      </w:r>
      <w:r w:rsidR="0072013F" w:rsidRPr="00535BFA">
        <w:rPr>
          <w:rFonts w:ascii="Times New Roman" w:eastAsia="Times New Roman" w:hAnsi="Times New Roman" w:cs="Times New Roman"/>
          <w:sz w:val="28"/>
          <w:szCs w:val="28"/>
        </w:rPr>
        <w:t>а"</w:t>
      </w:r>
      <w:r w:rsidRPr="00535BFA">
        <w:rPr>
          <w:rFonts w:ascii="Times New Roman" w:eastAsia="Times New Roman" w:hAnsi="Times New Roman" w:cs="Times New Roman"/>
          <w:sz w:val="28"/>
          <w:szCs w:val="28"/>
        </w:rPr>
        <w:t>.</w:t>
      </w:r>
      <w:r w:rsidR="00C64847" w:rsidRPr="00535BFA">
        <w:rPr>
          <w:rFonts w:ascii="Times New Roman" w:eastAsia="Times New Roman" w:hAnsi="Times New Roman" w:cs="Times New Roman"/>
          <w:sz w:val="28"/>
          <w:szCs w:val="28"/>
        </w:rPr>
        <w:t xml:space="preserve"> Но с точки зрения Гражданского Кодекса </w:t>
      </w:r>
      <w:r w:rsidRPr="00535BFA">
        <w:rPr>
          <w:rFonts w:ascii="Times New Roman" w:eastAsia="Times New Roman" w:hAnsi="Times New Roman" w:cs="Times New Roman"/>
          <w:sz w:val="28"/>
          <w:szCs w:val="28"/>
        </w:rPr>
        <w:t xml:space="preserve">оно необоснованно, поскольку </w:t>
      </w:r>
      <w:hyperlink r:id="rId67" w:history="1">
        <w:r w:rsidRPr="00535BFA">
          <w:rPr>
            <w:rFonts w:ascii="Times New Roman" w:eastAsia="Times New Roman" w:hAnsi="Times New Roman" w:cs="Times New Roman"/>
            <w:sz w:val="28"/>
            <w:szCs w:val="28"/>
          </w:rPr>
          <w:t>п. 2 ст. 15</w:t>
        </w:r>
      </w:hyperlink>
      <w:r w:rsidRPr="00535BFA">
        <w:rPr>
          <w:rFonts w:ascii="Times New Roman" w:eastAsia="Times New Roman" w:hAnsi="Times New Roman" w:cs="Times New Roman"/>
          <w:sz w:val="28"/>
          <w:szCs w:val="28"/>
        </w:rPr>
        <w:t xml:space="preserve"> ГК РФ предусмотрено, что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w:t>
      </w:r>
      <w:r w:rsidR="0072013F" w:rsidRPr="00535BFA">
        <w:rPr>
          <w:rFonts w:ascii="Times New Roman" w:eastAsia="Times New Roman" w:hAnsi="Times New Roman" w:cs="Times New Roman"/>
          <w:sz w:val="28"/>
          <w:szCs w:val="28"/>
        </w:rPr>
        <w:t>е его имущества</w:t>
      </w:r>
      <w:r w:rsidRPr="00535BFA">
        <w:rPr>
          <w:rFonts w:ascii="Times New Roman" w:eastAsia="Times New Roman" w:hAnsi="Times New Roman" w:cs="Times New Roman"/>
          <w:sz w:val="28"/>
          <w:szCs w:val="28"/>
        </w:rPr>
        <w:t xml:space="preserve">, а также неполученные доходы, которые это лицо получило бы при обычных условиях гражданского оборота, если бы его право не </w:t>
      </w:r>
      <w:r w:rsidR="0072013F" w:rsidRPr="00535BFA">
        <w:rPr>
          <w:rFonts w:ascii="Times New Roman" w:eastAsia="Times New Roman" w:hAnsi="Times New Roman" w:cs="Times New Roman"/>
          <w:sz w:val="28"/>
          <w:szCs w:val="28"/>
        </w:rPr>
        <w:t>было нарушено</w:t>
      </w:r>
      <w:r w:rsidRPr="00535BFA">
        <w:rPr>
          <w:rFonts w:ascii="Times New Roman" w:eastAsia="Times New Roman" w:hAnsi="Times New Roman" w:cs="Times New Roman"/>
          <w:sz w:val="28"/>
          <w:szCs w:val="28"/>
        </w:rPr>
        <w:t>".</w:t>
      </w:r>
      <w:r w:rsidR="008E7372" w:rsidRPr="00535BFA">
        <w:rPr>
          <w:rStyle w:val="ab"/>
          <w:rFonts w:ascii="Times New Roman" w:eastAsia="Times New Roman" w:hAnsi="Times New Roman" w:cs="Times New Roman"/>
          <w:sz w:val="28"/>
          <w:szCs w:val="28"/>
        </w:rPr>
        <w:footnoteReference w:id="36"/>
      </w:r>
      <w:r w:rsidR="00C64847" w:rsidRPr="00535BFA">
        <w:rPr>
          <w:rFonts w:ascii="Times New Roman" w:eastAsia="Times New Roman" w:hAnsi="Times New Roman" w:cs="Times New Roman"/>
          <w:sz w:val="28"/>
          <w:szCs w:val="28"/>
        </w:rPr>
        <w:t xml:space="preserve"> </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Для взыскания убытков истцу необходимо доказать и размер </w:t>
      </w:r>
      <w:r w:rsidRPr="00535BFA">
        <w:rPr>
          <w:rFonts w:ascii="Times New Roman" w:eastAsia="Times New Roman" w:hAnsi="Times New Roman" w:cs="Times New Roman"/>
          <w:sz w:val="28"/>
          <w:szCs w:val="28"/>
        </w:rPr>
        <w:lastRenderedPageBreak/>
        <w:t>причиненных убытков, и причинно-следственную связь между противо</w:t>
      </w:r>
      <w:r w:rsidR="001E73C1" w:rsidRPr="00535BFA">
        <w:rPr>
          <w:rFonts w:ascii="Times New Roman" w:eastAsia="Times New Roman" w:hAnsi="Times New Roman" w:cs="Times New Roman"/>
          <w:sz w:val="28"/>
          <w:szCs w:val="28"/>
        </w:rPr>
        <w:t>правным действием или бездействием</w:t>
      </w:r>
      <w:r w:rsidRPr="00535BFA">
        <w:rPr>
          <w:rFonts w:ascii="Times New Roman" w:eastAsia="Times New Roman" w:hAnsi="Times New Roman" w:cs="Times New Roman"/>
          <w:sz w:val="28"/>
          <w:szCs w:val="28"/>
        </w:rPr>
        <w:t xml:space="preserve"> нарушителя и возникшими </w:t>
      </w:r>
      <w:r w:rsidR="001E73C1" w:rsidRPr="00535BFA">
        <w:rPr>
          <w:rFonts w:ascii="Times New Roman" w:eastAsia="Times New Roman" w:hAnsi="Times New Roman" w:cs="Times New Roman"/>
          <w:sz w:val="28"/>
          <w:szCs w:val="28"/>
        </w:rPr>
        <w:t>убытками</w:t>
      </w:r>
      <w:r w:rsidRPr="00535BFA">
        <w:rPr>
          <w:rFonts w:ascii="Times New Roman" w:eastAsia="Times New Roman" w:hAnsi="Times New Roman" w:cs="Times New Roman"/>
          <w:sz w:val="28"/>
          <w:szCs w:val="28"/>
        </w:rPr>
        <w:t xml:space="preserve">, а в силу </w:t>
      </w:r>
      <w:hyperlink r:id="rId68" w:history="1">
        <w:r w:rsidRPr="00535BFA">
          <w:rPr>
            <w:rFonts w:ascii="Times New Roman" w:eastAsia="Times New Roman" w:hAnsi="Times New Roman" w:cs="Times New Roman"/>
            <w:sz w:val="28"/>
            <w:szCs w:val="28"/>
          </w:rPr>
          <w:t>п. 3 ст. 1252</w:t>
        </w:r>
      </w:hyperlink>
      <w:r w:rsidRPr="00535BFA">
        <w:rPr>
          <w:rFonts w:ascii="Times New Roman" w:eastAsia="Times New Roman" w:hAnsi="Times New Roman" w:cs="Times New Roman"/>
          <w:sz w:val="28"/>
          <w:szCs w:val="28"/>
        </w:rPr>
        <w:t xml:space="preserve"> ГК РФ "компенсация подлежит взысканию при доказанности" лишь самого "факта правонарушения". Между тем как "правообладатель, обратившийся за защитой права, освобождается от доказывания ра</w:t>
      </w:r>
      <w:r w:rsidR="0072013F" w:rsidRPr="00535BFA">
        <w:rPr>
          <w:rFonts w:ascii="Times New Roman" w:eastAsia="Times New Roman" w:hAnsi="Times New Roman" w:cs="Times New Roman"/>
          <w:sz w:val="28"/>
          <w:szCs w:val="28"/>
        </w:rPr>
        <w:t>змера причиненных ему убытков".</w:t>
      </w:r>
    </w:p>
    <w:p w:rsidR="00752081" w:rsidRDefault="00CE1B80"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На наш</w:t>
      </w:r>
      <w:r w:rsidR="0072013F" w:rsidRPr="00535BFA">
        <w:rPr>
          <w:rFonts w:ascii="Times New Roman" w:eastAsia="Times New Roman" w:hAnsi="Times New Roman" w:cs="Times New Roman"/>
          <w:sz w:val="28"/>
          <w:szCs w:val="28"/>
        </w:rPr>
        <w:t xml:space="preserve"> взгляд, единое</w:t>
      </w:r>
      <w:r w:rsidR="00EC4ED3" w:rsidRPr="00535BFA">
        <w:rPr>
          <w:rFonts w:ascii="Times New Roman" w:eastAsia="Times New Roman" w:hAnsi="Times New Roman" w:cs="Times New Roman"/>
          <w:sz w:val="28"/>
          <w:szCs w:val="28"/>
        </w:rPr>
        <w:t xml:space="preserve"> толкование норм </w:t>
      </w:r>
      <w:hyperlink r:id="rId69" w:history="1">
        <w:r w:rsidR="00EC4ED3" w:rsidRPr="00535BFA">
          <w:rPr>
            <w:rFonts w:ascii="Times New Roman" w:eastAsia="Times New Roman" w:hAnsi="Times New Roman" w:cs="Times New Roman"/>
            <w:sz w:val="28"/>
            <w:szCs w:val="28"/>
          </w:rPr>
          <w:t>ст. 15</w:t>
        </w:r>
      </w:hyperlink>
      <w:r w:rsidR="00EC4ED3" w:rsidRPr="00535BFA">
        <w:rPr>
          <w:rFonts w:ascii="Times New Roman" w:eastAsia="Times New Roman" w:hAnsi="Times New Roman" w:cs="Times New Roman"/>
          <w:sz w:val="28"/>
          <w:szCs w:val="28"/>
        </w:rPr>
        <w:t xml:space="preserve">, </w:t>
      </w:r>
      <w:hyperlink r:id="rId70" w:history="1">
        <w:r w:rsidR="00EC4ED3" w:rsidRPr="00535BFA">
          <w:rPr>
            <w:rFonts w:ascii="Times New Roman" w:eastAsia="Times New Roman" w:hAnsi="Times New Roman" w:cs="Times New Roman"/>
            <w:sz w:val="28"/>
            <w:szCs w:val="28"/>
          </w:rPr>
          <w:t>1252</w:t>
        </w:r>
      </w:hyperlink>
      <w:r w:rsidR="00EC4ED3" w:rsidRPr="00535BFA">
        <w:rPr>
          <w:rFonts w:ascii="Times New Roman" w:eastAsia="Times New Roman" w:hAnsi="Times New Roman" w:cs="Times New Roman"/>
          <w:sz w:val="28"/>
          <w:szCs w:val="28"/>
        </w:rPr>
        <w:t xml:space="preserve"> и </w:t>
      </w:r>
      <w:hyperlink r:id="rId71" w:history="1">
        <w:r w:rsidR="00EC4ED3" w:rsidRPr="00535BFA">
          <w:rPr>
            <w:rFonts w:ascii="Times New Roman" w:eastAsia="Times New Roman" w:hAnsi="Times New Roman" w:cs="Times New Roman"/>
            <w:sz w:val="28"/>
            <w:szCs w:val="28"/>
          </w:rPr>
          <w:t>1301</w:t>
        </w:r>
      </w:hyperlink>
      <w:r w:rsidR="00EC4ED3" w:rsidRPr="00535BFA">
        <w:rPr>
          <w:rFonts w:ascii="Times New Roman" w:eastAsia="Times New Roman" w:hAnsi="Times New Roman" w:cs="Times New Roman"/>
          <w:sz w:val="28"/>
          <w:szCs w:val="28"/>
        </w:rPr>
        <w:t xml:space="preserve"> ГК РФ позволяет прийти к выводу, что между возмещением убытков и компенсацией имеются существенные различия. Главное из них заключается в том, что компенсация по смыслу </w:t>
      </w:r>
      <w:hyperlink r:id="rId72" w:history="1">
        <w:r w:rsidR="00EC4ED3" w:rsidRPr="00535BFA">
          <w:rPr>
            <w:rFonts w:ascii="Times New Roman" w:eastAsia="Times New Roman" w:hAnsi="Times New Roman" w:cs="Times New Roman"/>
            <w:sz w:val="28"/>
            <w:szCs w:val="28"/>
          </w:rPr>
          <w:t>п. 3 ст. 1252</w:t>
        </w:r>
      </w:hyperlink>
      <w:r w:rsidR="00EC4ED3" w:rsidRPr="00535BFA">
        <w:rPr>
          <w:rFonts w:ascii="Times New Roman" w:eastAsia="Times New Roman" w:hAnsi="Times New Roman" w:cs="Times New Roman"/>
          <w:sz w:val="28"/>
          <w:szCs w:val="28"/>
        </w:rPr>
        <w:t xml:space="preserve"> ГК РФ подлежит выплате независимо от наличия убытков и их размера, а лишь в силу самого факта нарушения исключительных (имущественных) ав</w:t>
      </w:r>
      <w:r w:rsidR="00752081">
        <w:rPr>
          <w:rFonts w:ascii="Times New Roman" w:eastAsia="Times New Roman" w:hAnsi="Times New Roman" w:cs="Times New Roman"/>
          <w:sz w:val="28"/>
          <w:szCs w:val="28"/>
        </w:rPr>
        <w:t>торских прав.</w:t>
      </w:r>
    </w:p>
    <w:p w:rsidR="002301F6"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Все это, естественно, облегчает автору или иному правообладателю доказывание предмета и основания иска, а также сбор доказательств по делу. При этом, учитывая, что на практике размер компенсации может во много раз превышать размер подлинных убытков, ее взыскание является одним из наиболее распространенных </w:t>
      </w:r>
      <w:r w:rsidR="0072013F" w:rsidRPr="00535BFA">
        <w:rPr>
          <w:rFonts w:ascii="Times New Roman" w:eastAsia="Times New Roman" w:hAnsi="Times New Roman" w:cs="Times New Roman"/>
          <w:sz w:val="28"/>
          <w:szCs w:val="28"/>
        </w:rPr>
        <w:t>способов защиты авторских прав.</w:t>
      </w:r>
    </w:p>
    <w:p w:rsidR="002301F6"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Анализ норм </w:t>
      </w:r>
      <w:hyperlink r:id="rId73" w:history="1">
        <w:r w:rsidRPr="00535BFA">
          <w:rPr>
            <w:rFonts w:ascii="Times New Roman" w:eastAsia="Times New Roman" w:hAnsi="Times New Roman" w:cs="Times New Roman"/>
            <w:sz w:val="28"/>
            <w:szCs w:val="28"/>
          </w:rPr>
          <w:t>ст. 15</w:t>
        </w:r>
      </w:hyperlink>
      <w:r w:rsidRPr="00535BFA">
        <w:rPr>
          <w:rFonts w:ascii="Times New Roman" w:eastAsia="Times New Roman" w:hAnsi="Times New Roman" w:cs="Times New Roman"/>
          <w:sz w:val="28"/>
          <w:szCs w:val="28"/>
        </w:rPr>
        <w:t xml:space="preserve">, </w:t>
      </w:r>
      <w:hyperlink r:id="rId74" w:history="1">
        <w:r w:rsidRPr="00535BFA">
          <w:rPr>
            <w:rFonts w:ascii="Times New Roman" w:eastAsia="Times New Roman" w:hAnsi="Times New Roman" w:cs="Times New Roman"/>
            <w:sz w:val="28"/>
            <w:szCs w:val="28"/>
          </w:rPr>
          <w:t>1252</w:t>
        </w:r>
      </w:hyperlink>
      <w:r w:rsidRPr="00535BFA">
        <w:rPr>
          <w:rFonts w:ascii="Times New Roman" w:eastAsia="Times New Roman" w:hAnsi="Times New Roman" w:cs="Times New Roman"/>
          <w:sz w:val="28"/>
          <w:szCs w:val="28"/>
        </w:rPr>
        <w:t xml:space="preserve"> и </w:t>
      </w:r>
      <w:hyperlink r:id="rId75" w:history="1">
        <w:r w:rsidRPr="00535BFA">
          <w:rPr>
            <w:rFonts w:ascii="Times New Roman" w:eastAsia="Times New Roman" w:hAnsi="Times New Roman" w:cs="Times New Roman"/>
            <w:sz w:val="28"/>
            <w:szCs w:val="28"/>
          </w:rPr>
          <w:t>1301</w:t>
        </w:r>
      </w:hyperlink>
      <w:r w:rsidRPr="00535BFA">
        <w:rPr>
          <w:rFonts w:ascii="Times New Roman" w:eastAsia="Times New Roman" w:hAnsi="Times New Roman" w:cs="Times New Roman"/>
          <w:sz w:val="28"/>
          <w:szCs w:val="28"/>
        </w:rPr>
        <w:t xml:space="preserve"> ГК РФ свидетельствует о том, что компенсация просто заменяет возмещение убытков, т.е. является своеобразной юридической конструкцией их замены. При этом выбор компенсации как одного из способов защиты исключительных авторских прав, предусмотренных </w:t>
      </w:r>
      <w:hyperlink r:id="rId76" w:history="1">
        <w:r w:rsidRPr="00535BFA">
          <w:rPr>
            <w:rFonts w:ascii="Times New Roman" w:eastAsia="Times New Roman" w:hAnsi="Times New Roman" w:cs="Times New Roman"/>
            <w:sz w:val="28"/>
            <w:szCs w:val="28"/>
          </w:rPr>
          <w:t>ст. 1252</w:t>
        </w:r>
      </w:hyperlink>
      <w:r w:rsidRPr="00535BFA">
        <w:rPr>
          <w:rFonts w:ascii="Times New Roman" w:eastAsia="Times New Roman" w:hAnsi="Times New Roman" w:cs="Times New Roman"/>
          <w:sz w:val="28"/>
          <w:szCs w:val="28"/>
        </w:rPr>
        <w:t xml:space="preserve"> ГК РФ, является правом, но не обязанностью автора или иного обладателя данных прав. Закон не требует объяснения (мотивировки) от лица, избравшего такой способ защиты авторских прав.</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случае избрания истцом ненадлежащего способа защиты нарушенных или оспоренных авторских прав суды </w:t>
      </w:r>
      <w:r w:rsidR="002301F6" w:rsidRPr="00535BFA">
        <w:rPr>
          <w:rFonts w:ascii="Times New Roman" w:eastAsia="Times New Roman" w:hAnsi="Times New Roman" w:cs="Times New Roman"/>
          <w:sz w:val="28"/>
          <w:szCs w:val="28"/>
        </w:rPr>
        <w:t xml:space="preserve">могут </w:t>
      </w:r>
      <w:r w:rsidRPr="00535BFA">
        <w:rPr>
          <w:rFonts w:ascii="Times New Roman" w:eastAsia="Times New Roman" w:hAnsi="Times New Roman" w:cs="Times New Roman"/>
          <w:sz w:val="28"/>
          <w:szCs w:val="28"/>
        </w:rPr>
        <w:t>отказ</w:t>
      </w:r>
      <w:r w:rsidR="002301F6" w:rsidRPr="00535BFA">
        <w:rPr>
          <w:rFonts w:ascii="Times New Roman" w:eastAsia="Times New Roman" w:hAnsi="Times New Roman" w:cs="Times New Roman"/>
          <w:sz w:val="28"/>
          <w:szCs w:val="28"/>
        </w:rPr>
        <w:t xml:space="preserve">ать </w:t>
      </w:r>
      <w:r w:rsidRPr="00535BFA">
        <w:rPr>
          <w:rFonts w:ascii="Times New Roman" w:eastAsia="Times New Roman" w:hAnsi="Times New Roman" w:cs="Times New Roman"/>
          <w:sz w:val="28"/>
          <w:szCs w:val="28"/>
        </w:rPr>
        <w:t xml:space="preserve">в иске, указывая в судебном акте на избрание истцом ненадлежащего способа защиты. Это может произойти, например, в случае, если при нарушении исключительных авторских прав автора на объект авторского права правообладатель в целях защиты данных прав предъявляет иск о взыскании </w:t>
      </w:r>
      <w:r w:rsidRPr="00535BFA">
        <w:rPr>
          <w:rFonts w:ascii="Times New Roman" w:eastAsia="Times New Roman" w:hAnsi="Times New Roman" w:cs="Times New Roman"/>
          <w:sz w:val="28"/>
          <w:szCs w:val="28"/>
        </w:rPr>
        <w:lastRenderedPageBreak/>
        <w:t>компенсации морального вреда.</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Еще одним характерным признаком компенсации является легальная регламентация ее размера. В соответствии с </w:t>
      </w:r>
      <w:hyperlink r:id="rId77" w:history="1">
        <w:r w:rsidRPr="00535BFA">
          <w:rPr>
            <w:rFonts w:ascii="Times New Roman" w:eastAsia="Times New Roman" w:hAnsi="Times New Roman" w:cs="Times New Roman"/>
            <w:sz w:val="28"/>
            <w:szCs w:val="28"/>
          </w:rPr>
          <w:t>п. 1 ст. 1301</w:t>
        </w:r>
      </w:hyperlink>
      <w:r w:rsidRPr="00535BFA">
        <w:rPr>
          <w:rFonts w:ascii="Times New Roman" w:eastAsia="Times New Roman" w:hAnsi="Times New Roman" w:cs="Times New Roman"/>
          <w:sz w:val="28"/>
          <w:szCs w:val="28"/>
        </w:rPr>
        <w:t xml:space="preserve"> ГК РФ правообладатель вправе на основании </w:t>
      </w:r>
      <w:hyperlink r:id="rId78" w:history="1">
        <w:r w:rsidRPr="00535BFA">
          <w:rPr>
            <w:rFonts w:ascii="Times New Roman" w:eastAsia="Times New Roman" w:hAnsi="Times New Roman" w:cs="Times New Roman"/>
            <w:sz w:val="28"/>
            <w:szCs w:val="28"/>
          </w:rPr>
          <w:t>п. 3 ст. 1252</w:t>
        </w:r>
      </w:hyperlink>
      <w:r w:rsidRPr="00535BFA">
        <w:rPr>
          <w:rFonts w:ascii="Times New Roman" w:eastAsia="Times New Roman" w:hAnsi="Times New Roman" w:cs="Times New Roman"/>
          <w:sz w:val="28"/>
          <w:szCs w:val="28"/>
        </w:rPr>
        <w:t xml:space="preserve"> ГК РФ требовать по своему выбору от нарушителя вместо возмещения убытков выплаты компенсации:</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"1) в размере от 10 тыс. до 5 млн рублей, определяемом по усмотрению суда исходя из характера нарушения;</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2) в двукратном размере стоимости контрафактных экземпляров произведения;</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3)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Таким образом, </w:t>
      </w:r>
      <w:hyperlink r:id="rId79" w:history="1">
        <w:r w:rsidRPr="00535BFA">
          <w:rPr>
            <w:rFonts w:ascii="Times New Roman" w:eastAsia="Times New Roman" w:hAnsi="Times New Roman" w:cs="Times New Roman"/>
            <w:sz w:val="28"/>
            <w:szCs w:val="28"/>
          </w:rPr>
          <w:t>п. 1 ст. 1301</w:t>
        </w:r>
      </w:hyperlink>
      <w:r w:rsidRPr="00535BFA">
        <w:rPr>
          <w:rFonts w:ascii="Times New Roman" w:eastAsia="Times New Roman" w:hAnsi="Times New Roman" w:cs="Times New Roman"/>
          <w:sz w:val="28"/>
          <w:szCs w:val="28"/>
        </w:rPr>
        <w:t xml:space="preserve"> ГК РФ прежде всего устан</w:t>
      </w:r>
      <w:r w:rsidR="00887005" w:rsidRPr="00535BFA">
        <w:rPr>
          <w:rFonts w:ascii="Times New Roman" w:eastAsia="Times New Roman" w:hAnsi="Times New Roman" w:cs="Times New Roman"/>
          <w:sz w:val="28"/>
          <w:szCs w:val="28"/>
        </w:rPr>
        <w:t xml:space="preserve">овлен диапазон компенсации </w:t>
      </w:r>
      <w:r w:rsidRPr="00535BFA">
        <w:rPr>
          <w:rFonts w:ascii="Times New Roman" w:eastAsia="Times New Roman" w:hAnsi="Times New Roman" w:cs="Times New Roman"/>
          <w:sz w:val="28"/>
          <w:szCs w:val="28"/>
        </w:rPr>
        <w:t>в раз</w:t>
      </w:r>
      <w:r w:rsidR="00887005" w:rsidRPr="00535BFA">
        <w:rPr>
          <w:rFonts w:ascii="Times New Roman" w:eastAsia="Times New Roman" w:hAnsi="Times New Roman" w:cs="Times New Roman"/>
          <w:sz w:val="28"/>
          <w:szCs w:val="28"/>
        </w:rPr>
        <w:t>мере от 10 тыс. до 5 млн рублей</w:t>
      </w:r>
      <w:r w:rsidRPr="00535BFA">
        <w:rPr>
          <w:rFonts w:ascii="Times New Roman" w:eastAsia="Times New Roman" w:hAnsi="Times New Roman" w:cs="Times New Roman"/>
          <w:sz w:val="28"/>
          <w:szCs w:val="28"/>
        </w:rPr>
        <w:t xml:space="preserve">. Именно в этих пределах правообладатель и суд могут определять сумму компенсации. Это подтверждает и судебная практика. Так, в </w:t>
      </w:r>
      <w:hyperlink r:id="rId80" w:history="1">
        <w:r w:rsidRPr="00535BFA">
          <w:rPr>
            <w:rFonts w:ascii="Times New Roman" w:eastAsia="Times New Roman" w:hAnsi="Times New Roman" w:cs="Times New Roman"/>
            <w:sz w:val="28"/>
            <w:szCs w:val="28"/>
          </w:rPr>
          <w:t>решении</w:t>
        </w:r>
      </w:hyperlink>
      <w:r w:rsidRPr="00535BFA">
        <w:rPr>
          <w:rFonts w:ascii="Times New Roman" w:eastAsia="Times New Roman" w:hAnsi="Times New Roman" w:cs="Times New Roman"/>
          <w:sz w:val="28"/>
          <w:szCs w:val="28"/>
        </w:rPr>
        <w:t xml:space="preserve"> Арбитражного суда Свердловской области от 9 ноября 2012 г. по делу N А60-20854/2010</w:t>
      </w:r>
      <w:r w:rsidR="00B64806" w:rsidRPr="00535BFA">
        <w:rPr>
          <w:rStyle w:val="ab"/>
          <w:rFonts w:ascii="Times New Roman" w:eastAsia="Times New Roman" w:hAnsi="Times New Roman" w:cs="Times New Roman"/>
          <w:sz w:val="28"/>
          <w:szCs w:val="28"/>
        </w:rPr>
        <w:footnoteReference w:id="37"/>
      </w:r>
      <w:r w:rsidRPr="00535BFA">
        <w:rPr>
          <w:rFonts w:ascii="Times New Roman" w:eastAsia="Times New Roman" w:hAnsi="Times New Roman" w:cs="Times New Roman"/>
          <w:sz w:val="28"/>
          <w:szCs w:val="28"/>
        </w:rPr>
        <w:t xml:space="preserve"> было сказано, что "...компенсация может быть определена либо от 10 тыс. до 5 млн рублей по усмотрению суда, либо в двукратном размере стоимости экземпляров произведения, или в двукр</w:t>
      </w:r>
      <w:r w:rsidR="001E73C1" w:rsidRPr="00535BFA">
        <w:rPr>
          <w:rFonts w:ascii="Times New Roman" w:eastAsia="Times New Roman" w:hAnsi="Times New Roman" w:cs="Times New Roman"/>
          <w:sz w:val="28"/>
          <w:szCs w:val="28"/>
        </w:rPr>
        <w:t>атном размере стоимости права".</w:t>
      </w:r>
    </w:p>
    <w:p w:rsidR="00844D82"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До предъявления иска в суд правообладатель вправе выбрать вид ответственности за нарушение исключительного права на объект авторского права. Это либо убытки, либо один из трех видов компенсации, указанных в ст. 1301 ГК РФ. Значительно сложнее определить сумму компенсации при избрании варианта определения ее размера, предусмотренного </w:t>
      </w:r>
      <w:hyperlink r:id="rId81" w:history="1">
        <w:r w:rsidRPr="00535BFA">
          <w:rPr>
            <w:rFonts w:ascii="Times New Roman" w:eastAsia="Times New Roman" w:hAnsi="Times New Roman" w:cs="Times New Roman"/>
            <w:sz w:val="28"/>
            <w:szCs w:val="28"/>
          </w:rPr>
          <w:t>п. п. 2</w:t>
        </w:r>
      </w:hyperlink>
      <w:r w:rsidRPr="00535BFA">
        <w:rPr>
          <w:rFonts w:ascii="Times New Roman" w:eastAsia="Times New Roman" w:hAnsi="Times New Roman" w:cs="Times New Roman"/>
          <w:sz w:val="28"/>
          <w:szCs w:val="28"/>
        </w:rPr>
        <w:t xml:space="preserve"> и </w:t>
      </w:r>
      <w:hyperlink r:id="rId82" w:history="1">
        <w:r w:rsidRPr="00535BFA">
          <w:rPr>
            <w:rFonts w:ascii="Times New Roman" w:eastAsia="Times New Roman" w:hAnsi="Times New Roman" w:cs="Times New Roman"/>
            <w:sz w:val="28"/>
            <w:szCs w:val="28"/>
          </w:rPr>
          <w:t>3 ст. 1301</w:t>
        </w:r>
      </w:hyperlink>
      <w:r w:rsidR="001E73C1" w:rsidRPr="00535BFA">
        <w:rPr>
          <w:rFonts w:ascii="Times New Roman" w:eastAsia="Times New Roman" w:hAnsi="Times New Roman" w:cs="Times New Roman"/>
          <w:sz w:val="28"/>
          <w:szCs w:val="28"/>
        </w:rPr>
        <w:t xml:space="preserve"> ГК РФ.</w:t>
      </w:r>
    </w:p>
    <w:p w:rsidR="00EC4ED3"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lastRenderedPageBreak/>
        <w:t>И в юридической науке пока остается неясным вопрос о месте такого способа защиты исключительных авторских прав, как взыскание компенсации в общей системе способов защиты данных прав. Так, по мнению Е.А. Моргуновой, "по сути, компенсация явл</w:t>
      </w:r>
      <w:r w:rsidR="001E73C1" w:rsidRPr="00535BFA">
        <w:rPr>
          <w:rFonts w:ascii="Times New Roman" w:eastAsia="Times New Roman" w:hAnsi="Times New Roman" w:cs="Times New Roman"/>
          <w:sz w:val="28"/>
          <w:szCs w:val="28"/>
        </w:rPr>
        <w:t>яется законной неустойкой"</w:t>
      </w:r>
      <w:r w:rsidRPr="00535BFA">
        <w:rPr>
          <w:rFonts w:ascii="Times New Roman" w:eastAsia="Times New Roman" w:hAnsi="Times New Roman" w:cs="Times New Roman"/>
          <w:sz w:val="28"/>
          <w:szCs w:val="28"/>
        </w:rPr>
        <w:t>.</w:t>
      </w:r>
      <w:r w:rsidR="00B64806" w:rsidRPr="00535BFA">
        <w:rPr>
          <w:rStyle w:val="ab"/>
          <w:rFonts w:ascii="Times New Roman" w:eastAsia="Times New Roman" w:hAnsi="Times New Roman" w:cs="Times New Roman"/>
          <w:sz w:val="28"/>
          <w:szCs w:val="28"/>
        </w:rPr>
        <w:footnoteReference w:id="38"/>
      </w:r>
      <w:r w:rsidRPr="00535BFA">
        <w:rPr>
          <w:rFonts w:ascii="Times New Roman" w:eastAsia="Times New Roman" w:hAnsi="Times New Roman" w:cs="Times New Roman"/>
          <w:sz w:val="28"/>
          <w:szCs w:val="28"/>
        </w:rPr>
        <w:t xml:space="preserve"> Не соглашаясь с данным мнением, подчеркнем, что по прямому указанию </w:t>
      </w:r>
      <w:hyperlink r:id="rId83" w:history="1">
        <w:r w:rsidRPr="00535BFA">
          <w:rPr>
            <w:rFonts w:ascii="Times New Roman" w:eastAsia="Times New Roman" w:hAnsi="Times New Roman" w:cs="Times New Roman"/>
            <w:sz w:val="28"/>
            <w:szCs w:val="28"/>
          </w:rPr>
          <w:t>ст. 1252</w:t>
        </w:r>
      </w:hyperlink>
      <w:r w:rsidRPr="00535BFA">
        <w:rPr>
          <w:rFonts w:ascii="Times New Roman" w:eastAsia="Times New Roman" w:hAnsi="Times New Roman" w:cs="Times New Roman"/>
          <w:sz w:val="28"/>
          <w:szCs w:val="28"/>
        </w:rPr>
        <w:t xml:space="preserve"> и </w:t>
      </w:r>
      <w:hyperlink r:id="rId84" w:history="1">
        <w:r w:rsidRPr="00535BFA">
          <w:rPr>
            <w:rFonts w:ascii="Times New Roman" w:eastAsia="Times New Roman" w:hAnsi="Times New Roman" w:cs="Times New Roman"/>
            <w:sz w:val="28"/>
            <w:szCs w:val="28"/>
          </w:rPr>
          <w:t>1301</w:t>
        </w:r>
      </w:hyperlink>
      <w:r w:rsidRPr="00535BFA">
        <w:rPr>
          <w:rFonts w:ascii="Times New Roman" w:eastAsia="Times New Roman" w:hAnsi="Times New Roman" w:cs="Times New Roman"/>
          <w:sz w:val="28"/>
          <w:szCs w:val="28"/>
        </w:rPr>
        <w:t xml:space="preserve"> ГК РФ обязательство нарушителя исключительных прав по выплате компенсации вместо возмещения убытков неслучайно не именуется неустойкой. Компенсация - это самостоятельный способ защиты, обладающий рядом своеобразных признаков, регламентированных указанными статьями.</w:t>
      </w:r>
    </w:p>
    <w:p w:rsidR="00DF43FF"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правоприменительной практике существовала точка зрения, согласно которой поскольку компенсация может быть взыскана вместо убытков, следует полагать, что суд должен определить ее размер в соответствии с примерной суммой убытков. Более того, при отсутствии убытков эта компенсация не должна присуждаться. На первый взгляд, в этой позиции есть определенная логика, поскольку компенсация не является средством обогащения, а служит лишь мерой имущественной ответственности по смыслу </w:t>
      </w:r>
      <w:hyperlink r:id="rId85" w:history="1">
        <w:r w:rsidRPr="00535BFA">
          <w:rPr>
            <w:rFonts w:ascii="Times New Roman" w:eastAsia="Times New Roman" w:hAnsi="Times New Roman" w:cs="Times New Roman"/>
            <w:sz w:val="28"/>
            <w:szCs w:val="28"/>
          </w:rPr>
          <w:t>ст. 1252</w:t>
        </w:r>
      </w:hyperlink>
      <w:r w:rsidRPr="00535BFA">
        <w:rPr>
          <w:rFonts w:ascii="Times New Roman" w:eastAsia="Times New Roman" w:hAnsi="Times New Roman" w:cs="Times New Roman"/>
          <w:sz w:val="28"/>
          <w:szCs w:val="28"/>
        </w:rPr>
        <w:t xml:space="preserve"> и </w:t>
      </w:r>
      <w:hyperlink r:id="rId86" w:history="1">
        <w:r w:rsidRPr="00535BFA">
          <w:rPr>
            <w:rFonts w:ascii="Times New Roman" w:eastAsia="Times New Roman" w:hAnsi="Times New Roman" w:cs="Times New Roman"/>
            <w:sz w:val="28"/>
            <w:szCs w:val="28"/>
          </w:rPr>
          <w:t>1301</w:t>
        </w:r>
      </w:hyperlink>
      <w:r w:rsidRPr="00535BFA">
        <w:rPr>
          <w:rFonts w:ascii="Times New Roman" w:eastAsia="Times New Roman" w:hAnsi="Times New Roman" w:cs="Times New Roman"/>
          <w:sz w:val="28"/>
          <w:szCs w:val="28"/>
        </w:rPr>
        <w:t xml:space="preserve"> ГК РФ. При этом ст. 1301 ГК РФ содержит прямое указание на то, что автор или иной правообладатель вправе в соответствии с </w:t>
      </w:r>
      <w:hyperlink r:id="rId87" w:history="1">
        <w:r w:rsidRPr="00535BFA">
          <w:rPr>
            <w:rFonts w:ascii="Times New Roman" w:eastAsia="Times New Roman" w:hAnsi="Times New Roman" w:cs="Times New Roman"/>
            <w:sz w:val="28"/>
            <w:szCs w:val="28"/>
          </w:rPr>
          <w:t>п. 3 ст. 1252</w:t>
        </w:r>
      </w:hyperlink>
      <w:r w:rsidRPr="00535BFA">
        <w:rPr>
          <w:rFonts w:ascii="Times New Roman" w:eastAsia="Times New Roman" w:hAnsi="Times New Roman" w:cs="Times New Roman"/>
          <w:sz w:val="28"/>
          <w:szCs w:val="28"/>
        </w:rPr>
        <w:t xml:space="preserve"> ГК РФ требовать от нарушителя выплаты компенсации имен</w:t>
      </w:r>
      <w:r w:rsidR="001E73C1" w:rsidRPr="00535BFA">
        <w:rPr>
          <w:rFonts w:ascii="Times New Roman" w:eastAsia="Times New Roman" w:hAnsi="Times New Roman" w:cs="Times New Roman"/>
          <w:sz w:val="28"/>
          <w:szCs w:val="28"/>
        </w:rPr>
        <w:t>но "вместо возмещения убытков".</w:t>
      </w:r>
    </w:p>
    <w:p w:rsidR="0073476E"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Однако </w:t>
      </w:r>
      <w:hyperlink r:id="rId88" w:history="1">
        <w:r w:rsidRPr="00535BFA">
          <w:rPr>
            <w:rFonts w:ascii="Times New Roman" w:eastAsia="Times New Roman" w:hAnsi="Times New Roman" w:cs="Times New Roman"/>
            <w:sz w:val="28"/>
            <w:szCs w:val="28"/>
          </w:rPr>
          <w:t>ст. 1252</w:t>
        </w:r>
      </w:hyperlink>
      <w:r w:rsidRPr="00535BFA">
        <w:rPr>
          <w:rFonts w:ascii="Times New Roman" w:eastAsia="Times New Roman" w:hAnsi="Times New Roman" w:cs="Times New Roman"/>
          <w:sz w:val="28"/>
          <w:szCs w:val="28"/>
        </w:rPr>
        <w:t xml:space="preserve"> и </w:t>
      </w:r>
      <w:hyperlink r:id="rId89" w:history="1">
        <w:r w:rsidRPr="00535BFA">
          <w:rPr>
            <w:rFonts w:ascii="Times New Roman" w:eastAsia="Times New Roman" w:hAnsi="Times New Roman" w:cs="Times New Roman"/>
            <w:sz w:val="28"/>
            <w:szCs w:val="28"/>
          </w:rPr>
          <w:t>1301</w:t>
        </w:r>
      </w:hyperlink>
      <w:r w:rsidRPr="00535BFA">
        <w:rPr>
          <w:rFonts w:ascii="Times New Roman" w:eastAsia="Times New Roman" w:hAnsi="Times New Roman" w:cs="Times New Roman"/>
          <w:sz w:val="28"/>
          <w:szCs w:val="28"/>
        </w:rPr>
        <w:t xml:space="preserve"> ГК РФ не увязывают напрямую выплату компенсации с размерами убытков. Более того, </w:t>
      </w:r>
      <w:hyperlink r:id="rId90" w:history="1">
        <w:r w:rsidRPr="00535BFA">
          <w:rPr>
            <w:rFonts w:ascii="Times New Roman" w:eastAsia="Times New Roman" w:hAnsi="Times New Roman" w:cs="Times New Roman"/>
            <w:sz w:val="28"/>
            <w:szCs w:val="28"/>
          </w:rPr>
          <w:t>п. 3 ст. 1252</w:t>
        </w:r>
      </w:hyperlink>
      <w:r w:rsidRPr="00535BFA">
        <w:rPr>
          <w:rFonts w:ascii="Times New Roman" w:eastAsia="Times New Roman" w:hAnsi="Times New Roman" w:cs="Times New Roman"/>
          <w:sz w:val="28"/>
          <w:szCs w:val="28"/>
        </w:rPr>
        <w:t xml:space="preserve"> ГК РФ императивно предусматривает, что правообладатель, обратившийся за защитой права, освобождается от доказывания размера причиненных ему убытков.</w:t>
      </w:r>
      <w:r w:rsidR="001E73C1" w:rsidRPr="00535BFA">
        <w:rPr>
          <w:rFonts w:ascii="Times New Roman" w:eastAsia="Times New Roman" w:hAnsi="Times New Roman" w:cs="Times New Roman"/>
          <w:sz w:val="28"/>
          <w:szCs w:val="28"/>
        </w:rPr>
        <w:t xml:space="preserve">  </w:t>
      </w:r>
    </w:p>
    <w:p w:rsidR="00DF43FF" w:rsidRPr="00535BFA" w:rsidRDefault="00EC4ED3"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Иначе говоря, компенсация подлежит взысканию при доказанности лишь самого факта правонарушения, независимо от наличия либо отсутствия убытков. </w:t>
      </w:r>
      <w:proofErr w:type="gramStart"/>
      <w:r w:rsidRPr="00535BFA">
        <w:rPr>
          <w:rFonts w:ascii="Times New Roman" w:eastAsia="Times New Roman" w:hAnsi="Times New Roman" w:cs="Times New Roman"/>
          <w:sz w:val="28"/>
          <w:szCs w:val="28"/>
        </w:rPr>
        <w:t>По существу</w:t>
      </w:r>
      <w:proofErr w:type="gramEnd"/>
      <w:r w:rsidRPr="00535BFA">
        <w:rPr>
          <w:rFonts w:ascii="Times New Roman" w:eastAsia="Times New Roman" w:hAnsi="Times New Roman" w:cs="Times New Roman"/>
          <w:sz w:val="28"/>
          <w:szCs w:val="28"/>
        </w:rPr>
        <w:t xml:space="preserve"> при взыскании компенсации ни автор, ни иной </w:t>
      </w:r>
      <w:r w:rsidRPr="00535BFA">
        <w:rPr>
          <w:rFonts w:ascii="Times New Roman" w:eastAsia="Times New Roman" w:hAnsi="Times New Roman" w:cs="Times New Roman"/>
          <w:sz w:val="28"/>
          <w:szCs w:val="28"/>
        </w:rPr>
        <w:lastRenderedPageBreak/>
        <w:t>правообладатель не должны доказывать не только размер убытков, но и само их наличие. Поэтому рассматриваемая позиция о том, что компенсация не может быть взыскана при отсутствии убытков, на наш взгляд, некорректна.</w:t>
      </w:r>
    </w:p>
    <w:p w:rsidR="007562AF" w:rsidRPr="00535BFA" w:rsidRDefault="00C3073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На данный момент и</w:t>
      </w:r>
      <w:r w:rsidR="00291B2C" w:rsidRPr="00535BFA">
        <w:rPr>
          <w:rFonts w:ascii="Times New Roman" w:eastAsia="Times New Roman" w:hAnsi="Times New Roman" w:cs="Times New Roman"/>
          <w:sz w:val="28"/>
          <w:szCs w:val="28"/>
        </w:rPr>
        <w:t>нститут компенсации в России остро стоит в юридической практике, так как истцы обычно просят компенсацию в твердой сумме</w:t>
      </w:r>
      <w:r w:rsidRPr="00535BFA">
        <w:rPr>
          <w:rFonts w:ascii="Times New Roman" w:eastAsia="Times New Roman" w:hAnsi="Times New Roman" w:cs="Times New Roman"/>
          <w:sz w:val="28"/>
          <w:szCs w:val="28"/>
        </w:rPr>
        <w:t xml:space="preserve"> и в большинстве случаев суд взыскивает компенсацию </w:t>
      </w:r>
      <w:r w:rsidR="0073476E" w:rsidRPr="00535BFA">
        <w:rPr>
          <w:rFonts w:ascii="Times New Roman" w:eastAsia="Times New Roman" w:hAnsi="Times New Roman" w:cs="Times New Roman"/>
          <w:sz w:val="28"/>
          <w:szCs w:val="28"/>
        </w:rPr>
        <w:t>в минимальном размере,</w:t>
      </w:r>
      <w:r w:rsidRPr="00535BFA">
        <w:rPr>
          <w:rFonts w:ascii="Times New Roman" w:eastAsia="Times New Roman" w:hAnsi="Times New Roman" w:cs="Times New Roman"/>
          <w:sz w:val="28"/>
          <w:szCs w:val="28"/>
        </w:rPr>
        <w:t xml:space="preserve"> и правообладатели чаще всего прибегают к взысканию расчетной компенсации, что само по себе усложняет данный способ правовой защиты своих прав. Правообладатели вынуждены дополнительно обращаться в </w:t>
      </w:r>
      <w:r w:rsidR="00E671BD">
        <w:rPr>
          <w:rFonts w:ascii="Times New Roman" w:eastAsia="Times New Roman" w:hAnsi="Times New Roman" w:cs="Times New Roman"/>
          <w:sz w:val="28"/>
          <w:szCs w:val="28"/>
        </w:rPr>
        <w:t>правоохранительные органы</w:t>
      </w:r>
      <w:r w:rsidR="00BA4E53">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 они могут запросить информацию об объемах торговли непосредственно у ответчика, что обеспечивает законность требования расчетной компенсации. Из этого можно сделать вывод о том, что судам необходимо более детально подходить к вопросам о размерах компенсаций правообладателям.</w:t>
      </w:r>
    </w:p>
    <w:p w:rsidR="005674F3" w:rsidRPr="00DB1DA2" w:rsidRDefault="00A141D1"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На сегодня компенсация является наиболее востребованной на практике мерой, которая является альтернативой возмещению убытков. </w:t>
      </w:r>
      <w:r w:rsidR="003E2113" w:rsidRPr="00535BFA">
        <w:rPr>
          <w:rFonts w:ascii="Times New Roman" w:eastAsia="Times New Roman" w:hAnsi="Times New Roman" w:cs="Times New Roman"/>
          <w:sz w:val="28"/>
          <w:szCs w:val="28"/>
        </w:rPr>
        <w:t xml:space="preserve">Она может быть взыскана «вместо», но не «наряду» с убытками. </w:t>
      </w:r>
      <w:r w:rsidRPr="00535BFA">
        <w:rPr>
          <w:rFonts w:ascii="Times New Roman" w:eastAsia="Times New Roman" w:hAnsi="Times New Roman" w:cs="Times New Roman"/>
          <w:sz w:val="28"/>
          <w:szCs w:val="28"/>
        </w:rPr>
        <w:t xml:space="preserve">В свое время её введение существенным образом сделало более эффективной защиту </w:t>
      </w:r>
      <w:r w:rsidR="00C64847" w:rsidRPr="00DB1DA2">
        <w:rPr>
          <w:rFonts w:ascii="Times New Roman" w:eastAsia="Times New Roman" w:hAnsi="Times New Roman" w:cs="Times New Roman"/>
          <w:sz w:val="28"/>
          <w:szCs w:val="28"/>
        </w:rPr>
        <w:t>нарушенных исключительных прав.</w:t>
      </w:r>
    </w:p>
    <w:p w:rsidR="00AC30C4" w:rsidRPr="00535BFA" w:rsidRDefault="00B83283" w:rsidP="003C0F00">
      <w:pPr>
        <w:widowControl w:val="0"/>
        <w:spacing w:after="0" w:line="360" w:lineRule="auto"/>
        <w:ind w:firstLine="709"/>
        <w:jc w:val="both"/>
        <w:rPr>
          <w:rFonts w:ascii="Times New Roman" w:eastAsia="Times New Roman" w:hAnsi="Times New Roman" w:cs="Times New Roman"/>
          <w:sz w:val="28"/>
          <w:szCs w:val="28"/>
        </w:rPr>
      </w:pPr>
      <w:r w:rsidRPr="00DB1DA2">
        <w:rPr>
          <w:rFonts w:ascii="Times New Roman" w:eastAsia="Times New Roman" w:hAnsi="Times New Roman" w:cs="Times New Roman"/>
          <w:sz w:val="28"/>
          <w:szCs w:val="28"/>
        </w:rPr>
        <w:t>Признание</w:t>
      </w:r>
      <w:r w:rsidRPr="00535BFA">
        <w:rPr>
          <w:rFonts w:ascii="Times New Roman" w:eastAsia="Times New Roman" w:hAnsi="Times New Roman" w:cs="Times New Roman"/>
          <w:sz w:val="28"/>
          <w:szCs w:val="28"/>
        </w:rPr>
        <w:t xml:space="preserve"> как гражданско-правовой способ защиты </w:t>
      </w:r>
      <w:r w:rsidR="00AC30C4" w:rsidRPr="00535BFA">
        <w:rPr>
          <w:rFonts w:ascii="Times New Roman" w:eastAsia="Times New Roman" w:hAnsi="Times New Roman" w:cs="Times New Roman"/>
          <w:sz w:val="28"/>
          <w:szCs w:val="28"/>
        </w:rPr>
        <w:t xml:space="preserve">является наиболее важным и широко применяемым в практике способом защиты данных </w:t>
      </w:r>
      <w:r w:rsidRPr="00535BFA">
        <w:rPr>
          <w:rFonts w:ascii="Times New Roman" w:eastAsia="Times New Roman" w:hAnsi="Times New Roman" w:cs="Times New Roman"/>
          <w:sz w:val="28"/>
          <w:szCs w:val="28"/>
        </w:rPr>
        <w:t>как личных неимущественных, так исключительных (имущественных) прав</w:t>
      </w:r>
      <w:r w:rsidR="00AC30C4" w:rsidRPr="00535BFA">
        <w:rPr>
          <w:rFonts w:ascii="Times New Roman" w:eastAsia="Times New Roman" w:hAnsi="Times New Roman" w:cs="Times New Roman"/>
          <w:sz w:val="28"/>
          <w:szCs w:val="28"/>
        </w:rPr>
        <w:t>.</w:t>
      </w:r>
    </w:p>
    <w:p w:rsidR="006E1E37" w:rsidRPr="00535BFA" w:rsidRDefault="00AC30C4"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 отношении признания личных неимущественных интеллектуальных авторских прав, следует отметить, что п</w:t>
      </w:r>
      <w:r w:rsidR="006E1E37" w:rsidRPr="00535BFA">
        <w:rPr>
          <w:rFonts w:ascii="Times New Roman" w:eastAsia="Times New Roman" w:hAnsi="Times New Roman" w:cs="Times New Roman"/>
          <w:sz w:val="28"/>
          <w:szCs w:val="28"/>
        </w:rPr>
        <w:t>утем данного способа в соответствии со ст.12 и 1251 Гражданского кодекса Российской Федерации защищаются такие личные неимущественные авторские права</w:t>
      </w:r>
      <w:r w:rsidR="00AA612F" w:rsidRPr="00535BFA">
        <w:rPr>
          <w:rFonts w:ascii="Times New Roman" w:eastAsia="Times New Roman" w:hAnsi="Times New Roman" w:cs="Times New Roman"/>
          <w:sz w:val="28"/>
          <w:szCs w:val="28"/>
        </w:rPr>
        <w:t xml:space="preserve"> как </w:t>
      </w:r>
      <w:r w:rsidR="006E1E37" w:rsidRPr="00535BFA">
        <w:rPr>
          <w:rFonts w:ascii="Times New Roman" w:eastAsia="Times New Roman" w:hAnsi="Times New Roman" w:cs="Times New Roman"/>
          <w:sz w:val="28"/>
          <w:szCs w:val="28"/>
        </w:rPr>
        <w:t>право авторства, право автора на имя, право на неприкосновенность произведения и право на обнародование произведения, включая право на отзыв</w:t>
      </w:r>
      <w:r w:rsidR="00AA612F" w:rsidRPr="00535BFA">
        <w:rPr>
          <w:rFonts w:ascii="Times New Roman" w:eastAsia="Times New Roman" w:hAnsi="Times New Roman" w:cs="Times New Roman"/>
          <w:sz w:val="28"/>
          <w:szCs w:val="28"/>
        </w:rPr>
        <w:t>.</w:t>
      </w:r>
    </w:p>
    <w:p w:rsidR="006E1E37" w:rsidRPr="00535BFA" w:rsidRDefault="006E1E37"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силу статьи 208 ГК РФ </w:t>
      </w:r>
      <w:r w:rsidR="00E671BD">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исковая давность не распространяется на требования о защите личных неимущественных прав и других </w:t>
      </w:r>
      <w:r w:rsidRPr="00535BFA">
        <w:rPr>
          <w:rFonts w:ascii="Times New Roman" w:eastAsia="Times New Roman" w:hAnsi="Times New Roman" w:cs="Times New Roman"/>
          <w:sz w:val="28"/>
          <w:szCs w:val="28"/>
        </w:rPr>
        <w:lastRenderedPageBreak/>
        <w:t>нематериальных благ, кроме сл</w:t>
      </w:r>
      <w:r w:rsidR="00E671BD">
        <w:rPr>
          <w:rFonts w:ascii="Times New Roman" w:eastAsia="Times New Roman" w:hAnsi="Times New Roman" w:cs="Times New Roman"/>
          <w:sz w:val="28"/>
          <w:szCs w:val="28"/>
        </w:rPr>
        <w:t>учаев, предусмотренных законом»</w:t>
      </w:r>
      <w:r w:rsidRPr="00535BFA">
        <w:rPr>
          <w:rFonts w:ascii="Times New Roman" w:eastAsia="Times New Roman" w:hAnsi="Times New Roman" w:cs="Times New Roman"/>
          <w:sz w:val="28"/>
          <w:szCs w:val="28"/>
        </w:rPr>
        <w:t>.</w:t>
      </w:r>
    </w:p>
    <w:p w:rsidR="00C82F77" w:rsidRPr="00535BFA" w:rsidRDefault="00C82F77"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Данный способ используется в случае, когда наличие у лица данных прав подвергается сомнению, эти права отрицаются или имеется реальная угроза таких действий. </w:t>
      </w:r>
    </w:p>
    <w:p w:rsidR="00C82F77" w:rsidRPr="00535BFA" w:rsidRDefault="00C82F77"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Субъектом права на защиту нарушенных или оспоренных личных неимущественных авторских прав является автор произведения, т.е. гражданин </w:t>
      </w:r>
      <w:proofErr w:type="gramStart"/>
      <w:r w:rsidR="00F7156A" w:rsidRPr="00535BFA">
        <w:rPr>
          <w:rFonts w:ascii="Times New Roman" w:eastAsia="Times New Roman" w:hAnsi="Times New Roman" w:cs="Times New Roman"/>
          <w:sz w:val="28"/>
          <w:szCs w:val="28"/>
        </w:rPr>
        <w:t>творческим трудом</w:t>
      </w:r>
      <w:proofErr w:type="gramEnd"/>
      <w:r w:rsidRPr="00535BFA">
        <w:rPr>
          <w:rFonts w:ascii="Times New Roman" w:eastAsia="Times New Roman" w:hAnsi="Times New Roman" w:cs="Times New Roman"/>
          <w:sz w:val="28"/>
          <w:szCs w:val="28"/>
        </w:rPr>
        <w:t xml:space="preserve"> которого оно создано</w:t>
      </w:r>
      <w:r w:rsidR="00012A93" w:rsidRPr="00535BFA">
        <w:rPr>
          <w:rFonts w:ascii="Times New Roman" w:eastAsia="Times New Roman" w:hAnsi="Times New Roman" w:cs="Times New Roman"/>
          <w:sz w:val="28"/>
          <w:szCs w:val="28"/>
        </w:rPr>
        <w:t xml:space="preserve">. </w:t>
      </w:r>
    </w:p>
    <w:p w:rsidR="00C82F77" w:rsidRPr="00535BFA" w:rsidRDefault="00C82F77"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Помимо авторов субъектами права на защиту нарушенных авторских прав, включая личные неимущественные права, являются соавторы - граждане, создавшие произведение совместным творческим трудом, независимо от того, образует ли такое произведение неразрывное целое или состоит из частей, каждая из которых имеет самостоятельное значение, а также субъекты составных и производных произведений, в частности, составители, переводчики и аранжировщики.</w:t>
      </w:r>
    </w:p>
    <w:p w:rsidR="005C6212" w:rsidRPr="00535BFA" w:rsidRDefault="005C621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Нарушения личных неимущественных авторских прав чаще всего выражаются в том, что:</w:t>
      </w:r>
    </w:p>
    <w:p w:rsidR="005C6212" w:rsidRPr="00535BFA" w:rsidRDefault="005C621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произведения науки, литературы и искусства незаконно копируются, тиражируются, воспроизводятся без указания автора;</w:t>
      </w:r>
    </w:p>
    <w:p w:rsidR="005C6212" w:rsidRPr="00535BFA" w:rsidRDefault="005C621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произведения науки, литературы и искусства издаются под чужой фамилией;</w:t>
      </w:r>
    </w:p>
    <w:p w:rsidR="005C6212" w:rsidRPr="00535BFA" w:rsidRDefault="005C621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 наличие у лица авторского права подвергается сомнению, оспаривается, отрицается или имеется реальная угроза таких действий </w:t>
      </w:r>
    </w:p>
    <w:p w:rsidR="005C6212" w:rsidRPr="00535BFA" w:rsidRDefault="005C621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Все перечисленные действия являются основаниями для защиты прежде всего личных неимущественных авторских прав путем предъявления иска о признании права авторства.</w:t>
      </w:r>
    </w:p>
    <w:p w:rsidR="005C6212" w:rsidRPr="00535BFA" w:rsidRDefault="005C621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Самым серьезным из нарушений права авторства считается плагиат. Раскрывая термин плагиата профессор С.А. Судариков замечает, что "плагиат - это самовольное обнародование некоторым лицом под своим именем произведения, созданного его автором. Плагиат означает присвоение чужого произведения, исключительных и личных неимущественных прав, </w:t>
      </w:r>
      <w:r w:rsidRPr="00535BFA">
        <w:rPr>
          <w:rFonts w:ascii="Times New Roman" w:eastAsia="Times New Roman" w:hAnsi="Times New Roman" w:cs="Times New Roman"/>
          <w:sz w:val="28"/>
          <w:szCs w:val="28"/>
        </w:rPr>
        <w:lastRenderedPageBreak/>
        <w:t>прежде всего права авторства".</w:t>
      </w:r>
      <w:r w:rsidR="00B64806" w:rsidRPr="00535BFA">
        <w:rPr>
          <w:rStyle w:val="ab"/>
          <w:rFonts w:ascii="Times New Roman" w:eastAsia="Times New Roman" w:hAnsi="Times New Roman" w:cs="Times New Roman"/>
          <w:sz w:val="28"/>
          <w:szCs w:val="28"/>
        </w:rPr>
        <w:footnoteReference w:id="39"/>
      </w:r>
      <w:r w:rsidRPr="00535BFA">
        <w:rPr>
          <w:rFonts w:ascii="Times New Roman" w:eastAsia="Times New Roman" w:hAnsi="Times New Roman" w:cs="Times New Roman"/>
          <w:sz w:val="28"/>
          <w:szCs w:val="28"/>
        </w:rPr>
        <w:t xml:space="preserve"> </w:t>
      </w:r>
      <w:r w:rsidR="00C64847" w:rsidRPr="00535BFA">
        <w:rPr>
          <w:rFonts w:ascii="Times New Roman" w:eastAsia="Times New Roman" w:hAnsi="Times New Roman" w:cs="Times New Roman"/>
          <w:sz w:val="28"/>
          <w:szCs w:val="28"/>
        </w:rPr>
        <w:t xml:space="preserve"> </w:t>
      </w:r>
    </w:p>
    <w:p w:rsidR="004C103E" w:rsidRPr="00535BFA" w:rsidRDefault="00CE1B80"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Нам стоит подчеркнуть</w:t>
      </w:r>
      <w:r w:rsidR="004C103E" w:rsidRPr="00535BFA">
        <w:rPr>
          <w:rFonts w:ascii="Times New Roman" w:eastAsia="Times New Roman" w:hAnsi="Times New Roman" w:cs="Times New Roman"/>
          <w:sz w:val="28"/>
          <w:szCs w:val="28"/>
        </w:rPr>
        <w:t>, что в законодательстве понятие "плагиат" не сформулировано, что порождает различные толкования его содержания. Понятие "плагиат" иногда может быть аналогично терминам "интеллектуальное пиратство" или "контрафакт". Полагаю, что закрепление данного определения в законе смогло бы усовершенствовать правовое регули</w:t>
      </w:r>
      <w:r w:rsidRPr="00535BFA">
        <w:rPr>
          <w:rFonts w:ascii="Times New Roman" w:eastAsia="Times New Roman" w:hAnsi="Times New Roman" w:cs="Times New Roman"/>
          <w:sz w:val="28"/>
          <w:szCs w:val="28"/>
        </w:rPr>
        <w:t>рование сферы авторского права.</w:t>
      </w:r>
    </w:p>
    <w:p w:rsidR="00337500" w:rsidRPr="00535BFA" w:rsidRDefault="0031630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Что касается признания как гражданско-правового способа исключительных (имущественных) прав, то с</w:t>
      </w:r>
      <w:r w:rsidR="00567760" w:rsidRPr="00535BFA">
        <w:rPr>
          <w:rFonts w:ascii="Times New Roman" w:eastAsia="Times New Roman" w:hAnsi="Times New Roman" w:cs="Times New Roman"/>
          <w:sz w:val="28"/>
          <w:szCs w:val="28"/>
        </w:rPr>
        <w:t xml:space="preserve">ледует отметить, что подобный способ может быть применен не ко всем результатам интеллектуальной деятельности. </w:t>
      </w:r>
    </w:p>
    <w:p w:rsidR="00324E7A" w:rsidRPr="00535BFA" w:rsidRDefault="00567760"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Так, право на товарный знак возникает с момента его регистрации в Роспатенте. Если конкретное обозначение не было зарегистрировано в установленном порядке, то суд не сможет признать за соответствующим субъектом исключительное право на него. </w:t>
      </w:r>
      <w:r w:rsidR="00337500" w:rsidRPr="00535BFA">
        <w:rPr>
          <w:rFonts w:ascii="Times New Roman" w:eastAsia="Times New Roman" w:hAnsi="Times New Roman" w:cs="Times New Roman"/>
          <w:sz w:val="28"/>
          <w:szCs w:val="28"/>
        </w:rPr>
        <w:t>Также</w:t>
      </w:r>
      <w:r w:rsidRPr="00535BFA">
        <w:rPr>
          <w:rFonts w:ascii="Times New Roman" w:eastAsia="Times New Roman" w:hAnsi="Times New Roman" w:cs="Times New Roman"/>
          <w:sz w:val="28"/>
          <w:szCs w:val="28"/>
        </w:rPr>
        <w:t xml:space="preserve"> не сможет суд признать и исключительное право на фирменное наименование, если оно не обозначено в Едином государственном реестре юридических лиц. Если же соответствующие обозначение было зарегистрировано в установленном порядке в качестве товарного знака, либо получило правовую охрану при регистрации в качестве фирменного наименования, то в судебном подтверждении исключительного права на него отсутствует какая-либо необходимость. </w:t>
      </w:r>
    </w:p>
    <w:p w:rsidR="00B20A4C" w:rsidRPr="00535BFA" w:rsidRDefault="00567760"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Заявление требования о признании права на средства индивидуализации может быть оправданным только в случае с коммерческими обозначениями. Возникновение исключительных прав на них связывается с фактическим использованием. Формальных правоустанавливающих процедур в отношении таких средств индивидуализации закон не предусматривает. </w:t>
      </w:r>
    </w:p>
    <w:p w:rsidR="005A0434" w:rsidRPr="005A0434" w:rsidRDefault="00567760"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Иное лицо может начать использовать такое обозначение в своей </w:t>
      </w:r>
      <w:r w:rsidRPr="00535BFA">
        <w:rPr>
          <w:rFonts w:ascii="Times New Roman" w:eastAsia="Times New Roman" w:hAnsi="Times New Roman" w:cs="Times New Roman"/>
          <w:sz w:val="28"/>
          <w:szCs w:val="28"/>
        </w:rPr>
        <w:lastRenderedPageBreak/>
        <w:t>деятельности, отрицая наличие чужих исключительных прав на подобный объект. В такой ситуации обладатель прав на коммерческое обозначение может потребовать применения таких мер защиты, как признание за ним исключительного права и запрет нарушителю использовать соответствующее обозначение.</w:t>
      </w:r>
    </w:p>
    <w:p w:rsidR="005A0434" w:rsidRPr="005A0434" w:rsidRDefault="005A0434" w:rsidP="003C0F00">
      <w:pPr>
        <w:widowControl w:val="0"/>
        <w:spacing w:after="0" w:line="360" w:lineRule="auto"/>
        <w:ind w:firstLine="709"/>
        <w:jc w:val="both"/>
        <w:rPr>
          <w:rFonts w:ascii="Times New Roman" w:eastAsia="Times New Roman" w:hAnsi="Times New Roman" w:cs="Times New Roman"/>
          <w:sz w:val="28"/>
          <w:szCs w:val="28"/>
        </w:rPr>
      </w:pPr>
      <w:r w:rsidRPr="005A0434">
        <w:rPr>
          <w:rFonts w:ascii="Times New Roman" w:hAnsi="Times New Roman" w:cs="Times New Roman"/>
          <w:color w:val="222222"/>
          <w:sz w:val="28"/>
          <w:szCs w:val="28"/>
          <w:shd w:val="clear" w:color="auto" w:fill="FFFFFF"/>
        </w:rPr>
        <w:t xml:space="preserve">В последние годы </w:t>
      </w:r>
      <w:r>
        <w:rPr>
          <w:rFonts w:ascii="Times New Roman" w:hAnsi="Times New Roman" w:cs="Times New Roman"/>
          <w:color w:val="222222"/>
          <w:sz w:val="28"/>
          <w:szCs w:val="28"/>
          <w:shd w:val="clear" w:color="auto" w:fill="FFFFFF"/>
        </w:rPr>
        <w:t>в судебной практике наблюдается существенный прогресс по привлечению</w:t>
      </w:r>
      <w:r w:rsidRPr="005A0434">
        <w:rPr>
          <w:rFonts w:ascii="Times New Roman" w:hAnsi="Times New Roman" w:cs="Times New Roman"/>
          <w:color w:val="222222"/>
          <w:sz w:val="28"/>
          <w:szCs w:val="28"/>
          <w:shd w:val="clear" w:color="auto" w:fill="FFFFFF"/>
        </w:rPr>
        <w:t xml:space="preserve"> к гражданско-правовой ответственности по нормам авторского права за бездоговорное использование дизайна </w:t>
      </w:r>
      <w:r>
        <w:rPr>
          <w:rFonts w:ascii="Times New Roman" w:hAnsi="Times New Roman" w:cs="Times New Roman"/>
          <w:color w:val="222222"/>
          <w:sz w:val="28"/>
          <w:szCs w:val="28"/>
          <w:shd w:val="clear" w:color="auto" w:fill="FFFFFF"/>
        </w:rPr>
        <w:t>для объектов интеллектуальной собственности</w:t>
      </w:r>
      <w:r w:rsidR="00613332">
        <w:rPr>
          <w:rFonts w:ascii="Times New Roman" w:hAnsi="Times New Roman" w:cs="Times New Roman"/>
          <w:color w:val="222222"/>
          <w:sz w:val="28"/>
          <w:szCs w:val="28"/>
          <w:shd w:val="clear" w:color="auto" w:fill="FFFFFF"/>
        </w:rPr>
        <w:t xml:space="preserve">. Пример защиты права путем признания имело место в деле </w:t>
      </w:r>
      <w:r w:rsidR="00613332" w:rsidRPr="00535BFA">
        <w:rPr>
          <w:rFonts w:ascii="Times New Roman" w:hAnsi="Times New Roman" w:cs="Times New Roman"/>
          <w:color w:val="000000"/>
          <w:sz w:val="28"/>
          <w:szCs w:val="28"/>
        </w:rPr>
        <w:t>№</w:t>
      </w:r>
      <w:r w:rsidR="00613332">
        <w:rPr>
          <w:rFonts w:ascii="Times New Roman" w:hAnsi="Times New Roman" w:cs="Times New Roman"/>
          <w:color w:val="000000"/>
          <w:sz w:val="28"/>
          <w:szCs w:val="28"/>
        </w:rPr>
        <w:t xml:space="preserve"> </w:t>
      </w:r>
      <w:r w:rsidR="00613332" w:rsidRPr="00613332">
        <w:rPr>
          <w:rFonts w:ascii="Times New Roman" w:hAnsi="Times New Roman" w:cs="Times New Roman"/>
          <w:color w:val="222222"/>
          <w:sz w:val="28"/>
          <w:szCs w:val="28"/>
          <w:shd w:val="clear" w:color="auto" w:fill="FFFFFF"/>
        </w:rPr>
        <w:t>А40-210657/2016</w:t>
      </w:r>
      <w:r w:rsidR="00613332">
        <w:rPr>
          <w:rFonts w:ascii="Times New Roman" w:hAnsi="Times New Roman" w:cs="Times New Roman"/>
          <w:color w:val="222222"/>
          <w:sz w:val="28"/>
          <w:szCs w:val="28"/>
          <w:shd w:val="clear" w:color="auto" w:fill="FFFFFF"/>
        </w:rPr>
        <w:t>, где истец отстаивал право своего дизайна на модель</w:t>
      </w:r>
      <w:r>
        <w:rPr>
          <w:rFonts w:ascii="Times New Roman" w:hAnsi="Times New Roman" w:cs="Times New Roman"/>
          <w:color w:val="222222"/>
          <w:sz w:val="28"/>
          <w:szCs w:val="28"/>
          <w:shd w:val="clear" w:color="auto" w:fill="FFFFFF"/>
        </w:rPr>
        <w:t xml:space="preserve"> </w:t>
      </w:r>
      <w:r w:rsidRPr="005A0434">
        <w:rPr>
          <w:rFonts w:ascii="Times New Roman" w:hAnsi="Times New Roman" w:cs="Times New Roman"/>
          <w:color w:val="222222"/>
          <w:sz w:val="28"/>
          <w:szCs w:val="28"/>
          <w:shd w:val="clear" w:color="auto" w:fill="FFFFFF"/>
        </w:rPr>
        <w:t>электрического чайника.</w:t>
      </w:r>
      <w:r w:rsidRPr="005A0434">
        <w:rPr>
          <w:rStyle w:val="ab"/>
          <w:rFonts w:ascii="Times New Roman" w:hAnsi="Times New Roman" w:cs="Times New Roman"/>
          <w:color w:val="222222"/>
          <w:sz w:val="28"/>
          <w:szCs w:val="28"/>
          <w:shd w:val="clear" w:color="auto" w:fill="FFFFFF"/>
        </w:rPr>
        <w:footnoteReference w:id="40"/>
      </w:r>
      <w:r w:rsidRPr="005A0434">
        <w:rPr>
          <w:rFonts w:ascii="Times New Roman" w:hAnsi="Times New Roman" w:cs="Times New Roman"/>
          <w:color w:val="222222"/>
          <w:sz w:val="28"/>
          <w:szCs w:val="28"/>
          <w:shd w:val="clear" w:color="auto" w:fill="FFFFFF"/>
        </w:rPr>
        <w:t xml:space="preserve"> </w:t>
      </w:r>
      <w:r w:rsidR="00613332">
        <w:rPr>
          <w:rFonts w:ascii="Times New Roman" w:hAnsi="Times New Roman" w:cs="Times New Roman"/>
          <w:color w:val="222222"/>
          <w:sz w:val="28"/>
          <w:szCs w:val="28"/>
          <w:shd w:val="clear" w:color="auto" w:fill="FFFFFF"/>
        </w:rPr>
        <w:t xml:space="preserve">Стоит отметить, данный </w:t>
      </w:r>
      <w:r w:rsidR="00225CAF">
        <w:rPr>
          <w:rFonts w:ascii="Times New Roman" w:hAnsi="Times New Roman" w:cs="Times New Roman"/>
          <w:color w:val="222222"/>
          <w:sz w:val="28"/>
          <w:szCs w:val="28"/>
          <w:shd w:val="clear" w:color="auto" w:fill="FFFFFF"/>
        </w:rPr>
        <w:t>тип товара</w:t>
      </w:r>
      <w:r w:rsidR="00613332">
        <w:rPr>
          <w:rFonts w:ascii="Times New Roman" w:hAnsi="Times New Roman" w:cs="Times New Roman"/>
          <w:color w:val="222222"/>
          <w:sz w:val="28"/>
          <w:szCs w:val="28"/>
          <w:shd w:val="clear" w:color="auto" w:fill="FFFFFF"/>
        </w:rPr>
        <w:t xml:space="preserve"> имее</w:t>
      </w:r>
      <w:r w:rsidRPr="005A0434">
        <w:rPr>
          <w:rFonts w:ascii="Times New Roman" w:hAnsi="Times New Roman" w:cs="Times New Roman"/>
          <w:color w:val="222222"/>
          <w:sz w:val="28"/>
          <w:szCs w:val="28"/>
          <w:shd w:val="clear" w:color="auto" w:fill="FFFFFF"/>
        </w:rPr>
        <w:t xml:space="preserve">т не меньшее утилитарное значение, чем одежда и обувь, и тем не менее авторские права на их дизайн были признаны и защищены в судебном порядке. </w:t>
      </w:r>
      <w:r w:rsidR="00613332">
        <w:rPr>
          <w:rFonts w:ascii="Times New Roman" w:hAnsi="Times New Roman" w:cs="Times New Roman"/>
          <w:color w:val="222222"/>
          <w:sz w:val="28"/>
          <w:szCs w:val="28"/>
          <w:shd w:val="clear" w:color="auto" w:fill="FFFFFF"/>
        </w:rPr>
        <w:t xml:space="preserve">Из судебного постановления можно сделать вывод о том, что </w:t>
      </w:r>
      <w:r w:rsidRPr="005A0434">
        <w:rPr>
          <w:rFonts w:ascii="Times New Roman" w:hAnsi="Times New Roman" w:cs="Times New Roman"/>
          <w:color w:val="222222"/>
          <w:sz w:val="28"/>
          <w:szCs w:val="28"/>
          <w:shd w:val="clear" w:color="auto" w:fill="FFFFFF"/>
        </w:rPr>
        <w:t xml:space="preserve">каких-либо особых сложностей с доказыванием </w:t>
      </w:r>
      <w:r w:rsidR="00613332">
        <w:rPr>
          <w:rFonts w:ascii="Times New Roman" w:hAnsi="Times New Roman" w:cs="Times New Roman"/>
          <w:color w:val="222222"/>
          <w:sz w:val="28"/>
          <w:szCs w:val="28"/>
          <w:shd w:val="clear" w:color="auto" w:fill="FFFFFF"/>
        </w:rPr>
        <w:t xml:space="preserve">и признанием </w:t>
      </w:r>
      <w:r w:rsidRPr="005A0434">
        <w:rPr>
          <w:rFonts w:ascii="Times New Roman" w:hAnsi="Times New Roman" w:cs="Times New Roman"/>
          <w:color w:val="222222"/>
          <w:sz w:val="28"/>
          <w:szCs w:val="28"/>
          <w:shd w:val="clear" w:color="auto" w:fill="FFFFFF"/>
        </w:rPr>
        <w:t xml:space="preserve">авторства, </w:t>
      </w:r>
      <w:proofErr w:type="spellStart"/>
      <w:r w:rsidRPr="005A0434">
        <w:rPr>
          <w:rFonts w:ascii="Times New Roman" w:hAnsi="Times New Roman" w:cs="Times New Roman"/>
          <w:color w:val="222222"/>
          <w:sz w:val="28"/>
          <w:szCs w:val="28"/>
          <w:shd w:val="clear" w:color="auto" w:fill="FFFFFF"/>
        </w:rPr>
        <w:t>правообладания</w:t>
      </w:r>
      <w:proofErr w:type="spellEnd"/>
      <w:r w:rsidRPr="005A0434">
        <w:rPr>
          <w:rFonts w:ascii="Times New Roman" w:hAnsi="Times New Roman" w:cs="Times New Roman"/>
          <w:color w:val="222222"/>
          <w:sz w:val="28"/>
          <w:szCs w:val="28"/>
          <w:shd w:val="clear" w:color="auto" w:fill="FFFFFF"/>
        </w:rPr>
        <w:t>, оригинальности произведения, факта его использования в измен</w:t>
      </w:r>
      <w:r w:rsidR="00613332">
        <w:rPr>
          <w:rFonts w:ascii="Times New Roman" w:hAnsi="Times New Roman" w:cs="Times New Roman"/>
          <w:color w:val="222222"/>
          <w:sz w:val="28"/>
          <w:szCs w:val="28"/>
          <w:shd w:val="clear" w:color="auto" w:fill="FFFFFF"/>
        </w:rPr>
        <w:t>енном виде у истцов не возникает.</w:t>
      </w:r>
    </w:p>
    <w:p w:rsidR="00887005" w:rsidRPr="00535BFA" w:rsidRDefault="00AC30C4"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 заключении о з</w:t>
      </w:r>
      <w:r w:rsidR="00B20A4C" w:rsidRPr="00535BFA">
        <w:rPr>
          <w:rFonts w:ascii="Times New Roman" w:eastAsia="Times New Roman" w:hAnsi="Times New Roman" w:cs="Times New Roman"/>
          <w:sz w:val="28"/>
          <w:szCs w:val="28"/>
        </w:rPr>
        <w:t>ащит</w:t>
      </w:r>
      <w:r w:rsidRPr="00535BFA">
        <w:rPr>
          <w:rFonts w:ascii="Times New Roman" w:eastAsia="Times New Roman" w:hAnsi="Times New Roman" w:cs="Times New Roman"/>
          <w:sz w:val="28"/>
          <w:szCs w:val="28"/>
        </w:rPr>
        <w:t>е</w:t>
      </w:r>
      <w:r w:rsidR="00B20A4C" w:rsidRPr="00535BFA">
        <w:rPr>
          <w:rFonts w:ascii="Times New Roman" w:eastAsia="Times New Roman" w:hAnsi="Times New Roman" w:cs="Times New Roman"/>
          <w:sz w:val="28"/>
          <w:szCs w:val="28"/>
        </w:rPr>
        <w:t xml:space="preserve"> нарушенных интеллектуальных прав</w:t>
      </w:r>
      <w:r w:rsidR="00F62B17" w:rsidRPr="00535BFA">
        <w:rPr>
          <w:rFonts w:ascii="Times New Roman" w:eastAsia="Times New Roman" w:hAnsi="Times New Roman" w:cs="Times New Roman"/>
          <w:sz w:val="28"/>
          <w:szCs w:val="28"/>
        </w:rPr>
        <w:t xml:space="preserve"> следует подчеркнуть, что оно</w:t>
      </w:r>
      <w:r w:rsidR="00AA612F" w:rsidRPr="00535BFA">
        <w:rPr>
          <w:rFonts w:ascii="Times New Roman" w:eastAsia="Times New Roman" w:hAnsi="Times New Roman" w:cs="Times New Roman"/>
          <w:sz w:val="28"/>
          <w:szCs w:val="28"/>
        </w:rPr>
        <w:t xml:space="preserve"> осуществляется</w:t>
      </w:r>
      <w:r w:rsidR="00B20A4C" w:rsidRPr="00535BFA">
        <w:rPr>
          <w:rFonts w:ascii="Times New Roman" w:eastAsia="Times New Roman" w:hAnsi="Times New Roman" w:cs="Times New Roman"/>
          <w:sz w:val="28"/>
          <w:szCs w:val="28"/>
        </w:rPr>
        <w:t xml:space="preserve"> по общему правилу в судебном порядке. Важной особенностью являются некоторые случаи обязательной досудебной защиты в административном порядке; к таким случаям относится признание недействительным патента или решения о государственной регистрации средств индивидуализации. Защита личных неимущественных интеллектуальных прав в любом случае осуществляется</w:t>
      </w:r>
      <w:r w:rsidR="00DF43A6">
        <w:rPr>
          <w:rFonts w:ascii="Times New Roman" w:eastAsia="Times New Roman" w:hAnsi="Times New Roman" w:cs="Times New Roman"/>
          <w:sz w:val="28"/>
          <w:szCs w:val="28"/>
        </w:rPr>
        <w:t xml:space="preserve"> исключительно</w:t>
      </w:r>
      <w:r w:rsidR="00B20A4C" w:rsidRPr="00535BFA">
        <w:rPr>
          <w:rFonts w:ascii="Times New Roman" w:eastAsia="Times New Roman" w:hAnsi="Times New Roman" w:cs="Times New Roman"/>
          <w:sz w:val="28"/>
          <w:szCs w:val="28"/>
        </w:rPr>
        <w:t xml:space="preserve"> в судебном порядке</w:t>
      </w:r>
      <w:r w:rsidR="004C103E" w:rsidRPr="00535BFA">
        <w:rPr>
          <w:rFonts w:ascii="Times New Roman" w:eastAsia="Times New Roman" w:hAnsi="Times New Roman" w:cs="Times New Roman"/>
          <w:sz w:val="28"/>
          <w:szCs w:val="28"/>
        </w:rPr>
        <w:t>.</w:t>
      </w:r>
    </w:p>
    <w:p w:rsidR="00DB1DA2" w:rsidRDefault="00DB1DA2" w:rsidP="003C0F00">
      <w:pPr>
        <w:pStyle w:val="ConsPlusNormal"/>
        <w:spacing w:line="360" w:lineRule="auto"/>
        <w:ind w:firstLine="709"/>
        <w:jc w:val="both"/>
        <w:rPr>
          <w:b/>
          <w:sz w:val="28"/>
          <w:szCs w:val="28"/>
        </w:rPr>
      </w:pPr>
    </w:p>
    <w:p w:rsidR="00C575AC" w:rsidRDefault="00C575AC" w:rsidP="003C0F00">
      <w:pPr>
        <w:pStyle w:val="ConsPlusNormal"/>
        <w:spacing w:line="360" w:lineRule="auto"/>
        <w:ind w:firstLine="709"/>
        <w:jc w:val="both"/>
        <w:rPr>
          <w:b/>
          <w:sz w:val="28"/>
          <w:szCs w:val="28"/>
        </w:rPr>
      </w:pPr>
    </w:p>
    <w:p w:rsidR="00C575AC" w:rsidRDefault="00C575AC" w:rsidP="003C0F00">
      <w:pPr>
        <w:pStyle w:val="ConsPlusNormal"/>
        <w:spacing w:line="360" w:lineRule="auto"/>
        <w:ind w:firstLine="709"/>
        <w:jc w:val="both"/>
        <w:rPr>
          <w:b/>
          <w:sz w:val="28"/>
          <w:szCs w:val="28"/>
        </w:rPr>
      </w:pPr>
    </w:p>
    <w:p w:rsidR="00C575AC" w:rsidRDefault="00C575AC" w:rsidP="003C0F00">
      <w:pPr>
        <w:pStyle w:val="ConsPlusNormal"/>
        <w:spacing w:line="360" w:lineRule="auto"/>
        <w:ind w:firstLine="709"/>
        <w:jc w:val="both"/>
        <w:rPr>
          <w:b/>
          <w:sz w:val="28"/>
          <w:szCs w:val="28"/>
        </w:rPr>
      </w:pPr>
    </w:p>
    <w:p w:rsidR="00C575AC" w:rsidRDefault="00C575AC" w:rsidP="00D22804">
      <w:pPr>
        <w:pStyle w:val="ConsPlusNormal"/>
        <w:spacing w:line="360" w:lineRule="auto"/>
        <w:jc w:val="both"/>
        <w:rPr>
          <w:b/>
          <w:sz w:val="28"/>
          <w:szCs w:val="28"/>
        </w:rPr>
      </w:pPr>
    </w:p>
    <w:p w:rsidR="00D45ABE" w:rsidRPr="00535BFA" w:rsidRDefault="00CA57C4" w:rsidP="00DB1DA2">
      <w:pPr>
        <w:pStyle w:val="ConsPlusNormal"/>
        <w:spacing w:line="360" w:lineRule="auto"/>
        <w:jc w:val="center"/>
        <w:rPr>
          <w:sz w:val="28"/>
          <w:szCs w:val="28"/>
        </w:rPr>
      </w:pPr>
      <w:r w:rsidRPr="00535BFA">
        <w:rPr>
          <w:b/>
          <w:sz w:val="28"/>
          <w:szCs w:val="28"/>
        </w:rPr>
        <w:t>3</w:t>
      </w:r>
      <w:r w:rsidR="00737521" w:rsidRPr="00535BFA">
        <w:rPr>
          <w:b/>
          <w:sz w:val="28"/>
          <w:szCs w:val="28"/>
        </w:rPr>
        <w:t xml:space="preserve"> Юридическая охрана и защита </w:t>
      </w:r>
      <w:r w:rsidR="007C2C33" w:rsidRPr="00535BFA">
        <w:rPr>
          <w:b/>
          <w:sz w:val="28"/>
          <w:szCs w:val="28"/>
        </w:rPr>
        <w:t xml:space="preserve">товарных знаков </w:t>
      </w:r>
      <w:r w:rsidR="00737521" w:rsidRPr="00535BFA">
        <w:rPr>
          <w:b/>
          <w:sz w:val="28"/>
          <w:szCs w:val="28"/>
        </w:rPr>
        <w:t xml:space="preserve">в </w:t>
      </w:r>
      <w:r w:rsidR="007C2C33" w:rsidRPr="00535BFA">
        <w:rPr>
          <w:b/>
          <w:sz w:val="28"/>
          <w:szCs w:val="28"/>
        </w:rPr>
        <w:t>сфере спорта</w:t>
      </w:r>
    </w:p>
    <w:p w:rsidR="002A2A29" w:rsidRPr="00535BFA" w:rsidRDefault="00881296"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Характеризуя особенности г</w:t>
      </w:r>
      <w:r w:rsidR="002A2A29" w:rsidRPr="00535BFA">
        <w:rPr>
          <w:rFonts w:ascii="Times New Roman" w:eastAsia="Times New Roman" w:hAnsi="Times New Roman" w:cs="Times New Roman"/>
          <w:sz w:val="28"/>
          <w:szCs w:val="28"/>
        </w:rPr>
        <w:t>ражданско-правов</w:t>
      </w:r>
      <w:r w:rsidRPr="00535BFA">
        <w:rPr>
          <w:rFonts w:ascii="Times New Roman" w:eastAsia="Times New Roman" w:hAnsi="Times New Roman" w:cs="Times New Roman"/>
          <w:sz w:val="28"/>
          <w:szCs w:val="28"/>
        </w:rPr>
        <w:t>ой</w:t>
      </w:r>
      <w:r w:rsidR="002A2A29" w:rsidRPr="00535BFA">
        <w:rPr>
          <w:rFonts w:ascii="Times New Roman" w:eastAsia="Times New Roman" w:hAnsi="Times New Roman" w:cs="Times New Roman"/>
          <w:sz w:val="28"/>
          <w:szCs w:val="28"/>
        </w:rPr>
        <w:t xml:space="preserve"> защит</w:t>
      </w:r>
      <w:r w:rsidRPr="00535BFA">
        <w:rPr>
          <w:rFonts w:ascii="Times New Roman" w:eastAsia="Times New Roman" w:hAnsi="Times New Roman" w:cs="Times New Roman"/>
          <w:sz w:val="28"/>
          <w:szCs w:val="28"/>
        </w:rPr>
        <w:t>ы</w:t>
      </w:r>
      <w:r w:rsidR="002A2A29" w:rsidRPr="00535BFA">
        <w:rPr>
          <w:rFonts w:ascii="Times New Roman" w:eastAsia="Times New Roman" w:hAnsi="Times New Roman" w:cs="Times New Roman"/>
          <w:sz w:val="28"/>
          <w:szCs w:val="28"/>
        </w:rPr>
        <w:t xml:space="preserve"> прав на отдельные объекты интеллектуальной собственности</w:t>
      </w:r>
      <w:r w:rsidR="00535BFA" w:rsidRPr="00535BFA">
        <w:rPr>
          <w:rFonts w:ascii="Times New Roman" w:eastAsia="Times New Roman" w:hAnsi="Times New Roman" w:cs="Times New Roman"/>
          <w:sz w:val="28"/>
          <w:szCs w:val="28"/>
        </w:rPr>
        <w:t>, мы</w:t>
      </w:r>
      <w:r w:rsidRPr="00535BFA">
        <w:rPr>
          <w:rFonts w:ascii="Times New Roman" w:eastAsia="Times New Roman" w:hAnsi="Times New Roman" w:cs="Times New Roman"/>
          <w:sz w:val="28"/>
          <w:szCs w:val="28"/>
        </w:rPr>
        <w:t xml:space="preserve"> выбрал</w:t>
      </w:r>
      <w:r w:rsidR="00535BFA" w:rsidRPr="00535BFA">
        <w:rPr>
          <w:rFonts w:ascii="Times New Roman" w:eastAsia="Times New Roman" w:hAnsi="Times New Roman" w:cs="Times New Roman"/>
          <w:sz w:val="28"/>
          <w:szCs w:val="28"/>
        </w:rPr>
        <w:t>и наиболее нам</w:t>
      </w:r>
      <w:r w:rsidRPr="00535BFA">
        <w:rPr>
          <w:rFonts w:ascii="Times New Roman" w:eastAsia="Times New Roman" w:hAnsi="Times New Roman" w:cs="Times New Roman"/>
          <w:sz w:val="28"/>
          <w:szCs w:val="28"/>
        </w:rPr>
        <w:t xml:space="preserve"> интересную сферу спорта</w:t>
      </w:r>
      <w:r w:rsidR="00CB4B5E">
        <w:rPr>
          <w:rFonts w:ascii="Times New Roman" w:eastAsia="Times New Roman" w:hAnsi="Times New Roman" w:cs="Times New Roman"/>
          <w:sz w:val="28"/>
          <w:szCs w:val="28"/>
        </w:rPr>
        <w:t xml:space="preserve">, а именно использование </w:t>
      </w:r>
      <w:r w:rsidR="00CB4B5E" w:rsidRPr="00535BFA">
        <w:rPr>
          <w:rFonts w:ascii="Times New Roman" w:eastAsia="Times New Roman" w:hAnsi="Times New Roman" w:cs="Times New Roman"/>
          <w:sz w:val="28"/>
          <w:szCs w:val="28"/>
        </w:rPr>
        <w:t>средств индивидуализации</w:t>
      </w:r>
      <w:r w:rsidR="0002463F">
        <w:rPr>
          <w:rFonts w:ascii="Times New Roman" w:eastAsia="Times New Roman" w:hAnsi="Times New Roman" w:cs="Times New Roman"/>
          <w:sz w:val="28"/>
          <w:szCs w:val="28"/>
        </w:rPr>
        <w:t xml:space="preserve"> спортивной символики</w:t>
      </w:r>
    </w:p>
    <w:p w:rsidR="00881296" w:rsidRPr="00535BFA" w:rsidRDefault="00881296"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основном в указанной сфере наиболее частыми нарушениями являются незаконное использование средств индивидуализации. </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Защита исключительных прав на спортивную и олимпийскую символику может осуществляться посредством оформления и регистрации</w:t>
      </w:r>
      <w:r w:rsidR="004E4BA0" w:rsidRPr="00535BFA">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товарного знака</w:t>
      </w:r>
      <w:r w:rsidR="004B78B0" w:rsidRPr="00535BFA" w:rsidDel="004B78B0">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 xml:space="preserve">(в международных и зарубежных нормативных документах нередко называемого товарной маркой). </w:t>
      </w:r>
    </w:p>
    <w:p w:rsidR="00E94B8B" w:rsidRPr="00535BFA" w:rsidRDefault="00E94B8B"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w:t>
      </w:r>
      <w:r w:rsidR="004B78B0" w:rsidRPr="00535BFA">
        <w:rPr>
          <w:rFonts w:ascii="Times New Roman" w:eastAsia="Times New Roman" w:hAnsi="Times New Roman" w:cs="Times New Roman"/>
          <w:sz w:val="28"/>
          <w:szCs w:val="28"/>
        </w:rPr>
        <w:t>Соглашени</w:t>
      </w:r>
      <w:r w:rsidR="008905A1" w:rsidRPr="00535BFA">
        <w:rPr>
          <w:rFonts w:ascii="Times New Roman" w:eastAsia="Times New Roman" w:hAnsi="Times New Roman" w:cs="Times New Roman"/>
          <w:sz w:val="28"/>
          <w:szCs w:val="28"/>
        </w:rPr>
        <w:t>и</w:t>
      </w:r>
      <w:r w:rsidR="004B78B0" w:rsidRPr="00535BFA">
        <w:rPr>
          <w:rFonts w:ascii="Times New Roman" w:eastAsia="Times New Roman" w:hAnsi="Times New Roman" w:cs="Times New Roman"/>
          <w:sz w:val="28"/>
          <w:szCs w:val="28"/>
        </w:rPr>
        <w:t xml:space="preserve"> по торговым аспектам прав интеллектуальной собственности" (ТРИПС/TRIPS) (</w:t>
      </w:r>
      <w:r w:rsidR="008905A1" w:rsidRPr="00535BFA">
        <w:rPr>
          <w:rFonts w:ascii="Times New Roman" w:eastAsia="Times New Roman" w:hAnsi="Times New Roman" w:cs="Times New Roman"/>
          <w:sz w:val="28"/>
          <w:szCs w:val="28"/>
        </w:rPr>
        <w:t>з</w:t>
      </w:r>
      <w:r w:rsidR="004B78B0" w:rsidRPr="00535BFA">
        <w:rPr>
          <w:rFonts w:ascii="Times New Roman" w:eastAsia="Times New Roman" w:hAnsi="Times New Roman" w:cs="Times New Roman"/>
          <w:sz w:val="28"/>
          <w:szCs w:val="28"/>
        </w:rPr>
        <w:t>аключено в г. Марракеше 15.04.1994</w:t>
      </w:r>
      <w:r w:rsidR="008905A1" w:rsidRPr="00535BFA">
        <w:rPr>
          <w:rFonts w:ascii="Times New Roman" w:eastAsia="Times New Roman" w:hAnsi="Times New Roman" w:cs="Times New Roman"/>
          <w:sz w:val="28"/>
          <w:szCs w:val="28"/>
        </w:rPr>
        <w:t>, вступило в силу для России 22 августа 2012 года</w:t>
      </w:r>
      <w:r w:rsidR="00535BFA" w:rsidRPr="00535BFA">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под товарной маркой понимается «любой знак или комбинация знаков, по которому можно отличить товары или услуги одного предприятия от таковых другого предприятия». Слова «знак» и «марка» нередко употребляются как формально равнозначные.</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Известно, что рыночный механизм четко воспринимает реакцию потребителя на произведенный товар. Покупатель либо признает, либо отвергает его. В этом процессе товарные марки, являясь связующим звеном между изготовителем и потребителем, промышленностью и торговлей, играют роль важного стимула и неотъемлемого элемента рыночных отношений. Товарная марка как источник информации, внедренный в сознание покупателя, определяет его поведение на рынке товаров и услуг. На цивилизованном рынке производитель выпадает без нее из активной конкуренции.</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lastRenderedPageBreak/>
        <w:t>Таким образом, сопровождающее продукцию с непосредственной целью ее индивидуализировать в рыночном пространстве товарные марки стимулируют качество товаров, служат активным средством привлечения к ним внимания покупателей, позволяют потребителям выбрать необходимые им товары. В связи с той ролью, которую эти объекты играют при реализации и продвижении товара на рынке, весьма актуальна проблема правового обеспечения отношений по поводу товарных марок, прежде всего их правовой охраны.</w:t>
      </w:r>
    </w:p>
    <w:p w:rsidR="00533711"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В России основным регулятором в данной сфере является, как уже отмечалось, часть четвертая Гражданского кодекса Российской Федерации. В соответствии с ч. 1 ст. 1477 ГК РФ товарным знаком признается обозначение, служащее для индивидуализации товаров юридических лиц или индивидуальных предпринимателей. В определении понятия «товарный знак» отражена основная функция данного объекта промышленной собственности - способность отличать, индивидуализировать продукцию конкретного изготовителя и выделять е</w:t>
      </w:r>
      <w:r w:rsidR="00533711">
        <w:rPr>
          <w:rFonts w:ascii="Times New Roman" w:eastAsia="Times New Roman" w:hAnsi="Times New Roman" w:cs="Times New Roman"/>
          <w:sz w:val="28"/>
          <w:szCs w:val="28"/>
        </w:rPr>
        <w:t>е из массы однородной продукции.</w:t>
      </w:r>
    </w:p>
    <w:p w:rsidR="00E94B8B" w:rsidRPr="00535BFA" w:rsidRDefault="00535BFA" w:rsidP="003C0F00">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Стоит отметить, что гражданское законодательство дает конкретизацию видов товарных знаков. Так, с</w:t>
      </w:r>
      <w:r w:rsidR="00E94B8B" w:rsidRPr="00535BFA">
        <w:rPr>
          <w:rFonts w:ascii="Times New Roman" w:eastAsia="Times New Roman" w:hAnsi="Times New Roman" w:cs="Times New Roman"/>
          <w:sz w:val="28"/>
          <w:szCs w:val="28"/>
        </w:rPr>
        <w:t xml:space="preserve">огласно ст. 1482 ГК РФ в качестве товарных знаков могут быть зарегистрированы словесные, изобразительные, объемные и другие обозначения или их комбинации. При этом к словесным обозначениям относятся слова, сочетания букв, имеющие словесный характер, сочетания слов, предложения, другие единицы языка, а также их сочетания. К изобразительным обозначениям - изображения живых существ, предметов, природных и иных объектов, а также фигуры любых форм, композиции линий, пятен, фигур на плоскости. К объемным обозначениям - трехмерные объекты, фигуры и комбинации линий, фигур. В свою очередь, к комбинациям обозначений относятся сочетания элементов разного характера словесных, изобразительных, объемных. Товарный знак </w:t>
      </w:r>
      <w:r w:rsidR="00E94B8B" w:rsidRPr="00535BFA">
        <w:rPr>
          <w:rFonts w:ascii="Times New Roman" w:eastAsia="Times New Roman" w:hAnsi="Times New Roman" w:cs="Times New Roman"/>
          <w:sz w:val="28"/>
          <w:szCs w:val="28"/>
        </w:rPr>
        <w:lastRenderedPageBreak/>
        <w:t>может быть зарегистрирован в любом цвете или цветовом сочетании.</w:t>
      </w:r>
      <w:r w:rsidR="00533711">
        <w:rPr>
          <w:rStyle w:val="ab"/>
          <w:rFonts w:ascii="Times New Roman" w:eastAsia="Times New Roman" w:hAnsi="Times New Roman" w:cs="Times New Roman"/>
          <w:sz w:val="28"/>
          <w:szCs w:val="28"/>
        </w:rPr>
        <w:footnoteReference w:id="41"/>
      </w:r>
    </w:p>
    <w:p w:rsidR="00E94B8B" w:rsidRPr="00535BFA" w:rsidRDefault="00535BFA" w:rsidP="003C0F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нас особую специфику занимают товарные знаки </w:t>
      </w:r>
      <w:r w:rsidR="00DE715D">
        <w:rPr>
          <w:rFonts w:ascii="Times New Roman" w:eastAsia="Times New Roman" w:hAnsi="Times New Roman" w:cs="Times New Roman"/>
          <w:sz w:val="28"/>
          <w:szCs w:val="28"/>
        </w:rPr>
        <w:t xml:space="preserve">и символы в сфере спорта. Специфичность данных объектов интеллектуальных прав подчеркивает </w:t>
      </w:r>
      <w:r w:rsidR="001E61EB" w:rsidRPr="00535BFA">
        <w:rPr>
          <w:rFonts w:ascii="Times New Roman" w:eastAsia="Times New Roman" w:hAnsi="Times New Roman" w:cs="Times New Roman"/>
          <w:sz w:val="28"/>
          <w:szCs w:val="28"/>
        </w:rPr>
        <w:t>Федеральн</w:t>
      </w:r>
      <w:r w:rsidR="001E61EB">
        <w:rPr>
          <w:rFonts w:ascii="Times New Roman" w:eastAsia="Times New Roman" w:hAnsi="Times New Roman" w:cs="Times New Roman"/>
          <w:sz w:val="28"/>
          <w:szCs w:val="28"/>
        </w:rPr>
        <w:t>ый</w:t>
      </w:r>
      <w:r w:rsidR="001E61EB" w:rsidRPr="00535BFA">
        <w:rPr>
          <w:rFonts w:ascii="Times New Roman" w:eastAsia="Times New Roman" w:hAnsi="Times New Roman" w:cs="Times New Roman"/>
          <w:sz w:val="28"/>
          <w:szCs w:val="28"/>
        </w:rPr>
        <w:t xml:space="preserve"> закон от 04.12.2007 </w:t>
      </w:r>
      <w:r w:rsidR="00B92E48" w:rsidRPr="00B92E48">
        <w:rPr>
          <w:rFonts w:ascii="Times New Roman" w:eastAsia="Times New Roman" w:hAnsi="Times New Roman" w:cs="Times New Roman"/>
          <w:color w:val="000000" w:themeColor="text1"/>
          <w:sz w:val="28"/>
          <w:szCs w:val="28"/>
        </w:rPr>
        <w:t>№</w:t>
      </w:r>
      <w:r w:rsidR="001E61EB" w:rsidRPr="00535BFA">
        <w:rPr>
          <w:rFonts w:ascii="Times New Roman" w:eastAsia="Times New Roman" w:hAnsi="Times New Roman" w:cs="Times New Roman"/>
          <w:sz w:val="28"/>
          <w:szCs w:val="28"/>
        </w:rPr>
        <w:t xml:space="preserve"> 329-ФЗ "О физической культуре и спорте в Российской Федерации" </w:t>
      </w:r>
      <w:r w:rsidR="001E61EB">
        <w:rPr>
          <w:rFonts w:ascii="Times New Roman" w:eastAsia="Times New Roman" w:hAnsi="Times New Roman" w:cs="Times New Roman"/>
          <w:sz w:val="28"/>
          <w:szCs w:val="28"/>
        </w:rPr>
        <w:t xml:space="preserve">(далее - </w:t>
      </w:r>
      <w:r w:rsidR="00DE715D">
        <w:rPr>
          <w:rFonts w:ascii="Times New Roman" w:eastAsia="Times New Roman" w:hAnsi="Times New Roman" w:cs="Times New Roman"/>
          <w:sz w:val="28"/>
          <w:szCs w:val="28"/>
        </w:rPr>
        <w:t>федеральный закон о спорте</w:t>
      </w:r>
      <w:r w:rsidR="001E61EB">
        <w:rPr>
          <w:rFonts w:ascii="Times New Roman" w:eastAsia="Times New Roman" w:hAnsi="Times New Roman" w:cs="Times New Roman"/>
          <w:sz w:val="28"/>
          <w:szCs w:val="28"/>
        </w:rPr>
        <w:t>)</w:t>
      </w:r>
      <w:r w:rsidR="00DE715D">
        <w:rPr>
          <w:rFonts w:ascii="Times New Roman" w:eastAsia="Times New Roman" w:hAnsi="Times New Roman" w:cs="Times New Roman"/>
          <w:sz w:val="28"/>
          <w:szCs w:val="28"/>
        </w:rPr>
        <w:t>. Так, в</w:t>
      </w:r>
      <w:r w:rsidR="00E94B8B" w:rsidRPr="00535BFA">
        <w:rPr>
          <w:rFonts w:ascii="Times New Roman" w:eastAsia="Times New Roman" w:hAnsi="Times New Roman" w:cs="Times New Roman"/>
          <w:sz w:val="28"/>
          <w:szCs w:val="28"/>
        </w:rPr>
        <w:t xml:space="preserve"> соответствии со ст. </w:t>
      </w:r>
      <w:proofErr w:type="gramStart"/>
      <w:r w:rsidR="00E94B8B" w:rsidRPr="00535BFA">
        <w:rPr>
          <w:rFonts w:ascii="Times New Roman" w:eastAsia="Times New Roman" w:hAnsi="Times New Roman" w:cs="Times New Roman"/>
          <w:sz w:val="28"/>
          <w:szCs w:val="28"/>
        </w:rPr>
        <w:t xml:space="preserve">20 </w:t>
      </w:r>
      <w:r w:rsidR="001E61EB">
        <w:rPr>
          <w:rFonts w:ascii="Times New Roman" w:eastAsia="Times New Roman" w:hAnsi="Times New Roman" w:cs="Times New Roman"/>
          <w:sz w:val="28"/>
          <w:szCs w:val="28"/>
        </w:rPr>
        <w:t xml:space="preserve"> </w:t>
      </w:r>
      <w:r w:rsidR="001E61EB" w:rsidRPr="00535BFA">
        <w:rPr>
          <w:rFonts w:ascii="Times New Roman" w:eastAsia="Times New Roman" w:hAnsi="Times New Roman" w:cs="Times New Roman"/>
          <w:sz w:val="28"/>
          <w:szCs w:val="28"/>
        </w:rPr>
        <w:t>федеральн</w:t>
      </w:r>
      <w:r w:rsidR="001E61EB">
        <w:rPr>
          <w:rFonts w:ascii="Times New Roman" w:eastAsia="Times New Roman" w:hAnsi="Times New Roman" w:cs="Times New Roman"/>
          <w:sz w:val="28"/>
          <w:szCs w:val="28"/>
        </w:rPr>
        <w:t>ого</w:t>
      </w:r>
      <w:proofErr w:type="gramEnd"/>
      <w:r w:rsidR="001E61EB" w:rsidRPr="00535BFA">
        <w:rPr>
          <w:rFonts w:ascii="Times New Roman" w:eastAsia="Times New Roman" w:hAnsi="Times New Roman" w:cs="Times New Roman"/>
          <w:sz w:val="28"/>
          <w:szCs w:val="28"/>
        </w:rPr>
        <w:t xml:space="preserve"> </w:t>
      </w:r>
      <w:r w:rsidR="00245EB1" w:rsidRPr="00535BFA">
        <w:rPr>
          <w:rFonts w:ascii="Times New Roman" w:eastAsia="Times New Roman" w:hAnsi="Times New Roman" w:cs="Times New Roman"/>
          <w:sz w:val="28"/>
          <w:szCs w:val="28"/>
        </w:rPr>
        <w:t>закон</w:t>
      </w:r>
      <w:r w:rsidR="001E61EB">
        <w:rPr>
          <w:rFonts w:ascii="Times New Roman" w:eastAsia="Times New Roman" w:hAnsi="Times New Roman" w:cs="Times New Roman"/>
          <w:sz w:val="28"/>
          <w:szCs w:val="28"/>
        </w:rPr>
        <w:t>а</w:t>
      </w:r>
      <w:r w:rsidR="00245EB1" w:rsidRPr="00535BFA">
        <w:rPr>
          <w:rFonts w:ascii="Times New Roman" w:eastAsia="Times New Roman" w:hAnsi="Times New Roman" w:cs="Times New Roman"/>
          <w:sz w:val="28"/>
          <w:szCs w:val="28"/>
        </w:rPr>
        <w:t xml:space="preserve"> о спорте </w:t>
      </w:r>
      <w:r w:rsidR="00723EE6">
        <w:rPr>
          <w:rFonts w:ascii="Times New Roman" w:eastAsia="Times New Roman" w:hAnsi="Times New Roman" w:cs="Times New Roman"/>
          <w:sz w:val="28"/>
          <w:szCs w:val="28"/>
        </w:rPr>
        <w:t>«</w:t>
      </w:r>
      <w:r w:rsidR="00E94B8B" w:rsidRPr="00535BFA">
        <w:rPr>
          <w:rFonts w:ascii="Times New Roman" w:eastAsia="Times New Roman" w:hAnsi="Times New Roman" w:cs="Times New Roman"/>
          <w:sz w:val="28"/>
          <w:szCs w:val="28"/>
        </w:rPr>
        <w:t>организаторам физкультурного или спортивного мероприятия принадлежат исключительные права на использование наименования такого мероприятия и его символики.</w:t>
      </w:r>
      <w:r w:rsidR="00B457B5">
        <w:rPr>
          <w:rStyle w:val="ab"/>
          <w:rFonts w:ascii="Times New Roman" w:eastAsia="Times New Roman" w:hAnsi="Times New Roman" w:cs="Times New Roman"/>
          <w:sz w:val="28"/>
          <w:szCs w:val="28"/>
        </w:rPr>
        <w:footnoteReference w:id="42"/>
      </w:r>
      <w:r w:rsidR="00E94B8B" w:rsidRPr="00535BFA">
        <w:rPr>
          <w:rFonts w:ascii="Times New Roman" w:eastAsia="Times New Roman" w:hAnsi="Times New Roman" w:cs="Times New Roman"/>
          <w:sz w:val="28"/>
          <w:szCs w:val="28"/>
        </w:rPr>
        <w:t xml:space="preserve"> Права на размещение рекламы товаров, работ и услуг в месте проведения физкультурного или спортивного мероприятия принадлежат исключительно организаторам такого мероприятия. Права на определение производителей спортивной экипировки, спортивного оборудования и инвентаря, используемых на физкультурном или спортивном мероприятии, принадлежат исключительно организ</w:t>
      </w:r>
      <w:r w:rsidR="00723EE6">
        <w:rPr>
          <w:rFonts w:ascii="Times New Roman" w:eastAsia="Times New Roman" w:hAnsi="Times New Roman" w:cs="Times New Roman"/>
          <w:sz w:val="28"/>
          <w:szCs w:val="28"/>
        </w:rPr>
        <w:t>аторам такого мероприятия»</w:t>
      </w:r>
      <w:r w:rsidR="00533711">
        <w:rPr>
          <w:rFonts w:ascii="Times New Roman" w:eastAsia="Times New Roman" w:hAnsi="Times New Roman" w:cs="Times New Roman"/>
          <w:sz w:val="28"/>
          <w:szCs w:val="28"/>
        </w:rPr>
        <w:t xml:space="preserve">. </w:t>
      </w:r>
      <w:r w:rsidR="00E94B8B" w:rsidRPr="00535BFA">
        <w:rPr>
          <w:rFonts w:ascii="Times New Roman" w:eastAsia="Times New Roman" w:hAnsi="Times New Roman" w:cs="Times New Roman"/>
          <w:sz w:val="28"/>
          <w:szCs w:val="28"/>
        </w:rPr>
        <w:t>Использование третьими лицами наименований физкультурных и (или) спортивных мероприятий, образованных на их основе словосочетаний и символики указанных мероприятий, осуществляется на основании соглашений, заключаемых в письменной форме с организаторами физкультурных и (или) спортивных мероприятий, за исключением случаев использования таких наименований, образованных на их основе словосочетаний и символики в информационных целях либо в связи с осуществлением этих прав третьими лицами, являющимися приобретателями прав на освещение в средствах массовой информации физкультурных и (или) спортивных мероприятий. В средствах массовой информации должны использоваться утвержденные организаторами точные и неискаженные наименования физкультурных или спортивных мероприятий, при этом такие наименов</w:t>
      </w:r>
      <w:r w:rsidR="00DE715D">
        <w:rPr>
          <w:rFonts w:ascii="Times New Roman" w:eastAsia="Times New Roman" w:hAnsi="Times New Roman" w:cs="Times New Roman"/>
          <w:sz w:val="28"/>
          <w:szCs w:val="28"/>
        </w:rPr>
        <w:t>ания рекламой не являются</w:t>
      </w:r>
      <w:r w:rsidR="00E94B8B" w:rsidRPr="00535BFA">
        <w:rPr>
          <w:rFonts w:ascii="Times New Roman" w:eastAsia="Times New Roman" w:hAnsi="Times New Roman" w:cs="Times New Roman"/>
          <w:sz w:val="28"/>
          <w:szCs w:val="28"/>
        </w:rPr>
        <w:t>.</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lastRenderedPageBreak/>
        <w:t>В ряду охраняемых объектов интеллектуальной собственности в сфере спорта особое место занимает</w:t>
      </w:r>
      <w:r w:rsidR="00723EE6">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олимпийская символика</w:t>
      </w:r>
      <w:r w:rsidR="00B457B5">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 система атрибутов олимпийского движения: олимпийские символ, флаг, девиз, гимн, огонь, факел и др. Олимпийская символика - это часть олимпийского бренда, одного из самых известных, успешных и значимых международных брендов, целостного позитивного образа Олимпийских игр и олимпийского движения.</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Международный олимпийский комитет</w:t>
      </w:r>
      <w:r w:rsidR="0068138C" w:rsidRPr="00535BFA">
        <w:rPr>
          <w:rFonts w:ascii="Times New Roman" w:eastAsia="Times New Roman" w:hAnsi="Times New Roman" w:cs="Times New Roman"/>
          <w:sz w:val="28"/>
          <w:szCs w:val="28"/>
        </w:rPr>
        <w:t xml:space="preserve"> (далее – МОК)</w:t>
      </w:r>
      <w:r w:rsidRPr="00535BFA">
        <w:rPr>
          <w:rFonts w:ascii="Times New Roman" w:eastAsia="Times New Roman" w:hAnsi="Times New Roman" w:cs="Times New Roman"/>
          <w:sz w:val="28"/>
          <w:szCs w:val="28"/>
        </w:rPr>
        <w:t xml:space="preserve"> может дать разрешение использовать олимпийский символ в соо</w:t>
      </w:r>
      <w:r w:rsidRPr="00DE715D">
        <w:rPr>
          <w:rFonts w:ascii="Times New Roman" w:eastAsia="Times New Roman" w:hAnsi="Times New Roman" w:cs="Times New Roman"/>
          <w:sz w:val="28"/>
          <w:szCs w:val="28"/>
        </w:rPr>
        <w:t>т</w:t>
      </w:r>
      <w:r w:rsidRPr="00535BFA">
        <w:rPr>
          <w:rFonts w:ascii="Times New Roman" w:eastAsia="Times New Roman" w:hAnsi="Times New Roman" w:cs="Times New Roman"/>
          <w:sz w:val="28"/>
          <w:szCs w:val="28"/>
        </w:rPr>
        <w:t>ветствии с условиями, определенными Исполнительным бюро МОК. МОК в сотрудничестве с МОК соответствующих стран поощряет использование олимпийского символа на почтовых марках, выпускаемых по согласованию с МОК компетентными национальными органами.</w:t>
      </w:r>
      <w:r w:rsidR="005B2798" w:rsidRPr="00535BFA">
        <w:rPr>
          <w:rStyle w:val="ab"/>
          <w:rFonts w:ascii="Times New Roman" w:eastAsia="Times New Roman" w:hAnsi="Times New Roman" w:cs="Times New Roman"/>
          <w:sz w:val="28"/>
          <w:szCs w:val="28"/>
        </w:rPr>
        <w:footnoteReference w:id="43"/>
      </w:r>
    </w:p>
    <w:p w:rsidR="00E94B8B" w:rsidRPr="00535BFA" w:rsidRDefault="00E94B8B"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Все права на олимпийские флаг, девиз и гимн, так </w:t>
      </w:r>
      <w:proofErr w:type="gramStart"/>
      <w:r w:rsidRPr="00535BFA">
        <w:rPr>
          <w:rFonts w:ascii="Times New Roman" w:eastAsia="Times New Roman" w:hAnsi="Times New Roman" w:cs="Times New Roman"/>
          <w:sz w:val="28"/>
          <w:szCs w:val="28"/>
        </w:rPr>
        <w:t>же</w:t>
      </w:r>
      <w:proofErr w:type="gramEnd"/>
      <w:r w:rsidRPr="00535BFA">
        <w:rPr>
          <w:rFonts w:ascii="Times New Roman" w:eastAsia="Times New Roman" w:hAnsi="Times New Roman" w:cs="Times New Roman"/>
          <w:sz w:val="28"/>
          <w:szCs w:val="28"/>
        </w:rPr>
        <w:t xml:space="preserve"> как и на олимпийский символ, принадлежат исключительно МОК. Он может принимать все необходимые меры для приобретения их юридической защиты как на национальном, так и международном уровне. Даже если национальное законодательство или регистрация товарного знака предоставляют </w:t>
      </w:r>
      <w:r w:rsidR="000978E1" w:rsidRPr="00535BFA">
        <w:rPr>
          <w:rFonts w:ascii="Times New Roman" w:eastAsia="Times New Roman" w:hAnsi="Times New Roman" w:cs="Times New Roman"/>
          <w:sz w:val="28"/>
          <w:szCs w:val="28"/>
        </w:rPr>
        <w:t>Национальному олимпийско</w:t>
      </w:r>
      <w:r w:rsidR="00245EB1" w:rsidRPr="00535BFA">
        <w:rPr>
          <w:rFonts w:ascii="Times New Roman" w:eastAsia="Times New Roman" w:hAnsi="Times New Roman" w:cs="Times New Roman"/>
          <w:sz w:val="28"/>
          <w:szCs w:val="28"/>
        </w:rPr>
        <w:t>му</w:t>
      </w:r>
      <w:r w:rsidR="000978E1" w:rsidRPr="00535BFA">
        <w:rPr>
          <w:rFonts w:ascii="Times New Roman" w:eastAsia="Times New Roman" w:hAnsi="Times New Roman" w:cs="Times New Roman"/>
          <w:sz w:val="28"/>
          <w:szCs w:val="28"/>
        </w:rPr>
        <w:t xml:space="preserve"> комитету (далее – </w:t>
      </w:r>
      <w:proofErr w:type="gramStart"/>
      <w:r w:rsidRPr="00535BFA">
        <w:rPr>
          <w:rFonts w:ascii="Times New Roman" w:eastAsia="Times New Roman" w:hAnsi="Times New Roman" w:cs="Times New Roman"/>
          <w:sz w:val="28"/>
          <w:szCs w:val="28"/>
        </w:rPr>
        <w:t>НОК</w:t>
      </w:r>
      <w:r w:rsidR="000978E1" w:rsidRPr="00535BFA">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 xml:space="preserve"> защиту</w:t>
      </w:r>
      <w:proofErr w:type="gramEnd"/>
      <w:r w:rsidRPr="00535BFA">
        <w:rPr>
          <w:rFonts w:ascii="Times New Roman" w:eastAsia="Times New Roman" w:hAnsi="Times New Roman" w:cs="Times New Roman"/>
          <w:sz w:val="28"/>
          <w:szCs w:val="28"/>
        </w:rPr>
        <w:t xml:space="preserve"> олимпийского символа, такой НОК может использовать вытекающие из этого права только в соответствии с инструкциями, полученными от Исполкома МОК.</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Право использования олимпийской эмблемы в рекламных или коммерческих целях, но общему правилу, принадлежат только МОК.</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Ее использование НОК должно отвечать следующим условиям.</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1. </w:t>
      </w:r>
      <w:r w:rsidR="00E671BD">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Любой НОК, желающий использовать свою олимпийскую эмблему в рекламных или коммерческих целях сам или через посредство третьей стороны, должен соблюдать положения об олимпийской эмблеме, содержащиеся в Олимпийской хартии, и обеспечить их соблюдение третьей </w:t>
      </w:r>
      <w:r w:rsidRPr="00535BFA">
        <w:rPr>
          <w:rFonts w:ascii="Times New Roman" w:eastAsia="Times New Roman" w:hAnsi="Times New Roman" w:cs="Times New Roman"/>
          <w:sz w:val="28"/>
          <w:szCs w:val="28"/>
        </w:rPr>
        <w:lastRenderedPageBreak/>
        <w:t>стороной.</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2. Все контракты или </w:t>
      </w:r>
      <w:proofErr w:type="spellStart"/>
      <w:proofErr w:type="gramStart"/>
      <w:r w:rsidRPr="00535BFA">
        <w:rPr>
          <w:rFonts w:ascii="Times New Roman" w:eastAsia="Times New Roman" w:hAnsi="Times New Roman" w:cs="Times New Roman"/>
          <w:sz w:val="28"/>
          <w:szCs w:val="28"/>
        </w:rPr>
        <w:t>договоренности,должны</w:t>
      </w:r>
      <w:proofErr w:type="spellEnd"/>
      <w:proofErr w:type="gramEnd"/>
      <w:r w:rsidRPr="00535BFA">
        <w:rPr>
          <w:rFonts w:ascii="Times New Roman" w:eastAsia="Times New Roman" w:hAnsi="Times New Roman" w:cs="Times New Roman"/>
          <w:sz w:val="28"/>
          <w:szCs w:val="28"/>
        </w:rPr>
        <w:t xml:space="preserve"> подписываться или утверждаться соответствующим НОК и отвечать следующим принципам.</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2.1. Использование эмблемы какого-нибудь НОК является законным только на территории указанного НОК: эта эмблема, а также другие олимпийские символы, эмблемы и наименования НОК не могут быть использованы для рекламы и коммерческих целей в стране другого НОК без его предварительного письменного согласия.</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2.2. Аналогичным образом олимпийскую эмблему ОКОИ, так </w:t>
      </w:r>
      <w:proofErr w:type="gramStart"/>
      <w:r w:rsidRPr="00535BFA">
        <w:rPr>
          <w:rFonts w:ascii="Times New Roman" w:eastAsia="Times New Roman" w:hAnsi="Times New Roman" w:cs="Times New Roman"/>
          <w:sz w:val="28"/>
          <w:szCs w:val="28"/>
        </w:rPr>
        <w:t>же</w:t>
      </w:r>
      <w:proofErr w:type="gramEnd"/>
      <w:r w:rsidRPr="00535BFA">
        <w:rPr>
          <w:rFonts w:ascii="Times New Roman" w:eastAsia="Times New Roman" w:hAnsi="Times New Roman" w:cs="Times New Roman"/>
          <w:sz w:val="28"/>
          <w:szCs w:val="28"/>
        </w:rPr>
        <w:t xml:space="preserve"> как и другие олимпийские символы, эмблемы, знаки и наименования ОКОИ, нельзя использовать в рекламных и коммерческих целях в стране какого- либо НОК без предварительного письменного согласия данного НОК.</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2.3. В любом случае срок действия любого контракта, заключаемого ОКОИ, должен заканчиваться 31 декабря года соответствующих Олимпийских игр.</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2.4. Использование олимпийской эмблемы должно содействовать развитию олимпийского движения и не ущемлять его достоинства. Любая связь между олимпийской эмблемой и товарами или услугами запрещена, если эта связь несовместима с основополагающими принципами Олимпийской хартии или той ролью, которую играет МОК</w:t>
      </w:r>
      <w:r w:rsidR="00E671BD">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w:t>
      </w:r>
    </w:p>
    <w:p w:rsidR="00E94B8B" w:rsidRPr="00535BFA" w:rsidRDefault="00E94B8B"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В соответствии с ч. 2 ст. 7 Олимпийского закона </w:t>
      </w:r>
      <w:r w:rsidR="00723EE6">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использован</w:t>
      </w:r>
      <w:r w:rsidR="007653F1" w:rsidRPr="00535BFA">
        <w:rPr>
          <w:rFonts w:ascii="Times New Roman" w:eastAsia="Times New Roman" w:hAnsi="Times New Roman" w:cs="Times New Roman"/>
          <w:sz w:val="28"/>
          <w:szCs w:val="28"/>
        </w:rPr>
        <w:t>ие олимпийской символики и</w:t>
      </w:r>
      <w:r w:rsidRPr="00535BFA">
        <w:rPr>
          <w:rFonts w:ascii="Times New Roman" w:eastAsia="Times New Roman" w:hAnsi="Times New Roman" w:cs="Times New Roman"/>
          <w:sz w:val="28"/>
          <w:szCs w:val="28"/>
        </w:rPr>
        <w:t xml:space="preserve"> </w:t>
      </w:r>
      <w:proofErr w:type="spellStart"/>
      <w:r w:rsidRPr="00535BFA">
        <w:rPr>
          <w:rFonts w:ascii="Times New Roman" w:eastAsia="Times New Roman" w:hAnsi="Times New Roman" w:cs="Times New Roman"/>
          <w:sz w:val="28"/>
          <w:szCs w:val="28"/>
        </w:rPr>
        <w:t>паралимпийской</w:t>
      </w:r>
      <w:proofErr w:type="spellEnd"/>
      <w:r w:rsidRPr="00535BFA">
        <w:rPr>
          <w:rFonts w:ascii="Times New Roman" w:eastAsia="Times New Roman" w:hAnsi="Times New Roman" w:cs="Times New Roman"/>
          <w:sz w:val="28"/>
          <w:szCs w:val="28"/>
        </w:rPr>
        <w:t xml:space="preserve"> символики, в том числе для обозначения юридических лиц и индивидуальных предпринимателей. производимых ими товаров, выполняемых работ, оказываемых услуг (в фирменных наименованиях, коммерческих обозначениях, товарных знаках, знаках обслуживания, наименованиях мест происхождения товаров), в составе доменных имен и иным способом, если такое использование создает представление о принадлежности указанных лиц к Олим</w:t>
      </w:r>
      <w:r w:rsidR="00B82D54" w:rsidRPr="00535BFA">
        <w:rPr>
          <w:rFonts w:ascii="Times New Roman" w:eastAsia="Times New Roman" w:hAnsi="Times New Roman" w:cs="Times New Roman"/>
          <w:sz w:val="28"/>
          <w:szCs w:val="28"/>
        </w:rPr>
        <w:t xml:space="preserve">пийским играм и </w:t>
      </w:r>
      <w:proofErr w:type="spellStart"/>
      <w:r w:rsidR="00B82D54" w:rsidRPr="00535BFA">
        <w:rPr>
          <w:rFonts w:ascii="Times New Roman" w:eastAsia="Times New Roman" w:hAnsi="Times New Roman" w:cs="Times New Roman"/>
          <w:sz w:val="28"/>
          <w:szCs w:val="28"/>
        </w:rPr>
        <w:t>Паралимпийским</w:t>
      </w:r>
      <w:proofErr w:type="spellEnd"/>
      <w:r w:rsidR="00B82D54" w:rsidRPr="00535BFA">
        <w:rPr>
          <w:rFonts w:ascii="Times New Roman" w:eastAsia="Times New Roman" w:hAnsi="Times New Roman" w:cs="Times New Roman"/>
          <w:sz w:val="28"/>
          <w:szCs w:val="28"/>
        </w:rPr>
        <w:t xml:space="preserve"> иг</w:t>
      </w:r>
      <w:r w:rsidRPr="00535BFA">
        <w:rPr>
          <w:rFonts w:ascii="Times New Roman" w:eastAsia="Times New Roman" w:hAnsi="Times New Roman" w:cs="Times New Roman"/>
          <w:sz w:val="28"/>
          <w:szCs w:val="28"/>
        </w:rPr>
        <w:t xml:space="preserve">рам, допускается только при условии заключения соответствующего договора с Международным олимпийским комитетом и </w:t>
      </w:r>
      <w:r w:rsidRPr="00535BFA">
        <w:rPr>
          <w:rFonts w:ascii="Times New Roman" w:eastAsia="Times New Roman" w:hAnsi="Times New Roman" w:cs="Times New Roman"/>
          <w:sz w:val="28"/>
          <w:szCs w:val="28"/>
        </w:rPr>
        <w:lastRenderedPageBreak/>
        <w:t xml:space="preserve">(или) Международным </w:t>
      </w:r>
      <w:proofErr w:type="spellStart"/>
      <w:r w:rsidRPr="00535BFA">
        <w:rPr>
          <w:rFonts w:ascii="Times New Roman" w:eastAsia="Times New Roman" w:hAnsi="Times New Roman" w:cs="Times New Roman"/>
          <w:sz w:val="28"/>
          <w:szCs w:val="28"/>
        </w:rPr>
        <w:t>паралимпийским</w:t>
      </w:r>
      <w:proofErr w:type="spellEnd"/>
      <w:r w:rsidRPr="00535BFA">
        <w:rPr>
          <w:rFonts w:ascii="Times New Roman" w:eastAsia="Times New Roman" w:hAnsi="Times New Roman" w:cs="Times New Roman"/>
          <w:sz w:val="28"/>
          <w:szCs w:val="28"/>
        </w:rPr>
        <w:t xml:space="preserve"> комитетом или уполномоченными ими организациями</w:t>
      </w:r>
      <w:r w:rsidR="00723EE6">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w:t>
      </w:r>
      <w:r w:rsidR="005B2798" w:rsidRPr="00535BFA">
        <w:rPr>
          <w:rStyle w:val="ab"/>
          <w:rFonts w:ascii="Times New Roman" w:eastAsia="Times New Roman" w:hAnsi="Times New Roman" w:cs="Times New Roman"/>
          <w:sz w:val="28"/>
          <w:szCs w:val="28"/>
        </w:rPr>
        <w:footnoteReference w:id="44"/>
      </w:r>
    </w:p>
    <w:p w:rsidR="00E94B8B" w:rsidRDefault="00B82D54"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Помимо федерального закона</w:t>
      </w:r>
      <w:r w:rsidR="00245EB1" w:rsidRPr="00535BFA">
        <w:rPr>
          <w:rFonts w:ascii="Times New Roman" w:eastAsia="Times New Roman" w:hAnsi="Times New Roman" w:cs="Times New Roman"/>
          <w:sz w:val="28"/>
          <w:szCs w:val="28"/>
        </w:rPr>
        <w:t xml:space="preserve"> о спорте</w:t>
      </w:r>
      <w:r w:rsidRPr="00535BFA">
        <w:rPr>
          <w:rFonts w:ascii="Times New Roman" w:eastAsia="Times New Roman" w:hAnsi="Times New Roman" w:cs="Times New Roman"/>
          <w:sz w:val="28"/>
          <w:szCs w:val="28"/>
        </w:rPr>
        <w:t xml:space="preserve">, оборот олимпийской символики как товарного знака регулирует и </w:t>
      </w:r>
      <w:r w:rsidR="00245EB1" w:rsidRPr="00535BFA">
        <w:rPr>
          <w:rFonts w:ascii="Times New Roman" w:eastAsia="Times New Roman" w:hAnsi="Times New Roman" w:cs="Times New Roman"/>
          <w:sz w:val="28"/>
          <w:szCs w:val="28"/>
        </w:rPr>
        <w:t>ГК РФ</w:t>
      </w:r>
      <w:r w:rsidRPr="00535BFA">
        <w:rPr>
          <w:rFonts w:ascii="Times New Roman" w:eastAsia="Times New Roman" w:hAnsi="Times New Roman" w:cs="Times New Roman"/>
          <w:sz w:val="28"/>
          <w:szCs w:val="28"/>
        </w:rPr>
        <w:t xml:space="preserve">, выделяя лиц, заключивший соответствующий лицензионный договор с </w:t>
      </w:r>
      <w:r w:rsidR="00245EB1" w:rsidRPr="00535BFA">
        <w:rPr>
          <w:rFonts w:ascii="Times New Roman" w:eastAsia="Times New Roman" w:hAnsi="Times New Roman" w:cs="Times New Roman"/>
          <w:sz w:val="28"/>
          <w:szCs w:val="28"/>
        </w:rPr>
        <w:t>НОК</w:t>
      </w:r>
      <w:r w:rsidRPr="00535BFA">
        <w:rPr>
          <w:rFonts w:ascii="Times New Roman" w:eastAsia="Times New Roman" w:hAnsi="Times New Roman" w:cs="Times New Roman"/>
          <w:sz w:val="28"/>
          <w:szCs w:val="28"/>
        </w:rPr>
        <w:t>, как субъект правоотношений.</w:t>
      </w:r>
      <w:r w:rsidR="00E94B8B" w:rsidRPr="00535BFA">
        <w:rPr>
          <w:rFonts w:ascii="Times New Roman" w:eastAsia="Times New Roman" w:hAnsi="Times New Roman" w:cs="Times New Roman"/>
          <w:sz w:val="28"/>
          <w:szCs w:val="28"/>
        </w:rPr>
        <w:t xml:space="preserve"> В соответствии с ч. 1 ст. 1484 ГК РФ лицу, на имя которого зарегистрирова</w:t>
      </w:r>
      <w:r w:rsidRPr="00535BFA">
        <w:rPr>
          <w:rFonts w:ascii="Times New Roman" w:eastAsia="Times New Roman" w:hAnsi="Times New Roman" w:cs="Times New Roman"/>
          <w:sz w:val="28"/>
          <w:szCs w:val="28"/>
        </w:rPr>
        <w:t>н товарный знак</w:t>
      </w:r>
      <w:r w:rsidR="00E94B8B" w:rsidRPr="00535BFA">
        <w:rPr>
          <w:rFonts w:ascii="Times New Roman" w:eastAsia="Times New Roman" w:hAnsi="Times New Roman" w:cs="Times New Roman"/>
          <w:sz w:val="28"/>
          <w:szCs w:val="28"/>
        </w:rPr>
        <w:t xml:space="preserve">, принадлежит исключительное право использования товарного знака в соответствии со ст. 1229 ГК РФ любым не противоречащим закону способом (исключительное право на товарный знак). Согласно ч. 1 ст. 1229 ГК РФ правообладатель вправе использовать товарный знак по своему усмотрению любым не противоречащим </w:t>
      </w:r>
      <w:r w:rsidR="009B6DFD" w:rsidRPr="00535BFA">
        <w:rPr>
          <w:rFonts w:ascii="Times New Roman" w:eastAsia="Times New Roman" w:hAnsi="Times New Roman" w:cs="Times New Roman"/>
          <w:sz w:val="28"/>
          <w:szCs w:val="28"/>
        </w:rPr>
        <w:t>основным принципам и целям олимпийской символики</w:t>
      </w:r>
      <w:r w:rsidR="00E94B8B" w:rsidRPr="00535BFA">
        <w:rPr>
          <w:rFonts w:ascii="Times New Roman" w:eastAsia="Times New Roman" w:hAnsi="Times New Roman" w:cs="Times New Roman"/>
          <w:sz w:val="28"/>
          <w:szCs w:val="28"/>
        </w:rPr>
        <w:t xml:space="preserve">. </w:t>
      </w:r>
    </w:p>
    <w:p w:rsidR="006736F1" w:rsidRPr="00535BFA" w:rsidRDefault="006736F1" w:rsidP="003C0F00">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Говоря о незаконном использовании олимпийской символики, следует отметить, что встречаются иски с требованием о </w:t>
      </w:r>
      <w:r w:rsidRPr="00822451">
        <w:rPr>
          <w:rFonts w:ascii="Times New Roman" w:eastAsia="Times New Roman" w:hAnsi="Times New Roman" w:cs="Times New Roman"/>
          <w:sz w:val="28"/>
          <w:szCs w:val="28"/>
        </w:rPr>
        <w:t xml:space="preserve">понуждении к изменению фирменного наименования. Так, в </w:t>
      </w:r>
      <w:r>
        <w:rPr>
          <w:rFonts w:ascii="Times New Roman" w:eastAsia="Times New Roman" w:hAnsi="Times New Roman" w:cs="Times New Roman"/>
          <w:sz w:val="28"/>
          <w:szCs w:val="28"/>
        </w:rPr>
        <w:t xml:space="preserve">деле </w:t>
      </w:r>
      <w:r w:rsidRPr="00822451">
        <w:rPr>
          <w:rFonts w:ascii="Times New Roman" w:eastAsia="Times New Roman" w:hAnsi="Times New Roman" w:cs="Times New Roman"/>
          <w:sz w:val="28"/>
          <w:szCs w:val="28"/>
        </w:rPr>
        <w:t xml:space="preserve">Арбитражного суда Республики </w:t>
      </w:r>
      <w:r w:rsidRPr="00D22804">
        <w:rPr>
          <w:rFonts w:ascii="Times New Roman" w:eastAsia="Times New Roman" w:hAnsi="Times New Roman" w:cs="Times New Roman"/>
          <w:color w:val="000000" w:themeColor="text1"/>
          <w:sz w:val="28"/>
          <w:szCs w:val="28"/>
        </w:rPr>
        <w:t xml:space="preserve">Мордовия </w:t>
      </w:r>
      <w:r w:rsidR="00DB1DA2" w:rsidRPr="00D22804">
        <w:rPr>
          <w:rFonts w:ascii="Times New Roman" w:eastAsia="Times New Roman" w:hAnsi="Times New Roman" w:cs="Times New Roman"/>
          <w:color w:val="000000" w:themeColor="text1"/>
          <w:sz w:val="28"/>
          <w:szCs w:val="28"/>
        </w:rPr>
        <w:t xml:space="preserve">по делу </w:t>
      </w:r>
      <w:r w:rsidRPr="00D22804">
        <w:rPr>
          <w:rFonts w:ascii="Times New Roman" w:eastAsia="Times New Roman" w:hAnsi="Times New Roman" w:cs="Times New Roman"/>
          <w:color w:val="000000" w:themeColor="text1"/>
          <w:sz w:val="28"/>
          <w:szCs w:val="28"/>
        </w:rPr>
        <w:t>Инспекци</w:t>
      </w:r>
      <w:r w:rsidR="00DB1DA2" w:rsidRPr="00D22804">
        <w:rPr>
          <w:rFonts w:ascii="Times New Roman" w:eastAsia="Times New Roman" w:hAnsi="Times New Roman" w:cs="Times New Roman"/>
          <w:color w:val="000000" w:themeColor="text1"/>
          <w:sz w:val="28"/>
          <w:szCs w:val="28"/>
        </w:rPr>
        <w:t>и</w:t>
      </w:r>
      <w:r w:rsidRPr="00D22804">
        <w:rPr>
          <w:rFonts w:ascii="Times New Roman" w:eastAsia="Times New Roman" w:hAnsi="Times New Roman" w:cs="Times New Roman"/>
          <w:color w:val="000000" w:themeColor="text1"/>
          <w:sz w:val="28"/>
          <w:szCs w:val="28"/>
        </w:rPr>
        <w:t xml:space="preserve"> Федеральной налоговой службы по Ленинскому району г. Саранска к обществу с ограниченной ответственностью "Олимпиец Мордовии</w:t>
      </w:r>
      <w:r w:rsidRPr="00822451">
        <w:rPr>
          <w:rFonts w:ascii="Times New Roman" w:eastAsia="Times New Roman" w:hAnsi="Times New Roman" w:cs="Times New Roman"/>
          <w:sz w:val="28"/>
          <w:szCs w:val="28"/>
        </w:rPr>
        <w:t>" (далее - ООО "Олимпиец Мордовии", ответчик) с исковым заявлением о понуждении к изменению фирменного наименования.</w:t>
      </w:r>
      <w:r w:rsidR="00FA5EF5">
        <w:rPr>
          <w:rStyle w:val="ab"/>
          <w:rFonts w:ascii="Times New Roman" w:eastAsia="Times New Roman" w:hAnsi="Times New Roman" w:cs="Times New Roman"/>
          <w:sz w:val="28"/>
          <w:szCs w:val="28"/>
        </w:rPr>
        <w:footnoteReference w:id="45"/>
      </w:r>
      <w:r>
        <w:rPr>
          <w:rFonts w:ascii="Times New Roman" w:eastAsia="Times New Roman" w:hAnsi="Times New Roman" w:cs="Times New Roman"/>
          <w:sz w:val="28"/>
          <w:szCs w:val="28"/>
        </w:rPr>
        <w:t xml:space="preserve"> </w:t>
      </w:r>
      <w:r w:rsidRPr="00822451">
        <w:rPr>
          <w:rFonts w:ascii="Times New Roman" w:eastAsia="Times New Roman" w:hAnsi="Times New Roman" w:cs="Times New Roman"/>
          <w:sz w:val="28"/>
          <w:szCs w:val="28"/>
        </w:rPr>
        <w:t xml:space="preserve">Требование судом было удовлетворено, поскольку на основании </w:t>
      </w:r>
      <w:hyperlink r:id="rId91" w:history="1">
        <w:r w:rsidRPr="00822451">
          <w:rPr>
            <w:rFonts w:ascii="Times New Roman" w:eastAsia="Times New Roman" w:hAnsi="Times New Roman" w:cs="Times New Roman"/>
            <w:sz w:val="28"/>
            <w:szCs w:val="28"/>
          </w:rPr>
          <w:t>части 3 статьи 7</w:t>
        </w:r>
      </w:hyperlink>
      <w:r w:rsidRPr="00822451">
        <w:rPr>
          <w:rFonts w:ascii="Times New Roman" w:eastAsia="Times New Roman" w:hAnsi="Times New Roman" w:cs="Times New Roman"/>
          <w:sz w:val="28"/>
          <w:szCs w:val="28"/>
        </w:rPr>
        <w:t xml:space="preserve"> Олимпийского Закона использование олимпийской символики и (или) </w:t>
      </w:r>
      <w:proofErr w:type="spellStart"/>
      <w:r w:rsidRPr="00822451">
        <w:rPr>
          <w:rFonts w:ascii="Times New Roman" w:eastAsia="Times New Roman" w:hAnsi="Times New Roman" w:cs="Times New Roman"/>
          <w:sz w:val="28"/>
          <w:szCs w:val="28"/>
        </w:rPr>
        <w:t>паралимпийской</w:t>
      </w:r>
      <w:proofErr w:type="spellEnd"/>
      <w:r w:rsidRPr="00822451">
        <w:rPr>
          <w:rFonts w:ascii="Times New Roman" w:eastAsia="Times New Roman" w:hAnsi="Times New Roman" w:cs="Times New Roman"/>
          <w:sz w:val="28"/>
          <w:szCs w:val="28"/>
        </w:rPr>
        <w:t xml:space="preserve"> символики с нарушением требований части 2 данной статьи является незаконным.</w:t>
      </w:r>
      <w:r w:rsidR="00C0139D">
        <w:rPr>
          <w:rStyle w:val="ab"/>
          <w:rFonts w:ascii="Times New Roman" w:eastAsia="Times New Roman" w:hAnsi="Times New Roman" w:cs="Times New Roman"/>
          <w:sz w:val="28"/>
          <w:szCs w:val="28"/>
        </w:rPr>
        <w:footnoteReference w:id="46"/>
      </w:r>
    </w:p>
    <w:p w:rsidR="00232695" w:rsidRPr="00535BFA" w:rsidRDefault="00E9420E"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Ярким примером незаконного использования олимпийской символики в России стала попытка ООО «САГ» в феврале 2008 г. Реализовать на </w:t>
      </w:r>
      <w:r w:rsidRPr="00535BFA">
        <w:rPr>
          <w:rFonts w:ascii="Times New Roman" w:eastAsia="Times New Roman" w:hAnsi="Times New Roman" w:cs="Times New Roman"/>
          <w:sz w:val="28"/>
          <w:szCs w:val="28"/>
        </w:rPr>
        <w:lastRenderedPageBreak/>
        <w:t xml:space="preserve">территории </w:t>
      </w:r>
      <w:r w:rsidR="000978E1" w:rsidRPr="00535BFA">
        <w:rPr>
          <w:rFonts w:ascii="Times New Roman" w:eastAsia="Times New Roman" w:hAnsi="Times New Roman" w:cs="Times New Roman"/>
          <w:sz w:val="28"/>
          <w:szCs w:val="28"/>
        </w:rPr>
        <w:t>Краснодарского</w:t>
      </w:r>
      <w:r w:rsidRPr="00535BFA">
        <w:rPr>
          <w:rFonts w:ascii="Times New Roman" w:eastAsia="Times New Roman" w:hAnsi="Times New Roman" w:cs="Times New Roman"/>
          <w:sz w:val="28"/>
          <w:szCs w:val="28"/>
        </w:rPr>
        <w:t xml:space="preserve"> края партию контрафактной алкогольной продукции производства Нижегородского предприятия ООО «Стандарты». Летом 2007 г. завод выпустил 50 тыс. бутылок водки, в оформлении которой присутствовали символы зимней Олимпиады в Сочи, в частности название водки «Олимпийская», изображение на этикетке олимпийских колец и словосочетания «</w:t>
      </w:r>
      <w:proofErr w:type="spellStart"/>
      <w:r w:rsidRPr="00535BFA">
        <w:rPr>
          <w:rFonts w:ascii="Times New Roman" w:eastAsia="Times New Roman" w:hAnsi="Times New Roman" w:cs="Times New Roman"/>
          <w:sz w:val="28"/>
          <w:szCs w:val="28"/>
        </w:rPr>
        <w:t>Sochi</w:t>
      </w:r>
      <w:proofErr w:type="spellEnd"/>
      <w:r w:rsidRPr="00535BFA">
        <w:rPr>
          <w:rFonts w:ascii="Times New Roman" w:eastAsia="Times New Roman" w:hAnsi="Times New Roman" w:cs="Times New Roman"/>
          <w:sz w:val="28"/>
          <w:szCs w:val="28"/>
        </w:rPr>
        <w:t xml:space="preserve"> 2014». В связи с от</w:t>
      </w:r>
      <w:r w:rsidR="007B7D79" w:rsidRPr="00535BFA">
        <w:rPr>
          <w:rFonts w:ascii="Times New Roman" w:eastAsia="Times New Roman" w:hAnsi="Times New Roman" w:cs="Times New Roman"/>
          <w:sz w:val="28"/>
          <w:szCs w:val="28"/>
        </w:rPr>
        <w:t xml:space="preserve">сутствием соответствующего лицензионного договора с МОК или уполномоченной им организацией в России оргкомитетом «Сочи-2014» по поручению прокуратуры края прокуратурой </w:t>
      </w:r>
      <w:proofErr w:type="spellStart"/>
      <w:r w:rsidR="007B7D79" w:rsidRPr="00535BFA">
        <w:rPr>
          <w:rFonts w:ascii="Times New Roman" w:eastAsia="Times New Roman" w:hAnsi="Times New Roman" w:cs="Times New Roman"/>
          <w:sz w:val="28"/>
          <w:szCs w:val="28"/>
        </w:rPr>
        <w:t>Карасунского</w:t>
      </w:r>
      <w:proofErr w:type="spellEnd"/>
      <w:r w:rsidR="007B7D79" w:rsidRPr="00535BFA">
        <w:rPr>
          <w:rFonts w:ascii="Times New Roman" w:eastAsia="Times New Roman" w:hAnsi="Times New Roman" w:cs="Times New Roman"/>
          <w:sz w:val="28"/>
          <w:szCs w:val="28"/>
        </w:rPr>
        <w:t xml:space="preserve"> округа</w:t>
      </w:r>
      <w:r w:rsidR="006802B9" w:rsidRPr="00535BFA">
        <w:rPr>
          <w:rFonts w:ascii="Times New Roman" w:eastAsia="Times New Roman" w:hAnsi="Times New Roman" w:cs="Times New Roman"/>
          <w:sz w:val="28"/>
          <w:szCs w:val="28"/>
        </w:rPr>
        <w:t xml:space="preserve"> Краснодара руководителю ООО</w:t>
      </w:r>
      <w:r w:rsidR="005E6162" w:rsidRPr="00535BFA">
        <w:rPr>
          <w:rFonts w:ascii="Times New Roman" w:eastAsia="Times New Roman" w:hAnsi="Times New Roman" w:cs="Times New Roman"/>
          <w:sz w:val="28"/>
          <w:szCs w:val="28"/>
        </w:rPr>
        <w:t xml:space="preserve"> «САГ» как организации-</w:t>
      </w:r>
      <w:r w:rsidR="000978E1" w:rsidRPr="00535BFA">
        <w:rPr>
          <w:rFonts w:ascii="Times New Roman" w:eastAsia="Times New Roman" w:hAnsi="Times New Roman" w:cs="Times New Roman"/>
          <w:sz w:val="28"/>
          <w:szCs w:val="28"/>
        </w:rPr>
        <w:t>дистрибьютеру</w:t>
      </w:r>
      <w:r w:rsidR="005E6162" w:rsidRPr="00535BFA">
        <w:rPr>
          <w:rFonts w:ascii="Times New Roman" w:eastAsia="Times New Roman" w:hAnsi="Times New Roman" w:cs="Times New Roman"/>
          <w:sz w:val="28"/>
          <w:szCs w:val="28"/>
        </w:rPr>
        <w:t>, занимавшейся распространением контрафактной алкогольной продукции на территории края, было внесено представление об у</w:t>
      </w:r>
      <w:r w:rsidR="009F1160" w:rsidRPr="00535BFA">
        <w:rPr>
          <w:rFonts w:ascii="Times New Roman" w:eastAsia="Times New Roman" w:hAnsi="Times New Roman" w:cs="Times New Roman"/>
          <w:sz w:val="28"/>
          <w:szCs w:val="28"/>
        </w:rPr>
        <w:t>странении наруш</w:t>
      </w:r>
      <w:r w:rsidR="005E6162" w:rsidRPr="00535BFA">
        <w:rPr>
          <w:rFonts w:ascii="Times New Roman" w:eastAsia="Times New Roman" w:hAnsi="Times New Roman" w:cs="Times New Roman"/>
          <w:sz w:val="28"/>
          <w:szCs w:val="28"/>
        </w:rPr>
        <w:t>ений закона</w:t>
      </w:r>
      <w:r w:rsidR="007653F1" w:rsidRPr="00535BFA">
        <w:rPr>
          <w:rFonts w:ascii="Times New Roman" w:eastAsia="Times New Roman" w:hAnsi="Times New Roman" w:cs="Times New Roman"/>
          <w:sz w:val="28"/>
          <w:szCs w:val="28"/>
        </w:rPr>
        <w:t>.</w:t>
      </w:r>
    </w:p>
    <w:p w:rsidR="00232695" w:rsidRPr="00535BFA" w:rsidRDefault="005E6162"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Ряд виновных лиц привлекли к дисциплинарной ответственности. В результате усилий прокуратуры и ГУВД Краснодарского края партия алкогольной продукции – 13 980 бутылок водки, вследствие несоответствия индивидуализирующих ее признаков, создающих представление о принадлежности товара и предприятия-изготовителя к Олимпийским играм, была возвращена на завод</w:t>
      </w:r>
      <w:r w:rsidR="009F1160" w:rsidRPr="00535BFA">
        <w:rPr>
          <w:rFonts w:ascii="Times New Roman" w:eastAsia="Times New Roman" w:hAnsi="Times New Roman" w:cs="Times New Roman"/>
          <w:sz w:val="28"/>
          <w:szCs w:val="28"/>
        </w:rPr>
        <w:t>-изготовитель в целях утилизации. Одновременно прокуратурой Краснодарского края была направлена информация в прокуратуру Нижегородской области для принятия мер по устранению выявленных нарушений закона.</w:t>
      </w:r>
    </w:p>
    <w:p w:rsidR="00232695" w:rsidRPr="00535BFA" w:rsidRDefault="0066135F"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Из </w:t>
      </w:r>
      <w:r w:rsidR="00D953C4" w:rsidRPr="00535BFA">
        <w:rPr>
          <w:rFonts w:ascii="Times New Roman" w:eastAsia="Times New Roman" w:hAnsi="Times New Roman" w:cs="Times New Roman"/>
          <w:sz w:val="28"/>
          <w:szCs w:val="28"/>
        </w:rPr>
        <w:t>данно</w:t>
      </w:r>
      <w:r w:rsidR="00D953C4">
        <w:rPr>
          <w:rFonts w:ascii="Times New Roman" w:eastAsia="Times New Roman" w:hAnsi="Times New Roman" w:cs="Times New Roman"/>
          <w:sz w:val="28"/>
          <w:szCs w:val="28"/>
        </w:rPr>
        <w:t xml:space="preserve">го примера видно, что </w:t>
      </w:r>
      <w:r w:rsidR="00D953C4" w:rsidRPr="00535BFA">
        <w:rPr>
          <w:rFonts w:ascii="Times New Roman" w:eastAsia="Times New Roman" w:hAnsi="Times New Roman" w:cs="Times New Roman"/>
          <w:sz w:val="28"/>
          <w:szCs w:val="28"/>
        </w:rPr>
        <w:t xml:space="preserve">проблема эффективности защиты и предостережения нарушений интеллектуальных </w:t>
      </w:r>
      <w:proofErr w:type="gramStart"/>
      <w:r w:rsidR="00D953C4" w:rsidRPr="00535BFA">
        <w:rPr>
          <w:rFonts w:ascii="Times New Roman" w:eastAsia="Times New Roman" w:hAnsi="Times New Roman" w:cs="Times New Roman"/>
          <w:sz w:val="28"/>
          <w:szCs w:val="28"/>
        </w:rPr>
        <w:t>прав</w:t>
      </w:r>
      <w:r w:rsidR="00D953C4" w:rsidRPr="00535BFA" w:rsidDel="00D953C4">
        <w:rPr>
          <w:rFonts w:ascii="Times New Roman" w:eastAsia="Times New Roman" w:hAnsi="Times New Roman" w:cs="Times New Roman"/>
          <w:sz w:val="28"/>
          <w:szCs w:val="28"/>
        </w:rPr>
        <w:t xml:space="preserve"> </w:t>
      </w:r>
      <w:r w:rsidR="00D953C4">
        <w:rPr>
          <w:rFonts w:ascii="Times New Roman" w:eastAsia="Times New Roman" w:hAnsi="Times New Roman" w:cs="Times New Roman"/>
          <w:sz w:val="28"/>
          <w:szCs w:val="28"/>
        </w:rPr>
        <w:t xml:space="preserve"> </w:t>
      </w:r>
      <w:r w:rsidR="00D953C4" w:rsidRPr="00535BFA">
        <w:rPr>
          <w:rFonts w:ascii="Times New Roman" w:eastAsia="Times New Roman" w:hAnsi="Times New Roman" w:cs="Times New Roman"/>
          <w:sz w:val="28"/>
          <w:szCs w:val="28"/>
        </w:rPr>
        <w:t>актуальн</w:t>
      </w:r>
      <w:r w:rsidR="00D953C4">
        <w:rPr>
          <w:rFonts w:ascii="Times New Roman" w:eastAsia="Times New Roman" w:hAnsi="Times New Roman" w:cs="Times New Roman"/>
          <w:sz w:val="28"/>
          <w:szCs w:val="28"/>
        </w:rPr>
        <w:t>а</w:t>
      </w:r>
      <w:proofErr w:type="gramEnd"/>
      <w:r w:rsidR="00D953C4">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и по сей день</w:t>
      </w:r>
      <w:r w:rsidR="00D953C4">
        <w:rPr>
          <w:rFonts w:ascii="Times New Roman" w:eastAsia="Times New Roman" w:hAnsi="Times New Roman" w:cs="Times New Roman"/>
          <w:sz w:val="28"/>
          <w:szCs w:val="28"/>
        </w:rPr>
        <w:t>.</w:t>
      </w:r>
      <w:r w:rsidRPr="00535BFA">
        <w:rPr>
          <w:rFonts w:ascii="Times New Roman" w:eastAsia="Times New Roman" w:hAnsi="Times New Roman" w:cs="Times New Roman"/>
          <w:sz w:val="28"/>
          <w:szCs w:val="28"/>
        </w:rPr>
        <w:t xml:space="preserve">. </w:t>
      </w:r>
      <w:r w:rsidR="005B2798" w:rsidRPr="00535BFA">
        <w:rPr>
          <w:rFonts w:ascii="Times New Roman" w:eastAsia="Times New Roman" w:hAnsi="Times New Roman" w:cs="Times New Roman"/>
          <w:sz w:val="28"/>
          <w:szCs w:val="28"/>
        </w:rPr>
        <w:t>На наш</w:t>
      </w:r>
      <w:r w:rsidR="001178AD" w:rsidRPr="00535BFA">
        <w:rPr>
          <w:rFonts w:ascii="Times New Roman" w:eastAsia="Times New Roman" w:hAnsi="Times New Roman" w:cs="Times New Roman"/>
          <w:sz w:val="28"/>
          <w:szCs w:val="28"/>
        </w:rPr>
        <w:t xml:space="preserve"> взгляд одним из главных факторов влияющих на тенденцию правонарушений в сфере интеллектуальной собственности - это степень санкции. В выше указанном случае правонарушения, лица были привлечены лишь к дисциплинарной ответственности, а контрафактная продукция была изъята и утилизирована. Санкция должна иметь более строгий характер, поскольку</w:t>
      </w:r>
      <w:r w:rsidR="00A67AF8" w:rsidRPr="00535BFA">
        <w:rPr>
          <w:rFonts w:ascii="Times New Roman" w:eastAsia="Times New Roman" w:hAnsi="Times New Roman" w:cs="Times New Roman"/>
          <w:sz w:val="28"/>
          <w:szCs w:val="28"/>
        </w:rPr>
        <w:t xml:space="preserve"> попытка реализации алкогольной продукции, которая по своей сути ничего общего со спортом и олимпийским движением не имеет, </w:t>
      </w:r>
      <w:r w:rsidR="00A67AF8" w:rsidRPr="00535BFA">
        <w:rPr>
          <w:rFonts w:ascii="Times New Roman" w:eastAsia="Times New Roman" w:hAnsi="Times New Roman" w:cs="Times New Roman"/>
          <w:sz w:val="28"/>
          <w:szCs w:val="28"/>
        </w:rPr>
        <w:lastRenderedPageBreak/>
        <w:t xml:space="preserve">поэтому потенциально может нанести ущерб олимпийскому движению </w:t>
      </w:r>
      <w:proofErr w:type="spellStart"/>
      <w:r w:rsidR="00A67AF8" w:rsidRPr="00535BFA">
        <w:rPr>
          <w:rFonts w:ascii="Times New Roman" w:eastAsia="Times New Roman" w:hAnsi="Times New Roman" w:cs="Times New Roman"/>
          <w:sz w:val="28"/>
          <w:szCs w:val="28"/>
        </w:rPr>
        <w:t>репутационного</w:t>
      </w:r>
      <w:proofErr w:type="spellEnd"/>
      <w:r w:rsidR="00A67AF8" w:rsidRPr="00535BFA">
        <w:rPr>
          <w:rFonts w:ascii="Times New Roman" w:eastAsia="Times New Roman" w:hAnsi="Times New Roman" w:cs="Times New Roman"/>
          <w:sz w:val="28"/>
          <w:szCs w:val="28"/>
        </w:rPr>
        <w:t xml:space="preserve"> характера. Законодатель учитывает лишь отсутствие лицензионного договора, как один из составов правонарушения, но специфику контрафактной продукции во внима</w:t>
      </w:r>
      <w:r w:rsidR="00FE0055" w:rsidRPr="00535BFA">
        <w:rPr>
          <w:rFonts w:ascii="Times New Roman" w:eastAsia="Times New Roman" w:hAnsi="Times New Roman" w:cs="Times New Roman"/>
          <w:sz w:val="28"/>
          <w:szCs w:val="28"/>
        </w:rPr>
        <w:t>ние не берется. Исходя из этого</w:t>
      </w:r>
      <w:r w:rsidR="00A67AF8" w:rsidRPr="00535BFA">
        <w:rPr>
          <w:rFonts w:ascii="Times New Roman" w:eastAsia="Times New Roman" w:hAnsi="Times New Roman" w:cs="Times New Roman"/>
          <w:sz w:val="28"/>
          <w:szCs w:val="28"/>
        </w:rPr>
        <w:t xml:space="preserve">, </w:t>
      </w:r>
      <w:r w:rsidR="005D0730">
        <w:rPr>
          <w:rFonts w:ascii="Times New Roman" w:eastAsia="Times New Roman" w:hAnsi="Times New Roman" w:cs="Times New Roman"/>
          <w:sz w:val="28"/>
          <w:szCs w:val="28"/>
        </w:rPr>
        <w:t xml:space="preserve">мы </w:t>
      </w:r>
      <w:r w:rsidR="005D0730" w:rsidRPr="00535BFA">
        <w:rPr>
          <w:rFonts w:ascii="Times New Roman" w:eastAsia="Times New Roman" w:hAnsi="Times New Roman" w:cs="Times New Roman"/>
          <w:sz w:val="28"/>
          <w:szCs w:val="28"/>
        </w:rPr>
        <w:t>счита</w:t>
      </w:r>
      <w:r w:rsidR="005D0730">
        <w:rPr>
          <w:rFonts w:ascii="Times New Roman" w:eastAsia="Times New Roman" w:hAnsi="Times New Roman" w:cs="Times New Roman"/>
          <w:sz w:val="28"/>
          <w:szCs w:val="28"/>
        </w:rPr>
        <w:t>ем</w:t>
      </w:r>
      <w:r w:rsidR="005D0730" w:rsidRPr="00535BFA">
        <w:rPr>
          <w:rFonts w:ascii="Times New Roman" w:eastAsia="Times New Roman" w:hAnsi="Times New Roman" w:cs="Times New Roman"/>
          <w:sz w:val="28"/>
          <w:szCs w:val="28"/>
        </w:rPr>
        <w:t xml:space="preserve"> </w:t>
      </w:r>
      <w:r w:rsidR="00A67AF8" w:rsidRPr="00535BFA">
        <w:rPr>
          <w:rFonts w:ascii="Times New Roman" w:eastAsia="Times New Roman" w:hAnsi="Times New Roman" w:cs="Times New Roman"/>
          <w:sz w:val="28"/>
          <w:szCs w:val="28"/>
        </w:rPr>
        <w:t>необходимым при наличии ущерба репутации правообладателя ужесточить санкцию со стороны государства путем повышения штрафов</w:t>
      </w:r>
      <w:r w:rsidR="00FE0055" w:rsidRPr="00535BFA">
        <w:rPr>
          <w:rFonts w:ascii="Times New Roman" w:eastAsia="Times New Roman" w:hAnsi="Times New Roman" w:cs="Times New Roman"/>
          <w:sz w:val="28"/>
          <w:szCs w:val="28"/>
        </w:rPr>
        <w:t xml:space="preserve"> и повышения минимального размера компенсации.</w:t>
      </w:r>
    </w:p>
    <w:p w:rsidR="004D4A6C" w:rsidRDefault="00FE0055"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Согласно исследованию ТИАР-Центра «Рассадники контрафакта», опу</w:t>
      </w:r>
      <w:r w:rsidR="005B2798" w:rsidRPr="00535BFA">
        <w:rPr>
          <w:rFonts w:ascii="Times New Roman" w:eastAsia="Times New Roman" w:hAnsi="Times New Roman" w:cs="Times New Roman"/>
          <w:sz w:val="28"/>
          <w:szCs w:val="28"/>
        </w:rPr>
        <w:t xml:space="preserve">бликованному в 2020 году, объем </w:t>
      </w:r>
      <w:r w:rsidRPr="00535BFA">
        <w:rPr>
          <w:rFonts w:ascii="Times New Roman" w:eastAsia="Times New Roman" w:hAnsi="Times New Roman" w:cs="Times New Roman"/>
          <w:sz w:val="28"/>
          <w:szCs w:val="28"/>
        </w:rPr>
        <w:t>оборота</w:t>
      </w:r>
      <w:r w:rsidR="00245EB1" w:rsidRPr="00535BFA">
        <w:rPr>
          <w:rFonts w:ascii="Times New Roman" w:eastAsia="Times New Roman" w:hAnsi="Times New Roman" w:cs="Times New Roman"/>
          <w:sz w:val="28"/>
          <w:szCs w:val="28"/>
        </w:rPr>
        <w:t xml:space="preserve"> контрафактной </w:t>
      </w:r>
      <w:r w:rsidRPr="00535BFA">
        <w:rPr>
          <w:rFonts w:ascii="Times New Roman" w:eastAsia="Times New Roman" w:hAnsi="Times New Roman" w:cs="Times New Roman"/>
          <w:sz w:val="28"/>
          <w:szCs w:val="28"/>
        </w:rPr>
        <w:t>непищевой</w:t>
      </w:r>
      <w:r w:rsidR="00C4094A">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продукции</w:t>
      </w:r>
      <w:r w:rsidR="00C4094A">
        <w:rPr>
          <w:rFonts w:ascii="Times New Roman" w:eastAsia="Times New Roman" w:hAnsi="Times New Roman" w:cs="Times New Roman"/>
          <w:sz w:val="28"/>
          <w:szCs w:val="28"/>
        </w:rPr>
        <w:t xml:space="preserve"> </w:t>
      </w:r>
      <w:r w:rsidRPr="00535BFA">
        <w:rPr>
          <w:rFonts w:ascii="Times New Roman" w:eastAsia="Times New Roman" w:hAnsi="Times New Roman" w:cs="Times New Roman"/>
          <w:sz w:val="28"/>
          <w:szCs w:val="28"/>
        </w:rPr>
        <w:t>со</w:t>
      </w:r>
      <w:r w:rsidR="00697107" w:rsidRPr="00535BFA">
        <w:rPr>
          <w:rFonts w:ascii="Times New Roman" w:eastAsia="Times New Roman" w:hAnsi="Times New Roman" w:cs="Times New Roman"/>
          <w:sz w:val="28"/>
          <w:szCs w:val="28"/>
        </w:rPr>
        <w:t xml:space="preserve">ставляет в стране 5,2 трлн руб. Основу оборота составляют товары легкой промышленности. По этим данным можно сказать, что рынок контрафактной продукции очень велик и наносит большой ущерб не </w:t>
      </w:r>
      <w:r w:rsidR="004D4A6C" w:rsidRPr="00535BFA">
        <w:rPr>
          <w:rFonts w:ascii="Times New Roman" w:eastAsia="Times New Roman" w:hAnsi="Times New Roman" w:cs="Times New Roman"/>
          <w:sz w:val="28"/>
          <w:szCs w:val="28"/>
        </w:rPr>
        <w:t xml:space="preserve">только </w:t>
      </w:r>
      <w:r w:rsidR="004D4A6C">
        <w:rPr>
          <w:rFonts w:ascii="Times New Roman" w:eastAsia="Times New Roman" w:hAnsi="Times New Roman" w:cs="Times New Roman"/>
          <w:sz w:val="28"/>
          <w:szCs w:val="28"/>
        </w:rPr>
        <w:t>экономическим</w:t>
      </w:r>
      <w:r w:rsidR="0053314F">
        <w:rPr>
          <w:rFonts w:ascii="Times New Roman" w:eastAsia="Times New Roman" w:hAnsi="Times New Roman" w:cs="Times New Roman"/>
          <w:sz w:val="28"/>
          <w:szCs w:val="28"/>
        </w:rPr>
        <w:t xml:space="preserve"> интересам правообладателей, но</w:t>
      </w:r>
      <w:r w:rsidR="004D4A6C">
        <w:rPr>
          <w:rFonts w:ascii="Times New Roman" w:eastAsia="Times New Roman" w:hAnsi="Times New Roman" w:cs="Times New Roman"/>
          <w:sz w:val="28"/>
          <w:szCs w:val="28"/>
        </w:rPr>
        <w:t xml:space="preserve"> и </w:t>
      </w:r>
      <w:r w:rsidR="004D4A6C" w:rsidRPr="00535BFA">
        <w:rPr>
          <w:rFonts w:ascii="Times New Roman" w:eastAsia="Times New Roman" w:hAnsi="Times New Roman" w:cs="Times New Roman"/>
          <w:sz w:val="28"/>
          <w:szCs w:val="28"/>
        </w:rPr>
        <w:t>экономик</w:t>
      </w:r>
      <w:r w:rsidR="004D4A6C">
        <w:rPr>
          <w:rFonts w:ascii="Times New Roman" w:eastAsia="Times New Roman" w:hAnsi="Times New Roman" w:cs="Times New Roman"/>
          <w:sz w:val="28"/>
          <w:szCs w:val="28"/>
        </w:rPr>
        <w:t xml:space="preserve">е в целом, а </w:t>
      </w:r>
      <w:proofErr w:type="gramStart"/>
      <w:r w:rsidR="004D4A6C">
        <w:rPr>
          <w:rFonts w:ascii="Times New Roman" w:eastAsia="Times New Roman" w:hAnsi="Times New Roman" w:cs="Times New Roman"/>
          <w:sz w:val="28"/>
          <w:szCs w:val="28"/>
        </w:rPr>
        <w:t xml:space="preserve">также </w:t>
      </w:r>
      <w:r w:rsidR="00697107" w:rsidRPr="00535BFA">
        <w:rPr>
          <w:rFonts w:ascii="Times New Roman" w:eastAsia="Times New Roman" w:hAnsi="Times New Roman" w:cs="Times New Roman"/>
          <w:sz w:val="28"/>
          <w:szCs w:val="28"/>
        </w:rPr>
        <w:t xml:space="preserve"> здоровой</w:t>
      </w:r>
      <w:proofErr w:type="gramEnd"/>
      <w:r w:rsidR="00697107" w:rsidRPr="00535BFA">
        <w:rPr>
          <w:rFonts w:ascii="Times New Roman" w:eastAsia="Times New Roman" w:hAnsi="Times New Roman" w:cs="Times New Roman"/>
          <w:sz w:val="28"/>
          <w:szCs w:val="28"/>
        </w:rPr>
        <w:t xml:space="preserve"> конкуренции на рынке. </w:t>
      </w:r>
    </w:p>
    <w:p w:rsidR="004D4A6C" w:rsidRDefault="0088246C"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Что касается защиты прав правообладателей, то</w:t>
      </w:r>
      <w:r w:rsidR="004D4A6C" w:rsidRPr="004D4A6C">
        <w:rPr>
          <w:rFonts w:ascii="Times New Roman" w:eastAsia="Times New Roman" w:hAnsi="Times New Roman" w:cs="Times New Roman"/>
          <w:sz w:val="28"/>
          <w:szCs w:val="28"/>
        </w:rPr>
        <w:t xml:space="preserve"> законодательство </w:t>
      </w:r>
      <w:r w:rsidR="004D4A6C" w:rsidRPr="00535BFA">
        <w:rPr>
          <w:rFonts w:ascii="Times New Roman" w:eastAsia="Times New Roman" w:hAnsi="Times New Roman" w:cs="Times New Roman"/>
          <w:sz w:val="28"/>
          <w:szCs w:val="28"/>
        </w:rPr>
        <w:t xml:space="preserve">в России </w:t>
      </w:r>
      <w:r w:rsidR="004D4A6C" w:rsidRPr="004D4A6C">
        <w:rPr>
          <w:rFonts w:ascii="Times New Roman" w:eastAsia="Times New Roman" w:hAnsi="Times New Roman" w:cs="Times New Roman"/>
          <w:sz w:val="28"/>
          <w:szCs w:val="28"/>
        </w:rPr>
        <w:t>предусматривает гражданскую, административную и уголовную ответственность за изготовление и сбыт контрафактной продукции.</w:t>
      </w:r>
    </w:p>
    <w:p w:rsidR="00232695" w:rsidRDefault="0088246C"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 xml:space="preserve"> в </w:t>
      </w:r>
      <w:r w:rsidR="009F482A">
        <w:rPr>
          <w:rFonts w:ascii="Times New Roman" w:eastAsia="Times New Roman" w:hAnsi="Times New Roman" w:cs="Times New Roman"/>
          <w:sz w:val="28"/>
          <w:szCs w:val="28"/>
        </w:rPr>
        <w:t>У</w:t>
      </w:r>
      <w:r w:rsidR="009F482A" w:rsidRPr="00535BFA">
        <w:rPr>
          <w:rFonts w:ascii="Times New Roman" w:eastAsia="Times New Roman" w:hAnsi="Times New Roman" w:cs="Times New Roman"/>
          <w:sz w:val="28"/>
          <w:szCs w:val="28"/>
        </w:rPr>
        <w:t xml:space="preserve">головном </w:t>
      </w:r>
      <w:r w:rsidRPr="00535BFA">
        <w:rPr>
          <w:rFonts w:ascii="Times New Roman" w:eastAsia="Times New Roman" w:hAnsi="Times New Roman" w:cs="Times New Roman"/>
          <w:sz w:val="28"/>
          <w:szCs w:val="28"/>
        </w:rPr>
        <w:t>кодексе</w:t>
      </w:r>
      <w:r w:rsidR="009F482A">
        <w:rPr>
          <w:rFonts w:ascii="Times New Roman" w:eastAsia="Times New Roman" w:hAnsi="Times New Roman" w:cs="Times New Roman"/>
          <w:sz w:val="28"/>
          <w:szCs w:val="28"/>
        </w:rPr>
        <w:t xml:space="preserve"> РФ</w:t>
      </w:r>
      <w:r w:rsidRPr="00535BFA">
        <w:rPr>
          <w:rFonts w:ascii="Times New Roman" w:eastAsia="Times New Roman" w:hAnsi="Times New Roman" w:cs="Times New Roman"/>
          <w:sz w:val="28"/>
          <w:szCs w:val="28"/>
        </w:rPr>
        <w:t xml:space="preserve"> предусмотрено наказание за незаконное использование средств индивидуализации товаров, но при этом ответственность за это чаще всего несут лица, непосредственно реализующие контрафактную продукцию, а привлечь к ответственности лиц, занимающиеся </w:t>
      </w:r>
      <w:proofErr w:type="gramStart"/>
      <w:r w:rsidRPr="00535BFA">
        <w:rPr>
          <w:rFonts w:ascii="Times New Roman" w:eastAsia="Times New Roman" w:hAnsi="Times New Roman" w:cs="Times New Roman"/>
          <w:sz w:val="28"/>
          <w:szCs w:val="28"/>
        </w:rPr>
        <w:t>производством контрафакта</w:t>
      </w:r>
      <w:proofErr w:type="gramEnd"/>
      <w:r w:rsidRPr="00535BFA">
        <w:rPr>
          <w:rFonts w:ascii="Times New Roman" w:eastAsia="Times New Roman" w:hAnsi="Times New Roman" w:cs="Times New Roman"/>
          <w:sz w:val="28"/>
          <w:szCs w:val="28"/>
        </w:rPr>
        <w:t xml:space="preserve"> получается крайне редко, так как само такое производство имеет теневой и подпольный х</w:t>
      </w:r>
      <w:r w:rsidR="00CE73C5" w:rsidRPr="00535BFA">
        <w:rPr>
          <w:rFonts w:ascii="Times New Roman" w:eastAsia="Times New Roman" w:hAnsi="Times New Roman" w:cs="Times New Roman"/>
          <w:sz w:val="28"/>
          <w:szCs w:val="28"/>
        </w:rPr>
        <w:t>арактер.</w:t>
      </w:r>
    </w:p>
    <w:p w:rsidR="000978D9" w:rsidRPr="000978D9" w:rsidRDefault="00CF1FD4" w:rsidP="003C0F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распространённой мерой ответственности является административная </w:t>
      </w:r>
      <w:r w:rsidR="000978D9">
        <w:rPr>
          <w:rFonts w:ascii="Times New Roman" w:eastAsia="Times New Roman" w:hAnsi="Times New Roman" w:cs="Times New Roman"/>
          <w:sz w:val="28"/>
          <w:szCs w:val="28"/>
        </w:rPr>
        <w:t>ответственность,</w:t>
      </w:r>
      <w:r>
        <w:rPr>
          <w:rFonts w:ascii="Times New Roman" w:eastAsia="Times New Roman" w:hAnsi="Times New Roman" w:cs="Times New Roman"/>
          <w:sz w:val="28"/>
          <w:szCs w:val="28"/>
        </w:rPr>
        <w:t xml:space="preserve"> </w:t>
      </w:r>
      <w:r w:rsidR="000978D9" w:rsidRPr="000978D9">
        <w:rPr>
          <w:rFonts w:ascii="Times New Roman" w:eastAsia="Times New Roman" w:hAnsi="Times New Roman" w:cs="Times New Roman"/>
          <w:sz w:val="28"/>
          <w:szCs w:val="28"/>
        </w:rPr>
        <w:t>установленная</w:t>
      </w:r>
      <w:r w:rsidR="00822451">
        <w:rPr>
          <w:rFonts w:ascii="Times New Roman" w:eastAsia="Times New Roman" w:hAnsi="Times New Roman" w:cs="Times New Roman"/>
          <w:sz w:val="28"/>
          <w:szCs w:val="28"/>
        </w:rPr>
        <w:t xml:space="preserve"> ст.14.10</w:t>
      </w:r>
      <w:r w:rsidR="000978D9" w:rsidRPr="000978D9">
        <w:rPr>
          <w:rFonts w:ascii="Times New Roman" w:eastAsia="Times New Roman" w:hAnsi="Times New Roman" w:cs="Times New Roman"/>
          <w:sz w:val="28"/>
          <w:szCs w:val="28"/>
        </w:rPr>
        <w:t xml:space="preserve"> </w:t>
      </w:r>
      <w:r w:rsidR="00822451" w:rsidRPr="00822451">
        <w:rPr>
          <w:rFonts w:ascii="Times New Roman" w:eastAsia="Times New Roman" w:hAnsi="Times New Roman" w:cs="Times New Roman"/>
          <w:sz w:val="28"/>
          <w:szCs w:val="28"/>
        </w:rPr>
        <w:t>Кодекса Российской Федерации об администра</w:t>
      </w:r>
      <w:r w:rsidR="00822451">
        <w:rPr>
          <w:rFonts w:ascii="Times New Roman" w:eastAsia="Times New Roman" w:hAnsi="Times New Roman" w:cs="Times New Roman"/>
          <w:sz w:val="28"/>
          <w:szCs w:val="28"/>
        </w:rPr>
        <w:t>тивных правонарушениях</w:t>
      </w:r>
      <w:r w:rsidR="00822451" w:rsidRPr="000978D9">
        <w:rPr>
          <w:rFonts w:ascii="Times New Roman" w:eastAsia="Times New Roman" w:hAnsi="Times New Roman" w:cs="Times New Roman"/>
          <w:sz w:val="28"/>
          <w:szCs w:val="28"/>
        </w:rPr>
        <w:t xml:space="preserve"> </w:t>
      </w:r>
      <w:r w:rsidR="000978D9" w:rsidRPr="000978D9">
        <w:rPr>
          <w:rFonts w:ascii="Times New Roman" w:eastAsia="Times New Roman" w:hAnsi="Times New Roman" w:cs="Times New Roman"/>
          <w:sz w:val="28"/>
          <w:szCs w:val="28"/>
        </w:rPr>
        <w:t xml:space="preserve">за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w:t>
      </w:r>
    </w:p>
    <w:p w:rsidR="002E5413" w:rsidRDefault="004D4A6C" w:rsidP="003C0F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Что касается г</w:t>
      </w:r>
      <w:r w:rsidRPr="004D4A6C">
        <w:rPr>
          <w:rFonts w:ascii="Times New Roman" w:eastAsia="Times New Roman" w:hAnsi="Times New Roman" w:cs="Times New Roman"/>
          <w:sz w:val="28"/>
          <w:szCs w:val="28"/>
        </w:rPr>
        <w:t>ражданско-правов</w:t>
      </w:r>
      <w:r>
        <w:rPr>
          <w:rFonts w:ascii="Times New Roman" w:eastAsia="Times New Roman" w:hAnsi="Times New Roman" w:cs="Times New Roman"/>
          <w:sz w:val="28"/>
          <w:szCs w:val="28"/>
        </w:rPr>
        <w:t>ой</w:t>
      </w:r>
      <w:r w:rsidRPr="004D4A6C">
        <w:rPr>
          <w:rFonts w:ascii="Times New Roman" w:eastAsia="Times New Roman" w:hAnsi="Times New Roman" w:cs="Times New Roman"/>
          <w:sz w:val="28"/>
          <w:szCs w:val="28"/>
        </w:rPr>
        <w:t xml:space="preserve"> ответственност</w:t>
      </w:r>
      <w:r>
        <w:rPr>
          <w:rFonts w:ascii="Times New Roman" w:eastAsia="Times New Roman" w:hAnsi="Times New Roman" w:cs="Times New Roman"/>
          <w:sz w:val="28"/>
          <w:szCs w:val="28"/>
        </w:rPr>
        <w:t>и</w:t>
      </w:r>
      <w:r w:rsidR="00CF1FD4">
        <w:rPr>
          <w:rFonts w:ascii="Times New Roman" w:eastAsia="Times New Roman" w:hAnsi="Times New Roman" w:cs="Times New Roman"/>
          <w:sz w:val="28"/>
          <w:szCs w:val="28"/>
        </w:rPr>
        <w:t xml:space="preserve">, то как правило в судах рассматриваются дела </w:t>
      </w:r>
      <w:r w:rsidR="000978D9" w:rsidRPr="00822451">
        <w:rPr>
          <w:rFonts w:ascii="Times New Roman" w:eastAsia="Times New Roman" w:hAnsi="Times New Roman" w:cs="Times New Roman"/>
          <w:sz w:val="28"/>
          <w:szCs w:val="28"/>
        </w:rPr>
        <w:t>взыскании компенсации за незаконное использование товарного знака</w:t>
      </w:r>
      <w:r w:rsidR="00822451">
        <w:rPr>
          <w:rFonts w:ascii="Times New Roman" w:eastAsia="Times New Roman" w:hAnsi="Times New Roman" w:cs="Times New Roman"/>
          <w:sz w:val="28"/>
          <w:szCs w:val="28"/>
        </w:rPr>
        <w:t xml:space="preserve">. Показательным примером служит </w:t>
      </w:r>
      <w:r w:rsidR="00CF1FD4" w:rsidRPr="00822451">
        <w:rPr>
          <w:rFonts w:ascii="Times New Roman" w:eastAsia="Times New Roman" w:hAnsi="Times New Roman" w:cs="Times New Roman"/>
          <w:sz w:val="28"/>
          <w:szCs w:val="28"/>
        </w:rPr>
        <w:t xml:space="preserve">Решение Арбитражного суда Костромской области от 16.03.2015 по делу </w:t>
      </w:r>
      <w:r w:rsidR="00533711" w:rsidRPr="00533711">
        <w:rPr>
          <w:rFonts w:ascii="Times New Roman" w:hAnsi="Times New Roman" w:cs="Times New Roman"/>
          <w:color w:val="000000"/>
          <w:sz w:val="28"/>
          <w:szCs w:val="28"/>
        </w:rPr>
        <w:t>№</w:t>
      </w:r>
      <w:r w:rsidR="00CF1FD4" w:rsidRPr="00822451">
        <w:rPr>
          <w:rFonts w:ascii="Times New Roman" w:eastAsia="Times New Roman" w:hAnsi="Times New Roman" w:cs="Times New Roman"/>
          <w:sz w:val="28"/>
          <w:szCs w:val="28"/>
        </w:rPr>
        <w:t xml:space="preserve"> А31-10723/2014 </w:t>
      </w:r>
      <w:r w:rsidR="006736F1">
        <w:rPr>
          <w:rFonts w:ascii="Times New Roman" w:eastAsia="Times New Roman" w:hAnsi="Times New Roman" w:cs="Times New Roman"/>
          <w:sz w:val="28"/>
          <w:szCs w:val="28"/>
        </w:rPr>
        <w:t xml:space="preserve">о </w:t>
      </w:r>
      <w:r w:rsidR="00CF1FD4" w:rsidRPr="00822451">
        <w:rPr>
          <w:rFonts w:ascii="Times New Roman" w:eastAsia="Times New Roman" w:hAnsi="Times New Roman" w:cs="Times New Roman"/>
          <w:sz w:val="28"/>
          <w:szCs w:val="28"/>
        </w:rPr>
        <w:t>взыскании компенсации за незаконное использование товарного знака</w:t>
      </w:r>
      <w:r w:rsidR="006736F1">
        <w:rPr>
          <w:rFonts w:ascii="Times New Roman" w:eastAsia="Times New Roman" w:hAnsi="Times New Roman" w:cs="Times New Roman"/>
          <w:sz w:val="28"/>
          <w:szCs w:val="28"/>
        </w:rPr>
        <w:t xml:space="preserve">. </w:t>
      </w:r>
      <w:r w:rsidR="006736F1" w:rsidRPr="006736F1">
        <w:rPr>
          <w:rFonts w:ascii="Times New Roman" w:eastAsia="Times New Roman" w:hAnsi="Times New Roman" w:cs="Times New Roman"/>
          <w:sz w:val="28"/>
          <w:szCs w:val="28"/>
        </w:rPr>
        <w:t xml:space="preserve">По мнению </w:t>
      </w:r>
      <w:r w:rsidR="00083394" w:rsidRPr="006736F1">
        <w:rPr>
          <w:rFonts w:ascii="Times New Roman" w:eastAsia="Times New Roman" w:hAnsi="Times New Roman" w:cs="Times New Roman"/>
          <w:sz w:val="28"/>
          <w:szCs w:val="28"/>
        </w:rPr>
        <w:t>истца,</w:t>
      </w:r>
      <w:r w:rsidR="006736F1" w:rsidRPr="006736F1">
        <w:rPr>
          <w:rFonts w:ascii="Times New Roman" w:eastAsia="Times New Roman" w:hAnsi="Times New Roman" w:cs="Times New Roman"/>
          <w:sz w:val="28"/>
          <w:szCs w:val="28"/>
        </w:rPr>
        <w:t xml:space="preserve"> реализованный товар (сумка "М-1", с нанесенным изображением логотипа "М-1") является контрафактным, поскольку, продукция, выпускаемая по данным брендом, распространяется исключительно в официальных местах продаж (торговых точках) и организациями, имеющими разрешение от правообладателя на выпуск и реализацию продукции с использованием товарных знаков Санкт-петербургской общественной организации "ЛИГА МИКС-ФАЙТ ЧЕМПИОНАТЫ ПО БОЯМ БЕЗ ПРАВИЛ М-1". В этом деле факт нарушения Ответчиком прав Истца на товарный знак путем реализации контрафактного товара подтверждался товарным чеком и видеозаписью момента приобретения товара. ИНН, содержащийся в товарном чеке, совпадает с ИНН, указанным в выписке из Единого государственного реестра индивидуальных предпринимателей в отношении Ответчика.</w:t>
      </w:r>
      <w:r w:rsidR="005C0B54">
        <w:rPr>
          <w:rFonts w:ascii="Times New Roman" w:eastAsia="Times New Roman" w:hAnsi="Times New Roman" w:cs="Times New Roman"/>
          <w:sz w:val="28"/>
          <w:szCs w:val="28"/>
        </w:rPr>
        <w:t xml:space="preserve"> </w:t>
      </w:r>
      <w:r w:rsidR="006736F1" w:rsidRPr="00822451">
        <w:rPr>
          <w:rFonts w:ascii="Times New Roman" w:eastAsia="Times New Roman" w:hAnsi="Times New Roman" w:cs="Times New Roman"/>
          <w:sz w:val="28"/>
          <w:szCs w:val="28"/>
        </w:rPr>
        <w:t>Требование</w:t>
      </w:r>
      <w:r w:rsidR="005C0B54">
        <w:rPr>
          <w:rFonts w:ascii="Times New Roman" w:eastAsia="Times New Roman" w:hAnsi="Times New Roman" w:cs="Times New Roman"/>
          <w:sz w:val="28"/>
          <w:szCs w:val="28"/>
        </w:rPr>
        <w:t xml:space="preserve"> истца</w:t>
      </w:r>
      <w:r w:rsidR="006736F1" w:rsidRPr="00822451">
        <w:rPr>
          <w:rFonts w:ascii="Times New Roman" w:eastAsia="Times New Roman" w:hAnsi="Times New Roman" w:cs="Times New Roman"/>
          <w:sz w:val="28"/>
          <w:szCs w:val="28"/>
        </w:rPr>
        <w:t xml:space="preserve"> удовлетворено</w:t>
      </w:r>
      <w:r w:rsidR="006736F1">
        <w:rPr>
          <w:rFonts w:ascii="Times New Roman" w:eastAsia="Times New Roman" w:hAnsi="Times New Roman" w:cs="Times New Roman"/>
          <w:sz w:val="28"/>
          <w:szCs w:val="28"/>
        </w:rPr>
        <w:t>, взыскано</w:t>
      </w:r>
      <w:r w:rsidR="00083394" w:rsidRPr="00083394">
        <w:rPr>
          <w:rFonts w:ascii="Times New Roman" w:eastAsia="Times New Roman" w:hAnsi="Times New Roman" w:cs="Times New Roman"/>
          <w:sz w:val="28"/>
          <w:szCs w:val="28"/>
        </w:rPr>
        <w:t xml:space="preserve"> 10</w:t>
      </w:r>
      <w:r w:rsidR="00647912">
        <w:rPr>
          <w:rFonts w:ascii="Times New Roman" w:eastAsia="Times New Roman" w:hAnsi="Times New Roman" w:cs="Times New Roman"/>
          <w:sz w:val="28"/>
          <w:szCs w:val="28"/>
        </w:rPr>
        <w:t xml:space="preserve"> </w:t>
      </w:r>
      <w:r w:rsidR="00083394" w:rsidRPr="00083394">
        <w:rPr>
          <w:rFonts w:ascii="Times New Roman" w:eastAsia="Times New Roman" w:hAnsi="Times New Roman" w:cs="Times New Roman"/>
          <w:sz w:val="28"/>
          <w:szCs w:val="28"/>
        </w:rPr>
        <w:t>000 рублей компенсации за незаконно</w:t>
      </w:r>
      <w:r w:rsidR="00D77F20">
        <w:rPr>
          <w:rFonts w:ascii="Times New Roman" w:eastAsia="Times New Roman" w:hAnsi="Times New Roman" w:cs="Times New Roman"/>
          <w:sz w:val="28"/>
          <w:szCs w:val="28"/>
        </w:rPr>
        <w:t>е использование товарного знака</w:t>
      </w:r>
      <w:r w:rsidR="005C0B54">
        <w:rPr>
          <w:rFonts w:ascii="Times New Roman" w:eastAsia="Times New Roman" w:hAnsi="Times New Roman" w:cs="Times New Roman"/>
          <w:sz w:val="28"/>
          <w:szCs w:val="28"/>
        </w:rPr>
        <w:t xml:space="preserve">. </w:t>
      </w:r>
      <w:r w:rsidR="002E5413">
        <w:rPr>
          <w:rStyle w:val="ab"/>
          <w:rFonts w:ascii="Times New Roman" w:eastAsia="Times New Roman" w:hAnsi="Times New Roman" w:cs="Times New Roman"/>
          <w:sz w:val="28"/>
          <w:szCs w:val="28"/>
        </w:rPr>
        <w:footnoteReference w:id="47"/>
      </w:r>
    </w:p>
    <w:p w:rsidR="00647912" w:rsidRPr="003507CF" w:rsidRDefault="00647912" w:rsidP="003C0F00">
      <w:pPr>
        <w:spacing w:after="0" w:line="360" w:lineRule="auto"/>
        <w:ind w:firstLine="709"/>
        <w:jc w:val="both"/>
        <w:rPr>
          <w:rFonts w:ascii="Times New Roman" w:eastAsia="Times New Roman" w:hAnsi="Times New Roman" w:cs="Times New Roman"/>
          <w:sz w:val="28"/>
          <w:szCs w:val="28"/>
        </w:rPr>
      </w:pPr>
      <w:r w:rsidRPr="003507CF">
        <w:rPr>
          <w:rFonts w:ascii="Times New Roman" w:eastAsia="Times New Roman" w:hAnsi="Times New Roman" w:cs="Times New Roman"/>
          <w:sz w:val="28"/>
          <w:szCs w:val="28"/>
        </w:rPr>
        <w:t>История рассмотрения</w:t>
      </w:r>
      <w:r>
        <w:rPr>
          <w:rFonts w:ascii="Times New Roman" w:eastAsia="Times New Roman" w:hAnsi="Times New Roman" w:cs="Times New Roman"/>
          <w:sz w:val="28"/>
          <w:szCs w:val="28"/>
        </w:rPr>
        <w:t xml:space="preserve"> судебного дела </w:t>
      </w:r>
      <w:r w:rsidR="00533711" w:rsidRPr="00533711">
        <w:rPr>
          <w:rFonts w:ascii="Times New Roman" w:hAnsi="Times New Roman" w:cs="Times New Roman"/>
          <w:color w:val="000000"/>
          <w:sz w:val="28"/>
          <w:szCs w:val="28"/>
        </w:rPr>
        <w:t>№</w:t>
      </w:r>
      <w:r w:rsidRPr="00533711">
        <w:rPr>
          <w:rFonts w:ascii="Times New Roman" w:eastAsia="Times New Roman" w:hAnsi="Times New Roman" w:cs="Times New Roman"/>
          <w:sz w:val="28"/>
          <w:szCs w:val="28"/>
        </w:rPr>
        <w:t xml:space="preserve"> </w:t>
      </w:r>
      <w:r w:rsidRPr="003507CF">
        <w:rPr>
          <w:rFonts w:ascii="Times New Roman" w:eastAsia="Times New Roman" w:hAnsi="Times New Roman" w:cs="Times New Roman"/>
          <w:sz w:val="28"/>
          <w:szCs w:val="28"/>
        </w:rPr>
        <w:t>А40-129651/09-27-915 по иску Компании "</w:t>
      </w:r>
      <w:proofErr w:type="spellStart"/>
      <w:r w:rsidRPr="003507CF">
        <w:rPr>
          <w:rFonts w:ascii="Times New Roman" w:eastAsia="Times New Roman" w:hAnsi="Times New Roman" w:cs="Times New Roman"/>
          <w:sz w:val="28"/>
          <w:szCs w:val="28"/>
        </w:rPr>
        <w:t>адидас</w:t>
      </w:r>
      <w:proofErr w:type="spellEnd"/>
      <w:r w:rsidRPr="003507CF">
        <w:rPr>
          <w:rFonts w:ascii="Times New Roman" w:eastAsia="Times New Roman" w:hAnsi="Times New Roman" w:cs="Times New Roman"/>
          <w:sz w:val="28"/>
          <w:szCs w:val="28"/>
        </w:rPr>
        <w:t xml:space="preserve"> АГ"</w:t>
      </w:r>
      <w:r>
        <w:rPr>
          <w:rFonts w:ascii="Times New Roman" w:eastAsia="Times New Roman" w:hAnsi="Times New Roman" w:cs="Times New Roman"/>
          <w:sz w:val="28"/>
          <w:szCs w:val="28"/>
        </w:rPr>
        <w:t xml:space="preserve"> </w:t>
      </w:r>
      <w:r w:rsidRPr="003507CF">
        <w:rPr>
          <w:rFonts w:ascii="Times New Roman" w:eastAsia="Times New Roman" w:hAnsi="Times New Roman" w:cs="Times New Roman"/>
          <w:sz w:val="28"/>
          <w:szCs w:val="28"/>
        </w:rPr>
        <w:t xml:space="preserve">к ООО "АЛЬБА-Корпорэйшн" </w:t>
      </w:r>
      <w:r>
        <w:rPr>
          <w:rFonts w:ascii="Times New Roman" w:eastAsia="Times New Roman" w:hAnsi="Times New Roman" w:cs="Times New Roman"/>
          <w:sz w:val="28"/>
          <w:szCs w:val="28"/>
        </w:rPr>
        <w:t xml:space="preserve">о взыскании компенсации в размере 2 500 000 рублей за незаконное </w:t>
      </w:r>
      <w:r w:rsidRPr="003507CF">
        <w:rPr>
          <w:rFonts w:ascii="Times New Roman" w:eastAsia="Times New Roman" w:hAnsi="Times New Roman" w:cs="Times New Roman"/>
          <w:sz w:val="28"/>
          <w:szCs w:val="28"/>
        </w:rPr>
        <w:t xml:space="preserve">использование товарного знака истца для индивидуализации товаров, в отношении которых товарные знаки зарегистрированы, показывает, что арбитражный суд в десять раз снизил размер запрашиваемой компенсации. Так, в Решении Арбитражного суда г. Москвы от 17.05.2011 по делу </w:t>
      </w:r>
      <w:r w:rsidR="00533711" w:rsidRPr="00533711">
        <w:rPr>
          <w:rFonts w:ascii="Times New Roman" w:hAnsi="Times New Roman" w:cs="Times New Roman"/>
          <w:color w:val="000000"/>
          <w:sz w:val="28"/>
          <w:szCs w:val="28"/>
        </w:rPr>
        <w:t>№</w:t>
      </w:r>
      <w:r w:rsidRPr="003507CF">
        <w:rPr>
          <w:rFonts w:ascii="Times New Roman" w:eastAsia="Times New Roman" w:hAnsi="Times New Roman" w:cs="Times New Roman"/>
          <w:sz w:val="28"/>
          <w:szCs w:val="28"/>
        </w:rPr>
        <w:t xml:space="preserve"> А40-129651/09-27-915 указано, что Истцом правомерно заявлены требования к ответчику о </w:t>
      </w:r>
      <w:r w:rsidRPr="003507CF">
        <w:rPr>
          <w:rFonts w:ascii="Times New Roman" w:eastAsia="Times New Roman" w:hAnsi="Times New Roman" w:cs="Times New Roman"/>
          <w:sz w:val="28"/>
          <w:szCs w:val="28"/>
        </w:rPr>
        <w:lastRenderedPageBreak/>
        <w:t xml:space="preserve">взыскании компенсации за нарушение прав на товарный знак по регистрации </w:t>
      </w:r>
      <w:r w:rsidR="00533711" w:rsidRPr="00533711">
        <w:rPr>
          <w:rFonts w:ascii="Times New Roman" w:hAnsi="Times New Roman" w:cs="Times New Roman"/>
          <w:color w:val="000000"/>
          <w:sz w:val="28"/>
          <w:szCs w:val="28"/>
        </w:rPr>
        <w:t>№</w:t>
      </w:r>
      <w:r w:rsidRPr="003507CF">
        <w:rPr>
          <w:rFonts w:ascii="Times New Roman" w:eastAsia="Times New Roman" w:hAnsi="Times New Roman" w:cs="Times New Roman"/>
          <w:sz w:val="28"/>
          <w:szCs w:val="28"/>
        </w:rPr>
        <w:t xml:space="preserve"> 426376. Суд удовлетворяет иск в размере 250 000 рублей, что является соразмерным допущенному ответчиком нарушению и разумным с учетом представленных документов о стоимости реализуемых товаров и возможной прибыли ответчика.</w:t>
      </w:r>
      <w:r w:rsidR="002E5413">
        <w:rPr>
          <w:rStyle w:val="ab"/>
          <w:rFonts w:ascii="Times New Roman" w:eastAsia="Times New Roman" w:hAnsi="Times New Roman" w:cs="Times New Roman"/>
          <w:sz w:val="28"/>
          <w:szCs w:val="28"/>
        </w:rPr>
        <w:footnoteReference w:id="48"/>
      </w:r>
    </w:p>
    <w:p w:rsidR="00D8265E" w:rsidRDefault="00647912" w:rsidP="003C0F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w:t>
      </w:r>
      <w:r w:rsidR="00EC397F">
        <w:rPr>
          <w:rFonts w:ascii="Times New Roman" w:eastAsia="Times New Roman" w:hAnsi="Times New Roman" w:cs="Times New Roman"/>
          <w:sz w:val="28"/>
          <w:szCs w:val="28"/>
        </w:rPr>
        <w:t xml:space="preserve"> применение мер гражданско- правой ответственности к нарушителю не всегда является эффективной и отвечает интереса правообладателя товарного знака, поскольку судами предъявляется повышенный стандарт доказывания для взыскания компенсации в существенном размере. </w:t>
      </w:r>
    </w:p>
    <w:p w:rsidR="006F78F7" w:rsidRPr="00535BFA" w:rsidRDefault="009B6DFD"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О</w:t>
      </w:r>
      <w:r w:rsidR="00CE73C5" w:rsidRPr="00535BFA">
        <w:rPr>
          <w:rFonts w:ascii="Times New Roman" w:eastAsia="Times New Roman" w:hAnsi="Times New Roman" w:cs="Times New Roman"/>
          <w:sz w:val="28"/>
          <w:szCs w:val="28"/>
        </w:rPr>
        <w:t>лицетворением</w:t>
      </w:r>
      <w:r w:rsidR="0088246C" w:rsidRPr="00535BFA">
        <w:rPr>
          <w:rFonts w:ascii="Times New Roman" w:eastAsia="Times New Roman" w:hAnsi="Times New Roman" w:cs="Times New Roman"/>
          <w:sz w:val="28"/>
          <w:szCs w:val="28"/>
        </w:rPr>
        <w:t xml:space="preserve"> проблемы </w:t>
      </w:r>
      <w:r w:rsidR="00083394">
        <w:rPr>
          <w:rFonts w:ascii="Times New Roman" w:eastAsia="Times New Roman" w:hAnsi="Times New Roman" w:cs="Times New Roman"/>
          <w:sz w:val="28"/>
          <w:szCs w:val="28"/>
        </w:rPr>
        <w:t xml:space="preserve">реализации </w:t>
      </w:r>
      <w:r w:rsidR="00BF2274">
        <w:rPr>
          <w:rFonts w:ascii="Times New Roman" w:eastAsia="Times New Roman" w:hAnsi="Times New Roman" w:cs="Times New Roman"/>
          <w:sz w:val="28"/>
          <w:szCs w:val="28"/>
        </w:rPr>
        <w:t xml:space="preserve">контрафакта </w:t>
      </w:r>
      <w:r w:rsidR="0088246C" w:rsidRPr="00535BFA">
        <w:rPr>
          <w:rFonts w:ascii="Times New Roman" w:eastAsia="Times New Roman" w:hAnsi="Times New Roman" w:cs="Times New Roman"/>
          <w:sz w:val="28"/>
          <w:szCs w:val="28"/>
        </w:rPr>
        <w:t xml:space="preserve">является  Приговор от 20 мая 2016 г. по делу № 1-53/2016 </w:t>
      </w:r>
      <w:r w:rsidR="00CE73C5" w:rsidRPr="00535BFA">
        <w:rPr>
          <w:rFonts w:ascii="Times New Roman" w:eastAsia="Times New Roman" w:hAnsi="Times New Roman" w:cs="Times New Roman"/>
          <w:sz w:val="28"/>
          <w:szCs w:val="28"/>
        </w:rPr>
        <w:t>Судебного участка №36 мирового суда Домодедовского судебного района, в котором гражданин, арендующее помещение в торговом центре, осуществлял деятельность по розничной торговле спортивной мужской и женской одеждой и спортивной обуви, имея умысел на незаконное использование в гражданском обороте на территории Российской Федерации чужих товарных знаков: «</w:t>
      </w:r>
      <w:proofErr w:type="spellStart"/>
      <w:r w:rsidR="00CE73C5" w:rsidRPr="00535BFA">
        <w:rPr>
          <w:rFonts w:ascii="Times New Roman" w:eastAsia="Times New Roman" w:hAnsi="Times New Roman" w:cs="Times New Roman"/>
          <w:sz w:val="28"/>
          <w:szCs w:val="28"/>
        </w:rPr>
        <w:t>adidas</w:t>
      </w:r>
      <w:proofErr w:type="spellEnd"/>
      <w:r w:rsidR="00CE73C5" w:rsidRPr="00535BFA">
        <w:rPr>
          <w:rFonts w:ascii="Times New Roman" w:eastAsia="Times New Roman" w:hAnsi="Times New Roman" w:cs="Times New Roman"/>
          <w:sz w:val="28"/>
          <w:szCs w:val="28"/>
        </w:rPr>
        <w:t>» и «</w:t>
      </w:r>
      <w:proofErr w:type="spellStart"/>
      <w:r w:rsidR="00CE73C5" w:rsidRPr="00535BFA">
        <w:rPr>
          <w:rFonts w:ascii="Times New Roman" w:eastAsia="Times New Roman" w:hAnsi="Times New Roman" w:cs="Times New Roman"/>
          <w:sz w:val="28"/>
          <w:szCs w:val="28"/>
        </w:rPr>
        <w:t>reebok</w:t>
      </w:r>
      <w:proofErr w:type="spellEnd"/>
      <w:r w:rsidR="00CE73C5" w:rsidRPr="00535BFA">
        <w:rPr>
          <w:rFonts w:ascii="Times New Roman" w:eastAsia="Times New Roman" w:hAnsi="Times New Roman" w:cs="Times New Roman"/>
          <w:sz w:val="28"/>
          <w:szCs w:val="28"/>
        </w:rPr>
        <w:t>», зарегистрированных в Международном бюро Всемирной организации интеллектуальной собственности, а также торгового знака «</w:t>
      </w:r>
      <w:proofErr w:type="spellStart"/>
      <w:r w:rsidR="00CE73C5" w:rsidRPr="00535BFA">
        <w:rPr>
          <w:rFonts w:ascii="Times New Roman" w:eastAsia="Times New Roman" w:hAnsi="Times New Roman" w:cs="Times New Roman"/>
          <w:sz w:val="28"/>
          <w:szCs w:val="28"/>
        </w:rPr>
        <w:t>nike</w:t>
      </w:r>
      <w:proofErr w:type="spellEnd"/>
      <w:r w:rsidR="00CE73C5" w:rsidRPr="00535BFA">
        <w:rPr>
          <w:rFonts w:ascii="Times New Roman" w:eastAsia="Times New Roman" w:hAnsi="Times New Roman" w:cs="Times New Roman"/>
          <w:sz w:val="28"/>
          <w:szCs w:val="28"/>
        </w:rPr>
        <w:t>», включённого в реестр российский товарных знаков федеральной службы по интеллектуальной собственности, без разрешения правооблад</w:t>
      </w:r>
      <w:r w:rsidRPr="00535BFA">
        <w:rPr>
          <w:rFonts w:ascii="Times New Roman" w:eastAsia="Times New Roman" w:hAnsi="Times New Roman" w:cs="Times New Roman"/>
          <w:sz w:val="28"/>
          <w:szCs w:val="28"/>
        </w:rPr>
        <w:t>ателей: компании «</w:t>
      </w:r>
      <w:proofErr w:type="spellStart"/>
      <w:r w:rsidRPr="00535BFA">
        <w:rPr>
          <w:rFonts w:ascii="Times New Roman" w:eastAsia="Times New Roman" w:hAnsi="Times New Roman" w:cs="Times New Roman"/>
          <w:sz w:val="28"/>
          <w:szCs w:val="28"/>
        </w:rPr>
        <w:t>Adidas</w:t>
      </w:r>
      <w:proofErr w:type="spellEnd"/>
      <w:r w:rsidRPr="00535BFA">
        <w:rPr>
          <w:rFonts w:ascii="Times New Roman" w:eastAsia="Times New Roman" w:hAnsi="Times New Roman" w:cs="Times New Roman"/>
          <w:sz w:val="28"/>
          <w:szCs w:val="28"/>
        </w:rPr>
        <w:t xml:space="preserve"> AG» </w:t>
      </w:r>
      <w:r w:rsidR="00CE73C5" w:rsidRPr="00535BFA">
        <w:rPr>
          <w:rFonts w:ascii="Times New Roman" w:eastAsia="Times New Roman" w:hAnsi="Times New Roman" w:cs="Times New Roman"/>
          <w:sz w:val="28"/>
          <w:szCs w:val="28"/>
        </w:rPr>
        <w:t>и «</w:t>
      </w:r>
      <w:proofErr w:type="spellStart"/>
      <w:r w:rsidR="00CE73C5" w:rsidRPr="00535BFA">
        <w:rPr>
          <w:rFonts w:ascii="Times New Roman" w:eastAsia="Times New Roman" w:hAnsi="Times New Roman" w:cs="Times New Roman"/>
          <w:sz w:val="28"/>
          <w:szCs w:val="28"/>
        </w:rPr>
        <w:t>Reebok</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International</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Limi</w:t>
      </w:r>
      <w:r w:rsidRPr="00535BFA">
        <w:rPr>
          <w:rFonts w:ascii="Times New Roman" w:eastAsia="Times New Roman" w:hAnsi="Times New Roman" w:cs="Times New Roman"/>
          <w:sz w:val="28"/>
          <w:szCs w:val="28"/>
        </w:rPr>
        <w:t>ted</w:t>
      </w:r>
      <w:proofErr w:type="spellEnd"/>
      <w:r w:rsidRPr="00535BFA">
        <w:rPr>
          <w:rFonts w:ascii="Times New Roman" w:eastAsia="Times New Roman" w:hAnsi="Times New Roman" w:cs="Times New Roman"/>
          <w:sz w:val="28"/>
          <w:szCs w:val="28"/>
        </w:rPr>
        <w:t>»</w:t>
      </w:r>
      <w:r w:rsidR="00CE73C5" w:rsidRPr="00535BFA">
        <w:rPr>
          <w:rFonts w:ascii="Times New Roman" w:eastAsia="Times New Roman" w:hAnsi="Times New Roman" w:cs="Times New Roman"/>
          <w:sz w:val="28"/>
          <w:szCs w:val="28"/>
        </w:rPr>
        <w:t>, уполномоченным представителем которых на территории РФ является ООО «</w:t>
      </w:r>
      <w:proofErr w:type="spellStart"/>
      <w:r w:rsidR="00CE73C5" w:rsidRPr="00535BFA">
        <w:rPr>
          <w:rFonts w:ascii="Times New Roman" w:eastAsia="Times New Roman" w:hAnsi="Times New Roman" w:cs="Times New Roman"/>
          <w:sz w:val="28"/>
          <w:szCs w:val="28"/>
        </w:rPr>
        <w:t>Власта</w:t>
      </w:r>
      <w:proofErr w:type="spellEnd"/>
      <w:r w:rsidR="00CE73C5" w:rsidRPr="00535BFA">
        <w:rPr>
          <w:rFonts w:ascii="Times New Roman" w:eastAsia="Times New Roman" w:hAnsi="Times New Roman" w:cs="Times New Roman"/>
          <w:sz w:val="28"/>
          <w:szCs w:val="28"/>
        </w:rPr>
        <w:t>-Консалтинг», а также компании «</w:t>
      </w:r>
      <w:proofErr w:type="spellStart"/>
      <w:r w:rsidR="00CE73C5" w:rsidRPr="00535BFA">
        <w:rPr>
          <w:rFonts w:ascii="Times New Roman" w:eastAsia="Times New Roman" w:hAnsi="Times New Roman" w:cs="Times New Roman"/>
          <w:sz w:val="28"/>
          <w:szCs w:val="28"/>
        </w:rPr>
        <w:t>Nike</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Innovate</w:t>
      </w:r>
      <w:proofErr w:type="spellEnd"/>
      <w:r w:rsidR="00CE73C5" w:rsidRPr="00535BFA">
        <w:rPr>
          <w:rFonts w:ascii="Times New Roman" w:eastAsia="Times New Roman" w:hAnsi="Times New Roman" w:cs="Times New Roman"/>
          <w:sz w:val="28"/>
          <w:szCs w:val="28"/>
        </w:rPr>
        <w:t xml:space="preserve"> C.V.», преследуя корыстные цели в виде получения материальной выгоды, в нарушение ст.ст.</w:t>
      </w:r>
      <w:hyperlink r:id="rId92" w:tgtFrame="_blank" w:tooltip="ГК РФ &gt;  Раздел VII. Права на результаты интеллектуальной деятельности и средства индивидуализации &gt; Глава 69. Общие положения &gt; Статья 1229. Исключительное право" w:history="1">
        <w:r w:rsidR="00CE73C5" w:rsidRPr="00535BFA">
          <w:rPr>
            <w:rFonts w:ascii="Times New Roman" w:eastAsia="Times New Roman" w:hAnsi="Times New Roman" w:cs="Times New Roman"/>
            <w:sz w:val="28"/>
            <w:szCs w:val="28"/>
          </w:rPr>
          <w:t>1229</w:t>
        </w:r>
      </w:hyperlink>
      <w:r w:rsidR="00CE73C5" w:rsidRPr="00535BFA">
        <w:rPr>
          <w:rFonts w:ascii="Times New Roman" w:eastAsia="Times New Roman" w:hAnsi="Times New Roman" w:cs="Times New Roman"/>
          <w:sz w:val="28"/>
          <w:szCs w:val="28"/>
        </w:rPr>
        <w:t>, </w:t>
      </w:r>
      <w:hyperlink r:id="rId93" w:tgtFrame="_blank" w:tooltip="ГК РФ &gt;  Раздел VII. Права на результаты интеллектуальной деятельности и средства индивидуализации &gt; Глава 76. Права на средства индивидуализации юридических лиц, товаров, работ, услуг и предприятий &gt; § 2. Право на товарный знак и право на знак обслуживания &gt; " w:history="1">
        <w:r w:rsidR="00CE73C5" w:rsidRPr="00535BFA">
          <w:rPr>
            <w:rFonts w:ascii="Times New Roman" w:eastAsia="Times New Roman" w:hAnsi="Times New Roman" w:cs="Times New Roman"/>
            <w:sz w:val="28"/>
            <w:szCs w:val="28"/>
          </w:rPr>
          <w:t>1484</w:t>
        </w:r>
      </w:hyperlink>
      <w:r w:rsidR="00CE73C5" w:rsidRPr="00535BFA">
        <w:rPr>
          <w:rFonts w:ascii="Times New Roman" w:eastAsia="Times New Roman" w:hAnsi="Times New Roman" w:cs="Times New Roman"/>
          <w:sz w:val="28"/>
          <w:szCs w:val="28"/>
        </w:rPr>
        <w:t xml:space="preserve"> Гражданского кодекса РФ, согласно которым </w:t>
      </w:r>
      <w:r w:rsidR="00E671BD">
        <w:rPr>
          <w:rFonts w:ascii="Times New Roman" w:eastAsia="Times New Roman" w:hAnsi="Times New Roman" w:cs="Times New Roman"/>
          <w:sz w:val="28"/>
          <w:szCs w:val="28"/>
        </w:rPr>
        <w:t>«</w:t>
      </w:r>
      <w:r w:rsidR="00CE73C5" w:rsidRPr="00535BFA">
        <w:rPr>
          <w:rFonts w:ascii="Times New Roman" w:eastAsia="Times New Roman" w:hAnsi="Times New Roman" w:cs="Times New Roman"/>
          <w:sz w:val="28"/>
          <w:szCs w:val="28"/>
        </w:rPr>
        <w:t>правообладатель имеет исключительное право использовать товарный знак</w:t>
      </w:r>
      <w:r w:rsidR="00E671BD">
        <w:rPr>
          <w:rFonts w:ascii="Times New Roman" w:eastAsia="Times New Roman" w:hAnsi="Times New Roman" w:cs="Times New Roman"/>
          <w:sz w:val="28"/>
          <w:szCs w:val="28"/>
        </w:rPr>
        <w:t>»</w:t>
      </w:r>
      <w:r w:rsidR="00CE73C5" w:rsidRPr="00535BFA">
        <w:rPr>
          <w:rFonts w:ascii="Times New Roman" w:eastAsia="Times New Roman" w:hAnsi="Times New Roman" w:cs="Times New Roman"/>
          <w:sz w:val="28"/>
          <w:szCs w:val="28"/>
        </w:rPr>
        <w:t xml:space="preserve"> </w:t>
      </w:r>
      <w:r w:rsidR="00CE73C5" w:rsidRPr="00535BFA">
        <w:rPr>
          <w:rFonts w:ascii="Times New Roman" w:eastAsia="Times New Roman" w:hAnsi="Times New Roman" w:cs="Times New Roman"/>
          <w:sz w:val="28"/>
          <w:szCs w:val="28"/>
        </w:rPr>
        <w:lastRenderedPageBreak/>
        <w:t>и запрещать его использование другим лицам, осознавая при этом необходимость заключения соглашения с правообладателем об использовании принадлежащего ему товарного знака и, не имея соответствующих соглашений с правообладателем, заведомо зная, что приобретённый им товар является контрафактным, то есть выпущенным в оборот с нарушением требований действующего законодательства и изготовленным не компаниями «</w:t>
      </w:r>
      <w:proofErr w:type="spellStart"/>
      <w:r w:rsidR="00CE73C5" w:rsidRPr="00535BFA">
        <w:rPr>
          <w:rFonts w:ascii="Times New Roman" w:eastAsia="Times New Roman" w:hAnsi="Times New Roman" w:cs="Times New Roman"/>
          <w:sz w:val="28"/>
          <w:szCs w:val="28"/>
        </w:rPr>
        <w:t>Adidas</w:t>
      </w:r>
      <w:proofErr w:type="spellEnd"/>
      <w:r w:rsidR="00CE73C5" w:rsidRPr="00535BFA">
        <w:rPr>
          <w:rFonts w:ascii="Times New Roman" w:eastAsia="Times New Roman" w:hAnsi="Times New Roman" w:cs="Times New Roman"/>
          <w:sz w:val="28"/>
          <w:szCs w:val="28"/>
        </w:rPr>
        <w:t xml:space="preserve"> AG», «</w:t>
      </w:r>
      <w:proofErr w:type="spellStart"/>
      <w:r w:rsidR="00CE73C5" w:rsidRPr="00535BFA">
        <w:rPr>
          <w:rFonts w:ascii="Times New Roman" w:eastAsia="Times New Roman" w:hAnsi="Times New Roman" w:cs="Times New Roman"/>
          <w:sz w:val="28"/>
          <w:szCs w:val="28"/>
        </w:rPr>
        <w:t>Reebok</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International</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Limited</w:t>
      </w:r>
      <w:proofErr w:type="spellEnd"/>
      <w:r w:rsidR="00CE73C5" w:rsidRPr="00535BFA">
        <w:rPr>
          <w:rFonts w:ascii="Times New Roman" w:eastAsia="Times New Roman" w:hAnsi="Times New Roman" w:cs="Times New Roman"/>
          <w:sz w:val="28"/>
          <w:szCs w:val="28"/>
        </w:rPr>
        <w:t>», «</w:t>
      </w:r>
      <w:proofErr w:type="spellStart"/>
      <w:r w:rsidR="00CE73C5" w:rsidRPr="00535BFA">
        <w:rPr>
          <w:rFonts w:ascii="Times New Roman" w:eastAsia="Times New Roman" w:hAnsi="Times New Roman" w:cs="Times New Roman"/>
          <w:sz w:val="28"/>
          <w:szCs w:val="28"/>
        </w:rPr>
        <w:t>Nike</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Innovate</w:t>
      </w:r>
      <w:proofErr w:type="spellEnd"/>
      <w:r w:rsidR="00CE73C5" w:rsidRPr="00535BFA">
        <w:rPr>
          <w:rFonts w:ascii="Times New Roman" w:eastAsia="Times New Roman" w:hAnsi="Times New Roman" w:cs="Times New Roman"/>
          <w:sz w:val="28"/>
          <w:szCs w:val="28"/>
        </w:rPr>
        <w:t xml:space="preserve"> C.V.», Юсупов Б., в сентябре 2015 года в неустановленном дознанием месте у неустановленных дознанием лиц приобрёл контрафактную продукцию. По заключению экспертизы </w:t>
      </w:r>
      <w:r w:rsidR="006E7FD1">
        <w:rPr>
          <w:rFonts w:ascii="Times New Roman" w:eastAsia="Times New Roman" w:hAnsi="Times New Roman" w:cs="Times New Roman"/>
          <w:sz w:val="28"/>
          <w:szCs w:val="28"/>
        </w:rPr>
        <w:t>м</w:t>
      </w:r>
      <w:r w:rsidR="006E7FD1" w:rsidRPr="00535BFA">
        <w:rPr>
          <w:rFonts w:ascii="Times New Roman" w:eastAsia="Times New Roman" w:hAnsi="Times New Roman" w:cs="Times New Roman"/>
          <w:sz w:val="28"/>
          <w:szCs w:val="28"/>
        </w:rPr>
        <w:t xml:space="preserve">атериальный </w:t>
      </w:r>
      <w:r w:rsidR="00CE73C5" w:rsidRPr="00535BFA">
        <w:rPr>
          <w:rFonts w:ascii="Times New Roman" w:eastAsia="Times New Roman" w:hAnsi="Times New Roman" w:cs="Times New Roman"/>
          <w:sz w:val="28"/>
          <w:szCs w:val="28"/>
        </w:rPr>
        <w:t>ущерб компаниям-правообладателям составил: «</w:t>
      </w:r>
      <w:proofErr w:type="spellStart"/>
      <w:r w:rsidR="00CE73C5" w:rsidRPr="00535BFA">
        <w:rPr>
          <w:rFonts w:ascii="Times New Roman" w:eastAsia="Times New Roman" w:hAnsi="Times New Roman" w:cs="Times New Roman"/>
          <w:sz w:val="28"/>
          <w:szCs w:val="28"/>
        </w:rPr>
        <w:t>Adidas</w:t>
      </w:r>
      <w:proofErr w:type="spellEnd"/>
      <w:r w:rsidR="00CE73C5" w:rsidRPr="00535BFA">
        <w:rPr>
          <w:rFonts w:ascii="Times New Roman" w:eastAsia="Times New Roman" w:hAnsi="Times New Roman" w:cs="Times New Roman"/>
          <w:sz w:val="28"/>
          <w:szCs w:val="28"/>
        </w:rPr>
        <w:t xml:space="preserve"> AG» - 151001,06руб., «</w:t>
      </w:r>
      <w:proofErr w:type="spellStart"/>
      <w:r w:rsidR="00CE73C5" w:rsidRPr="00535BFA">
        <w:rPr>
          <w:rFonts w:ascii="Times New Roman" w:eastAsia="Times New Roman" w:hAnsi="Times New Roman" w:cs="Times New Roman"/>
          <w:sz w:val="28"/>
          <w:szCs w:val="28"/>
        </w:rPr>
        <w:t>Reebok</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International</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Limited</w:t>
      </w:r>
      <w:proofErr w:type="spellEnd"/>
      <w:r w:rsidR="00CE73C5" w:rsidRPr="00535BFA">
        <w:rPr>
          <w:rFonts w:ascii="Times New Roman" w:eastAsia="Times New Roman" w:hAnsi="Times New Roman" w:cs="Times New Roman"/>
          <w:sz w:val="28"/>
          <w:szCs w:val="28"/>
        </w:rPr>
        <w:t>» - 15598,50руб., «</w:t>
      </w:r>
      <w:proofErr w:type="spellStart"/>
      <w:r w:rsidR="00CE73C5" w:rsidRPr="00535BFA">
        <w:rPr>
          <w:rFonts w:ascii="Times New Roman" w:eastAsia="Times New Roman" w:hAnsi="Times New Roman" w:cs="Times New Roman"/>
          <w:sz w:val="28"/>
          <w:szCs w:val="28"/>
        </w:rPr>
        <w:t>Nike</w:t>
      </w:r>
      <w:proofErr w:type="spellEnd"/>
      <w:r w:rsidR="00CE73C5" w:rsidRPr="00535BFA">
        <w:rPr>
          <w:rFonts w:ascii="Times New Roman" w:eastAsia="Times New Roman" w:hAnsi="Times New Roman" w:cs="Times New Roman"/>
          <w:sz w:val="28"/>
          <w:szCs w:val="28"/>
        </w:rPr>
        <w:t xml:space="preserve"> </w:t>
      </w:r>
      <w:proofErr w:type="spellStart"/>
      <w:r w:rsidR="00CE73C5" w:rsidRPr="00535BFA">
        <w:rPr>
          <w:rFonts w:ascii="Times New Roman" w:eastAsia="Times New Roman" w:hAnsi="Times New Roman" w:cs="Times New Roman"/>
          <w:sz w:val="28"/>
          <w:szCs w:val="28"/>
        </w:rPr>
        <w:t>Innovate</w:t>
      </w:r>
      <w:proofErr w:type="spellEnd"/>
      <w:r w:rsidR="00CE73C5" w:rsidRPr="00535BFA">
        <w:rPr>
          <w:rFonts w:ascii="Times New Roman" w:eastAsia="Times New Roman" w:hAnsi="Times New Roman" w:cs="Times New Roman"/>
          <w:sz w:val="28"/>
          <w:szCs w:val="28"/>
        </w:rPr>
        <w:t xml:space="preserve"> C.V.» - 155295</w:t>
      </w:r>
      <w:r w:rsidR="002D4426">
        <w:rPr>
          <w:rFonts w:ascii="Times New Roman" w:eastAsia="Times New Roman" w:hAnsi="Times New Roman" w:cs="Times New Roman"/>
          <w:sz w:val="28"/>
          <w:szCs w:val="28"/>
        </w:rPr>
        <w:t xml:space="preserve"> </w:t>
      </w:r>
      <w:r w:rsidR="00CE73C5" w:rsidRPr="00535BFA">
        <w:rPr>
          <w:rFonts w:ascii="Times New Roman" w:eastAsia="Times New Roman" w:hAnsi="Times New Roman" w:cs="Times New Roman"/>
          <w:sz w:val="28"/>
          <w:szCs w:val="28"/>
        </w:rPr>
        <w:t>руб. В результате преступных действий</w:t>
      </w:r>
      <w:r w:rsidR="008B31A6" w:rsidRPr="00535BFA">
        <w:rPr>
          <w:rFonts w:ascii="Times New Roman" w:eastAsia="Times New Roman" w:hAnsi="Times New Roman" w:cs="Times New Roman"/>
          <w:sz w:val="28"/>
          <w:szCs w:val="28"/>
        </w:rPr>
        <w:t xml:space="preserve"> обвиняемого</w:t>
      </w:r>
      <w:r w:rsidR="00CE73C5" w:rsidRPr="00535BFA">
        <w:rPr>
          <w:rFonts w:ascii="Times New Roman" w:eastAsia="Times New Roman" w:hAnsi="Times New Roman" w:cs="Times New Roman"/>
          <w:sz w:val="28"/>
          <w:szCs w:val="28"/>
        </w:rPr>
        <w:t xml:space="preserve"> по незаконному использованию чужих товарных знаков «</w:t>
      </w:r>
      <w:proofErr w:type="spellStart"/>
      <w:r w:rsidR="00CE73C5" w:rsidRPr="00535BFA">
        <w:rPr>
          <w:rFonts w:ascii="Times New Roman" w:eastAsia="Times New Roman" w:hAnsi="Times New Roman" w:cs="Times New Roman"/>
          <w:sz w:val="28"/>
          <w:szCs w:val="28"/>
        </w:rPr>
        <w:t>adidas</w:t>
      </w:r>
      <w:proofErr w:type="spellEnd"/>
      <w:r w:rsidR="00CE73C5" w:rsidRPr="00535BFA">
        <w:rPr>
          <w:rFonts w:ascii="Times New Roman" w:eastAsia="Times New Roman" w:hAnsi="Times New Roman" w:cs="Times New Roman"/>
          <w:sz w:val="28"/>
          <w:szCs w:val="28"/>
        </w:rPr>
        <w:t>», «</w:t>
      </w:r>
      <w:proofErr w:type="spellStart"/>
      <w:r w:rsidR="00CE73C5" w:rsidRPr="00535BFA">
        <w:rPr>
          <w:rFonts w:ascii="Times New Roman" w:eastAsia="Times New Roman" w:hAnsi="Times New Roman" w:cs="Times New Roman"/>
          <w:sz w:val="28"/>
          <w:szCs w:val="28"/>
        </w:rPr>
        <w:t>reebok</w:t>
      </w:r>
      <w:proofErr w:type="spellEnd"/>
      <w:r w:rsidR="00CE73C5" w:rsidRPr="00535BFA">
        <w:rPr>
          <w:rFonts w:ascii="Times New Roman" w:eastAsia="Times New Roman" w:hAnsi="Times New Roman" w:cs="Times New Roman"/>
          <w:sz w:val="28"/>
          <w:szCs w:val="28"/>
        </w:rPr>
        <w:t>» и «</w:t>
      </w:r>
      <w:proofErr w:type="spellStart"/>
      <w:r w:rsidR="00CE73C5" w:rsidRPr="00535BFA">
        <w:rPr>
          <w:rFonts w:ascii="Times New Roman" w:eastAsia="Times New Roman" w:hAnsi="Times New Roman" w:cs="Times New Roman"/>
          <w:sz w:val="28"/>
          <w:szCs w:val="28"/>
        </w:rPr>
        <w:t>nike</w:t>
      </w:r>
      <w:proofErr w:type="spellEnd"/>
      <w:r w:rsidR="00CE73C5" w:rsidRPr="00535BFA">
        <w:rPr>
          <w:rFonts w:ascii="Times New Roman" w:eastAsia="Times New Roman" w:hAnsi="Times New Roman" w:cs="Times New Roman"/>
          <w:sz w:val="28"/>
          <w:szCs w:val="28"/>
        </w:rPr>
        <w:t>» правообладателям причинён материальный ущерб на общую сумму 321894,56</w:t>
      </w:r>
      <w:r w:rsidR="00FA1694" w:rsidRPr="00535BFA">
        <w:rPr>
          <w:rFonts w:ascii="Times New Roman" w:eastAsia="Times New Roman" w:hAnsi="Times New Roman" w:cs="Times New Roman"/>
          <w:sz w:val="28"/>
          <w:szCs w:val="28"/>
        </w:rPr>
        <w:t xml:space="preserve"> </w:t>
      </w:r>
      <w:r w:rsidR="00CE73C5" w:rsidRPr="00535BFA">
        <w:rPr>
          <w:rFonts w:ascii="Times New Roman" w:eastAsia="Times New Roman" w:hAnsi="Times New Roman" w:cs="Times New Roman"/>
          <w:sz w:val="28"/>
          <w:szCs w:val="28"/>
        </w:rPr>
        <w:t>руб., что является крупным ущербом.</w:t>
      </w:r>
      <w:r w:rsidR="002E5413">
        <w:rPr>
          <w:rStyle w:val="ab"/>
          <w:rFonts w:ascii="Times New Roman" w:eastAsia="Times New Roman" w:hAnsi="Times New Roman" w:cs="Times New Roman"/>
          <w:sz w:val="28"/>
          <w:szCs w:val="28"/>
        </w:rPr>
        <w:footnoteReference w:id="49"/>
      </w:r>
    </w:p>
    <w:p w:rsidR="006F78F7" w:rsidRPr="00535BFA" w:rsidRDefault="008B31A6" w:rsidP="003C0F00">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По приговору суда в удовлетворении компенсации со стороны правообладателям было отказано, контрафакт был уничтожен, а обвиняемый был приговорен к штрафу в размере 100 тыс. рублей. Через данное судебное решение можно сделать вывод о том, что масштабная борьба с рынком контрафакта отсутствует, так как в самом уголовном деле указано, что органом дознания не был установлен</w:t>
      </w:r>
      <w:r w:rsidR="00C75EA1" w:rsidRPr="00535BFA">
        <w:rPr>
          <w:rFonts w:ascii="Times New Roman" w:eastAsia="Times New Roman" w:hAnsi="Times New Roman" w:cs="Times New Roman"/>
          <w:sz w:val="28"/>
          <w:szCs w:val="28"/>
        </w:rPr>
        <w:t xml:space="preserve"> круг лиц, который непосредственно предоставил обвиняемому товар к незаконной реализации. Отсутствие эффективной работы по поиску подпольных производств контрафактной продукции приведет только росту и процветанию рынка контрафакта.</w:t>
      </w:r>
    </w:p>
    <w:p w:rsidR="00E671BD" w:rsidRDefault="00C75EA1" w:rsidP="000361A1">
      <w:pPr>
        <w:widowControl w:val="0"/>
        <w:spacing w:after="0" w:line="360" w:lineRule="auto"/>
        <w:ind w:firstLine="709"/>
        <w:jc w:val="both"/>
        <w:rPr>
          <w:rFonts w:ascii="Times New Roman" w:eastAsia="Times New Roman" w:hAnsi="Times New Roman" w:cs="Times New Roman"/>
          <w:sz w:val="28"/>
          <w:szCs w:val="28"/>
        </w:rPr>
      </w:pPr>
      <w:r w:rsidRPr="00535BFA">
        <w:rPr>
          <w:rFonts w:ascii="Times New Roman" w:eastAsia="Times New Roman" w:hAnsi="Times New Roman" w:cs="Times New Roman"/>
          <w:sz w:val="28"/>
          <w:szCs w:val="28"/>
        </w:rPr>
        <w:t>Усиление мер по поиску предприятий, производящих контрафакт, приведет к значительному уменьшению оборота этого незаконного</w:t>
      </w:r>
      <w:r w:rsidR="00EB615C" w:rsidRPr="00535BFA">
        <w:rPr>
          <w:rFonts w:ascii="Times New Roman" w:eastAsia="Times New Roman" w:hAnsi="Times New Roman" w:cs="Times New Roman"/>
          <w:sz w:val="28"/>
          <w:szCs w:val="28"/>
        </w:rPr>
        <w:t xml:space="preserve"> рынка.</w:t>
      </w:r>
    </w:p>
    <w:p w:rsidR="00D22804" w:rsidRPr="006B1879" w:rsidRDefault="00E671BD" w:rsidP="000361A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Возможно, что у правоохранительных </w:t>
      </w:r>
      <w:proofErr w:type="gramStart"/>
      <w:r>
        <w:rPr>
          <w:rFonts w:ascii="Times New Roman" w:eastAsia="Times New Roman" w:hAnsi="Times New Roman" w:cs="Times New Roman"/>
          <w:sz w:val="28"/>
          <w:szCs w:val="28"/>
        </w:rPr>
        <w:t xml:space="preserve">органов </w:t>
      </w:r>
      <w:r w:rsidR="00EB615C" w:rsidRPr="00535BFA">
        <w:rPr>
          <w:rFonts w:ascii="Times New Roman" w:eastAsia="Times New Roman" w:hAnsi="Times New Roman" w:cs="Times New Roman"/>
          <w:sz w:val="28"/>
          <w:szCs w:val="28"/>
        </w:rPr>
        <w:t xml:space="preserve"> </w:t>
      </w:r>
      <w:r w:rsidR="00980B59" w:rsidRPr="00535BFA">
        <w:rPr>
          <w:rFonts w:ascii="Times New Roman" w:eastAsia="Times New Roman" w:hAnsi="Times New Roman" w:cs="Times New Roman"/>
          <w:sz w:val="28"/>
          <w:szCs w:val="28"/>
        </w:rPr>
        <w:t>недостаточно</w:t>
      </w:r>
      <w:proofErr w:type="gramEnd"/>
      <w:r w:rsidR="00980B59" w:rsidRPr="00535BFA">
        <w:rPr>
          <w:rFonts w:ascii="Times New Roman" w:eastAsia="Times New Roman" w:hAnsi="Times New Roman" w:cs="Times New Roman"/>
          <w:sz w:val="28"/>
          <w:szCs w:val="28"/>
        </w:rPr>
        <w:t xml:space="preserve"> </w:t>
      </w:r>
      <w:r w:rsidR="00C75EA1" w:rsidRPr="00535BFA">
        <w:rPr>
          <w:rFonts w:ascii="Times New Roman" w:eastAsia="Times New Roman" w:hAnsi="Times New Roman" w:cs="Times New Roman"/>
          <w:sz w:val="28"/>
          <w:szCs w:val="28"/>
        </w:rPr>
        <w:t>ресурсов, чтобы осуществлять оперативн</w:t>
      </w:r>
      <w:r w:rsidR="002A37AA" w:rsidRPr="00535BFA">
        <w:rPr>
          <w:rFonts w:ascii="Times New Roman" w:eastAsia="Times New Roman" w:hAnsi="Times New Roman" w:cs="Times New Roman"/>
          <w:sz w:val="28"/>
          <w:szCs w:val="28"/>
        </w:rPr>
        <w:t xml:space="preserve">о-розыскные мероприятия в данном направлении, но, в перспективе, в России необходимо создать </w:t>
      </w:r>
      <w:r w:rsidR="00C77180">
        <w:rPr>
          <w:rFonts w:ascii="Times New Roman" w:eastAsia="Times New Roman" w:hAnsi="Times New Roman" w:cs="Times New Roman"/>
          <w:sz w:val="28"/>
          <w:szCs w:val="28"/>
        </w:rPr>
        <w:t>специализированный орган</w:t>
      </w:r>
      <w:r w:rsidR="002A37AA" w:rsidRPr="00535BFA">
        <w:rPr>
          <w:rFonts w:ascii="Times New Roman" w:eastAsia="Times New Roman" w:hAnsi="Times New Roman" w:cs="Times New Roman"/>
          <w:sz w:val="28"/>
          <w:szCs w:val="28"/>
        </w:rPr>
        <w:t xml:space="preserve">, в компетенцию которого входило бы осуществление рейдов </w:t>
      </w:r>
      <w:r w:rsidR="00C77180">
        <w:rPr>
          <w:rFonts w:ascii="Times New Roman" w:eastAsia="Times New Roman" w:hAnsi="Times New Roman" w:cs="Times New Roman"/>
          <w:sz w:val="28"/>
          <w:szCs w:val="28"/>
        </w:rPr>
        <w:t xml:space="preserve">и проведение розыскных и ревизионных </w:t>
      </w:r>
      <w:r w:rsidR="003C513C" w:rsidRPr="00535BFA">
        <w:rPr>
          <w:rFonts w:ascii="Times New Roman" w:eastAsia="Times New Roman" w:hAnsi="Times New Roman" w:cs="Times New Roman"/>
          <w:sz w:val="28"/>
          <w:szCs w:val="28"/>
        </w:rPr>
        <w:t xml:space="preserve">мероприятий по поиску источников контрафактной продукции на территории Российской Федерации. </w:t>
      </w:r>
      <w:r w:rsidR="006B1879">
        <w:rPr>
          <w:rFonts w:ascii="Times New Roman" w:eastAsia="Times New Roman" w:hAnsi="Times New Roman" w:cs="Times New Roman"/>
          <w:sz w:val="28"/>
          <w:szCs w:val="28"/>
        </w:rPr>
        <w:br w:type="page"/>
      </w:r>
    </w:p>
    <w:p w:rsidR="00CA57C4" w:rsidRPr="00535BFA" w:rsidRDefault="00C64847" w:rsidP="00E40115">
      <w:pPr>
        <w:pStyle w:val="21"/>
        <w:widowControl w:val="0"/>
        <w:shd w:val="clear" w:color="auto" w:fill="auto"/>
        <w:spacing w:before="0" w:after="0" w:line="360" w:lineRule="auto"/>
        <w:rPr>
          <w:b/>
          <w:color w:val="000000" w:themeColor="text1"/>
          <w:sz w:val="28"/>
          <w:szCs w:val="28"/>
          <w:shd w:val="clear" w:color="auto" w:fill="FFFFFF"/>
        </w:rPr>
      </w:pPr>
      <w:r w:rsidRPr="00535BFA">
        <w:rPr>
          <w:b/>
          <w:color w:val="000000" w:themeColor="text1"/>
          <w:sz w:val="28"/>
          <w:szCs w:val="28"/>
          <w:shd w:val="clear" w:color="auto" w:fill="FFFFFF"/>
        </w:rPr>
        <w:lastRenderedPageBreak/>
        <w:t>ЗАКЛЮЧЕНИЕ</w:t>
      </w:r>
    </w:p>
    <w:p w:rsidR="00CA57C4" w:rsidRPr="00535BFA" w:rsidRDefault="00FF6B3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В </w:t>
      </w:r>
      <w:r w:rsidR="00E56D27" w:rsidRPr="00535BFA">
        <w:rPr>
          <w:noProof/>
          <w:sz w:val="28"/>
          <w:szCs w:val="28"/>
        </w:rPr>
        <w:t>настоящее время защита интеллектуальных</w:t>
      </w:r>
      <w:r w:rsidRPr="00535BFA">
        <w:rPr>
          <w:noProof/>
          <w:sz w:val="28"/>
          <w:szCs w:val="28"/>
        </w:rPr>
        <w:t xml:space="preserve"> прав является одной из наиболее</w:t>
      </w:r>
      <w:r w:rsidR="00E56D27" w:rsidRPr="00535BFA">
        <w:rPr>
          <w:noProof/>
          <w:sz w:val="28"/>
          <w:szCs w:val="28"/>
        </w:rPr>
        <w:t xml:space="preserve"> сложных гражданско-</w:t>
      </w:r>
      <w:r w:rsidRPr="00535BFA">
        <w:rPr>
          <w:noProof/>
          <w:sz w:val="28"/>
          <w:szCs w:val="28"/>
        </w:rPr>
        <w:t xml:space="preserve">правовых проблем. Вопросы </w:t>
      </w:r>
      <w:r w:rsidR="00E56D27" w:rsidRPr="00535BFA">
        <w:rPr>
          <w:noProof/>
          <w:sz w:val="28"/>
          <w:szCs w:val="28"/>
        </w:rPr>
        <w:t xml:space="preserve">интеллектуального </w:t>
      </w:r>
      <w:r w:rsidRPr="00535BFA">
        <w:rPr>
          <w:noProof/>
          <w:sz w:val="28"/>
          <w:szCs w:val="28"/>
        </w:rPr>
        <w:t>права имеют</w:t>
      </w:r>
      <w:r w:rsidR="00E56D27" w:rsidRPr="00535BFA">
        <w:rPr>
          <w:noProof/>
          <w:sz w:val="28"/>
          <w:szCs w:val="28"/>
        </w:rPr>
        <w:t xml:space="preserve"> </w:t>
      </w:r>
      <w:r w:rsidRPr="00535BFA">
        <w:rPr>
          <w:noProof/>
          <w:sz w:val="28"/>
          <w:szCs w:val="28"/>
        </w:rPr>
        <w:t>большую научную и практическую значимость. Проведенное исследование</w:t>
      </w:r>
      <w:r w:rsidR="00E56D27" w:rsidRPr="00535BFA">
        <w:rPr>
          <w:noProof/>
          <w:sz w:val="28"/>
          <w:szCs w:val="28"/>
        </w:rPr>
        <w:t xml:space="preserve"> </w:t>
      </w:r>
      <w:r w:rsidRPr="00535BFA">
        <w:rPr>
          <w:noProof/>
          <w:sz w:val="28"/>
          <w:szCs w:val="28"/>
        </w:rPr>
        <w:t>позволяет сделать некоторые теоретические выводы.</w:t>
      </w:r>
      <w:r w:rsidR="00CA57C4" w:rsidRPr="00535BFA">
        <w:rPr>
          <w:noProof/>
          <w:sz w:val="28"/>
          <w:szCs w:val="28"/>
        </w:rPr>
        <w:t xml:space="preserve"> </w:t>
      </w:r>
    </w:p>
    <w:p w:rsidR="00CA57C4" w:rsidRPr="00535BFA" w:rsidRDefault="00E56D27"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Интеллектуальное </w:t>
      </w:r>
      <w:r w:rsidR="00FF6B30" w:rsidRPr="00535BFA">
        <w:rPr>
          <w:noProof/>
          <w:sz w:val="28"/>
          <w:szCs w:val="28"/>
        </w:rPr>
        <w:t>право представляет собой отношения, возникающие в связи</w:t>
      </w:r>
      <w:r w:rsidRPr="00535BFA">
        <w:rPr>
          <w:noProof/>
          <w:sz w:val="28"/>
          <w:szCs w:val="28"/>
        </w:rPr>
        <w:t xml:space="preserve"> с созданием и </w:t>
      </w:r>
      <w:r w:rsidR="00FF6B30" w:rsidRPr="00535BFA">
        <w:rPr>
          <w:noProof/>
          <w:sz w:val="28"/>
          <w:szCs w:val="28"/>
        </w:rPr>
        <w:t>использованием произведений науки, литературы и искусства.</w:t>
      </w:r>
      <w:r w:rsidRPr="00535BFA">
        <w:rPr>
          <w:noProof/>
          <w:sz w:val="28"/>
          <w:szCs w:val="28"/>
        </w:rPr>
        <w:t xml:space="preserve"> Также оно решает </w:t>
      </w:r>
      <w:r w:rsidR="00FF6B30" w:rsidRPr="00535BFA">
        <w:rPr>
          <w:noProof/>
          <w:sz w:val="28"/>
          <w:szCs w:val="28"/>
        </w:rPr>
        <w:t>определенные задачи, которые включают охрану и защиту</w:t>
      </w:r>
      <w:r w:rsidRPr="00535BFA">
        <w:rPr>
          <w:noProof/>
          <w:sz w:val="28"/>
          <w:szCs w:val="28"/>
        </w:rPr>
        <w:t xml:space="preserve"> </w:t>
      </w:r>
      <w:r w:rsidR="00FF6B30" w:rsidRPr="00535BFA">
        <w:rPr>
          <w:noProof/>
          <w:sz w:val="28"/>
          <w:szCs w:val="28"/>
        </w:rPr>
        <w:t>имущественных и личных неимущественных прав авторов.</w:t>
      </w:r>
      <w:r w:rsidR="00CA57C4" w:rsidRPr="00535BFA">
        <w:rPr>
          <w:noProof/>
          <w:sz w:val="28"/>
          <w:szCs w:val="28"/>
        </w:rPr>
        <w:t xml:space="preserve"> </w:t>
      </w:r>
    </w:p>
    <w:p w:rsidR="00CA57C4" w:rsidRPr="00535BFA" w:rsidRDefault="00FF6B30"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Законодательством установлены формы, средства и способы защиты</w:t>
      </w:r>
      <w:r w:rsidR="00E56D27" w:rsidRPr="00535BFA">
        <w:rPr>
          <w:noProof/>
          <w:sz w:val="28"/>
          <w:szCs w:val="28"/>
        </w:rPr>
        <w:t xml:space="preserve"> </w:t>
      </w:r>
      <w:r w:rsidR="005258B3" w:rsidRPr="00535BFA">
        <w:rPr>
          <w:noProof/>
          <w:sz w:val="28"/>
          <w:szCs w:val="28"/>
        </w:rPr>
        <w:t>интеллектуальной собственности</w:t>
      </w:r>
      <w:r w:rsidR="00E56D27" w:rsidRPr="00535BFA">
        <w:rPr>
          <w:noProof/>
          <w:sz w:val="28"/>
          <w:szCs w:val="28"/>
        </w:rPr>
        <w:t xml:space="preserve">. В </w:t>
      </w:r>
      <w:r w:rsidRPr="00535BFA">
        <w:rPr>
          <w:noProof/>
          <w:sz w:val="28"/>
          <w:szCs w:val="28"/>
        </w:rPr>
        <w:t>работе рассмотрены</w:t>
      </w:r>
      <w:r w:rsidR="005258B3" w:rsidRPr="00535BFA">
        <w:rPr>
          <w:noProof/>
          <w:sz w:val="28"/>
          <w:szCs w:val="28"/>
        </w:rPr>
        <w:t xml:space="preserve"> различные способы защиты интеллектуальной собственности: взыскание неустойки, возмещение убытков, взыскание компенсации и признание права авторства. </w:t>
      </w:r>
      <w:r w:rsidR="009F4554" w:rsidRPr="00535BFA">
        <w:rPr>
          <w:noProof/>
          <w:sz w:val="28"/>
          <w:szCs w:val="28"/>
        </w:rPr>
        <w:t>Из этого можно сделать вывод о том, что субъектам интеллектуальных правоотношений предоставлен широкий спектр судебной защиты своих интеллектуальных прав.</w:t>
      </w:r>
    </w:p>
    <w:p w:rsidR="00CA57C4" w:rsidRPr="00535BFA" w:rsidRDefault="009F4554"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Однако анализ законодательства,</w:t>
      </w:r>
      <w:r w:rsidR="00FF6B30" w:rsidRPr="00535BFA">
        <w:rPr>
          <w:noProof/>
          <w:sz w:val="28"/>
          <w:szCs w:val="28"/>
        </w:rPr>
        <w:t xml:space="preserve"> а также</w:t>
      </w:r>
      <w:r w:rsidR="00E56D27" w:rsidRPr="00535BFA">
        <w:rPr>
          <w:noProof/>
          <w:sz w:val="28"/>
          <w:szCs w:val="28"/>
        </w:rPr>
        <w:t xml:space="preserve"> </w:t>
      </w:r>
      <w:r w:rsidR="00FF6B30" w:rsidRPr="00535BFA">
        <w:rPr>
          <w:noProof/>
          <w:sz w:val="28"/>
          <w:szCs w:val="28"/>
        </w:rPr>
        <w:t>правоприменительной</w:t>
      </w:r>
      <w:r w:rsidR="00E56D27" w:rsidRPr="00535BFA">
        <w:rPr>
          <w:noProof/>
          <w:sz w:val="28"/>
          <w:szCs w:val="28"/>
        </w:rPr>
        <w:t xml:space="preserve"> </w:t>
      </w:r>
      <w:r w:rsidR="00FF6B30" w:rsidRPr="00535BFA">
        <w:rPr>
          <w:noProof/>
          <w:sz w:val="28"/>
          <w:szCs w:val="28"/>
        </w:rPr>
        <w:t>практики</w:t>
      </w:r>
      <w:r w:rsidR="00E56D27" w:rsidRPr="00535BFA">
        <w:rPr>
          <w:noProof/>
          <w:sz w:val="28"/>
          <w:szCs w:val="28"/>
        </w:rPr>
        <w:t xml:space="preserve"> </w:t>
      </w:r>
      <w:r w:rsidR="00FF6B30" w:rsidRPr="00535BFA">
        <w:rPr>
          <w:noProof/>
          <w:sz w:val="28"/>
          <w:szCs w:val="28"/>
        </w:rPr>
        <w:t>показал,</w:t>
      </w:r>
      <w:r w:rsidR="00E56D27" w:rsidRPr="00535BFA">
        <w:rPr>
          <w:noProof/>
          <w:sz w:val="28"/>
          <w:szCs w:val="28"/>
        </w:rPr>
        <w:t xml:space="preserve"> </w:t>
      </w:r>
      <w:r w:rsidR="00FF6B30" w:rsidRPr="00535BFA">
        <w:rPr>
          <w:noProof/>
          <w:sz w:val="28"/>
          <w:szCs w:val="28"/>
        </w:rPr>
        <w:t>что</w:t>
      </w:r>
      <w:r w:rsidR="00E56D27" w:rsidRPr="00535BFA">
        <w:rPr>
          <w:noProof/>
          <w:sz w:val="28"/>
          <w:szCs w:val="28"/>
        </w:rPr>
        <w:t xml:space="preserve"> </w:t>
      </w:r>
      <w:r w:rsidR="00FF6B30" w:rsidRPr="00535BFA">
        <w:rPr>
          <w:noProof/>
          <w:sz w:val="28"/>
          <w:szCs w:val="28"/>
        </w:rPr>
        <w:t>некоторые</w:t>
      </w:r>
      <w:r w:rsidR="00E56D27" w:rsidRPr="00535BFA">
        <w:rPr>
          <w:noProof/>
          <w:sz w:val="28"/>
          <w:szCs w:val="28"/>
        </w:rPr>
        <w:t xml:space="preserve"> </w:t>
      </w:r>
      <w:r w:rsidR="00FF6B30" w:rsidRPr="00535BFA">
        <w:rPr>
          <w:noProof/>
          <w:sz w:val="28"/>
          <w:szCs w:val="28"/>
        </w:rPr>
        <w:t>аспекты</w:t>
      </w:r>
      <w:r w:rsidR="00E56D27" w:rsidRPr="00535BFA">
        <w:rPr>
          <w:noProof/>
          <w:sz w:val="28"/>
          <w:szCs w:val="28"/>
        </w:rPr>
        <w:t xml:space="preserve"> </w:t>
      </w:r>
      <w:r w:rsidR="00FF6B30" w:rsidRPr="00535BFA">
        <w:rPr>
          <w:noProof/>
          <w:sz w:val="28"/>
          <w:szCs w:val="28"/>
        </w:rPr>
        <w:t>исследуем</w:t>
      </w:r>
      <w:r w:rsidRPr="00535BFA">
        <w:rPr>
          <w:noProof/>
          <w:sz w:val="28"/>
          <w:szCs w:val="28"/>
        </w:rPr>
        <w:t xml:space="preserve">ой темы нуждаются в доработке. </w:t>
      </w:r>
      <w:r w:rsidR="00FF6B30" w:rsidRPr="00535BFA">
        <w:rPr>
          <w:noProof/>
          <w:sz w:val="28"/>
          <w:szCs w:val="28"/>
        </w:rPr>
        <w:t>В процессе</w:t>
      </w:r>
      <w:r w:rsidR="00E56D27" w:rsidRPr="00535BFA">
        <w:rPr>
          <w:noProof/>
          <w:sz w:val="28"/>
          <w:szCs w:val="28"/>
        </w:rPr>
        <w:t xml:space="preserve"> </w:t>
      </w:r>
      <w:r w:rsidR="00FF6B30" w:rsidRPr="00535BFA">
        <w:rPr>
          <w:noProof/>
          <w:sz w:val="28"/>
          <w:szCs w:val="28"/>
        </w:rPr>
        <w:t>исследования были выявлены и проанализированы наиболее значимые</w:t>
      </w:r>
      <w:r w:rsidR="00E56D27" w:rsidRPr="00535BFA">
        <w:rPr>
          <w:noProof/>
          <w:sz w:val="28"/>
          <w:szCs w:val="28"/>
        </w:rPr>
        <w:t xml:space="preserve"> </w:t>
      </w:r>
      <w:r w:rsidR="00FF6B30" w:rsidRPr="00535BFA">
        <w:rPr>
          <w:noProof/>
          <w:sz w:val="28"/>
          <w:szCs w:val="28"/>
        </w:rPr>
        <w:t xml:space="preserve">проблемы, связанные с </w:t>
      </w:r>
      <w:r w:rsidRPr="00535BFA">
        <w:rPr>
          <w:noProof/>
          <w:sz w:val="28"/>
          <w:szCs w:val="28"/>
        </w:rPr>
        <w:t>нарушением прав интеллектуальной собственности</w:t>
      </w:r>
      <w:r w:rsidR="009D6563" w:rsidRPr="00535BFA">
        <w:rPr>
          <w:noProof/>
          <w:sz w:val="28"/>
          <w:szCs w:val="28"/>
        </w:rPr>
        <w:t xml:space="preserve"> на товарные знаки</w:t>
      </w:r>
      <w:r w:rsidR="00FF6B30" w:rsidRPr="00535BFA">
        <w:rPr>
          <w:noProof/>
          <w:sz w:val="28"/>
          <w:szCs w:val="28"/>
        </w:rPr>
        <w:t>.</w:t>
      </w:r>
    </w:p>
    <w:p w:rsidR="00A80AAD" w:rsidRDefault="00D77F20" w:rsidP="003C0F00">
      <w:pPr>
        <w:spacing w:after="0" w:line="360" w:lineRule="auto"/>
        <w:ind w:firstLine="709"/>
        <w:jc w:val="both"/>
        <w:rPr>
          <w:rFonts w:ascii="Times New Roman" w:eastAsia="Times New Roman" w:hAnsi="Times New Roman" w:cs="Times New Roman"/>
          <w:sz w:val="28"/>
          <w:szCs w:val="28"/>
        </w:rPr>
      </w:pPr>
      <w:r w:rsidRPr="00535BFA">
        <w:rPr>
          <w:rFonts w:ascii="Times New Roman" w:hAnsi="Times New Roman" w:cs="Times New Roman"/>
          <w:noProof/>
          <w:sz w:val="28"/>
          <w:szCs w:val="28"/>
        </w:rPr>
        <w:t>Проанализ</w:t>
      </w:r>
      <w:r>
        <w:rPr>
          <w:rFonts w:ascii="Times New Roman" w:hAnsi="Times New Roman" w:cs="Times New Roman"/>
          <w:noProof/>
          <w:sz w:val="28"/>
          <w:szCs w:val="28"/>
        </w:rPr>
        <w:t>и</w:t>
      </w:r>
      <w:r w:rsidRPr="00535BFA">
        <w:rPr>
          <w:rFonts w:ascii="Times New Roman" w:hAnsi="Times New Roman" w:cs="Times New Roman"/>
          <w:noProof/>
          <w:sz w:val="28"/>
          <w:szCs w:val="28"/>
        </w:rPr>
        <w:t xml:space="preserve">ровав </w:t>
      </w:r>
      <w:r w:rsidR="00A80AAD" w:rsidRPr="00535BFA">
        <w:rPr>
          <w:rFonts w:ascii="Times New Roman" w:hAnsi="Times New Roman" w:cs="Times New Roman"/>
          <w:noProof/>
          <w:sz w:val="28"/>
          <w:szCs w:val="28"/>
        </w:rPr>
        <w:t xml:space="preserve">нормы гражданского законодательства по отношению к интеллектуальным правам, мы считаем необходимым ввести в ст. 1226 ГК РФ более широкое и конкретное понятие </w:t>
      </w:r>
      <w:r w:rsidR="00D43998" w:rsidRPr="00535BFA">
        <w:rPr>
          <w:rFonts w:ascii="Times New Roman" w:hAnsi="Times New Roman" w:cs="Times New Roman"/>
          <w:noProof/>
          <w:sz w:val="28"/>
          <w:szCs w:val="28"/>
        </w:rPr>
        <w:t>интеллектуальных прав</w:t>
      </w:r>
      <w:r w:rsidR="00A80AAD" w:rsidRPr="00535BFA">
        <w:rPr>
          <w:rFonts w:ascii="Times New Roman" w:hAnsi="Times New Roman" w:cs="Times New Roman"/>
          <w:noProof/>
          <w:sz w:val="28"/>
          <w:szCs w:val="28"/>
        </w:rPr>
        <w:t xml:space="preserve">. </w:t>
      </w:r>
      <w:r w:rsidR="00D43998" w:rsidRPr="00535BFA">
        <w:rPr>
          <w:rFonts w:ascii="Times New Roman" w:eastAsia="Times New Roman" w:hAnsi="Times New Roman" w:cs="Times New Roman"/>
          <w:sz w:val="28"/>
          <w:szCs w:val="28"/>
        </w:rPr>
        <w:t xml:space="preserve">Поскольку в данной статье отсутствует определение понятия интеллектуальных прав, так и содержание самой статьи содержит лишь перечень субъективных прав на результаты интеллектуальной деятельности. Отсутствие закрепления данного понятия порождает серьезные разногласия </w:t>
      </w:r>
      <w:r w:rsidR="00D43998" w:rsidRPr="00535BFA">
        <w:rPr>
          <w:rFonts w:ascii="Times New Roman" w:eastAsia="Times New Roman" w:hAnsi="Times New Roman" w:cs="Times New Roman"/>
          <w:sz w:val="28"/>
          <w:szCs w:val="28"/>
        </w:rPr>
        <w:lastRenderedPageBreak/>
        <w:t>среди юристов, а также ученых, которые занимаются вопросами совершенствования гражданского права.</w:t>
      </w:r>
    </w:p>
    <w:p w:rsidR="00C15CA2" w:rsidRDefault="005E707A" w:rsidP="00BC60A9">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Изучая, в рамках нашего исследования, судебную практику</w:t>
      </w:r>
      <w:r w:rsidR="00203F16">
        <w:rPr>
          <w:rFonts w:ascii="Times New Roman" w:eastAsia="Times New Roman" w:hAnsi="Times New Roman" w:cs="Times New Roman"/>
          <w:color w:val="000000"/>
          <w:sz w:val="28"/>
          <w:szCs w:val="28"/>
          <w:lang w:eastAsia="ru-RU"/>
        </w:rPr>
        <w:t xml:space="preserve">, мы </w:t>
      </w:r>
      <w:r w:rsidR="00C15CA2">
        <w:rPr>
          <w:rFonts w:ascii="Times New Roman" w:eastAsia="Times New Roman" w:hAnsi="Times New Roman" w:cs="Times New Roman"/>
          <w:color w:val="000000"/>
          <w:sz w:val="28"/>
          <w:szCs w:val="28"/>
          <w:lang w:eastAsia="ru-RU"/>
        </w:rPr>
        <w:t>обнаружили явные</w:t>
      </w:r>
      <w:r w:rsidR="00203F16">
        <w:rPr>
          <w:rFonts w:ascii="Times New Roman" w:eastAsia="Times New Roman" w:hAnsi="Times New Roman" w:cs="Times New Roman"/>
          <w:color w:val="000000"/>
          <w:sz w:val="28"/>
          <w:szCs w:val="28"/>
          <w:lang w:eastAsia="ru-RU"/>
        </w:rPr>
        <w:t xml:space="preserve"> проблем</w:t>
      </w:r>
      <w:r w:rsidR="00C15CA2">
        <w:rPr>
          <w:rFonts w:ascii="Times New Roman" w:eastAsia="Times New Roman" w:hAnsi="Times New Roman" w:cs="Times New Roman"/>
          <w:color w:val="000000"/>
          <w:sz w:val="28"/>
          <w:szCs w:val="28"/>
          <w:lang w:eastAsia="ru-RU"/>
        </w:rPr>
        <w:t>ы работы правовых механизмов</w:t>
      </w:r>
      <w:r w:rsidR="00203F16">
        <w:rPr>
          <w:rFonts w:ascii="Times New Roman" w:eastAsia="Times New Roman" w:hAnsi="Times New Roman" w:cs="Times New Roman"/>
          <w:color w:val="000000"/>
          <w:sz w:val="28"/>
          <w:szCs w:val="28"/>
          <w:lang w:eastAsia="ru-RU"/>
        </w:rPr>
        <w:t xml:space="preserve"> по защите прав</w:t>
      </w:r>
      <w:r w:rsidR="00C15CA2">
        <w:rPr>
          <w:rFonts w:ascii="Times New Roman" w:eastAsia="Times New Roman" w:hAnsi="Times New Roman" w:cs="Times New Roman"/>
          <w:color w:val="000000"/>
          <w:sz w:val="28"/>
          <w:szCs w:val="28"/>
          <w:lang w:eastAsia="ru-RU"/>
        </w:rPr>
        <w:t>а</w:t>
      </w:r>
      <w:r w:rsidR="00203F16">
        <w:rPr>
          <w:rFonts w:ascii="Times New Roman" w:eastAsia="Times New Roman" w:hAnsi="Times New Roman" w:cs="Times New Roman"/>
          <w:color w:val="000000"/>
          <w:sz w:val="28"/>
          <w:szCs w:val="28"/>
          <w:lang w:eastAsia="ru-RU"/>
        </w:rPr>
        <w:t xml:space="preserve"> интеллектуальной собственности.</w:t>
      </w:r>
    </w:p>
    <w:p w:rsidR="005E707A" w:rsidRDefault="00C15CA2" w:rsidP="00BC60A9">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w:t>
      </w:r>
      <w:r w:rsidR="00203F16">
        <w:rPr>
          <w:rFonts w:ascii="Times New Roman" w:eastAsia="Times New Roman" w:hAnsi="Times New Roman" w:cs="Times New Roman"/>
          <w:color w:val="000000"/>
          <w:sz w:val="28"/>
          <w:szCs w:val="28"/>
          <w:lang w:eastAsia="ru-RU"/>
        </w:rPr>
        <w:t>ица, чьи права были нарушены, могут в судебном порядке требовать изъятия из оборота и уничтожения материальных носителей, в которых выражены результаты интеллектуальной деятельности или средства индивидуализации. Мы считаем</w:t>
      </w:r>
      <w:r w:rsidR="00BC60A9">
        <w:rPr>
          <w:rFonts w:ascii="Times New Roman" w:eastAsia="Times New Roman" w:hAnsi="Times New Roman" w:cs="Times New Roman"/>
          <w:color w:val="000000"/>
          <w:sz w:val="28"/>
          <w:szCs w:val="28"/>
          <w:lang w:eastAsia="ru-RU"/>
        </w:rPr>
        <w:t>, что</w:t>
      </w:r>
      <w:r w:rsidR="00203F16">
        <w:rPr>
          <w:rFonts w:ascii="Times New Roman" w:eastAsia="Times New Roman" w:hAnsi="Times New Roman" w:cs="Times New Roman"/>
          <w:color w:val="000000"/>
          <w:sz w:val="28"/>
          <w:szCs w:val="28"/>
          <w:lang w:eastAsia="ru-RU"/>
        </w:rPr>
        <w:t xml:space="preserve"> такой способ защиты является наиболее эффективным </w:t>
      </w:r>
      <w:r>
        <w:rPr>
          <w:rFonts w:ascii="Times New Roman" w:eastAsia="Times New Roman" w:hAnsi="Times New Roman" w:cs="Times New Roman"/>
          <w:color w:val="000000"/>
          <w:sz w:val="28"/>
          <w:szCs w:val="28"/>
          <w:lang w:eastAsia="ru-RU"/>
        </w:rPr>
        <w:t xml:space="preserve">в борьбе с оборотом контрафактной продукции, но в то же время для его </w:t>
      </w:r>
      <w:r w:rsidRPr="005E707A">
        <w:rPr>
          <w:rFonts w:ascii="Times New Roman" w:eastAsia="Times New Roman" w:hAnsi="Times New Roman" w:cs="Times New Roman"/>
          <w:color w:val="000000"/>
          <w:sz w:val="28"/>
          <w:szCs w:val="28"/>
          <w:lang w:eastAsia="ru-RU"/>
        </w:rPr>
        <w:t>удовлетворения необходимо собрать большое количество доказательств, что порой не под силу без привлечения правоохранительных органов.</w:t>
      </w:r>
      <w:r>
        <w:rPr>
          <w:rFonts w:ascii="Times New Roman" w:eastAsia="Times New Roman" w:hAnsi="Times New Roman" w:cs="Times New Roman"/>
          <w:color w:val="000000"/>
          <w:sz w:val="28"/>
          <w:szCs w:val="28"/>
          <w:lang w:eastAsia="ru-RU"/>
        </w:rPr>
        <w:t xml:space="preserve"> Это обуславливается тем, что п</w:t>
      </w:r>
      <w:r w:rsidR="005E707A" w:rsidRPr="005E707A">
        <w:rPr>
          <w:rFonts w:ascii="Times New Roman" w:eastAsia="Times New Roman" w:hAnsi="Times New Roman" w:cs="Times New Roman"/>
          <w:color w:val="000000"/>
          <w:sz w:val="28"/>
          <w:szCs w:val="28"/>
          <w:lang w:eastAsia="ru-RU"/>
        </w:rPr>
        <w:t xml:space="preserve">редставителю правообладателя, не обладающему государственно-властными полномочиями по охране правопорядка, затруднительно проникнуть на склад, на котором храниться контрафакт, чтобы установить сведения, которые идентифицируют товар, его количество, место нахождения. Указанное приводит к тому, что судебный акт, содержащий требование об изъятии и уничтожении контрафактного товара без указания идентифицирующих признаков не исполним, а дальнейшее исполнение требования, носящего общую ссылку на </w:t>
      </w:r>
      <w:proofErr w:type="spellStart"/>
      <w:r w:rsidR="005E707A" w:rsidRPr="005E707A">
        <w:rPr>
          <w:rFonts w:ascii="Times New Roman" w:eastAsia="Times New Roman" w:hAnsi="Times New Roman" w:cs="Times New Roman"/>
          <w:color w:val="000000"/>
          <w:sz w:val="28"/>
          <w:szCs w:val="28"/>
          <w:lang w:eastAsia="ru-RU"/>
        </w:rPr>
        <w:t>контрафактность</w:t>
      </w:r>
      <w:proofErr w:type="spellEnd"/>
      <w:r w:rsidR="005E707A" w:rsidRPr="005E707A">
        <w:rPr>
          <w:rFonts w:ascii="Times New Roman" w:eastAsia="Times New Roman" w:hAnsi="Times New Roman" w:cs="Times New Roman"/>
          <w:color w:val="000000"/>
          <w:sz w:val="28"/>
          <w:szCs w:val="28"/>
          <w:lang w:eastAsia="ru-RU"/>
        </w:rPr>
        <w:t xml:space="preserve"> товара, может привести к нарушению прав иных лиц, не являющихся участниками настоящих правоотношений.</w:t>
      </w:r>
    </w:p>
    <w:p w:rsidR="005E707A" w:rsidRPr="00BC60A9" w:rsidRDefault="00BC60A9" w:rsidP="00BC60A9">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Такой механизм защиты интеллектуальных прав как компенсация имеет, </w:t>
      </w:r>
      <w:r w:rsidR="000361A1">
        <w:rPr>
          <w:rFonts w:ascii="Times New Roman" w:eastAsia="Times New Roman" w:hAnsi="Times New Roman" w:cs="Times New Roman"/>
          <w:color w:val="000000"/>
          <w:sz w:val="28"/>
          <w:szCs w:val="28"/>
          <w:lang w:eastAsia="ru-RU"/>
        </w:rPr>
        <w:t>в большинстве случаев</w:t>
      </w:r>
      <w:r>
        <w:rPr>
          <w:rFonts w:ascii="Times New Roman" w:eastAsia="Times New Roman" w:hAnsi="Times New Roman" w:cs="Times New Roman"/>
          <w:color w:val="000000"/>
          <w:sz w:val="28"/>
          <w:szCs w:val="28"/>
          <w:lang w:eastAsia="ru-RU"/>
        </w:rPr>
        <w:t xml:space="preserve">, фиктивный характер. Так как, изучая судебную практику, мы наблюдаем неблагоприятную тенденцию по выплате минимальных размеров компенсации, независимо от нанесенного правообладателям ущерба. В исследовании приведены примеры, когда суды удовлетворяли требования о компенсации правообладателям в минимальном объеме. Из этого мы можем сделать вывод о том, что в будущем судам необходимо пересмотреть свою позицию по отношению к нарушениям права </w:t>
      </w:r>
      <w:r>
        <w:rPr>
          <w:rFonts w:ascii="Times New Roman" w:eastAsia="Times New Roman" w:hAnsi="Times New Roman" w:cs="Times New Roman"/>
          <w:color w:val="000000"/>
          <w:sz w:val="28"/>
          <w:szCs w:val="28"/>
          <w:lang w:eastAsia="ru-RU"/>
        </w:rPr>
        <w:lastRenderedPageBreak/>
        <w:t>интеллектуальной собственности, так как данная неблагоприятная тенденция может способствовать стимулированию правонарушений в сфере интеллектуальной собственности.</w:t>
      </w:r>
    </w:p>
    <w:p w:rsidR="00EF7021" w:rsidRPr="00535BFA" w:rsidRDefault="00EF7021" w:rsidP="003C0F00">
      <w:pPr>
        <w:pStyle w:val="21"/>
        <w:widowControl w:val="0"/>
        <w:shd w:val="clear" w:color="auto" w:fill="auto"/>
        <w:spacing w:before="0" w:after="0" w:line="360" w:lineRule="auto"/>
        <w:ind w:firstLine="709"/>
        <w:jc w:val="both"/>
        <w:rPr>
          <w:noProof/>
          <w:sz w:val="28"/>
          <w:szCs w:val="28"/>
        </w:rPr>
      </w:pPr>
      <w:r w:rsidRPr="00535BFA">
        <w:rPr>
          <w:noProof/>
          <w:sz w:val="28"/>
          <w:szCs w:val="28"/>
        </w:rPr>
        <w:t xml:space="preserve">Таким образом, нарушение интеллектуальных прав весьма распространенная тенденция в наши дни. Отчасти это обуславливается тем, что современные технологии и низкая потребительская культура создают идеальные условия для развития контрафактной продукции. </w:t>
      </w:r>
      <w:r w:rsidR="00624B0E" w:rsidRPr="00535BFA">
        <w:rPr>
          <w:noProof/>
          <w:sz w:val="28"/>
          <w:szCs w:val="28"/>
        </w:rPr>
        <w:t>Одному государству, которое, безусловно, создает правовые условия для защиты интеллектуальной собственности не по силам искоренить данную тенденцию. Поэтому обществу необходимо пересмотреть свое отношение к продукту интеллектуальной собственности, так как они созданы благодаря уникальности человеческой мысли.</w:t>
      </w:r>
    </w:p>
    <w:p w:rsidR="00CA57C4" w:rsidRDefault="00CA57C4" w:rsidP="003C0F00">
      <w:pPr>
        <w:pStyle w:val="1"/>
        <w:widowControl w:val="0"/>
        <w:spacing w:before="0" w:beforeAutospacing="0" w:after="0" w:afterAutospacing="0" w:line="360" w:lineRule="auto"/>
        <w:ind w:firstLine="709"/>
        <w:jc w:val="both"/>
        <w:rPr>
          <w:sz w:val="28"/>
          <w:szCs w:val="28"/>
        </w:rPr>
      </w:pPr>
      <w:bookmarkStart w:id="1" w:name="_Toc72771793"/>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Default="000361A1" w:rsidP="003C0F00">
      <w:pPr>
        <w:pStyle w:val="1"/>
        <w:widowControl w:val="0"/>
        <w:spacing w:before="0" w:beforeAutospacing="0" w:after="0" w:afterAutospacing="0" w:line="360" w:lineRule="auto"/>
        <w:ind w:firstLine="709"/>
        <w:jc w:val="both"/>
        <w:rPr>
          <w:sz w:val="28"/>
          <w:szCs w:val="28"/>
        </w:rPr>
      </w:pPr>
    </w:p>
    <w:p w:rsidR="000361A1" w:rsidRPr="00535BFA" w:rsidRDefault="000361A1" w:rsidP="000361A1">
      <w:pPr>
        <w:pStyle w:val="1"/>
        <w:widowControl w:val="0"/>
        <w:spacing w:before="0" w:beforeAutospacing="0" w:after="0" w:afterAutospacing="0" w:line="360" w:lineRule="auto"/>
        <w:jc w:val="center"/>
        <w:rPr>
          <w:sz w:val="28"/>
          <w:szCs w:val="28"/>
        </w:rPr>
      </w:pPr>
      <w:r w:rsidRPr="00535BFA">
        <w:rPr>
          <w:sz w:val="28"/>
          <w:szCs w:val="28"/>
        </w:rPr>
        <w:lastRenderedPageBreak/>
        <w:t>СПИСОК ИСПОЛЬЗОВАННЫХ ИСТОЧНИКОВ</w:t>
      </w:r>
    </w:p>
    <w:p w:rsidR="000361A1" w:rsidRPr="00535BFA" w:rsidRDefault="000361A1" w:rsidP="000361A1">
      <w:pPr>
        <w:widowControl w:val="0"/>
        <w:spacing w:after="0" w:line="360" w:lineRule="auto"/>
        <w:jc w:val="center"/>
        <w:rPr>
          <w:rFonts w:ascii="Times New Roman" w:hAnsi="Times New Roman" w:cs="Times New Roman"/>
          <w:b/>
          <w:sz w:val="28"/>
          <w:szCs w:val="28"/>
        </w:rPr>
      </w:pPr>
      <w:r w:rsidRPr="00535BFA">
        <w:rPr>
          <w:rFonts w:ascii="Times New Roman" w:hAnsi="Times New Roman" w:cs="Times New Roman"/>
          <w:b/>
          <w:sz w:val="28"/>
          <w:szCs w:val="28"/>
        </w:rPr>
        <w:t>Нормативно-правовые акты:</w:t>
      </w:r>
    </w:p>
    <w:p w:rsidR="000361A1" w:rsidRPr="00E40115"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E40115">
        <w:rPr>
          <w:rFonts w:ascii="Times New Roman" w:hAnsi="Times New Roman" w:cs="Times New Roman"/>
          <w:color w:val="000000"/>
          <w:sz w:val="28"/>
          <w:szCs w:val="28"/>
        </w:rPr>
        <w:t>Конституция Российской Федерации (принята всенародным голосованием 12.12.1993) (принята всенародным голосованием 12.12.1993 с изменениями, одобренными в ходе общероссийского голосования 01.07.2020</w:t>
      </w:r>
      <w:r>
        <w:rPr>
          <w:rFonts w:ascii="Times New Roman" w:hAnsi="Times New Roman" w:cs="Times New Roman"/>
          <w:color w:val="000000"/>
          <w:sz w:val="28"/>
          <w:szCs w:val="28"/>
        </w:rPr>
        <w:t>)</w:t>
      </w:r>
    </w:p>
    <w:p w:rsidR="000361A1" w:rsidRPr="00E40115" w:rsidRDefault="000361A1" w:rsidP="000361A1">
      <w:pPr>
        <w:autoSpaceDE w:val="0"/>
        <w:autoSpaceDN w:val="0"/>
        <w:adjustRightInd w:val="0"/>
        <w:spacing w:after="0" w:line="360" w:lineRule="auto"/>
        <w:jc w:val="both"/>
        <w:rPr>
          <w:rFonts w:ascii="Times New Roman" w:hAnsi="Times New Roman" w:cs="Times New Roman"/>
          <w:color w:val="000000"/>
          <w:sz w:val="28"/>
          <w:szCs w:val="28"/>
        </w:rPr>
      </w:pPr>
      <w:r w:rsidRPr="00E40115">
        <w:rPr>
          <w:rFonts w:ascii="Times New Roman" w:hAnsi="Times New Roman" w:cs="Times New Roman"/>
          <w:color w:val="000000"/>
          <w:sz w:val="28"/>
          <w:szCs w:val="28"/>
        </w:rPr>
        <w:t>// Собрание законодательства РФ. - 01.07.2020. - № 31. - ст. 212.</w:t>
      </w:r>
    </w:p>
    <w:p w:rsidR="000361A1"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E40115">
        <w:rPr>
          <w:rFonts w:ascii="Times New Roman" w:hAnsi="Times New Roman" w:cs="Times New Roman"/>
          <w:color w:val="000000"/>
          <w:sz w:val="28"/>
          <w:szCs w:val="28"/>
        </w:rPr>
        <w:t>Бернская Конвенция по охране литературных и художественных произведений" от 09.09.1886 (ред. от 28.09.1979)</w:t>
      </w:r>
      <w:r>
        <w:rPr>
          <w:rFonts w:ascii="Times New Roman" w:hAnsi="Times New Roman" w:cs="Times New Roman"/>
          <w:color w:val="000000"/>
          <w:sz w:val="28"/>
          <w:szCs w:val="28"/>
        </w:rPr>
        <w:t xml:space="preserve"> </w:t>
      </w:r>
      <w:r w:rsidRPr="00E40115">
        <w:rPr>
          <w:rFonts w:ascii="Times New Roman" w:hAnsi="Times New Roman" w:cs="Times New Roman"/>
          <w:color w:val="000000"/>
          <w:sz w:val="28"/>
          <w:szCs w:val="28"/>
        </w:rPr>
        <w:t>[</w:t>
      </w:r>
      <w:r>
        <w:rPr>
          <w:rFonts w:ascii="Times New Roman" w:hAnsi="Times New Roman" w:cs="Times New Roman"/>
          <w:color w:val="000000"/>
          <w:sz w:val="28"/>
          <w:szCs w:val="28"/>
        </w:rPr>
        <w:t>Электронный ресурс</w:t>
      </w:r>
      <w:r w:rsidRPr="00E4011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0361A1" w:rsidRPr="00E40115" w:rsidRDefault="000361A1" w:rsidP="000361A1">
      <w:pPr>
        <w:autoSpaceDE w:val="0"/>
        <w:autoSpaceDN w:val="0"/>
        <w:adjustRightInd w:val="0"/>
        <w:spacing w:after="0" w:line="360" w:lineRule="auto"/>
        <w:jc w:val="both"/>
        <w:rPr>
          <w:rFonts w:ascii="Times New Roman" w:hAnsi="Times New Roman" w:cs="Times New Roman"/>
          <w:color w:val="000000"/>
          <w:sz w:val="28"/>
          <w:szCs w:val="28"/>
          <w:lang w:val="en-US"/>
        </w:rPr>
      </w:pPr>
      <w:r w:rsidRPr="00E40115">
        <w:rPr>
          <w:rFonts w:ascii="Times New Roman" w:hAnsi="Times New Roman" w:cs="Times New Roman"/>
          <w:color w:val="000000"/>
          <w:sz w:val="28"/>
          <w:szCs w:val="28"/>
          <w:lang w:val="en-US"/>
        </w:rPr>
        <w:t>// URL: http://www.consultant.ru/document/cons_doc_LAW_5112/</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Гражданский кодекс Российской Федерации от 30.11.1994 № 51-ФЗ (ред. от 09.03.2021) // Собрание законодательства РФ. - 05.12.1994. - № 32. - ст. 3301.</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E40115">
        <w:rPr>
          <w:rFonts w:ascii="Times New Roman" w:hAnsi="Times New Roman" w:cs="Times New Roman"/>
          <w:color w:val="000000"/>
          <w:sz w:val="28"/>
          <w:szCs w:val="28"/>
        </w:rPr>
        <w:t xml:space="preserve">Федеральный </w:t>
      </w:r>
      <w:hyperlink r:id="rId94" w:history="1">
        <w:r w:rsidRPr="00E40115">
          <w:rPr>
            <w:rFonts w:ascii="Times New Roman" w:hAnsi="Times New Roman" w:cs="Times New Roman"/>
            <w:color w:val="000000"/>
            <w:sz w:val="28"/>
            <w:szCs w:val="28"/>
          </w:rPr>
          <w:t>закон</w:t>
        </w:r>
      </w:hyperlink>
      <w:r w:rsidRPr="00E40115">
        <w:rPr>
          <w:rFonts w:ascii="Times New Roman" w:hAnsi="Times New Roman" w:cs="Times New Roman"/>
          <w:color w:val="000000"/>
          <w:sz w:val="28"/>
          <w:szCs w:val="28"/>
        </w:rPr>
        <w:t xml:space="preserve"> от 15 июля 1995 г. </w:t>
      </w:r>
      <w:r w:rsidRPr="00533711">
        <w:rPr>
          <w:rFonts w:ascii="Times New Roman" w:hAnsi="Times New Roman" w:cs="Times New Roman"/>
          <w:color w:val="000000"/>
          <w:sz w:val="28"/>
          <w:szCs w:val="28"/>
        </w:rPr>
        <w:t>№</w:t>
      </w:r>
      <w:r w:rsidRPr="00E40115">
        <w:rPr>
          <w:rFonts w:ascii="Times New Roman" w:hAnsi="Times New Roman" w:cs="Times New Roman"/>
          <w:color w:val="000000"/>
          <w:sz w:val="28"/>
          <w:szCs w:val="28"/>
        </w:rPr>
        <w:t xml:space="preserve"> 101-ФЗ "О международных договорах Российской Федерации" // Собрание законодательства Российской Федерации. 1995. </w:t>
      </w:r>
      <w:r w:rsidRPr="00535BFA">
        <w:rPr>
          <w:rFonts w:ascii="Times New Roman" w:hAnsi="Times New Roman" w:cs="Times New Roman"/>
          <w:color w:val="000000"/>
          <w:sz w:val="28"/>
          <w:szCs w:val="28"/>
        </w:rPr>
        <w:t>№</w:t>
      </w:r>
      <w:r w:rsidRPr="00E40115">
        <w:rPr>
          <w:rFonts w:ascii="Times New Roman" w:hAnsi="Times New Roman" w:cs="Times New Roman"/>
          <w:color w:val="000000"/>
          <w:sz w:val="28"/>
          <w:szCs w:val="28"/>
        </w:rPr>
        <w:t xml:space="preserve"> 29. Ст. 2757.</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 xml:space="preserve">Федеральный закон "О введении в действие части четвертой Гражданского кодекса Российской Федерации" от 18.12.2006 № 231-ФЗ </w:t>
      </w:r>
    </w:p>
    <w:p w:rsidR="000361A1" w:rsidRPr="00A87FAC" w:rsidRDefault="000361A1" w:rsidP="000361A1">
      <w:pPr>
        <w:autoSpaceDE w:val="0"/>
        <w:autoSpaceDN w:val="0"/>
        <w:adjustRightInd w:val="0"/>
        <w:spacing w:after="0" w:line="360" w:lineRule="auto"/>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 Собрание законодательства</w:t>
      </w:r>
      <w:r w:rsidRPr="00A87FAC">
        <w:rPr>
          <w:rFonts w:ascii="Times New Roman" w:hAnsi="Times New Roman" w:cs="Times New Roman"/>
          <w:sz w:val="28"/>
          <w:szCs w:val="28"/>
        </w:rPr>
        <w:t xml:space="preserve"> Российской Федерации. 2006. </w:t>
      </w:r>
      <w:r w:rsidRPr="00A87FAC">
        <w:rPr>
          <w:rFonts w:ascii="Times New Roman" w:hAnsi="Times New Roman" w:cs="Times New Roman"/>
          <w:color w:val="000000"/>
          <w:sz w:val="28"/>
          <w:szCs w:val="28"/>
        </w:rPr>
        <w:t>№</w:t>
      </w:r>
      <w:r w:rsidRPr="00A87FAC">
        <w:rPr>
          <w:rFonts w:ascii="Times New Roman" w:hAnsi="Times New Roman" w:cs="Times New Roman"/>
          <w:sz w:val="28"/>
          <w:szCs w:val="28"/>
        </w:rPr>
        <w:t xml:space="preserve"> 16.</w:t>
      </w:r>
    </w:p>
    <w:p w:rsidR="000361A1"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Федеральный закон от 01.12.2007 №</w:t>
      </w:r>
      <w:r w:rsidRPr="00533711">
        <w:rPr>
          <w:rFonts w:ascii="Times New Roman" w:hAnsi="Times New Roman" w:cs="Times New Roman"/>
          <w:color w:val="000000"/>
          <w:sz w:val="28"/>
          <w:szCs w:val="28"/>
        </w:rPr>
        <w:t xml:space="preserve"> 3</w:t>
      </w:r>
      <w:r w:rsidRPr="00535BFA">
        <w:rPr>
          <w:rFonts w:ascii="Times New Roman" w:hAnsi="Times New Roman" w:cs="Times New Roman"/>
          <w:color w:val="000000"/>
          <w:sz w:val="28"/>
          <w:szCs w:val="28"/>
        </w:rPr>
        <w:t>10-</w:t>
      </w:r>
      <w:proofErr w:type="gramStart"/>
      <w:r w:rsidRPr="00535BFA">
        <w:rPr>
          <w:rFonts w:ascii="Times New Roman" w:hAnsi="Times New Roman" w:cs="Times New Roman"/>
          <w:color w:val="000000"/>
          <w:sz w:val="28"/>
          <w:szCs w:val="28"/>
        </w:rPr>
        <w:t>ФЗ  "</w:t>
      </w:r>
      <w:proofErr w:type="gramEnd"/>
      <w:r w:rsidRPr="00535BFA">
        <w:rPr>
          <w:rFonts w:ascii="Times New Roman" w:hAnsi="Times New Roman" w:cs="Times New Roman"/>
          <w:color w:val="000000"/>
          <w:sz w:val="28"/>
          <w:szCs w:val="28"/>
        </w:rPr>
        <w:t xml:space="preserve">Об организации и о проведении XXII Олимпийских зимних игр и XI </w:t>
      </w:r>
      <w:proofErr w:type="spellStart"/>
      <w:r w:rsidRPr="00535BFA">
        <w:rPr>
          <w:rFonts w:ascii="Times New Roman" w:hAnsi="Times New Roman" w:cs="Times New Roman"/>
          <w:color w:val="000000"/>
          <w:sz w:val="28"/>
          <w:szCs w:val="28"/>
        </w:rPr>
        <w:t>Паралимпийских</w:t>
      </w:r>
      <w:proofErr w:type="spellEnd"/>
      <w:r w:rsidRPr="00535BFA">
        <w:rPr>
          <w:rFonts w:ascii="Times New Roman" w:hAnsi="Times New Roman" w:cs="Times New Roman"/>
          <w:color w:val="000000"/>
          <w:sz w:val="28"/>
          <w:szCs w:val="28"/>
        </w:rPr>
        <w:t xml:space="preserve">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w:t>
      </w:r>
      <w:r w:rsidRPr="00E40115">
        <w:rPr>
          <w:rFonts w:ascii="Times New Roman" w:hAnsi="Times New Roman" w:cs="Times New Roman"/>
          <w:color w:val="000000"/>
          <w:sz w:val="28"/>
          <w:szCs w:val="28"/>
        </w:rPr>
        <w:t xml:space="preserve">// Собрание законодательства Российской Федерации. 2010. </w:t>
      </w:r>
      <w:r w:rsidRPr="00535BFA">
        <w:rPr>
          <w:rFonts w:ascii="Times New Roman" w:hAnsi="Times New Roman" w:cs="Times New Roman"/>
          <w:color w:val="000000"/>
          <w:sz w:val="28"/>
          <w:szCs w:val="28"/>
        </w:rPr>
        <w:t>№</w:t>
      </w:r>
      <w:r w:rsidRPr="00E40115">
        <w:rPr>
          <w:rFonts w:ascii="Times New Roman" w:hAnsi="Times New Roman" w:cs="Times New Roman"/>
          <w:color w:val="000000"/>
          <w:sz w:val="28"/>
          <w:szCs w:val="28"/>
        </w:rPr>
        <w:t xml:space="preserve"> 48. Ст. 6252.</w:t>
      </w:r>
    </w:p>
    <w:p w:rsidR="000361A1" w:rsidRPr="00D22804"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D22804">
        <w:rPr>
          <w:rFonts w:ascii="Times New Roman" w:hAnsi="Times New Roman" w:cs="Times New Roman"/>
          <w:color w:val="000000"/>
          <w:sz w:val="28"/>
          <w:szCs w:val="28"/>
        </w:rPr>
        <w:t>Федеральный закон от 04.12.2007 № 329-ФЗ "О физической культуре и спорте в Российской Федерации" // Собрание законодательства Российской Федерации. 2010. № 47. Ст. 6785.</w:t>
      </w:r>
    </w:p>
    <w:p w:rsidR="000361A1" w:rsidRPr="004E5AC9" w:rsidRDefault="007B6A8E"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hyperlink r:id="rId95" w:history="1">
        <w:r w:rsidR="000361A1" w:rsidRPr="00E40115">
          <w:rPr>
            <w:rFonts w:ascii="Times New Roman" w:hAnsi="Times New Roman" w:cs="Times New Roman"/>
            <w:color w:val="000000"/>
            <w:sz w:val="28"/>
            <w:szCs w:val="28"/>
          </w:rPr>
          <w:t>Постановление</w:t>
        </w:r>
      </w:hyperlink>
      <w:r w:rsidR="000361A1" w:rsidRPr="00E40115">
        <w:rPr>
          <w:rFonts w:ascii="Times New Roman" w:hAnsi="Times New Roman" w:cs="Times New Roman"/>
          <w:color w:val="000000"/>
          <w:sz w:val="28"/>
          <w:szCs w:val="28"/>
        </w:rPr>
        <w:t xml:space="preserve"> Правительства Российской Федерации от 3 ноября 1994 г</w:t>
      </w:r>
      <w:r w:rsidR="000361A1" w:rsidRPr="00D22804">
        <w:rPr>
          <w:rFonts w:ascii="Times New Roman" w:hAnsi="Times New Roman" w:cs="Times New Roman"/>
          <w:color w:val="000000" w:themeColor="text1"/>
          <w:sz w:val="28"/>
          <w:szCs w:val="28"/>
        </w:rPr>
        <w:t>.</w:t>
      </w:r>
      <w:r w:rsidR="000361A1">
        <w:rPr>
          <w:rFonts w:ascii="Times New Roman" w:hAnsi="Times New Roman" w:cs="Times New Roman"/>
          <w:color w:val="FF0000"/>
          <w:sz w:val="28"/>
          <w:szCs w:val="28"/>
        </w:rPr>
        <w:t xml:space="preserve"> </w:t>
      </w:r>
      <w:r w:rsidR="000361A1" w:rsidRPr="00A87FAC">
        <w:rPr>
          <w:rFonts w:ascii="Times New Roman" w:hAnsi="Times New Roman" w:cs="Times New Roman"/>
          <w:color w:val="FF0000"/>
          <w:sz w:val="28"/>
          <w:szCs w:val="28"/>
        </w:rPr>
        <w:t xml:space="preserve"> </w:t>
      </w:r>
      <w:r w:rsidR="000361A1" w:rsidRPr="00535BFA">
        <w:rPr>
          <w:rFonts w:ascii="Times New Roman" w:hAnsi="Times New Roman" w:cs="Times New Roman"/>
          <w:color w:val="000000"/>
          <w:sz w:val="28"/>
          <w:szCs w:val="28"/>
        </w:rPr>
        <w:t>№</w:t>
      </w:r>
      <w:r w:rsidR="000361A1" w:rsidRPr="00E40115">
        <w:rPr>
          <w:rFonts w:ascii="Times New Roman" w:hAnsi="Times New Roman" w:cs="Times New Roman"/>
          <w:color w:val="000000"/>
          <w:sz w:val="28"/>
          <w:szCs w:val="28"/>
        </w:rPr>
        <w:t xml:space="preserve"> 1224 "О присоединении Российской Федерации к Бернской конвенции об охране литературных и художественных произведений в </w:t>
      </w:r>
      <w:r w:rsidR="000361A1" w:rsidRPr="00E40115">
        <w:rPr>
          <w:rFonts w:ascii="Times New Roman" w:hAnsi="Times New Roman" w:cs="Times New Roman"/>
          <w:color w:val="000000"/>
          <w:sz w:val="28"/>
          <w:szCs w:val="28"/>
        </w:rPr>
        <w:lastRenderedPageBreak/>
        <w:t xml:space="preserve">редакции 1971 г., Всемирной конвенции об авторском праве в редакции 1971 г. и дополнительным Протоколам 1 и 2, Конвенции 1971 г. об охране интересов производителей фонограмм от незаконного воспроизводства их фонограмм" // Собрание законодательства Российской Федерации. 1994. </w:t>
      </w:r>
      <w:r w:rsidR="000361A1" w:rsidRPr="00535BFA">
        <w:rPr>
          <w:rFonts w:ascii="Times New Roman" w:hAnsi="Times New Roman" w:cs="Times New Roman"/>
          <w:color w:val="000000"/>
          <w:sz w:val="28"/>
          <w:szCs w:val="28"/>
        </w:rPr>
        <w:t>№</w:t>
      </w:r>
      <w:r w:rsidR="000361A1" w:rsidRPr="00E40115">
        <w:rPr>
          <w:rFonts w:ascii="Times New Roman" w:hAnsi="Times New Roman" w:cs="Times New Roman"/>
          <w:color w:val="000000"/>
          <w:sz w:val="28"/>
          <w:szCs w:val="28"/>
        </w:rPr>
        <w:t xml:space="preserve"> 48. Ст. 1534.</w:t>
      </w:r>
    </w:p>
    <w:p w:rsidR="000361A1" w:rsidRDefault="007B6A8E"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hyperlink r:id="rId96" w:history="1">
        <w:r w:rsidR="000361A1" w:rsidRPr="00A87FAC">
          <w:rPr>
            <w:rFonts w:ascii="Times New Roman" w:hAnsi="Times New Roman" w:cs="Times New Roman"/>
            <w:color w:val="000000"/>
            <w:sz w:val="28"/>
            <w:szCs w:val="28"/>
          </w:rPr>
          <w:t>Постановление</w:t>
        </w:r>
      </w:hyperlink>
      <w:r w:rsidR="000361A1" w:rsidRPr="00A87FAC">
        <w:rPr>
          <w:rFonts w:ascii="Times New Roman" w:hAnsi="Times New Roman" w:cs="Times New Roman"/>
          <w:color w:val="000000"/>
          <w:sz w:val="28"/>
          <w:szCs w:val="28"/>
        </w:rPr>
        <w:t xml:space="preserve"> Пленума ВС РФ от 19 июня 2006 г. № 15 "О вопросах, возникших у судов при рассмотрении гражданских дел, связанных с применением законодательства об авторском праве и смежных правах" </w:t>
      </w:r>
    </w:p>
    <w:p w:rsidR="000361A1" w:rsidRPr="00A87FAC" w:rsidRDefault="000361A1" w:rsidP="000361A1">
      <w:pPr>
        <w:autoSpaceDE w:val="0"/>
        <w:autoSpaceDN w:val="0"/>
        <w:adjustRightInd w:val="0"/>
        <w:spacing w:after="0" w:line="360" w:lineRule="auto"/>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 Российская газета. 2006. 28 июня. Ст. 31.</w:t>
      </w:r>
    </w:p>
    <w:p w:rsidR="000361A1" w:rsidRDefault="007B6A8E"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hyperlink r:id="rId97" w:history="1">
        <w:r w:rsidR="000361A1" w:rsidRPr="00A87FAC">
          <w:rPr>
            <w:rFonts w:ascii="Times New Roman" w:hAnsi="Times New Roman" w:cs="Times New Roman"/>
            <w:color w:val="000000"/>
            <w:sz w:val="28"/>
            <w:szCs w:val="28"/>
          </w:rPr>
          <w:t>Постановление</w:t>
        </w:r>
      </w:hyperlink>
      <w:r w:rsidR="000361A1" w:rsidRPr="00A87FAC">
        <w:rPr>
          <w:rFonts w:ascii="Times New Roman" w:hAnsi="Times New Roman" w:cs="Times New Roman"/>
          <w:color w:val="000000"/>
          <w:sz w:val="28"/>
          <w:szCs w:val="28"/>
        </w:rPr>
        <w:t xml:space="preserve"> Пленума Верховного Суда РФ от 24 марта 2016 г. № 7 "О применении судами некоторых положений Гражданского кодекса Российской Федерации об ответственности за нарушение обязательств" </w:t>
      </w:r>
    </w:p>
    <w:p w:rsidR="000361A1" w:rsidRPr="00A87FAC" w:rsidRDefault="000361A1" w:rsidP="000361A1">
      <w:pPr>
        <w:autoSpaceDE w:val="0"/>
        <w:autoSpaceDN w:val="0"/>
        <w:adjustRightInd w:val="0"/>
        <w:spacing w:after="0" w:line="360" w:lineRule="auto"/>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 Российская газета. 2016. 4 апреля.</w:t>
      </w:r>
    </w:p>
    <w:p w:rsidR="000361A1" w:rsidRPr="00535BFA" w:rsidRDefault="000361A1" w:rsidP="000361A1">
      <w:pPr>
        <w:pStyle w:val="ac"/>
        <w:widowControl w:val="0"/>
        <w:spacing w:after="0" w:line="360" w:lineRule="auto"/>
        <w:ind w:left="0"/>
        <w:jc w:val="center"/>
        <w:rPr>
          <w:rFonts w:ascii="Times New Roman" w:hAnsi="Times New Roman" w:cs="Times New Roman"/>
          <w:b/>
          <w:color w:val="000000"/>
          <w:sz w:val="28"/>
          <w:szCs w:val="28"/>
        </w:rPr>
      </w:pPr>
      <w:r w:rsidRPr="00535BFA">
        <w:rPr>
          <w:rFonts w:ascii="Times New Roman" w:hAnsi="Times New Roman" w:cs="Times New Roman"/>
          <w:b/>
          <w:color w:val="000000"/>
          <w:sz w:val="28"/>
          <w:szCs w:val="28"/>
        </w:rPr>
        <w:t>Учебная и научная литература</w:t>
      </w:r>
    </w:p>
    <w:p w:rsidR="000361A1"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 xml:space="preserve">Алексеев С.В Спортивное право России: Учебное пособие. </w:t>
      </w:r>
    </w:p>
    <w:p w:rsidR="000361A1" w:rsidRPr="00A87FAC" w:rsidRDefault="000361A1" w:rsidP="000361A1">
      <w:pPr>
        <w:autoSpaceDE w:val="0"/>
        <w:autoSpaceDN w:val="0"/>
        <w:adjustRightInd w:val="0"/>
        <w:spacing w:after="0" w:line="360" w:lineRule="auto"/>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 М.</w:t>
      </w:r>
      <w:r>
        <w:rPr>
          <w:rFonts w:ascii="Times New Roman" w:hAnsi="Times New Roman" w:cs="Times New Roman"/>
          <w:color w:val="000000"/>
          <w:sz w:val="28"/>
          <w:szCs w:val="28"/>
        </w:rPr>
        <w:t>: Спорт</w:t>
      </w:r>
      <w:r w:rsidRPr="00A87FAC">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A87FAC">
        <w:rPr>
          <w:rFonts w:ascii="Times New Roman" w:hAnsi="Times New Roman" w:cs="Times New Roman"/>
          <w:color w:val="000000"/>
          <w:sz w:val="28"/>
          <w:szCs w:val="28"/>
        </w:rPr>
        <w:t>2020. С. 456.</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 xml:space="preserve">Брагинский М.И., </w:t>
      </w:r>
      <w:proofErr w:type="spellStart"/>
      <w:r w:rsidRPr="00535BFA">
        <w:rPr>
          <w:rFonts w:ascii="Times New Roman" w:hAnsi="Times New Roman" w:cs="Times New Roman"/>
          <w:color w:val="000000"/>
          <w:sz w:val="28"/>
          <w:szCs w:val="28"/>
        </w:rPr>
        <w:t>Витрянский</w:t>
      </w:r>
      <w:proofErr w:type="spellEnd"/>
      <w:r w:rsidRPr="00535BFA">
        <w:rPr>
          <w:rFonts w:ascii="Times New Roman" w:hAnsi="Times New Roman" w:cs="Times New Roman"/>
          <w:color w:val="000000"/>
          <w:sz w:val="28"/>
          <w:szCs w:val="28"/>
        </w:rPr>
        <w:t xml:space="preserve"> В.В. Договорное право. Кн. 1: Общие положения. М.</w:t>
      </w:r>
      <w:r>
        <w:rPr>
          <w:rFonts w:ascii="Times New Roman" w:hAnsi="Times New Roman" w:cs="Times New Roman"/>
          <w:color w:val="000000"/>
          <w:sz w:val="28"/>
          <w:szCs w:val="28"/>
        </w:rPr>
        <w:t>: Проспект, 2013</w:t>
      </w:r>
      <w:r w:rsidRPr="00535BFA">
        <w:rPr>
          <w:rFonts w:ascii="Times New Roman" w:hAnsi="Times New Roman" w:cs="Times New Roman"/>
          <w:color w:val="000000"/>
          <w:sz w:val="28"/>
          <w:szCs w:val="28"/>
        </w:rPr>
        <w:t>. С. 776.</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proofErr w:type="spellStart"/>
      <w:r w:rsidRPr="00535BFA">
        <w:rPr>
          <w:rFonts w:ascii="Times New Roman" w:hAnsi="Times New Roman" w:cs="Times New Roman"/>
          <w:color w:val="000000"/>
          <w:sz w:val="28"/>
          <w:szCs w:val="28"/>
        </w:rPr>
        <w:t>Витрянский</w:t>
      </w:r>
      <w:proofErr w:type="spellEnd"/>
      <w:r w:rsidRPr="00535BFA">
        <w:rPr>
          <w:rFonts w:ascii="Times New Roman" w:hAnsi="Times New Roman" w:cs="Times New Roman"/>
          <w:color w:val="000000"/>
          <w:sz w:val="28"/>
          <w:szCs w:val="28"/>
        </w:rPr>
        <w:t xml:space="preserve"> В.В. Гражданское право: </w:t>
      </w:r>
      <w:proofErr w:type="gramStart"/>
      <w:r w:rsidRPr="00535BFA">
        <w:rPr>
          <w:rFonts w:ascii="Times New Roman" w:hAnsi="Times New Roman" w:cs="Times New Roman"/>
          <w:color w:val="000000"/>
          <w:sz w:val="28"/>
          <w:szCs w:val="28"/>
        </w:rPr>
        <w:t>Учеб.:</w:t>
      </w:r>
      <w:proofErr w:type="gramEnd"/>
      <w:r w:rsidRPr="00535BFA">
        <w:rPr>
          <w:rFonts w:ascii="Times New Roman" w:hAnsi="Times New Roman" w:cs="Times New Roman"/>
          <w:color w:val="000000"/>
          <w:sz w:val="28"/>
          <w:szCs w:val="28"/>
        </w:rPr>
        <w:t xml:space="preserve"> В 3 т. / Под ре</w:t>
      </w:r>
      <w:r>
        <w:rPr>
          <w:rFonts w:ascii="Times New Roman" w:hAnsi="Times New Roman" w:cs="Times New Roman"/>
          <w:color w:val="000000"/>
          <w:sz w:val="28"/>
          <w:szCs w:val="28"/>
        </w:rPr>
        <w:t xml:space="preserve">д. А.П. Сергеева. Т. 1. М.: </w:t>
      </w:r>
      <w:proofErr w:type="spellStart"/>
      <w:r>
        <w:rPr>
          <w:rFonts w:ascii="Times New Roman" w:hAnsi="Times New Roman" w:cs="Times New Roman"/>
          <w:color w:val="000000"/>
          <w:sz w:val="28"/>
          <w:szCs w:val="28"/>
        </w:rPr>
        <w:t>Юстицинформ</w:t>
      </w:r>
      <w:proofErr w:type="spellEnd"/>
      <w:r>
        <w:rPr>
          <w:rFonts w:ascii="Times New Roman" w:hAnsi="Times New Roman" w:cs="Times New Roman"/>
          <w:color w:val="000000"/>
          <w:sz w:val="28"/>
          <w:szCs w:val="28"/>
        </w:rPr>
        <w:t>, 2014</w:t>
      </w:r>
      <w:r w:rsidRPr="00535BFA">
        <w:rPr>
          <w:rFonts w:ascii="Times New Roman" w:hAnsi="Times New Roman" w:cs="Times New Roman"/>
          <w:color w:val="000000"/>
          <w:sz w:val="28"/>
          <w:szCs w:val="28"/>
        </w:rPr>
        <w:t>. С. 545.</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proofErr w:type="spellStart"/>
      <w:r w:rsidRPr="00535BFA">
        <w:rPr>
          <w:rFonts w:ascii="Times New Roman" w:hAnsi="Times New Roman" w:cs="Times New Roman"/>
          <w:color w:val="000000"/>
          <w:sz w:val="28"/>
          <w:szCs w:val="28"/>
        </w:rPr>
        <w:t>Витрянский</w:t>
      </w:r>
      <w:proofErr w:type="spellEnd"/>
      <w:r w:rsidRPr="00535BFA">
        <w:rPr>
          <w:rFonts w:ascii="Times New Roman" w:hAnsi="Times New Roman" w:cs="Times New Roman"/>
          <w:color w:val="000000"/>
          <w:sz w:val="28"/>
          <w:szCs w:val="28"/>
        </w:rPr>
        <w:t xml:space="preserve"> В.В. Договорное право. Книга первая. Общие положения. М.</w:t>
      </w:r>
      <w:r>
        <w:rPr>
          <w:rFonts w:ascii="Times New Roman" w:hAnsi="Times New Roman" w:cs="Times New Roman"/>
          <w:color w:val="000000"/>
          <w:sz w:val="28"/>
          <w:szCs w:val="28"/>
        </w:rPr>
        <w:t>: Статут</w:t>
      </w:r>
      <w:r w:rsidRPr="00535BFA">
        <w:rPr>
          <w:rFonts w:ascii="Times New Roman" w:hAnsi="Times New Roman" w:cs="Times New Roman"/>
          <w:color w:val="000000"/>
          <w:sz w:val="28"/>
          <w:szCs w:val="28"/>
        </w:rPr>
        <w:t>, 2016. С. 666.</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Гражданское право: Учебник / Под общ.</w:t>
      </w:r>
      <w:r w:rsidRPr="00742742">
        <w:rPr>
          <w:rFonts w:ascii="Times New Roman" w:hAnsi="Times New Roman" w:cs="Times New Roman"/>
          <w:color w:val="000000"/>
          <w:sz w:val="28"/>
          <w:szCs w:val="28"/>
        </w:rPr>
        <w:t xml:space="preserve"> </w:t>
      </w:r>
      <w:r w:rsidRPr="00A87FAC">
        <w:rPr>
          <w:rFonts w:ascii="Times New Roman" w:hAnsi="Times New Roman" w:cs="Times New Roman"/>
          <w:color w:val="000000"/>
          <w:sz w:val="28"/>
          <w:szCs w:val="28"/>
        </w:rPr>
        <w:t>ред. С.А. Степанова. М.: Проспект; Екатеринбург: Институт частного права, 2014. С. 357</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proofErr w:type="spellStart"/>
      <w:r w:rsidRPr="00A87FAC">
        <w:rPr>
          <w:rFonts w:ascii="Times New Roman" w:hAnsi="Times New Roman" w:cs="Times New Roman"/>
          <w:color w:val="000000"/>
          <w:sz w:val="28"/>
          <w:szCs w:val="28"/>
        </w:rPr>
        <w:t>Зенин</w:t>
      </w:r>
      <w:proofErr w:type="spellEnd"/>
      <w:r w:rsidRPr="00A87FAC">
        <w:rPr>
          <w:rFonts w:ascii="Times New Roman" w:hAnsi="Times New Roman" w:cs="Times New Roman"/>
          <w:color w:val="000000"/>
          <w:sz w:val="28"/>
          <w:szCs w:val="28"/>
        </w:rPr>
        <w:t xml:space="preserve"> И.А. Право интеллектуальной собственности. Ч. 1. Учебник для академического </w:t>
      </w:r>
      <w:proofErr w:type="spellStart"/>
      <w:r w:rsidRPr="00A87FAC">
        <w:rPr>
          <w:rFonts w:ascii="Times New Roman" w:hAnsi="Times New Roman" w:cs="Times New Roman"/>
          <w:color w:val="000000"/>
          <w:sz w:val="28"/>
          <w:szCs w:val="28"/>
        </w:rPr>
        <w:t>бакалавриата</w:t>
      </w:r>
      <w:proofErr w:type="spellEnd"/>
      <w:r w:rsidRPr="00A87FAC">
        <w:rPr>
          <w:rFonts w:ascii="Times New Roman" w:hAnsi="Times New Roman" w:cs="Times New Roman"/>
          <w:color w:val="000000"/>
          <w:sz w:val="28"/>
          <w:szCs w:val="28"/>
        </w:rPr>
        <w:t xml:space="preserve">. 10-е изд., </w:t>
      </w:r>
      <w:proofErr w:type="spellStart"/>
      <w:r w:rsidRPr="00A87FAC">
        <w:rPr>
          <w:rFonts w:ascii="Times New Roman" w:hAnsi="Times New Roman" w:cs="Times New Roman"/>
          <w:color w:val="000000"/>
          <w:sz w:val="28"/>
          <w:szCs w:val="28"/>
        </w:rPr>
        <w:t>перераб</w:t>
      </w:r>
      <w:proofErr w:type="spellEnd"/>
      <w:proofErr w:type="gramStart"/>
      <w:r w:rsidRPr="00A87FAC">
        <w:rPr>
          <w:rFonts w:ascii="Times New Roman" w:hAnsi="Times New Roman" w:cs="Times New Roman"/>
          <w:color w:val="000000"/>
          <w:sz w:val="28"/>
          <w:szCs w:val="28"/>
        </w:rPr>
        <w:t>.</w:t>
      </w:r>
      <w:proofErr w:type="gramEnd"/>
      <w:r w:rsidRPr="00A87FAC">
        <w:rPr>
          <w:rFonts w:ascii="Times New Roman" w:hAnsi="Times New Roman" w:cs="Times New Roman"/>
          <w:color w:val="000000"/>
          <w:sz w:val="28"/>
          <w:szCs w:val="28"/>
        </w:rPr>
        <w:t xml:space="preserve"> и доп. // М.</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Юнити</w:t>
      </w:r>
      <w:proofErr w:type="spellEnd"/>
      <w:r w:rsidRPr="00A87FAC">
        <w:rPr>
          <w:rFonts w:ascii="Times New Roman" w:hAnsi="Times New Roman" w:cs="Times New Roman"/>
          <w:color w:val="000000"/>
          <w:sz w:val="28"/>
          <w:szCs w:val="28"/>
        </w:rPr>
        <w:t>, 2016.</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Лазарев В.В. Конституционное право: у</w:t>
      </w:r>
      <w:r>
        <w:rPr>
          <w:rFonts w:ascii="Times New Roman" w:hAnsi="Times New Roman" w:cs="Times New Roman"/>
          <w:color w:val="000000"/>
          <w:sz w:val="28"/>
          <w:szCs w:val="28"/>
        </w:rPr>
        <w:t xml:space="preserve">чебник; отв. ред. В.В. Лазарев. // </w:t>
      </w:r>
      <w:r w:rsidRPr="00535BFA">
        <w:rPr>
          <w:rFonts w:ascii="Times New Roman" w:hAnsi="Times New Roman" w:cs="Times New Roman"/>
          <w:color w:val="000000"/>
          <w:sz w:val="28"/>
          <w:szCs w:val="28"/>
        </w:rPr>
        <w:t xml:space="preserve">М.: </w:t>
      </w:r>
      <w:proofErr w:type="spellStart"/>
      <w:r w:rsidRPr="00535BFA">
        <w:rPr>
          <w:rFonts w:ascii="Times New Roman" w:hAnsi="Times New Roman" w:cs="Times New Roman"/>
          <w:color w:val="000000"/>
          <w:sz w:val="28"/>
          <w:szCs w:val="28"/>
        </w:rPr>
        <w:t>Юристь</w:t>
      </w:r>
      <w:proofErr w:type="spellEnd"/>
      <w:r w:rsidRPr="00535BFA">
        <w:rPr>
          <w:rFonts w:ascii="Times New Roman" w:hAnsi="Times New Roman" w:cs="Times New Roman"/>
          <w:color w:val="000000"/>
          <w:sz w:val="28"/>
          <w:szCs w:val="28"/>
        </w:rPr>
        <w:t>, 2014.С. 21.</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lastRenderedPageBreak/>
        <w:t>Марченко М.Н. Теория государства и права: Учебник. М.</w:t>
      </w:r>
      <w:r>
        <w:rPr>
          <w:rFonts w:ascii="Times New Roman" w:hAnsi="Times New Roman" w:cs="Times New Roman"/>
          <w:color w:val="000000"/>
          <w:sz w:val="28"/>
          <w:szCs w:val="28"/>
        </w:rPr>
        <w:t>:</w:t>
      </w:r>
      <w:r w:rsidRPr="00742742">
        <w:rPr>
          <w:rFonts w:ascii="Times New Roman" w:hAnsi="Times New Roman" w:cs="Times New Roman"/>
          <w:color w:val="000000" w:themeColor="text1"/>
          <w:sz w:val="28"/>
          <w:szCs w:val="28"/>
        </w:rPr>
        <w:t xml:space="preserve"> РИОР: ИНФРАМ - М</w:t>
      </w:r>
      <w:r w:rsidRPr="00535BFA">
        <w:rPr>
          <w:rFonts w:ascii="Times New Roman" w:hAnsi="Times New Roman" w:cs="Times New Roman"/>
          <w:color w:val="000000"/>
          <w:sz w:val="28"/>
          <w:szCs w:val="28"/>
        </w:rPr>
        <w:t>, 2015. С. 632.</w:t>
      </w:r>
    </w:p>
    <w:p w:rsidR="000361A1" w:rsidRPr="00742742"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proofErr w:type="spellStart"/>
      <w:r w:rsidRPr="00742742">
        <w:rPr>
          <w:rFonts w:ascii="Times New Roman" w:hAnsi="Times New Roman" w:cs="Times New Roman"/>
          <w:color w:val="000000" w:themeColor="text1"/>
          <w:sz w:val="28"/>
          <w:szCs w:val="28"/>
        </w:rPr>
        <w:t>Свечникова</w:t>
      </w:r>
      <w:proofErr w:type="spellEnd"/>
      <w:r w:rsidRPr="00742742">
        <w:rPr>
          <w:rFonts w:ascii="Times New Roman" w:hAnsi="Times New Roman" w:cs="Times New Roman"/>
          <w:color w:val="000000" w:themeColor="text1"/>
          <w:sz w:val="28"/>
          <w:szCs w:val="28"/>
        </w:rPr>
        <w:t xml:space="preserve"> И.В. Авторское право: Учебное пособие. М.: РИОР: ИНФРАМ - М, 2016. С. 171.</w:t>
      </w:r>
    </w:p>
    <w:p w:rsidR="000361A1" w:rsidRPr="00535BF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Сергеев А.П. Гражданское право: Учебник: В 3 т. / Под ред. А.П. Сергеева. С. 148.</w:t>
      </w:r>
    </w:p>
    <w:p w:rsidR="000361A1" w:rsidRPr="000361A1"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Судариков С.А. Право интеллектуальной собственности: Учебник. М.</w:t>
      </w:r>
      <w:r>
        <w:rPr>
          <w:rFonts w:ascii="Times New Roman" w:hAnsi="Times New Roman" w:cs="Times New Roman"/>
          <w:color w:val="000000"/>
          <w:sz w:val="28"/>
          <w:szCs w:val="28"/>
        </w:rPr>
        <w:t>: Статут</w:t>
      </w:r>
      <w:r w:rsidRPr="00A87FAC">
        <w:rPr>
          <w:rFonts w:ascii="Times New Roman" w:hAnsi="Times New Roman" w:cs="Times New Roman"/>
          <w:color w:val="000000"/>
          <w:sz w:val="28"/>
          <w:szCs w:val="28"/>
        </w:rPr>
        <w:t>, 2014. С. 311.</w:t>
      </w:r>
    </w:p>
    <w:p w:rsidR="000361A1" w:rsidRDefault="000361A1" w:rsidP="000361A1">
      <w:pPr>
        <w:widowControl w:val="0"/>
        <w:spacing w:after="0" w:line="360" w:lineRule="auto"/>
        <w:jc w:val="center"/>
        <w:rPr>
          <w:rFonts w:ascii="Times New Roman" w:hAnsi="Times New Roman" w:cs="Times New Roman"/>
          <w:b/>
          <w:color w:val="000000"/>
          <w:sz w:val="28"/>
          <w:szCs w:val="27"/>
        </w:rPr>
      </w:pPr>
      <w:r w:rsidRPr="004E5AC9">
        <w:rPr>
          <w:rFonts w:ascii="Times New Roman" w:hAnsi="Times New Roman" w:cs="Times New Roman"/>
          <w:b/>
          <w:color w:val="000000"/>
          <w:sz w:val="28"/>
          <w:szCs w:val="27"/>
        </w:rPr>
        <w:t>Публикации в научных журналах, сборниках и СМИ</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 xml:space="preserve">Богданова О. Возмещение убытков как способ защиты интеллектуальных авторских прав // Интеллектуальная собственность. Авторское право и смежные права. Январь 2013 г. </w:t>
      </w:r>
      <w:r w:rsidRPr="00533711">
        <w:rPr>
          <w:rFonts w:ascii="Times New Roman" w:hAnsi="Times New Roman" w:cs="Times New Roman"/>
          <w:color w:val="000000"/>
          <w:sz w:val="28"/>
          <w:szCs w:val="28"/>
        </w:rPr>
        <w:t>№</w:t>
      </w:r>
      <w:r w:rsidRPr="00535BFA">
        <w:rPr>
          <w:rFonts w:ascii="Times New Roman" w:hAnsi="Times New Roman" w:cs="Times New Roman"/>
          <w:color w:val="000000"/>
          <w:sz w:val="28"/>
          <w:szCs w:val="28"/>
        </w:rPr>
        <w:t xml:space="preserve"> 1. С. 58 - 68.</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proofErr w:type="spellStart"/>
      <w:r w:rsidRPr="00A87FAC">
        <w:rPr>
          <w:rFonts w:ascii="Times New Roman" w:hAnsi="Times New Roman" w:cs="Times New Roman"/>
          <w:color w:val="000000"/>
          <w:sz w:val="28"/>
          <w:szCs w:val="28"/>
        </w:rPr>
        <w:t>Верхолетов</w:t>
      </w:r>
      <w:proofErr w:type="spellEnd"/>
      <w:r w:rsidRPr="00A87FAC">
        <w:rPr>
          <w:rFonts w:ascii="Times New Roman" w:hAnsi="Times New Roman" w:cs="Times New Roman"/>
          <w:color w:val="000000"/>
          <w:sz w:val="28"/>
          <w:szCs w:val="28"/>
        </w:rPr>
        <w:t xml:space="preserve"> М.А. О соотношении прав на коммерческие обозначения и иные средства индивидуализации // Марийский юридический вестник. 2019. </w:t>
      </w:r>
      <w:r w:rsidRPr="00A5682A">
        <w:rPr>
          <w:rFonts w:ascii="Times New Roman" w:hAnsi="Times New Roman" w:cs="Times New Roman"/>
          <w:color w:val="000000"/>
          <w:sz w:val="28"/>
          <w:szCs w:val="28"/>
        </w:rPr>
        <w:t>№</w:t>
      </w:r>
      <w:r w:rsidRPr="00A87FAC">
        <w:rPr>
          <w:rFonts w:ascii="Times New Roman" w:hAnsi="Times New Roman" w:cs="Times New Roman"/>
          <w:color w:val="000000"/>
          <w:sz w:val="28"/>
          <w:szCs w:val="28"/>
        </w:rPr>
        <w:t xml:space="preserve"> 1. С. 105 - 111.</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 xml:space="preserve">Городов О.А. Право на средства индивидуализации: товарные знаки, знаки обслуживания, наименование мест происхождения товаров, фирменные наименования, коммерческое обозначение. </w:t>
      </w:r>
      <w:r>
        <w:rPr>
          <w:rFonts w:ascii="Times New Roman" w:hAnsi="Times New Roman" w:cs="Times New Roman"/>
          <w:color w:val="000000"/>
          <w:sz w:val="28"/>
          <w:szCs w:val="28"/>
        </w:rPr>
        <w:t xml:space="preserve">// </w:t>
      </w:r>
      <w:r w:rsidRPr="00535BFA">
        <w:rPr>
          <w:rFonts w:ascii="Times New Roman" w:hAnsi="Times New Roman" w:cs="Times New Roman"/>
          <w:color w:val="000000"/>
          <w:sz w:val="28"/>
          <w:szCs w:val="28"/>
        </w:rPr>
        <w:t>М.</w:t>
      </w:r>
      <w:r>
        <w:rPr>
          <w:rFonts w:ascii="Times New Roman" w:hAnsi="Times New Roman" w:cs="Times New Roman"/>
          <w:color w:val="000000"/>
          <w:sz w:val="28"/>
          <w:szCs w:val="28"/>
        </w:rPr>
        <w:t>: Статут, 2012</w:t>
      </w:r>
      <w:r w:rsidRPr="00535BFA">
        <w:rPr>
          <w:rFonts w:ascii="Times New Roman" w:hAnsi="Times New Roman" w:cs="Times New Roman"/>
          <w:color w:val="000000"/>
          <w:sz w:val="28"/>
          <w:szCs w:val="28"/>
        </w:rPr>
        <w:t>. С. 365 – 366.</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 xml:space="preserve">Дозорцев В.А. Интеллектуальные права. Понятие. Система. Задачи кодификации. </w:t>
      </w:r>
      <w:r>
        <w:rPr>
          <w:rFonts w:ascii="Times New Roman" w:hAnsi="Times New Roman" w:cs="Times New Roman"/>
          <w:color w:val="000000"/>
          <w:sz w:val="28"/>
          <w:szCs w:val="28"/>
        </w:rPr>
        <w:t xml:space="preserve">// </w:t>
      </w:r>
      <w:r w:rsidRPr="00A87FAC">
        <w:rPr>
          <w:rFonts w:ascii="Times New Roman" w:hAnsi="Times New Roman" w:cs="Times New Roman"/>
          <w:color w:val="000000"/>
          <w:sz w:val="28"/>
          <w:szCs w:val="28"/>
        </w:rPr>
        <w:t>М.</w:t>
      </w:r>
      <w:r>
        <w:rPr>
          <w:rFonts w:ascii="Times New Roman" w:hAnsi="Times New Roman" w:cs="Times New Roman"/>
          <w:color w:val="000000"/>
          <w:sz w:val="28"/>
          <w:szCs w:val="28"/>
        </w:rPr>
        <w:t>: Городец, 2016</w:t>
      </w:r>
      <w:r w:rsidRPr="00A87FAC">
        <w:rPr>
          <w:rFonts w:ascii="Times New Roman" w:hAnsi="Times New Roman" w:cs="Times New Roman"/>
          <w:color w:val="000000"/>
          <w:sz w:val="28"/>
          <w:szCs w:val="28"/>
        </w:rPr>
        <w:t>. С. 167.</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Дозорцев В.А. Понятие исключительного права // Проблемы современного гражданского права: Сб. М.: Городец, 2017. С. 41.</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 xml:space="preserve">Долинская В.В. Защита гражданских прав: состояние, тенденции и проблемы правового регулирования // Гражданское право: Материалы науч. </w:t>
      </w:r>
      <w:proofErr w:type="spellStart"/>
      <w:r w:rsidRPr="00535BFA">
        <w:rPr>
          <w:rFonts w:ascii="Times New Roman" w:hAnsi="Times New Roman" w:cs="Times New Roman"/>
          <w:color w:val="000000"/>
          <w:sz w:val="28"/>
          <w:szCs w:val="28"/>
        </w:rPr>
        <w:t>конф</w:t>
      </w:r>
      <w:proofErr w:type="spellEnd"/>
      <w:r w:rsidRPr="00535BFA">
        <w:rPr>
          <w:rFonts w:ascii="Times New Roman" w:hAnsi="Times New Roman" w:cs="Times New Roman"/>
          <w:color w:val="000000"/>
          <w:sz w:val="28"/>
          <w:szCs w:val="28"/>
        </w:rPr>
        <w:t>. Воронеж, 15 - 16.03.2002. Ч. 1. С.</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Еременко В.И. Часть четвертая Гражданского кодекса: семь лет спустя после принятия // Изобретательство. 2014. Т. 14. № 3. С. 11.</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proofErr w:type="spellStart"/>
      <w:r w:rsidRPr="00A87FAC">
        <w:rPr>
          <w:rFonts w:ascii="Times New Roman" w:hAnsi="Times New Roman" w:cs="Times New Roman"/>
          <w:color w:val="000000"/>
          <w:sz w:val="28"/>
          <w:szCs w:val="28"/>
        </w:rPr>
        <w:t>Зенин</w:t>
      </w:r>
      <w:proofErr w:type="spellEnd"/>
      <w:r w:rsidRPr="00A87FAC">
        <w:rPr>
          <w:rFonts w:ascii="Times New Roman" w:hAnsi="Times New Roman" w:cs="Times New Roman"/>
          <w:color w:val="000000"/>
          <w:sz w:val="28"/>
          <w:szCs w:val="28"/>
        </w:rPr>
        <w:t xml:space="preserve"> И.А. Право интеллектуальной собственности в Российской Федерации // Право интеллектуальной собственности. 2013. № 3.</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lastRenderedPageBreak/>
        <w:t>Новоселова Л.А. "Право интеллектуальной собственности. Общие</w:t>
      </w:r>
      <w:r>
        <w:rPr>
          <w:rFonts w:ascii="Times New Roman" w:hAnsi="Times New Roman" w:cs="Times New Roman"/>
          <w:color w:val="000000"/>
          <w:sz w:val="28"/>
          <w:szCs w:val="28"/>
        </w:rPr>
        <w:t xml:space="preserve"> положения"</w:t>
      </w:r>
      <w:r w:rsidRPr="00535BFA">
        <w:rPr>
          <w:rFonts w:ascii="Times New Roman" w:hAnsi="Times New Roman" w:cs="Times New Roman"/>
          <w:color w:val="000000"/>
          <w:sz w:val="28"/>
          <w:szCs w:val="28"/>
        </w:rPr>
        <w:t>. М.</w:t>
      </w:r>
      <w:r>
        <w:rPr>
          <w:rFonts w:ascii="Times New Roman" w:hAnsi="Times New Roman" w:cs="Times New Roman"/>
          <w:color w:val="000000"/>
          <w:sz w:val="28"/>
          <w:szCs w:val="28"/>
        </w:rPr>
        <w:t xml:space="preserve">: </w:t>
      </w:r>
      <w:r w:rsidRPr="00742742">
        <w:rPr>
          <w:rFonts w:ascii="Times New Roman" w:hAnsi="Times New Roman" w:cs="Times New Roman"/>
          <w:color w:val="000000" w:themeColor="text1"/>
          <w:sz w:val="28"/>
          <w:szCs w:val="28"/>
        </w:rPr>
        <w:t>РИОР: ИНФРАМ - М</w:t>
      </w:r>
      <w:r w:rsidRPr="00535BFA">
        <w:rPr>
          <w:rFonts w:ascii="Times New Roman" w:hAnsi="Times New Roman" w:cs="Times New Roman"/>
          <w:color w:val="000000"/>
          <w:sz w:val="28"/>
          <w:szCs w:val="28"/>
        </w:rPr>
        <w:t>, 2017. – С. 28.</w:t>
      </w:r>
    </w:p>
    <w:p w:rsidR="000361A1" w:rsidRPr="00A5682A"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A87FAC">
        <w:rPr>
          <w:rFonts w:ascii="Times New Roman" w:hAnsi="Times New Roman" w:cs="Times New Roman"/>
          <w:color w:val="000000"/>
          <w:sz w:val="28"/>
          <w:szCs w:val="28"/>
        </w:rPr>
        <w:t>Муравьев С.Ю. Защита авторских и смежных прав: некоторые проблемы законодательства и судебно-арбитражной практики // Интеллектуальная собственность и ее исследователь: Сборник трудов памяти профессора Чернышевой С.А. / Отв. ред. А.И. Абдуллин. Казань: Казанский государственный университет им. В.И. Ульянова-Ленина, 2005. С. 119.</w:t>
      </w:r>
      <w:r w:rsidRPr="00A5682A">
        <w:rPr>
          <w:rFonts w:ascii="Times New Roman" w:hAnsi="Times New Roman" w:cs="Times New Roman"/>
          <w:color w:val="000000"/>
          <w:sz w:val="28"/>
          <w:szCs w:val="28"/>
        </w:rPr>
        <w:t xml:space="preserve"> </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proofErr w:type="spellStart"/>
      <w:r w:rsidRPr="00A87FAC">
        <w:rPr>
          <w:rFonts w:ascii="Times New Roman" w:hAnsi="Times New Roman" w:cs="Times New Roman"/>
          <w:color w:val="000000"/>
          <w:sz w:val="28"/>
          <w:szCs w:val="28"/>
        </w:rPr>
        <w:t>Рузанова</w:t>
      </w:r>
      <w:proofErr w:type="spellEnd"/>
      <w:r w:rsidRPr="00A87FAC">
        <w:rPr>
          <w:rFonts w:ascii="Times New Roman" w:hAnsi="Times New Roman" w:cs="Times New Roman"/>
          <w:color w:val="000000"/>
          <w:sz w:val="28"/>
          <w:szCs w:val="28"/>
        </w:rPr>
        <w:t xml:space="preserve"> В.Д. </w:t>
      </w:r>
      <w:hyperlink r:id="rId98" w:history="1">
        <w:r w:rsidRPr="00A87FAC">
          <w:rPr>
            <w:rFonts w:ascii="Times New Roman" w:hAnsi="Times New Roman" w:cs="Times New Roman"/>
            <w:color w:val="000000"/>
            <w:sz w:val="28"/>
            <w:szCs w:val="28"/>
          </w:rPr>
          <w:t>Значение Гражданского кодекса РФ</w:t>
        </w:r>
      </w:hyperlink>
      <w:r w:rsidRPr="00A87FAC">
        <w:rPr>
          <w:rFonts w:ascii="Times New Roman" w:hAnsi="Times New Roman" w:cs="Times New Roman"/>
          <w:color w:val="000000"/>
          <w:sz w:val="28"/>
          <w:szCs w:val="28"/>
        </w:rPr>
        <w:t xml:space="preserve"> для дальнейшего развития гражданско-правовой законодательной системы // Власть закона. 2019. С. 86 - 87.</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Сергеев А.П. Основные проблемы правовой охраны интеллектуальной собственности в Российской Федерации на современном этапе // Интеллектуальная собственность. - М.</w:t>
      </w:r>
      <w:r>
        <w:rPr>
          <w:rFonts w:ascii="Times New Roman" w:hAnsi="Times New Roman" w:cs="Times New Roman"/>
          <w:color w:val="000000"/>
          <w:sz w:val="28"/>
          <w:szCs w:val="28"/>
        </w:rPr>
        <w:t>: ЭКСМО</w:t>
      </w:r>
      <w:r w:rsidRPr="00535BFA">
        <w:rPr>
          <w:rFonts w:ascii="Times New Roman" w:hAnsi="Times New Roman" w:cs="Times New Roman"/>
          <w:color w:val="000000"/>
          <w:sz w:val="28"/>
          <w:szCs w:val="28"/>
        </w:rPr>
        <w:t>, 2008 - С. 15.</w:t>
      </w:r>
    </w:p>
    <w:p w:rsidR="000361A1" w:rsidRPr="00A87FAC" w:rsidRDefault="000361A1" w:rsidP="000361A1">
      <w:pPr>
        <w:pStyle w:val="ac"/>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535BFA">
        <w:rPr>
          <w:rFonts w:ascii="Times New Roman" w:hAnsi="Times New Roman" w:cs="Times New Roman"/>
          <w:color w:val="000000"/>
          <w:sz w:val="28"/>
          <w:szCs w:val="28"/>
        </w:rPr>
        <w:t>Хохлов В.А. Авторское право: законодательство, теория, практика. М.</w:t>
      </w:r>
      <w:r>
        <w:rPr>
          <w:rFonts w:ascii="Times New Roman" w:hAnsi="Times New Roman" w:cs="Times New Roman"/>
          <w:color w:val="000000"/>
          <w:sz w:val="28"/>
          <w:szCs w:val="28"/>
        </w:rPr>
        <w:t>: Статут</w:t>
      </w:r>
      <w:r w:rsidRPr="00535BFA">
        <w:rPr>
          <w:rFonts w:ascii="Times New Roman" w:hAnsi="Times New Roman" w:cs="Times New Roman"/>
          <w:color w:val="000000"/>
          <w:sz w:val="28"/>
          <w:szCs w:val="28"/>
        </w:rPr>
        <w:t>, 2008. С. 246</w:t>
      </w:r>
      <w:r>
        <w:rPr>
          <w:rFonts w:ascii="Times New Roman" w:hAnsi="Times New Roman" w:cs="Times New Roman"/>
          <w:color w:val="000000"/>
          <w:sz w:val="28"/>
          <w:szCs w:val="28"/>
        </w:rPr>
        <w:t>.</w:t>
      </w:r>
    </w:p>
    <w:p w:rsidR="000361A1" w:rsidRPr="00535BFA" w:rsidRDefault="000361A1" w:rsidP="003C0F00">
      <w:pPr>
        <w:pStyle w:val="1"/>
        <w:widowControl w:val="0"/>
        <w:spacing w:before="0" w:beforeAutospacing="0" w:after="0" w:afterAutospacing="0" w:line="360" w:lineRule="auto"/>
        <w:ind w:firstLine="709"/>
        <w:jc w:val="both"/>
        <w:rPr>
          <w:sz w:val="28"/>
          <w:szCs w:val="28"/>
        </w:rPr>
      </w:pPr>
    </w:p>
    <w:p w:rsidR="00CA57C4" w:rsidRPr="00535BFA" w:rsidRDefault="00CA57C4" w:rsidP="003C0F00">
      <w:pPr>
        <w:pStyle w:val="1"/>
        <w:widowControl w:val="0"/>
        <w:spacing w:before="0" w:beforeAutospacing="0" w:after="0" w:afterAutospacing="0" w:line="360" w:lineRule="auto"/>
        <w:ind w:firstLine="709"/>
        <w:jc w:val="both"/>
        <w:rPr>
          <w:sz w:val="28"/>
          <w:szCs w:val="28"/>
        </w:rPr>
      </w:pPr>
    </w:p>
    <w:p w:rsidR="00CA57C4" w:rsidRPr="00535BFA" w:rsidRDefault="00CA57C4" w:rsidP="003C0F00">
      <w:pPr>
        <w:pStyle w:val="1"/>
        <w:widowControl w:val="0"/>
        <w:spacing w:before="0" w:beforeAutospacing="0" w:after="0" w:afterAutospacing="0" w:line="360" w:lineRule="auto"/>
        <w:ind w:firstLine="709"/>
        <w:jc w:val="both"/>
        <w:rPr>
          <w:sz w:val="28"/>
          <w:szCs w:val="28"/>
        </w:rPr>
      </w:pPr>
    </w:p>
    <w:p w:rsidR="00CA57C4" w:rsidRPr="00535BFA" w:rsidRDefault="00CA57C4" w:rsidP="003C0F00">
      <w:pPr>
        <w:pStyle w:val="1"/>
        <w:widowControl w:val="0"/>
        <w:spacing w:before="0" w:beforeAutospacing="0" w:after="0" w:afterAutospacing="0" w:line="360" w:lineRule="auto"/>
        <w:ind w:firstLine="709"/>
        <w:jc w:val="both"/>
        <w:rPr>
          <w:sz w:val="28"/>
          <w:szCs w:val="28"/>
        </w:rPr>
      </w:pPr>
    </w:p>
    <w:p w:rsidR="00C64BFD" w:rsidRDefault="00C64BFD" w:rsidP="003C0F00">
      <w:pPr>
        <w:pStyle w:val="1"/>
        <w:widowControl w:val="0"/>
        <w:spacing w:before="0" w:beforeAutospacing="0" w:after="0" w:afterAutospacing="0" w:line="360" w:lineRule="auto"/>
        <w:ind w:firstLine="709"/>
        <w:jc w:val="both"/>
        <w:rPr>
          <w:sz w:val="28"/>
          <w:szCs w:val="28"/>
        </w:rPr>
      </w:pPr>
    </w:p>
    <w:p w:rsidR="00533711" w:rsidRDefault="00533711" w:rsidP="003C0F00">
      <w:pPr>
        <w:pStyle w:val="1"/>
        <w:widowControl w:val="0"/>
        <w:spacing w:before="0" w:beforeAutospacing="0" w:after="0" w:afterAutospacing="0" w:line="360" w:lineRule="auto"/>
        <w:ind w:firstLine="709"/>
        <w:jc w:val="both"/>
        <w:rPr>
          <w:sz w:val="28"/>
          <w:szCs w:val="28"/>
        </w:rPr>
      </w:pPr>
    </w:p>
    <w:p w:rsidR="00533711" w:rsidRDefault="00533711" w:rsidP="003C0F00">
      <w:pPr>
        <w:pStyle w:val="1"/>
        <w:widowControl w:val="0"/>
        <w:spacing w:before="0" w:beforeAutospacing="0" w:after="0" w:afterAutospacing="0" w:line="360" w:lineRule="auto"/>
        <w:ind w:firstLine="709"/>
        <w:jc w:val="both"/>
        <w:rPr>
          <w:sz w:val="28"/>
          <w:szCs w:val="28"/>
        </w:rPr>
      </w:pPr>
    </w:p>
    <w:p w:rsidR="00533711" w:rsidRDefault="00533711" w:rsidP="003C0F00">
      <w:pPr>
        <w:pStyle w:val="1"/>
        <w:widowControl w:val="0"/>
        <w:spacing w:before="0" w:beforeAutospacing="0" w:after="0" w:afterAutospacing="0" w:line="360" w:lineRule="auto"/>
        <w:ind w:firstLine="709"/>
        <w:jc w:val="both"/>
        <w:rPr>
          <w:sz w:val="28"/>
          <w:szCs w:val="28"/>
        </w:rPr>
      </w:pPr>
    </w:p>
    <w:p w:rsidR="00533711" w:rsidRDefault="00533711" w:rsidP="003C0F00">
      <w:pPr>
        <w:pStyle w:val="1"/>
        <w:widowControl w:val="0"/>
        <w:spacing w:before="0" w:beforeAutospacing="0" w:after="0" w:afterAutospacing="0" w:line="360" w:lineRule="auto"/>
        <w:ind w:firstLine="709"/>
        <w:jc w:val="both"/>
        <w:rPr>
          <w:sz w:val="28"/>
          <w:szCs w:val="28"/>
        </w:rPr>
      </w:pPr>
    </w:p>
    <w:p w:rsidR="00533711" w:rsidRDefault="00533711" w:rsidP="003C0F00">
      <w:pPr>
        <w:pStyle w:val="1"/>
        <w:widowControl w:val="0"/>
        <w:spacing w:before="0" w:beforeAutospacing="0" w:after="0" w:afterAutospacing="0" w:line="360" w:lineRule="auto"/>
        <w:ind w:firstLine="709"/>
        <w:jc w:val="both"/>
        <w:rPr>
          <w:sz w:val="28"/>
          <w:szCs w:val="28"/>
        </w:rPr>
      </w:pPr>
    </w:p>
    <w:bookmarkEnd w:id="1"/>
    <w:p w:rsidR="00A5682A" w:rsidRPr="00A5682A" w:rsidRDefault="00A5682A" w:rsidP="002B6C9D">
      <w:pPr>
        <w:widowControl w:val="0"/>
        <w:spacing w:after="0" w:line="360" w:lineRule="auto"/>
        <w:jc w:val="both"/>
        <w:rPr>
          <w:rFonts w:ascii="Times New Roman" w:hAnsi="Times New Roman" w:cs="Times New Roman"/>
          <w:sz w:val="28"/>
          <w:szCs w:val="28"/>
        </w:rPr>
      </w:pPr>
    </w:p>
    <w:p w:rsidR="004E5AC9" w:rsidRPr="004E5AC9" w:rsidRDefault="004E5AC9" w:rsidP="003C0F00">
      <w:pPr>
        <w:pStyle w:val="ac"/>
        <w:widowControl w:val="0"/>
        <w:spacing w:after="0" w:line="360" w:lineRule="auto"/>
        <w:ind w:left="0" w:firstLine="709"/>
        <w:jc w:val="both"/>
        <w:rPr>
          <w:rFonts w:ascii="Times New Roman" w:hAnsi="Times New Roman" w:cs="Times New Roman"/>
          <w:color w:val="000000"/>
          <w:sz w:val="28"/>
          <w:szCs w:val="28"/>
        </w:rPr>
      </w:pPr>
    </w:p>
    <w:p w:rsidR="0088246C" w:rsidRPr="00535BFA" w:rsidRDefault="0088246C" w:rsidP="003C0F00">
      <w:pPr>
        <w:pStyle w:val="1"/>
        <w:spacing w:before="0" w:beforeAutospacing="0" w:after="0" w:afterAutospacing="0" w:line="360" w:lineRule="auto"/>
        <w:ind w:firstLine="709"/>
        <w:jc w:val="both"/>
        <w:rPr>
          <w:b w:val="0"/>
          <w:color w:val="000000" w:themeColor="text1"/>
          <w:sz w:val="28"/>
          <w:szCs w:val="28"/>
        </w:rPr>
      </w:pPr>
    </w:p>
    <w:sectPr w:rsidR="0088246C" w:rsidRPr="00535BFA" w:rsidSect="00163F85">
      <w:footerReference w:type="default" r:id="rId99"/>
      <w:footerReference w:type="first" r:id="rId100"/>
      <w:footnotePr>
        <w:numRestart w:val="eachPage"/>
      </w:footnotePr>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A8E" w:rsidRDefault="007B6A8E" w:rsidP="00FB45EB">
      <w:pPr>
        <w:spacing w:after="0" w:line="240" w:lineRule="auto"/>
      </w:pPr>
      <w:r>
        <w:separator/>
      </w:r>
    </w:p>
  </w:endnote>
  <w:endnote w:type="continuationSeparator" w:id="0">
    <w:p w:rsidR="007B6A8E" w:rsidRDefault="007B6A8E" w:rsidP="00FB4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1C3" w:rsidRPr="00172868" w:rsidRDefault="001331C3">
    <w:pPr>
      <w:pStyle w:val="a6"/>
      <w:jc w:val="center"/>
      <w:rPr>
        <w:rFonts w:ascii="Times New Roman" w:hAnsi="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1944"/>
      <w:docPartObj>
        <w:docPartGallery w:val="Page Numbers (Bottom of Page)"/>
        <w:docPartUnique/>
      </w:docPartObj>
    </w:sdtPr>
    <w:sdtEndPr/>
    <w:sdtContent>
      <w:p w:rsidR="006C0016" w:rsidRDefault="006C0016">
        <w:pPr>
          <w:pStyle w:val="a6"/>
          <w:jc w:val="center"/>
        </w:pPr>
        <w:r>
          <w:fldChar w:fldCharType="begin"/>
        </w:r>
        <w:r>
          <w:instrText xml:space="preserve"> PAGE   \* MERGEFORMAT </w:instrText>
        </w:r>
        <w:r>
          <w:fldChar w:fldCharType="separate"/>
        </w:r>
        <w:r w:rsidR="00603FA0">
          <w:rPr>
            <w:noProof/>
          </w:rPr>
          <w:t>67</w:t>
        </w:r>
        <w:r>
          <w:rPr>
            <w:noProof/>
          </w:rPr>
          <w:fldChar w:fldCharType="end"/>
        </w:r>
      </w:p>
    </w:sdtContent>
  </w:sdt>
  <w:p w:rsidR="006C0016" w:rsidRDefault="006C001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016" w:rsidRDefault="006C0016">
    <w:pPr>
      <w:pStyle w:val="a6"/>
      <w:jc w:val="center"/>
    </w:pPr>
  </w:p>
  <w:p w:rsidR="006C0016" w:rsidRDefault="006C001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A8E" w:rsidRDefault="007B6A8E" w:rsidP="00FB45EB">
      <w:pPr>
        <w:spacing w:after="0" w:line="240" w:lineRule="auto"/>
      </w:pPr>
      <w:r>
        <w:separator/>
      </w:r>
    </w:p>
  </w:footnote>
  <w:footnote w:type="continuationSeparator" w:id="0">
    <w:p w:rsidR="007B6A8E" w:rsidRDefault="007B6A8E" w:rsidP="00FB45EB">
      <w:pPr>
        <w:spacing w:after="0" w:line="240" w:lineRule="auto"/>
      </w:pPr>
      <w:r>
        <w:continuationSeparator/>
      </w:r>
    </w:p>
  </w:footnote>
  <w:footnote w:id="1">
    <w:p w:rsidR="006C0016" w:rsidRDefault="006C0016" w:rsidP="003C0F00">
      <w:pPr>
        <w:pStyle w:val="a9"/>
        <w:jc w:val="both"/>
      </w:pPr>
      <w:r>
        <w:rPr>
          <w:rStyle w:val="ab"/>
        </w:rPr>
        <w:footnoteRef/>
      </w:r>
      <w:r>
        <w:t xml:space="preserve"> </w:t>
      </w:r>
      <w:r w:rsidRPr="00D727FE">
        <w:rPr>
          <w:rFonts w:ascii="Times New Roman" w:hAnsi="Times New Roman" w:cs="Times New Roman"/>
          <w:color w:val="000000"/>
        </w:rPr>
        <w:t>Гражданский кодекс Рос</w:t>
      </w:r>
      <w:r>
        <w:rPr>
          <w:rFonts w:ascii="Times New Roman" w:hAnsi="Times New Roman" w:cs="Times New Roman"/>
          <w:color w:val="000000"/>
        </w:rPr>
        <w:t>сийской Федерации</w:t>
      </w:r>
      <w:r w:rsidRPr="00D727FE">
        <w:rPr>
          <w:rFonts w:ascii="Times New Roman" w:hAnsi="Times New Roman" w:cs="Times New Roman"/>
          <w:color w:val="000000"/>
        </w:rPr>
        <w:t xml:space="preserve"> от 30.11.1994 № 51-ФЗ (ред. от 09.03.2021) // Собрание законодательства РФ. - 05.12.1994. - № 32. - ст. 3301.</w:t>
      </w:r>
    </w:p>
  </w:footnote>
  <w:footnote w:id="2">
    <w:p w:rsidR="006C0016" w:rsidRDefault="006C0016" w:rsidP="003C0F00">
      <w:pPr>
        <w:pStyle w:val="a9"/>
        <w:jc w:val="both"/>
        <w:rPr>
          <w:rStyle w:val="ab"/>
          <w:rFonts w:ascii="Times New Roman" w:hAnsi="Times New Roman" w:cs="Times New Roman"/>
          <w:vertAlign w:val="baseline"/>
        </w:rPr>
      </w:pPr>
      <w:r>
        <w:rPr>
          <w:rStyle w:val="ab"/>
        </w:rPr>
        <w:footnoteRef/>
      </w:r>
      <w:r>
        <w:t xml:space="preserve"> </w:t>
      </w:r>
      <w:r w:rsidRPr="006A7404">
        <w:rPr>
          <w:rStyle w:val="ab"/>
          <w:rFonts w:ascii="Times New Roman" w:hAnsi="Times New Roman" w:cs="Times New Roman"/>
          <w:vertAlign w:val="baseline"/>
        </w:rPr>
        <w:t>Долинская В.В. Защита гражданских прав: состояние, тенденции и проблемы правового регулировани</w:t>
      </w:r>
      <w:r>
        <w:rPr>
          <w:rStyle w:val="ab"/>
          <w:rFonts w:ascii="Times New Roman" w:hAnsi="Times New Roman" w:cs="Times New Roman"/>
          <w:vertAlign w:val="baseline"/>
        </w:rPr>
        <w:t xml:space="preserve">я </w:t>
      </w:r>
    </w:p>
    <w:p w:rsidR="006C0016" w:rsidRDefault="006C0016" w:rsidP="003C0F00">
      <w:pPr>
        <w:pStyle w:val="a9"/>
        <w:jc w:val="both"/>
      </w:pPr>
      <w:r w:rsidRPr="006A7404">
        <w:rPr>
          <w:rStyle w:val="ab"/>
          <w:rFonts w:ascii="Times New Roman" w:hAnsi="Times New Roman" w:cs="Times New Roman"/>
          <w:vertAlign w:val="baseline"/>
        </w:rPr>
        <w:t xml:space="preserve">// Гражданское право: Материалы науч. </w:t>
      </w:r>
      <w:proofErr w:type="spellStart"/>
      <w:r w:rsidRPr="006A7404">
        <w:rPr>
          <w:rStyle w:val="ab"/>
          <w:rFonts w:ascii="Times New Roman" w:hAnsi="Times New Roman" w:cs="Times New Roman"/>
          <w:vertAlign w:val="baseline"/>
        </w:rPr>
        <w:t>конф</w:t>
      </w:r>
      <w:proofErr w:type="spellEnd"/>
      <w:r w:rsidRPr="006A7404">
        <w:rPr>
          <w:rStyle w:val="ab"/>
          <w:rFonts w:ascii="Times New Roman" w:hAnsi="Times New Roman" w:cs="Times New Roman"/>
          <w:vertAlign w:val="baseline"/>
        </w:rPr>
        <w:t xml:space="preserve">. Воронеж, 15 - 16.03.2002. </w:t>
      </w:r>
      <w:r>
        <w:rPr>
          <w:rStyle w:val="ab"/>
          <w:rFonts w:ascii="Times New Roman" w:hAnsi="Times New Roman" w:cs="Times New Roman"/>
          <w:vertAlign w:val="baseline"/>
        </w:rPr>
        <w:t>ч</w:t>
      </w:r>
      <w:r w:rsidRPr="006A7404">
        <w:rPr>
          <w:rStyle w:val="ab"/>
          <w:rFonts w:ascii="Times New Roman" w:hAnsi="Times New Roman" w:cs="Times New Roman"/>
          <w:vertAlign w:val="baseline"/>
        </w:rPr>
        <w:t>. 1. С. 147</w:t>
      </w:r>
      <w:r>
        <w:rPr>
          <w:rFonts w:ascii="Times New Roman" w:hAnsi="Times New Roman" w:cs="Times New Roman"/>
        </w:rPr>
        <w:t>.</w:t>
      </w:r>
    </w:p>
  </w:footnote>
  <w:footnote w:id="3">
    <w:p w:rsidR="006C0016" w:rsidRDefault="006C0016" w:rsidP="003C0F00">
      <w:pPr>
        <w:pStyle w:val="a9"/>
        <w:jc w:val="both"/>
      </w:pPr>
      <w:r>
        <w:rPr>
          <w:rStyle w:val="ab"/>
        </w:rPr>
        <w:footnoteRef/>
      </w:r>
      <w:r>
        <w:t xml:space="preserve"> </w:t>
      </w:r>
      <w:proofErr w:type="spellStart"/>
      <w:r w:rsidRPr="006A7404">
        <w:rPr>
          <w:rStyle w:val="ab"/>
          <w:rFonts w:ascii="Times New Roman" w:hAnsi="Times New Roman" w:cs="Times New Roman"/>
          <w:vertAlign w:val="baseline"/>
        </w:rPr>
        <w:t>Свечникова</w:t>
      </w:r>
      <w:proofErr w:type="spellEnd"/>
      <w:r w:rsidRPr="006A7404">
        <w:rPr>
          <w:rStyle w:val="ab"/>
          <w:rFonts w:ascii="Times New Roman" w:hAnsi="Times New Roman" w:cs="Times New Roman"/>
          <w:vertAlign w:val="baseline"/>
        </w:rPr>
        <w:t xml:space="preserve"> И.В. Авторское право: Учебное пособие. </w:t>
      </w:r>
      <w:r>
        <w:rPr>
          <w:rFonts w:ascii="Times New Roman" w:hAnsi="Times New Roman" w:cs="Times New Roman"/>
        </w:rPr>
        <w:t>/</w:t>
      </w:r>
      <w:proofErr w:type="gramStart"/>
      <w:r>
        <w:rPr>
          <w:rFonts w:ascii="Times New Roman" w:hAnsi="Times New Roman" w:cs="Times New Roman"/>
        </w:rPr>
        <w:t xml:space="preserve">/ </w:t>
      </w:r>
      <w:r w:rsidRPr="006A7404">
        <w:rPr>
          <w:rStyle w:val="ab"/>
          <w:rFonts w:ascii="Times New Roman" w:hAnsi="Times New Roman" w:cs="Times New Roman"/>
          <w:vertAlign w:val="baseline"/>
        </w:rPr>
        <w:t>М.</w:t>
      </w:r>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Юнити</w:t>
      </w:r>
      <w:proofErr w:type="spellEnd"/>
      <w:r w:rsidRPr="006A7404">
        <w:rPr>
          <w:rStyle w:val="ab"/>
          <w:rFonts w:ascii="Times New Roman" w:hAnsi="Times New Roman" w:cs="Times New Roman"/>
          <w:vertAlign w:val="baseline"/>
        </w:rPr>
        <w:t xml:space="preserve">, 2010. </w:t>
      </w:r>
      <w:r>
        <w:rPr>
          <w:rStyle w:val="ab"/>
          <w:rFonts w:ascii="Times New Roman" w:hAnsi="Times New Roman" w:cs="Times New Roman"/>
          <w:vertAlign w:val="baseline"/>
        </w:rPr>
        <w:t>с</w:t>
      </w:r>
      <w:r w:rsidRPr="006A7404">
        <w:rPr>
          <w:rStyle w:val="ab"/>
          <w:rFonts w:ascii="Times New Roman" w:hAnsi="Times New Roman" w:cs="Times New Roman"/>
          <w:vertAlign w:val="baseline"/>
        </w:rPr>
        <w:t>. 171</w:t>
      </w:r>
      <w:r>
        <w:rPr>
          <w:rFonts w:ascii="Times New Roman" w:hAnsi="Times New Roman" w:cs="Times New Roman"/>
        </w:rPr>
        <w:t>.</w:t>
      </w:r>
    </w:p>
  </w:footnote>
  <w:footnote w:id="4">
    <w:p w:rsidR="006C0016" w:rsidRPr="005E34DD" w:rsidRDefault="006C0016" w:rsidP="003C0F00">
      <w:pPr>
        <w:pStyle w:val="a9"/>
        <w:jc w:val="both"/>
        <w:rPr>
          <w:rFonts w:ascii="Times New Roman" w:hAnsi="Times New Roman" w:cs="Times New Roman"/>
        </w:rPr>
      </w:pPr>
      <w:r>
        <w:rPr>
          <w:rStyle w:val="ab"/>
        </w:rPr>
        <w:footnoteRef/>
      </w:r>
      <w:r>
        <w:t xml:space="preserve"> </w:t>
      </w:r>
      <w:r w:rsidRPr="00D76A46">
        <w:rPr>
          <w:rFonts w:ascii="Times New Roman" w:hAnsi="Times New Roman" w:cs="Times New Roman"/>
        </w:rPr>
        <w:t>Богданова О. Возмещение убытков как способ защиты интеллектуальных авторских прав</w:t>
      </w:r>
      <w:r>
        <w:rPr>
          <w:rFonts w:ascii="Times New Roman" w:hAnsi="Times New Roman" w:cs="Times New Roman"/>
        </w:rPr>
        <w:t xml:space="preserve">. </w:t>
      </w:r>
      <w:r w:rsidRPr="00D76A46">
        <w:rPr>
          <w:rFonts w:ascii="Times New Roman" w:hAnsi="Times New Roman" w:cs="Times New Roman"/>
        </w:rPr>
        <w:t xml:space="preserve">Интеллектуальная </w:t>
      </w:r>
      <w:proofErr w:type="gramStart"/>
      <w:r w:rsidRPr="00D76A46">
        <w:rPr>
          <w:rFonts w:ascii="Times New Roman" w:hAnsi="Times New Roman" w:cs="Times New Roman"/>
        </w:rPr>
        <w:t>собственность.</w:t>
      </w:r>
      <w:r>
        <w:rPr>
          <w:rFonts w:ascii="Times New Roman" w:hAnsi="Times New Roman" w:cs="Times New Roman"/>
        </w:rPr>
        <w:t>/</w:t>
      </w:r>
      <w:proofErr w:type="gramEnd"/>
      <w:r>
        <w:rPr>
          <w:rFonts w:ascii="Times New Roman" w:hAnsi="Times New Roman" w:cs="Times New Roman"/>
        </w:rPr>
        <w:t>/</w:t>
      </w:r>
      <w:r w:rsidRPr="00D76A46">
        <w:rPr>
          <w:rFonts w:ascii="Times New Roman" w:hAnsi="Times New Roman" w:cs="Times New Roman"/>
        </w:rPr>
        <w:t xml:space="preserve"> Авторское право и смежные права. </w:t>
      </w:r>
      <w:r>
        <w:rPr>
          <w:rFonts w:ascii="Times New Roman" w:hAnsi="Times New Roman" w:cs="Times New Roman"/>
        </w:rPr>
        <w:t>Январь 2013 г. № 1. С. 58 - 68.</w:t>
      </w:r>
    </w:p>
  </w:footnote>
  <w:footnote w:id="5">
    <w:p w:rsidR="006C0016" w:rsidRDefault="006C0016" w:rsidP="003C0F00">
      <w:pPr>
        <w:pStyle w:val="a9"/>
        <w:jc w:val="both"/>
      </w:pPr>
      <w:r>
        <w:rPr>
          <w:rStyle w:val="ab"/>
        </w:rPr>
        <w:footnoteRef/>
      </w:r>
      <w:r>
        <w:t xml:space="preserve"> </w:t>
      </w:r>
      <w:r w:rsidRPr="005E34DD">
        <w:rPr>
          <w:rFonts w:ascii="Times New Roman" w:hAnsi="Times New Roman" w:cs="Times New Roman"/>
        </w:rPr>
        <w:t xml:space="preserve">Алексеев С.В Спортивное право России: Учебное пособие. </w:t>
      </w:r>
      <w:r>
        <w:rPr>
          <w:rFonts w:ascii="Times New Roman" w:hAnsi="Times New Roman" w:cs="Times New Roman"/>
        </w:rPr>
        <w:t xml:space="preserve">// </w:t>
      </w:r>
      <w:r w:rsidRPr="005E34DD">
        <w:rPr>
          <w:rFonts w:ascii="Times New Roman" w:hAnsi="Times New Roman" w:cs="Times New Roman"/>
        </w:rPr>
        <w:t>М.</w:t>
      </w:r>
      <w:r>
        <w:rPr>
          <w:rFonts w:ascii="Times New Roman" w:hAnsi="Times New Roman" w:cs="Times New Roman"/>
        </w:rPr>
        <w:t>: Спорт</w:t>
      </w:r>
      <w:r w:rsidRPr="005E34DD">
        <w:rPr>
          <w:rFonts w:ascii="Times New Roman" w:hAnsi="Times New Roman" w:cs="Times New Roman"/>
        </w:rPr>
        <w:t>,</w:t>
      </w:r>
      <w:r>
        <w:rPr>
          <w:rFonts w:ascii="Times New Roman" w:hAnsi="Times New Roman" w:cs="Times New Roman"/>
        </w:rPr>
        <w:t xml:space="preserve"> </w:t>
      </w:r>
      <w:r w:rsidRPr="005E34DD">
        <w:rPr>
          <w:rFonts w:ascii="Times New Roman" w:hAnsi="Times New Roman" w:cs="Times New Roman"/>
        </w:rPr>
        <w:t>2020. С. 456</w:t>
      </w:r>
      <w:r>
        <w:rPr>
          <w:rFonts w:ascii="Times New Roman" w:hAnsi="Times New Roman" w:cs="Times New Roman"/>
        </w:rPr>
        <w:t>.</w:t>
      </w:r>
    </w:p>
  </w:footnote>
  <w:footnote w:id="6">
    <w:p w:rsidR="006C0016" w:rsidRPr="00C575AC" w:rsidRDefault="006C0016" w:rsidP="00C575AC">
      <w:pPr>
        <w:autoSpaceDE w:val="0"/>
        <w:autoSpaceDN w:val="0"/>
        <w:adjustRightInd w:val="0"/>
        <w:spacing w:after="0" w:line="240" w:lineRule="auto"/>
        <w:jc w:val="both"/>
        <w:rPr>
          <w:rFonts w:ascii="Times New Roman" w:hAnsi="Times New Roman" w:cs="Times New Roman"/>
          <w:color w:val="000000"/>
          <w:sz w:val="20"/>
          <w:szCs w:val="20"/>
        </w:rPr>
      </w:pPr>
      <w:r w:rsidRPr="00C575AC">
        <w:rPr>
          <w:rStyle w:val="ab"/>
          <w:rFonts w:ascii="Times New Roman" w:hAnsi="Times New Roman" w:cs="Times New Roman"/>
          <w:sz w:val="20"/>
          <w:szCs w:val="20"/>
        </w:rPr>
        <w:footnoteRef/>
      </w:r>
      <w:r w:rsidRPr="00C575AC">
        <w:rPr>
          <w:rFonts w:ascii="Times New Roman" w:hAnsi="Times New Roman" w:cs="Times New Roman"/>
          <w:sz w:val="20"/>
          <w:szCs w:val="20"/>
        </w:rPr>
        <w:t xml:space="preserve"> </w:t>
      </w:r>
      <w:r w:rsidRPr="00C575AC">
        <w:rPr>
          <w:rFonts w:ascii="Times New Roman" w:hAnsi="Times New Roman" w:cs="Times New Roman"/>
          <w:color w:val="000000"/>
          <w:sz w:val="20"/>
          <w:szCs w:val="20"/>
        </w:rPr>
        <w:t>Конституция Российской Федерации (принята всенародным голосованием 12.12.1993) (принята всенародным голосованием 12.12.1993 с изменениями, одобренными в ходе общероссийского голосования 01.07.2020) // Собрание законодательства РФ. - 01.07.2020. - № 31. - ст. 212.</w:t>
      </w:r>
    </w:p>
  </w:footnote>
  <w:footnote w:id="7">
    <w:p w:rsidR="006C0016" w:rsidRDefault="006C0016" w:rsidP="00C575AC">
      <w:pPr>
        <w:pStyle w:val="a9"/>
      </w:pPr>
      <w:r>
        <w:rPr>
          <w:rStyle w:val="ab"/>
        </w:rPr>
        <w:footnoteRef/>
      </w:r>
      <w:r>
        <w:t xml:space="preserve"> </w:t>
      </w:r>
      <w:r w:rsidRPr="00DE0467">
        <w:rPr>
          <w:rFonts w:ascii="Times New Roman" w:hAnsi="Times New Roman" w:cs="Times New Roman"/>
        </w:rPr>
        <w:t xml:space="preserve">Конституционное право: учебник; </w:t>
      </w:r>
      <w:r>
        <w:rPr>
          <w:rFonts w:ascii="Times New Roman" w:hAnsi="Times New Roman" w:cs="Times New Roman"/>
        </w:rPr>
        <w:t>/</w:t>
      </w:r>
      <w:r w:rsidRPr="00DE0467">
        <w:rPr>
          <w:rFonts w:ascii="Times New Roman" w:hAnsi="Times New Roman" w:cs="Times New Roman"/>
        </w:rPr>
        <w:t xml:space="preserve"> В.В. </w:t>
      </w:r>
      <w:proofErr w:type="gramStart"/>
      <w:r w:rsidRPr="00DE0467">
        <w:rPr>
          <w:rFonts w:ascii="Times New Roman" w:hAnsi="Times New Roman" w:cs="Times New Roman"/>
        </w:rPr>
        <w:t>Лазарев.</w:t>
      </w:r>
      <w:r>
        <w:rPr>
          <w:rFonts w:ascii="Times New Roman" w:hAnsi="Times New Roman" w:cs="Times New Roman"/>
        </w:rPr>
        <w:t>/</w:t>
      </w:r>
      <w:proofErr w:type="gramEnd"/>
      <w:r>
        <w:rPr>
          <w:rFonts w:ascii="Times New Roman" w:hAnsi="Times New Roman" w:cs="Times New Roman"/>
        </w:rPr>
        <w:t xml:space="preserve">/ </w:t>
      </w:r>
      <w:r w:rsidRPr="00DE0467">
        <w:rPr>
          <w:rFonts w:ascii="Times New Roman" w:hAnsi="Times New Roman" w:cs="Times New Roman"/>
        </w:rPr>
        <w:t xml:space="preserve">М.: </w:t>
      </w:r>
      <w:proofErr w:type="spellStart"/>
      <w:r w:rsidRPr="00DE0467">
        <w:rPr>
          <w:rFonts w:ascii="Times New Roman" w:hAnsi="Times New Roman" w:cs="Times New Roman"/>
        </w:rPr>
        <w:t>Юристь</w:t>
      </w:r>
      <w:proofErr w:type="spellEnd"/>
      <w:r w:rsidRPr="00DE0467">
        <w:rPr>
          <w:rFonts w:ascii="Times New Roman" w:hAnsi="Times New Roman" w:cs="Times New Roman"/>
        </w:rPr>
        <w:t>, 2014.С. 21</w:t>
      </w:r>
      <w:r>
        <w:rPr>
          <w:rFonts w:ascii="Times New Roman" w:hAnsi="Times New Roman" w:cs="Times New Roman"/>
        </w:rPr>
        <w:t>.</w:t>
      </w:r>
    </w:p>
  </w:footnote>
  <w:footnote w:id="8">
    <w:p w:rsidR="006C0016" w:rsidRDefault="006C0016" w:rsidP="00752081">
      <w:pPr>
        <w:pStyle w:val="a9"/>
        <w:jc w:val="both"/>
      </w:pPr>
      <w:r>
        <w:rPr>
          <w:rStyle w:val="ab"/>
        </w:rPr>
        <w:footnoteRef/>
      </w:r>
      <w:r>
        <w:t xml:space="preserve"> </w:t>
      </w:r>
      <w:r w:rsidRPr="00752081">
        <w:rPr>
          <w:rFonts w:ascii="Times New Roman" w:hAnsi="Times New Roman" w:cs="Times New Roman"/>
          <w:color w:val="000000"/>
        </w:rPr>
        <w:t>Федеральный закон "О введении в действие части четвертой Гражданского кодекса Российской Федерации" от 18.12.2006 № 231-ФЗ // Собрание законодательства Российской Федерации. 2010. № 15. Ст. 2757.</w:t>
      </w:r>
    </w:p>
  </w:footnote>
  <w:footnote w:id="9">
    <w:p w:rsidR="006C0016" w:rsidRPr="00626DCA" w:rsidRDefault="006C0016" w:rsidP="000015CD">
      <w:pPr>
        <w:pStyle w:val="a9"/>
        <w:rPr>
          <w:rFonts w:ascii="Times New Roman" w:hAnsi="Times New Roman" w:cs="Times New Roman"/>
        </w:rPr>
      </w:pPr>
      <w:r w:rsidRPr="00626DCA">
        <w:rPr>
          <w:rStyle w:val="ab"/>
          <w:rFonts w:ascii="Times New Roman" w:hAnsi="Times New Roman" w:cs="Times New Roman"/>
        </w:rPr>
        <w:footnoteRef/>
      </w:r>
      <w:r w:rsidRPr="00626DCA">
        <w:rPr>
          <w:rFonts w:ascii="Times New Roman" w:hAnsi="Times New Roman" w:cs="Times New Roman"/>
        </w:rPr>
        <w:t xml:space="preserve"> </w:t>
      </w:r>
      <w:r>
        <w:rPr>
          <w:rFonts w:ascii="Times New Roman" w:hAnsi="Times New Roman" w:cs="Times New Roman"/>
        </w:rPr>
        <w:t xml:space="preserve">Л.А. Новоселова </w:t>
      </w:r>
      <w:r w:rsidRPr="00626DCA">
        <w:rPr>
          <w:rFonts w:ascii="Times New Roman" w:hAnsi="Times New Roman" w:cs="Times New Roman"/>
        </w:rPr>
        <w:t>"Право интеллектуальной собств</w:t>
      </w:r>
      <w:r>
        <w:rPr>
          <w:rFonts w:ascii="Times New Roman" w:hAnsi="Times New Roman" w:cs="Times New Roman"/>
        </w:rPr>
        <w:t>енности. Общие положения</w:t>
      </w:r>
      <w:proofErr w:type="gramStart"/>
      <w:r>
        <w:rPr>
          <w:rFonts w:ascii="Times New Roman" w:hAnsi="Times New Roman" w:cs="Times New Roman"/>
        </w:rPr>
        <w:t>" .</w:t>
      </w:r>
      <w:proofErr w:type="gramEnd"/>
      <w:r>
        <w:rPr>
          <w:rFonts w:ascii="Times New Roman" w:hAnsi="Times New Roman" w:cs="Times New Roman"/>
        </w:rPr>
        <w:t xml:space="preserve"> М., 2017. – С. 28</w:t>
      </w:r>
    </w:p>
  </w:footnote>
  <w:footnote w:id="10">
    <w:p w:rsidR="006C0016" w:rsidRPr="00F04F5D" w:rsidRDefault="006C0016" w:rsidP="000015CD">
      <w:pPr>
        <w:widowControl w:val="0"/>
        <w:spacing w:after="0" w:line="360" w:lineRule="auto"/>
        <w:jc w:val="both"/>
        <w:rPr>
          <w:rFonts w:ascii="Times New Roman" w:hAnsi="Times New Roman" w:cs="Times New Roman"/>
          <w:color w:val="000000"/>
          <w:sz w:val="20"/>
          <w:szCs w:val="20"/>
        </w:rPr>
      </w:pPr>
      <w:r>
        <w:rPr>
          <w:rStyle w:val="ab"/>
        </w:rPr>
        <w:footnoteRef/>
      </w:r>
      <w:r>
        <w:t xml:space="preserve"> </w:t>
      </w:r>
      <w:r w:rsidRPr="00F04F5D">
        <w:rPr>
          <w:rFonts w:ascii="Times New Roman" w:hAnsi="Times New Roman" w:cs="Times New Roman"/>
          <w:sz w:val="20"/>
          <w:szCs w:val="20"/>
        </w:rPr>
        <w:t>Дозорцев В.А. Интеллектуальные права. Понятие. Система. Задачи кодификации. М., 2003. С. 167.</w:t>
      </w:r>
    </w:p>
    <w:p w:rsidR="006C0016" w:rsidRDefault="006C0016" w:rsidP="000015CD">
      <w:pPr>
        <w:pStyle w:val="a9"/>
      </w:pPr>
    </w:p>
  </w:footnote>
  <w:footnote w:id="11">
    <w:p w:rsidR="006C0016" w:rsidRDefault="006C0016" w:rsidP="003C0F00">
      <w:pPr>
        <w:pStyle w:val="a9"/>
        <w:jc w:val="both"/>
        <w:rPr>
          <w:rFonts w:ascii="Times New Roman" w:hAnsi="Times New Roman" w:cs="Times New Roman"/>
        </w:rPr>
      </w:pPr>
      <w:r w:rsidRPr="009B7A3D">
        <w:rPr>
          <w:rStyle w:val="ab"/>
          <w:rFonts w:ascii="Times New Roman" w:hAnsi="Times New Roman" w:cs="Times New Roman"/>
        </w:rPr>
        <w:footnoteRef/>
      </w:r>
      <w:r>
        <w:rPr>
          <w:rStyle w:val="ab"/>
          <w:rFonts w:ascii="Times New Roman" w:hAnsi="Times New Roman" w:cs="Times New Roman"/>
          <w:vertAlign w:val="baseline"/>
        </w:rPr>
        <w:t xml:space="preserve"> </w:t>
      </w:r>
      <w:r w:rsidRPr="006A7404">
        <w:rPr>
          <w:rStyle w:val="ab"/>
          <w:rFonts w:ascii="Times New Roman" w:hAnsi="Times New Roman" w:cs="Times New Roman"/>
          <w:vertAlign w:val="baseline"/>
        </w:rPr>
        <w:t xml:space="preserve">Долинская В.В. Защита гражданских прав: состояние, тенденции и проблемы правового регулирования </w:t>
      </w:r>
    </w:p>
    <w:p w:rsidR="006C0016" w:rsidRPr="006A7404" w:rsidRDefault="006C0016" w:rsidP="003C0F00">
      <w:pPr>
        <w:pStyle w:val="a9"/>
        <w:jc w:val="both"/>
        <w:rPr>
          <w:rStyle w:val="ab"/>
          <w:rFonts w:ascii="Times New Roman" w:hAnsi="Times New Roman" w:cs="Times New Roman"/>
          <w:vertAlign w:val="baseline"/>
        </w:rPr>
      </w:pPr>
      <w:r w:rsidRPr="006A7404">
        <w:rPr>
          <w:rStyle w:val="ab"/>
          <w:rFonts w:ascii="Times New Roman" w:hAnsi="Times New Roman" w:cs="Times New Roman"/>
          <w:vertAlign w:val="baseline"/>
        </w:rPr>
        <w:t xml:space="preserve">// Гражданское право: Материалы науч. </w:t>
      </w:r>
      <w:proofErr w:type="spellStart"/>
      <w:r w:rsidRPr="006A7404">
        <w:rPr>
          <w:rStyle w:val="ab"/>
          <w:rFonts w:ascii="Times New Roman" w:hAnsi="Times New Roman" w:cs="Times New Roman"/>
          <w:vertAlign w:val="baseline"/>
        </w:rPr>
        <w:t>конф</w:t>
      </w:r>
      <w:proofErr w:type="spellEnd"/>
      <w:r w:rsidRPr="006A7404">
        <w:rPr>
          <w:rStyle w:val="ab"/>
          <w:rFonts w:ascii="Times New Roman" w:hAnsi="Times New Roman" w:cs="Times New Roman"/>
          <w:vertAlign w:val="baseline"/>
        </w:rPr>
        <w:t>. Воронеж, 15 - 16.03.2002. Ч. 1. С. 147.</w:t>
      </w:r>
    </w:p>
  </w:footnote>
  <w:footnote w:id="12">
    <w:p w:rsidR="006C0016" w:rsidRDefault="006C0016" w:rsidP="003C0F00">
      <w:pPr>
        <w:pStyle w:val="a9"/>
        <w:jc w:val="both"/>
      </w:pPr>
      <w:r>
        <w:rPr>
          <w:rStyle w:val="ab"/>
        </w:rPr>
        <w:footnoteRef/>
      </w:r>
      <w:r>
        <w:t xml:space="preserve"> </w:t>
      </w:r>
      <w:proofErr w:type="spellStart"/>
      <w:r w:rsidRPr="006A7404">
        <w:rPr>
          <w:rStyle w:val="ab"/>
          <w:rFonts w:ascii="Times New Roman" w:hAnsi="Times New Roman" w:cs="Times New Roman"/>
          <w:vertAlign w:val="baseline"/>
        </w:rPr>
        <w:t>Свечникова</w:t>
      </w:r>
      <w:proofErr w:type="spellEnd"/>
      <w:r w:rsidRPr="006A7404">
        <w:rPr>
          <w:rStyle w:val="ab"/>
          <w:rFonts w:ascii="Times New Roman" w:hAnsi="Times New Roman" w:cs="Times New Roman"/>
          <w:vertAlign w:val="baseline"/>
        </w:rPr>
        <w:t xml:space="preserve"> И.В. Авторское право: Учебное пособие. </w:t>
      </w:r>
      <w:r>
        <w:rPr>
          <w:rFonts w:ascii="Times New Roman" w:hAnsi="Times New Roman" w:cs="Times New Roman"/>
        </w:rPr>
        <w:t>/</w:t>
      </w:r>
      <w:proofErr w:type="gramStart"/>
      <w:r>
        <w:rPr>
          <w:rFonts w:ascii="Times New Roman" w:hAnsi="Times New Roman" w:cs="Times New Roman"/>
        </w:rPr>
        <w:t xml:space="preserve">/ </w:t>
      </w:r>
      <w:r w:rsidRPr="006A7404">
        <w:rPr>
          <w:rStyle w:val="ab"/>
          <w:rFonts w:ascii="Times New Roman" w:hAnsi="Times New Roman" w:cs="Times New Roman"/>
          <w:vertAlign w:val="baseline"/>
        </w:rPr>
        <w:t>М.</w:t>
      </w:r>
      <w:r>
        <w:rPr>
          <w:rFonts w:ascii="Times New Roman" w:hAnsi="Times New Roman" w:cs="Times New Roman"/>
        </w:rPr>
        <w:t>:</w:t>
      </w:r>
      <w:proofErr w:type="gramEnd"/>
      <w:r>
        <w:rPr>
          <w:rFonts w:ascii="Times New Roman" w:hAnsi="Times New Roman" w:cs="Times New Roman"/>
        </w:rPr>
        <w:t xml:space="preserve"> Проспект</w:t>
      </w:r>
      <w:r w:rsidRPr="006A7404">
        <w:rPr>
          <w:rStyle w:val="ab"/>
          <w:rFonts w:ascii="Times New Roman" w:hAnsi="Times New Roman" w:cs="Times New Roman"/>
          <w:vertAlign w:val="baseline"/>
        </w:rPr>
        <w:t>, 2010. С. 171.</w:t>
      </w:r>
    </w:p>
  </w:footnote>
  <w:footnote w:id="13">
    <w:p w:rsidR="006C0016" w:rsidRPr="006A7404" w:rsidRDefault="006C0016">
      <w:pPr>
        <w:pStyle w:val="a9"/>
        <w:rPr>
          <w:rStyle w:val="ab"/>
          <w:rFonts w:ascii="Times New Roman" w:hAnsi="Times New Roman" w:cs="Times New Roman"/>
          <w:vertAlign w:val="baseline"/>
        </w:rPr>
      </w:pPr>
      <w:r w:rsidRPr="009B7A3D">
        <w:rPr>
          <w:rStyle w:val="ab"/>
          <w:rFonts w:ascii="Times New Roman" w:hAnsi="Times New Roman" w:cs="Times New Roman"/>
        </w:rPr>
        <w:footnoteRef/>
      </w:r>
      <w:r w:rsidRPr="009B7A3D">
        <w:rPr>
          <w:rStyle w:val="ab"/>
          <w:rFonts w:ascii="Times New Roman" w:hAnsi="Times New Roman" w:cs="Times New Roman"/>
        </w:rPr>
        <w:t xml:space="preserve"> </w:t>
      </w:r>
      <w:r w:rsidRPr="006A7404">
        <w:rPr>
          <w:rStyle w:val="ab"/>
          <w:rFonts w:ascii="Times New Roman" w:hAnsi="Times New Roman" w:cs="Times New Roman"/>
          <w:vertAlign w:val="baseline"/>
        </w:rPr>
        <w:t xml:space="preserve"> Сергеев А.П. Гражданское право: Учебник: В 3 т. / Под ред. А.П. Сергеева. С. 148.</w:t>
      </w:r>
    </w:p>
  </w:footnote>
  <w:footnote w:id="14">
    <w:p w:rsidR="006C0016" w:rsidRDefault="006C0016" w:rsidP="007F5F10">
      <w:pPr>
        <w:pStyle w:val="1"/>
        <w:shd w:val="clear" w:color="auto" w:fill="FFFFFF"/>
        <w:spacing w:before="0" w:beforeAutospacing="0" w:after="144" w:afterAutospacing="0"/>
        <w:jc w:val="both"/>
      </w:pPr>
      <w:r w:rsidRPr="001133B3">
        <w:rPr>
          <w:rStyle w:val="ab"/>
          <w:b w:val="0"/>
          <w:sz w:val="20"/>
          <w:szCs w:val="20"/>
        </w:rPr>
        <w:footnoteRef/>
      </w:r>
      <w:r w:rsidRPr="001133B3">
        <w:rPr>
          <w:b w:val="0"/>
          <w:sz w:val="20"/>
          <w:szCs w:val="20"/>
        </w:rPr>
        <w:t xml:space="preserve"> </w:t>
      </w:r>
      <w:r w:rsidRPr="001133B3">
        <w:rPr>
          <w:b w:val="0"/>
          <w:color w:val="000000"/>
          <w:sz w:val="20"/>
          <w:szCs w:val="20"/>
        </w:rPr>
        <w:t>Федеральный закон "О контрактной системе в сфере закупок товаров, работ, услуг для обеспечения государственных и муниципальных нужд" от 05.04.2013</w:t>
      </w:r>
      <w:r>
        <w:rPr>
          <w:b w:val="0"/>
          <w:color w:val="000000"/>
          <w:sz w:val="20"/>
          <w:szCs w:val="20"/>
        </w:rPr>
        <w:t>№</w:t>
      </w:r>
      <w:r w:rsidRPr="001133B3">
        <w:rPr>
          <w:b w:val="0"/>
          <w:color w:val="000000"/>
          <w:sz w:val="20"/>
          <w:szCs w:val="20"/>
        </w:rPr>
        <w:t xml:space="preserve"> 44-ФЗ </w:t>
      </w:r>
      <w:r w:rsidRPr="001133B3">
        <w:rPr>
          <w:b w:val="0"/>
          <w:sz w:val="20"/>
          <w:szCs w:val="20"/>
        </w:rPr>
        <w:t xml:space="preserve">// Собрание законодательства Российской Федерации. 2010. </w:t>
      </w:r>
      <w:r w:rsidRPr="001133B3">
        <w:rPr>
          <w:b w:val="0"/>
          <w:color w:val="000000"/>
          <w:sz w:val="20"/>
          <w:szCs w:val="20"/>
        </w:rPr>
        <w:t>№</w:t>
      </w:r>
      <w:r>
        <w:rPr>
          <w:b w:val="0"/>
          <w:sz w:val="20"/>
          <w:szCs w:val="20"/>
        </w:rPr>
        <w:t xml:space="preserve"> 48. Ст. 1488</w:t>
      </w:r>
      <w:r w:rsidRPr="001133B3">
        <w:rPr>
          <w:b w:val="0"/>
          <w:sz w:val="20"/>
          <w:szCs w:val="20"/>
        </w:rPr>
        <w:t>.</w:t>
      </w:r>
    </w:p>
  </w:footnote>
  <w:footnote w:id="15">
    <w:p w:rsidR="006C0016" w:rsidRDefault="006C0016" w:rsidP="007F5F10">
      <w:pPr>
        <w:widowControl w:val="0"/>
        <w:spacing w:after="0" w:line="240" w:lineRule="auto"/>
        <w:jc w:val="both"/>
      </w:pPr>
      <w:r>
        <w:rPr>
          <w:rStyle w:val="ab"/>
        </w:rPr>
        <w:footnoteRef/>
      </w:r>
      <w:r>
        <w:t xml:space="preserve"> </w:t>
      </w:r>
      <w:r w:rsidRPr="007F5F10">
        <w:rPr>
          <w:rFonts w:ascii="Times New Roman" w:eastAsia="Times New Roman" w:hAnsi="Times New Roman" w:cs="Times New Roman"/>
          <w:spacing w:val="20"/>
          <w:sz w:val="20"/>
          <w:szCs w:val="20"/>
        </w:rPr>
        <w:t>Еременко В.И. Часть четвертая</w:t>
      </w:r>
      <w:r w:rsidRPr="0038161C">
        <w:rPr>
          <w:rFonts w:ascii="Times New Roman" w:eastAsia="Times New Roman" w:hAnsi="Times New Roman" w:cs="Times New Roman"/>
          <w:sz w:val="20"/>
          <w:szCs w:val="20"/>
        </w:rPr>
        <w:t xml:space="preserve"> </w:t>
      </w:r>
      <w:r w:rsidRPr="007F5F10">
        <w:rPr>
          <w:rFonts w:ascii="Times New Roman" w:eastAsia="Times New Roman" w:hAnsi="Times New Roman" w:cs="Times New Roman"/>
          <w:spacing w:val="20"/>
          <w:sz w:val="20"/>
          <w:szCs w:val="20"/>
        </w:rPr>
        <w:t xml:space="preserve">Гражданского кодекса: семь лет спустя после принятия </w:t>
      </w:r>
      <w:r w:rsidRPr="0038161C">
        <w:rPr>
          <w:rFonts w:ascii="Times New Roman" w:eastAsia="Times New Roman" w:hAnsi="Times New Roman" w:cs="Times New Roman"/>
          <w:sz w:val="20"/>
          <w:szCs w:val="20"/>
        </w:rPr>
        <w:t>// Изобретательство. 2014. Т. 14. № 3. С. 11.</w:t>
      </w:r>
    </w:p>
  </w:footnote>
  <w:footnote w:id="16">
    <w:p w:rsidR="006C0016" w:rsidRPr="00BD598C" w:rsidRDefault="006C0016" w:rsidP="00BD598C">
      <w:pPr>
        <w:autoSpaceDE w:val="0"/>
        <w:autoSpaceDN w:val="0"/>
        <w:adjustRightInd w:val="0"/>
        <w:spacing w:after="0" w:line="240" w:lineRule="auto"/>
        <w:jc w:val="both"/>
        <w:rPr>
          <w:rFonts w:ascii="Times New Roman" w:eastAsia="Times New Roman" w:hAnsi="Times New Roman" w:cs="Times New Roman"/>
          <w:bCs/>
          <w:color w:val="000000"/>
          <w:kern w:val="36"/>
          <w:sz w:val="20"/>
          <w:szCs w:val="20"/>
          <w:lang w:eastAsia="ru-RU"/>
        </w:rPr>
      </w:pPr>
      <w:r w:rsidRPr="009B7A3D">
        <w:rPr>
          <w:rFonts w:ascii="Times New Roman" w:eastAsia="Times New Roman" w:hAnsi="Times New Roman" w:cs="Times New Roman"/>
          <w:bCs/>
          <w:color w:val="000000"/>
          <w:kern w:val="36"/>
          <w:sz w:val="20"/>
          <w:szCs w:val="20"/>
          <w:vertAlign w:val="superscript"/>
          <w:lang w:eastAsia="ru-RU"/>
        </w:rPr>
        <w:footnoteRef/>
      </w:r>
      <w:r w:rsidRPr="00F909C7">
        <w:rPr>
          <w:rFonts w:ascii="Times New Roman" w:eastAsia="Times New Roman" w:hAnsi="Times New Roman" w:cs="Times New Roman"/>
          <w:bCs/>
          <w:color w:val="000000"/>
          <w:kern w:val="36"/>
          <w:sz w:val="20"/>
          <w:szCs w:val="20"/>
          <w:lang w:eastAsia="ru-RU"/>
        </w:rPr>
        <w:t xml:space="preserve">Гражданское право: </w:t>
      </w:r>
      <w:proofErr w:type="gramStart"/>
      <w:r w:rsidRPr="00F909C7">
        <w:rPr>
          <w:rFonts w:ascii="Times New Roman" w:eastAsia="Times New Roman" w:hAnsi="Times New Roman" w:cs="Times New Roman"/>
          <w:bCs/>
          <w:color w:val="000000"/>
          <w:kern w:val="36"/>
          <w:sz w:val="20"/>
          <w:szCs w:val="20"/>
          <w:lang w:eastAsia="ru-RU"/>
        </w:rPr>
        <w:t>Учеб.:</w:t>
      </w:r>
      <w:proofErr w:type="gramEnd"/>
      <w:r w:rsidRPr="00F909C7">
        <w:rPr>
          <w:rFonts w:ascii="Times New Roman" w:eastAsia="Times New Roman" w:hAnsi="Times New Roman" w:cs="Times New Roman"/>
          <w:bCs/>
          <w:color w:val="000000"/>
          <w:kern w:val="36"/>
          <w:sz w:val="20"/>
          <w:szCs w:val="20"/>
          <w:lang w:eastAsia="ru-RU"/>
        </w:rPr>
        <w:t xml:space="preserve"> В 3 т. / Под ред. А.П. Се</w:t>
      </w:r>
      <w:r>
        <w:rPr>
          <w:rFonts w:ascii="Times New Roman" w:eastAsia="Times New Roman" w:hAnsi="Times New Roman" w:cs="Times New Roman"/>
          <w:bCs/>
          <w:color w:val="000000"/>
          <w:kern w:val="36"/>
          <w:sz w:val="20"/>
          <w:szCs w:val="20"/>
          <w:lang w:eastAsia="ru-RU"/>
        </w:rPr>
        <w:t>ргеева. Т. 1. М.: Статут, 2018. С. 545.</w:t>
      </w:r>
    </w:p>
  </w:footnote>
  <w:footnote w:id="17">
    <w:p w:rsidR="006C0016" w:rsidRDefault="006C0016" w:rsidP="00387439">
      <w:pPr>
        <w:autoSpaceDE w:val="0"/>
        <w:autoSpaceDN w:val="0"/>
        <w:adjustRightInd w:val="0"/>
        <w:spacing w:after="0" w:line="240" w:lineRule="auto"/>
        <w:jc w:val="both"/>
      </w:pPr>
      <w:r w:rsidRPr="00BD598C">
        <w:rPr>
          <w:rStyle w:val="ab"/>
          <w:rFonts w:ascii="Times New Roman" w:hAnsi="Times New Roman" w:cs="Times New Roman"/>
          <w:sz w:val="20"/>
          <w:szCs w:val="20"/>
        </w:rPr>
        <w:footnoteRef/>
      </w:r>
      <w:r w:rsidRPr="00BD598C">
        <w:rPr>
          <w:rFonts w:ascii="Times New Roman" w:hAnsi="Times New Roman" w:cs="Times New Roman"/>
          <w:sz w:val="20"/>
          <w:szCs w:val="20"/>
        </w:rPr>
        <w:t xml:space="preserve"> </w:t>
      </w:r>
      <w:r w:rsidRPr="00BD598C">
        <w:rPr>
          <w:rFonts w:ascii="Times New Roman" w:eastAsia="Times New Roman" w:hAnsi="Times New Roman" w:cs="Times New Roman"/>
          <w:bCs/>
          <w:color w:val="000000"/>
          <w:kern w:val="36"/>
          <w:sz w:val="20"/>
          <w:szCs w:val="20"/>
          <w:lang w:eastAsia="ru-RU"/>
        </w:rPr>
        <w:t xml:space="preserve">Брагинский М.И., </w:t>
      </w:r>
      <w:proofErr w:type="spellStart"/>
      <w:r w:rsidRPr="00BD598C">
        <w:rPr>
          <w:rFonts w:ascii="Times New Roman" w:eastAsia="Times New Roman" w:hAnsi="Times New Roman" w:cs="Times New Roman"/>
          <w:bCs/>
          <w:color w:val="000000"/>
          <w:kern w:val="36"/>
          <w:sz w:val="20"/>
          <w:szCs w:val="20"/>
          <w:lang w:eastAsia="ru-RU"/>
        </w:rPr>
        <w:t>Витрянский</w:t>
      </w:r>
      <w:proofErr w:type="spellEnd"/>
      <w:r w:rsidRPr="00BD598C">
        <w:rPr>
          <w:rFonts w:ascii="Times New Roman" w:eastAsia="Times New Roman" w:hAnsi="Times New Roman" w:cs="Times New Roman"/>
          <w:bCs/>
          <w:color w:val="000000"/>
          <w:kern w:val="36"/>
          <w:sz w:val="20"/>
          <w:szCs w:val="20"/>
          <w:lang w:eastAsia="ru-RU"/>
        </w:rPr>
        <w:t xml:space="preserve"> В.В. Договорное право. Кн. 1: Общие</w:t>
      </w:r>
      <w:r>
        <w:rPr>
          <w:rFonts w:ascii="Times New Roman" w:eastAsia="Times New Roman" w:hAnsi="Times New Roman" w:cs="Times New Roman"/>
          <w:bCs/>
          <w:color w:val="000000"/>
          <w:kern w:val="36"/>
          <w:sz w:val="20"/>
          <w:szCs w:val="20"/>
          <w:lang w:eastAsia="ru-RU"/>
        </w:rPr>
        <w:t xml:space="preserve"> положения. М.: Городец, 2011. С. 776. </w:t>
      </w:r>
    </w:p>
  </w:footnote>
  <w:footnote w:id="18">
    <w:p w:rsidR="006C0016" w:rsidRDefault="006C0016" w:rsidP="007F5F10">
      <w:pPr>
        <w:widowControl w:val="0"/>
        <w:spacing w:after="0" w:line="360" w:lineRule="auto"/>
        <w:jc w:val="both"/>
      </w:pPr>
      <w:r>
        <w:rPr>
          <w:rStyle w:val="ab"/>
        </w:rPr>
        <w:footnoteRef/>
      </w:r>
      <w:r>
        <w:t xml:space="preserve"> </w:t>
      </w:r>
      <w:r w:rsidRPr="00B8386A">
        <w:rPr>
          <w:rFonts w:ascii="Times New Roman" w:eastAsia="Times New Roman" w:hAnsi="Times New Roman" w:cs="Times New Roman"/>
          <w:sz w:val="20"/>
          <w:szCs w:val="20"/>
        </w:rPr>
        <w:t xml:space="preserve">Судариков С.А. Право интеллектуальной собственности: Учебник. </w:t>
      </w:r>
      <w:r>
        <w:rPr>
          <w:rFonts w:ascii="Times New Roman" w:eastAsia="Times New Roman" w:hAnsi="Times New Roman" w:cs="Times New Roman"/>
          <w:sz w:val="20"/>
          <w:szCs w:val="20"/>
        </w:rPr>
        <w:t xml:space="preserve">// </w:t>
      </w:r>
      <w:r w:rsidRPr="00B8386A">
        <w:rPr>
          <w:rFonts w:ascii="Times New Roman" w:eastAsia="Times New Roman" w:hAnsi="Times New Roman" w:cs="Times New Roman"/>
          <w:sz w:val="20"/>
          <w:szCs w:val="20"/>
        </w:rPr>
        <w:t>М.</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Юнити</w:t>
      </w:r>
      <w:proofErr w:type="spellEnd"/>
      <w:r w:rsidRPr="00B8386A">
        <w:rPr>
          <w:rFonts w:ascii="Times New Roman" w:eastAsia="Times New Roman" w:hAnsi="Times New Roman" w:cs="Times New Roman"/>
          <w:sz w:val="20"/>
          <w:szCs w:val="20"/>
        </w:rPr>
        <w:t>, 2014. С. 311.</w:t>
      </w:r>
    </w:p>
  </w:footnote>
  <w:footnote w:id="19">
    <w:p w:rsidR="006C0016" w:rsidRPr="002B6C9D" w:rsidRDefault="006C0016" w:rsidP="00742742">
      <w:pPr>
        <w:widowControl w:val="0"/>
        <w:spacing w:after="0" w:line="240" w:lineRule="auto"/>
        <w:jc w:val="both"/>
        <w:rPr>
          <w:rFonts w:ascii="Times New Roman" w:hAnsi="Times New Roman" w:cs="Times New Roman"/>
          <w:sz w:val="28"/>
          <w:szCs w:val="28"/>
        </w:rPr>
      </w:pPr>
      <w:r>
        <w:rPr>
          <w:rStyle w:val="ab"/>
        </w:rPr>
        <w:footnoteRef/>
      </w:r>
      <w:r>
        <w:t xml:space="preserve"> </w:t>
      </w:r>
      <w:proofErr w:type="spellStart"/>
      <w:r w:rsidRPr="0038161C">
        <w:rPr>
          <w:rFonts w:ascii="Times New Roman" w:hAnsi="Times New Roman" w:cs="Times New Roman"/>
          <w:sz w:val="20"/>
          <w:szCs w:val="20"/>
        </w:rPr>
        <w:t>Рузанова</w:t>
      </w:r>
      <w:proofErr w:type="spellEnd"/>
      <w:r w:rsidRPr="0038161C">
        <w:rPr>
          <w:rFonts w:ascii="Times New Roman" w:hAnsi="Times New Roman" w:cs="Times New Roman"/>
          <w:sz w:val="20"/>
          <w:szCs w:val="20"/>
        </w:rPr>
        <w:t xml:space="preserve"> В.Д. </w:t>
      </w:r>
      <w:hyperlink r:id="rId1" w:history="1">
        <w:r w:rsidRPr="0038161C">
          <w:rPr>
            <w:rFonts w:ascii="Times New Roman" w:hAnsi="Times New Roman" w:cs="Times New Roman"/>
            <w:sz w:val="20"/>
            <w:szCs w:val="20"/>
          </w:rPr>
          <w:t>Значение Гражданского кодекса РФ</w:t>
        </w:r>
      </w:hyperlink>
      <w:r w:rsidRPr="0038161C">
        <w:rPr>
          <w:rFonts w:ascii="Times New Roman" w:hAnsi="Times New Roman" w:cs="Times New Roman"/>
          <w:sz w:val="20"/>
          <w:szCs w:val="20"/>
        </w:rPr>
        <w:t xml:space="preserve"> для дальнейшего развития гражданско-правовой законодательной системы // Власть закона. 2019. С. 86 - 87.</w:t>
      </w:r>
    </w:p>
  </w:footnote>
  <w:footnote w:id="20">
    <w:p w:rsidR="006C0016" w:rsidRPr="003360D0" w:rsidRDefault="006C0016" w:rsidP="00EC198F">
      <w:pPr>
        <w:pStyle w:val="a9"/>
        <w:jc w:val="both"/>
        <w:rPr>
          <w:rFonts w:ascii="Times New Roman" w:hAnsi="Times New Roman" w:cs="Times New Roman"/>
        </w:rPr>
      </w:pPr>
      <w:r w:rsidRPr="003360D0">
        <w:rPr>
          <w:rStyle w:val="ab"/>
          <w:rFonts w:ascii="Times New Roman" w:hAnsi="Times New Roman" w:cs="Times New Roman"/>
        </w:rPr>
        <w:footnoteRef/>
      </w:r>
      <w:r w:rsidRPr="003360D0">
        <w:rPr>
          <w:rFonts w:ascii="Times New Roman" w:hAnsi="Times New Roman" w:cs="Times New Roman"/>
        </w:rPr>
        <w:t xml:space="preserve"> </w:t>
      </w:r>
      <w:r w:rsidRPr="003360D0">
        <w:rPr>
          <w:rFonts w:ascii="Times New Roman" w:hAnsi="Times New Roman" w:cs="Times New Roman"/>
          <w:color w:val="000000"/>
        </w:rPr>
        <w:t xml:space="preserve">Л.А. Новоселова "Право интеллектуальной собственности. Общие положения". </w:t>
      </w:r>
      <w:r>
        <w:rPr>
          <w:rFonts w:ascii="Times New Roman" w:hAnsi="Times New Roman" w:cs="Times New Roman"/>
          <w:color w:val="000000"/>
        </w:rPr>
        <w:t xml:space="preserve">// М.: Проспект, </w:t>
      </w:r>
      <w:r w:rsidRPr="003360D0">
        <w:rPr>
          <w:rFonts w:ascii="Times New Roman" w:hAnsi="Times New Roman" w:cs="Times New Roman"/>
          <w:color w:val="000000"/>
        </w:rPr>
        <w:t>2017. – С. 28.</w:t>
      </w:r>
    </w:p>
  </w:footnote>
  <w:footnote w:id="21">
    <w:p w:rsidR="006C0016" w:rsidRDefault="006C0016">
      <w:pPr>
        <w:pStyle w:val="a9"/>
      </w:pPr>
      <w:r>
        <w:rPr>
          <w:rStyle w:val="ab"/>
        </w:rPr>
        <w:footnoteRef/>
      </w:r>
      <w:r>
        <w:t xml:space="preserve"> </w:t>
      </w:r>
      <w:proofErr w:type="spellStart"/>
      <w:r w:rsidRPr="00730FE4">
        <w:rPr>
          <w:rFonts w:ascii="Times New Roman" w:hAnsi="Times New Roman" w:cs="Times New Roman"/>
        </w:rPr>
        <w:t>Витрянский</w:t>
      </w:r>
      <w:proofErr w:type="spellEnd"/>
      <w:r w:rsidRPr="00730FE4">
        <w:rPr>
          <w:rFonts w:ascii="Times New Roman" w:hAnsi="Times New Roman" w:cs="Times New Roman"/>
        </w:rPr>
        <w:t xml:space="preserve"> В.В. Договорное право. Книга п</w:t>
      </w:r>
      <w:r>
        <w:rPr>
          <w:rFonts w:ascii="Times New Roman" w:hAnsi="Times New Roman" w:cs="Times New Roman"/>
        </w:rPr>
        <w:t xml:space="preserve">ервая. Общие положения. // М.: </w:t>
      </w:r>
      <w:proofErr w:type="spellStart"/>
      <w:r>
        <w:rPr>
          <w:rFonts w:ascii="Times New Roman" w:hAnsi="Times New Roman" w:cs="Times New Roman"/>
        </w:rPr>
        <w:t>Эксмо</w:t>
      </w:r>
      <w:proofErr w:type="spellEnd"/>
      <w:r>
        <w:rPr>
          <w:rFonts w:ascii="Times New Roman" w:hAnsi="Times New Roman" w:cs="Times New Roman"/>
        </w:rPr>
        <w:t>, 2016</w:t>
      </w:r>
      <w:r w:rsidRPr="00730FE4">
        <w:rPr>
          <w:rFonts w:ascii="Times New Roman" w:hAnsi="Times New Roman" w:cs="Times New Roman"/>
        </w:rPr>
        <w:t>. С. 666.</w:t>
      </w:r>
    </w:p>
  </w:footnote>
  <w:footnote w:id="22">
    <w:p w:rsidR="006C0016" w:rsidRDefault="006C0016" w:rsidP="00EC198F">
      <w:pPr>
        <w:pStyle w:val="a9"/>
      </w:pPr>
      <w:r w:rsidRPr="00730FE4">
        <w:rPr>
          <w:rStyle w:val="ab"/>
          <w:rFonts w:ascii="Times New Roman" w:hAnsi="Times New Roman" w:cs="Times New Roman"/>
        </w:rPr>
        <w:footnoteRef/>
      </w:r>
      <w:r>
        <w:rPr>
          <w:rFonts w:ascii="Times New Roman" w:hAnsi="Times New Roman" w:cs="Times New Roman"/>
        </w:rPr>
        <w:t xml:space="preserve"> Фад</w:t>
      </w:r>
      <w:r w:rsidRPr="00730FE4">
        <w:rPr>
          <w:rFonts w:ascii="Times New Roman" w:hAnsi="Times New Roman" w:cs="Times New Roman"/>
        </w:rPr>
        <w:t>еева Т.А. Гражданское право: Учебник: В 3 ч. / Под ред. А.П. Сергеев</w:t>
      </w:r>
      <w:r>
        <w:rPr>
          <w:rFonts w:ascii="Times New Roman" w:hAnsi="Times New Roman" w:cs="Times New Roman"/>
        </w:rPr>
        <w:t>а, Ю.К. Толстого. Ч. 1. М.: Статут, 2015</w:t>
      </w:r>
      <w:r w:rsidRPr="00730FE4">
        <w:rPr>
          <w:rFonts w:ascii="Times New Roman" w:hAnsi="Times New Roman" w:cs="Times New Roman"/>
        </w:rPr>
        <w:t>. С. 586</w:t>
      </w:r>
      <w:r>
        <w:t>.</w:t>
      </w:r>
    </w:p>
  </w:footnote>
  <w:footnote w:id="23">
    <w:p w:rsidR="006C0016" w:rsidRPr="00742742" w:rsidRDefault="006C0016" w:rsidP="00EC198F">
      <w:pPr>
        <w:pStyle w:val="a9"/>
        <w:jc w:val="both"/>
        <w:rPr>
          <w:rFonts w:ascii="Times New Roman" w:hAnsi="Times New Roman" w:cs="Times New Roman"/>
        </w:rPr>
      </w:pPr>
      <w:r w:rsidRPr="00742742">
        <w:rPr>
          <w:rStyle w:val="ab"/>
          <w:rFonts w:ascii="Times New Roman" w:hAnsi="Times New Roman" w:cs="Times New Roman"/>
        </w:rPr>
        <w:footnoteRef/>
      </w:r>
      <w:r w:rsidRPr="00742742">
        <w:rPr>
          <w:rStyle w:val="ab"/>
          <w:rFonts w:ascii="Times New Roman" w:hAnsi="Times New Roman" w:cs="Times New Roman"/>
          <w:vertAlign w:val="baseline"/>
        </w:rPr>
        <w:t xml:space="preserve"> Марченко М.Н. Теория государства и права: Учебник. М.</w:t>
      </w:r>
      <w:r w:rsidRPr="00742742">
        <w:rPr>
          <w:rFonts w:ascii="Times New Roman" w:hAnsi="Times New Roman" w:cs="Times New Roman"/>
        </w:rPr>
        <w:t>: Правовед</w:t>
      </w:r>
      <w:r w:rsidRPr="00742742">
        <w:rPr>
          <w:rStyle w:val="ab"/>
          <w:rFonts w:ascii="Times New Roman" w:hAnsi="Times New Roman" w:cs="Times New Roman"/>
          <w:vertAlign w:val="baseline"/>
        </w:rPr>
        <w:t>, 2015. С. 632.</w:t>
      </w:r>
    </w:p>
  </w:footnote>
  <w:footnote w:id="24">
    <w:p w:rsidR="006C0016" w:rsidRPr="00742742" w:rsidRDefault="006C0016" w:rsidP="00EC198F">
      <w:pPr>
        <w:widowControl w:val="0"/>
        <w:spacing w:after="0" w:line="240" w:lineRule="auto"/>
        <w:jc w:val="both"/>
        <w:rPr>
          <w:rFonts w:ascii="Times New Roman" w:hAnsi="Times New Roman" w:cs="Times New Roman"/>
          <w:color w:val="000000"/>
          <w:sz w:val="20"/>
          <w:szCs w:val="20"/>
        </w:rPr>
      </w:pPr>
      <w:r w:rsidRPr="00742742">
        <w:rPr>
          <w:rStyle w:val="ab"/>
          <w:rFonts w:ascii="Times New Roman" w:hAnsi="Times New Roman" w:cs="Times New Roman"/>
          <w:sz w:val="20"/>
          <w:szCs w:val="20"/>
        </w:rPr>
        <w:footnoteRef/>
      </w:r>
      <w:r w:rsidRPr="00742742">
        <w:rPr>
          <w:rFonts w:ascii="Times New Roman" w:hAnsi="Times New Roman" w:cs="Times New Roman"/>
          <w:sz w:val="20"/>
          <w:szCs w:val="20"/>
        </w:rPr>
        <w:t xml:space="preserve"> </w:t>
      </w:r>
      <w:proofErr w:type="spellStart"/>
      <w:r w:rsidRPr="00742742">
        <w:rPr>
          <w:rFonts w:ascii="Times New Roman" w:hAnsi="Times New Roman" w:cs="Times New Roman"/>
          <w:color w:val="000000"/>
          <w:sz w:val="20"/>
          <w:szCs w:val="20"/>
        </w:rPr>
        <w:t>Витрянский</w:t>
      </w:r>
      <w:proofErr w:type="spellEnd"/>
      <w:r w:rsidRPr="00742742">
        <w:rPr>
          <w:rFonts w:ascii="Times New Roman" w:hAnsi="Times New Roman" w:cs="Times New Roman"/>
          <w:color w:val="000000"/>
          <w:sz w:val="20"/>
          <w:szCs w:val="20"/>
        </w:rPr>
        <w:t xml:space="preserve"> В.В. Гражданское право: </w:t>
      </w:r>
      <w:proofErr w:type="gramStart"/>
      <w:r w:rsidRPr="00742742">
        <w:rPr>
          <w:rFonts w:ascii="Times New Roman" w:hAnsi="Times New Roman" w:cs="Times New Roman"/>
          <w:color w:val="000000"/>
          <w:sz w:val="20"/>
          <w:szCs w:val="20"/>
        </w:rPr>
        <w:t>Учеб.:</w:t>
      </w:r>
      <w:proofErr w:type="gramEnd"/>
      <w:r w:rsidRPr="00742742">
        <w:rPr>
          <w:rFonts w:ascii="Times New Roman" w:hAnsi="Times New Roman" w:cs="Times New Roman"/>
          <w:color w:val="000000"/>
          <w:sz w:val="20"/>
          <w:szCs w:val="20"/>
        </w:rPr>
        <w:t xml:space="preserve"> В 3 т. / Под ред. А.П. Сергеева. Т. 1. // М.: Проспект, 2013. С. 545.</w:t>
      </w:r>
    </w:p>
  </w:footnote>
  <w:footnote w:id="25">
    <w:p w:rsidR="006C0016" w:rsidRPr="00B92E48" w:rsidRDefault="006C0016" w:rsidP="00C06F68">
      <w:pPr>
        <w:widowControl w:val="0"/>
        <w:spacing w:after="0" w:line="240" w:lineRule="auto"/>
        <w:ind w:right="227"/>
        <w:jc w:val="both"/>
        <w:rPr>
          <w:rFonts w:ascii="Times New Roman" w:eastAsia="Times New Roman" w:hAnsi="Times New Roman" w:cs="Times New Roman"/>
          <w:color w:val="000000" w:themeColor="text1"/>
          <w:sz w:val="20"/>
          <w:szCs w:val="20"/>
        </w:rPr>
      </w:pPr>
      <w:r w:rsidRPr="00742742">
        <w:rPr>
          <w:rStyle w:val="ab"/>
          <w:rFonts w:ascii="Times New Roman" w:hAnsi="Times New Roman" w:cs="Times New Roman"/>
          <w:color w:val="000000" w:themeColor="text1"/>
          <w:sz w:val="20"/>
          <w:szCs w:val="20"/>
        </w:rPr>
        <w:footnoteRef/>
      </w:r>
      <w:r w:rsidRPr="00742742">
        <w:rPr>
          <w:rFonts w:ascii="Times New Roman" w:hAnsi="Times New Roman" w:cs="Times New Roman"/>
          <w:color w:val="000000" w:themeColor="text1"/>
          <w:sz w:val="20"/>
          <w:szCs w:val="20"/>
        </w:rPr>
        <w:t xml:space="preserve"> Дело по иску о взыскании долга и неустойки за использование исключительных прав. </w:t>
      </w:r>
      <w:r w:rsidRPr="00742742">
        <w:rPr>
          <w:rFonts w:ascii="Times New Roman" w:eastAsia="Times New Roman" w:hAnsi="Times New Roman" w:cs="Times New Roman"/>
          <w:color w:val="000000" w:themeColor="text1"/>
          <w:sz w:val="20"/>
          <w:szCs w:val="20"/>
        </w:rPr>
        <w:t xml:space="preserve">Постановление Суда по интеллектуальным правам № С01-529/2021 по делу № А40-311857/2019 от 25.05.2021 г. </w:t>
      </w:r>
      <w:r w:rsidRPr="00742742">
        <w:rPr>
          <w:rFonts w:ascii="Times New Roman" w:eastAsia="Times New Roman" w:hAnsi="Times New Roman" w:cs="Times New Roman"/>
          <w:sz w:val="20"/>
          <w:szCs w:val="20"/>
        </w:rPr>
        <w:t xml:space="preserve">[Электронный ресурс] // </w:t>
      </w:r>
      <w:r w:rsidRPr="00742742">
        <w:rPr>
          <w:rFonts w:ascii="Times New Roman" w:eastAsia="Times New Roman" w:hAnsi="Times New Roman" w:cs="Times New Roman"/>
          <w:sz w:val="20"/>
          <w:szCs w:val="20"/>
          <w:lang w:val="en-US"/>
        </w:rPr>
        <w:t>URL</w:t>
      </w:r>
      <w:r w:rsidRPr="00742742">
        <w:rPr>
          <w:rFonts w:ascii="Times New Roman" w:eastAsia="Times New Roman" w:hAnsi="Times New Roman" w:cs="Times New Roman"/>
          <w:sz w:val="20"/>
          <w:szCs w:val="20"/>
        </w:rPr>
        <w:t>: https:/</w:t>
      </w:r>
      <w:r>
        <w:rPr>
          <w:rFonts w:ascii="Times New Roman" w:eastAsia="Times New Roman" w:hAnsi="Times New Roman" w:cs="Times New Roman"/>
          <w:sz w:val="20"/>
          <w:szCs w:val="20"/>
        </w:rPr>
        <w:t>/sudact.ru/arbitral/doc/</w:t>
      </w:r>
      <w:r>
        <w:rPr>
          <w:rFonts w:ascii="Times New Roman" w:eastAsia="Times New Roman" w:hAnsi="Times New Roman" w:cs="Times New Roman"/>
          <w:sz w:val="20"/>
          <w:szCs w:val="20"/>
          <w:lang w:val="en-US"/>
        </w:rPr>
        <w:t>p</w:t>
      </w:r>
      <w:proofErr w:type="spellStart"/>
      <w:r>
        <w:rPr>
          <w:rFonts w:ascii="Times New Roman" w:eastAsia="Times New Roman" w:hAnsi="Times New Roman" w:cs="Times New Roman"/>
          <w:sz w:val="20"/>
          <w:szCs w:val="20"/>
        </w:rPr>
        <w:t>oU</w:t>
      </w:r>
      <w:proofErr w:type="spellEnd"/>
      <w:r>
        <w:rPr>
          <w:rFonts w:ascii="Times New Roman" w:eastAsia="Times New Roman" w:hAnsi="Times New Roman" w:cs="Times New Roman"/>
          <w:sz w:val="20"/>
          <w:szCs w:val="20"/>
          <w:lang w:val="en-US"/>
        </w:rPr>
        <w:t>j</w:t>
      </w:r>
      <w:r>
        <w:rPr>
          <w:rFonts w:ascii="Times New Roman" w:eastAsia="Times New Roman" w:hAnsi="Times New Roman" w:cs="Times New Roman"/>
          <w:sz w:val="20"/>
          <w:szCs w:val="20"/>
        </w:rPr>
        <w:t>pOr8d</w:t>
      </w:r>
      <w:r>
        <w:rPr>
          <w:rFonts w:ascii="Times New Roman" w:eastAsia="Times New Roman" w:hAnsi="Times New Roman" w:cs="Times New Roman"/>
          <w:sz w:val="20"/>
          <w:szCs w:val="20"/>
          <w:lang w:val="en-US"/>
        </w:rPr>
        <w:t>c</w:t>
      </w:r>
      <w:proofErr w:type="spellStart"/>
      <w:r w:rsidRPr="00742742">
        <w:rPr>
          <w:rFonts w:ascii="Times New Roman" w:eastAsia="Times New Roman" w:hAnsi="Times New Roman" w:cs="Times New Roman"/>
          <w:sz w:val="20"/>
          <w:szCs w:val="20"/>
        </w:rPr>
        <w:t>xd</w:t>
      </w:r>
      <w:proofErr w:type="spellEnd"/>
      <w:r w:rsidRPr="00742742">
        <w:rPr>
          <w:rFonts w:ascii="Times New Roman" w:eastAsia="Times New Roman" w:hAnsi="Times New Roman" w:cs="Times New Roman"/>
          <w:sz w:val="20"/>
          <w:szCs w:val="20"/>
        </w:rPr>
        <w:t>/</w:t>
      </w:r>
    </w:p>
  </w:footnote>
  <w:footnote w:id="26">
    <w:p w:rsidR="006C0016" w:rsidRPr="00C06F68" w:rsidRDefault="006C0016" w:rsidP="00C06F68">
      <w:pPr>
        <w:pStyle w:val="a9"/>
        <w:jc w:val="both"/>
        <w:rPr>
          <w:rFonts w:ascii="Times New Roman" w:hAnsi="Times New Roman" w:cs="Times New Roman"/>
        </w:rPr>
      </w:pPr>
      <w:r>
        <w:rPr>
          <w:rStyle w:val="ab"/>
        </w:rPr>
        <w:footnoteRef/>
      </w:r>
      <w:r>
        <w:t xml:space="preserve">  </w:t>
      </w:r>
      <w:r w:rsidRPr="00C06F68">
        <w:rPr>
          <w:rFonts w:ascii="Times New Roman" w:hAnsi="Times New Roman" w:cs="Times New Roman"/>
          <w:color w:val="000000" w:themeColor="text1"/>
        </w:rPr>
        <w:t xml:space="preserve">Дело по иску о взыскании денежных средств за использование фонограмм. </w:t>
      </w:r>
      <w:r w:rsidRPr="00C06F68">
        <w:rPr>
          <w:rFonts w:ascii="Times New Roman" w:eastAsia="Times New Roman" w:hAnsi="Times New Roman" w:cs="Times New Roman"/>
          <w:color w:val="000000" w:themeColor="text1"/>
        </w:rPr>
        <w:t xml:space="preserve">Постановление Суда по интеллектуальным правам </w:t>
      </w:r>
      <w:r w:rsidRPr="00C06F68">
        <w:rPr>
          <w:rFonts w:ascii="Times New Roman" w:hAnsi="Times New Roman" w:cs="Times New Roman"/>
          <w:color w:val="000000" w:themeColor="text1"/>
        </w:rPr>
        <w:t>№</w:t>
      </w:r>
      <w:r w:rsidRPr="00C06F68">
        <w:rPr>
          <w:rFonts w:ascii="Times New Roman" w:eastAsia="Times New Roman" w:hAnsi="Times New Roman" w:cs="Times New Roman"/>
          <w:color w:val="000000" w:themeColor="text1"/>
        </w:rPr>
        <w:t xml:space="preserve">С01-210/2021 по делу </w:t>
      </w:r>
      <w:r w:rsidRPr="00C06F68">
        <w:rPr>
          <w:rFonts w:ascii="Times New Roman" w:hAnsi="Times New Roman" w:cs="Times New Roman"/>
          <w:color w:val="000000" w:themeColor="text1"/>
        </w:rPr>
        <w:t>№</w:t>
      </w:r>
      <w:r w:rsidRPr="00C06F68">
        <w:rPr>
          <w:rFonts w:ascii="Times New Roman" w:eastAsia="Times New Roman" w:hAnsi="Times New Roman" w:cs="Times New Roman"/>
          <w:color w:val="000000" w:themeColor="text1"/>
        </w:rPr>
        <w:t xml:space="preserve"> А14-7459/2020</w:t>
      </w:r>
      <w:r>
        <w:rPr>
          <w:rFonts w:ascii="Times New Roman" w:eastAsia="Times New Roman" w:hAnsi="Times New Roman" w:cs="Times New Roman"/>
          <w:color w:val="000000" w:themeColor="text1"/>
        </w:rPr>
        <w:t xml:space="preserve"> от 26.03.2021 г. </w:t>
      </w:r>
      <w:r w:rsidRPr="00C06F68">
        <w:rPr>
          <w:rFonts w:ascii="Times New Roman" w:eastAsia="Times New Roman" w:hAnsi="Times New Roman" w:cs="Times New Roman"/>
        </w:rPr>
        <w:t xml:space="preserve">[Электронный ресурс] // </w:t>
      </w:r>
      <w:r w:rsidRPr="00C06F68">
        <w:rPr>
          <w:rFonts w:ascii="Times New Roman" w:eastAsia="Times New Roman" w:hAnsi="Times New Roman" w:cs="Times New Roman"/>
          <w:lang w:val="en-US"/>
        </w:rPr>
        <w:t>URL</w:t>
      </w:r>
      <w:r w:rsidRPr="00C06F68">
        <w:rPr>
          <w:rFonts w:ascii="Times New Roman" w:eastAsia="Times New Roman" w:hAnsi="Times New Roman" w:cs="Times New Roman"/>
        </w:rPr>
        <w:t>: https://sudact.ru/arbitral/doc/toUxpOr5dexd/</w:t>
      </w:r>
    </w:p>
  </w:footnote>
  <w:footnote w:id="27">
    <w:p w:rsidR="006C0016" w:rsidRPr="007B6B4F" w:rsidRDefault="006C0016">
      <w:pPr>
        <w:pStyle w:val="a9"/>
        <w:rPr>
          <w:rFonts w:ascii="Times New Roman" w:hAnsi="Times New Roman" w:cs="Times New Roman"/>
        </w:rPr>
      </w:pPr>
      <w:r w:rsidRPr="007B6B4F">
        <w:rPr>
          <w:rStyle w:val="ab"/>
          <w:rFonts w:ascii="Times New Roman" w:hAnsi="Times New Roman" w:cs="Times New Roman"/>
        </w:rPr>
        <w:footnoteRef/>
      </w:r>
      <w:r w:rsidRPr="007B6B4F">
        <w:rPr>
          <w:rFonts w:ascii="Times New Roman" w:hAnsi="Times New Roman" w:cs="Times New Roman"/>
        </w:rPr>
        <w:t xml:space="preserve"> Гражданское право: Учебник: В 3 т. / Под ред. А.П. Сергеева. Т. 3. М.</w:t>
      </w:r>
      <w:r>
        <w:rPr>
          <w:rFonts w:ascii="Times New Roman" w:hAnsi="Times New Roman" w:cs="Times New Roman"/>
        </w:rPr>
        <w:t xml:space="preserve">: </w:t>
      </w:r>
      <w:proofErr w:type="spellStart"/>
      <w:r>
        <w:rPr>
          <w:rFonts w:ascii="Times New Roman" w:hAnsi="Times New Roman" w:cs="Times New Roman"/>
        </w:rPr>
        <w:t>Юстицинформ</w:t>
      </w:r>
      <w:proofErr w:type="spellEnd"/>
      <w:r w:rsidRPr="007B6B4F">
        <w:rPr>
          <w:rFonts w:ascii="Times New Roman" w:hAnsi="Times New Roman" w:cs="Times New Roman"/>
        </w:rPr>
        <w:t>, 2016. С. 174</w:t>
      </w:r>
    </w:p>
  </w:footnote>
  <w:footnote w:id="28">
    <w:p w:rsidR="006C0016" w:rsidRDefault="006C0016" w:rsidP="00723EE6">
      <w:pPr>
        <w:pStyle w:val="a9"/>
        <w:jc w:val="both"/>
        <w:rPr>
          <w:rFonts w:ascii="Times New Roman" w:hAnsi="Times New Roman" w:cs="Times New Roman"/>
        </w:rPr>
      </w:pPr>
      <w:r w:rsidRPr="00723EE6">
        <w:rPr>
          <w:rStyle w:val="ab"/>
          <w:rFonts w:ascii="Times New Roman" w:hAnsi="Times New Roman" w:cs="Times New Roman"/>
        </w:rPr>
        <w:footnoteRef/>
      </w:r>
      <w:r>
        <w:rPr>
          <w:rFonts w:ascii="Times New Roman" w:hAnsi="Times New Roman" w:cs="Times New Roman"/>
        </w:rPr>
        <w:t xml:space="preserve"> </w:t>
      </w:r>
      <w:r w:rsidRPr="00723EE6">
        <w:rPr>
          <w:rFonts w:ascii="Times New Roman" w:hAnsi="Times New Roman" w:cs="Times New Roman"/>
        </w:rPr>
        <w:t xml:space="preserve">Богданова О. Возмещение убытков как способ защиты интеллектуальных авторских прав </w:t>
      </w:r>
    </w:p>
    <w:p w:rsidR="006C0016" w:rsidRPr="00723EE6" w:rsidRDefault="006C0016" w:rsidP="00723EE6">
      <w:pPr>
        <w:pStyle w:val="a9"/>
        <w:jc w:val="both"/>
        <w:rPr>
          <w:rFonts w:ascii="Times New Roman" w:hAnsi="Times New Roman" w:cs="Times New Roman"/>
        </w:rPr>
      </w:pPr>
      <w:r w:rsidRPr="00723EE6">
        <w:rPr>
          <w:rFonts w:ascii="Times New Roman" w:hAnsi="Times New Roman" w:cs="Times New Roman"/>
        </w:rPr>
        <w:t xml:space="preserve">// Интеллектуальная собственность. Авторское право и смежные права. Январь 2013 г. </w:t>
      </w:r>
      <w:r w:rsidRPr="00C06F68">
        <w:rPr>
          <w:rFonts w:ascii="Times New Roman" w:hAnsi="Times New Roman" w:cs="Times New Roman"/>
          <w:color w:val="000000" w:themeColor="text1"/>
        </w:rPr>
        <w:t>№</w:t>
      </w:r>
      <w:r w:rsidRPr="00723EE6">
        <w:rPr>
          <w:rFonts w:ascii="Times New Roman" w:hAnsi="Times New Roman" w:cs="Times New Roman"/>
        </w:rPr>
        <w:t xml:space="preserve"> 1. С. 58 - 68.</w:t>
      </w:r>
    </w:p>
  </w:footnote>
  <w:footnote w:id="29">
    <w:p w:rsidR="006C0016" w:rsidRDefault="006C0016" w:rsidP="00723EE6">
      <w:pPr>
        <w:pStyle w:val="a9"/>
        <w:jc w:val="both"/>
      </w:pPr>
      <w:r w:rsidRPr="00723EE6">
        <w:rPr>
          <w:rStyle w:val="ab"/>
          <w:rFonts w:ascii="Times New Roman" w:hAnsi="Times New Roman" w:cs="Times New Roman"/>
        </w:rPr>
        <w:footnoteRef/>
      </w:r>
      <w:r w:rsidRPr="00723EE6">
        <w:rPr>
          <w:rFonts w:ascii="Times New Roman" w:hAnsi="Times New Roman" w:cs="Times New Roman"/>
        </w:rPr>
        <w:t xml:space="preserve"> Городов О.А. Право на средства индивидуализации: товарные знаки, знаки обслуживания, наименование мест происхождения товаров, фирменные наименования, коммерческое обозначение. </w:t>
      </w:r>
      <w:proofErr w:type="spellStart"/>
      <w:proofErr w:type="gramStart"/>
      <w:r w:rsidRPr="00723EE6">
        <w:rPr>
          <w:rFonts w:ascii="Times New Roman" w:hAnsi="Times New Roman" w:cs="Times New Roman"/>
        </w:rPr>
        <w:t>М.</w:t>
      </w:r>
      <w:r>
        <w:rPr>
          <w:rFonts w:ascii="Times New Roman" w:hAnsi="Times New Roman" w:cs="Times New Roman"/>
        </w:rPr>
        <w:t>:Сервитут</w:t>
      </w:r>
      <w:proofErr w:type="spellEnd"/>
      <w:proofErr w:type="gramEnd"/>
      <w:r>
        <w:rPr>
          <w:rFonts w:ascii="Times New Roman" w:hAnsi="Times New Roman" w:cs="Times New Roman"/>
        </w:rPr>
        <w:t xml:space="preserve"> , 2014</w:t>
      </w:r>
      <w:r w:rsidRPr="00723EE6">
        <w:rPr>
          <w:rFonts w:ascii="Times New Roman" w:hAnsi="Times New Roman" w:cs="Times New Roman"/>
        </w:rPr>
        <w:t xml:space="preserve">. С. 365 </w:t>
      </w:r>
      <w:r>
        <w:rPr>
          <w:rFonts w:ascii="Times New Roman" w:hAnsi="Times New Roman" w:cs="Times New Roman"/>
        </w:rPr>
        <w:t>–</w:t>
      </w:r>
      <w:r w:rsidRPr="00723EE6">
        <w:rPr>
          <w:rFonts w:ascii="Times New Roman" w:hAnsi="Times New Roman" w:cs="Times New Roman"/>
        </w:rPr>
        <w:t xml:space="preserve"> 366</w:t>
      </w:r>
      <w:r>
        <w:rPr>
          <w:rFonts w:ascii="Times New Roman" w:hAnsi="Times New Roman" w:cs="Times New Roman"/>
        </w:rPr>
        <w:t>.</w:t>
      </w:r>
    </w:p>
  </w:footnote>
  <w:footnote w:id="30">
    <w:p w:rsidR="006C0016" w:rsidRPr="00C06F68" w:rsidRDefault="006C0016">
      <w:pPr>
        <w:pStyle w:val="a9"/>
        <w:rPr>
          <w:color w:val="000000" w:themeColor="text1"/>
        </w:rPr>
      </w:pPr>
      <w:r>
        <w:rPr>
          <w:rStyle w:val="ab"/>
        </w:rPr>
        <w:footnoteRef/>
      </w:r>
      <w:r>
        <w:t xml:space="preserve"> </w:t>
      </w:r>
      <w:r w:rsidRPr="00D76A46">
        <w:rPr>
          <w:rFonts w:ascii="Times New Roman" w:hAnsi="Times New Roman" w:cs="Times New Roman"/>
        </w:rPr>
        <w:t xml:space="preserve">Хохлов В.А. Авторское право: законодательство, теория, практика. </w:t>
      </w:r>
      <w:r w:rsidRPr="00C06F68">
        <w:rPr>
          <w:rFonts w:ascii="Times New Roman" w:hAnsi="Times New Roman" w:cs="Times New Roman"/>
          <w:color w:val="000000" w:themeColor="text1"/>
        </w:rPr>
        <w:t>М.: Проспект, 2008. С. 240.</w:t>
      </w:r>
    </w:p>
  </w:footnote>
  <w:footnote w:id="31">
    <w:p w:rsidR="006C0016" w:rsidRDefault="006C0016">
      <w:pPr>
        <w:pStyle w:val="a9"/>
      </w:pPr>
      <w:r>
        <w:rPr>
          <w:rStyle w:val="ab"/>
        </w:rPr>
        <w:footnoteRef/>
      </w:r>
      <w:r>
        <w:t xml:space="preserve"> </w:t>
      </w:r>
      <w:proofErr w:type="spellStart"/>
      <w:r w:rsidRPr="00D76A46">
        <w:rPr>
          <w:rFonts w:ascii="Times New Roman" w:hAnsi="Times New Roman" w:cs="Times New Roman"/>
        </w:rPr>
        <w:t>Витрянский</w:t>
      </w:r>
      <w:proofErr w:type="spellEnd"/>
      <w:r w:rsidRPr="00D76A46">
        <w:rPr>
          <w:rFonts w:ascii="Times New Roman" w:hAnsi="Times New Roman" w:cs="Times New Roman"/>
        </w:rPr>
        <w:t xml:space="preserve"> В.В. Гражданское право: Учебник: В 4 т. / Отв. р</w:t>
      </w:r>
      <w:r>
        <w:rPr>
          <w:rFonts w:ascii="Times New Roman" w:hAnsi="Times New Roman" w:cs="Times New Roman"/>
        </w:rPr>
        <w:t>ед. Е.А. Суханов. Т. 3. // М.: Правовед, 2014</w:t>
      </w:r>
      <w:r w:rsidRPr="00D76A46">
        <w:rPr>
          <w:rFonts w:ascii="Times New Roman" w:hAnsi="Times New Roman" w:cs="Times New Roman"/>
        </w:rPr>
        <w:t>. С. 198.</w:t>
      </w:r>
    </w:p>
  </w:footnote>
  <w:footnote w:id="32">
    <w:p w:rsidR="006C0016" w:rsidRPr="00C06F68" w:rsidRDefault="006C0016" w:rsidP="00C06F68">
      <w:pPr>
        <w:pStyle w:val="a9"/>
        <w:jc w:val="both"/>
        <w:rPr>
          <w:rFonts w:ascii="Times New Roman" w:hAnsi="Times New Roman" w:cs="Times New Roman"/>
        </w:rPr>
      </w:pPr>
      <w:r w:rsidRPr="00C06F68">
        <w:rPr>
          <w:rStyle w:val="ab"/>
          <w:rFonts w:ascii="Times New Roman" w:hAnsi="Times New Roman" w:cs="Times New Roman"/>
        </w:rPr>
        <w:footnoteRef/>
      </w:r>
      <w:r w:rsidRPr="00C06F68">
        <w:rPr>
          <w:rFonts w:ascii="Times New Roman" w:hAnsi="Times New Roman" w:cs="Times New Roman"/>
          <w:color w:val="FF0000"/>
        </w:rPr>
        <w:t xml:space="preserve"> </w:t>
      </w:r>
      <w:r w:rsidRPr="00C06F68">
        <w:rPr>
          <w:rFonts w:ascii="Times New Roman" w:hAnsi="Times New Roman" w:cs="Times New Roman"/>
          <w:color w:val="000000" w:themeColor="text1"/>
        </w:rPr>
        <w:t>Дело по иску о нарушении авторских прав редакцией газеты. Решение Кропоткинского городского суда № 2А-883/2020~М-900/2020 по делу № 2А-883/2020 от 28 июля 2020 г.</w:t>
      </w:r>
      <w:r w:rsidRPr="00C06F68">
        <w:rPr>
          <w:rFonts w:ascii="Times New Roman" w:hAnsi="Times New Roman" w:cs="Times New Roman"/>
          <w:color w:val="FF0000"/>
        </w:rPr>
        <w:t xml:space="preserve"> </w:t>
      </w:r>
      <w:r w:rsidRPr="00C06F68">
        <w:rPr>
          <w:rFonts w:ascii="Times New Roman" w:eastAsia="Times New Roman" w:hAnsi="Times New Roman" w:cs="Times New Roman"/>
        </w:rPr>
        <w:t xml:space="preserve">[Электронный ресурс] // </w:t>
      </w:r>
      <w:r w:rsidRPr="00C06F68">
        <w:rPr>
          <w:rFonts w:ascii="Times New Roman" w:eastAsia="Times New Roman" w:hAnsi="Times New Roman" w:cs="Times New Roman"/>
          <w:lang w:val="en-US"/>
        </w:rPr>
        <w:t>URL</w:t>
      </w:r>
      <w:r w:rsidRPr="00C06F68">
        <w:rPr>
          <w:rFonts w:ascii="Times New Roman" w:eastAsia="Times New Roman" w:hAnsi="Times New Roman" w:cs="Times New Roman"/>
        </w:rPr>
        <w:t>: https://sudact.ru/arbitral/doc/toUxpOr5dexd/</w:t>
      </w:r>
    </w:p>
  </w:footnote>
  <w:footnote w:id="33">
    <w:p w:rsidR="006C0016" w:rsidRPr="00723EE6" w:rsidRDefault="006C0016">
      <w:pPr>
        <w:pStyle w:val="a9"/>
      </w:pPr>
      <w:r>
        <w:rPr>
          <w:rStyle w:val="ab"/>
        </w:rPr>
        <w:footnoteRef/>
      </w:r>
      <w:r>
        <w:t xml:space="preserve"> </w:t>
      </w:r>
      <w:r w:rsidRPr="00B64806">
        <w:rPr>
          <w:rFonts w:ascii="Times New Roman" w:eastAsia="Times New Roman" w:hAnsi="Times New Roman" w:cs="Times New Roman"/>
        </w:rPr>
        <w:t xml:space="preserve">Хохлов В.А. Авторское право: законодательство, теория, </w:t>
      </w:r>
      <w:r w:rsidRPr="00723EE6">
        <w:rPr>
          <w:rFonts w:ascii="Times New Roman" w:hAnsi="Times New Roman" w:cs="Times New Roman"/>
        </w:rPr>
        <w:t xml:space="preserve">практика. Сб. </w:t>
      </w:r>
      <w:r>
        <w:rPr>
          <w:rFonts w:ascii="Times New Roman" w:hAnsi="Times New Roman" w:cs="Times New Roman"/>
        </w:rPr>
        <w:t xml:space="preserve">// </w:t>
      </w:r>
      <w:r w:rsidRPr="00723EE6">
        <w:rPr>
          <w:rFonts w:ascii="Times New Roman" w:hAnsi="Times New Roman" w:cs="Times New Roman"/>
        </w:rPr>
        <w:t>М.: Городец, 2017. С. 41.</w:t>
      </w:r>
    </w:p>
  </w:footnote>
  <w:footnote w:id="34">
    <w:p w:rsidR="006C0016" w:rsidRDefault="006C0016" w:rsidP="007F5F10">
      <w:pPr>
        <w:widowControl w:val="0"/>
        <w:spacing w:after="0" w:line="300" w:lineRule="auto"/>
        <w:ind w:right="227"/>
        <w:jc w:val="both"/>
      </w:pPr>
      <w:r>
        <w:rPr>
          <w:rStyle w:val="ab"/>
        </w:rPr>
        <w:footnoteRef/>
      </w:r>
      <w:r>
        <w:t xml:space="preserve"> </w:t>
      </w:r>
      <w:proofErr w:type="spellStart"/>
      <w:r w:rsidRPr="00842BB7">
        <w:rPr>
          <w:rFonts w:ascii="Times New Roman" w:eastAsia="Times New Roman" w:hAnsi="Times New Roman" w:cs="Times New Roman"/>
          <w:color w:val="000000" w:themeColor="text1"/>
          <w:sz w:val="20"/>
          <w:szCs w:val="20"/>
        </w:rPr>
        <w:t>Зенин</w:t>
      </w:r>
      <w:proofErr w:type="spellEnd"/>
      <w:r w:rsidRPr="00842BB7">
        <w:rPr>
          <w:rFonts w:ascii="Times New Roman" w:eastAsia="Times New Roman" w:hAnsi="Times New Roman" w:cs="Times New Roman"/>
          <w:color w:val="000000" w:themeColor="text1"/>
          <w:sz w:val="20"/>
          <w:szCs w:val="20"/>
        </w:rPr>
        <w:t xml:space="preserve"> И.А. Комментарий к ГК РФ, части четвертой. М.: Статут, 2008. С. 164 - 165.</w:t>
      </w:r>
    </w:p>
  </w:footnote>
  <w:footnote w:id="35">
    <w:p w:rsidR="006C0016" w:rsidRDefault="006C0016" w:rsidP="007F5F10">
      <w:pPr>
        <w:pStyle w:val="a9"/>
        <w:jc w:val="both"/>
      </w:pPr>
      <w:r>
        <w:rPr>
          <w:rStyle w:val="ab"/>
        </w:rPr>
        <w:footnoteRef/>
      </w:r>
      <w:r>
        <w:t xml:space="preserve"> </w:t>
      </w:r>
      <w:r w:rsidRPr="00B64806">
        <w:rPr>
          <w:rFonts w:ascii="Times New Roman" w:eastAsia="Times New Roman" w:hAnsi="Times New Roman" w:cs="Times New Roman"/>
        </w:rPr>
        <w:t>Муравьев С.Ю. Защита авторских и смежных прав: некоторые проблемы законодательства и судебно-арбитражной практики // Интеллектуальная собственность и ее исследователь: Сборник трудов памяти профессора Чернышевой С.А. / Отв. ред. А.И. Абдуллин. Казань: Казанский государственный университет им. В.И. Ульянова-Ленина, 2005. С. 119.</w:t>
      </w:r>
    </w:p>
  </w:footnote>
  <w:footnote w:id="36">
    <w:p w:rsidR="006C0016" w:rsidRPr="00842BB7" w:rsidRDefault="006C0016" w:rsidP="00D67C81">
      <w:pPr>
        <w:widowControl w:val="0"/>
        <w:spacing w:after="0" w:line="300" w:lineRule="auto"/>
        <w:ind w:right="227"/>
        <w:jc w:val="both"/>
        <w:rPr>
          <w:rFonts w:ascii="Times New Roman" w:eastAsia="Times New Roman" w:hAnsi="Times New Roman" w:cs="Times New Roman"/>
          <w:color w:val="000000" w:themeColor="text1"/>
          <w:sz w:val="20"/>
          <w:szCs w:val="20"/>
        </w:rPr>
      </w:pPr>
      <w:r w:rsidRPr="00842BB7">
        <w:rPr>
          <w:rStyle w:val="ab"/>
          <w:color w:val="000000" w:themeColor="text1"/>
        </w:rPr>
        <w:footnoteRef/>
      </w:r>
      <w:r w:rsidRPr="00842BB7">
        <w:rPr>
          <w:color w:val="000000" w:themeColor="text1"/>
        </w:rPr>
        <w:t xml:space="preserve"> </w:t>
      </w:r>
      <w:r w:rsidRPr="00842BB7">
        <w:rPr>
          <w:rFonts w:ascii="Times New Roman" w:eastAsia="Times New Roman" w:hAnsi="Times New Roman" w:cs="Times New Roman"/>
          <w:color w:val="000000" w:themeColor="text1"/>
          <w:sz w:val="20"/>
          <w:szCs w:val="20"/>
        </w:rPr>
        <w:t xml:space="preserve">Хохлов В.А. Авторское право: законодательство, теория, практика. М.: </w:t>
      </w:r>
      <w:proofErr w:type="spellStart"/>
      <w:r w:rsidRPr="00842BB7">
        <w:rPr>
          <w:rFonts w:ascii="Times New Roman" w:eastAsia="Times New Roman" w:hAnsi="Times New Roman" w:cs="Times New Roman"/>
          <w:color w:val="000000" w:themeColor="text1"/>
          <w:sz w:val="20"/>
          <w:szCs w:val="20"/>
        </w:rPr>
        <w:t>Юнити</w:t>
      </w:r>
      <w:proofErr w:type="spellEnd"/>
      <w:r w:rsidRPr="00842BB7">
        <w:rPr>
          <w:rFonts w:ascii="Times New Roman" w:eastAsia="Times New Roman" w:hAnsi="Times New Roman" w:cs="Times New Roman"/>
          <w:color w:val="000000" w:themeColor="text1"/>
          <w:sz w:val="20"/>
          <w:szCs w:val="20"/>
        </w:rPr>
        <w:t>, 2008. С. 246.</w:t>
      </w:r>
    </w:p>
  </w:footnote>
  <w:footnote w:id="37">
    <w:p w:rsidR="006C0016" w:rsidRPr="00842BB7" w:rsidRDefault="006C0016" w:rsidP="00842BB7">
      <w:pPr>
        <w:pStyle w:val="a9"/>
        <w:jc w:val="both"/>
        <w:rPr>
          <w:rFonts w:ascii="Times New Roman" w:hAnsi="Times New Roman" w:cs="Times New Roman"/>
        </w:rPr>
      </w:pPr>
      <w:r>
        <w:rPr>
          <w:rStyle w:val="ab"/>
        </w:rPr>
        <w:footnoteRef/>
      </w:r>
      <w:r>
        <w:t xml:space="preserve"> </w:t>
      </w:r>
      <w:r w:rsidRPr="00842BB7">
        <w:rPr>
          <w:rFonts w:ascii="Times New Roman" w:hAnsi="Times New Roman" w:cs="Times New Roman"/>
        </w:rPr>
        <w:t xml:space="preserve">Дело по иску о </w:t>
      </w:r>
      <w:r w:rsidRPr="00842BB7">
        <w:rPr>
          <w:rFonts w:ascii="Times New Roman" w:hAnsi="Times New Roman" w:cs="Times New Roman"/>
          <w:color w:val="000000" w:themeColor="text1"/>
        </w:rPr>
        <w:t xml:space="preserve">нарушении авторских прав. Решение </w:t>
      </w:r>
      <w:r w:rsidRPr="00842BB7">
        <w:rPr>
          <w:rFonts w:ascii="Times New Roman" w:eastAsia="Times New Roman" w:hAnsi="Times New Roman" w:cs="Times New Roman"/>
          <w:color w:val="000000" w:themeColor="text1"/>
        </w:rPr>
        <w:t xml:space="preserve">Арбитражного суда Свердловской </w:t>
      </w:r>
      <w:proofErr w:type="gramStart"/>
      <w:r w:rsidRPr="00842BB7">
        <w:rPr>
          <w:rFonts w:ascii="Times New Roman" w:eastAsia="Times New Roman" w:hAnsi="Times New Roman" w:cs="Times New Roman"/>
          <w:color w:val="000000" w:themeColor="text1"/>
        </w:rPr>
        <w:t>области .</w:t>
      </w:r>
      <w:proofErr w:type="gramEnd"/>
      <w:r w:rsidRPr="00842BB7">
        <w:rPr>
          <w:rFonts w:ascii="Times New Roman" w:eastAsia="Times New Roman" w:hAnsi="Times New Roman" w:cs="Times New Roman"/>
          <w:color w:val="000000" w:themeColor="text1"/>
        </w:rPr>
        <w:t xml:space="preserve"> по делу </w:t>
      </w:r>
      <w:r w:rsidRPr="00842BB7">
        <w:rPr>
          <w:rFonts w:ascii="Times New Roman" w:hAnsi="Times New Roman" w:cs="Times New Roman"/>
          <w:color w:val="000000" w:themeColor="text1"/>
        </w:rPr>
        <w:t>№</w:t>
      </w:r>
      <w:r w:rsidRPr="00842BB7">
        <w:rPr>
          <w:rFonts w:ascii="Times New Roman" w:eastAsia="Times New Roman" w:hAnsi="Times New Roman" w:cs="Times New Roman"/>
          <w:color w:val="000000" w:themeColor="text1"/>
        </w:rPr>
        <w:t xml:space="preserve"> </w:t>
      </w:r>
      <w:r w:rsidRPr="00842BB7">
        <w:rPr>
          <w:rFonts w:ascii="Times New Roman" w:hAnsi="Times New Roman" w:cs="Times New Roman"/>
          <w:color w:val="000000" w:themeColor="text1"/>
          <w:shd w:val="clear" w:color="auto" w:fill="FFFFFF"/>
        </w:rPr>
        <w:t xml:space="preserve">А40-210657/2016 </w:t>
      </w:r>
      <w:r w:rsidRPr="00842BB7">
        <w:rPr>
          <w:rFonts w:ascii="Times New Roman" w:eastAsia="Times New Roman" w:hAnsi="Times New Roman" w:cs="Times New Roman"/>
          <w:color w:val="000000" w:themeColor="text1"/>
        </w:rPr>
        <w:t xml:space="preserve"> от 9 ноября 2012 г. </w:t>
      </w:r>
      <w:r w:rsidRPr="00842BB7">
        <w:rPr>
          <w:rFonts w:ascii="Times New Roman" w:eastAsia="Times New Roman" w:hAnsi="Times New Roman" w:cs="Times New Roman"/>
        </w:rPr>
        <w:t xml:space="preserve">[Электронный ресурс] // </w:t>
      </w:r>
      <w:r w:rsidRPr="00842BB7">
        <w:rPr>
          <w:rFonts w:ascii="Times New Roman" w:eastAsia="Times New Roman" w:hAnsi="Times New Roman" w:cs="Times New Roman"/>
          <w:lang w:val="en-US"/>
        </w:rPr>
        <w:t>URL</w:t>
      </w:r>
      <w:r w:rsidRPr="00842BB7">
        <w:rPr>
          <w:rFonts w:ascii="Times New Roman" w:eastAsia="Times New Roman" w:hAnsi="Times New Roman" w:cs="Times New Roman"/>
        </w:rPr>
        <w:t>: https://sudact.ru/arbitral/doc/toUxpOr5dexd/</w:t>
      </w:r>
    </w:p>
  </w:footnote>
  <w:footnote w:id="38">
    <w:p w:rsidR="006C0016" w:rsidRDefault="006C0016">
      <w:pPr>
        <w:pStyle w:val="a9"/>
      </w:pPr>
      <w:r>
        <w:rPr>
          <w:rStyle w:val="ab"/>
        </w:rPr>
        <w:footnoteRef/>
      </w:r>
      <w:r>
        <w:t xml:space="preserve"> </w:t>
      </w:r>
      <w:r w:rsidRPr="00B64806">
        <w:rPr>
          <w:rFonts w:ascii="Times New Roman" w:eastAsia="Times New Roman" w:hAnsi="Times New Roman" w:cs="Times New Roman"/>
        </w:rPr>
        <w:t xml:space="preserve">Моргунова Е.А. Авторское право: Учебное пособие / Отв. ред. В.П. Мозолин. </w:t>
      </w:r>
      <w:r>
        <w:rPr>
          <w:rFonts w:ascii="Times New Roman" w:eastAsia="Times New Roman" w:hAnsi="Times New Roman" w:cs="Times New Roman"/>
        </w:rPr>
        <w:t xml:space="preserve">// </w:t>
      </w:r>
      <w:r w:rsidRPr="00B64806">
        <w:rPr>
          <w:rFonts w:ascii="Times New Roman" w:eastAsia="Times New Roman" w:hAnsi="Times New Roman" w:cs="Times New Roman"/>
        </w:rPr>
        <w:t>М.</w:t>
      </w:r>
      <w:r>
        <w:rPr>
          <w:rFonts w:ascii="Times New Roman" w:eastAsia="Times New Roman" w:hAnsi="Times New Roman" w:cs="Times New Roman"/>
        </w:rPr>
        <w:t>: Проспект, 2014</w:t>
      </w:r>
      <w:r w:rsidRPr="00B64806">
        <w:rPr>
          <w:rFonts w:ascii="Times New Roman" w:eastAsia="Times New Roman" w:hAnsi="Times New Roman" w:cs="Times New Roman"/>
        </w:rPr>
        <w:t>. С. 243.</w:t>
      </w:r>
    </w:p>
  </w:footnote>
  <w:footnote w:id="39">
    <w:p w:rsidR="006C0016" w:rsidRPr="00B92E48" w:rsidRDefault="006C0016">
      <w:pPr>
        <w:pStyle w:val="a9"/>
        <w:rPr>
          <w:color w:val="000000" w:themeColor="text1"/>
        </w:rPr>
      </w:pPr>
      <w:r>
        <w:rPr>
          <w:rStyle w:val="ab"/>
        </w:rPr>
        <w:t>1</w:t>
      </w:r>
      <w:r>
        <w:t xml:space="preserve"> </w:t>
      </w:r>
      <w:r w:rsidRPr="00B64806">
        <w:rPr>
          <w:rFonts w:ascii="Times New Roman" w:eastAsia="Times New Roman" w:hAnsi="Times New Roman" w:cs="Times New Roman"/>
        </w:rPr>
        <w:t xml:space="preserve">Судариков С.А. Право </w:t>
      </w:r>
      <w:r w:rsidRPr="00B92E48">
        <w:rPr>
          <w:rFonts w:ascii="Times New Roman" w:eastAsia="Times New Roman" w:hAnsi="Times New Roman" w:cs="Times New Roman"/>
          <w:color w:val="000000" w:themeColor="text1"/>
        </w:rPr>
        <w:t>интеллектуальной собственности: Учебник. М.</w:t>
      </w:r>
      <w:r>
        <w:rPr>
          <w:rFonts w:ascii="Times New Roman" w:eastAsia="Times New Roman" w:hAnsi="Times New Roman" w:cs="Times New Roman"/>
          <w:color w:val="000000" w:themeColor="text1"/>
        </w:rPr>
        <w:t>: Проспект</w:t>
      </w:r>
      <w:r w:rsidRPr="00B92E48">
        <w:rPr>
          <w:rFonts w:ascii="Times New Roman" w:eastAsia="Times New Roman" w:hAnsi="Times New Roman" w:cs="Times New Roman"/>
          <w:color w:val="000000" w:themeColor="text1"/>
        </w:rPr>
        <w:t>, 2014. С. 311.</w:t>
      </w:r>
    </w:p>
  </w:footnote>
  <w:footnote w:id="40">
    <w:p w:rsidR="006C0016" w:rsidRPr="00DB1DA2" w:rsidRDefault="006C0016" w:rsidP="00842BB7">
      <w:pPr>
        <w:pStyle w:val="a9"/>
        <w:jc w:val="both"/>
        <w:rPr>
          <w:rFonts w:ascii="Times New Roman" w:hAnsi="Times New Roman" w:cs="Times New Roman"/>
        </w:rPr>
      </w:pPr>
      <w:r w:rsidRPr="00D22804">
        <w:rPr>
          <w:rStyle w:val="ab"/>
          <w:rFonts w:ascii="Times New Roman" w:hAnsi="Times New Roman" w:cs="Times New Roman"/>
          <w:color w:val="000000" w:themeColor="text1"/>
        </w:rPr>
        <w:footnoteRef/>
      </w:r>
      <w:r w:rsidRPr="00D22804">
        <w:rPr>
          <w:rFonts w:ascii="Times New Roman" w:hAnsi="Times New Roman" w:cs="Times New Roman"/>
          <w:color w:val="000000" w:themeColor="text1"/>
        </w:rPr>
        <w:t xml:space="preserve"> Дело по иску признания права авторства. Решение </w:t>
      </w:r>
      <w:r w:rsidRPr="00D22804">
        <w:rPr>
          <w:rFonts w:ascii="Times New Roman" w:eastAsia="Times New Roman" w:hAnsi="Times New Roman" w:cs="Times New Roman"/>
          <w:color w:val="000000" w:themeColor="text1"/>
        </w:rPr>
        <w:t xml:space="preserve">Арбитражного суда </w:t>
      </w:r>
      <w:proofErr w:type="gramStart"/>
      <w:r w:rsidRPr="00D22804">
        <w:rPr>
          <w:rFonts w:ascii="Times New Roman" w:eastAsia="Times New Roman" w:hAnsi="Times New Roman" w:cs="Times New Roman"/>
          <w:color w:val="000000" w:themeColor="text1"/>
        </w:rPr>
        <w:t>Смоленской  по</w:t>
      </w:r>
      <w:proofErr w:type="gramEnd"/>
      <w:r w:rsidRPr="00D22804">
        <w:rPr>
          <w:rFonts w:ascii="Times New Roman" w:eastAsia="Times New Roman" w:hAnsi="Times New Roman" w:cs="Times New Roman"/>
          <w:color w:val="000000" w:themeColor="text1"/>
        </w:rPr>
        <w:t xml:space="preserve"> делу </w:t>
      </w:r>
      <w:r w:rsidRPr="00D22804">
        <w:rPr>
          <w:rFonts w:ascii="Times New Roman" w:hAnsi="Times New Roman" w:cs="Times New Roman"/>
          <w:color w:val="000000" w:themeColor="text1"/>
        </w:rPr>
        <w:t>№</w:t>
      </w:r>
      <w:r w:rsidRPr="00D22804">
        <w:rPr>
          <w:rFonts w:ascii="Times New Roman" w:eastAsia="Times New Roman" w:hAnsi="Times New Roman" w:cs="Times New Roman"/>
          <w:color w:val="000000" w:themeColor="text1"/>
        </w:rPr>
        <w:t xml:space="preserve"> </w:t>
      </w:r>
      <w:r w:rsidRPr="00D22804">
        <w:rPr>
          <w:rFonts w:ascii="Times New Roman" w:hAnsi="Times New Roman" w:cs="Times New Roman"/>
          <w:color w:val="000000" w:themeColor="text1"/>
          <w:shd w:val="clear" w:color="auto" w:fill="FFFFFF"/>
        </w:rPr>
        <w:t>А40-210657/2016</w:t>
      </w:r>
      <w:r w:rsidRPr="00D22804">
        <w:rPr>
          <w:rFonts w:ascii="Times New Roman" w:eastAsia="Times New Roman" w:hAnsi="Times New Roman" w:cs="Times New Roman"/>
          <w:color w:val="000000" w:themeColor="text1"/>
        </w:rPr>
        <w:t xml:space="preserve">области от 29 ноября 2016 г. </w:t>
      </w:r>
      <w:r w:rsidRPr="00DB1DA2">
        <w:rPr>
          <w:rFonts w:ascii="Times New Roman" w:eastAsia="Times New Roman" w:hAnsi="Times New Roman" w:cs="Times New Roman"/>
        </w:rPr>
        <w:t>[</w:t>
      </w:r>
      <w:r>
        <w:rPr>
          <w:rFonts w:ascii="Times New Roman" w:eastAsia="Times New Roman" w:hAnsi="Times New Roman" w:cs="Times New Roman"/>
        </w:rPr>
        <w:t>Электронный ресурс</w:t>
      </w:r>
      <w:r w:rsidRPr="00DB1DA2">
        <w:rPr>
          <w:rFonts w:ascii="Times New Roman" w:eastAsia="Times New Roman" w:hAnsi="Times New Roman" w:cs="Times New Roman"/>
        </w:rPr>
        <w:t>]</w:t>
      </w:r>
      <w:r>
        <w:rPr>
          <w:rFonts w:ascii="Times New Roman" w:eastAsia="Times New Roman" w:hAnsi="Times New Roman" w:cs="Times New Roman"/>
        </w:rPr>
        <w:t xml:space="preserve"> // </w:t>
      </w:r>
      <w:r>
        <w:rPr>
          <w:rFonts w:ascii="Times New Roman" w:eastAsia="Times New Roman" w:hAnsi="Times New Roman" w:cs="Times New Roman"/>
          <w:lang w:val="en-US"/>
        </w:rPr>
        <w:t>URL</w:t>
      </w:r>
      <w:r>
        <w:rPr>
          <w:rFonts w:ascii="Times New Roman" w:eastAsia="Times New Roman" w:hAnsi="Times New Roman" w:cs="Times New Roman"/>
        </w:rPr>
        <w:t xml:space="preserve">: </w:t>
      </w:r>
      <w:r w:rsidRPr="00DB1DA2">
        <w:rPr>
          <w:rFonts w:ascii="Times New Roman" w:eastAsia="Times New Roman" w:hAnsi="Times New Roman" w:cs="Times New Roman"/>
        </w:rPr>
        <w:t>https://sudact.ru/arbitral/doc/toUxpOr5dexd/</w:t>
      </w:r>
    </w:p>
    <w:p w:rsidR="006C0016" w:rsidRPr="00D22804" w:rsidRDefault="006C0016">
      <w:pPr>
        <w:pStyle w:val="a9"/>
        <w:rPr>
          <w:rFonts w:ascii="Times New Roman" w:hAnsi="Times New Roman" w:cs="Times New Roman"/>
          <w:color w:val="000000" w:themeColor="text1"/>
        </w:rPr>
      </w:pPr>
    </w:p>
  </w:footnote>
  <w:footnote w:id="41">
    <w:p w:rsidR="006C0016" w:rsidRDefault="006C0016">
      <w:pPr>
        <w:pStyle w:val="a9"/>
        <w:rPr>
          <w:rFonts w:ascii="Times New Roman" w:hAnsi="Times New Roman" w:cs="Times New Roman"/>
        </w:rPr>
      </w:pPr>
      <w:r>
        <w:rPr>
          <w:rStyle w:val="ab"/>
        </w:rPr>
        <w:footnoteRef/>
      </w:r>
      <w:r>
        <w:t xml:space="preserve"> </w:t>
      </w:r>
      <w:proofErr w:type="spellStart"/>
      <w:r w:rsidRPr="00533711">
        <w:rPr>
          <w:rFonts w:ascii="Times New Roman" w:hAnsi="Times New Roman" w:cs="Times New Roman"/>
        </w:rPr>
        <w:t>Верхолетов</w:t>
      </w:r>
      <w:proofErr w:type="spellEnd"/>
      <w:r w:rsidRPr="00533711">
        <w:rPr>
          <w:rFonts w:ascii="Times New Roman" w:hAnsi="Times New Roman" w:cs="Times New Roman"/>
        </w:rPr>
        <w:t xml:space="preserve"> М.А. О соотношении прав на коммерческие обозначения и иные средства индивидуализации</w:t>
      </w:r>
    </w:p>
    <w:p w:rsidR="006C0016" w:rsidRDefault="006C0016">
      <w:pPr>
        <w:pStyle w:val="a9"/>
      </w:pPr>
      <w:r w:rsidRPr="00533711">
        <w:rPr>
          <w:rFonts w:ascii="Times New Roman" w:hAnsi="Times New Roman" w:cs="Times New Roman"/>
        </w:rPr>
        <w:t>// Мар</w:t>
      </w:r>
      <w:r>
        <w:rPr>
          <w:rFonts w:ascii="Times New Roman" w:hAnsi="Times New Roman" w:cs="Times New Roman"/>
        </w:rPr>
        <w:t>ийский юридический вестник. 2019</w:t>
      </w:r>
      <w:r w:rsidRPr="00533711">
        <w:rPr>
          <w:rFonts w:ascii="Times New Roman" w:hAnsi="Times New Roman" w:cs="Times New Roman"/>
        </w:rPr>
        <w:t xml:space="preserve">. </w:t>
      </w:r>
      <w:r w:rsidRPr="00613332">
        <w:rPr>
          <w:rFonts w:ascii="Times New Roman" w:hAnsi="Times New Roman" w:cs="Times New Roman"/>
          <w:color w:val="000000"/>
        </w:rPr>
        <w:t>№</w:t>
      </w:r>
      <w:r w:rsidRPr="00533711">
        <w:rPr>
          <w:rFonts w:ascii="Times New Roman" w:hAnsi="Times New Roman" w:cs="Times New Roman"/>
        </w:rPr>
        <w:t xml:space="preserve"> 1. С. 105 - 111.</w:t>
      </w:r>
    </w:p>
  </w:footnote>
  <w:footnote w:id="42">
    <w:p w:rsidR="006C0016" w:rsidRPr="00842BB7" w:rsidRDefault="006C0016" w:rsidP="00842BB7">
      <w:pPr>
        <w:autoSpaceDE w:val="0"/>
        <w:autoSpaceDN w:val="0"/>
        <w:adjustRightInd w:val="0"/>
        <w:spacing w:after="0" w:line="240" w:lineRule="auto"/>
        <w:jc w:val="both"/>
        <w:rPr>
          <w:rFonts w:ascii="Times New Roman" w:hAnsi="Times New Roman" w:cs="Times New Roman"/>
          <w:color w:val="000000"/>
          <w:sz w:val="28"/>
          <w:szCs w:val="28"/>
        </w:rPr>
      </w:pPr>
      <w:r>
        <w:rPr>
          <w:rStyle w:val="ab"/>
        </w:rPr>
        <w:footnoteRef/>
      </w:r>
      <w:r>
        <w:t xml:space="preserve"> </w:t>
      </w:r>
      <w:r w:rsidRPr="00B457B5">
        <w:rPr>
          <w:rFonts w:ascii="Times New Roman" w:eastAsia="Times New Roman" w:hAnsi="Times New Roman" w:cs="Times New Roman"/>
          <w:sz w:val="20"/>
          <w:szCs w:val="20"/>
        </w:rPr>
        <w:t xml:space="preserve">Федеральный закон от 04.12.2007 </w:t>
      </w:r>
      <w:r w:rsidRPr="00B457B5">
        <w:rPr>
          <w:rFonts w:ascii="Times New Roman" w:eastAsia="Times New Roman" w:hAnsi="Times New Roman" w:cs="Times New Roman"/>
          <w:color w:val="000000" w:themeColor="text1"/>
          <w:sz w:val="20"/>
          <w:szCs w:val="20"/>
        </w:rPr>
        <w:t>№</w:t>
      </w:r>
      <w:r w:rsidRPr="00B457B5">
        <w:rPr>
          <w:rFonts w:ascii="Times New Roman" w:eastAsia="Times New Roman" w:hAnsi="Times New Roman" w:cs="Times New Roman"/>
          <w:sz w:val="20"/>
          <w:szCs w:val="20"/>
        </w:rPr>
        <w:t xml:space="preserve"> 329-ФЗ "О физической культуре и спорте в Российской Федерации"</w:t>
      </w:r>
      <w:r w:rsidRPr="00B457B5">
        <w:rPr>
          <w:sz w:val="20"/>
          <w:szCs w:val="20"/>
        </w:rPr>
        <w:t xml:space="preserve"> </w:t>
      </w:r>
      <w:r w:rsidRPr="00B457B5">
        <w:rPr>
          <w:rFonts w:ascii="Times New Roman" w:hAnsi="Times New Roman" w:cs="Times New Roman"/>
          <w:color w:val="000000"/>
          <w:sz w:val="20"/>
          <w:szCs w:val="20"/>
        </w:rPr>
        <w:t>// Собрание законодательства Российской Федерации. 2010. №</w:t>
      </w:r>
      <w:r>
        <w:rPr>
          <w:rFonts w:ascii="Times New Roman" w:hAnsi="Times New Roman" w:cs="Times New Roman"/>
          <w:color w:val="000000"/>
          <w:sz w:val="20"/>
          <w:szCs w:val="20"/>
        </w:rPr>
        <w:t xml:space="preserve"> 47</w:t>
      </w:r>
      <w:r w:rsidRPr="00B457B5">
        <w:rPr>
          <w:rFonts w:ascii="Times New Roman" w:hAnsi="Times New Roman" w:cs="Times New Roman"/>
          <w:color w:val="000000"/>
          <w:sz w:val="20"/>
          <w:szCs w:val="20"/>
        </w:rPr>
        <w:t>. Ст. 6785.</w:t>
      </w:r>
    </w:p>
  </w:footnote>
  <w:footnote w:id="43">
    <w:p w:rsidR="006C0016" w:rsidRDefault="006C0016" w:rsidP="00DB1DA2">
      <w:pPr>
        <w:widowControl w:val="0"/>
        <w:spacing w:after="0" w:line="360" w:lineRule="auto"/>
        <w:jc w:val="both"/>
      </w:pPr>
      <w:r w:rsidRPr="005B2798">
        <w:rPr>
          <w:rStyle w:val="ab"/>
          <w:rFonts w:ascii="Times New Roman" w:hAnsi="Times New Roman" w:cs="Times New Roman"/>
          <w:sz w:val="20"/>
          <w:szCs w:val="20"/>
        </w:rPr>
        <w:footnoteRef/>
      </w:r>
      <w:r w:rsidRPr="005B2798">
        <w:rPr>
          <w:rFonts w:ascii="Times New Roman" w:hAnsi="Times New Roman" w:cs="Times New Roman"/>
          <w:sz w:val="20"/>
          <w:szCs w:val="20"/>
        </w:rPr>
        <w:t xml:space="preserve"> </w:t>
      </w:r>
      <w:r w:rsidRPr="005B2798">
        <w:rPr>
          <w:rFonts w:ascii="Times New Roman" w:hAnsi="Times New Roman" w:cs="Times New Roman"/>
          <w:color w:val="000000"/>
          <w:sz w:val="20"/>
          <w:szCs w:val="20"/>
        </w:rPr>
        <w:t>Алексеев С.В Спортивное право России: Учебное пособие. М.</w:t>
      </w:r>
      <w:r>
        <w:rPr>
          <w:rFonts w:ascii="Times New Roman" w:hAnsi="Times New Roman" w:cs="Times New Roman"/>
          <w:color w:val="000000"/>
          <w:sz w:val="20"/>
          <w:szCs w:val="20"/>
        </w:rPr>
        <w:t>: Спорт</w:t>
      </w:r>
      <w:r w:rsidRPr="005B2798">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5B2798">
        <w:rPr>
          <w:rFonts w:ascii="Times New Roman" w:hAnsi="Times New Roman" w:cs="Times New Roman"/>
          <w:color w:val="000000"/>
          <w:sz w:val="20"/>
          <w:szCs w:val="20"/>
        </w:rPr>
        <w:t>2020. С. 456.</w:t>
      </w:r>
    </w:p>
  </w:footnote>
  <w:footnote w:id="44">
    <w:p w:rsidR="006C0016" w:rsidRPr="000A4A95" w:rsidRDefault="006C0016" w:rsidP="00FA5EF5">
      <w:pPr>
        <w:pStyle w:val="1"/>
        <w:shd w:val="clear" w:color="auto" w:fill="FFFFFF"/>
        <w:spacing w:before="0" w:beforeAutospacing="0" w:after="144" w:afterAutospacing="0"/>
        <w:jc w:val="both"/>
        <w:rPr>
          <w:b w:val="0"/>
          <w:sz w:val="20"/>
          <w:szCs w:val="20"/>
        </w:rPr>
      </w:pPr>
      <w:r w:rsidRPr="005B2798">
        <w:rPr>
          <w:rStyle w:val="ab"/>
          <w:b w:val="0"/>
          <w:sz w:val="20"/>
          <w:szCs w:val="20"/>
        </w:rPr>
        <w:footnoteRef/>
      </w:r>
      <w:r w:rsidRPr="005B2798">
        <w:rPr>
          <w:b w:val="0"/>
          <w:sz w:val="20"/>
          <w:szCs w:val="20"/>
        </w:rPr>
        <w:t xml:space="preserve"> </w:t>
      </w:r>
      <w:r w:rsidRPr="000A4A95">
        <w:rPr>
          <w:b w:val="0"/>
          <w:color w:val="000000"/>
          <w:sz w:val="20"/>
          <w:szCs w:val="20"/>
        </w:rPr>
        <w:t xml:space="preserve">Федеральный закон "Об организации и о проведении XXII Олимпийских зимних игр и XI </w:t>
      </w:r>
      <w:proofErr w:type="spellStart"/>
      <w:r w:rsidRPr="000A4A95">
        <w:rPr>
          <w:b w:val="0"/>
          <w:color w:val="000000"/>
          <w:sz w:val="20"/>
          <w:szCs w:val="20"/>
        </w:rPr>
        <w:t>Паралимпийских</w:t>
      </w:r>
      <w:proofErr w:type="spellEnd"/>
      <w:r w:rsidRPr="000A4A95">
        <w:rPr>
          <w:b w:val="0"/>
          <w:color w:val="000000"/>
          <w:sz w:val="20"/>
          <w:szCs w:val="20"/>
        </w:rPr>
        <w:t xml:space="preserve"> зимних игр 2014 года в городе Сочи" от 01.12.2007 N 310-ФЗ </w:t>
      </w:r>
      <w:r w:rsidRPr="000A4A95">
        <w:rPr>
          <w:b w:val="0"/>
          <w:sz w:val="20"/>
          <w:szCs w:val="20"/>
        </w:rPr>
        <w:t>//</w:t>
      </w:r>
      <w:r w:rsidRPr="000A4A95">
        <w:rPr>
          <w:b w:val="0"/>
          <w:color w:val="000000"/>
          <w:sz w:val="20"/>
          <w:szCs w:val="20"/>
        </w:rPr>
        <w:t xml:space="preserve"> </w:t>
      </w:r>
      <w:r w:rsidRPr="000A4A95">
        <w:rPr>
          <w:b w:val="0"/>
          <w:sz w:val="20"/>
          <w:szCs w:val="20"/>
        </w:rPr>
        <w:t xml:space="preserve">Собрание законодательства Российской Федерации. 2010. </w:t>
      </w:r>
      <w:r w:rsidRPr="000A4A95">
        <w:rPr>
          <w:b w:val="0"/>
          <w:color w:val="000000"/>
          <w:sz w:val="20"/>
          <w:szCs w:val="20"/>
        </w:rPr>
        <w:t>№</w:t>
      </w:r>
      <w:r>
        <w:rPr>
          <w:b w:val="0"/>
          <w:sz w:val="20"/>
          <w:szCs w:val="20"/>
        </w:rPr>
        <w:t xml:space="preserve"> 48. Ст. 6252.</w:t>
      </w:r>
    </w:p>
  </w:footnote>
  <w:footnote w:id="45">
    <w:p w:rsidR="006C0016" w:rsidRPr="00FA5EF5" w:rsidRDefault="006C0016" w:rsidP="00FA5EF5">
      <w:pPr>
        <w:pStyle w:val="a9"/>
        <w:jc w:val="both"/>
        <w:rPr>
          <w:rFonts w:ascii="Times New Roman" w:hAnsi="Times New Roman" w:cs="Times New Roman"/>
        </w:rPr>
      </w:pPr>
      <w:r>
        <w:rPr>
          <w:rStyle w:val="ab"/>
        </w:rPr>
        <w:footnoteRef/>
      </w:r>
      <w:r>
        <w:t xml:space="preserve"> </w:t>
      </w:r>
      <w:r>
        <w:rPr>
          <w:rFonts w:ascii="Times New Roman" w:hAnsi="Times New Roman" w:cs="Times New Roman"/>
        </w:rPr>
        <w:t>Д</w:t>
      </w:r>
      <w:r>
        <w:rPr>
          <w:rFonts w:ascii="Times New Roman" w:hAnsi="Times New Roman" w:cs="Times New Roman"/>
          <w:color w:val="000000"/>
          <w:shd w:val="clear" w:color="auto" w:fill="FFFFFF"/>
        </w:rPr>
        <w:t>ело по иску и</w:t>
      </w:r>
      <w:r w:rsidRPr="00DB1DA2">
        <w:rPr>
          <w:rFonts w:ascii="Times New Roman" w:hAnsi="Times New Roman" w:cs="Times New Roman"/>
          <w:color w:val="000000"/>
          <w:shd w:val="clear" w:color="auto" w:fill="FFFFFF"/>
        </w:rPr>
        <w:t xml:space="preserve">нспекции Федеральной налоговой службы по Ленинскому району города Саранска к </w:t>
      </w:r>
      <w:r w:rsidRPr="00D22804">
        <w:rPr>
          <w:rFonts w:ascii="Times New Roman" w:hAnsi="Times New Roman" w:cs="Times New Roman"/>
          <w:color w:val="000000" w:themeColor="text1"/>
          <w:shd w:val="clear" w:color="auto" w:fill="FFFFFF"/>
        </w:rPr>
        <w:t xml:space="preserve">обществу с ограниченной ответственностью «Олимпиец Мордовии» </w:t>
      </w:r>
      <w:r w:rsidRPr="00D22804">
        <w:rPr>
          <w:rFonts w:ascii="Times New Roman" w:hAnsi="Times New Roman" w:cs="Times New Roman"/>
          <w:color w:val="000000" w:themeColor="text1"/>
        </w:rPr>
        <w:t xml:space="preserve">Решение </w:t>
      </w:r>
      <w:r w:rsidRPr="00D22804">
        <w:rPr>
          <w:rFonts w:ascii="Times New Roman" w:eastAsia="Times New Roman" w:hAnsi="Times New Roman" w:cs="Times New Roman"/>
          <w:color w:val="000000" w:themeColor="text1"/>
        </w:rPr>
        <w:t xml:space="preserve">Арбитражного суда Республики Мордовия </w:t>
      </w:r>
      <w:r w:rsidRPr="00D22804">
        <w:rPr>
          <w:rFonts w:ascii="Times New Roman" w:hAnsi="Times New Roman" w:cs="Times New Roman"/>
          <w:color w:val="000000" w:themeColor="text1"/>
        </w:rPr>
        <w:t>№</w:t>
      </w:r>
      <w:r w:rsidRPr="00D22804">
        <w:rPr>
          <w:rFonts w:ascii="Times New Roman" w:eastAsia="Times New Roman" w:hAnsi="Times New Roman" w:cs="Times New Roman"/>
          <w:color w:val="000000" w:themeColor="text1"/>
        </w:rPr>
        <w:t xml:space="preserve"> А39-2171/2016 от 27.08.2016</w:t>
      </w:r>
      <w:r>
        <w:rPr>
          <w:rFonts w:ascii="Times New Roman" w:eastAsia="Times New Roman" w:hAnsi="Times New Roman" w:cs="Times New Roman"/>
        </w:rPr>
        <w:t xml:space="preserve"> </w:t>
      </w:r>
      <w:r w:rsidRPr="00DB1DA2">
        <w:rPr>
          <w:rFonts w:ascii="Times New Roman" w:eastAsia="Times New Roman" w:hAnsi="Times New Roman" w:cs="Times New Roman"/>
        </w:rPr>
        <w:t>[</w:t>
      </w:r>
      <w:r>
        <w:rPr>
          <w:rFonts w:ascii="Times New Roman" w:eastAsia="Times New Roman" w:hAnsi="Times New Roman" w:cs="Times New Roman"/>
        </w:rPr>
        <w:t>Электронный ресурс</w:t>
      </w:r>
      <w:r w:rsidRPr="00DB1DA2">
        <w:rPr>
          <w:rFonts w:ascii="Times New Roman" w:eastAsia="Times New Roman" w:hAnsi="Times New Roman" w:cs="Times New Roman"/>
        </w:rPr>
        <w:t>]</w:t>
      </w:r>
      <w:r>
        <w:rPr>
          <w:rFonts w:ascii="Times New Roman" w:eastAsia="Times New Roman" w:hAnsi="Times New Roman" w:cs="Times New Roman"/>
        </w:rPr>
        <w:t xml:space="preserve"> // </w:t>
      </w:r>
      <w:r>
        <w:rPr>
          <w:rFonts w:ascii="Times New Roman" w:eastAsia="Times New Roman" w:hAnsi="Times New Roman" w:cs="Times New Roman"/>
          <w:lang w:val="en-US"/>
        </w:rPr>
        <w:t>URL</w:t>
      </w:r>
      <w:r>
        <w:rPr>
          <w:rFonts w:ascii="Times New Roman" w:eastAsia="Times New Roman" w:hAnsi="Times New Roman" w:cs="Times New Roman"/>
        </w:rPr>
        <w:t xml:space="preserve">: </w:t>
      </w:r>
      <w:r w:rsidRPr="00DB1DA2">
        <w:rPr>
          <w:rFonts w:ascii="Times New Roman" w:eastAsia="Times New Roman" w:hAnsi="Times New Roman" w:cs="Times New Roman"/>
        </w:rPr>
        <w:t>https://sudact.ru/arbitral/doc/toUxpOr5dexd/</w:t>
      </w:r>
    </w:p>
  </w:footnote>
  <w:footnote w:id="46">
    <w:p w:rsidR="006C0016" w:rsidRPr="00DB1DA2" w:rsidRDefault="006C0016" w:rsidP="00D22804">
      <w:pPr>
        <w:pStyle w:val="a9"/>
        <w:jc w:val="both"/>
        <w:rPr>
          <w:rFonts w:ascii="Times New Roman" w:hAnsi="Times New Roman" w:cs="Times New Roman"/>
        </w:rPr>
      </w:pPr>
    </w:p>
  </w:footnote>
  <w:footnote w:id="47">
    <w:p w:rsidR="006C0016" w:rsidRPr="00E40115" w:rsidRDefault="006C0016" w:rsidP="002E5413">
      <w:pPr>
        <w:pStyle w:val="a9"/>
        <w:jc w:val="both"/>
        <w:rPr>
          <w:color w:val="FF0000"/>
        </w:rPr>
      </w:pPr>
      <w:r>
        <w:rPr>
          <w:rStyle w:val="ab"/>
        </w:rPr>
        <w:footnoteRef/>
      </w:r>
      <w:r>
        <w:rPr>
          <w:rFonts w:ascii="Times New Roman" w:hAnsi="Times New Roman" w:cs="Times New Roman"/>
        </w:rPr>
        <w:t>Д</w:t>
      </w:r>
      <w:r w:rsidRPr="00DB1DA2">
        <w:rPr>
          <w:rFonts w:ascii="Times New Roman" w:hAnsi="Times New Roman" w:cs="Times New Roman"/>
          <w:color w:val="000000"/>
          <w:shd w:val="clear" w:color="auto" w:fill="FFFFFF"/>
        </w:rPr>
        <w:t xml:space="preserve">ело по иску </w:t>
      </w:r>
      <w:r>
        <w:rPr>
          <w:rFonts w:ascii="Times New Roman" w:hAnsi="Times New Roman" w:cs="Times New Roman"/>
          <w:color w:val="000000"/>
          <w:shd w:val="clear" w:color="auto" w:fill="FFFFFF"/>
        </w:rPr>
        <w:t xml:space="preserve">о </w:t>
      </w:r>
      <w:r w:rsidRPr="002F6CC9">
        <w:rPr>
          <w:rFonts w:ascii="Times New Roman" w:eastAsia="Times New Roman" w:hAnsi="Times New Roman" w:cs="Times New Roman"/>
        </w:rPr>
        <w:t>взыскании компенсации за незаконное использование товарного знака</w:t>
      </w:r>
      <w:r>
        <w:rPr>
          <w:rFonts w:ascii="Times New Roman" w:eastAsia="Times New Roman" w:hAnsi="Times New Roman" w:cs="Times New Roman"/>
        </w:rPr>
        <w:t>.</w:t>
      </w:r>
      <w:r w:rsidRPr="002F6CC9">
        <w:rPr>
          <w:rFonts w:ascii="Times New Roman" w:hAnsi="Times New Roman" w:cs="Times New Roman"/>
          <w:color w:val="000000"/>
          <w:shd w:val="clear" w:color="auto" w:fill="FFFFFF"/>
        </w:rPr>
        <w:t xml:space="preserve"> </w:t>
      </w:r>
      <w:r w:rsidRPr="00DB1DA2">
        <w:rPr>
          <w:rFonts w:ascii="Times New Roman" w:hAnsi="Times New Roman" w:cs="Times New Roman"/>
        </w:rPr>
        <w:t xml:space="preserve">Решение </w:t>
      </w:r>
      <w:r w:rsidRPr="00DB1DA2">
        <w:rPr>
          <w:rFonts w:ascii="Times New Roman" w:eastAsia="Times New Roman" w:hAnsi="Times New Roman" w:cs="Times New Roman"/>
        </w:rPr>
        <w:t xml:space="preserve">Арбитражного </w:t>
      </w:r>
      <w:r w:rsidRPr="002F6CC9">
        <w:rPr>
          <w:rFonts w:ascii="Times New Roman" w:eastAsia="Times New Roman" w:hAnsi="Times New Roman" w:cs="Times New Roman"/>
        </w:rPr>
        <w:t xml:space="preserve">суда </w:t>
      </w:r>
      <w:r>
        <w:rPr>
          <w:rFonts w:ascii="Times New Roman" w:eastAsia="Times New Roman" w:hAnsi="Times New Roman" w:cs="Times New Roman"/>
        </w:rPr>
        <w:t xml:space="preserve">Костромской области </w:t>
      </w:r>
      <w:r w:rsidRPr="002F6CC9">
        <w:rPr>
          <w:rFonts w:ascii="Times New Roman" w:hAnsi="Times New Roman" w:cs="Times New Roman"/>
          <w:color w:val="000000"/>
        </w:rPr>
        <w:t>№</w:t>
      </w:r>
      <w:r w:rsidRPr="002F6CC9">
        <w:rPr>
          <w:rFonts w:ascii="Times New Roman" w:eastAsia="Times New Roman" w:hAnsi="Times New Roman" w:cs="Times New Roman"/>
        </w:rPr>
        <w:t xml:space="preserve"> А31-10723/2014от</w:t>
      </w:r>
      <w:r>
        <w:rPr>
          <w:rFonts w:ascii="Times New Roman" w:eastAsia="Times New Roman" w:hAnsi="Times New Roman" w:cs="Times New Roman"/>
        </w:rPr>
        <w:t xml:space="preserve"> 16.03.2015 </w:t>
      </w:r>
      <w:r w:rsidRPr="00DB1DA2">
        <w:rPr>
          <w:rFonts w:ascii="Times New Roman" w:eastAsia="Times New Roman" w:hAnsi="Times New Roman" w:cs="Times New Roman"/>
        </w:rPr>
        <w:t>[</w:t>
      </w:r>
      <w:r>
        <w:rPr>
          <w:rFonts w:ascii="Times New Roman" w:eastAsia="Times New Roman" w:hAnsi="Times New Roman" w:cs="Times New Roman"/>
        </w:rPr>
        <w:t>Электронный ресурс</w:t>
      </w:r>
      <w:r w:rsidRPr="00DB1DA2">
        <w:rPr>
          <w:rFonts w:ascii="Times New Roman" w:eastAsia="Times New Roman" w:hAnsi="Times New Roman" w:cs="Times New Roman"/>
        </w:rPr>
        <w:t>]</w:t>
      </w:r>
      <w:r>
        <w:rPr>
          <w:rFonts w:ascii="Times New Roman" w:eastAsia="Times New Roman" w:hAnsi="Times New Roman" w:cs="Times New Roman"/>
        </w:rPr>
        <w:t xml:space="preserve"> // </w:t>
      </w:r>
      <w:r>
        <w:rPr>
          <w:rFonts w:ascii="Times New Roman" w:eastAsia="Times New Roman" w:hAnsi="Times New Roman" w:cs="Times New Roman"/>
          <w:lang w:val="en-US"/>
        </w:rPr>
        <w:t>URL</w:t>
      </w:r>
      <w:r>
        <w:rPr>
          <w:rFonts w:ascii="Times New Roman" w:eastAsia="Times New Roman" w:hAnsi="Times New Roman" w:cs="Times New Roman"/>
        </w:rPr>
        <w:t xml:space="preserve">: </w:t>
      </w:r>
      <w:r w:rsidRPr="00DB1DA2">
        <w:rPr>
          <w:rFonts w:ascii="Times New Roman" w:eastAsia="Times New Roman" w:hAnsi="Times New Roman" w:cs="Times New Roman"/>
        </w:rPr>
        <w:t>https://sudact.ru/arbitral/doc/toUxpOr5dexd/</w:t>
      </w:r>
    </w:p>
  </w:footnote>
  <w:footnote w:id="48">
    <w:p w:rsidR="006C0016" w:rsidRPr="002F6CC9" w:rsidRDefault="006C0016" w:rsidP="002F6CC9">
      <w:pPr>
        <w:pStyle w:val="a9"/>
        <w:jc w:val="both"/>
        <w:rPr>
          <w:rFonts w:ascii="Times New Roman" w:hAnsi="Times New Roman" w:cs="Times New Roman"/>
          <w:color w:val="000000" w:themeColor="text1"/>
        </w:rPr>
      </w:pPr>
      <w:r w:rsidRPr="002F6CC9">
        <w:rPr>
          <w:rStyle w:val="ab"/>
          <w:rFonts w:ascii="Times New Roman" w:hAnsi="Times New Roman" w:cs="Times New Roman"/>
          <w:color w:val="000000" w:themeColor="text1"/>
        </w:rPr>
        <w:footnoteRef/>
      </w:r>
      <w:r w:rsidRPr="002F6CC9">
        <w:rPr>
          <w:rFonts w:ascii="Times New Roman" w:hAnsi="Times New Roman" w:cs="Times New Roman"/>
          <w:color w:val="000000" w:themeColor="text1"/>
        </w:rPr>
        <w:t xml:space="preserve"> Дело по иску </w:t>
      </w:r>
      <w:r w:rsidRPr="002F6CC9">
        <w:rPr>
          <w:rFonts w:ascii="Times New Roman" w:eastAsia="Times New Roman" w:hAnsi="Times New Roman" w:cs="Times New Roman"/>
          <w:color w:val="000000" w:themeColor="text1"/>
        </w:rPr>
        <w:t>о взыскании компенсации за нарушение прав на товарный знак</w:t>
      </w:r>
      <w:r w:rsidRPr="002F6CC9">
        <w:rPr>
          <w:rFonts w:ascii="Times New Roman" w:hAnsi="Times New Roman" w:cs="Times New Roman"/>
          <w:color w:val="000000" w:themeColor="text1"/>
        </w:rPr>
        <w:t xml:space="preserve"> Решение Арбитражного суда г. Москвы №</w:t>
      </w:r>
      <w:r w:rsidRPr="002F6CC9">
        <w:rPr>
          <w:rFonts w:ascii="Times New Roman" w:eastAsia="Times New Roman" w:hAnsi="Times New Roman" w:cs="Times New Roman"/>
          <w:color w:val="000000" w:themeColor="text1"/>
        </w:rPr>
        <w:t xml:space="preserve"> А40-129651/09-27-915 </w:t>
      </w:r>
      <w:r w:rsidRPr="002F6CC9">
        <w:rPr>
          <w:rFonts w:ascii="Times New Roman" w:hAnsi="Times New Roman" w:cs="Times New Roman"/>
          <w:color w:val="000000" w:themeColor="text1"/>
        </w:rPr>
        <w:t xml:space="preserve">от 17.05.2011 </w:t>
      </w:r>
      <w:r w:rsidRPr="002F6CC9">
        <w:rPr>
          <w:rFonts w:ascii="Times New Roman" w:eastAsia="Times New Roman" w:hAnsi="Times New Roman" w:cs="Times New Roman"/>
          <w:color w:val="000000" w:themeColor="text1"/>
        </w:rPr>
        <w:t xml:space="preserve">[Электронный ресурс] // </w:t>
      </w:r>
      <w:r w:rsidRPr="002F6CC9">
        <w:rPr>
          <w:rFonts w:ascii="Times New Roman" w:eastAsia="Times New Roman" w:hAnsi="Times New Roman" w:cs="Times New Roman"/>
          <w:color w:val="000000" w:themeColor="text1"/>
          <w:lang w:val="en-US"/>
        </w:rPr>
        <w:t>URL</w:t>
      </w:r>
      <w:r w:rsidRPr="002F6CC9">
        <w:rPr>
          <w:rFonts w:ascii="Times New Roman" w:eastAsia="Times New Roman" w:hAnsi="Times New Roman" w:cs="Times New Roman"/>
          <w:color w:val="000000" w:themeColor="text1"/>
        </w:rPr>
        <w:t>: https://sudact.ru/arbitral/doc/to</w:t>
      </w:r>
      <w:proofErr w:type="spellStart"/>
      <w:r w:rsidRPr="002F6CC9">
        <w:rPr>
          <w:rFonts w:ascii="Times New Roman" w:eastAsia="Times New Roman" w:hAnsi="Times New Roman" w:cs="Times New Roman"/>
          <w:color w:val="000000" w:themeColor="text1"/>
          <w:lang w:val="en-US"/>
        </w:rPr>
        <w:t>Tu</w:t>
      </w:r>
      <w:proofErr w:type="spellEnd"/>
      <w:r w:rsidRPr="002F6CC9">
        <w:rPr>
          <w:rFonts w:ascii="Times New Roman" w:eastAsia="Times New Roman" w:hAnsi="Times New Roman" w:cs="Times New Roman"/>
          <w:color w:val="000000" w:themeColor="text1"/>
        </w:rPr>
        <w:t>xpO85dex</w:t>
      </w:r>
      <w:proofErr w:type="spellStart"/>
      <w:r w:rsidRPr="002F6CC9">
        <w:rPr>
          <w:rFonts w:ascii="Times New Roman" w:eastAsia="Times New Roman" w:hAnsi="Times New Roman" w:cs="Times New Roman"/>
          <w:color w:val="000000" w:themeColor="text1"/>
          <w:lang w:val="en-US"/>
        </w:rPr>
        <w:t>Xd</w:t>
      </w:r>
      <w:proofErr w:type="spellEnd"/>
      <w:r w:rsidRPr="002F6CC9">
        <w:rPr>
          <w:rFonts w:ascii="Times New Roman" w:eastAsia="Times New Roman" w:hAnsi="Times New Roman" w:cs="Times New Roman"/>
          <w:color w:val="000000" w:themeColor="text1"/>
        </w:rPr>
        <w:t>/</w:t>
      </w:r>
    </w:p>
    <w:p w:rsidR="006C0016" w:rsidRPr="002F6CC9" w:rsidRDefault="006C0016" w:rsidP="002E5413">
      <w:pPr>
        <w:pStyle w:val="a9"/>
        <w:jc w:val="both"/>
        <w:rPr>
          <w:color w:val="000000" w:themeColor="text1"/>
        </w:rPr>
      </w:pPr>
      <w:r w:rsidRPr="002F6CC9">
        <w:rPr>
          <w:rFonts w:ascii="Times New Roman" w:hAnsi="Times New Roman" w:cs="Times New Roman"/>
          <w:color w:val="000000" w:themeColor="text1"/>
        </w:rPr>
        <w:t xml:space="preserve"> </w:t>
      </w:r>
    </w:p>
  </w:footnote>
  <w:footnote w:id="49">
    <w:p w:rsidR="006C0016" w:rsidRPr="002F6CC9" w:rsidRDefault="006C0016" w:rsidP="00D22804">
      <w:pPr>
        <w:pStyle w:val="a9"/>
        <w:jc w:val="both"/>
        <w:rPr>
          <w:rFonts w:ascii="Times New Roman" w:hAnsi="Times New Roman" w:cs="Times New Roman"/>
          <w:color w:val="000000" w:themeColor="text1"/>
        </w:rPr>
      </w:pPr>
      <w:r w:rsidRPr="00D22804">
        <w:rPr>
          <w:rStyle w:val="ab"/>
          <w:color w:val="000000" w:themeColor="text1"/>
        </w:rPr>
        <w:footnoteRef/>
      </w:r>
      <w:r w:rsidRPr="00D22804">
        <w:rPr>
          <w:color w:val="000000" w:themeColor="text1"/>
        </w:rPr>
        <w:t xml:space="preserve"> </w:t>
      </w:r>
      <w:r w:rsidRPr="00D22804">
        <w:rPr>
          <w:rFonts w:ascii="Times New Roman" w:eastAsia="Times New Roman" w:hAnsi="Times New Roman" w:cs="Times New Roman"/>
          <w:color w:val="000000" w:themeColor="text1"/>
        </w:rPr>
        <w:t>Приговор по делу о незаконной реализации контрафактной продукции.  Приговор 2016 Судебного участка №36 мирового суда Домодедовского</w:t>
      </w:r>
      <w:r w:rsidRPr="002E5413">
        <w:rPr>
          <w:rFonts w:ascii="Times New Roman" w:eastAsia="Times New Roman" w:hAnsi="Times New Roman" w:cs="Times New Roman"/>
        </w:rPr>
        <w:t xml:space="preserve"> судебного района по делу № 1-53/2016 от 20 мая 2016 г</w:t>
      </w:r>
      <w:r>
        <w:rPr>
          <w:rFonts w:ascii="Times New Roman" w:eastAsia="Times New Roman" w:hAnsi="Times New Roman" w:cs="Times New Roman"/>
        </w:rPr>
        <w:t xml:space="preserve">. </w:t>
      </w:r>
      <w:r w:rsidRPr="002F6CC9">
        <w:rPr>
          <w:rFonts w:ascii="Times New Roman" w:eastAsia="Times New Roman" w:hAnsi="Times New Roman" w:cs="Times New Roman"/>
          <w:color w:val="000000" w:themeColor="text1"/>
        </w:rPr>
        <w:t xml:space="preserve">[Электронный ресурс] // </w:t>
      </w:r>
      <w:r w:rsidRPr="002F6CC9">
        <w:rPr>
          <w:rFonts w:ascii="Times New Roman" w:eastAsia="Times New Roman" w:hAnsi="Times New Roman" w:cs="Times New Roman"/>
          <w:color w:val="000000" w:themeColor="text1"/>
          <w:lang w:val="en-US"/>
        </w:rPr>
        <w:t>URL</w:t>
      </w:r>
      <w:r w:rsidRPr="002F6CC9">
        <w:rPr>
          <w:rFonts w:ascii="Times New Roman" w:eastAsia="Times New Roman" w:hAnsi="Times New Roman" w:cs="Times New Roman"/>
          <w:color w:val="000000" w:themeColor="text1"/>
        </w:rPr>
        <w:t>: https://sudact.ru/arbitral/doc/to</w:t>
      </w:r>
      <w:proofErr w:type="spellStart"/>
      <w:r w:rsidRPr="002F6CC9">
        <w:rPr>
          <w:rFonts w:ascii="Times New Roman" w:eastAsia="Times New Roman" w:hAnsi="Times New Roman" w:cs="Times New Roman"/>
          <w:color w:val="000000" w:themeColor="text1"/>
          <w:lang w:val="en-US"/>
        </w:rPr>
        <w:t>Tu</w:t>
      </w:r>
      <w:proofErr w:type="spellEnd"/>
      <w:r w:rsidRPr="002F6CC9">
        <w:rPr>
          <w:rFonts w:ascii="Times New Roman" w:eastAsia="Times New Roman" w:hAnsi="Times New Roman" w:cs="Times New Roman"/>
          <w:color w:val="000000" w:themeColor="text1"/>
        </w:rPr>
        <w:t>xpO85dex</w:t>
      </w:r>
      <w:proofErr w:type="spellStart"/>
      <w:r w:rsidRPr="002F6CC9">
        <w:rPr>
          <w:rFonts w:ascii="Times New Roman" w:eastAsia="Times New Roman" w:hAnsi="Times New Roman" w:cs="Times New Roman"/>
          <w:color w:val="000000" w:themeColor="text1"/>
          <w:lang w:val="en-US"/>
        </w:rPr>
        <w:t>Xd</w:t>
      </w:r>
      <w:proofErr w:type="spellEnd"/>
      <w:r w:rsidRPr="002F6CC9">
        <w:rPr>
          <w:rFonts w:ascii="Times New Roman" w:eastAsia="Times New Roman" w:hAnsi="Times New Roman" w:cs="Times New Roman"/>
          <w:color w:val="000000" w:themeColor="text1"/>
        </w:rPr>
        <w:t>/</w:t>
      </w:r>
    </w:p>
    <w:p w:rsidR="006C0016" w:rsidRDefault="006C0016" w:rsidP="002E5413">
      <w:pPr>
        <w:pStyle w:val="a9"/>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02A56"/>
    <w:multiLevelType w:val="hybridMultilevel"/>
    <w:tmpl w:val="682A695A"/>
    <w:lvl w:ilvl="0" w:tplc="23A273B4">
      <w:start w:val="1"/>
      <w:numFmt w:val="decimal"/>
      <w:lvlText w:val="%1)"/>
      <w:lvlJc w:val="left"/>
      <w:pPr>
        <w:ind w:left="1494" w:hanging="360"/>
      </w:pPr>
      <w:rPr>
        <w:rFonts w:hint="default"/>
        <w:b w:val="0"/>
        <w:color w:val="000000" w:themeColor="text1"/>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 w15:restartNumberingAfterBreak="0">
    <w:nsid w:val="067D1081"/>
    <w:multiLevelType w:val="hybridMultilevel"/>
    <w:tmpl w:val="EAFC5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1B3620"/>
    <w:multiLevelType w:val="multilevel"/>
    <w:tmpl w:val="5CC45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D239C"/>
    <w:multiLevelType w:val="hybridMultilevel"/>
    <w:tmpl w:val="B4A81A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DF64C0"/>
    <w:multiLevelType w:val="multilevel"/>
    <w:tmpl w:val="C4CA27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0B54B5"/>
    <w:multiLevelType w:val="multilevel"/>
    <w:tmpl w:val="C1A42E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585913"/>
    <w:multiLevelType w:val="multilevel"/>
    <w:tmpl w:val="C9C075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B4663"/>
    <w:multiLevelType w:val="hybridMultilevel"/>
    <w:tmpl w:val="26F4CBD2"/>
    <w:lvl w:ilvl="0" w:tplc="2D52EAC0">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8" w15:restartNumberingAfterBreak="0">
    <w:nsid w:val="18B20E41"/>
    <w:multiLevelType w:val="hybridMultilevel"/>
    <w:tmpl w:val="64BE49B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880BD7"/>
    <w:multiLevelType w:val="multilevel"/>
    <w:tmpl w:val="B5167BC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3E937CA"/>
    <w:multiLevelType w:val="multilevel"/>
    <w:tmpl w:val="0D44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BA6C56"/>
    <w:multiLevelType w:val="hybridMultilevel"/>
    <w:tmpl w:val="40C073E6"/>
    <w:lvl w:ilvl="0" w:tplc="16A651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11F025C"/>
    <w:multiLevelType w:val="hybridMultilevel"/>
    <w:tmpl w:val="8778A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253B05"/>
    <w:multiLevelType w:val="multilevel"/>
    <w:tmpl w:val="DA6A9A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2F02657"/>
    <w:multiLevelType w:val="hybridMultilevel"/>
    <w:tmpl w:val="432EAD4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4FC3A79"/>
    <w:multiLevelType w:val="multilevel"/>
    <w:tmpl w:val="0990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03C51"/>
    <w:multiLevelType w:val="multilevel"/>
    <w:tmpl w:val="4766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D469C8"/>
    <w:multiLevelType w:val="multilevel"/>
    <w:tmpl w:val="BD6A2850"/>
    <w:lvl w:ilvl="0">
      <w:start w:val="1"/>
      <w:numFmt w:val="decimal"/>
      <w:lvlText w:val="%1."/>
      <w:lvlJc w:val="left"/>
      <w:pPr>
        <w:ind w:left="495" w:hanging="495"/>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F1625B3"/>
    <w:multiLevelType w:val="multilevel"/>
    <w:tmpl w:val="16980C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93011A"/>
    <w:multiLevelType w:val="hybridMultilevel"/>
    <w:tmpl w:val="7BB086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9E0456"/>
    <w:multiLevelType w:val="hybridMultilevel"/>
    <w:tmpl w:val="B944F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326B30"/>
    <w:multiLevelType w:val="multilevel"/>
    <w:tmpl w:val="9A78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BC402F"/>
    <w:multiLevelType w:val="multilevel"/>
    <w:tmpl w:val="1D464B7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4"/>
  </w:num>
  <w:num w:numId="2">
    <w:abstractNumId w:val="2"/>
  </w:num>
  <w:num w:numId="3">
    <w:abstractNumId w:val="6"/>
  </w:num>
  <w:num w:numId="4">
    <w:abstractNumId w:val="5"/>
  </w:num>
  <w:num w:numId="5">
    <w:abstractNumId w:val="18"/>
  </w:num>
  <w:num w:numId="6">
    <w:abstractNumId w:val="15"/>
  </w:num>
  <w:num w:numId="7">
    <w:abstractNumId w:val="8"/>
  </w:num>
  <w:num w:numId="8">
    <w:abstractNumId w:val="9"/>
  </w:num>
  <w:num w:numId="9">
    <w:abstractNumId w:val="17"/>
  </w:num>
  <w:num w:numId="10">
    <w:abstractNumId w:val="22"/>
  </w:num>
  <w:num w:numId="11">
    <w:abstractNumId w:val="19"/>
  </w:num>
  <w:num w:numId="12">
    <w:abstractNumId w:val="13"/>
  </w:num>
  <w:num w:numId="13">
    <w:abstractNumId w:val="21"/>
  </w:num>
  <w:num w:numId="14">
    <w:abstractNumId w:val="16"/>
  </w:num>
  <w:num w:numId="15">
    <w:abstractNumId w:val="1"/>
  </w:num>
  <w:num w:numId="16">
    <w:abstractNumId w:val="0"/>
  </w:num>
  <w:num w:numId="17">
    <w:abstractNumId w:val="14"/>
  </w:num>
  <w:num w:numId="18">
    <w:abstractNumId w:val="20"/>
  </w:num>
  <w:num w:numId="19">
    <w:abstractNumId w:val="11"/>
  </w:num>
  <w:num w:numId="20">
    <w:abstractNumId w:val="12"/>
  </w:num>
  <w:num w:numId="21">
    <w:abstractNumId w:val="3"/>
  </w:num>
  <w:num w:numId="22">
    <w:abstractNumId w:val="1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B6E"/>
    <w:rsid w:val="00000C7A"/>
    <w:rsid w:val="000015CD"/>
    <w:rsid w:val="00002E9F"/>
    <w:rsid w:val="000042B3"/>
    <w:rsid w:val="00010E55"/>
    <w:rsid w:val="00012A93"/>
    <w:rsid w:val="00014CB9"/>
    <w:rsid w:val="0002122E"/>
    <w:rsid w:val="000229B7"/>
    <w:rsid w:val="0002463F"/>
    <w:rsid w:val="00026371"/>
    <w:rsid w:val="0003132A"/>
    <w:rsid w:val="00036068"/>
    <w:rsid w:val="000361A1"/>
    <w:rsid w:val="00037B71"/>
    <w:rsid w:val="00043ACA"/>
    <w:rsid w:val="000451EA"/>
    <w:rsid w:val="00052C6D"/>
    <w:rsid w:val="000531F4"/>
    <w:rsid w:val="00054CF9"/>
    <w:rsid w:val="00055A4C"/>
    <w:rsid w:val="00057059"/>
    <w:rsid w:val="000600D3"/>
    <w:rsid w:val="000632D6"/>
    <w:rsid w:val="00072BD0"/>
    <w:rsid w:val="00080ABA"/>
    <w:rsid w:val="00083394"/>
    <w:rsid w:val="00085D45"/>
    <w:rsid w:val="00087D3E"/>
    <w:rsid w:val="00087FB8"/>
    <w:rsid w:val="000909F8"/>
    <w:rsid w:val="00092FE4"/>
    <w:rsid w:val="0009370C"/>
    <w:rsid w:val="0009740D"/>
    <w:rsid w:val="000978C2"/>
    <w:rsid w:val="000978D9"/>
    <w:rsid w:val="000978E1"/>
    <w:rsid w:val="000A28DE"/>
    <w:rsid w:val="000A4A95"/>
    <w:rsid w:val="000A7A8B"/>
    <w:rsid w:val="000B53C7"/>
    <w:rsid w:val="000B6B11"/>
    <w:rsid w:val="000C3FA4"/>
    <w:rsid w:val="000C78A4"/>
    <w:rsid w:val="000C7EDB"/>
    <w:rsid w:val="000D1132"/>
    <w:rsid w:val="000D1DEA"/>
    <w:rsid w:val="000D50DC"/>
    <w:rsid w:val="000D5C3C"/>
    <w:rsid w:val="000D7A9B"/>
    <w:rsid w:val="000E00FA"/>
    <w:rsid w:val="000F0A21"/>
    <w:rsid w:val="000F323A"/>
    <w:rsid w:val="001020AD"/>
    <w:rsid w:val="0011163D"/>
    <w:rsid w:val="00112CAF"/>
    <w:rsid w:val="001133B3"/>
    <w:rsid w:val="0011381E"/>
    <w:rsid w:val="001178AD"/>
    <w:rsid w:val="0012062C"/>
    <w:rsid w:val="00122CAD"/>
    <w:rsid w:val="001231BF"/>
    <w:rsid w:val="00123D89"/>
    <w:rsid w:val="001250F2"/>
    <w:rsid w:val="001331C3"/>
    <w:rsid w:val="00133BF9"/>
    <w:rsid w:val="00136272"/>
    <w:rsid w:val="00142B8A"/>
    <w:rsid w:val="00142D14"/>
    <w:rsid w:val="001431A3"/>
    <w:rsid w:val="00143986"/>
    <w:rsid w:val="001440BD"/>
    <w:rsid w:val="00147688"/>
    <w:rsid w:val="00147F05"/>
    <w:rsid w:val="001511BB"/>
    <w:rsid w:val="0015466D"/>
    <w:rsid w:val="00161E57"/>
    <w:rsid w:val="00163F85"/>
    <w:rsid w:val="001654FB"/>
    <w:rsid w:val="00165998"/>
    <w:rsid w:val="0017329B"/>
    <w:rsid w:val="00173301"/>
    <w:rsid w:val="00173DE5"/>
    <w:rsid w:val="00180FE5"/>
    <w:rsid w:val="00181033"/>
    <w:rsid w:val="00182044"/>
    <w:rsid w:val="001832C5"/>
    <w:rsid w:val="00186E59"/>
    <w:rsid w:val="00192B07"/>
    <w:rsid w:val="00194864"/>
    <w:rsid w:val="001A59EE"/>
    <w:rsid w:val="001A64A1"/>
    <w:rsid w:val="001A6833"/>
    <w:rsid w:val="001A69C7"/>
    <w:rsid w:val="001B54D6"/>
    <w:rsid w:val="001B6642"/>
    <w:rsid w:val="001C1AEC"/>
    <w:rsid w:val="001C2F96"/>
    <w:rsid w:val="001D25A0"/>
    <w:rsid w:val="001D47FB"/>
    <w:rsid w:val="001E01C0"/>
    <w:rsid w:val="001E1D48"/>
    <w:rsid w:val="001E61EB"/>
    <w:rsid w:val="001E73C1"/>
    <w:rsid w:val="001F1A12"/>
    <w:rsid w:val="001F48FB"/>
    <w:rsid w:val="001F7499"/>
    <w:rsid w:val="001F74D1"/>
    <w:rsid w:val="001F7D6A"/>
    <w:rsid w:val="00203116"/>
    <w:rsid w:val="00203F16"/>
    <w:rsid w:val="00204BAF"/>
    <w:rsid w:val="00204DC5"/>
    <w:rsid w:val="00204FCB"/>
    <w:rsid w:val="00205CE6"/>
    <w:rsid w:val="0020628B"/>
    <w:rsid w:val="00206873"/>
    <w:rsid w:val="002068D6"/>
    <w:rsid w:val="00210101"/>
    <w:rsid w:val="00210471"/>
    <w:rsid w:val="00211C22"/>
    <w:rsid w:val="002161E5"/>
    <w:rsid w:val="00217AB9"/>
    <w:rsid w:val="00222B8B"/>
    <w:rsid w:val="00225CAF"/>
    <w:rsid w:val="002301F6"/>
    <w:rsid w:val="002307F0"/>
    <w:rsid w:val="00232695"/>
    <w:rsid w:val="0023327A"/>
    <w:rsid w:val="00235FEB"/>
    <w:rsid w:val="00243AD3"/>
    <w:rsid w:val="00243B19"/>
    <w:rsid w:val="002458D3"/>
    <w:rsid w:val="00245EB1"/>
    <w:rsid w:val="00247CE1"/>
    <w:rsid w:val="00251DB0"/>
    <w:rsid w:val="00265B33"/>
    <w:rsid w:val="00270D06"/>
    <w:rsid w:val="00270E7A"/>
    <w:rsid w:val="00273E22"/>
    <w:rsid w:val="002805DF"/>
    <w:rsid w:val="00281881"/>
    <w:rsid w:val="00283959"/>
    <w:rsid w:val="002868B5"/>
    <w:rsid w:val="00291B2C"/>
    <w:rsid w:val="0029729E"/>
    <w:rsid w:val="002A1AE9"/>
    <w:rsid w:val="002A2103"/>
    <w:rsid w:val="002A2A29"/>
    <w:rsid w:val="002A37AA"/>
    <w:rsid w:val="002B0990"/>
    <w:rsid w:val="002B150D"/>
    <w:rsid w:val="002B621B"/>
    <w:rsid w:val="002B6C9D"/>
    <w:rsid w:val="002B7567"/>
    <w:rsid w:val="002D24EB"/>
    <w:rsid w:val="002D4426"/>
    <w:rsid w:val="002D4DFB"/>
    <w:rsid w:val="002D68C6"/>
    <w:rsid w:val="002E15E5"/>
    <w:rsid w:val="002E28E2"/>
    <w:rsid w:val="002E5413"/>
    <w:rsid w:val="002E5E67"/>
    <w:rsid w:val="002F29F4"/>
    <w:rsid w:val="002F2DA6"/>
    <w:rsid w:val="002F5BDA"/>
    <w:rsid w:val="002F6CC9"/>
    <w:rsid w:val="002F79D9"/>
    <w:rsid w:val="00305614"/>
    <w:rsid w:val="003076DD"/>
    <w:rsid w:val="003118DB"/>
    <w:rsid w:val="00313144"/>
    <w:rsid w:val="0031463E"/>
    <w:rsid w:val="003160F0"/>
    <w:rsid w:val="00316302"/>
    <w:rsid w:val="0031680F"/>
    <w:rsid w:val="00316F77"/>
    <w:rsid w:val="003176FA"/>
    <w:rsid w:val="00324E7A"/>
    <w:rsid w:val="00324F33"/>
    <w:rsid w:val="003250DF"/>
    <w:rsid w:val="003267C8"/>
    <w:rsid w:val="00331DA7"/>
    <w:rsid w:val="0033535D"/>
    <w:rsid w:val="003360D0"/>
    <w:rsid w:val="00337500"/>
    <w:rsid w:val="0033764F"/>
    <w:rsid w:val="00340E83"/>
    <w:rsid w:val="00344761"/>
    <w:rsid w:val="00347859"/>
    <w:rsid w:val="003507CF"/>
    <w:rsid w:val="00353AB4"/>
    <w:rsid w:val="00355FFF"/>
    <w:rsid w:val="00356E4B"/>
    <w:rsid w:val="00362482"/>
    <w:rsid w:val="00366E0D"/>
    <w:rsid w:val="003714C8"/>
    <w:rsid w:val="0037297F"/>
    <w:rsid w:val="003741E7"/>
    <w:rsid w:val="0037694C"/>
    <w:rsid w:val="0038161C"/>
    <w:rsid w:val="00386B49"/>
    <w:rsid w:val="00386B7D"/>
    <w:rsid w:val="00387439"/>
    <w:rsid w:val="003901C8"/>
    <w:rsid w:val="00392698"/>
    <w:rsid w:val="00396783"/>
    <w:rsid w:val="003A05F5"/>
    <w:rsid w:val="003A3897"/>
    <w:rsid w:val="003A5EBA"/>
    <w:rsid w:val="003A5FC1"/>
    <w:rsid w:val="003B4FC8"/>
    <w:rsid w:val="003B5484"/>
    <w:rsid w:val="003C0F00"/>
    <w:rsid w:val="003C513C"/>
    <w:rsid w:val="003C5702"/>
    <w:rsid w:val="003C581E"/>
    <w:rsid w:val="003C5AB0"/>
    <w:rsid w:val="003D5789"/>
    <w:rsid w:val="003D6A22"/>
    <w:rsid w:val="003E2113"/>
    <w:rsid w:val="003E3DFE"/>
    <w:rsid w:val="003E776C"/>
    <w:rsid w:val="003F3948"/>
    <w:rsid w:val="003F6499"/>
    <w:rsid w:val="003F7F5F"/>
    <w:rsid w:val="00403868"/>
    <w:rsid w:val="00404C25"/>
    <w:rsid w:val="00411432"/>
    <w:rsid w:val="0041341C"/>
    <w:rsid w:val="00413FDA"/>
    <w:rsid w:val="00416208"/>
    <w:rsid w:val="00416AFD"/>
    <w:rsid w:val="00422877"/>
    <w:rsid w:val="00426D96"/>
    <w:rsid w:val="0043087E"/>
    <w:rsid w:val="00432AAE"/>
    <w:rsid w:val="00434578"/>
    <w:rsid w:val="00441B2C"/>
    <w:rsid w:val="00446FC2"/>
    <w:rsid w:val="00452E79"/>
    <w:rsid w:val="00455539"/>
    <w:rsid w:val="00456BAB"/>
    <w:rsid w:val="00456FC0"/>
    <w:rsid w:val="00457D15"/>
    <w:rsid w:val="00463124"/>
    <w:rsid w:val="00464DDF"/>
    <w:rsid w:val="0046520E"/>
    <w:rsid w:val="0046530D"/>
    <w:rsid w:val="00465D8A"/>
    <w:rsid w:val="00470D68"/>
    <w:rsid w:val="00475012"/>
    <w:rsid w:val="004757EE"/>
    <w:rsid w:val="004771F3"/>
    <w:rsid w:val="00481B31"/>
    <w:rsid w:val="00485C55"/>
    <w:rsid w:val="00487E4C"/>
    <w:rsid w:val="00495FBA"/>
    <w:rsid w:val="004A6443"/>
    <w:rsid w:val="004A6987"/>
    <w:rsid w:val="004B1B3A"/>
    <w:rsid w:val="004B28F1"/>
    <w:rsid w:val="004B4991"/>
    <w:rsid w:val="004B78B0"/>
    <w:rsid w:val="004C103E"/>
    <w:rsid w:val="004D2F8C"/>
    <w:rsid w:val="004D4A6C"/>
    <w:rsid w:val="004E3122"/>
    <w:rsid w:val="004E36D1"/>
    <w:rsid w:val="004E4BA0"/>
    <w:rsid w:val="004E4DE6"/>
    <w:rsid w:val="004E5AC9"/>
    <w:rsid w:val="004F5659"/>
    <w:rsid w:val="004F7F7F"/>
    <w:rsid w:val="00501045"/>
    <w:rsid w:val="00502126"/>
    <w:rsid w:val="005053D3"/>
    <w:rsid w:val="00510783"/>
    <w:rsid w:val="00511F2D"/>
    <w:rsid w:val="00517D17"/>
    <w:rsid w:val="00523010"/>
    <w:rsid w:val="005237DA"/>
    <w:rsid w:val="005258B3"/>
    <w:rsid w:val="005271B3"/>
    <w:rsid w:val="0053314F"/>
    <w:rsid w:val="00533711"/>
    <w:rsid w:val="00534EB7"/>
    <w:rsid w:val="005356D4"/>
    <w:rsid w:val="00535BFA"/>
    <w:rsid w:val="0054081F"/>
    <w:rsid w:val="00541930"/>
    <w:rsid w:val="00545FBD"/>
    <w:rsid w:val="0055451F"/>
    <w:rsid w:val="00561723"/>
    <w:rsid w:val="00563416"/>
    <w:rsid w:val="005667A1"/>
    <w:rsid w:val="005674F3"/>
    <w:rsid w:val="00567760"/>
    <w:rsid w:val="0057349E"/>
    <w:rsid w:val="00575BFE"/>
    <w:rsid w:val="00576C27"/>
    <w:rsid w:val="00582146"/>
    <w:rsid w:val="00582494"/>
    <w:rsid w:val="00591D5B"/>
    <w:rsid w:val="00593BA7"/>
    <w:rsid w:val="005951FD"/>
    <w:rsid w:val="005A0434"/>
    <w:rsid w:val="005A22DE"/>
    <w:rsid w:val="005A5957"/>
    <w:rsid w:val="005B168E"/>
    <w:rsid w:val="005B2798"/>
    <w:rsid w:val="005B2C1D"/>
    <w:rsid w:val="005B377A"/>
    <w:rsid w:val="005B468C"/>
    <w:rsid w:val="005B5788"/>
    <w:rsid w:val="005C0B54"/>
    <w:rsid w:val="005C6212"/>
    <w:rsid w:val="005C711F"/>
    <w:rsid w:val="005D0730"/>
    <w:rsid w:val="005D0858"/>
    <w:rsid w:val="005D1687"/>
    <w:rsid w:val="005D377D"/>
    <w:rsid w:val="005D45CD"/>
    <w:rsid w:val="005D67E7"/>
    <w:rsid w:val="005E4388"/>
    <w:rsid w:val="005E6162"/>
    <w:rsid w:val="005E707A"/>
    <w:rsid w:val="005F0D43"/>
    <w:rsid w:val="005F37B6"/>
    <w:rsid w:val="005F7D6F"/>
    <w:rsid w:val="006015DD"/>
    <w:rsid w:val="00603068"/>
    <w:rsid w:val="00603FA0"/>
    <w:rsid w:val="006056CB"/>
    <w:rsid w:val="00613332"/>
    <w:rsid w:val="00620700"/>
    <w:rsid w:val="00624B0E"/>
    <w:rsid w:val="00624F77"/>
    <w:rsid w:val="00626DCA"/>
    <w:rsid w:val="00627D29"/>
    <w:rsid w:val="00630B21"/>
    <w:rsid w:val="00636FBB"/>
    <w:rsid w:val="00641D02"/>
    <w:rsid w:val="00645E93"/>
    <w:rsid w:val="00646D0C"/>
    <w:rsid w:val="00647912"/>
    <w:rsid w:val="00656F4E"/>
    <w:rsid w:val="0066108A"/>
    <w:rsid w:val="0066135F"/>
    <w:rsid w:val="0066540B"/>
    <w:rsid w:val="00671D33"/>
    <w:rsid w:val="006724FF"/>
    <w:rsid w:val="006736F1"/>
    <w:rsid w:val="00673E15"/>
    <w:rsid w:val="00675890"/>
    <w:rsid w:val="006778DB"/>
    <w:rsid w:val="006802B9"/>
    <w:rsid w:val="0068138C"/>
    <w:rsid w:val="0068145B"/>
    <w:rsid w:val="00691725"/>
    <w:rsid w:val="00696D92"/>
    <w:rsid w:val="00697107"/>
    <w:rsid w:val="006A3E1D"/>
    <w:rsid w:val="006A49A5"/>
    <w:rsid w:val="006A7404"/>
    <w:rsid w:val="006B0352"/>
    <w:rsid w:val="006B0A15"/>
    <w:rsid w:val="006B0A17"/>
    <w:rsid w:val="006B1879"/>
    <w:rsid w:val="006B3E50"/>
    <w:rsid w:val="006B40F5"/>
    <w:rsid w:val="006B7620"/>
    <w:rsid w:val="006C0016"/>
    <w:rsid w:val="006C1CAB"/>
    <w:rsid w:val="006C474A"/>
    <w:rsid w:val="006D112A"/>
    <w:rsid w:val="006D3E0A"/>
    <w:rsid w:val="006E0029"/>
    <w:rsid w:val="006E0B33"/>
    <w:rsid w:val="006E1E37"/>
    <w:rsid w:val="006E7FD1"/>
    <w:rsid w:val="006F3B6E"/>
    <w:rsid w:val="006F5784"/>
    <w:rsid w:val="006F5BFE"/>
    <w:rsid w:val="006F78F7"/>
    <w:rsid w:val="007016AD"/>
    <w:rsid w:val="0070369E"/>
    <w:rsid w:val="00703E50"/>
    <w:rsid w:val="0070645C"/>
    <w:rsid w:val="007076C0"/>
    <w:rsid w:val="007146AB"/>
    <w:rsid w:val="007155A4"/>
    <w:rsid w:val="0071610C"/>
    <w:rsid w:val="00716DA4"/>
    <w:rsid w:val="0072013F"/>
    <w:rsid w:val="00722CAC"/>
    <w:rsid w:val="00722E15"/>
    <w:rsid w:val="00723EE6"/>
    <w:rsid w:val="00724CB9"/>
    <w:rsid w:val="00725C02"/>
    <w:rsid w:val="00730434"/>
    <w:rsid w:val="00730FE4"/>
    <w:rsid w:val="00731A26"/>
    <w:rsid w:val="007322EA"/>
    <w:rsid w:val="0073476E"/>
    <w:rsid w:val="00736F2D"/>
    <w:rsid w:val="00737261"/>
    <w:rsid w:val="00737521"/>
    <w:rsid w:val="00737A8D"/>
    <w:rsid w:val="00741339"/>
    <w:rsid w:val="00741E76"/>
    <w:rsid w:val="00742742"/>
    <w:rsid w:val="00742847"/>
    <w:rsid w:val="007435F4"/>
    <w:rsid w:val="0074361B"/>
    <w:rsid w:val="00751D1E"/>
    <w:rsid w:val="00751F79"/>
    <w:rsid w:val="00752081"/>
    <w:rsid w:val="007562AF"/>
    <w:rsid w:val="007653F1"/>
    <w:rsid w:val="00767CC2"/>
    <w:rsid w:val="00770480"/>
    <w:rsid w:val="00773DE4"/>
    <w:rsid w:val="0077586E"/>
    <w:rsid w:val="007815B0"/>
    <w:rsid w:val="007857A5"/>
    <w:rsid w:val="00786CC1"/>
    <w:rsid w:val="0079234F"/>
    <w:rsid w:val="00792C7C"/>
    <w:rsid w:val="00797143"/>
    <w:rsid w:val="007A191D"/>
    <w:rsid w:val="007A21EF"/>
    <w:rsid w:val="007A3D31"/>
    <w:rsid w:val="007A77F0"/>
    <w:rsid w:val="007B1872"/>
    <w:rsid w:val="007B1F3B"/>
    <w:rsid w:val="007B2364"/>
    <w:rsid w:val="007B3082"/>
    <w:rsid w:val="007B424E"/>
    <w:rsid w:val="007B6A8E"/>
    <w:rsid w:val="007B6B4F"/>
    <w:rsid w:val="007B6D06"/>
    <w:rsid w:val="007B7D79"/>
    <w:rsid w:val="007C04C2"/>
    <w:rsid w:val="007C2C33"/>
    <w:rsid w:val="007C4DC7"/>
    <w:rsid w:val="007D6144"/>
    <w:rsid w:val="007D7433"/>
    <w:rsid w:val="007E2935"/>
    <w:rsid w:val="007E44EF"/>
    <w:rsid w:val="007E5CA2"/>
    <w:rsid w:val="007F4EAC"/>
    <w:rsid w:val="007F5762"/>
    <w:rsid w:val="007F5C8E"/>
    <w:rsid w:val="007F5F10"/>
    <w:rsid w:val="007F7FE7"/>
    <w:rsid w:val="00800126"/>
    <w:rsid w:val="00802E99"/>
    <w:rsid w:val="00802F81"/>
    <w:rsid w:val="0081040E"/>
    <w:rsid w:val="0081426B"/>
    <w:rsid w:val="008144F6"/>
    <w:rsid w:val="00814E32"/>
    <w:rsid w:val="008161B8"/>
    <w:rsid w:val="00816A52"/>
    <w:rsid w:val="00817BE0"/>
    <w:rsid w:val="00822451"/>
    <w:rsid w:val="00824FC4"/>
    <w:rsid w:val="00825EE5"/>
    <w:rsid w:val="00830A02"/>
    <w:rsid w:val="0084203C"/>
    <w:rsid w:val="00842BB7"/>
    <w:rsid w:val="00844D82"/>
    <w:rsid w:val="00851226"/>
    <w:rsid w:val="00851330"/>
    <w:rsid w:val="0085151D"/>
    <w:rsid w:val="00854C53"/>
    <w:rsid w:val="00855569"/>
    <w:rsid w:val="00856E94"/>
    <w:rsid w:val="0086057C"/>
    <w:rsid w:val="00875127"/>
    <w:rsid w:val="00881296"/>
    <w:rsid w:val="00882056"/>
    <w:rsid w:val="0088246C"/>
    <w:rsid w:val="008826D8"/>
    <w:rsid w:val="0088386D"/>
    <w:rsid w:val="008862A6"/>
    <w:rsid w:val="00886BC0"/>
    <w:rsid w:val="00887005"/>
    <w:rsid w:val="008905A1"/>
    <w:rsid w:val="008A16B3"/>
    <w:rsid w:val="008A5AA4"/>
    <w:rsid w:val="008B072B"/>
    <w:rsid w:val="008B0792"/>
    <w:rsid w:val="008B31A6"/>
    <w:rsid w:val="008B47EF"/>
    <w:rsid w:val="008B6CFF"/>
    <w:rsid w:val="008B6F10"/>
    <w:rsid w:val="008B7338"/>
    <w:rsid w:val="008C4D1A"/>
    <w:rsid w:val="008C6614"/>
    <w:rsid w:val="008D117E"/>
    <w:rsid w:val="008D40F3"/>
    <w:rsid w:val="008E048A"/>
    <w:rsid w:val="008E1EAD"/>
    <w:rsid w:val="008E619D"/>
    <w:rsid w:val="008E7372"/>
    <w:rsid w:val="008F5F18"/>
    <w:rsid w:val="00903618"/>
    <w:rsid w:val="00904D24"/>
    <w:rsid w:val="009059F1"/>
    <w:rsid w:val="009060BC"/>
    <w:rsid w:val="00906F1B"/>
    <w:rsid w:val="0090720A"/>
    <w:rsid w:val="00913BC3"/>
    <w:rsid w:val="00914F27"/>
    <w:rsid w:val="0091512E"/>
    <w:rsid w:val="009160A8"/>
    <w:rsid w:val="00920D48"/>
    <w:rsid w:val="009226C3"/>
    <w:rsid w:val="009233F8"/>
    <w:rsid w:val="00935751"/>
    <w:rsid w:val="009367B8"/>
    <w:rsid w:val="00936FA3"/>
    <w:rsid w:val="00941AEA"/>
    <w:rsid w:val="009463CF"/>
    <w:rsid w:val="00947C35"/>
    <w:rsid w:val="0095012C"/>
    <w:rsid w:val="009528B0"/>
    <w:rsid w:val="00953D76"/>
    <w:rsid w:val="009554BB"/>
    <w:rsid w:val="00956601"/>
    <w:rsid w:val="00956F4A"/>
    <w:rsid w:val="0095710E"/>
    <w:rsid w:val="00957275"/>
    <w:rsid w:val="00960552"/>
    <w:rsid w:val="00960F92"/>
    <w:rsid w:val="0097444F"/>
    <w:rsid w:val="0097783A"/>
    <w:rsid w:val="00977AA9"/>
    <w:rsid w:val="00980B59"/>
    <w:rsid w:val="00983FA4"/>
    <w:rsid w:val="0098689B"/>
    <w:rsid w:val="00991AA7"/>
    <w:rsid w:val="0099693D"/>
    <w:rsid w:val="009A24AD"/>
    <w:rsid w:val="009B0011"/>
    <w:rsid w:val="009B304D"/>
    <w:rsid w:val="009B50EB"/>
    <w:rsid w:val="009B52FE"/>
    <w:rsid w:val="009B62A7"/>
    <w:rsid w:val="009B6DFD"/>
    <w:rsid w:val="009B7699"/>
    <w:rsid w:val="009B7A3D"/>
    <w:rsid w:val="009C5608"/>
    <w:rsid w:val="009D00FA"/>
    <w:rsid w:val="009D361D"/>
    <w:rsid w:val="009D446E"/>
    <w:rsid w:val="009D6563"/>
    <w:rsid w:val="009D773B"/>
    <w:rsid w:val="009E06B4"/>
    <w:rsid w:val="009E3292"/>
    <w:rsid w:val="009E4370"/>
    <w:rsid w:val="009E520F"/>
    <w:rsid w:val="009E56CC"/>
    <w:rsid w:val="009E7187"/>
    <w:rsid w:val="009F1160"/>
    <w:rsid w:val="009F231B"/>
    <w:rsid w:val="009F4554"/>
    <w:rsid w:val="009F482A"/>
    <w:rsid w:val="009F6668"/>
    <w:rsid w:val="009F6FE3"/>
    <w:rsid w:val="00A05451"/>
    <w:rsid w:val="00A07A48"/>
    <w:rsid w:val="00A12EA7"/>
    <w:rsid w:val="00A141D1"/>
    <w:rsid w:val="00A14C55"/>
    <w:rsid w:val="00A1706A"/>
    <w:rsid w:val="00A17D57"/>
    <w:rsid w:val="00A204B1"/>
    <w:rsid w:val="00A21B2E"/>
    <w:rsid w:val="00A232A5"/>
    <w:rsid w:val="00A2687D"/>
    <w:rsid w:val="00A3035E"/>
    <w:rsid w:val="00A32A8D"/>
    <w:rsid w:val="00A336CA"/>
    <w:rsid w:val="00A33788"/>
    <w:rsid w:val="00A34F70"/>
    <w:rsid w:val="00A36637"/>
    <w:rsid w:val="00A37731"/>
    <w:rsid w:val="00A40670"/>
    <w:rsid w:val="00A425D2"/>
    <w:rsid w:val="00A4553B"/>
    <w:rsid w:val="00A455E1"/>
    <w:rsid w:val="00A46E07"/>
    <w:rsid w:val="00A5682A"/>
    <w:rsid w:val="00A56D46"/>
    <w:rsid w:val="00A67AF8"/>
    <w:rsid w:val="00A74311"/>
    <w:rsid w:val="00A761D8"/>
    <w:rsid w:val="00A80AAD"/>
    <w:rsid w:val="00A80BB0"/>
    <w:rsid w:val="00A82D72"/>
    <w:rsid w:val="00A87C7B"/>
    <w:rsid w:val="00A87FAC"/>
    <w:rsid w:val="00A908F6"/>
    <w:rsid w:val="00A93C59"/>
    <w:rsid w:val="00AA31E9"/>
    <w:rsid w:val="00AA36A4"/>
    <w:rsid w:val="00AA46EF"/>
    <w:rsid w:val="00AA612F"/>
    <w:rsid w:val="00AB7656"/>
    <w:rsid w:val="00AC092F"/>
    <w:rsid w:val="00AC0E8E"/>
    <w:rsid w:val="00AC2495"/>
    <w:rsid w:val="00AC30C4"/>
    <w:rsid w:val="00AC46B6"/>
    <w:rsid w:val="00AC6412"/>
    <w:rsid w:val="00AD3DF3"/>
    <w:rsid w:val="00AE0BEC"/>
    <w:rsid w:val="00AE32D7"/>
    <w:rsid w:val="00AE5CA3"/>
    <w:rsid w:val="00AE6506"/>
    <w:rsid w:val="00AF0726"/>
    <w:rsid w:val="00AF168F"/>
    <w:rsid w:val="00AF615D"/>
    <w:rsid w:val="00B05422"/>
    <w:rsid w:val="00B05C52"/>
    <w:rsid w:val="00B129D6"/>
    <w:rsid w:val="00B20A4C"/>
    <w:rsid w:val="00B22AE7"/>
    <w:rsid w:val="00B278DB"/>
    <w:rsid w:val="00B27EE4"/>
    <w:rsid w:val="00B31097"/>
    <w:rsid w:val="00B311A9"/>
    <w:rsid w:val="00B34F10"/>
    <w:rsid w:val="00B372D0"/>
    <w:rsid w:val="00B42E0E"/>
    <w:rsid w:val="00B457B5"/>
    <w:rsid w:val="00B477CD"/>
    <w:rsid w:val="00B517E4"/>
    <w:rsid w:val="00B575B7"/>
    <w:rsid w:val="00B60780"/>
    <w:rsid w:val="00B60C8C"/>
    <w:rsid w:val="00B620DF"/>
    <w:rsid w:val="00B64806"/>
    <w:rsid w:val="00B668EA"/>
    <w:rsid w:val="00B67A8F"/>
    <w:rsid w:val="00B67C19"/>
    <w:rsid w:val="00B715BC"/>
    <w:rsid w:val="00B80717"/>
    <w:rsid w:val="00B82D54"/>
    <w:rsid w:val="00B83283"/>
    <w:rsid w:val="00B8386A"/>
    <w:rsid w:val="00B85419"/>
    <w:rsid w:val="00B858C5"/>
    <w:rsid w:val="00B87AD7"/>
    <w:rsid w:val="00B9187F"/>
    <w:rsid w:val="00B92E48"/>
    <w:rsid w:val="00BA1409"/>
    <w:rsid w:val="00BA1A80"/>
    <w:rsid w:val="00BA3C7C"/>
    <w:rsid w:val="00BA4E53"/>
    <w:rsid w:val="00BA6E6C"/>
    <w:rsid w:val="00BB0319"/>
    <w:rsid w:val="00BB0B23"/>
    <w:rsid w:val="00BB2A86"/>
    <w:rsid w:val="00BC1EA1"/>
    <w:rsid w:val="00BC4244"/>
    <w:rsid w:val="00BC425F"/>
    <w:rsid w:val="00BC60A9"/>
    <w:rsid w:val="00BD28E3"/>
    <w:rsid w:val="00BD598C"/>
    <w:rsid w:val="00BD64F1"/>
    <w:rsid w:val="00BE2E88"/>
    <w:rsid w:val="00BE5601"/>
    <w:rsid w:val="00BF2274"/>
    <w:rsid w:val="00BF3D00"/>
    <w:rsid w:val="00C0139D"/>
    <w:rsid w:val="00C019BF"/>
    <w:rsid w:val="00C01F74"/>
    <w:rsid w:val="00C02F8C"/>
    <w:rsid w:val="00C032A4"/>
    <w:rsid w:val="00C039B3"/>
    <w:rsid w:val="00C04156"/>
    <w:rsid w:val="00C061E7"/>
    <w:rsid w:val="00C062D6"/>
    <w:rsid w:val="00C06F68"/>
    <w:rsid w:val="00C121FB"/>
    <w:rsid w:val="00C133E7"/>
    <w:rsid w:val="00C14EB0"/>
    <w:rsid w:val="00C15CA2"/>
    <w:rsid w:val="00C16773"/>
    <w:rsid w:val="00C3073B"/>
    <w:rsid w:val="00C31BD3"/>
    <w:rsid w:val="00C4094A"/>
    <w:rsid w:val="00C460DE"/>
    <w:rsid w:val="00C50B13"/>
    <w:rsid w:val="00C554A3"/>
    <w:rsid w:val="00C575AC"/>
    <w:rsid w:val="00C63329"/>
    <w:rsid w:val="00C64847"/>
    <w:rsid w:val="00C64BFD"/>
    <w:rsid w:val="00C674A9"/>
    <w:rsid w:val="00C7130F"/>
    <w:rsid w:val="00C71A69"/>
    <w:rsid w:val="00C73C43"/>
    <w:rsid w:val="00C75E72"/>
    <w:rsid w:val="00C75EA1"/>
    <w:rsid w:val="00C76C39"/>
    <w:rsid w:val="00C77180"/>
    <w:rsid w:val="00C82AC3"/>
    <w:rsid w:val="00C82F77"/>
    <w:rsid w:val="00C84E15"/>
    <w:rsid w:val="00C92910"/>
    <w:rsid w:val="00C966AA"/>
    <w:rsid w:val="00CA4451"/>
    <w:rsid w:val="00CA4EE5"/>
    <w:rsid w:val="00CA57C4"/>
    <w:rsid w:val="00CA6D56"/>
    <w:rsid w:val="00CA7298"/>
    <w:rsid w:val="00CB300C"/>
    <w:rsid w:val="00CB4B5E"/>
    <w:rsid w:val="00CC1586"/>
    <w:rsid w:val="00CC18C5"/>
    <w:rsid w:val="00CC1BC6"/>
    <w:rsid w:val="00CC7629"/>
    <w:rsid w:val="00CC763C"/>
    <w:rsid w:val="00CD5F05"/>
    <w:rsid w:val="00CE0B6F"/>
    <w:rsid w:val="00CE1B80"/>
    <w:rsid w:val="00CE3FE0"/>
    <w:rsid w:val="00CE5B86"/>
    <w:rsid w:val="00CE677E"/>
    <w:rsid w:val="00CE73C5"/>
    <w:rsid w:val="00CF0578"/>
    <w:rsid w:val="00CF0B13"/>
    <w:rsid w:val="00CF1A22"/>
    <w:rsid w:val="00CF1FD4"/>
    <w:rsid w:val="00CF6D95"/>
    <w:rsid w:val="00CF745A"/>
    <w:rsid w:val="00D06644"/>
    <w:rsid w:val="00D0747B"/>
    <w:rsid w:val="00D1241B"/>
    <w:rsid w:val="00D161B3"/>
    <w:rsid w:val="00D22804"/>
    <w:rsid w:val="00D248CA"/>
    <w:rsid w:val="00D24E21"/>
    <w:rsid w:val="00D30C39"/>
    <w:rsid w:val="00D35633"/>
    <w:rsid w:val="00D378E6"/>
    <w:rsid w:val="00D43998"/>
    <w:rsid w:val="00D45ABE"/>
    <w:rsid w:val="00D5018B"/>
    <w:rsid w:val="00D641BD"/>
    <w:rsid w:val="00D65265"/>
    <w:rsid w:val="00D67C81"/>
    <w:rsid w:val="00D71AD6"/>
    <w:rsid w:val="00D727FE"/>
    <w:rsid w:val="00D76A46"/>
    <w:rsid w:val="00D77F20"/>
    <w:rsid w:val="00D81739"/>
    <w:rsid w:val="00D81AB3"/>
    <w:rsid w:val="00D81C8A"/>
    <w:rsid w:val="00D8265E"/>
    <w:rsid w:val="00D85A22"/>
    <w:rsid w:val="00D8780D"/>
    <w:rsid w:val="00D87B34"/>
    <w:rsid w:val="00D87F37"/>
    <w:rsid w:val="00D9164C"/>
    <w:rsid w:val="00D91A22"/>
    <w:rsid w:val="00D953C4"/>
    <w:rsid w:val="00D97479"/>
    <w:rsid w:val="00D97752"/>
    <w:rsid w:val="00DB1DA2"/>
    <w:rsid w:val="00DB5696"/>
    <w:rsid w:val="00DB6D2F"/>
    <w:rsid w:val="00DB7027"/>
    <w:rsid w:val="00DC1000"/>
    <w:rsid w:val="00DC246E"/>
    <w:rsid w:val="00DD07C9"/>
    <w:rsid w:val="00DD0C6F"/>
    <w:rsid w:val="00DD7CC3"/>
    <w:rsid w:val="00DE0467"/>
    <w:rsid w:val="00DE0664"/>
    <w:rsid w:val="00DE4DB6"/>
    <w:rsid w:val="00DE715D"/>
    <w:rsid w:val="00DF287D"/>
    <w:rsid w:val="00DF413E"/>
    <w:rsid w:val="00DF43A6"/>
    <w:rsid w:val="00DF43FF"/>
    <w:rsid w:val="00DF45C3"/>
    <w:rsid w:val="00DF6D37"/>
    <w:rsid w:val="00E01186"/>
    <w:rsid w:val="00E01914"/>
    <w:rsid w:val="00E026FD"/>
    <w:rsid w:val="00E062A7"/>
    <w:rsid w:val="00E07C02"/>
    <w:rsid w:val="00E114AF"/>
    <w:rsid w:val="00E12B72"/>
    <w:rsid w:val="00E12E40"/>
    <w:rsid w:val="00E150DF"/>
    <w:rsid w:val="00E16807"/>
    <w:rsid w:val="00E22CA8"/>
    <w:rsid w:val="00E24D3F"/>
    <w:rsid w:val="00E25016"/>
    <w:rsid w:val="00E30DD0"/>
    <w:rsid w:val="00E33ABB"/>
    <w:rsid w:val="00E34752"/>
    <w:rsid w:val="00E360CA"/>
    <w:rsid w:val="00E40115"/>
    <w:rsid w:val="00E40462"/>
    <w:rsid w:val="00E40749"/>
    <w:rsid w:val="00E42F1E"/>
    <w:rsid w:val="00E42F39"/>
    <w:rsid w:val="00E438D0"/>
    <w:rsid w:val="00E53D5E"/>
    <w:rsid w:val="00E53F24"/>
    <w:rsid w:val="00E56532"/>
    <w:rsid w:val="00E56D27"/>
    <w:rsid w:val="00E611EC"/>
    <w:rsid w:val="00E648C9"/>
    <w:rsid w:val="00E671BD"/>
    <w:rsid w:val="00E6772F"/>
    <w:rsid w:val="00E6799C"/>
    <w:rsid w:val="00E67E27"/>
    <w:rsid w:val="00E708D7"/>
    <w:rsid w:val="00E71353"/>
    <w:rsid w:val="00E7203B"/>
    <w:rsid w:val="00E73A18"/>
    <w:rsid w:val="00E73EB4"/>
    <w:rsid w:val="00E8511B"/>
    <w:rsid w:val="00E86B6F"/>
    <w:rsid w:val="00E87CA4"/>
    <w:rsid w:val="00E9032E"/>
    <w:rsid w:val="00E928A0"/>
    <w:rsid w:val="00E9420E"/>
    <w:rsid w:val="00E94B8B"/>
    <w:rsid w:val="00E9524B"/>
    <w:rsid w:val="00E9629D"/>
    <w:rsid w:val="00EA2936"/>
    <w:rsid w:val="00EA36FB"/>
    <w:rsid w:val="00EA450A"/>
    <w:rsid w:val="00EA5044"/>
    <w:rsid w:val="00EB3C39"/>
    <w:rsid w:val="00EB4660"/>
    <w:rsid w:val="00EB5FD6"/>
    <w:rsid w:val="00EB615C"/>
    <w:rsid w:val="00EB76F8"/>
    <w:rsid w:val="00EB7E84"/>
    <w:rsid w:val="00EC198F"/>
    <w:rsid w:val="00EC2A4D"/>
    <w:rsid w:val="00EC397F"/>
    <w:rsid w:val="00EC3BF4"/>
    <w:rsid w:val="00EC4ED3"/>
    <w:rsid w:val="00EC671E"/>
    <w:rsid w:val="00ED0155"/>
    <w:rsid w:val="00ED7708"/>
    <w:rsid w:val="00EE3027"/>
    <w:rsid w:val="00EE67F4"/>
    <w:rsid w:val="00EF068A"/>
    <w:rsid w:val="00EF0BE4"/>
    <w:rsid w:val="00EF34C4"/>
    <w:rsid w:val="00EF416E"/>
    <w:rsid w:val="00EF64F8"/>
    <w:rsid w:val="00EF7021"/>
    <w:rsid w:val="00F00BFE"/>
    <w:rsid w:val="00F01A5C"/>
    <w:rsid w:val="00F04BF8"/>
    <w:rsid w:val="00F04DEF"/>
    <w:rsid w:val="00F04F5D"/>
    <w:rsid w:val="00F06712"/>
    <w:rsid w:val="00F0741C"/>
    <w:rsid w:val="00F1277D"/>
    <w:rsid w:val="00F12B00"/>
    <w:rsid w:val="00F201DC"/>
    <w:rsid w:val="00F227E2"/>
    <w:rsid w:val="00F30472"/>
    <w:rsid w:val="00F31CEF"/>
    <w:rsid w:val="00F35F5D"/>
    <w:rsid w:val="00F376CA"/>
    <w:rsid w:val="00F45E19"/>
    <w:rsid w:val="00F54624"/>
    <w:rsid w:val="00F61F10"/>
    <w:rsid w:val="00F61FEF"/>
    <w:rsid w:val="00F620E0"/>
    <w:rsid w:val="00F62B17"/>
    <w:rsid w:val="00F663C9"/>
    <w:rsid w:val="00F7156A"/>
    <w:rsid w:val="00F73F5C"/>
    <w:rsid w:val="00F77934"/>
    <w:rsid w:val="00F801CB"/>
    <w:rsid w:val="00F80A94"/>
    <w:rsid w:val="00F906CC"/>
    <w:rsid w:val="00F909C7"/>
    <w:rsid w:val="00F90B47"/>
    <w:rsid w:val="00FA105C"/>
    <w:rsid w:val="00FA1694"/>
    <w:rsid w:val="00FA299F"/>
    <w:rsid w:val="00FA2D45"/>
    <w:rsid w:val="00FA4F86"/>
    <w:rsid w:val="00FA5487"/>
    <w:rsid w:val="00FA5EF5"/>
    <w:rsid w:val="00FA735F"/>
    <w:rsid w:val="00FA7FDF"/>
    <w:rsid w:val="00FB0AF2"/>
    <w:rsid w:val="00FB240B"/>
    <w:rsid w:val="00FB45EB"/>
    <w:rsid w:val="00FC012E"/>
    <w:rsid w:val="00FC1736"/>
    <w:rsid w:val="00FC3245"/>
    <w:rsid w:val="00FC75C5"/>
    <w:rsid w:val="00FD1407"/>
    <w:rsid w:val="00FD267B"/>
    <w:rsid w:val="00FD2B63"/>
    <w:rsid w:val="00FD2EB3"/>
    <w:rsid w:val="00FD4A5B"/>
    <w:rsid w:val="00FD7267"/>
    <w:rsid w:val="00FE0055"/>
    <w:rsid w:val="00FE1CF6"/>
    <w:rsid w:val="00FE3F13"/>
    <w:rsid w:val="00FE7E39"/>
    <w:rsid w:val="00FF1D09"/>
    <w:rsid w:val="00FF5EAC"/>
    <w:rsid w:val="00FF60B0"/>
    <w:rsid w:val="00FF6B30"/>
    <w:rsid w:val="00FF7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64A8B2-ECB7-4E60-A8B0-03CD2E46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613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9F666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5ABE"/>
    <w:rPr>
      <w:color w:val="0000FF"/>
      <w:u w:val="single"/>
    </w:rPr>
  </w:style>
  <w:style w:type="paragraph" w:customStyle="1" w:styleId="ConsPlusNormal">
    <w:name w:val="ConsPlusNormal"/>
    <w:rsid w:val="001C1AE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F35F5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nformat">
    <w:name w:val="ConsPlusNonformat"/>
    <w:uiPriority w:val="99"/>
    <w:rsid w:val="00A204B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4">
    <w:name w:val="header"/>
    <w:basedOn w:val="a"/>
    <w:link w:val="a5"/>
    <w:uiPriority w:val="99"/>
    <w:unhideWhenUsed/>
    <w:rsid w:val="00FB45EB"/>
    <w:pPr>
      <w:tabs>
        <w:tab w:val="center" w:pos="4513"/>
        <w:tab w:val="right" w:pos="9026"/>
      </w:tabs>
      <w:spacing w:after="0" w:line="240" w:lineRule="auto"/>
    </w:pPr>
  </w:style>
  <w:style w:type="character" w:customStyle="1" w:styleId="a5">
    <w:name w:val="Верхний колонтитул Знак"/>
    <w:basedOn w:val="a0"/>
    <w:link w:val="a4"/>
    <w:uiPriority w:val="99"/>
    <w:rsid w:val="00FB45EB"/>
  </w:style>
  <w:style w:type="paragraph" w:styleId="a6">
    <w:name w:val="footer"/>
    <w:basedOn w:val="a"/>
    <w:link w:val="a7"/>
    <w:uiPriority w:val="99"/>
    <w:unhideWhenUsed/>
    <w:rsid w:val="00FB45EB"/>
    <w:pPr>
      <w:tabs>
        <w:tab w:val="center" w:pos="4513"/>
        <w:tab w:val="right" w:pos="9026"/>
      </w:tabs>
      <w:spacing w:after="0" w:line="240" w:lineRule="auto"/>
    </w:pPr>
  </w:style>
  <w:style w:type="character" w:customStyle="1" w:styleId="a7">
    <w:name w:val="Нижний колонтитул Знак"/>
    <w:basedOn w:val="a0"/>
    <w:link w:val="a6"/>
    <w:uiPriority w:val="99"/>
    <w:rsid w:val="00FB45EB"/>
  </w:style>
  <w:style w:type="paragraph" w:styleId="a8">
    <w:name w:val="Normal (Web)"/>
    <w:basedOn w:val="a"/>
    <w:uiPriority w:val="99"/>
    <w:unhideWhenUsed/>
    <w:rsid w:val="00E94B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azr">
    <w:name w:val="razr"/>
    <w:basedOn w:val="a0"/>
    <w:rsid w:val="00E94B8B"/>
  </w:style>
  <w:style w:type="paragraph" w:styleId="a9">
    <w:name w:val="footnote text"/>
    <w:basedOn w:val="a"/>
    <w:link w:val="aa"/>
    <w:uiPriority w:val="99"/>
    <w:unhideWhenUsed/>
    <w:rsid w:val="0066135F"/>
    <w:pPr>
      <w:spacing w:after="0" w:line="240" w:lineRule="auto"/>
    </w:pPr>
    <w:rPr>
      <w:sz w:val="20"/>
      <w:szCs w:val="20"/>
    </w:rPr>
  </w:style>
  <w:style w:type="character" w:customStyle="1" w:styleId="aa">
    <w:name w:val="Текст сноски Знак"/>
    <w:basedOn w:val="a0"/>
    <w:link w:val="a9"/>
    <w:uiPriority w:val="99"/>
    <w:rsid w:val="0066135F"/>
    <w:rPr>
      <w:sz w:val="20"/>
      <w:szCs w:val="20"/>
    </w:rPr>
  </w:style>
  <w:style w:type="character" w:styleId="ab">
    <w:name w:val="footnote reference"/>
    <w:basedOn w:val="a0"/>
    <w:uiPriority w:val="99"/>
    <w:semiHidden/>
    <w:unhideWhenUsed/>
    <w:rsid w:val="0066135F"/>
    <w:rPr>
      <w:vertAlign w:val="superscript"/>
    </w:rPr>
  </w:style>
  <w:style w:type="character" w:customStyle="1" w:styleId="10">
    <w:name w:val="Заголовок 1 Знак"/>
    <w:basedOn w:val="a0"/>
    <w:link w:val="1"/>
    <w:uiPriority w:val="9"/>
    <w:rsid w:val="0066135F"/>
    <w:rPr>
      <w:rFonts w:ascii="Times New Roman" w:eastAsia="Times New Roman" w:hAnsi="Times New Roman" w:cs="Times New Roman"/>
      <w:b/>
      <w:bCs/>
      <w:kern w:val="36"/>
      <w:sz w:val="48"/>
      <w:szCs w:val="48"/>
      <w:lang w:eastAsia="ru-RU"/>
    </w:rPr>
  </w:style>
  <w:style w:type="character" w:customStyle="1" w:styleId="nobr">
    <w:name w:val="nobr"/>
    <w:basedOn w:val="a0"/>
    <w:rsid w:val="0066135F"/>
  </w:style>
  <w:style w:type="paragraph" w:styleId="ac">
    <w:name w:val="List Paragraph"/>
    <w:basedOn w:val="a"/>
    <w:uiPriority w:val="34"/>
    <w:qFormat/>
    <w:rsid w:val="0012062C"/>
    <w:pPr>
      <w:ind w:left="720"/>
      <w:contextualSpacing/>
    </w:pPr>
  </w:style>
  <w:style w:type="paragraph" w:styleId="ad">
    <w:name w:val="endnote text"/>
    <w:basedOn w:val="a"/>
    <w:link w:val="ae"/>
    <w:uiPriority w:val="99"/>
    <w:semiHidden/>
    <w:unhideWhenUsed/>
    <w:rsid w:val="00210101"/>
    <w:pPr>
      <w:spacing w:after="0" w:line="240" w:lineRule="auto"/>
    </w:pPr>
    <w:rPr>
      <w:sz w:val="20"/>
      <w:szCs w:val="20"/>
    </w:rPr>
  </w:style>
  <w:style w:type="character" w:customStyle="1" w:styleId="ae">
    <w:name w:val="Текст концевой сноски Знак"/>
    <w:basedOn w:val="a0"/>
    <w:link w:val="ad"/>
    <w:uiPriority w:val="99"/>
    <w:semiHidden/>
    <w:rsid w:val="00210101"/>
    <w:rPr>
      <w:sz w:val="20"/>
      <w:szCs w:val="20"/>
    </w:rPr>
  </w:style>
  <w:style w:type="character" w:styleId="af">
    <w:name w:val="endnote reference"/>
    <w:basedOn w:val="a0"/>
    <w:uiPriority w:val="99"/>
    <w:semiHidden/>
    <w:unhideWhenUsed/>
    <w:rsid w:val="00210101"/>
    <w:rPr>
      <w:vertAlign w:val="superscript"/>
    </w:rPr>
  </w:style>
  <w:style w:type="paragraph" w:styleId="af0">
    <w:name w:val="Balloon Text"/>
    <w:basedOn w:val="a"/>
    <w:link w:val="af1"/>
    <w:uiPriority w:val="99"/>
    <w:semiHidden/>
    <w:unhideWhenUsed/>
    <w:rsid w:val="005A22DE"/>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5A22DE"/>
    <w:rPr>
      <w:rFonts w:ascii="Segoe UI" w:hAnsi="Segoe UI" w:cs="Segoe UI"/>
      <w:sz w:val="18"/>
      <w:szCs w:val="18"/>
    </w:rPr>
  </w:style>
  <w:style w:type="character" w:styleId="af2">
    <w:name w:val="annotation reference"/>
    <w:basedOn w:val="a0"/>
    <w:uiPriority w:val="99"/>
    <w:semiHidden/>
    <w:unhideWhenUsed/>
    <w:rsid w:val="00456FC0"/>
    <w:rPr>
      <w:sz w:val="16"/>
      <w:szCs w:val="16"/>
    </w:rPr>
  </w:style>
  <w:style w:type="paragraph" w:styleId="af3">
    <w:name w:val="annotation text"/>
    <w:basedOn w:val="a"/>
    <w:link w:val="af4"/>
    <w:uiPriority w:val="99"/>
    <w:semiHidden/>
    <w:unhideWhenUsed/>
    <w:rsid w:val="00456FC0"/>
    <w:pPr>
      <w:spacing w:line="240" w:lineRule="auto"/>
    </w:pPr>
    <w:rPr>
      <w:sz w:val="20"/>
      <w:szCs w:val="20"/>
    </w:rPr>
  </w:style>
  <w:style w:type="character" w:customStyle="1" w:styleId="af4">
    <w:name w:val="Текст примечания Знак"/>
    <w:basedOn w:val="a0"/>
    <w:link w:val="af3"/>
    <w:uiPriority w:val="99"/>
    <w:semiHidden/>
    <w:rsid w:val="00456FC0"/>
    <w:rPr>
      <w:sz w:val="20"/>
      <w:szCs w:val="20"/>
    </w:rPr>
  </w:style>
  <w:style w:type="paragraph" w:styleId="af5">
    <w:name w:val="annotation subject"/>
    <w:basedOn w:val="af3"/>
    <w:next w:val="af3"/>
    <w:link w:val="af6"/>
    <w:uiPriority w:val="99"/>
    <w:semiHidden/>
    <w:unhideWhenUsed/>
    <w:rsid w:val="00456FC0"/>
    <w:rPr>
      <w:b/>
      <w:bCs/>
    </w:rPr>
  </w:style>
  <w:style w:type="character" w:customStyle="1" w:styleId="af6">
    <w:name w:val="Тема примечания Знак"/>
    <w:basedOn w:val="af4"/>
    <w:link w:val="af5"/>
    <w:uiPriority w:val="99"/>
    <w:semiHidden/>
    <w:rsid w:val="00456FC0"/>
    <w:rPr>
      <w:b/>
      <w:bCs/>
      <w:sz w:val="20"/>
      <w:szCs w:val="20"/>
    </w:rPr>
  </w:style>
  <w:style w:type="character" w:styleId="af7">
    <w:name w:val="Strong"/>
    <w:basedOn w:val="a0"/>
    <w:uiPriority w:val="22"/>
    <w:qFormat/>
    <w:rsid w:val="00DD07C9"/>
    <w:rPr>
      <w:b/>
      <w:bCs/>
    </w:rPr>
  </w:style>
  <w:style w:type="paragraph" w:customStyle="1" w:styleId="21">
    <w:name w:val="Основной текст2"/>
    <w:basedOn w:val="a"/>
    <w:link w:val="af8"/>
    <w:rsid w:val="00305614"/>
    <w:pPr>
      <w:shd w:val="clear" w:color="auto" w:fill="FFFFFF"/>
      <w:spacing w:before="900" w:after="900" w:line="490" w:lineRule="exact"/>
      <w:jc w:val="center"/>
    </w:pPr>
    <w:rPr>
      <w:rFonts w:ascii="Times New Roman" w:eastAsia="Times New Roman" w:hAnsi="Times New Roman" w:cs="Times New Roman"/>
      <w:sz w:val="27"/>
      <w:szCs w:val="27"/>
    </w:rPr>
  </w:style>
  <w:style w:type="character" w:customStyle="1" w:styleId="af8">
    <w:name w:val="Основной текст_"/>
    <w:basedOn w:val="a0"/>
    <w:link w:val="21"/>
    <w:rsid w:val="00305614"/>
    <w:rPr>
      <w:rFonts w:ascii="Times New Roman" w:eastAsia="Times New Roman" w:hAnsi="Times New Roman" w:cs="Times New Roman"/>
      <w:sz w:val="27"/>
      <w:szCs w:val="27"/>
      <w:shd w:val="clear" w:color="auto" w:fill="FFFFFF"/>
    </w:rPr>
  </w:style>
  <w:style w:type="character" w:customStyle="1" w:styleId="20">
    <w:name w:val="Заголовок 2 Знак"/>
    <w:basedOn w:val="a0"/>
    <w:link w:val="2"/>
    <w:uiPriority w:val="9"/>
    <w:rsid w:val="009F6668"/>
    <w:rPr>
      <w:rFonts w:asciiTheme="majorHAnsi" w:eastAsiaTheme="majorEastAsia" w:hAnsiTheme="majorHAnsi" w:cstheme="majorBidi"/>
      <w:b/>
      <w:bCs/>
      <w:color w:val="4F81BD" w:themeColor="accent1"/>
      <w:sz w:val="26"/>
      <w:szCs w:val="26"/>
    </w:rPr>
  </w:style>
  <w:style w:type="paragraph" w:customStyle="1" w:styleId="headertext">
    <w:name w:val="headertext"/>
    <w:basedOn w:val="a"/>
    <w:rsid w:val="009F666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9">
    <w:name w:val="Table Grid"/>
    <w:basedOn w:val="a1"/>
    <w:uiPriority w:val="59"/>
    <w:rsid w:val="008E1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TOC Heading"/>
    <w:basedOn w:val="1"/>
    <w:next w:val="a"/>
    <w:uiPriority w:val="39"/>
    <w:unhideWhenUsed/>
    <w:qFormat/>
    <w:rsid w:val="002E5413"/>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unhideWhenUsed/>
    <w:rsid w:val="006B187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7327">
      <w:bodyDiv w:val="1"/>
      <w:marLeft w:val="0"/>
      <w:marRight w:val="0"/>
      <w:marTop w:val="0"/>
      <w:marBottom w:val="0"/>
      <w:divBdr>
        <w:top w:val="none" w:sz="0" w:space="0" w:color="auto"/>
        <w:left w:val="none" w:sz="0" w:space="0" w:color="auto"/>
        <w:bottom w:val="none" w:sz="0" w:space="0" w:color="auto"/>
        <w:right w:val="none" w:sz="0" w:space="0" w:color="auto"/>
      </w:divBdr>
    </w:div>
    <w:div w:id="35473137">
      <w:bodyDiv w:val="1"/>
      <w:marLeft w:val="0"/>
      <w:marRight w:val="0"/>
      <w:marTop w:val="0"/>
      <w:marBottom w:val="0"/>
      <w:divBdr>
        <w:top w:val="none" w:sz="0" w:space="0" w:color="auto"/>
        <w:left w:val="none" w:sz="0" w:space="0" w:color="auto"/>
        <w:bottom w:val="none" w:sz="0" w:space="0" w:color="auto"/>
        <w:right w:val="none" w:sz="0" w:space="0" w:color="auto"/>
      </w:divBdr>
    </w:div>
    <w:div w:id="41440356">
      <w:bodyDiv w:val="1"/>
      <w:marLeft w:val="0"/>
      <w:marRight w:val="0"/>
      <w:marTop w:val="0"/>
      <w:marBottom w:val="0"/>
      <w:divBdr>
        <w:top w:val="none" w:sz="0" w:space="0" w:color="auto"/>
        <w:left w:val="none" w:sz="0" w:space="0" w:color="auto"/>
        <w:bottom w:val="none" w:sz="0" w:space="0" w:color="auto"/>
        <w:right w:val="none" w:sz="0" w:space="0" w:color="auto"/>
      </w:divBdr>
    </w:div>
    <w:div w:id="53167524">
      <w:bodyDiv w:val="1"/>
      <w:marLeft w:val="0"/>
      <w:marRight w:val="0"/>
      <w:marTop w:val="0"/>
      <w:marBottom w:val="0"/>
      <w:divBdr>
        <w:top w:val="none" w:sz="0" w:space="0" w:color="auto"/>
        <w:left w:val="none" w:sz="0" w:space="0" w:color="auto"/>
        <w:bottom w:val="none" w:sz="0" w:space="0" w:color="auto"/>
        <w:right w:val="none" w:sz="0" w:space="0" w:color="auto"/>
      </w:divBdr>
    </w:div>
    <w:div w:id="79527666">
      <w:bodyDiv w:val="1"/>
      <w:marLeft w:val="0"/>
      <w:marRight w:val="0"/>
      <w:marTop w:val="0"/>
      <w:marBottom w:val="0"/>
      <w:divBdr>
        <w:top w:val="none" w:sz="0" w:space="0" w:color="auto"/>
        <w:left w:val="none" w:sz="0" w:space="0" w:color="auto"/>
        <w:bottom w:val="none" w:sz="0" w:space="0" w:color="auto"/>
        <w:right w:val="none" w:sz="0" w:space="0" w:color="auto"/>
      </w:divBdr>
    </w:div>
    <w:div w:id="87822533">
      <w:bodyDiv w:val="1"/>
      <w:marLeft w:val="0"/>
      <w:marRight w:val="0"/>
      <w:marTop w:val="0"/>
      <w:marBottom w:val="0"/>
      <w:divBdr>
        <w:top w:val="none" w:sz="0" w:space="0" w:color="auto"/>
        <w:left w:val="none" w:sz="0" w:space="0" w:color="auto"/>
        <w:bottom w:val="none" w:sz="0" w:space="0" w:color="auto"/>
        <w:right w:val="none" w:sz="0" w:space="0" w:color="auto"/>
      </w:divBdr>
    </w:div>
    <w:div w:id="95711982">
      <w:bodyDiv w:val="1"/>
      <w:marLeft w:val="0"/>
      <w:marRight w:val="0"/>
      <w:marTop w:val="0"/>
      <w:marBottom w:val="0"/>
      <w:divBdr>
        <w:top w:val="none" w:sz="0" w:space="0" w:color="auto"/>
        <w:left w:val="none" w:sz="0" w:space="0" w:color="auto"/>
        <w:bottom w:val="none" w:sz="0" w:space="0" w:color="auto"/>
        <w:right w:val="none" w:sz="0" w:space="0" w:color="auto"/>
      </w:divBdr>
    </w:div>
    <w:div w:id="123156098">
      <w:bodyDiv w:val="1"/>
      <w:marLeft w:val="0"/>
      <w:marRight w:val="0"/>
      <w:marTop w:val="0"/>
      <w:marBottom w:val="0"/>
      <w:divBdr>
        <w:top w:val="none" w:sz="0" w:space="0" w:color="auto"/>
        <w:left w:val="none" w:sz="0" w:space="0" w:color="auto"/>
        <w:bottom w:val="none" w:sz="0" w:space="0" w:color="auto"/>
        <w:right w:val="none" w:sz="0" w:space="0" w:color="auto"/>
      </w:divBdr>
    </w:div>
    <w:div w:id="181165947">
      <w:bodyDiv w:val="1"/>
      <w:marLeft w:val="0"/>
      <w:marRight w:val="0"/>
      <w:marTop w:val="0"/>
      <w:marBottom w:val="0"/>
      <w:divBdr>
        <w:top w:val="none" w:sz="0" w:space="0" w:color="auto"/>
        <w:left w:val="none" w:sz="0" w:space="0" w:color="auto"/>
        <w:bottom w:val="none" w:sz="0" w:space="0" w:color="auto"/>
        <w:right w:val="none" w:sz="0" w:space="0" w:color="auto"/>
      </w:divBdr>
    </w:div>
    <w:div w:id="217280773">
      <w:bodyDiv w:val="1"/>
      <w:marLeft w:val="0"/>
      <w:marRight w:val="0"/>
      <w:marTop w:val="0"/>
      <w:marBottom w:val="0"/>
      <w:divBdr>
        <w:top w:val="none" w:sz="0" w:space="0" w:color="auto"/>
        <w:left w:val="none" w:sz="0" w:space="0" w:color="auto"/>
        <w:bottom w:val="none" w:sz="0" w:space="0" w:color="auto"/>
        <w:right w:val="none" w:sz="0" w:space="0" w:color="auto"/>
      </w:divBdr>
    </w:div>
    <w:div w:id="220407184">
      <w:bodyDiv w:val="1"/>
      <w:marLeft w:val="0"/>
      <w:marRight w:val="0"/>
      <w:marTop w:val="0"/>
      <w:marBottom w:val="0"/>
      <w:divBdr>
        <w:top w:val="none" w:sz="0" w:space="0" w:color="auto"/>
        <w:left w:val="none" w:sz="0" w:space="0" w:color="auto"/>
        <w:bottom w:val="none" w:sz="0" w:space="0" w:color="auto"/>
        <w:right w:val="none" w:sz="0" w:space="0" w:color="auto"/>
      </w:divBdr>
    </w:div>
    <w:div w:id="220558951">
      <w:bodyDiv w:val="1"/>
      <w:marLeft w:val="0"/>
      <w:marRight w:val="0"/>
      <w:marTop w:val="0"/>
      <w:marBottom w:val="0"/>
      <w:divBdr>
        <w:top w:val="none" w:sz="0" w:space="0" w:color="auto"/>
        <w:left w:val="none" w:sz="0" w:space="0" w:color="auto"/>
        <w:bottom w:val="none" w:sz="0" w:space="0" w:color="auto"/>
        <w:right w:val="none" w:sz="0" w:space="0" w:color="auto"/>
      </w:divBdr>
    </w:div>
    <w:div w:id="234314849">
      <w:bodyDiv w:val="1"/>
      <w:marLeft w:val="0"/>
      <w:marRight w:val="0"/>
      <w:marTop w:val="0"/>
      <w:marBottom w:val="0"/>
      <w:divBdr>
        <w:top w:val="none" w:sz="0" w:space="0" w:color="auto"/>
        <w:left w:val="none" w:sz="0" w:space="0" w:color="auto"/>
        <w:bottom w:val="none" w:sz="0" w:space="0" w:color="auto"/>
        <w:right w:val="none" w:sz="0" w:space="0" w:color="auto"/>
      </w:divBdr>
      <w:divsChild>
        <w:div w:id="1616059127">
          <w:marLeft w:val="0"/>
          <w:marRight w:val="0"/>
          <w:marTop w:val="0"/>
          <w:marBottom w:val="0"/>
          <w:divBdr>
            <w:top w:val="none" w:sz="0" w:space="0" w:color="auto"/>
            <w:left w:val="none" w:sz="0" w:space="0" w:color="auto"/>
            <w:bottom w:val="none" w:sz="0" w:space="0" w:color="auto"/>
            <w:right w:val="none" w:sz="0" w:space="0" w:color="auto"/>
          </w:divBdr>
        </w:div>
      </w:divsChild>
    </w:div>
    <w:div w:id="235631952">
      <w:bodyDiv w:val="1"/>
      <w:marLeft w:val="0"/>
      <w:marRight w:val="0"/>
      <w:marTop w:val="0"/>
      <w:marBottom w:val="0"/>
      <w:divBdr>
        <w:top w:val="none" w:sz="0" w:space="0" w:color="auto"/>
        <w:left w:val="none" w:sz="0" w:space="0" w:color="auto"/>
        <w:bottom w:val="none" w:sz="0" w:space="0" w:color="auto"/>
        <w:right w:val="none" w:sz="0" w:space="0" w:color="auto"/>
      </w:divBdr>
    </w:div>
    <w:div w:id="271471808">
      <w:bodyDiv w:val="1"/>
      <w:marLeft w:val="0"/>
      <w:marRight w:val="0"/>
      <w:marTop w:val="0"/>
      <w:marBottom w:val="0"/>
      <w:divBdr>
        <w:top w:val="none" w:sz="0" w:space="0" w:color="auto"/>
        <w:left w:val="none" w:sz="0" w:space="0" w:color="auto"/>
        <w:bottom w:val="none" w:sz="0" w:space="0" w:color="auto"/>
        <w:right w:val="none" w:sz="0" w:space="0" w:color="auto"/>
      </w:divBdr>
    </w:div>
    <w:div w:id="286620697">
      <w:bodyDiv w:val="1"/>
      <w:marLeft w:val="0"/>
      <w:marRight w:val="0"/>
      <w:marTop w:val="0"/>
      <w:marBottom w:val="0"/>
      <w:divBdr>
        <w:top w:val="none" w:sz="0" w:space="0" w:color="auto"/>
        <w:left w:val="none" w:sz="0" w:space="0" w:color="auto"/>
        <w:bottom w:val="none" w:sz="0" w:space="0" w:color="auto"/>
        <w:right w:val="none" w:sz="0" w:space="0" w:color="auto"/>
      </w:divBdr>
    </w:div>
    <w:div w:id="306788173">
      <w:bodyDiv w:val="1"/>
      <w:marLeft w:val="0"/>
      <w:marRight w:val="0"/>
      <w:marTop w:val="0"/>
      <w:marBottom w:val="0"/>
      <w:divBdr>
        <w:top w:val="none" w:sz="0" w:space="0" w:color="auto"/>
        <w:left w:val="none" w:sz="0" w:space="0" w:color="auto"/>
        <w:bottom w:val="none" w:sz="0" w:space="0" w:color="auto"/>
        <w:right w:val="none" w:sz="0" w:space="0" w:color="auto"/>
      </w:divBdr>
    </w:div>
    <w:div w:id="320426166">
      <w:bodyDiv w:val="1"/>
      <w:marLeft w:val="0"/>
      <w:marRight w:val="0"/>
      <w:marTop w:val="0"/>
      <w:marBottom w:val="0"/>
      <w:divBdr>
        <w:top w:val="none" w:sz="0" w:space="0" w:color="auto"/>
        <w:left w:val="none" w:sz="0" w:space="0" w:color="auto"/>
        <w:bottom w:val="none" w:sz="0" w:space="0" w:color="auto"/>
        <w:right w:val="none" w:sz="0" w:space="0" w:color="auto"/>
      </w:divBdr>
    </w:div>
    <w:div w:id="320616998">
      <w:bodyDiv w:val="1"/>
      <w:marLeft w:val="0"/>
      <w:marRight w:val="0"/>
      <w:marTop w:val="0"/>
      <w:marBottom w:val="0"/>
      <w:divBdr>
        <w:top w:val="none" w:sz="0" w:space="0" w:color="auto"/>
        <w:left w:val="none" w:sz="0" w:space="0" w:color="auto"/>
        <w:bottom w:val="none" w:sz="0" w:space="0" w:color="auto"/>
        <w:right w:val="none" w:sz="0" w:space="0" w:color="auto"/>
      </w:divBdr>
    </w:div>
    <w:div w:id="340275708">
      <w:bodyDiv w:val="1"/>
      <w:marLeft w:val="0"/>
      <w:marRight w:val="0"/>
      <w:marTop w:val="0"/>
      <w:marBottom w:val="0"/>
      <w:divBdr>
        <w:top w:val="none" w:sz="0" w:space="0" w:color="auto"/>
        <w:left w:val="none" w:sz="0" w:space="0" w:color="auto"/>
        <w:bottom w:val="none" w:sz="0" w:space="0" w:color="auto"/>
        <w:right w:val="none" w:sz="0" w:space="0" w:color="auto"/>
      </w:divBdr>
    </w:div>
    <w:div w:id="344524542">
      <w:bodyDiv w:val="1"/>
      <w:marLeft w:val="0"/>
      <w:marRight w:val="0"/>
      <w:marTop w:val="0"/>
      <w:marBottom w:val="0"/>
      <w:divBdr>
        <w:top w:val="none" w:sz="0" w:space="0" w:color="auto"/>
        <w:left w:val="none" w:sz="0" w:space="0" w:color="auto"/>
        <w:bottom w:val="none" w:sz="0" w:space="0" w:color="auto"/>
        <w:right w:val="none" w:sz="0" w:space="0" w:color="auto"/>
      </w:divBdr>
    </w:div>
    <w:div w:id="345912359">
      <w:bodyDiv w:val="1"/>
      <w:marLeft w:val="0"/>
      <w:marRight w:val="0"/>
      <w:marTop w:val="0"/>
      <w:marBottom w:val="0"/>
      <w:divBdr>
        <w:top w:val="none" w:sz="0" w:space="0" w:color="auto"/>
        <w:left w:val="none" w:sz="0" w:space="0" w:color="auto"/>
        <w:bottom w:val="none" w:sz="0" w:space="0" w:color="auto"/>
        <w:right w:val="none" w:sz="0" w:space="0" w:color="auto"/>
      </w:divBdr>
    </w:div>
    <w:div w:id="364867119">
      <w:bodyDiv w:val="1"/>
      <w:marLeft w:val="0"/>
      <w:marRight w:val="0"/>
      <w:marTop w:val="0"/>
      <w:marBottom w:val="0"/>
      <w:divBdr>
        <w:top w:val="none" w:sz="0" w:space="0" w:color="auto"/>
        <w:left w:val="none" w:sz="0" w:space="0" w:color="auto"/>
        <w:bottom w:val="none" w:sz="0" w:space="0" w:color="auto"/>
        <w:right w:val="none" w:sz="0" w:space="0" w:color="auto"/>
      </w:divBdr>
    </w:div>
    <w:div w:id="392773705">
      <w:bodyDiv w:val="1"/>
      <w:marLeft w:val="0"/>
      <w:marRight w:val="0"/>
      <w:marTop w:val="0"/>
      <w:marBottom w:val="0"/>
      <w:divBdr>
        <w:top w:val="none" w:sz="0" w:space="0" w:color="auto"/>
        <w:left w:val="none" w:sz="0" w:space="0" w:color="auto"/>
        <w:bottom w:val="none" w:sz="0" w:space="0" w:color="auto"/>
        <w:right w:val="none" w:sz="0" w:space="0" w:color="auto"/>
      </w:divBdr>
    </w:div>
    <w:div w:id="397752020">
      <w:bodyDiv w:val="1"/>
      <w:marLeft w:val="0"/>
      <w:marRight w:val="0"/>
      <w:marTop w:val="0"/>
      <w:marBottom w:val="0"/>
      <w:divBdr>
        <w:top w:val="none" w:sz="0" w:space="0" w:color="auto"/>
        <w:left w:val="none" w:sz="0" w:space="0" w:color="auto"/>
        <w:bottom w:val="none" w:sz="0" w:space="0" w:color="auto"/>
        <w:right w:val="none" w:sz="0" w:space="0" w:color="auto"/>
      </w:divBdr>
    </w:div>
    <w:div w:id="403837018">
      <w:bodyDiv w:val="1"/>
      <w:marLeft w:val="0"/>
      <w:marRight w:val="0"/>
      <w:marTop w:val="0"/>
      <w:marBottom w:val="0"/>
      <w:divBdr>
        <w:top w:val="none" w:sz="0" w:space="0" w:color="auto"/>
        <w:left w:val="none" w:sz="0" w:space="0" w:color="auto"/>
        <w:bottom w:val="none" w:sz="0" w:space="0" w:color="auto"/>
        <w:right w:val="none" w:sz="0" w:space="0" w:color="auto"/>
      </w:divBdr>
    </w:div>
    <w:div w:id="404912932">
      <w:bodyDiv w:val="1"/>
      <w:marLeft w:val="0"/>
      <w:marRight w:val="0"/>
      <w:marTop w:val="0"/>
      <w:marBottom w:val="0"/>
      <w:divBdr>
        <w:top w:val="none" w:sz="0" w:space="0" w:color="auto"/>
        <w:left w:val="none" w:sz="0" w:space="0" w:color="auto"/>
        <w:bottom w:val="none" w:sz="0" w:space="0" w:color="auto"/>
        <w:right w:val="none" w:sz="0" w:space="0" w:color="auto"/>
      </w:divBdr>
    </w:div>
    <w:div w:id="407265170">
      <w:bodyDiv w:val="1"/>
      <w:marLeft w:val="0"/>
      <w:marRight w:val="0"/>
      <w:marTop w:val="0"/>
      <w:marBottom w:val="0"/>
      <w:divBdr>
        <w:top w:val="none" w:sz="0" w:space="0" w:color="auto"/>
        <w:left w:val="none" w:sz="0" w:space="0" w:color="auto"/>
        <w:bottom w:val="none" w:sz="0" w:space="0" w:color="auto"/>
        <w:right w:val="none" w:sz="0" w:space="0" w:color="auto"/>
      </w:divBdr>
    </w:div>
    <w:div w:id="426119506">
      <w:bodyDiv w:val="1"/>
      <w:marLeft w:val="0"/>
      <w:marRight w:val="0"/>
      <w:marTop w:val="0"/>
      <w:marBottom w:val="0"/>
      <w:divBdr>
        <w:top w:val="none" w:sz="0" w:space="0" w:color="auto"/>
        <w:left w:val="none" w:sz="0" w:space="0" w:color="auto"/>
        <w:bottom w:val="none" w:sz="0" w:space="0" w:color="auto"/>
        <w:right w:val="none" w:sz="0" w:space="0" w:color="auto"/>
      </w:divBdr>
    </w:div>
    <w:div w:id="431899870">
      <w:bodyDiv w:val="1"/>
      <w:marLeft w:val="0"/>
      <w:marRight w:val="0"/>
      <w:marTop w:val="0"/>
      <w:marBottom w:val="0"/>
      <w:divBdr>
        <w:top w:val="none" w:sz="0" w:space="0" w:color="auto"/>
        <w:left w:val="none" w:sz="0" w:space="0" w:color="auto"/>
        <w:bottom w:val="none" w:sz="0" w:space="0" w:color="auto"/>
        <w:right w:val="none" w:sz="0" w:space="0" w:color="auto"/>
      </w:divBdr>
    </w:div>
    <w:div w:id="457723950">
      <w:bodyDiv w:val="1"/>
      <w:marLeft w:val="0"/>
      <w:marRight w:val="0"/>
      <w:marTop w:val="0"/>
      <w:marBottom w:val="0"/>
      <w:divBdr>
        <w:top w:val="none" w:sz="0" w:space="0" w:color="auto"/>
        <w:left w:val="none" w:sz="0" w:space="0" w:color="auto"/>
        <w:bottom w:val="none" w:sz="0" w:space="0" w:color="auto"/>
        <w:right w:val="none" w:sz="0" w:space="0" w:color="auto"/>
      </w:divBdr>
    </w:div>
    <w:div w:id="470175199">
      <w:bodyDiv w:val="1"/>
      <w:marLeft w:val="0"/>
      <w:marRight w:val="0"/>
      <w:marTop w:val="0"/>
      <w:marBottom w:val="0"/>
      <w:divBdr>
        <w:top w:val="none" w:sz="0" w:space="0" w:color="auto"/>
        <w:left w:val="none" w:sz="0" w:space="0" w:color="auto"/>
        <w:bottom w:val="none" w:sz="0" w:space="0" w:color="auto"/>
        <w:right w:val="none" w:sz="0" w:space="0" w:color="auto"/>
      </w:divBdr>
    </w:div>
    <w:div w:id="502167493">
      <w:bodyDiv w:val="1"/>
      <w:marLeft w:val="0"/>
      <w:marRight w:val="0"/>
      <w:marTop w:val="0"/>
      <w:marBottom w:val="0"/>
      <w:divBdr>
        <w:top w:val="none" w:sz="0" w:space="0" w:color="auto"/>
        <w:left w:val="none" w:sz="0" w:space="0" w:color="auto"/>
        <w:bottom w:val="none" w:sz="0" w:space="0" w:color="auto"/>
        <w:right w:val="none" w:sz="0" w:space="0" w:color="auto"/>
      </w:divBdr>
      <w:divsChild>
        <w:div w:id="859709059">
          <w:marLeft w:val="0"/>
          <w:marRight w:val="0"/>
          <w:marTop w:val="0"/>
          <w:marBottom w:val="0"/>
          <w:divBdr>
            <w:top w:val="none" w:sz="0" w:space="0" w:color="auto"/>
            <w:left w:val="none" w:sz="0" w:space="0" w:color="auto"/>
            <w:bottom w:val="none" w:sz="0" w:space="0" w:color="auto"/>
            <w:right w:val="none" w:sz="0" w:space="0" w:color="auto"/>
          </w:divBdr>
        </w:div>
      </w:divsChild>
    </w:div>
    <w:div w:id="504907604">
      <w:bodyDiv w:val="1"/>
      <w:marLeft w:val="0"/>
      <w:marRight w:val="0"/>
      <w:marTop w:val="0"/>
      <w:marBottom w:val="0"/>
      <w:divBdr>
        <w:top w:val="none" w:sz="0" w:space="0" w:color="auto"/>
        <w:left w:val="none" w:sz="0" w:space="0" w:color="auto"/>
        <w:bottom w:val="none" w:sz="0" w:space="0" w:color="auto"/>
        <w:right w:val="none" w:sz="0" w:space="0" w:color="auto"/>
      </w:divBdr>
    </w:div>
    <w:div w:id="506750089">
      <w:bodyDiv w:val="1"/>
      <w:marLeft w:val="0"/>
      <w:marRight w:val="0"/>
      <w:marTop w:val="0"/>
      <w:marBottom w:val="0"/>
      <w:divBdr>
        <w:top w:val="none" w:sz="0" w:space="0" w:color="auto"/>
        <w:left w:val="none" w:sz="0" w:space="0" w:color="auto"/>
        <w:bottom w:val="none" w:sz="0" w:space="0" w:color="auto"/>
        <w:right w:val="none" w:sz="0" w:space="0" w:color="auto"/>
      </w:divBdr>
    </w:div>
    <w:div w:id="509566324">
      <w:bodyDiv w:val="1"/>
      <w:marLeft w:val="0"/>
      <w:marRight w:val="0"/>
      <w:marTop w:val="0"/>
      <w:marBottom w:val="0"/>
      <w:divBdr>
        <w:top w:val="none" w:sz="0" w:space="0" w:color="auto"/>
        <w:left w:val="none" w:sz="0" w:space="0" w:color="auto"/>
        <w:bottom w:val="none" w:sz="0" w:space="0" w:color="auto"/>
        <w:right w:val="none" w:sz="0" w:space="0" w:color="auto"/>
      </w:divBdr>
    </w:div>
    <w:div w:id="517620324">
      <w:bodyDiv w:val="1"/>
      <w:marLeft w:val="0"/>
      <w:marRight w:val="0"/>
      <w:marTop w:val="0"/>
      <w:marBottom w:val="0"/>
      <w:divBdr>
        <w:top w:val="none" w:sz="0" w:space="0" w:color="auto"/>
        <w:left w:val="none" w:sz="0" w:space="0" w:color="auto"/>
        <w:bottom w:val="none" w:sz="0" w:space="0" w:color="auto"/>
        <w:right w:val="none" w:sz="0" w:space="0" w:color="auto"/>
      </w:divBdr>
    </w:div>
    <w:div w:id="519196851">
      <w:bodyDiv w:val="1"/>
      <w:marLeft w:val="0"/>
      <w:marRight w:val="0"/>
      <w:marTop w:val="0"/>
      <w:marBottom w:val="0"/>
      <w:divBdr>
        <w:top w:val="none" w:sz="0" w:space="0" w:color="auto"/>
        <w:left w:val="none" w:sz="0" w:space="0" w:color="auto"/>
        <w:bottom w:val="none" w:sz="0" w:space="0" w:color="auto"/>
        <w:right w:val="none" w:sz="0" w:space="0" w:color="auto"/>
      </w:divBdr>
    </w:div>
    <w:div w:id="519901343">
      <w:bodyDiv w:val="1"/>
      <w:marLeft w:val="0"/>
      <w:marRight w:val="0"/>
      <w:marTop w:val="0"/>
      <w:marBottom w:val="0"/>
      <w:divBdr>
        <w:top w:val="none" w:sz="0" w:space="0" w:color="auto"/>
        <w:left w:val="none" w:sz="0" w:space="0" w:color="auto"/>
        <w:bottom w:val="none" w:sz="0" w:space="0" w:color="auto"/>
        <w:right w:val="none" w:sz="0" w:space="0" w:color="auto"/>
      </w:divBdr>
    </w:div>
    <w:div w:id="526023773">
      <w:bodyDiv w:val="1"/>
      <w:marLeft w:val="0"/>
      <w:marRight w:val="0"/>
      <w:marTop w:val="0"/>
      <w:marBottom w:val="0"/>
      <w:divBdr>
        <w:top w:val="none" w:sz="0" w:space="0" w:color="auto"/>
        <w:left w:val="none" w:sz="0" w:space="0" w:color="auto"/>
        <w:bottom w:val="none" w:sz="0" w:space="0" w:color="auto"/>
        <w:right w:val="none" w:sz="0" w:space="0" w:color="auto"/>
      </w:divBdr>
    </w:div>
    <w:div w:id="565846560">
      <w:bodyDiv w:val="1"/>
      <w:marLeft w:val="0"/>
      <w:marRight w:val="0"/>
      <w:marTop w:val="0"/>
      <w:marBottom w:val="0"/>
      <w:divBdr>
        <w:top w:val="none" w:sz="0" w:space="0" w:color="auto"/>
        <w:left w:val="none" w:sz="0" w:space="0" w:color="auto"/>
        <w:bottom w:val="none" w:sz="0" w:space="0" w:color="auto"/>
        <w:right w:val="none" w:sz="0" w:space="0" w:color="auto"/>
      </w:divBdr>
    </w:div>
    <w:div w:id="571156757">
      <w:bodyDiv w:val="1"/>
      <w:marLeft w:val="0"/>
      <w:marRight w:val="0"/>
      <w:marTop w:val="0"/>
      <w:marBottom w:val="0"/>
      <w:divBdr>
        <w:top w:val="none" w:sz="0" w:space="0" w:color="auto"/>
        <w:left w:val="none" w:sz="0" w:space="0" w:color="auto"/>
        <w:bottom w:val="none" w:sz="0" w:space="0" w:color="auto"/>
        <w:right w:val="none" w:sz="0" w:space="0" w:color="auto"/>
      </w:divBdr>
    </w:div>
    <w:div w:id="579564018">
      <w:bodyDiv w:val="1"/>
      <w:marLeft w:val="0"/>
      <w:marRight w:val="0"/>
      <w:marTop w:val="0"/>
      <w:marBottom w:val="0"/>
      <w:divBdr>
        <w:top w:val="none" w:sz="0" w:space="0" w:color="auto"/>
        <w:left w:val="none" w:sz="0" w:space="0" w:color="auto"/>
        <w:bottom w:val="none" w:sz="0" w:space="0" w:color="auto"/>
        <w:right w:val="none" w:sz="0" w:space="0" w:color="auto"/>
      </w:divBdr>
    </w:div>
    <w:div w:id="585461788">
      <w:bodyDiv w:val="1"/>
      <w:marLeft w:val="0"/>
      <w:marRight w:val="0"/>
      <w:marTop w:val="0"/>
      <w:marBottom w:val="0"/>
      <w:divBdr>
        <w:top w:val="none" w:sz="0" w:space="0" w:color="auto"/>
        <w:left w:val="none" w:sz="0" w:space="0" w:color="auto"/>
        <w:bottom w:val="none" w:sz="0" w:space="0" w:color="auto"/>
        <w:right w:val="none" w:sz="0" w:space="0" w:color="auto"/>
      </w:divBdr>
    </w:div>
    <w:div w:id="592667360">
      <w:bodyDiv w:val="1"/>
      <w:marLeft w:val="0"/>
      <w:marRight w:val="0"/>
      <w:marTop w:val="0"/>
      <w:marBottom w:val="0"/>
      <w:divBdr>
        <w:top w:val="none" w:sz="0" w:space="0" w:color="auto"/>
        <w:left w:val="none" w:sz="0" w:space="0" w:color="auto"/>
        <w:bottom w:val="none" w:sz="0" w:space="0" w:color="auto"/>
        <w:right w:val="none" w:sz="0" w:space="0" w:color="auto"/>
      </w:divBdr>
    </w:div>
    <w:div w:id="594561003">
      <w:bodyDiv w:val="1"/>
      <w:marLeft w:val="0"/>
      <w:marRight w:val="0"/>
      <w:marTop w:val="0"/>
      <w:marBottom w:val="0"/>
      <w:divBdr>
        <w:top w:val="none" w:sz="0" w:space="0" w:color="auto"/>
        <w:left w:val="none" w:sz="0" w:space="0" w:color="auto"/>
        <w:bottom w:val="none" w:sz="0" w:space="0" w:color="auto"/>
        <w:right w:val="none" w:sz="0" w:space="0" w:color="auto"/>
      </w:divBdr>
    </w:div>
    <w:div w:id="600837501">
      <w:bodyDiv w:val="1"/>
      <w:marLeft w:val="0"/>
      <w:marRight w:val="0"/>
      <w:marTop w:val="0"/>
      <w:marBottom w:val="0"/>
      <w:divBdr>
        <w:top w:val="none" w:sz="0" w:space="0" w:color="auto"/>
        <w:left w:val="none" w:sz="0" w:space="0" w:color="auto"/>
        <w:bottom w:val="none" w:sz="0" w:space="0" w:color="auto"/>
        <w:right w:val="none" w:sz="0" w:space="0" w:color="auto"/>
      </w:divBdr>
    </w:div>
    <w:div w:id="613251161">
      <w:bodyDiv w:val="1"/>
      <w:marLeft w:val="0"/>
      <w:marRight w:val="0"/>
      <w:marTop w:val="0"/>
      <w:marBottom w:val="0"/>
      <w:divBdr>
        <w:top w:val="none" w:sz="0" w:space="0" w:color="auto"/>
        <w:left w:val="none" w:sz="0" w:space="0" w:color="auto"/>
        <w:bottom w:val="none" w:sz="0" w:space="0" w:color="auto"/>
        <w:right w:val="none" w:sz="0" w:space="0" w:color="auto"/>
      </w:divBdr>
    </w:div>
    <w:div w:id="626549198">
      <w:bodyDiv w:val="1"/>
      <w:marLeft w:val="0"/>
      <w:marRight w:val="0"/>
      <w:marTop w:val="0"/>
      <w:marBottom w:val="0"/>
      <w:divBdr>
        <w:top w:val="none" w:sz="0" w:space="0" w:color="auto"/>
        <w:left w:val="none" w:sz="0" w:space="0" w:color="auto"/>
        <w:bottom w:val="none" w:sz="0" w:space="0" w:color="auto"/>
        <w:right w:val="none" w:sz="0" w:space="0" w:color="auto"/>
      </w:divBdr>
    </w:div>
    <w:div w:id="642391568">
      <w:bodyDiv w:val="1"/>
      <w:marLeft w:val="0"/>
      <w:marRight w:val="0"/>
      <w:marTop w:val="0"/>
      <w:marBottom w:val="0"/>
      <w:divBdr>
        <w:top w:val="none" w:sz="0" w:space="0" w:color="auto"/>
        <w:left w:val="none" w:sz="0" w:space="0" w:color="auto"/>
        <w:bottom w:val="none" w:sz="0" w:space="0" w:color="auto"/>
        <w:right w:val="none" w:sz="0" w:space="0" w:color="auto"/>
      </w:divBdr>
    </w:div>
    <w:div w:id="649137617">
      <w:bodyDiv w:val="1"/>
      <w:marLeft w:val="0"/>
      <w:marRight w:val="0"/>
      <w:marTop w:val="0"/>
      <w:marBottom w:val="0"/>
      <w:divBdr>
        <w:top w:val="none" w:sz="0" w:space="0" w:color="auto"/>
        <w:left w:val="none" w:sz="0" w:space="0" w:color="auto"/>
        <w:bottom w:val="none" w:sz="0" w:space="0" w:color="auto"/>
        <w:right w:val="none" w:sz="0" w:space="0" w:color="auto"/>
      </w:divBdr>
    </w:div>
    <w:div w:id="655299190">
      <w:bodyDiv w:val="1"/>
      <w:marLeft w:val="0"/>
      <w:marRight w:val="0"/>
      <w:marTop w:val="0"/>
      <w:marBottom w:val="0"/>
      <w:divBdr>
        <w:top w:val="none" w:sz="0" w:space="0" w:color="auto"/>
        <w:left w:val="none" w:sz="0" w:space="0" w:color="auto"/>
        <w:bottom w:val="none" w:sz="0" w:space="0" w:color="auto"/>
        <w:right w:val="none" w:sz="0" w:space="0" w:color="auto"/>
      </w:divBdr>
    </w:div>
    <w:div w:id="661159418">
      <w:bodyDiv w:val="1"/>
      <w:marLeft w:val="0"/>
      <w:marRight w:val="0"/>
      <w:marTop w:val="0"/>
      <w:marBottom w:val="0"/>
      <w:divBdr>
        <w:top w:val="none" w:sz="0" w:space="0" w:color="auto"/>
        <w:left w:val="none" w:sz="0" w:space="0" w:color="auto"/>
        <w:bottom w:val="none" w:sz="0" w:space="0" w:color="auto"/>
        <w:right w:val="none" w:sz="0" w:space="0" w:color="auto"/>
      </w:divBdr>
    </w:div>
    <w:div w:id="667102292">
      <w:bodyDiv w:val="1"/>
      <w:marLeft w:val="0"/>
      <w:marRight w:val="0"/>
      <w:marTop w:val="0"/>
      <w:marBottom w:val="0"/>
      <w:divBdr>
        <w:top w:val="none" w:sz="0" w:space="0" w:color="auto"/>
        <w:left w:val="none" w:sz="0" w:space="0" w:color="auto"/>
        <w:bottom w:val="none" w:sz="0" w:space="0" w:color="auto"/>
        <w:right w:val="none" w:sz="0" w:space="0" w:color="auto"/>
      </w:divBdr>
    </w:div>
    <w:div w:id="673801828">
      <w:bodyDiv w:val="1"/>
      <w:marLeft w:val="0"/>
      <w:marRight w:val="0"/>
      <w:marTop w:val="0"/>
      <w:marBottom w:val="0"/>
      <w:divBdr>
        <w:top w:val="none" w:sz="0" w:space="0" w:color="auto"/>
        <w:left w:val="none" w:sz="0" w:space="0" w:color="auto"/>
        <w:bottom w:val="none" w:sz="0" w:space="0" w:color="auto"/>
        <w:right w:val="none" w:sz="0" w:space="0" w:color="auto"/>
      </w:divBdr>
    </w:div>
    <w:div w:id="676230806">
      <w:bodyDiv w:val="1"/>
      <w:marLeft w:val="0"/>
      <w:marRight w:val="0"/>
      <w:marTop w:val="0"/>
      <w:marBottom w:val="0"/>
      <w:divBdr>
        <w:top w:val="none" w:sz="0" w:space="0" w:color="auto"/>
        <w:left w:val="none" w:sz="0" w:space="0" w:color="auto"/>
        <w:bottom w:val="none" w:sz="0" w:space="0" w:color="auto"/>
        <w:right w:val="none" w:sz="0" w:space="0" w:color="auto"/>
      </w:divBdr>
    </w:div>
    <w:div w:id="706637778">
      <w:bodyDiv w:val="1"/>
      <w:marLeft w:val="0"/>
      <w:marRight w:val="0"/>
      <w:marTop w:val="0"/>
      <w:marBottom w:val="0"/>
      <w:divBdr>
        <w:top w:val="none" w:sz="0" w:space="0" w:color="auto"/>
        <w:left w:val="none" w:sz="0" w:space="0" w:color="auto"/>
        <w:bottom w:val="none" w:sz="0" w:space="0" w:color="auto"/>
        <w:right w:val="none" w:sz="0" w:space="0" w:color="auto"/>
      </w:divBdr>
    </w:div>
    <w:div w:id="710499047">
      <w:bodyDiv w:val="1"/>
      <w:marLeft w:val="0"/>
      <w:marRight w:val="0"/>
      <w:marTop w:val="0"/>
      <w:marBottom w:val="0"/>
      <w:divBdr>
        <w:top w:val="none" w:sz="0" w:space="0" w:color="auto"/>
        <w:left w:val="none" w:sz="0" w:space="0" w:color="auto"/>
        <w:bottom w:val="none" w:sz="0" w:space="0" w:color="auto"/>
        <w:right w:val="none" w:sz="0" w:space="0" w:color="auto"/>
      </w:divBdr>
    </w:div>
    <w:div w:id="711151646">
      <w:bodyDiv w:val="1"/>
      <w:marLeft w:val="0"/>
      <w:marRight w:val="0"/>
      <w:marTop w:val="0"/>
      <w:marBottom w:val="0"/>
      <w:divBdr>
        <w:top w:val="none" w:sz="0" w:space="0" w:color="auto"/>
        <w:left w:val="none" w:sz="0" w:space="0" w:color="auto"/>
        <w:bottom w:val="none" w:sz="0" w:space="0" w:color="auto"/>
        <w:right w:val="none" w:sz="0" w:space="0" w:color="auto"/>
      </w:divBdr>
    </w:div>
    <w:div w:id="733621285">
      <w:bodyDiv w:val="1"/>
      <w:marLeft w:val="0"/>
      <w:marRight w:val="0"/>
      <w:marTop w:val="0"/>
      <w:marBottom w:val="0"/>
      <w:divBdr>
        <w:top w:val="none" w:sz="0" w:space="0" w:color="auto"/>
        <w:left w:val="none" w:sz="0" w:space="0" w:color="auto"/>
        <w:bottom w:val="none" w:sz="0" w:space="0" w:color="auto"/>
        <w:right w:val="none" w:sz="0" w:space="0" w:color="auto"/>
      </w:divBdr>
    </w:div>
    <w:div w:id="741761065">
      <w:bodyDiv w:val="1"/>
      <w:marLeft w:val="0"/>
      <w:marRight w:val="0"/>
      <w:marTop w:val="0"/>
      <w:marBottom w:val="0"/>
      <w:divBdr>
        <w:top w:val="none" w:sz="0" w:space="0" w:color="auto"/>
        <w:left w:val="none" w:sz="0" w:space="0" w:color="auto"/>
        <w:bottom w:val="none" w:sz="0" w:space="0" w:color="auto"/>
        <w:right w:val="none" w:sz="0" w:space="0" w:color="auto"/>
      </w:divBdr>
    </w:div>
    <w:div w:id="743914025">
      <w:bodyDiv w:val="1"/>
      <w:marLeft w:val="0"/>
      <w:marRight w:val="0"/>
      <w:marTop w:val="0"/>
      <w:marBottom w:val="0"/>
      <w:divBdr>
        <w:top w:val="none" w:sz="0" w:space="0" w:color="auto"/>
        <w:left w:val="none" w:sz="0" w:space="0" w:color="auto"/>
        <w:bottom w:val="none" w:sz="0" w:space="0" w:color="auto"/>
        <w:right w:val="none" w:sz="0" w:space="0" w:color="auto"/>
      </w:divBdr>
    </w:div>
    <w:div w:id="745802490">
      <w:bodyDiv w:val="1"/>
      <w:marLeft w:val="0"/>
      <w:marRight w:val="0"/>
      <w:marTop w:val="0"/>
      <w:marBottom w:val="0"/>
      <w:divBdr>
        <w:top w:val="none" w:sz="0" w:space="0" w:color="auto"/>
        <w:left w:val="none" w:sz="0" w:space="0" w:color="auto"/>
        <w:bottom w:val="none" w:sz="0" w:space="0" w:color="auto"/>
        <w:right w:val="none" w:sz="0" w:space="0" w:color="auto"/>
      </w:divBdr>
    </w:div>
    <w:div w:id="759839832">
      <w:bodyDiv w:val="1"/>
      <w:marLeft w:val="0"/>
      <w:marRight w:val="0"/>
      <w:marTop w:val="0"/>
      <w:marBottom w:val="0"/>
      <w:divBdr>
        <w:top w:val="none" w:sz="0" w:space="0" w:color="auto"/>
        <w:left w:val="none" w:sz="0" w:space="0" w:color="auto"/>
        <w:bottom w:val="none" w:sz="0" w:space="0" w:color="auto"/>
        <w:right w:val="none" w:sz="0" w:space="0" w:color="auto"/>
      </w:divBdr>
    </w:div>
    <w:div w:id="802696355">
      <w:bodyDiv w:val="1"/>
      <w:marLeft w:val="0"/>
      <w:marRight w:val="0"/>
      <w:marTop w:val="0"/>
      <w:marBottom w:val="0"/>
      <w:divBdr>
        <w:top w:val="none" w:sz="0" w:space="0" w:color="auto"/>
        <w:left w:val="none" w:sz="0" w:space="0" w:color="auto"/>
        <w:bottom w:val="none" w:sz="0" w:space="0" w:color="auto"/>
        <w:right w:val="none" w:sz="0" w:space="0" w:color="auto"/>
      </w:divBdr>
    </w:div>
    <w:div w:id="816531469">
      <w:bodyDiv w:val="1"/>
      <w:marLeft w:val="0"/>
      <w:marRight w:val="0"/>
      <w:marTop w:val="0"/>
      <w:marBottom w:val="0"/>
      <w:divBdr>
        <w:top w:val="none" w:sz="0" w:space="0" w:color="auto"/>
        <w:left w:val="none" w:sz="0" w:space="0" w:color="auto"/>
        <w:bottom w:val="none" w:sz="0" w:space="0" w:color="auto"/>
        <w:right w:val="none" w:sz="0" w:space="0" w:color="auto"/>
      </w:divBdr>
    </w:div>
    <w:div w:id="822812679">
      <w:bodyDiv w:val="1"/>
      <w:marLeft w:val="0"/>
      <w:marRight w:val="0"/>
      <w:marTop w:val="0"/>
      <w:marBottom w:val="0"/>
      <w:divBdr>
        <w:top w:val="none" w:sz="0" w:space="0" w:color="auto"/>
        <w:left w:val="none" w:sz="0" w:space="0" w:color="auto"/>
        <w:bottom w:val="none" w:sz="0" w:space="0" w:color="auto"/>
        <w:right w:val="none" w:sz="0" w:space="0" w:color="auto"/>
      </w:divBdr>
    </w:div>
    <w:div w:id="824398146">
      <w:bodyDiv w:val="1"/>
      <w:marLeft w:val="0"/>
      <w:marRight w:val="0"/>
      <w:marTop w:val="0"/>
      <w:marBottom w:val="0"/>
      <w:divBdr>
        <w:top w:val="none" w:sz="0" w:space="0" w:color="auto"/>
        <w:left w:val="none" w:sz="0" w:space="0" w:color="auto"/>
        <w:bottom w:val="none" w:sz="0" w:space="0" w:color="auto"/>
        <w:right w:val="none" w:sz="0" w:space="0" w:color="auto"/>
      </w:divBdr>
    </w:div>
    <w:div w:id="830603854">
      <w:bodyDiv w:val="1"/>
      <w:marLeft w:val="0"/>
      <w:marRight w:val="0"/>
      <w:marTop w:val="0"/>
      <w:marBottom w:val="0"/>
      <w:divBdr>
        <w:top w:val="none" w:sz="0" w:space="0" w:color="auto"/>
        <w:left w:val="none" w:sz="0" w:space="0" w:color="auto"/>
        <w:bottom w:val="none" w:sz="0" w:space="0" w:color="auto"/>
        <w:right w:val="none" w:sz="0" w:space="0" w:color="auto"/>
      </w:divBdr>
    </w:div>
    <w:div w:id="836966453">
      <w:bodyDiv w:val="1"/>
      <w:marLeft w:val="0"/>
      <w:marRight w:val="0"/>
      <w:marTop w:val="0"/>
      <w:marBottom w:val="0"/>
      <w:divBdr>
        <w:top w:val="none" w:sz="0" w:space="0" w:color="auto"/>
        <w:left w:val="none" w:sz="0" w:space="0" w:color="auto"/>
        <w:bottom w:val="none" w:sz="0" w:space="0" w:color="auto"/>
        <w:right w:val="none" w:sz="0" w:space="0" w:color="auto"/>
      </w:divBdr>
    </w:div>
    <w:div w:id="841630528">
      <w:bodyDiv w:val="1"/>
      <w:marLeft w:val="0"/>
      <w:marRight w:val="0"/>
      <w:marTop w:val="0"/>
      <w:marBottom w:val="0"/>
      <w:divBdr>
        <w:top w:val="none" w:sz="0" w:space="0" w:color="auto"/>
        <w:left w:val="none" w:sz="0" w:space="0" w:color="auto"/>
        <w:bottom w:val="none" w:sz="0" w:space="0" w:color="auto"/>
        <w:right w:val="none" w:sz="0" w:space="0" w:color="auto"/>
      </w:divBdr>
    </w:div>
    <w:div w:id="841817629">
      <w:bodyDiv w:val="1"/>
      <w:marLeft w:val="0"/>
      <w:marRight w:val="0"/>
      <w:marTop w:val="0"/>
      <w:marBottom w:val="0"/>
      <w:divBdr>
        <w:top w:val="none" w:sz="0" w:space="0" w:color="auto"/>
        <w:left w:val="none" w:sz="0" w:space="0" w:color="auto"/>
        <w:bottom w:val="none" w:sz="0" w:space="0" w:color="auto"/>
        <w:right w:val="none" w:sz="0" w:space="0" w:color="auto"/>
      </w:divBdr>
    </w:div>
    <w:div w:id="843937800">
      <w:bodyDiv w:val="1"/>
      <w:marLeft w:val="0"/>
      <w:marRight w:val="0"/>
      <w:marTop w:val="0"/>
      <w:marBottom w:val="0"/>
      <w:divBdr>
        <w:top w:val="none" w:sz="0" w:space="0" w:color="auto"/>
        <w:left w:val="none" w:sz="0" w:space="0" w:color="auto"/>
        <w:bottom w:val="none" w:sz="0" w:space="0" w:color="auto"/>
        <w:right w:val="none" w:sz="0" w:space="0" w:color="auto"/>
      </w:divBdr>
    </w:div>
    <w:div w:id="852112212">
      <w:bodyDiv w:val="1"/>
      <w:marLeft w:val="0"/>
      <w:marRight w:val="0"/>
      <w:marTop w:val="0"/>
      <w:marBottom w:val="0"/>
      <w:divBdr>
        <w:top w:val="none" w:sz="0" w:space="0" w:color="auto"/>
        <w:left w:val="none" w:sz="0" w:space="0" w:color="auto"/>
        <w:bottom w:val="none" w:sz="0" w:space="0" w:color="auto"/>
        <w:right w:val="none" w:sz="0" w:space="0" w:color="auto"/>
      </w:divBdr>
    </w:div>
    <w:div w:id="871648707">
      <w:bodyDiv w:val="1"/>
      <w:marLeft w:val="0"/>
      <w:marRight w:val="0"/>
      <w:marTop w:val="0"/>
      <w:marBottom w:val="0"/>
      <w:divBdr>
        <w:top w:val="none" w:sz="0" w:space="0" w:color="auto"/>
        <w:left w:val="none" w:sz="0" w:space="0" w:color="auto"/>
        <w:bottom w:val="none" w:sz="0" w:space="0" w:color="auto"/>
        <w:right w:val="none" w:sz="0" w:space="0" w:color="auto"/>
      </w:divBdr>
    </w:div>
    <w:div w:id="899368369">
      <w:bodyDiv w:val="1"/>
      <w:marLeft w:val="0"/>
      <w:marRight w:val="0"/>
      <w:marTop w:val="0"/>
      <w:marBottom w:val="0"/>
      <w:divBdr>
        <w:top w:val="none" w:sz="0" w:space="0" w:color="auto"/>
        <w:left w:val="none" w:sz="0" w:space="0" w:color="auto"/>
        <w:bottom w:val="none" w:sz="0" w:space="0" w:color="auto"/>
        <w:right w:val="none" w:sz="0" w:space="0" w:color="auto"/>
      </w:divBdr>
    </w:div>
    <w:div w:id="901873244">
      <w:bodyDiv w:val="1"/>
      <w:marLeft w:val="0"/>
      <w:marRight w:val="0"/>
      <w:marTop w:val="0"/>
      <w:marBottom w:val="0"/>
      <w:divBdr>
        <w:top w:val="none" w:sz="0" w:space="0" w:color="auto"/>
        <w:left w:val="none" w:sz="0" w:space="0" w:color="auto"/>
        <w:bottom w:val="none" w:sz="0" w:space="0" w:color="auto"/>
        <w:right w:val="none" w:sz="0" w:space="0" w:color="auto"/>
      </w:divBdr>
    </w:div>
    <w:div w:id="915624321">
      <w:bodyDiv w:val="1"/>
      <w:marLeft w:val="0"/>
      <w:marRight w:val="0"/>
      <w:marTop w:val="0"/>
      <w:marBottom w:val="0"/>
      <w:divBdr>
        <w:top w:val="none" w:sz="0" w:space="0" w:color="auto"/>
        <w:left w:val="none" w:sz="0" w:space="0" w:color="auto"/>
        <w:bottom w:val="none" w:sz="0" w:space="0" w:color="auto"/>
        <w:right w:val="none" w:sz="0" w:space="0" w:color="auto"/>
      </w:divBdr>
    </w:div>
    <w:div w:id="930040621">
      <w:bodyDiv w:val="1"/>
      <w:marLeft w:val="0"/>
      <w:marRight w:val="0"/>
      <w:marTop w:val="0"/>
      <w:marBottom w:val="0"/>
      <w:divBdr>
        <w:top w:val="none" w:sz="0" w:space="0" w:color="auto"/>
        <w:left w:val="none" w:sz="0" w:space="0" w:color="auto"/>
        <w:bottom w:val="none" w:sz="0" w:space="0" w:color="auto"/>
        <w:right w:val="none" w:sz="0" w:space="0" w:color="auto"/>
      </w:divBdr>
      <w:divsChild>
        <w:div w:id="603346518">
          <w:marLeft w:val="0"/>
          <w:marRight w:val="0"/>
          <w:marTop w:val="0"/>
          <w:marBottom w:val="0"/>
          <w:divBdr>
            <w:top w:val="none" w:sz="0" w:space="0" w:color="auto"/>
            <w:left w:val="none" w:sz="0" w:space="0" w:color="auto"/>
            <w:bottom w:val="none" w:sz="0" w:space="0" w:color="auto"/>
            <w:right w:val="none" w:sz="0" w:space="0" w:color="auto"/>
          </w:divBdr>
          <w:divsChild>
            <w:div w:id="906458344">
              <w:marLeft w:val="0"/>
              <w:marRight w:val="0"/>
              <w:marTop w:val="0"/>
              <w:marBottom w:val="0"/>
              <w:divBdr>
                <w:top w:val="none" w:sz="0" w:space="0" w:color="auto"/>
                <w:left w:val="none" w:sz="0" w:space="0" w:color="auto"/>
                <w:bottom w:val="none" w:sz="0" w:space="0" w:color="auto"/>
                <w:right w:val="none" w:sz="0" w:space="0" w:color="auto"/>
              </w:divBdr>
              <w:divsChild>
                <w:div w:id="2002194751">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933367737">
      <w:bodyDiv w:val="1"/>
      <w:marLeft w:val="0"/>
      <w:marRight w:val="0"/>
      <w:marTop w:val="0"/>
      <w:marBottom w:val="0"/>
      <w:divBdr>
        <w:top w:val="none" w:sz="0" w:space="0" w:color="auto"/>
        <w:left w:val="none" w:sz="0" w:space="0" w:color="auto"/>
        <w:bottom w:val="none" w:sz="0" w:space="0" w:color="auto"/>
        <w:right w:val="none" w:sz="0" w:space="0" w:color="auto"/>
      </w:divBdr>
    </w:div>
    <w:div w:id="938417358">
      <w:bodyDiv w:val="1"/>
      <w:marLeft w:val="0"/>
      <w:marRight w:val="0"/>
      <w:marTop w:val="0"/>
      <w:marBottom w:val="0"/>
      <w:divBdr>
        <w:top w:val="none" w:sz="0" w:space="0" w:color="auto"/>
        <w:left w:val="none" w:sz="0" w:space="0" w:color="auto"/>
        <w:bottom w:val="none" w:sz="0" w:space="0" w:color="auto"/>
        <w:right w:val="none" w:sz="0" w:space="0" w:color="auto"/>
      </w:divBdr>
    </w:div>
    <w:div w:id="949317647">
      <w:bodyDiv w:val="1"/>
      <w:marLeft w:val="0"/>
      <w:marRight w:val="0"/>
      <w:marTop w:val="0"/>
      <w:marBottom w:val="0"/>
      <w:divBdr>
        <w:top w:val="none" w:sz="0" w:space="0" w:color="auto"/>
        <w:left w:val="none" w:sz="0" w:space="0" w:color="auto"/>
        <w:bottom w:val="none" w:sz="0" w:space="0" w:color="auto"/>
        <w:right w:val="none" w:sz="0" w:space="0" w:color="auto"/>
      </w:divBdr>
    </w:div>
    <w:div w:id="984361253">
      <w:bodyDiv w:val="1"/>
      <w:marLeft w:val="0"/>
      <w:marRight w:val="0"/>
      <w:marTop w:val="0"/>
      <w:marBottom w:val="0"/>
      <w:divBdr>
        <w:top w:val="none" w:sz="0" w:space="0" w:color="auto"/>
        <w:left w:val="none" w:sz="0" w:space="0" w:color="auto"/>
        <w:bottom w:val="none" w:sz="0" w:space="0" w:color="auto"/>
        <w:right w:val="none" w:sz="0" w:space="0" w:color="auto"/>
      </w:divBdr>
    </w:div>
    <w:div w:id="985622957">
      <w:bodyDiv w:val="1"/>
      <w:marLeft w:val="0"/>
      <w:marRight w:val="0"/>
      <w:marTop w:val="0"/>
      <w:marBottom w:val="0"/>
      <w:divBdr>
        <w:top w:val="none" w:sz="0" w:space="0" w:color="auto"/>
        <w:left w:val="none" w:sz="0" w:space="0" w:color="auto"/>
        <w:bottom w:val="none" w:sz="0" w:space="0" w:color="auto"/>
        <w:right w:val="none" w:sz="0" w:space="0" w:color="auto"/>
      </w:divBdr>
    </w:div>
    <w:div w:id="1017001286">
      <w:bodyDiv w:val="1"/>
      <w:marLeft w:val="0"/>
      <w:marRight w:val="0"/>
      <w:marTop w:val="0"/>
      <w:marBottom w:val="0"/>
      <w:divBdr>
        <w:top w:val="none" w:sz="0" w:space="0" w:color="auto"/>
        <w:left w:val="none" w:sz="0" w:space="0" w:color="auto"/>
        <w:bottom w:val="none" w:sz="0" w:space="0" w:color="auto"/>
        <w:right w:val="none" w:sz="0" w:space="0" w:color="auto"/>
      </w:divBdr>
    </w:div>
    <w:div w:id="1063603995">
      <w:bodyDiv w:val="1"/>
      <w:marLeft w:val="0"/>
      <w:marRight w:val="0"/>
      <w:marTop w:val="0"/>
      <w:marBottom w:val="0"/>
      <w:divBdr>
        <w:top w:val="none" w:sz="0" w:space="0" w:color="auto"/>
        <w:left w:val="none" w:sz="0" w:space="0" w:color="auto"/>
        <w:bottom w:val="none" w:sz="0" w:space="0" w:color="auto"/>
        <w:right w:val="none" w:sz="0" w:space="0" w:color="auto"/>
      </w:divBdr>
      <w:divsChild>
        <w:div w:id="2103182975">
          <w:marLeft w:val="0"/>
          <w:marRight w:val="0"/>
          <w:marTop w:val="0"/>
          <w:marBottom w:val="0"/>
          <w:divBdr>
            <w:top w:val="none" w:sz="0" w:space="0" w:color="auto"/>
            <w:left w:val="none" w:sz="0" w:space="0" w:color="auto"/>
            <w:bottom w:val="none" w:sz="0" w:space="0" w:color="auto"/>
            <w:right w:val="none" w:sz="0" w:space="0" w:color="auto"/>
          </w:divBdr>
          <w:divsChild>
            <w:div w:id="1844466081">
              <w:marLeft w:val="0"/>
              <w:marRight w:val="0"/>
              <w:marTop w:val="0"/>
              <w:marBottom w:val="0"/>
              <w:divBdr>
                <w:top w:val="none" w:sz="0" w:space="0" w:color="auto"/>
                <w:left w:val="none" w:sz="0" w:space="0" w:color="auto"/>
                <w:bottom w:val="none" w:sz="0" w:space="0" w:color="auto"/>
                <w:right w:val="none" w:sz="0" w:space="0" w:color="auto"/>
              </w:divBdr>
            </w:div>
            <w:div w:id="5064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05374">
      <w:bodyDiv w:val="1"/>
      <w:marLeft w:val="0"/>
      <w:marRight w:val="0"/>
      <w:marTop w:val="0"/>
      <w:marBottom w:val="0"/>
      <w:divBdr>
        <w:top w:val="none" w:sz="0" w:space="0" w:color="auto"/>
        <w:left w:val="none" w:sz="0" w:space="0" w:color="auto"/>
        <w:bottom w:val="none" w:sz="0" w:space="0" w:color="auto"/>
        <w:right w:val="none" w:sz="0" w:space="0" w:color="auto"/>
      </w:divBdr>
    </w:div>
    <w:div w:id="1130131572">
      <w:bodyDiv w:val="1"/>
      <w:marLeft w:val="0"/>
      <w:marRight w:val="0"/>
      <w:marTop w:val="0"/>
      <w:marBottom w:val="0"/>
      <w:divBdr>
        <w:top w:val="none" w:sz="0" w:space="0" w:color="auto"/>
        <w:left w:val="none" w:sz="0" w:space="0" w:color="auto"/>
        <w:bottom w:val="none" w:sz="0" w:space="0" w:color="auto"/>
        <w:right w:val="none" w:sz="0" w:space="0" w:color="auto"/>
      </w:divBdr>
    </w:div>
    <w:div w:id="1135217202">
      <w:bodyDiv w:val="1"/>
      <w:marLeft w:val="0"/>
      <w:marRight w:val="0"/>
      <w:marTop w:val="0"/>
      <w:marBottom w:val="0"/>
      <w:divBdr>
        <w:top w:val="none" w:sz="0" w:space="0" w:color="auto"/>
        <w:left w:val="none" w:sz="0" w:space="0" w:color="auto"/>
        <w:bottom w:val="none" w:sz="0" w:space="0" w:color="auto"/>
        <w:right w:val="none" w:sz="0" w:space="0" w:color="auto"/>
      </w:divBdr>
    </w:div>
    <w:div w:id="1137845265">
      <w:bodyDiv w:val="1"/>
      <w:marLeft w:val="0"/>
      <w:marRight w:val="0"/>
      <w:marTop w:val="0"/>
      <w:marBottom w:val="0"/>
      <w:divBdr>
        <w:top w:val="none" w:sz="0" w:space="0" w:color="auto"/>
        <w:left w:val="none" w:sz="0" w:space="0" w:color="auto"/>
        <w:bottom w:val="none" w:sz="0" w:space="0" w:color="auto"/>
        <w:right w:val="none" w:sz="0" w:space="0" w:color="auto"/>
      </w:divBdr>
    </w:div>
    <w:div w:id="1148278770">
      <w:bodyDiv w:val="1"/>
      <w:marLeft w:val="0"/>
      <w:marRight w:val="0"/>
      <w:marTop w:val="0"/>
      <w:marBottom w:val="0"/>
      <w:divBdr>
        <w:top w:val="none" w:sz="0" w:space="0" w:color="auto"/>
        <w:left w:val="none" w:sz="0" w:space="0" w:color="auto"/>
        <w:bottom w:val="none" w:sz="0" w:space="0" w:color="auto"/>
        <w:right w:val="none" w:sz="0" w:space="0" w:color="auto"/>
      </w:divBdr>
    </w:div>
    <w:div w:id="1148327121">
      <w:bodyDiv w:val="1"/>
      <w:marLeft w:val="0"/>
      <w:marRight w:val="0"/>
      <w:marTop w:val="0"/>
      <w:marBottom w:val="0"/>
      <w:divBdr>
        <w:top w:val="none" w:sz="0" w:space="0" w:color="auto"/>
        <w:left w:val="none" w:sz="0" w:space="0" w:color="auto"/>
        <w:bottom w:val="none" w:sz="0" w:space="0" w:color="auto"/>
        <w:right w:val="none" w:sz="0" w:space="0" w:color="auto"/>
      </w:divBdr>
    </w:div>
    <w:div w:id="1152525600">
      <w:bodyDiv w:val="1"/>
      <w:marLeft w:val="0"/>
      <w:marRight w:val="0"/>
      <w:marTop w:val="0"/>
      <w:marBottom w:val="0"/>
      <w:divBdr>
        <w:top w:val="none" w:sz="0" w:space="0" w:color="auto"/>
        <w:left w:val="none" w:sz="0" w:space="0" w:color="auto"/>
        <w:bottom w:val="none" w:sz="0" w:space="0" w:color="auto"/>
        <w:right w:val="none" w:sz="0" w:space="0" w:color="auto"/>
      </w:divBdr>
      <w:divsChild>
        <w:div w:id="1096243542">
          <w:marLeft w:val="0"/>
          <w:marRight w:val="0"/>
          <w:marTop w:val="0"/>
          <w:marBottom w:val="0"/>
          <w:divBdr>
            <w:top w:val="none" w:sz="0" w:space="0" w:color="auto"/>
            <w:left w:val="none" w:sz="0" w:space="0" w:color="auto"/>
            <w:bottom w:val="none" w:sz="0" w:space="0" w:color="auto"/>
            <w:right w:val="none" w:sz="0" w:space="0" w:color="auto"/>
          </w:divBdr>
          <w:divsChild>
            <w:div w:id="488637302">
              <w:marLeft w:val="-150"/>
              <w:marRight w:val="-150"/>
              <w:marTop w:val="0"/>
              <w:marBottom w:val="0"/>
              <w:divBdr>
                <w:top w:val="none" w:sz="0" w:space="0" w:color="auto"/>
                <w:left w:val="none" w:sz="0" w:space="0" w:color="auto"/>
                <w:bottom w:val="none" w:sz="0" w:space="0" w:color="auto"/>
                <w:right w:val="none" w:sz="0" w:space="0" w:color="auto"/>
              </w:divBdr>
              <w:divsChild>
                <w:div w:id="1470973781">
                  <w:marLeft w:val="0"/>
                  <w:marRight w:val="0"/>
                  <w:marTop w:val="0"/>
                  <w:marBottom w:val="0"/>
                  <w:divBdr>
                    <w:top w:val="none" w:sz="0" w:space="0" w:color="auto"/>
                    <w:left w:val="none" w:sz="0" w:space="0" w:color="auto"/>
                    <w:bottom w:val="none" w:sz="0" w:space="0" w:color="auto"/>
                    <w:right w:val="none" w:sz="0" w:space="0" w:color="auto"/>
                  </w:divBdr>
                  <w:divsChild>
                    <w:div w:id="150031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751932">
          <w:marLeft w:val="0"/>
          <w:marRight w:val="0"/>
          <w:marTop w:val="0"/>
          <w:marBottom w:val="0"/>
          <w:divBdr>
            <w:top w:val="none" w:sz="0" w:space="0" w:color="auto"/>
            <w:left w:val="none" w:sz="0" w:space="0" w:color="auto"/>
            <w:bottom w:val="none" w:sz="0" w:space="0" w:color="auto"/>
            <w:right w:val="none" w:sz="0" w:space="0" w:color="auto"/>
          </w:divBdr>
        </w:div>
      </w:divsChild>
    </w:div>
    <w:div w:id="1159420538">
      <w:bodyDiv w:val="1"/>
      <w:marLeft w:val="0"/>
      <w:marRight w:val="0"/>
      <w:marTop w:val="0"/>
      <w:marBottom w:val="0"/>
      <w:divBdr>
        <w:top w:val="none" w:sz="0" w:space="0" w:color="auto"/>
        <w:left w:val="none" w:sz="0" w:space="0" w:color="auto"/>
        <w:bottom w:val="none" w:sz="0" w:space="0" w:color="auto"/>
        <w:right w:val="none" w:sz="0" w:space="0" w:color="auto"/>
      </w:divBdr>
    </w:div>
    <w:div w:id="1161199266">
      <w:bodyDiv w:val="1"/>
      <w:marLeft w:val="0"/>
      <w:marRight w:val="0"/>
      <w:marTop w:val="0"/>
      <w:marBottom w:val="0"/>
      <w:divBdr>
        <w:top w:val="none" w:sz="0" w:space="0" w:color="auto"/>
        <w:left w:val="none" w:sz="0" w:space="0" w:color="auto"/>
        <w:bottom w:val="none" w:sz="0" w:space="0" w:color="auto"/>
        <w:right w:val="none" w:sz="0" w:space="0" w:color="auto"/>
      </w:divBdr>
    </w:div>
    <w:div w:id="1162744244">
      <w:bodyDiv w:val="1"/>
      <w:marLeft w:val="0"/>
      <w:marRight w:val="0"/>
      <w:marTop w:val="0"/>
      <w:marBottom w:val="0"/>
      <w:divBdr>
        <w:top w:val="none" w:sz="0" w:space="0" w:color="auto"/>
        <w:left w:val="none" w:sz="0" w:space="0" w:color="auto"/>
        <w:bottom w:val="none" w:sz="0" w:space="0" w:color="auto"/>
        <w:right w:val="none" w:sz="0" w:space="0" w:color="auto"/>
      </w:divBdr>
    </w:div>
    <w:div w:id="1167555200">
      <w:bodyDiv w:val="1"/>
      <w:marLeft w:val="0"/>
      <w:marRight w:val="0"/>
      <w:marTop w:val="0"/>
      <w:marBottom w:val="0"/>
      <w:divBdr>
        <w:top w:val="none" w:sz="0" w:space="0" w:color="auto"/>
        <w:left w:val="none" w:sz="0" w:space="0" w:color="auto"/>
        <w:bottom w:val="none" w:sz="0" w:space="0" w:color="auto"/>
        <w:right w:val="none" w:sz="0" w:space="0" w:color="auto"/>
      </w:divBdr>
    </w:div>
    <w:div w:id="1170366166">
      <w:bodyDiv w:val="1"/>
      <w:marLeft w:val="0"/>
      <w:marRight w:val="0"/>
      <w:marTop w:val="0"/>
      <w:marBottom w:val="0"/>
      <w:divBdr>
        <w:top w:val="none" w:sz="0" w:space="0" w:color="auto"/>
        <w:left w:val="none" w:sz="0" w:space="0" w:color="auto"/>
        <w:bottom w:val="none" w:sz="0" w:space="0" w:color="auto"/>
        <w:right w:val="none" w:sz="0" w:space="0" w:color="auto"/>
      </w:divBdr>
    </w:div>
    <w:div w:id="1173767137">
      <w:bodyDiv w:val="1"/>
      <w:marLeft w:val="0"/>
      <w:marRight w:val="0"/>
      <w:marTop w:val="0"/>
      <w:marBottom w:val="0"/>
      <w:divBdr>
        <w:top w:val="none" w:sz="0" w:space="0" w:color="auto"/>
        <w:left w:val="none" w:sz="0" w:space="0" w:color="auto"/>
        <w:bottom w:val="none" w:sz="0" w:space="0" w:color="auto"/>
        <w:right w:val="none" w:sz="0" w:space="0" w:color="auto"/>
      </w:divBdr>
    </w:div>
    <w:div w:id="1177689325">
      <w:bodyDiv w:val="1"/>
      <w:marLeft w:val="0"/>
      <w:marRight w:val="0"/>
      <w:marTop w:val="0"/>
      <w:marBottom w:val="0"/>
      <w:divBdr>
        <w:top w:val="none" w:sz="0" w:space="0" w:color="auto"/>
        <w:left w:val="none" w:sz="0" w:space="0" w:color="auto"/>
        <w:bottom w:val="none" w:sz="0" w:space="0" w:color="auto"/>
        <w:right w:val="none" w:sz="0" w:space="0" w:color="auto"/>
      </w:divBdr>
    </w:div>
    <w:div w:id="1180461559">
      <w:bodyDiv w:val="1"/>
      <w:marLeft w:val="0"/>
      <w:marRight w:val="0"/>
      <w:marTop w:val="0"/>
      <w:marBottom w:val="0"/>
      <w:divBdr>
        <w:top w:val="none" w:sz="0" w:space="0" w:color="auto"/>
        <w:left w:val="none" w:sz="0" w:space="0" w:color="auto"/>
        <w:bottom w:val="none" w:sz="0" w:space="0" w:color="auto"/>
        <w:right w:val="none" w:sz="0" w:space="0" w:color="auto"/>
      </w:divBdr>
    </w:div>
    <w:div w:id="1181163498">
      <w:bodyDiv w:val="1"/>
      <w:marLeft w:val="0"/>
      <w:marRight w:val="0"/>
      <w:marTop w:val="0"/>
      <w:marBottom w:val="0"/>
      <w:divBdr>
        <w:top w:val="none" w:sz="0" w:space="0" w:color="auto"/>
        <w:left w:val="none" w:sz="0" w:space="0" w:color="auto"/>
        <w:bottom w:val="none" w:sz="0" w:space="0" w:color="auto"/>
        <w:right w:val="none" w:sz="0" w:space="0" w:color="auto"/>
      </w:divBdr>
    </w:div>
    <w:div w:id="1186096755">
      <w:bodyDiv w:val="1"/>
      <w:marLeft w:val="0"/>
      <w:marRight w:val="0"/>
      <w:marTop w:val="0"/>
      <w:marBottom w:val="0"/>
      <w:divBdr>
        <w:top w:val="none" w:sz="0" w:space="0" w:color="auto"/>
        <w:left w:val="none" w:sz="0" w:space="0" w:color="auto"/>
        <w:bottom w:val="none" w:sz="0" w:space="0" w:color="auto"/>
        <w:right w:val="none" w:sz="0" w:space="0" w:color="auto"/>
      </w:divBdr>
    </w:div>
    <w:div w:id="1195969261">
      <w:bodyDiv w:val="1"/>
      <w:marLeft w:val="0"/>
      <w:marRight w:val="0"/>
      <w:marTop w:val="0"/>
      <w:marBottom w:val="0"/>
      <w:divBdr>
        <w:top w:val="none" w:sz="0" w:space="0" w:color="auto"/>
        <w:left w:val="none" w:sz="0" w:space="0" w:color="auto"/>
        <w:bottom w:val="none" w:sz="0" w:space="0" w:color="auto"/>
        <w:right w:val="none" w:sz="0" w:space="0" w:color="auto"/>
      </w:divBdr>
    </w:div>
    <w:div w:id="1196044965">
      <w:bodyDiv w:val="1"/>
      <w:marLeft w:val="0"/>
      <w:marRight w:val="0"/>
      <w:marTop w:val="0"/>
      <w:marBottom w:val="0"/>
      <w:divBdr>
        <w:top w:val="none" w:sz="0" w:space="0" w:color="auto"/>
        <w:left w:val="none" w:sz="0" w:space="0" w:color="auto"/>
        <w:bottom w:val="none" w:sz="0" w:space="0" w:color="auto"/>
        <w:right w:val="none" w:sz="0" w:space="0" w:color="auto"/>
      </w:divBdr>
    </w:div>
    <w:div w:id="1199392158">
      <w:bodyDiv w:val="1"/>
      <w:marLeft w:val="0"/>
      <w:marRight w:val="0"/>
      <w:marTop w:val="0"/>
      <w:marBottom w:val="0"/>
      <w:divBdr>
        <w:top w:val="none" w:sz="0" w:space="0" w:color="auto"/>
        <w:left w:val="none" w:sz="0" w:space="0" w:color="auto"/>
        <w:bottom w:val="none" w:sz="0" w:space="0" w:color="auto"/>
        <w:right w:val="none" w:sz="0" w:space="0" w:color="auto"/>
      </w:divBdr>
    </w:div>
    <w:div w:id="1226062751">
      <w:bodyDiv w:val="1"/>
      <w:marLeft w:val="0"/>
      <w:marRight w:val="0"/>
      <w:marTop w:val="0"/>
      <w:marBottom w:val="0"/>
      <w:divBdr>
        <w:top w:val="none" w:sz="0" w:space="0" w:color="auto"/>
        <w:left w:val="none" w:sz="0" w:space="0" w:color="auto"/>
        <w:bottom w:val="none" w:sz="0" w:space="0" w:color="auto"/>
        <w:right w:val="none" w:sz="0" w:space="0" w:color="auto"/>
      </w:divBdr>
    </w:div>
    <w:div w:id="1239704661">
      <w:bodyDiv w:val="1"/>
      <w:marLeft w:val="0"/>
      <w:marRight w:val="0"/>
      <w:marTop w:val="0"/>
      <w:marBottom w:val="0"/>
      <w:divBdr>
        <w:top w:val="none" w:sz="0" w:space="0" w:color="auto"/>
        <w:left w:val="none" w:sz="0" w:space="0" w:color="auto"/>
        <w:bottom w:val="none" w:sz="0" w:space="0" w:color="auto"/>
        <w:right w:val="none" w:sz="0" w:space="0" w:color="auto"/>
      </w:divBdr>
    </w:div>
    <w:div w:id="1252084210">
      <w:bodyDiv w:val="1"/>
      <w:marLeft w:val="0"/>
      <w:marRight w:val="0"/>
      <w:marTop w:val="0"/>
      <w:marBottom w:val="0"/>
      <w:divBdr>
        <w:top w:val="none" w:sz="0" w:space="0" w:color="auto"/>
        <w:left w:val="none" w:sz="0" w:space="0" w:color="auto"/>
        <w:bottom w:val="none" w:sz="0" w:space="0" w:color="auto"/>
        <w:right w:val="none" w:sz="0" w:space="0" w:color="auto"/>
      </w:divBdr>
    </w:div>
    <w:div w:id="1260407387">
      <w:bodyDiv w:val="1"/>
      <w:marLeft w:val="0"/>
      <w:marRight w:val="0"/>
      <w:marTop w:val="0"/>
      <w:marBottom w:val="0"/>
      <w:divBdr>
        <w:top w:val="none" w:sz="0" w:space="0" w:color="auto"/>
        <w:left w:val="none" w:sz="0" w:space="0" w:color="auto"/>
        <w:bottom w:val="none" w:sz="0" w:space="0" w:color="auto"/>
        <w:right w:val="none" w:sz="0" w:space="0" w:color="auto"/>
      </w:divBdr>
    </w:div>
    <w:div w:id="1282151476">
      <w:bodyDiv w:val="1"/>
      <w:marLeft w:val="0"/>
      <w:marRight w:val="0"/>
      <w:marTop w:val="0"/>
      <w:marBottom w:val="0"/>
      <w:divBdr>
        <w:top w:val="none" w:sz="0" w:space="0" w:color="auto"/>
        <w:left w:val="none" w:sz="0" w:space="0" w:color="auto"/>
        <w:bottom w:val="none" w:sz="0" w:space="0" w:color="auto"/>
        <w:right w:val="none" w:sz="0" w:space="0" w:color="auto"/>
      </w:divBdr>
    </w:div>
    <w:div w:id="1283615999">
      <w:bodyDiv w:val="1"/>
      <w:marLeft w:val="0"/>
      <w:marRight w:val="0"/>
      <w:marTop w:val="0"/>
      <w:marBottom w:val="0"/>
      <w:divBdr>
        <w:top w:val="none" w:sz="0" w:space="0" w:color="auto"/>
        <w:left w:val="none" w:sz="0" w:space="0" w:color="auto"/>
        <w:bottom w:val="none" w:sz="0" w:space="0" w:color="auto"/>
        <w:right w:val="none" w:sz="0" w:space="0" w:color="auto"/>
      </w:divBdr>
    </w:div>
    <w:div w:id="1306617870">
      <w:bodyDiv w:val="1"/>
      <w:marLeft w:val="0"/>
      <w:marRight w:val="0"/>
      <w:marTop w:val="0"/>
      <w:marBottom w:val="0"/>
      <w:divBdr>
        <w:top w:val="none" w:sz="0" w:space="0" w:color="auto"/>
        <w:left w:val="none" w:sz="0" w:space="0" w:color="auto"/>
        <w:bottom w:val="none" w:sz="0" w:space="0" w:color="auto"/>
        <w:right w:val="none" w:sz="0" w:space="0" w:color="auto"/>
      </w:divBdr>
    </w:div>
    <w:div w:id="1315600964">
      <w:bodyDiv w:val="1"/>
      <w:marLeft w:val="0"/>
      <w:marRight w:val="0"/>
      <w:marTop w:val="0"/>
      <w:marBottom w:val="0"/>
      <w:divBdr>
        <w:top w:val="none" w:sz="0" w:space="0" w:color="auto"/>
        <w:left w:val="none" w:sz="0" w:space="0" w:color="auto"/>
        <w:bottom w:val="none" w:sz="0" w:space="0" w:color="auto"/>
        <w:right w:val="none" w:sz="0" w:space="0" w:color="auto"/>
      </w:divBdr>
    </w:div>
    <w:div w:id="1333527320">
      <w:bodyDiv w:val="1"/>
      <w:marLeft w:val="0"/>
      <w:marRight w:val="0"/>
      <w:marTop w:val="0"/>
      <w:marBottom w:val="0"/>
      <w:divBdr>
        <w:top w:val="none" w:sz="0" w:space="0" w:color="auto"/>
        <w:left w:val="none" w:sz="0" w:space="0" w:color="auto"/>
        <w:bottom w:val="none" w:sz="0" w:space="0" w:color="auto"/>
        <w:right w:val="none" w:sz="0" w:space="0" w:color="auto"/>
      </w:divBdr>
    </w:div>
    <w:div w:id="1362895618">
      <w:bodyDiv w:val="1"/>
      <w:marLeft w:val="0"/>
      <w:marRight w:val="0"/>
      <w:marTop w:val="0"/>
      <w:marBottom w:val="0"/>
      <w:divBdr>
        <w:top w:val="none" w:sz="0" w:space="0" w:color="auto"/>
        <w:left w:val="none" w:sz="0" w:space="0" w:color="auto"/>
        <w:bottom w:val="none" w:sz="0" w:space="0" w:color="auto"/>
        <w:right w:val="none" w:sz="0" w:space="0" w:color="auto"/>
      </w:divBdr>
    </w:div>
    <w:div w:id="1377581364">
      <w:bodyDiv w:val="1"/>
      <w:marLeft w:val="0"/>
      <w:marRight w:val="0"/>
      <w:marTop w:val="0"/>
      <w:marBottom w:val="0"/>
      <w:divBdr>
        <w:top w:val="none" w:sz="0" w:space="0" w:color="auto"/>
        <w:left w:val="none" w:sz="0" w:space="0" w:color="auto"/>
        <w:bottom w:val="none" w:sz="0" w:space="0" w:color="auto"/>
        <w:right w:val="none" w:sz="0" w:space="0" w:color="auto"/>
      </w:divBdr>
    </w:div>
    <w:div w:id="1391810706">
      <w:bodyDiv w:val="1"/>
      <w:marLeft w:val="0"/>
      <w:marRight w:val="0"/>
      <w:marTop w:val="0"/>
      <w:marBottom w:val="0"/>
      <w:divBdr>
        <w:top w:val="none" w:sz="0" w:space="0" w:color="auto"/>
        <w:left w:val="none" w:sz="0" w:space="0" w:color="auto"/>
        <w:bottom w:val="none" w:sz="0" w:space="0" w:color="auto"/>
        <w:right w:val="none" w:sz="0" w:space="0" w:color="auto"/>
      </w:divBdr>
    </w:div>
    <w:div w:id="1413970168">
      <w:bodyDiv w:val="1"/>
      <w:marLeft w:val="0"/>
      <w:marRight w:val="0"/>
      <w:marTop w:val="0"/>
      <w:marBottom w:val="0"/>
      <w:divBdr>
        <w:top w:val="none" w:sz="0" w:space="0" w:color="auto"/>
        <w:left w:val="none" w:sz="0" w:space="0" w:color="auto"/>
        <w:bottom w:val="none" w:sz="0" w:space="0" w:color="auto"/>
        <w:right w:val="none" w:sz="0" w:space="0" w:color="auto"/>
      </w:divBdr>
    </w:div>
    <w:div w:id="1465541915">
      <w:bodyDiv w:val="1"/>
      <w:marLeft w:val="0"/>
      <w:marRight w:val="0"/>
      <w:marTop w:val="0"/>
      <w:marBottom w:val="0"/>
      <w:divBdr>
        <w:top w:val="none" w:sz="0" w:space="0" w:color="auto"/>
        <w:left w:val="none" w:sz="0" w:space="0" w:color="auto"/>
        <w:bottom w:val="none" w:sz="0" w:space="0" w:color="auto"/>
        <w:right w:val="none" w:sz="0" w:space="0" w:color="auto"/>
      </w:divBdr>
    </w:div>
    <w:div w:id="1467167109">
      <w:bodyDiv w:val="1"/>
      <w:marLeft w:val="0"/>
      <w:marRight w:val="0"/>
      <w:marTop w:val="0"/>
      <w:marBottom w:val="0"/>
      <w:divBdr>
        <w:top w:val="none" w:sz="0" w:space="0" w:color="auto"/>
        <w:left w:val="none" w:sz="0" w:space="0" w:color="auto"/>
        <w:bottom w:val="none" w:sz="0" w:space="0" w:color="auto"/>
        <w:right w:val="none" w:sz="0" w:space="0" w:color="auto"/>
      </w:divBdr>
    </w:div>
    <w:div w:id="1481068924">
      <w:bodyDiv w:val="1"/>
      <w:marLeft w:val="0"/>
      <w:marRight w:val="0"/>
      <w:marTop w:val="0"/>
      <w:marBottom w:val="0"/>
      <w:divBdr>
        <w:top w:val="none" w:sz="0" w:space="0" w:color="auto"/>
        <w:left w:val="none" w:sz="0" w:space="0" w:color="auto"/>
        <w:bottom w:val="none" w:sz="0" w:space="0" w:color="auto"/>
        <w:right w:val="none" w:sz="0" w:space="0" w:color="auto"/>
      </w:divBdr>
    </w:div>
    <w:div w:id="1492982538">
      <w:bodyDiv w:val="1"/>
      <w:marLeft w:val="0"/>
      <w:marRight w:val="0"/>
      <w:marTop w:val="0"/>
      <w:marBottom w:val="0"/>
      <w:divBdr>
        <w:top w:val="none" w:sz="0" w:space="0" w:color="auto"/>
        <w:left w:val="none" w:sz="0" w:space="0" w:color="auto"/>
        <w:bottom w:val="none" w:sz="0" w:space="0" w:color="auto"/>
        <w:right w:val="none" w:sz="0" w:space="0" w:color="auto"/>
      </w:divBdr>
    </w:div>
    <w:div w:id="1494179937">
      <w:bodyDiv w:val="1"/>
      <w:marLeft w:val="0"/>
      <w:marRight w:val="0"/>
      <w:marTop w:val="0"/>
      <w:marBottom w:val="0"/>
      <w:divBdr>
        <w:top w:val="none" w:sz="0" w:space="0" w:color="auto"/>
        <w:left w:val="none" w:sz="0" w:space="0" w:color="auto"/>
        <w:bottom w:val="none" w:sz="0" w:space="0" w:color="auto"/>
        <w:right w:val="none" w:sz="0" w:space="0" w:color="auto"/>
      </w:divBdr>
    </w:div>
    <w:div w:id="1507287182">
      <w:bodyDiv w:val="1"/>
      <w:marLeft w:val="0"/>
      <w:marRight w:val="0"/>
      <w:marTop w:val="0"/>
      <w:marBottom w:val="0"/>
      <w:divBdr>
        <w:top w:val="none" w:sz="0" w:space="0" w:color="auto"/>
        <w:left w:val="none" w:sz="0" w:space="0" w:color="auto"/>
        <w:bottom w:val="none" w:sz="0" w:space="0" w:color="auto"/>
        <w:right w:val="none" w:sz="0" w:space="0" w:color="auto"/>
      </w:divBdr>
    </w:div>
    <w:div w:id="1521970617">
      <w:bodyDiv w:val="1"/>
      <w:marLeft w:val="0"/>
      <w:marRight w:val="0"/>
      <w:marTop w:val="0"/>
      <w:marBottom w:val="0"/>
      <w:divBdr>
        <w:top w:val="none" w:sz="0" w:space="0" w:color="auto"/>
        <w:left w:val="none" w:sz="0" w:space="0" w:color="auto"/>
        <w:bottom w:val="none" w:sz="0" w:space="0" w:color="auto"/>
        <w:right w:val="none" w:sz="0" w:space="0" w:color="auto"/>
      </w:divBdr>
      <w:divsChild>
        <w:div w:id="964967380">
          <w:marLeft w:val="0"/>
          <w:marRight w:val="0"/>
          <w:marTop w:val="0"/>
          <w:marBottom w:val="0"/>
          <w:divBdr>
            <w:top w:val="none" w:sz="0" w:space="0" w:color="auto"/>
            <w:left w:val="none" w:sz="0" w:space="0" w:color="auto"/>
            <w:bottom w:val="none" w:sz="0" w:space="0" w:color="auto"/>
            <w:right w:val="none" w:sz="0" w:space="0" w:color="auto"/>
          </w:divBdr>
          <w:divsChild>
            <w:div w:id="615136482">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537305349">
      <w:bodyDiv w:val="1"/>
      <w:marLeft w:val="0"/>
      <w:marRight w:val="0"/>
      <w:marTop w:val="0"/>
      <w:marBottom w:val="0"/>
      <w:divBdr>
        <w:top w:val="none" w:sz="0" w:space="0" w:color="auto"/>
        <w:left w:val="none" w:sz="0" w:space="0" w:color="auto"/>
        <w:bottom w:val="none" w:sz="0" w:space="0" w:color="auto"/>
        <w:right w:val="none" w:sz="0" w:space="0" w:color="auto"/>
      </w:divBdr>
    </w:div>
    <w:div w:id="1538540569">
      <w:bodyDiv w:val="1"/>
      <w:marLeft w:val="0"/>
      <w:marRight w:val="0"/>
      <w:marTop w:val="0"/>
      <w:marBottom w:val="0"/>
      <w:divBdr>
        <w:top w:val="none" w:sz="0" w:space="0" w:color="auto"/>
        <w:left w:val="none" w:sz="0" w:space="0" w:color="auto"/>
        <w:bottom w:val="none" w:sz="0" w:space="0" w:color="auto"/>
        <w:right w:val="none" w:sz="0" w:space="0" w:color="auto"/>
      </w:divBdr>
    </w:div>
    <w:div w:id="1541631730">
      <w:bodyDiv w:val="1"/>
      <w:marLeft w:val="0"/>
      <w:marRight w:val="0"/>
      <w:marTop w:val="0"/>
      <w:marBottom w:val="0"/>
      <w:divBdr>
        <w:top w:val="none" w:sz="0" w:space="0" w:color="auto"/>
        <w:left w:val="none" w:sz="0" w:space="0" w:color="auto"/>
        <w:bottom w:val="none" w:sz="0" w:space="0" w:color="auto"/>
        <w:right w:val="none" w:sz="0" w:space="0" w:color="auto"/>
      </w:divBdr>
    </w:div>
    <w:div w:id="1551526982">
      <w:bodyDiv w:val="1"/>
      <w:marLeft w:val="0"/>
      <w:marRight w:val="0"/>
      <w:marTop w:val="0"/>
      <w:marBottom w:val="0"/>
      <w:divBdr>
        <w:top w:val="none" w:sz="0" w:space="0" w:color="auto"/>
        <w:left w:val="none" w:sz="0" w:space="0" w:color="auto"/>
        <w:bottom w:val="none" w:sz="0" w:space="0" w:color="auto"/>
        <w:right w:val="none" w:sz="0" w:space="0" w:color="auto"/>
      </w:divBdr>
    </w:div>
    <w:div w:id="1567912171">
      <w:bodyDiv w:val="1"/>
      <w:marLeft w:val="0"/>
      <w:marRight w:val="0"/>
      <w:marTop w:val="0"/>
      <w:marBottom w:val="0"/>
      <w:divBdr>
        <w:top w:val="none" w:sz="0" w:space="0" w:color="auto"/>
        <w:left w:val="none" w:sz="0" w:space="0" w:color="auto"/>
        <w:bottom w:val="none" w:sz="0" w:space="0" w:color="auto"/>
        <w:right w:val="none" w:sz="0" w:space="0" w:color="auto"/>
      </w:divBdr>
    </w:div>
    <w:div w:id="1569533416">
      <w:bodyDiv w:val="1"/>
      <w:marLeft w:val="0"/>
      <w:marRight w:val="0"/>
      <w:marTop w:val="0"/>
      <w:marBottom w:val="0"/>
      <w:divBdr>
        <w:top w:val="none" w:sz="0" w:space="0" w:color="auto"/>
        <w:left w:val="none" w:sz="0" w:space="0" w:color="auto"/>
        <w:bottom w:val="none" w:sz="0" w:space="0" w:color="auto"/>
        <w:right w:val="none" w:sz="0" w:space="0" w:color="auto"/>
      </w:divBdr>
    </w:div>
    <w:div w:id="1603220809">
      <w:bodyDiv w:val="1"/>
      <w:marLeft w:val="0"/>
      <w:marRight w:val="0"/>
      <w:marTop w:val="0"/>
      <w:marBottom w:val="0"/>
      <w:divBdr>
        <w:top w:val="none" w:sz="0" w:space="0" w:color="auto"/>
        <w:left w:val="none" w:sz="0" w:space="0" w:color="auto"/>
        <w:bottom w:val="none" w:sz="0" w:space="0" w:color="auto"/>
        <w:right w:val="none" w:sz="0" w:space="0" w:color="auto"/>
      </w:divBdr>
    </w:div>
    <w:div w:id="1622571597">
      <w:bodyDiv w:val="1"/>
      <w:marLeft w:val="0"/>
      <w:marRight w:val="0"/>
      <w:marTop w:val="0"/>
      <w:marBottom w:val="0"/>
      <w:divBdr>
        <w:top w:val="none" w:sz="0" w:space="0" w:color="auto"/>
        <w:left w:val="none" w:sz="0" w:space="0" w:color="auto"/>
        <w:bottom w:val="none" w:sz="0" w:space="0" w:color="auto"/>
        <w:right w:val="none" w:sz="0" w:space="0" w:color="auto"/>
      </w:divBdr>
    </w:div>
    <w:div w:id="1640453388">
      <w:bodyDiv w:val="1"/>
      <w:marLeft w:val="0"/>
      <w:marRight w:val="0"/>
      <w:marTop w:val="0"/>
      <w:marBottom w:val="0"/>
      <w:divBdr>
        <w:top w:val="none" w:sz="0" w:space="0" w:color="auto"/>
        <w:left w:val="none" w:sz="0" w:space="0" w:color="auto"/>
        <w:bottom w:val="none" w:sz="0" w:space="0" w:color="auto"/>
        <w:right w:val="none" w:sz="0" w:space="0" w:color="auto"/>
      </w:divBdr>
    </w:div>
    <w:div w:id="1646546974">
      <w:bodyDiv w:val="1"/>
      <w:marLeft w:val="0"/>
      <w:marRight w:val="0"/>
      <w:marTop w:val="0"/>
      <w:marBottom w:val="0"/>
      <w:divBdr>
        <w:top w:val="none" w:sz="0" w:space="0" w:color="auto"/>
        <w:left w:val="none" w:sz="0" w:space="0" w:color="auto"/>
        <w:bottom w:val="none" w:sz="0" w:space="0" w:color="auto"/>
        <w:right w:val="none" w:sz="0" w:space="0" w:color="auto"/>
      </w:divBdr>
    </w:div>
    <w:div w:id="1652177274">
      <w:bodyDiv w:val="1"/>
      <w:marLeft w:val="0"/>
      <w:marRight w:val="0"/>
      <w:marTop w:val="0"/>
      <w:marBottom w:val="0"/>
      <w:divBdr>
        <w:top w:val="none" w:sz="0" w:space="0" w:color="auto"/>
        <w:left w:val="none" w:sz="0" w:space="0" w:color="auto"/>
        <w:bottom w:val="none" w:sz="0" w:space="0" w:color="auto"/>
        <w:right w:val="none" w:sz="0" w:space="0" w:color="auto"/>
      </w:divBdr>
    </w:div>
    <w:div w:id="1658142940">
      <w:bodyDiv w:val="1"/>
      <w:marLeft w:val="0"/>
      <w:marRight w:val="0"/>
      <w:marTop w:val="0"/>
      <w:marBottom w:val="0"/>
      <w:divBdr>
        <w:top w:val="none" w:sz="0" w:space="0" w:color="auto"/>
        <w:left w:val="none" w:sz="0" w:space="0" w:color="auto"/>
        <w:bottom w:val="none" w:sz="0" w:space="0" w:color="auto"/>
        <w:right w:val="none" w:sz="0" w:space="0" w:color="auto"/>
      </w:divBdr>
    </w:div>
    <w:div w:id="1666277436">
      <w:bodyDiv w:val="1"/>
      <w:marLeft w:val="0"/>
      <w:marRight w:val="0"/>
      <w:marTop w:val="0"/>
      <w:marBottom w:val="0"/>
      <w:divBdr>
        <w:top w:val="none" w:sz="0" w:space="0" w:color="auto"/>
        <w:left w:val="none" w:sz="0" w:space="0" w:color="auto"/>
        <w:bottom w:val="none" w:sz="0" w:space="0" w:color="auto"/>
        <w:right w:val="none" w:sz="0" w:space="0" w:color="auto"/>
      </w:divBdr>
    </w:div>
    <w:div w:id="1667316874">
      <w:bodyDiv w:val="1"/>
      <w:marLeft w:val="0"/>
      <w:marRight w:val="0"/>
      <w:marTop w:val="0"/>
      <w:marBottom w:val="0"/>
      <w:divBdr>
        <w:top w:val="none" w:sz="0" w:space="0" w:color="auto"/>
        <w:left w:val="none" w:sz="0" w:space="0" w:color="auto"/>
        <w:bottom w:val="none" w:sz="0" w:space="0" w:color="auto"/>
        <w:right w:val="none" w:sz="0" w:space="0" w:color="auto"/>
      </w:divBdr>
    </w:div>
    <w:div w:id="1679236018">
      <w:bodyDiv w:val="1"/>
      <w:marLeft w:val="0"/>
      <w:marRight w:val="0"/>
      <w:marTop w:val="0"/>
      <w:marBottom w:val="0"/>
      <w:divBdr>
        <w:top w:val="none" w:sz="0" w:space="0" w:color="auto"/>
        <w:left w:val="none" w:sz="0" w:space="0" w:color="auto"/>
        <w:bottom w:val="none" w:sz="0" w:space="0" w:color="auto"/>
        <w:right w:val="none" w:sz="0" w:space="0" w:color="auto"/>
      </w:divBdr>
    </w:div>
    <w:div w:id="1683043942">
      <w:bodyDiv w:val="1"/>
      <w:marLeft w:val="0"/>
      <w:marRight w:val="0"/>
      <w:marTop w:val="0"/>
      <w:marBottom w:val="0"/>
      <w:divBdr>
        <w:top w:val="none" w:sz="0" w:space="0" w:color="auto"/>
        <w:left w:val="none" w:sz="0" w:space="0" w:color="auto"/>
        <w:bottom w:val="none" w:sz="0" w:space="0" w:color="auto"/>
        <w:right w:val="none" w:sz="0" w:space="0" w:color="auto"/>
      </w:divBdr>
    </w:div>
    <w:div w:id="1695423771">
      <w:bodyDiv w:val="1"/>
      <w:marLeft w:val="0"/>
      <w:marRight w:val="0"/>
      <w:marTop w:val="0"/>
      <w:marBottom w:val="0"/>
      <w:divBdr>
        <w:top w:val="none" w:sz="0" w:space="0" w:color="auto"/>
        <w:left w:val="none" w:sz="0" w:space="0" w:color="auto"/>
        <w:bottom w:val="none" w:sz="0" w:space="0" w:color="auto"/>
        <w:right w:val="none" w:sz="0" w:space="0" w:color="auto"/>
      </w:divBdr>
    </w:div>
    <w:div w:id="1698194303">
      <w:bodyDiv w:val="1"/>
      <w:marLeft w:val="0"/>
      <w:marRight w:val="0"/>
      <w:marTop w:val="0"/>
      <w:marBottom w:val="0"/>
      <w:divBdr>
        <w:top w:val="none" w:sz="0" w:space="0" w:color="auto"/>
        <w:left w:val="none" w:sz="0" w:space="0" w:color="auto"/>
        <w:bottom w:val="none" w:sz="0" w:space="0" w:color="auto"/>
        <w:right w:val="none" w:sz="0" w:space="0" w:color="auto"/>
      </w:divBdr>
    </w:div>
    <w:div w:id="1700473986">
      <w:bodyDiv w:val="1"/>
      <w:marLeft w:val="0"/>
      <w:marRight w:val="0"/>
      <w:marTop w:val="0"/>
      <w:marBottom w:val="0"/>
      <w:divBdr>
        <w:top w:val="none" w:sz="0" w:space="0" w:color="auto"/>
        <w:left w:val="none" w:sz="0" w:space="0" w:color="auto"/>
        <w:bottom w:val="none" w:sz="0" w:space="0" w:color="auto"/>
        <w:right w:val="none" w:sz="0" w:space="0" w:color="auto"/>
      </w:divBdr>
    </w:div>
    <w:div w:id="1703703350">
      <w:bodyDiv w:val="1"/>
      <w:marLeft w:val="0"/>
      <w:marRight w:val="0"/>
      <w:marTop w:val="0"/>
      <w:marBottom w:val="0"/>
      <w:divBdr>
        <w:top w:val="none" w:sz="0" w:space="0" w:color="auto"/>
        <w:left w:val="none" w:sz="0" w:space="0" w:color="auto"/>
        <w:bottom w:val="none" w:sz="0" w:space="0" w:color="auto"/>
        <w:right w:val="none" w:sz="0" w:space="0" w:color="auto"/>
      </w:divBdr>
    </w:div>
    <w:div w:id="1708871035">
      <w:bodyDiv w:val="1"/>
      <w:marLeft w:val="0"/>
      <w:marRight w:val="0"/>
      <w:marTop w:val="0"/>
      <w:marBottom w:val="0"/>
      <w:divBdr>
        <w:top w:val="none" w:sz="0" w:space="0" w:color="auto"/>
        <w:left w:val="none" w:sz="0" w:space="0" w:color="auto"/>
        <w:bottom w:val="none" w:sz="0" w:space="0" w:color="auto"/>
        <w:right w:val="none" w:sz="0" w:space="0" w:color="auto"/>
      </w:divBdr>
    </w:div>
    <w:div w:id="1712725229">
      <w:bodyDiv w:val="1"/>
      <w:marLeft w:val="0"/>
      <w:marRight w:val="0"/>
      <w:marTop w:val="0"/>
      <w:marBottom w:val="0"/>
      <w:divBdr>
        <w:top w:val="none" w:sz="0" w:space="0" w:color="auto"/>
        <w:left w:val="none" w:sz="0" w:space="0" w:color="auto"/>
        <w:bottom w:val="none" w:sz="0" w:space="0" w:color="auto"/>
        <w:right w:val="none" w:sz="0" w:space="0" w:color="auto"/>
      </w:divBdr>
    </w:div>
    <w:div w:id="1715889499">
      <w:bodyDiv w:val="1"/>
      <w:marLeft w:val="0"/>
      <w:marRight w:val="0"/>
      <w:marTop w:val="0"/>
      <w:marBottom w:val="0"/>
      <w:divBdr>
        <w:top w:val="none" w:sz="0" w:space="0" w:color="auto"/>
        <w:left w:val="none" w:sz="0" w:space="0" w:color="auto"/>
        <w:bottom w:val="none" w:sz="0" w:space="0" w:color="auto"/>
        <w:right w:val="none" w:sz="0" w:space="0" w:color="auto"/>
      </w:divBdr>
    </w:div>
    <w:div w:id="1725911100">
      <w:bodyDiv w:val="1"/>
      <w:marLeft w:val="0"/>
      <w:marRight w:val="0"/>
      <w:marTop w:val="0"/>
      <w:marBottom w:val="0"/>
      <w:divBdr>
        <w:top w:val="none" w:sz="0" w:space="0" w:color="auto"/>
        <w:left w:val="none" w:sz="0" w:space="0" w:color="auto"/>
        <w:bottom w:val="none" w:sz="0" w:space="0" w:color="auto"/>
        <w:right w:val="none" w:sz="0" w:space="0" w:color="auto"/>
      </w:divBdr>
    </w:div>
    <w:div w:id="1728918227">
      <w:bodyDiv w:val="1"/>
      <w:marLeft w:val="0"/>
      <w:marRight w:val="0"/>
      <w:marTop w:val="0"/>
      <w:marBottom w:val="0"/>
      <w:divBdr>
        <w:top w:val="none" w:sz="0" w:space="0" w:color="auto"/>
        <w:left w:val="none" w:sz="0" w:space="0" w:color="auto"/>
        <w:bottom w:val="none" w:sz="0" w:space="0" w:color="auto"/>
        <w:right w:val="none" w:sz="0" w:space="0" w:color="auto"/>
      </w:divBdr>
    </w:div>
    <w:div w:id="1730374684">
      <w:bodyDiv w:val="1"/>
      <w:marLeft w:val="0"/>
      <w:marRight w:val="0"/>
      <w:marTop w:val="0"/>
      <w:marBottom w:val="0"/>
      <w:divBdr>
        <w:top w:val="none" w:sz="0" w:space="0" w:color="auto"/>
        <w:left w:val="none" w:sz="0" w:space="0" w:color="auto"/>
        <w:bottom w:val="none" w:sz="0" w:space="0" w:color="auto"/>
        <w:right w:val="none" w:sz="0" w:space="0" w:color="auto"/>
      </w:divBdr>
    </w:div>
    <w:div w:id="1738046981">
      <w:bodyDiv w:val="1"/>
      <w:marLeft w:val="0"/>
      <w:marRight w:val="0"/>
      <w:marTop w:val="0"/>
      <w:marBottom w:val="0"/>
      <w:divBdr>
        <w:top w:val="none" w:sz="0" w:space="0" w:color="auto"/>
        <w:left w:val="none" w:sz="0" w:space="0" w:color="auto"/>
        <w:bottom w:val="none" w:sz="0" w:space="0" w:color="auto"/>
        <w:right w:val="none" w:sz="0" w:space="0" w:color="auto"/>
      </w:divBdr>
    </w:div>
    <w:div w:id="1745256375">
      <w:bodyDiv w:val="1"/>
      <w:marLeft w:val="0"/>
      <w:marRight w:val="0"/>
      <w:marTop w:val="0"/>
      <w:marBottom w:val="0"/>
      <w:divBdr>
        <w:top w:val="none" w:sz="0" w:space="0" w:color="auto"/>
        <w:left w:val="none" w:sz="0" w:space="0" w:color="auto"/>
        <w:bottom w:val="none" w:sz="0" w:space="0" w:color="auto"/>
        <w:right w:val="none" w:sz="0" w:space="0" w:color="auto"/>
      </w:divBdr>
    </w:div>
    <w:div w:id="1748383628">
      <w:bodyDiv w:val="1"/>
      <w:marLeft w:val="0"/>
      <w:marRight w:val="0"/>
      <w:marTop w:val="0"/>
      <w:marBottom w:val="0"/>
      <w:divBdr>
        <w:top w:val="none" w:sz="0" w:space="0" w:color="auto"/>
        <w:left w:val="none" w:sz="0" w:space="0" w:color="auto"/>
        <w:bottom w:val="none" w:sz="0" w:space="0" w:color="auto"/>
        <w:right w:val="none" w:sz="0" w:space="0" w:color="auto"/>
      </w:divBdr>
    </w:div>
    <w:div w:id="1748914733">
      <w:bodyDiv w:val="1"/>
      <w:marLeft w:val="0"/>
      <w:marRight w:val="0"/>
      <w:marTop w:val="0"/>
      <w:marBottom w:val="0"/>
      <w:divBdr>
        <w:top w:val="none" w:sz="0" w:space="0" w:color="auto"/>
        <w:left w:val="none" w:sz="0" w:space="0" w:color="auto"/>
        <w:bottom w:val="none" w:sz="0" w:space="0" w:color="auto"/>
        <w:right w:val="none" w:sz="0" w:space="0" w:color="auto"/>
      </w:divBdr>
    </w:div>
    <w:div w:id="1753352238">
      <w:bodyDiv w:val="1"/>
      <w:marLeft w:val="0"/>
      <w:marRight w:val="0"/>
      <w:marTop w:val="0"/>
      <w:marBottom w:val="0"/>
      <w:divBdr>
        <w:top w:val="none" w:sz="0" w:space="0" w:color="auto"/>
        <w:left w:val="none" w:sz="0" w:space="0" w:color="auto"/>
        <w:bottom w:val="none" w:sz="0" w:space="0" w:color="auto"/>
        <w:right w:val="none" w:sz="0" w:space="0" w:color="auto"/>
      </w:divBdr>
    </w:div>
    <w:div w:id="1759643249">
      <w:bodyDiv w:val="1"/>
      <w:marLeft w:val="0"/>
      <w:marRight w:val="0"/>
      <w:marTop w:val="0"/>
      <w:marBottom w:val="0"/>
      <w:divBdr>
        <w:top w:val="none" w:sz="0" w:space="0" w:color="auto"/>
        <w:left w:val="none" w:sz="0" w:space="0" w:color="auto"/>
        <w:bottom w:val="none" w:sz="0" w:space="0" w:color="auto"/>
        <w:right w:val="none" w:sz="0" w:space="0" w:color="auto"/>
      </w:divBdr>
    </w:div>
    <w:div w:id="1780681830">
      <w:bodyDiv w:val="1"/>
      <w:marLeft w:val="0"/>
      <w:marRight w:val="0"/>
      <w:marTop w:val="0"/>
      <w:marBottom w:val="0"/>
      <w:divBdr>
        <w:top w:val="none" w:sz="0" w:space="0" w:color="auto"/>
        <w:left w:val="none" w:sz="0" w:space="0" w:color="auto"/>
        <w:bottom w:val="none" w:sz="0" w:space="0" w:color="auto"/>
        <w:right w:val="none" w:sz="0" w:space="0" w:color="auto"/>
      </w:divBdr>
    </w:div>
    <w:div w:id="1791194960">
      <w:bodyDiv w:val="1"/>
      <w:marLeft w:val="0"/>
      <w:marRight w:val="0"/>
      <w:marTop w:val="0"/>
      <w:marBottom w:val="0"/>
      <w:divBdr>
        <w:top w:val="none" w:sz="0" w:space="0" w:color="auto"/>
        <w:left w:val="none" w:sz="0" w:space="0" w:color="auto"/>
        <w:bottom w:val="none" w:sz="0" w:space="0" w:color="auto"/>
        <w:right w:val="none" w:sz="0" w:space="0" w:color="auto"/>
      </w:divBdr>
    </w:div>
    <w:div w:id="1796407510">
      <w:bodyDiv w:val="1"/>
      <w:marLeft w:val="0"/>
      <w:marRight w:val="0"/>
      <w:marTop w:val="0"/>
      <w:marBottom w:val="0"/>
      <w:divBdr>
        <w:top w:val="none" w:sz="0" w:space="0" w:color="auto"/>
        <w:left w:val="none" w:sz="0" w:space="0" w:color="auto"/>
        <w:bottom w:val="none" w:sz="0" w:space="0" w:color="auto"/>
        <w:right w:val="none" w:sz="0" w:space="0" w:color="auto"/>
      </w:divBdr>
    </w:div>
    <w:div w:id="1819684030">
      <w:bodyDiv w:val="1"/>
      <w:marLeft w:val="0"/>
      <w:marRight w:val="0"/>
      <w:marTop w:val="0"/>
      <w:marBottom w:val="0"/>
      <w:divBdr>
        <w:top w:val="none" w:sz="0" w:space="0" w:color="auto"/>
        <w:left w:val="none" w:sz="0" w:space="0" w:color="auto"/>
        <w:bottom w:val="none" w:sz="0" w:space="0" w:color="auto"/>
        <w:right w:val="none" w:sz="0" w:space="0" w:color="auto"/>
      </w:divBdr>
    </w:div>
    <w:div w:id="1822192499">
      <w:bodyDiv w:val="1"/>
      <w:marLeft w:val="0"/>
      <w:marRight w:val="0"/>
      <w:marTop w:val="0"/>
      <w:marBottom w:val="0"/>
      <w:divBdr>
        <w:top w:val="none" w:sz="0" w:space="0" w:color="auto"/>
        <w:left w:val="none" w:sz="0" w:space="0" w:color="auto"/>
        <w:bottom w:val="none" w:sz="0" w:space="0" w:color="auto"/>
        <w:right w:val="none" w:sz="0" w:space="0" w:color="auto"/>
      </w:divBdr>
    </w:div>
    <w:div w:id="1838418770">
      <w:bodyDiv w:val="1"/>
      <w:marLeft w:val="0"/>
      <w:marRight w:val="0"/>
      <w:marTop w:val="0"/>
      <w:marBottom w:val="0"/>
      <w:divBdr>
        <w:top w:val="none" w:sz="0" w:space="0" w:color="auto"/>
        <w:left w:val="none" w:sz="0" w:space="0" w:color="auto"/>
        <w:bottom w:val="none" w:sz="0" w:space="0" w:color="auto"/>
        <w:right w:val="none" w:sz="0" w:space="0" w:color="auto"/>
      </w:divBdr>
    </w:div>
    <w:div w:id="1857886056">
      <w:bodyDiv w:val="1"/>
      <w:marLeft w:val="0"/>
      <w:marRight w:val="0"/>
      <w:marTop w:val="0"/>
      <w:marBottom w:val="0"/>
      <w:divBdr>
        <w:top w:val="none" w:sz="0" w:space="0" w:color="auto"/>
        <w:left w:val="none" w:sz="0" w:space="0" w:color="auto"/>
        <w:bottom w:val="none" w:sz="0" w:space="0" w:color="auto"/>
        <w:right w:val="none" w:sz="0" w:space="0" w:color="auto"/>
      </w:divBdr>
    </w:div>
    <w:div w:id="1876119264">
      <w:bodyDiv w:val="1"/>
      <w:marLeft w:val="0"/>
      <w:marRight w:val="0"/>
      <w:marTop w:val="0"/>
      <w:marBottom w:val="0"/>
      <w:divBdr>
        <w:top w:val="none" w:sz="0" w:space="0" w:color="auto"/>
        <w:left w:val="none" w:sz="0" w:space="0" w:color="auto"/>
        <w:bottom w:val="none" w:sz="0" w:space="0" w:color="auto"/>
        <w:right w:val="none" w:sz="0" w:space="0" w:color="auto"/>
      </w:divBdr>
    </w:div>
    <w:div w:id="1876309389">
      <w:bodyDiv w:val="1"/>
      <w:marLeft w:val="0"/>
      <w:marRight w:val="0"/>
      <w:marTop w:val="0"/>
      <w:marBottom w:val="0"/>
      <w:divBdr>
        <w:top w:val="none" w:sz="0" w:space="0" w:color="auto"/>
        <w:left w:val="none" w:sz="0" w:space="0" w:color="auto"/>
        <w:bottom w:val="none" w:sz="0" w:space="0" w:color="auto"/>
        <w:right w:val="none" w:sz="0" w:space="0" w:color="auto"/>
      </w:divBdr>
    </w:div>
    <w:div w:id="1881627968">
      <w:bodyDiv w:val="1"/>
      <w:marLeft w:val="0"/>
      <w:marRight w:val="0"/>
      <w:marTop w:val="0"/>
      <w:marBottom w:val="0"/>
      <w:divBdr>
        <w:top w:val="none" w:sz="0" w:space="0" w:color="auto"/>
        <w:left w:val="none" w:sz="0" w:space="0" w:color="auto"/>
        <w:bottom w:val="none" w:sz="0" w:space="0" w:color="auto"/>
        <w:right w:val="none" w:sz="0" w:space="0" w:color="auto"/>
      </w:divBdr>
    </w:div>
    <w:div w:id="1887640188">
      <w:bodyDiv w:val="1"/>
      <w:marLeft w:val="0"/>
      <w:marRight w:val="0"/>
      <w:marTop w:val="0"/>
      <w:marBottom w:val="0"/>
      <w:divBdr>
        <w:top w:val="none" w:sz="0" w:space="0" w:color="auto"/>
        <w:left w:val="none" w:sz="0" w:space="0" w:color="auto"/>
        <w:bottom w:val="none" w:sz="0" w:space="0" w:color="auto"/>
        <w:right w:val="none" w:sz="0" w:space="0" w:color="auto"/>
      </w:divBdr>
    </w:div>
    <w:div w:id="1897206076">
      <w:bodyDiv w:val="1"/>
      <w:marLeft w:val="0"/>
      <w:marRight w:val="0"/>
      <w:marTop w:val="0"/>
      <w:marBottom w:val="0"/>
      <w:divBdr>
        <w:top w:val="none" w:sz="0" w:space="0" w:color="auto"/>
        <w:left w:val="none" w:sz="0" w:space="0" w:color="auto"/>
        <w:bottom w:val="none" w:sz="0" w:space="0" w:color="auto"/>
        <w:right w:val="none" w:sz="0" w:space="0" w:color="auto"/>
      </w:divBdr>
    </w:div>
    <w:div w:id="1905801108">
      <w:bodyDiv w:val="1"/>
      <w:marLeft w:val="0"/>
      <w:marRight w:val="0"/>
      <w:marTop w:val="0"/>
      <w:marBottom w:val="0"/>
      <w:divBdr>
        <w:top w:val="none" w:sz="0" w:space="0" w:color="auto"/>
        <w:left w:val="none" w:sz="0" w:space="0" w:color="auto"/>
        <w:bottom w:val="none" w:sz="0" w:space="0" w:color="auto"/>
        <w:right w:val="none" w:sz="0" w:space="0" w:color="auto"/>
      </w:divBdr>
    </w:div>
    <w:div w:id="1923180973">
      <w:bodyDiv w:val="1"/>
      <w:marLeft w:val="0"/>
      <w:marRight w:val="0"/>
      <w:marTop w:val="0"/>
      <w:marBottom w:val="0"/>
      <w:divBdr>
        <w:top w:val="none" w:sz="0" w:space="0" w:color="auto"/>
        <w:left w:val="none" w:sz="0" w:space="0" w:color="auto"/>
        <w:bottom w:val="none" w:sz="0" w:space="0" w:color="auto"/>
        <w:right w:val="none" w:sz="0" w:space="0" w:color="auto"/>
      </w:divBdr>
    </w:div>
    <w:div w:id="1924801861">
      <w:bodyDiv w:val="1"/>
      <w:marLeft w:val="0"/>
      <w:marRight w:val="0"/>
      <w:marTop w:val="0"/>
      <w:marBottom w:val="0"/>
      <w:divBdr>
        <w:top w:val="none" w:sz="0" w:space="0" w:color="auto"/>
        <w:left w:val="none" w:sz="0" w:space="0" w:color="auto"/>
        <w:bottom w:val="none" w:sz="0" w:space="0" w:color="auto"/>
        <w:right w:val="none" w:sz="0" w:space="0" w:color="auto"/>
      </w:divBdr>
    </w:div>
    <w:div w:id="1929729332">
      <w:bodyDiv w:val="1"/>
      <w:marLeft w:val="0"/>
      <w:marRight w:val="0"/>
      <w:marTop w:val="0"/>
      <w:marBottom w:val="0"/>
      <w:divBdr>
        <w:top w:val="none" w:sz="0" w:space="0" w:color="auto"/>
        <w:left w:val="none" w:sz="0" w:space="0" w:color="auto"/>
        <w:bottom w:val="none" w:sz="0" w:space="0" w:color="auto"/>
        <w:right w:val="none" w:sz="0" w:space="0" w:color="auto"/>
      </w:divBdr>
    </w:div>
    <w:div w:id="1949000422">
      <w:bodyDiv w:val="1"/>
      <w:marLeft w:val="0"/>
      <w:marRight w:val="0"/>
      <w:marTop w:val="0"/>
      <w:marBottom w:val="0"/>
      <w:divBdr>
        <w:top w:val="none" w:sz="0" w:space="0" w:color="auto"/>
        <w:left w:val="none" w:sz="0" w:space="0" w:color="auto"/>
        <w:bottom w:val="none" w:sz="0" w:space="0" w:color="auto"/>
        <w:right w:val="none" w:sz="0" w:space="0" w:color="auto"/>
      </w:divBdr>
    </w:div>
    <w:div w:id="1974217151">
      <w:bodyDiv w:val="1"/>
      <w:marLeft w:val="0"/>
      <w:marRight w:val="0"/>
      <w:marTop w:val="0"/>
      <w:marBottom w:val="0"/>
      <w:divBdr>
        <w:top w:val="none" w:sz="0" w:space="0" w:color="auto"/>
        <w:left w:val="none" w:sz="0" w:space="0" w:color="auto"/>
        <w:bottom w:val="none" w:sz="0" w:space="0" w:color="auto"/>
        <w:right w:val="none" w:sz="0" w:space="0" w:color="auto"/>
      </w:divBdr>
    </w:div>
    <w:div w:id="1998992353">
      <w:bodyDiv w:val="1"/>
      <w:marLeft w:val="0"/>
      <w:marRight w:val="0"/>
      <w:marTop w:val="0"/>
      <w:marBottom w:val="0"/>
      <w:divBdr>
        <w:top w:val="none" w:sz="0" w:space="0" w:color="auto"/>
        <w:left w:val="none" w:sz="0" w:space="0" w:color="auto"/>
        <w:bottom w:val="none" w:sz="0" w:space="0" w:color="auto"/>
        <w:right w:val="none" w:sz="0" w:space="0" w:color="auto"/>
      </w:divBdr>
    </w:div>
    <w:div w:id="2006863172">
      <w:bodyDiv w:val="1"/>
      <w:marLeft w:val="0"/>
      <w:marRight w:val="0"/>
      <w:marTop w:val="0"/>
      <w:marBottom w:val="0"/>
      <w:divBdr>
        <w:top w:val="none" w:sz="0" w:space="0" w:color="auto"/>
        <w:left w:val="none" w:sz="0" w:space="0" w:color="auto"/>
        <w:bottom w:val="none" w:sz="0" w:space="0" w:color="auto"/>
        <w:right w:val="none" w:sz="0" w:space="0" w:color="auto"/>
      </w:divBdr>
    </w:div>
    <w:div w:id="2008359708">
      <w:bodyDiv w:val="1"/>
      <w:marLeft w:val="0"/>
      <w:marRight w:val="0"/>
      <w:marTop w:val="0"/>
      <w:marBottom w:val="0"/>
      <w:divBdr>
        <w:top w:val="none" w:sz="0" w:space="0" w:color="auto"/>
        <w:left w:val="none" w:sz="0" w:space="0" w:color="auto"/>
        <w:bottom w:val="none" w:sz="0" w:space="0" w:color="auto"/>
        <w:right w:val="none" w:sz="0" w:space="0" w:color="auto"/>
      </w:divBdr>
    </w:div>
    <w:div w:id="2015646910">
      <w:bodyDiv w:val="1"/>
      <w:marLeft w:val="0"/>
      <w:marRight w:val="0"/>
      <w:marTop w:val="0"/>
      <w:marBottom w:val="0"/>
      <w:divBdr>
        <w:top w:val="none" w:sz="0" w:space="0" w:color="auto"/>
        <w:left w:val="none" w:sz="0" w:space="0" w:color="auto"/>
        <w:bottom w:val="none" w:sz="0" w:space="0" w:color="auto"/>
        <w:right w:val="none" w:sz="0" w:space="0" w:color="auto"/>
      </w:divBdr>
    </w:div>
    <w:div w:id="2025589233">
      <w:bodyDiv w:val="1"/>
      <w:marLeft w:val="0"/>
      <w:marRight w:val="0"/>
      <w:marTop w:val="0"/>
      <w:marBottom w:val="0"/>
      <w:divBdr>
        <w:top w:val="none" w:sz="0" w:space="0" w:color="auto"/>
        <w:left w:val="none" w:sz="0" w:space="0" w:color="auto"/>
        <w:bottom w:val="none" w:sz="0" w:space="0" w:color="auto"/>
        <w:right w:val="none" w:sz="0" w:space="0" w:color="auto"/>
      </w:divBdr>
    </w:div>
    <w:div w:id="2042973580">
      <w:bodyDiv w:val="1"/>
      <w:marLeft w:val="0"/>
      <w:marRight w:val="0"/>
      <w:marTop w:val="0"/>
      <w:marBottom w:val="0"/>
      <w:divBdr>
        <w:top w:val="none" w:sz="0" w:space="0" w:color="auto"/>
        <w:left w:val="none" w:sz="0" w:space="0" w:color="auto"/>
        <w:bottom w:val="none" w:sz="0" w:space="0" w:color="auto"/>
        <w:right w:val="none" w:sz="0" w:space="0" w:color="auto"/>
      </w:divBdr>
    </w:div>
    <w:div w:id="2070297413">
      <w:bodyDiv w:val="1"/>
      <w:marLeft w:val="0"/>
      <w:marRight w:val="0"/>
      <w:marTop w:val="0"/>
      <w:marBottom w:val="0"/>
      <w:divBdr>
        <w:top w:val="none" w:sz="0" w:space="0" w:color="auto"/>
        <w:left w:val="none" w:sz="0" w:space="0" w:color="auto"/>
        <w:bottom w:val="none" w:sz="0" w:space="0" w:color="auto"/>
        <w:right w:val="none" w:sz="0" w:space="0" w:color="auto"/>
      </w:divBdr>
    </w:div>
    <w:div w:id="2079473442">
      <w:bodyDiv w:val="1"/>
      <w:marLeft w:val="0"/>
      <w:marRight w:val="0"/>
      <w:marTop w:val="0"/>
      <w:marBottom w:val="0"/>
      <w:divBdr>
        <w:top w:val="none" w:sz="0" w:space="0" w:color="auto"/>
        <w:left w:val="none" w:sz="0" w:space="0" w:color="auto"/>
        <w:bottom w:val="none" w:sz="0" w:space="0" w:color="auto"/>
        <w:right w:val="none" w:sz="0" w:space="0" w:color="auto"/>
      </w:divBdr>
    </w:div>
    <w:div w:id="2079667042">
      <w:bodyDiv w:val="1"/>
      <w:marLeft w:val="0"/>
      <w:marRight w:val="0"/>
      <w:marTop w:val="0"/>
      <w:marBottom w:val="0"/>
      <w:divBdr>
        <w:top w:val="none" w:sz="0" w:space="0" w:color="auto"/>
        <w:left w:val="none" w:sz="0" w:space="0" w:color="auto"/>
        <w:bottom w:val="none" w:sz="0" w:space="0" w:color="auto"/>
        <w:right w:val="none" w:sz="0" w:space="0" w:color="auto"/>
      </w:divBdr>
    </w:div>
    <w:div w:id="2084404569">
      <w:bodyDiv w:val="1"/>
      <w:marLeft w:val="0"/>
      <w:marRight w:val="0"/>
      <w:marTop w:val="0"/>
      <w:marBottom w:val="0"/>
      <w:divBdr>
        <w:top w:val="none" w:sz="0" w:space="0" w:color="auto"/>
        <w:left w:val="none" w:sz="0" w:space="0" w:color="auto"/>
        <w:bottom w:val="none" w:sz="0" w:space="0" w:color="auto"/>
        <w:right w:val="none" w:sz="0" w:space="0" w:color="auto"/>
      </w:divBdr>
    </w:div>
    <w:div w:id="2103186707">
      <w:bodyDiv w:val="1"/>
      <w:marLeft w:val="0"/>
      <w:marRight w:val="0"/>
      <w:marTop w:val="0"/>
      <w:marBottom w:val="0"/>
      <w:divBdr>
        <w:top w:val="none" w:sz="0" w:space="0" w:color="auto"/>
        <w:left w:val="none" w:sz="0" w:space="0" w:color="auto"/>
        <w:bottom w:val="none" w:sz="0" w:space="0" w:color="auto"/>
        <w:right w:val="none" w:sz="0" w:space="0" w:color="auto"/>
      </w:divBdr>
    </w:div>
    <w:div w:id="2105420858">
      <w:bodyDiv w:val="1"/>
      <w:marLeft w:val="0"/>
      <w:marRight w:val="0"/>
      <w:marTop w:val="0"/>
      <w:marBottom w:val="0"/>
      <w:divBdr>
        <w:top w:val="none" w:sz="0" w:space="0" w:color="auto"/>
        <w:left w:val="none" w:sz="0" w:space="0" w:color="auto"/>
        <w:bottom w:val="none" w:sz="0" w:space="0" w:color="auto"/>
        <w:right w:val="none" w:sz="0" w:space="0" w:color="auto"/>
      </w:divBdr>
    </w:div>
    <w:div w:id="213609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D25FEC5EE070497FE6C0C0E9B20EFC80A084383882E5111513B17C670BAAF63B4DE5344B0BE5A6D0D47D5AA2CA7E5F1EDDDAF0FC09EE197f3L0K" TargetMode="External"/><Relationship Id="rId21" Type="http://schemas.openxmlformats.org/officeDocument/2006/relationships/hyperlink" Target="https://login.consultant.ru/link/?rnd=98EC13059BCBDDE22957C42010BD876F&amp;req=doc&amp;base=LAW&amp;n=218806&amp;REFFIELD=134&amp;REFDST=100035&amp;REFDOC=111884&amp;REFBASE=CJI&amp;stat=refcode%3D10881%3Bindex%3D46&amp;date=28.05.2021" TargetMode="External"/><Relationship Id="rId34" Type="http://schemas.openxmlformats.org/officeDocument/2006/relationships/hyperlink" Target="https://login.consultant.ru/link/?req=doc&amp;base=LAW&amp;n=203243&amp;date=04.05.2021&amp;dst=100104&amp;fld=134" TargetMode="External"/><Relationship Id="rId42" Type="http://schemas.openxmlformats.org/officeDocument/2006/relationships/hyperlink" Target="https://login.consultant.ru/link/?req=doc&amp;base=LAW&amp;n=203243&amp;date=04.05.2021&amp;dst=100631&amp;fld=134" TargetMode="External"/><Relationship Id="rId47" Type="http://schemas.openxmlformats.org/officeDocument/2006/relationships/hyperlink" Target="https://login.consultant.ru/link/?req=doc&amp;base=LAW&amp;n=203243&amp;date=04.05.2021&amp;dst=100429&amp;fld=134" TargetMode="External"/><Relationship Id="rId50" Type="http://schemas.openxmlformats.org/officeDocument/2006/relationships/hyperlink" Target="https://login.consultant.ru/link/?req=doc&amp;base=LAW&amp;n=203243&amp;date=04.05.2021&amp;dst=100427&amp;fld=134" TargetMode="External"/><Relationship Id="rId55" Type="http://schemas.openxmlformats.org/officeDocument/2006/relationships/hyperlink" Target="https://login.consultant.ru/link/?req=doc&amp;base=LAW&amp;n=203243&amp;date=04.05.2021&amp;dst=100452&amp;fld=134" TargetMode="External"/><Relationship Id="rId63" Type="http://schemas.openxmlformats.org/officeDocument/2006/relationships/hyperlink" Target="https://login.consultant.ru/link/?req=doc&amp;base=LAW&amp;n=203243&amp;date=04.05.2021&amp;dst=100198&amp;fld=134" TargetMode="External"/><Relationship Id="rId68" Type="http://schemas.openxmlformats.org/officeDocument/2006/relationships/hyperlink" Target="https://login.consultant.ru/link/?req=doc&amp;base=LAW&amp;n=203243&amp;date=04.05.2021&amp;dst=100210&amp;fld=134" TargetMode="External"/><Relationship Id="rId76" Type="http://schemas.openxmlformats.org/officeDocument/2006/relationships/hyperlink" Target="https://login.consultant.ru/link/?req=doc&amp;base=LAW&amp;n=203243&amp;date=04.05.2021&amp;dst=100202&amp;fld=134" TargetMode="External"/><Relationship Id="rId84" Type="http://schemas.openxmlformats.org/officeDocument/2006/relationships/hyperlink" Target="https://login.consultant.ru/link/?req=doc&amp;base=LAW&amp;n=203243&amp;date=04.05.2021&amp;dst=212&amp;fld=134" TargetMode="External"/><Relationship Id="rId89" Type="http://schemas.openxmlformats.org/officeDocument/2006/relationships/hyperlink" Target="https://login.consultant.ru/link/?req=doc&amp;base=LAW&amp;n=203243&amp;date=04.05.2021&amp;dst=212&amp;fld=134" TargetMode="External"/><Relationship Id="rId97" Type="http://schemas.openxmlformats.org/officeDocument/2006/relationships/hyperlink" Target="https://login.consultant.ru/link/?req=doc&amp;base=LAW&amp;n=212490&amp;date=04.05.2021" TargetMode="External"/><Relationship Id="rId7" Type="http://schemas.openxmlformats.org/officeDocument/2006/relationships/endnotes" Target="endnotes.xml"/><Relationship Id="rId71" Type="http://schemas.openxmlformats.org/officeDocument/2006/relationships/hyperlink" Target="https://login.consultant.ru/link/?req=doc&amp;base=LAW&amp;n=203243&amp;date=04.05.2021&amp;dst=212&amp;fld=134" TargetMode="External"/><Relationship Id="rId92" Type="http://schemas.openxmlformats.org/officeDocument/2006/relationships/hyperlink" Target="https://sudact.ru/law/gk-rf-chast4/razdel-vii/glava-69/statia-1229/" TargetMode="External"/><Relationship Id="rId2" Type="http://schemas.openxmlformats.org/officeDocument/2006/relationships/numbering" Target="numbering.xml"/><Relationship Id="rId16" Type="http://schemas.openxmlformats.org/officeDocument/2006/relationships/hyperlink" Target="consultantplus://offline/ref=D3A02E7E018C3548DF8DE2243D1BC7A16C53AC887E96E336AE96CEE87E5D9E3441CA07150D158F109C4F02E0E108X1N" TargetMode="External"/><Relationship Id="rId29" Type="http://schemas.openxmlformats.org/officeDocument/2006/relationships/hyperlink" Target="https://login.consultant.ru/link/?req=doc&amp;base=LAW&amp;n=212416&amp;date=04.05.2021&amp;dst=10568&amp;fld=134" TargetMode="External"/><Relationship Id="rId11" Type="http://schemas.openxmlformats.org/officeDocument/2006/relationships/hyperlink" Target="http://base.garant.ru/10164072/" TargetMode="External"/><Relationship Id="rId24" Type="http://schemas.openxmlformats.org/officeDocument/2006/relationships/hyperlink" Target="https://login.consultant.ru/link/?rnd=4F7EE0FBA28334CC5FBCE9CBF2ECC29A&amp;req=doc&amp;base=LAW&amp;n=203243&amp;dst=100202&amp;fld=134&amp;REFFIELD=134&amp;REFDST=100259&amp;REFDOC=18458&amp;REFBASE=CMB&amp;stat=refcode%3D10881%3Bdstident%3D100202%3Bindex%3D330&amp;date=04.05.2021" TargetMode="External"/><Relationship Id="rId32" Type="http://schemas.openxmlformats.org/officeDocument/2006/relationships/hyperlink" Target="https://login.consultant.ru/link/?req=doc&amp;base=LAW&amp;n=212416&amp;date=04.05.2021&amp;dst=101620&amp;fld=134" TargetMode="External"/><Relationship Id="rId37" Type="http://schemas.openxmlformats.org/officeDocument/2006/relationships/hyperlink" Target="https://login.consultant.ru/link/?rnd=F1359C73E8D31555F70A126D2A2523DC&amp;req=doc&amp;base=LAW&amp;n=343809&amp;dst=100142&amp;fld=134&amp;REFFIELD=134&amp;REFDST=100063&amp;REFDOC=75045&amp;REFBASE=SIP&amp;stat=refcode%3D21376%3Bdstident%3D100142%3Bindex%3D68&amp;date=03.06.2021" TargetMode="External"/><Relationship Id="rId40" Type="http://schemas.openxmlformats.org/officeDocument/2006/relationships/hyperlink" Target="https://login.consultant.ru/link/?req=doc&amp;base=LAW&amp;n=203243&amp;date=04.05.2021&amp;dst=100169&amp;fld=134" TargetMode="External"/><Relationship Id="rId45" Type="http://schemas.openxmlformats.org/officeDocument/2006/relationships/hyperlink" Target="https://login.consultant.ru/link/?req=doc&amp;base=LAW&amp;n=212416&amp;date=04.05.2021&amp;dst=100093&amp;fld=134" TargetMode="External"/><Relationship Id="rId53" Type="http://schemas.openxmlformats.org/officeDocument/2006/relationships/hyperlink" Target="https://login.consultant.ru/link/?req=doc&amp;base=LAW&amp;n=203243&amp;date=04.05.2021&amp;dst=114&amp;fld=134" TargetMode="External"/><Relationship Id="rId58" Type="http://schemas.openxmlformats.org/officeDocument/2006/relationships/hyperlink" Target="https://login.consultant.ru/link/?req=doc&amp;base=LAW&amp;n=203243&amp;date=04.05.2021&amp;dst=100427&amp;fld=134" TargetMode="External"/><Relationship Id="rId66" Type="http://schemas.openxmlformats.org/officeDocument/2006/relationships/hyperlink" Target="https://login.consultant.ru/link/?req=doc&amp;base=LAW&amp;n=203243&amp;date=04.05.2021&amp;dst=100122&amp;fld=134" TargetMode="External"/><Relationship Id="rId74" Type="http://schemas.openxmlformats.org/officeDocument/2006/relationships/hyperlink" Target="https://login.consultant.ru/link/?req=doc&amp;base=LAW&amp;n=203243&amp;date=04.05.2021&amp;dst=100202&amp;fld=134" TargetMode="External"/><Relationship Id="rId79" Type="http://schemas.openxmlformats.org/officeDocument/2006/relationships/hyperlink" Target="https://login.consultant.ru/link/?req=doc&amp;base=LAW&amp;n=203243&amp;date=04.05.2021&amp;dst=214&amp;fld=134" TargetMode="External"/><Relationship Id="rId87" Type="http://schemas.openxmlformats.org/officeDocument/2006/relationships/hyperlink" Target="https://login.consultant.ru/link/?req=doc&amp;base=LAW&amp;n=203243&amp;date=04.05.2021&amp;dst=100210&amp;fld=134"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login.consultant.ru/link/?req=doc&amp;base=LAW&amp;n=212416&amp;date=04.05.2021&amp;dst=100093&amp;fld=134" TargetMode="External"/><Relationship Id="rId82" Type="http://schemas.openxmlformats.org/officeDocument/2006/relationships/hyperlink" Target="https://login.consultant.ru/link/?req=doc&amp;base=LAW&amp;n=203243&amp;date=04.05.2021&amp;dst=216&amp;fld=134" TargetMode="External"/><Relationship Id="rId90" Type="http://schemas.openxmlformats.org/officeDocument/2006/relationships/hyperlink" Target="https://login.consultant.ru/link/?req=doc&amp;base=LAW&amp;n=203243&amp;date=04.05.2021&amp;dst=100210&amp;fld=134" TargetMode="External"/><Relationship Id="rId95" Type="http://schemas.openxmlformats.org/officeDocument/2006/relationships/hyperlink" Target="https://login.consultant.ru/link/?req=doc&amp;base=LAW&amp;n=4927&amp;date=04.05.2021" TargetMode="External"/><Relationship Id="rId19" Type="http://schemas.openxmlformats.org/officeDocument/2006/relationships/hyperlink" Target="https://login.consultant.ru/link/?rnd=98EC13059BCBDDE22957C42010BD876F&amp;req=doc&amp;base=LAW&amp;n=218806&amp;dst=100009&amp;fld=134&amp;REFFIELD=134&amp;REFDST=100034&amp;REFDOC=111884&amp;REFBASE=CJI&amp;stat=refcode%3D10881%3Bdstident%3D100009%3Bindex%3D45&amp;date=28.05.2021" TargetMode="External"/><Relationship Id="rId14" Type="http://schemas.openxmlformats.org/officeDocument/2006/relationships/hyperlink" Target="https://login.consultant.ru/link/?req=doc&amp;base=LAW&amp;n=219109&amp;date=07.03.2021&amp;dst=100009&amp;fld=134" TargetMode="External"/><Relationship Id="rId22" Type="http://schemas.openxmlformats.org/officeDocument/2006/relationships/hyperlink" Target="https://login.consultant.ru/link/?rnd=4F7EE0FBA28334CC5FBCE9CBF2ECC29A&amp;req=doc&amp;base=LAW&amp;n=212416&amp;dst=100071&amp;fld=134&amp;REFFIELD=134&amp;REFDST=100259&amp;REFDOC=18458&amp;REFBASE=CMB&amp;stat=refcode%3D10881%3Bdstident%3D100071%3Bindex%3D330&amp;date=04.05.2021" TargetMode="External"/><Relationship Id="rId27" Type="http://schemas.openxmlformats.org/officeDocument/2006/relationships/hyperlink" Target="https://login.consultant.ru/link/?rnd=98EC13059BCBDDE22957C42010BD876F&amp;req=doc&amp;base=LAW&amp;n=378831&amp;dst=100949&amp;fld=134&amp;date=28.05.2021" TargetMode="External"/><Relationship Id="rId30" Type="http://schemas.openxmlformats.org/officeDocument/2006/relationships/hyperlink" Target="https://login.consultant.ru/link/?req=doc&amp;base=LAW&amp;n=212416&amp;date=04.05.2021&amp;dst=101618&amp;fld=134" TargetMode="External"/><Relationship Id="rId35" Type="http://schemas.openxmlformats.org/officeDocument/2006/relationships/hyperlink" Target="https://login.consultant.ru/link/?rnd=F1359C73E8D31555F70A126D2A2523DC&amp;req=doc&amp;base=LAW&amp;n=370274&amp;dst=100374&amp;fld=134&amp;REFFIELD=134&amp;REFDST=100063&amp;REFDOC=75045&amp;REFBASE=SIP&amp;stat=refcode%3D10881%3Bdstident%3D100374%3Bindex%3D68&amp;date=03.06.2021" TargetMode="External"/><Relationship Id="rId43" Type="http://schemas.openxmlformats.org/officeDocument/2006/relationships/hyperlink" Target="https://login.consultant.ru/link/?req=doc&amp;base=LAW&amp;n=212416&amp;date=04.05.2021&amp;dst=100071&amp;fld=134" TargetMode="External"/><Relationship Id="rId48" Type="http://schemas.openxmlformats.org/officeDocument/2006/relationships/hyperlink" Target="https://login.consultant.ru/link/?req=doc&amp;base=LAW&amp;n=212416&amp;date=04.05.2021&amp;dst=102051&amp;fld=134" TargetMode="External"/><Relationship Id="rId56" Type="http://schemas.openxmlformats.org/officeDocument/2006/relationships/hyperlink" Target="https://login.consultant.ru/link/?req=doc&amp;base=LAW&amp;n=203243&amp;date=04.05.2021&amp;dst=100451&amp;fld=134" TargetMode="External"/><Relationship Id="rId64" Type="http://schemas.openxmlformats.org/officeDocument/2006/relationships/hyperlink" Target="https://login.consultant.ru/link/?req=doc&amp;base=LAW&amp;n=203243&amp;date=04.05.2021&amp;dst=100202&amp;fld=134" TargetMode="External"/><Relationship Id="rId69" Type="http://schemas.openxmlformats.org/officeDocument/2006/relationships/hyperlink" Target="https://login.consultant.ru/link/?req=doc&amp;base=LAW&amp;n=212416&amp;date=04.05.2021&amp;dst=100091&amp;fld=134" TargetMode="External"/><Relationship Id="rId77" Type="http://schemas.openxmlformats.org/officeDocument/2006/relationships/hyperlink" Target="https://login.consultant.ru/link/?req=doc&amp;base=LAW&amp;n=203243&amp;date=04.05.2021&amp;dst=214&amp;fld=134" TargetMode="External"/><Relationship Id="rId100" Type="http://schemas.openxmlformats.org/officeDocument/2006/relationships/footer" Target="footer3.xml"/><Relationship Id="rId8" Type="http://schemas.openxmlformats.org/officeDocument/2006/relationships/footer" Target="footer1.xml"/><Relationship Id="rId51" Type="http://schemas.openxmlformats.org/officeDocument/2006/relationships/hyperlink" Target="https://login.consultant.ru/link/?req=doc&amp;base=LAW&amp;n=212416&amp;date=04.05.2021&amp;dst=102049&amp;fld=134" TargetMode="External"/><Relationship Id="rId72" Type="http://schemas.openxmlformats.org/officeDocument/2006/relationships/hyperlink" Target="https://login.consultant.ru/link/?req=doc&amp;base=LAW&amp;n=203243&amp;date=04.05.2021&amp;dst=100210&amp;fld=134" TargetMode="External"/><Relationship Id="rId80" Type="http://schemas.openxmlformats.org/officeDocument/2006/relationships/hyperlink" Target="https://login.consultant.ru/link/?req=doc&amp;base=ASUR&amp;n=721213&amp;date=04.05.2021" TargetMode="External"/><Relationship Id="rId85" Type="http://schemas.openxmlformats.org/officeDocument/2006/relationships/hyperlink" Target="https://login.consultant.ru/link/?req=doc&amp;base=LAW&amp;n=203243&amp;date=04.05.2021&amp;dst=100202&amp;fld=134" TargetMode="External"/><Relationship Id="rId93" Type="http://schemas.openxmlformats.org/officeDocument/2006/relationships/hyperlink" Target="https://sudact.ru/law/gk-rf-chast4/razdel-vii/glava-76/ss-2_3/2_1/statia-1484/" TargetMode="External"/><Relationship Id="rId98" Type="http://schemas.openxmlformats.org/officeDocument/2006/relationships/hyperlink" Target="https://login.consultant.ru/link/?req=doc&amp;base=CJI&amp;n=92369&amp;date=07.03.2021&amp;dst=100027&amp;fld=134" TargetMode="External"/><Relationship Id="rId3" Type="http://schemas.openxmlformats.org/officeDocument/2006/relationships/styles" Target="styles.xml"/><Relationship Id="rId12" Type="http://schemas.openxmlformats.org/officeDocument/2006/relationships/hyperlink" Target="consultantplus://offline/ref=2706C59DF73482609026BC1A76D732B345C576208A501B03CAC7628A52D0674457EFF62C0A41AB5E6E6D38A547V7i6P" TargetMode="External"/><Relationship Id="rId17" Type="http://schemas.openxmlformats.org/officeDocument/2006/relationships/hyperlink" Target="https://login.consultant.ru/link/?req=doc&amp;base=LAW&amp;n=219109&amp;date=07.03.2021&amp;dst=100010&amp;fld=134" TargetMode="External"/><Relationship Id="rId25" Type="http://schemas.openxmlformats.org/officeDocument/2006/relationships/hyperlink" Target="https://login.consultant.ru/link/?rnd=4F7EE0FBA28334CC5FBCE9CBF2ECC29A&amp;req=doc&amp;base=LAW&amp;n=203243&amp;dst=212&amp;fld=134&amp;REFFIELD=134&amp;REFDST=100259&amp;REFDOC=18458&amp;REFBASE=CMB&amp;stat=refcode%3D10881%3Bdstident%3D212%3Bindex%3D330&amp;date=04.05.2021" TargetMode="External"/><Relationship Id="rId33" Type="http://schemas.openxmlformats.org/officeDocument/2006/relationships/hyperlink" Target="https://login.consultant.ru/link/?req=doc&amp;base=LAW&amp;n=212416&amp;date=04.05.2021&amp;dst=100071&amp;fld=134" TargetMode="External"/><Relationship Id="rId38" Type="http://schemas.openxmlformats.org/officeDocument/2006/relationships/hyperlink" Target="https://login.consultant.ru/link/?req=doc&amp;base=LAW&amp;n=212416&amp;date=04.05.2021&amp;dst=10573&amp;fld=134" TargetMode="External"/><Relationship Id="rId46" Type="http://schemas.openxmlformats.org/officeDocument/2006/relationships/hyperlink" Target="https://login.consultant.ru/link/?req=doc&amp;base=LAW&amp;n=203243&amp;date=04.05.2021&amp;dst=114&amp;fld=134" TargetMode="External"/><Relationship Id="rId59" Type="http://schemas.openxmlformats.org/officeDocument/2006/relationships/hyperlink" Target="https://login.consultant.ru/link/?req=doc&amp;base=LAW&amp;n=203243&amp;date=04.05.2021&amp;dst=100434&amp;fld=134" TargetMode="External"/><Relationship Id="rId67" Type="http://schemas.openxmlformats.org/officeDocument/2006/relationships/hyperlink" Target="https://login.consultant.ru/link/?req=doc&amp;base=LAW&amp;n=212416&amp;date=04.05.2021&amp;dst=100093&amp;fld=134" TargetMode="External"/><Relationship Id="rId20" Type="http://schemas.openxmlformats.org/officeDocument/2006/relationships/hyperlink" Target="https://login.consultant.ru/link/?rnd=98EC13059BCBDDE22957C42010BD876F&amp;req=doc&amp;base=LAW&amp;n=218806&amp;dst=100027&amp;fld=134&amp;REFFIELD=134&amp;REFDST=100034&amp;REFDOC=111884&amp;REFBASE=CJI&amp;stat=refcode%3D10881%3Bdstident%3D100027%3Bindex%3D45&amp;date=28.05.2021" TargetMode="External"/><Relationship Id="rId41" Type="http://schemas.openxmlformats.org/officeDocument/2006/relationships/hyperlink" Target="https://login.consultant.ru/link/?req=doc&amp;base=LAW&amp;n=203243&amp;date=04.05.2021&amp;dst=675&amp;fld=134" TargetMode="External"/><Relationship Id="rId54" Type="http://schemas.openxmlformats.org/officeDocument/2006/relationships/hyperlink" Target="https://login.consultant.ru/link/?req=doc&amp;base=LAW&amp;n=212416&amp;date=04.05.2021&amp;dst=100079&amp;fld=134" TargetMode="External"/><Relationship Id="rId62" Type="http://schemas.openxmlformats.org/officeDocument/2006/relationships/hyperlink" Target="https://login.consultant.ru/link/?req=doc&amp;base=LAW&amp;n=212416&amp;date=04.05.2021&amp;dst=100084&amp;fld=134" TargetMode="External"/><Relationship Id="rId70" Type="http://schemas.openxmlformats.org/officeDocument/2006/relationships/hyperlink" Target="https://login.consultant.ru/link/?req=doc&amp;base=LAW&amp;n=203243&amp;date=04.05.2021&amp;dst=100202&amp;fld=134" TargetMode="External"/><Relationship Id="rId75" Type="http://schemas.openxmlformats.org/officeDocument/2006/relationships/hyperlink" Target="https://login.consultant.ru/link/?req=doc&amp;base=LAW&amp;n=203243&amp;date=04.05.2021&amp;dst=212&amp;fld=134" TargetMode="External"/><Relationship Id="rId83" Type="http://schemas.openxmlformats.org/officeDocument/2006/relationships/hyperlink" Target="https://login.consultant.ru/link/?req=doc&amp;base=LAW&amp;n=203243&amp;date=04.05.2021&amp;dst=100202&amp;fld=134" TargetMode="External"/><Relationship Id="rId88" Type="http://schemas.openxmlformats.org/officeDocument/2006/relationships/hyperlink" Target="https://login.consultant.ru/link/?req=doc&amp;base=LAW&amp;n=203243&amp;date=04.05.2021&amp;dst=100202&amp;fld=134" TargetMode="External"/><Relationship Id="rId91" Type="http://schemas.openxmlformats.org/officeDocument/2006/relationships/hyperlink" Target="https://login.consultant.ru/link/?rnd=4AA8A4CDB37A1432A7513178AE64A437&amp;req=doc&amp;base=LAW&amp;n=164901&amp;dst=100500&amp;fld=134&amp;REFFIELD=134&amp;REFDST=100031&amp;REFDOC=896522&amp;REFBASE=ASVV&amp;stat=refcode%3D10881%3Bdstident%3D100500%3Bindex%3D37&amp;date=09.06.2021" TargetMode="External"/><Relationship Id="rId96" Type="http://schemas.openxmlformats.org/officeDocument/2006/relationships/hyperlink" Target="https://login.consultant.ru/link/?req=doc&amp;base=LAW&amp;n=61076&amp;date=04.05.202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D3A02E7E018C3548DF8DE2243D1BC7A16C53AC887E96E336AE96CEE87E5D9E3453CA5F190F129111995A54B1A7D59A860553AFDC16752D0B0BX2N" TargetMode="External"/><Relationship Id="rId23" Type="http://schemas.openxmlformats.org/officeDocument/2006/relationships/hyperlink" Target="https://login.consultant.ru/link/?rnd=4F7EE0FBA28334CC5FBCE9CBF2ECC29A&amp;req=doc&amp;base=LAW&amp;n=203243&amp;dst=100198&amp;fld=134&amp;REFFIELD=134&amp;REFDST=100259&amp;REFDOC=18458&amp;REFBASE=CMB&amp;stat=refcode%3D10881%3Bdstident%3D100198%3Bindex%3D330&amp;date=04.05.2021" TargetMode="External"/><Relationship Id="rId28" Type="http://schemas.openxmlformats.org/officeDocument/2006/relationships/hyperlink" Target="https://login.consultant.ru/link/?req=doc&amp;base=LAW&amp;n=212416&amp;date=04.05.2021&amp;dst=100080&amp;fld=134" TargetMode="External"/><Relationship Id="rId36" Type="http://schemas.openxmlformats.org/officeDocument/2006/relationships/hyperlink" Target="https://login.consultant.ru/link/?rnd=F1359C73E8D31555F70A126D2A2523DC&amp;req=doc&amp;base=LAW&amp;n=358825&amp;dst=101618&amp;fld=134&amp;REFFIELD=134&amp;REFDST=100063&amp;REFDOC=75045&amp;REFBASE=SIP&amp;stat=refcode%3D21376%3Bdstident%3D101618%3Bindex%3D68&amp;date=03.06.2021" TargetMode="External"/><Relationship Id="rId49" Type="http://schemas.openxmlformats.org/officeDocument/2006/relationships/hyperlink" Target="https://login.consultant.ru/link/?req=doc&amp;base=LAW&amp;n=203243&amp;date=04.05.2021&amp;dst=100082&amp;fld=134" TargetMode="External"/><Relationship Id="rId57" Type="http://schemas.openxmlformats.org/officeDocument/2006/relationships/hyperlink" Target="https://login.consultant.ru/link/?req=doc&amp;base=LAW&amp;n=203243&amp;date=04.05.2021&amp;dst=100425&amp;fld=134" TargetMode="External"/><Relationship Id="rId10" Type="http://schemas.openxmlformats.org/officeDocument/2006/relationships/hyperlink" Target="consultantplus://offline/ref=A53E8B40840A4EAAF6674F36843327C2A8B2A415106DF9C35612ACA9A8CE65DFEB865FBCE75318E972199F0B5281BE9AF6BA981BC857LCx7J" TargetMode="External"/><Relationship Id="rId31" Type="http://schemas.openxmlformats.org/officeDocument/2006/relationships/hyperlink" Target="https://login.consultant.ru/link/?req=doc&amp;base=LAW&amp;n=212490&amp;date=04.05.2021" TargetMode="External"/><Relationship Id="rId44" Type="http://schemas.openxmlformats.org/officeDocument/2006/relationships/hyperlink" Target="https://login.consultant.ru/link/?req=doc&amp;base=LAW&amp;n=203243&amp;date=04.05.2021&amp;dst=100429&amp;fld=134" TargetMode="External"/><Relationship Id="rId52" Type="http://schemas.openxmlformats.org/officeDocument/2006/relationships/hyperlink" Target="https://login.consultant.ru/link/?req=doc&amp;base=LAW&amp;n=212416&amp;date=04.05.2021&amp;dst=100093&amp;fld=134" TargetMode="External"/><Relationship Id="rId60" Type="http://schemas.openxmlformats.org/officeDocument/2006/relationships/hyperlink" Target="https://login.consultant.ru/link/?req=doc&amp;base=LAW&amp;n=203243&amp;date=04.05.2021&amp;dst=100453&amp;fld=134" TargetMode="External"/><Relationship Id="rId65" Type="http://schemas.openxmlformats.org/officeDocument/2006/relationships/hyperlink" Target="https://login.consultant.ru/link/?req=doc&amp;base=LAW&amp;n=203243&amp;date=04.05.2021&amp;dst=100471&amp;fld=134" TargetMode="External"/><Relationship Id="rId73" Type="http://schemas.openxmlformats.org/officeDocument/2006/relationships/hyperlink" Target="https://login.consultant.ru/link/?req=doc&amp;base=LAW&amp;n=212416&amp;date=04.05.2021&amp;dst=100091&amp;fld=134" TargetMode="External"/><Relationship Id="rId78" Type="http://schemas.openxmlformats.org/officeDocument/2006/relationships/hyperlink" Target="https://login.consultant.ru/link/?req=doc&amp;base=LAW&amp;n=203243&amp;date=04.05.2021&amp;dst=100210&amp;fld=134" TargetMode="External"/><Relationship Id="rId81" Type="http://schemas.openxmlformats.org/officeDocument/2006/relationships/hyperlink" Target="https://login.consultant.ru/link/?req=doc&amp;base=LAW&amp;n=203243&amp;date=04.05.2021&amp;dst=215&amp;fld=134" TargetMode="External"/><Relationship Id="rId86" Type="http://schemas.openxmlformats.org/officeDocument/2006/relationships/hyperlink" Target="https://login.consultant.ru/link/?req=doc&amp;base=LAW&amp;n=203243&amp;date=04.05.2021&amp;dst=212&amp;fld=134" TargetMode="External"/><Relationship Id="rId94" Type="http://schemas.openxmlformats.org/officeDocument/2006/relationships/hyperlink" Target="https://login.consultant.ru/link/?req=doc&amp;base=LAW&amp;n=160092&amp;date=04.05.2021" TargetMode="External"/><Relationship Id="rId99" Type="http://schemas.openxmlformats.org/officeDocument/2006/relationships/footer" Target="footer2.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ase.garant.ru/10103000/" TargetMode="External"/><Relationship Id="rId13" Type="http://schemas.openxmlformats.org/officeDocument/2006/relationships/hyperlink" Target="consultantplus://offline/ref=2706C59DF73482609026BC1A76D732B345C576208A501B03CAC7628A52D0674445EFAE200846B55A6F786EF401229145D4FE597C7E5B316CV3iDP" TargetMode="External"/><Relationship Id="rId18" Type="http://schemas.openxmlformats.org/officeDocument/2006/relationships/hyperlink" Target="https://login.consultant.ru/link/?rnd=98EC13059BCBDDE22957C42010BD876F&amp;req=doc&amp;base=LAW&amp;n=218806&amp;dst=100010&amp;fld=134&amp;REFFIELD=134&amp;REFDST=100034&amp;REFDOC=111884&amp;REFBASE=CJI&amp;stat=refcode%3D10881%3Bdstident%3D100010%3Bindex%3D45&amp;date=28.05.2021" TargetMode="External"/><Relationship Id="rId39" Type="http://schemas.openxmlformats.org/officeDocument/2006/relationships/hyperlink" Target="https://login.consultant.ru/link/?req=doc&amp;base=LAW&amp;n=203243&amp;date=04.05.2021&amp;dst=114&amp;fld=13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CJI&amp;n=92369&amp;date=07.03.2021&amp;dst=100027&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B8502-6FC1-4532-9C57-5AEE82296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18245</Words>
  <Characters>104000</Characters>
  <Application>Microsoft Office Word</Application>
  <DocSecurity>0</DocSecurity>
  <Lines>866</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122001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Чуприн Максим</dc:creator>
  <cp:lastModifiedBy>Татьяна Малинина</cp:lastModifiedBy>
  <cp:revision>2</cp:revision>
  <cp:lastPrinted>2021-05-27T11:01:00Z</cp:lastPrinted>
  <dcterms:created xsi:type="dcterms:W3CDTF">2021-06-16T11:17:00Z</dcterms:created>
  <dcterms:modified xsi:type="dcterms:W3CDTF">2021-06-16T11:17:00Z</dcterms:modified>
</cp:coreProperties>
</file>