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857" w:rsidRPr="007D2465" w:rsidRDefault="00B95857" w:rsidP="00B95857">
      <w:pPr>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7D2465">
        <w:rPr>
          <w:rFonts w:ascii="Times New Roman" w:eastAsia="Times New Roman" w:hAnsi="Times New Roman" w:cs="Times New Roman"/>
          <w:sz w:val="28"/>
          <w:szCs w:val="28"/>
          <w:lang w:eastAsia="ru-RU"/>
        </w:rPr>
        <w:t>МИНИСТЕРСТВО ОБРАЗОВАНИЯ И НАУКИ</w:t>
      </w:r>
    </w:p>
    <w:p w:rsidR="00B95857" w:rsidRPr="007D2465" w:rsidRDefault="00B95857" w:rsidP="00B95857">
      <w:pPr>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7D2465">
        <w:rPr>
          <w:rFonts w:ascii="Times New Roman" w:eastAsia="Times New Roman" w:hAnsi="Times New Roman" w:cs="Times New Roman"/>
          <w:sz w:val="28"/>
          <w:szCs w:val="28"/>
          <w:lang w:eastAsia="ru-RU"/>
        </w:rPr>
        <w:t>РОССИЙСКОЙ ФЕДЕРАЦИИ</w:t>
      </w:r>
    </w:p>
    <w:p w:rsidR="00B95857" w:rsidRPr="007D2465" w:rsidRDefault="00B95857" w:rsidP="00B95857">
      <w:pPr>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7D2465">
        <w:rPr>
          <w:rFonts w:ascii="Times New Roman" w:eastAsia="Times New Roman" w:hAnsi="Times New Roman" w:cs="Times New Roman"/>
          <w:sz w:val="28"/>
          <w:szCs w:val="28"/>
          <w:lang w:eastAsia="ru-RU"/>
        </w:rPr>
        <w:t>Федеральное государственное бюджетное образовательное учреждение высшего  образования</w:t>
      </w:r>
    </w:p>
    <w:p w:rsidR="00B95857" w:rsidRPr="007D2465" w:rsidRDefault="00B95857" w:rsidP="00B95857">
      <w:pPr>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7D2465">
        <w:rPr>
          <w:rFonts w:ascii="Times New Roman" w:eastAsia="Times New Roman" w:hAnsi="Times New Roman" w:cs="Times New Roman"/>
          <w:sz w:val="28"/>
          <w:szCs w:val="28"/>
          <w:lang w:eastAsia="ru-RU"/>
        </w:rPr>
        <w:t>«Пензенский государственный университет»</w:t>
      </w:r>
    </w:p>
    <w:p w:rsidR="00B95857" w:rsidRPr="007D2465" w:rsidRDefault="00B95857" w:rsidP="00B95857">
      <w:pPr>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7D2465">
        <w:rPr>
          <w:rFonts w:ascii="Times New Roman" w:eastAsia="Times New Roman" w:hAnsi="Times New Roman" w:cs="Times New Roman"/>
          <w:sz w:val="28"/>
          <w:szCs w:val="28"/>
          <w:lang w:eastAsia="ru-RU"/>
        </w:rPr>
        <w:t xml:space="preserve">(ФГБОУ </w:t>
      </w:r>
      <w:proofErr w:type="gramStart"/>
      <w:r w:rsidRPr="007D2465">
        <w:rPr>
          <w:rFonts w:ascii="Times New Roman" w:eastAsia="Times New Roman" w:hAnsi="Times New Roman" w:cs="Times New Roman"/>
          <w:sz w:val="28"/>
          <w:szCs w:val="28"/>
          <w:lang w:eastAsia="ru-RU"/>
        </w:rPr>
        <w:t>ВО</w:t>
      </w:r>
      <w:proofErr w:type="gramEnd"/>
      <w:r w:rsidRPr="007D2465">
        <w:rPr>
          <w:rFonts w:ascii="Times New Roman" w:eastAsia="Times New Roman" w:hAnsi="Times New Roman" w:cs="Times New Roman"/>
          <w:sz w:val="28"/>
          <w:szCs w:val="28"/>
          <w:lang w:eastAsia="ru-RU"/>
        </w:rPr>
        <w:t xml:space="preserve"> «Пензенский государственный университет»)</w:t>
      </w:r>
    </w:p>
    <w:p w:rsidR="00B95857" w:rsidRPr="007D2465" w:rsidRDefault="00B95857" w:rsidP="00B95857">
      <w:pPr>
        <w:autoSpaceDE w:val="0"/>
        <w:autoSpaceDN w:val="0"/>
        <w:adjustRightInd w:val="0"/>
        <w:spacing w:after="0" w:line="360" w:lineRule="auto"/>
        <w:jc w:val="center"/>
        <w:rPr>
          <w:rFonts w:ascii="Times New Roman" w:eastAsia="Times New Roman" w:hAnsi="Times New Roman" w:cs="Times New Roman"/>
          <w:sz w:val="28"/>
          <w:szCs w:val="28"/>
          <w:lang w:eastAsia="ru-RU"/>
        </w:rPr>
      </w:pPr>
    </w:p>
    <w:p w:rsidR="00B95857" w:rsidRPr="007D2465" w:rsidRDefault="00B95857" w:rsidP="00B95857">
      <w:pPr>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7D2465">
        <w:rPr>
          <w:rFonts w:ascii="Times New Roman" w:eastAsia="Times New Roman" w:hAnsi="Times New Roman" w:cs="Times New Roman"/>
          <w:sz w:val="28"/>
          <w:szCs w:val="28"/>
          <w:lang w:eastAsia="ru-RU"/>
        </w:rPr>
        <w:t>Кафедра «Теории государства и права и политологии»</w:t>
      </w:r>
    </w:p>
    <w:p w:rsidR="00B95857" w:rsidRPr="007D2465" w:rsidRDefault="00B95857" w:rsidP="00B95857">
      <w:pPr>
        <w:autoSpaceDE w:val="0"/>
        <w:autoSpaceDN w:val="0"/>
        <w:adjustRightInd w:val="0"/>
        <w:spacing w:after="0" w:line="360" w:lineRule="auto"/>
        <w:jc w:val="center"/>
        <w:rPr>
          <w:rFonts w:ascii="Times New Roman" w:eastAsia="Times New Roman" w:hAnsi="Times New Roman" w:cs="Times New Roman"/>
          <w:b/>
          <w:bCs/>
          <w:sz w:val="28"/>
          <w:szCs w:val="28"/>
          <w:lang w:eastAsia="ru-RU"/>
        </w:rPr>
      </w:pPr>
      <w:r w:rsidRPr="007D2465">
        <w:rPr>
          <w:rFonts w:ascii="Times New Roman" w:eastAsia="Times New Roman" w:hAnsi="Times New Roman" w:cs="Times New Roman"/>
          <w:b/>
          <w:bCs/>
          <w:sz w:val="28"/>
          <w:szCs w:val="28"/>
          <w:lang w:eastAsia="ru-RU"/>
        </w:rPr>
        <w:t>Курсовая работа</w:t>
      </w:r>
    </w:p>
    <w:p w:rsidR="00B95857" w:rsidRPr="007D2465" w:rsidRDefault="00B95857" w:rsidP="00B95857">
      <w:pPr>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7D2465">
        <w:rPr>
          <w:rFonts w:ascii="Times New Roman" w:eastAsia="Times New Roman" w:hAnsi="Times New Roman" w:cs="Times New Roman"/>
          <w:sz w:val="28"/>
          <w:szCs w:val="28"/>
          <w:lang w:eastAsia="ru-RU"/>
        </w:rPr>
        <w:t>по дисциплине «Теория государства и права»</w:t>
      </w:r>
    </w:p>
    <w:p w:rsidR="00B95857" w:rsidRPr="007D2465" w:rsidRDefault="00B95857" w:rsidP="00B95857">
      <w:pPr>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7D2465">
        <w:rPr>
          <w:rFonts w:ascii="Times New Roman" w:eastAsia="Times New Roman" w:hAnsi="Times New Roman" w:cs="Times New Roman"/>
          <w:sz w:val="28"/>
          <w:szCs w:val="28"/>
          <w:lang w:eastAsia="ru-RU"/>
        </w:rPr>
        <w:t>на тему:</w:t>
      </w:r>
    </w:p>
    <w:p w:rsidR="00B95857" w:rsidRPr="007D2465" w:rsidRDefault="00B95857" w:rsidP="00B95857">
      <w:pPr>
        <w:spacing w:after="0" w:line="360" w:lineRule="auto"/>
        <w:ind w:left="426"/>
        <w:contextualSpacing/>
        <w:jc w:val="center"/>
        <w:rPr>
          <w:rFonts w:ascii="Times New Roman" w:eastAsia="Times New Roman" w:hAnsi="Times New Roman" w:cs="Times New Roman"/>
          <w:i/>
          <w:sz w:val="28"/>
          <w:szCs w:val="28"/>
          <w:lang w:eastAsia="ru-RU"/>
        </w:rPr>
      </w:pPr>
      <w:r w:rsidRPr="007D2465">
        <w:rPr>
          <w:rFonts w:ascii="Times New Roman" w:eastAsia="Times New Roman" w:hAnsi="Times New Roman" w:cs="Times New Roman"/>
          <w:w w:val="142"/>
          <w:sz w:val="28"/>
          <w:szCs w:val="28"/>
          <w:lang w:eastAsia="ru-RU"/>
        </w:rPr>
        <w:t>«</w:t>
      </w:r>
      <w:r>
        <w:rPr>
          <w:rFonts w:ascii="Times New Roman" w:eastAsia="Times New Roman" w:hAnsi="Times New Roman" w:cs="Times New Roman"/>
          <w:i/>
          <w:sz w:val="28"/>
          <w:szCs w:val="28"/>
          <w:lang w:eastAsia="ru-RU"/>
        </w:rPr>
        <w:t>Публичное и частное право</w:t>
      </w:r>
      <w:r w:rsidRPr="007D2465">
        <w:rPr>
          <w:rFonts w:ascii="Times New Roman" w:eastAsia="Times New Roman" w:hAnsi="Times New Roman" w:cs="Times New Roman"/>
          <w:w w:val="142"/>
          <w:sz w:val="28"/>
          <w:szCs w:val="28"/>
          <w:lang w:eastAsia="ru-RU"/>
        </w:rPr>
        <w:t>»</w:t>
      </w:r>
    </w:p>
    <w:p w:rsidR="00B95857" w:rsidRPr="007D2465" w:rsidRDefault="00B95857" w:rsidP="00B95857">
      <w:pPr>
        <w:autoSpaceDE w:val="0"/>
        <w:autoSpaceDN w:val="0"/>
        <w:adjustRightInd w:val="0"/>
        <w:spacing w:after="0" w:line="360" w:lineRule="auto"/>
        <w:jc w:val="center"/>
        <w:rPr>
          <w:rFonts w:ascii="Times New Roman" w:eastAsia="Times New Roman" w:hAnsi="Times New Roman" w:cs="Times New Roman"/>
          <w:color w:val="333333"/>
          <w:sz w:val="28"/>
          <w:szCs w:val="28"/>
          <w:lang w:eastAsia="ru-RU"/>
        </w:rPr>
      </w:pPr>
    </w:p>
    <w:p w:rsidR="00B95857" w:rsidRPr="007D2465" w:rsidRDefault="00B95857" w:rsidP="00B95857">
      <w:pPr>
        <w:autoSpaceDE w:val="0"/>
        <w:autoSpaceDN w:val="0"/>
        <w:adjustRightInd w:val="0"/>
        <w:spacing w:after="0" w:line="360" w:lineRule="auto"/>
        <w:jc w:val="center"/>
        <w:rPr>
          <w:rFonts w:ascii="Times New Roman" w:eastAsia="Times New Roman" w:hAnsi="Times New Roman" w:cs="Times New Roman"/>
          <w:color w:val="333333"/>
          <w:sz w:val="28"/>
          <w:szCs w:val="28"/>
          <w:lang w:eastAsia="ru-RU"/>
        </w:rPr>
      </w:pPr>
    </w:p>
    <w:p w:rsidR="00B95857" w:rsidRPr="007D2465" w:rsidRDefault="00B95857" w:rsidP="00B95857">
      <w:pPr>
        <w:autoSpaceDE w:val="0"/>
        <w:autoSpaceDN w:val="0"/>
        <w:adjustRightInd w:val="0"/>
        <w:spacing w:after="0" w:line="360" w:lineRule="auto"/>
        <w:jc w:val="center"/>
        <w:rPr>
          <w:rFonts w:ascii="Times New Roman" w:eastAsia="Times New Roman" w:hAnsi="Times New Roman" w:cs="Times New Roman"/>
          <w:color w:val="333333"/>
          <w:sz w:val="28"/>
          <w:szCs w:val="28"/>
          <w:lang w:eastAsia="ru-RU"/>
        </w:rPr>
      </w:pPr>
    </w:p>
    <w:p w:rsidR="00B95857" w:rsidRPr="007D2465" w:rsidRDefault="00B95857" w:rsidP="00B95857">
      <w:pPr>
        <w:autoSpaceDE w:val="0"/>
        <w:autoSpaceDN w:val="0"/>
        <w:adjustRightInd w:val="0"/>
        <w:spacing w:after="0" w:line="360" w:lineRule="auto"/>
        <w:jc w:val="center"/>
        <w:rPr>
          <w:rFonts w:ascii="Times New Roman" w:eastAsia="Times New Roman" w:hAnsi="Times New Roman" w:cs="Times New Roman"/>
          <w:color w:val="333333"/>
          <w:sz w:val="28"/>
          <w:szCs w:val="28"/>
          <w:lang w:eastAsia="ru-RU"/>
        </w:rPr>
      </w:pPr>
    </w:p>
    <w:p w:rsidR="00B95857" w:rsidRPr="007D2465" w:rsidRDefault="00B95857" w:rsidP="00B95857">
      <w:pPr>
        <w:autoSpaceDE w:val="0"/>
        <w:autoSpaceDN w:val="0"/>
        <w:adjustRightInd w:val="0"/>
        <w:spacing w:after="0" w:line="360" w:lineRule="auto"/>
        <w:jc w:val="center"/>
        <w:rPr>
          <w:rFonts w:ascii="Times New Roman" w:eastAsia="Times New Roman" w:hAnsi="Times New Roman" w:cs="Times New Roman"/>
          <w:color w:val="333333"/>
          <w:sz w:val="28"/>
          <w:szCs w:val="28"/>
          <w:lang w:eastAsia="ru-RU"/>
        </w:rPr>
      </w:pPr>
    </w:p>
    <w:p w:rsidR="00B95857" w:rsidRPr="007D2465" w:rsidRDefault="00B95857" w:rsidP="00B95857">
      <w:pPr>
        <w:autoSpaceDE w:val="0"/>
        <w:autoSpaceDN w:val="0"/>
        <w:adjustRightInd w:val="0"/>
        <w:spacing w:after="0" w:line="360" w:lineRule="auto"/>
        <w:jc w:val="center"/>
        <w:rPr>
          <w:rFonts w:ascii="Times New Roman" w:eastAsia="Times New Roman" w:hAnsi="Times New Roman" w:cs="Times New Roman"/>
          <w:color w:val="333333"/>
          <w:sz w:val="28"/>
          <w:szCs w:val="28"/>
          <w:lang w:eastAsia="ru-RU"/>
        </w:rPr>
      </w:pPr>
    </w:p>
    <w:p w:rsidR="00B95857" w:rsidRPr="007D2465" w:rsidRDefault="00B95857" w:rsidP="00B95857">
      <w:pPr>
        <w:autoSpaceDE w:val="0"/>
        <w:autoSpaceDN w:val="0"/>
        <w:adjustRightInd w:val="0"/>
        <w:spacing w:after="0" w:line="360" w:lineRule="auto"/>
        <w:jc w:val="center"/>
        <w:rPr>
          <w:rFonts w:ascii="Times New Roman" w:eastAsia="Times New Roman" w:hAnsi="Times New Roman" w:cs="Times New Roman"/>
          <w:color w:val="333333"/>
          <w:sz w:val="28"/>
          <w:szCs w:val="28"/>
          <w:lang w:eastAsia="ru-RU"/>
        </w:rPr>
      </w:pPr>
    </w:p>
    <w:p w:rsidR="00B95857" w:rsidRPr="007D2465" w:rsidRDefault="00B95857" w:rsidP="00B95857">
      <w:pPr>
        <w:autoSpaceDE w:val="0"/>
        <w:autoSpaceDN w:val="0"/>
        <w:adjustRightInd w:val="0"/>
        <w:spacing w:after="0" w:line="360" w:lineRule="auto"/>
        <w:ind w:left="6804"/>
        <w:jc w:val="center"/>
        <w:rPr>
          <w:rFonts w:ascii="Times New Roman" w:eastAsia="Times New Roman" w:hAnsi="Times New Roman" w:cs="Times New Roman"/>
          <w:color w:val="333333"/>
          <w:sz w:val="28"/>
          <w:szCs w:val="28"/>
          <w:lang w:eastAsia="ru-RU"/>
        </w:rPr>
      </w:pPr>
      <w:r w:rsidRPr="007D2465">
        <w:rPr>
          <w:rFonts w:ascii="Times New Roman" w:eastAsia="Times New Roman" w:hAnsi="Times New Roman" w:cs="Times New Roman"/>
          <w:color w:val="333333"/>
          <w:sz w:val="28"/>
          <w:szCs w:val="28"/>
          <w:lang w:eastAsia="ru-RU"/>
        </w:rPr>
        <w:t>Выполнил:</w:t>
      </w:r>
    </w:p>
    <w:p w:rsidR="00B95857" w:rsidRPr="007D2465" w:rsidRDefault="00B95857" w:rsidP="00B95857">
      <w:pPr>
        <w:autoSpaceDE w:val="0"/>
        <w:autoSpaceDN w:val="0"/>
        <w:adjustRightInd w:val="0"/>
        <w:spacing w:after="0" w:line="360" w:lineRule="auto"/>
        <w:ind w:left="6804"/>
        <w:jc w:val="center"/>
        <w:rPr>
          <w:rFonts w:ascii="Times New Roman" w:eastAsia="Times New Roman" w:hAnsi="Times New Roman" w:cs="Times New Roman"/>
          <w:color w:val="333333"/>
          <w:sz w:val="28"/>
          <w:szCs w:val="28"/>
          <w:lang w:eastAsia="ru-RU"/>
        </w:rPr>
      </w:pPr>
      <w:r w:rsidRPr="007D2465">
        <w:rPr>
          <w:rFonts w:ascii="Times New Roman" w:eastAsia="Times New Roman" w:hAnsi="Times New Roman" w:cs="Times New Roman"/>
          <w:color w:val="333333"/>
          <w:sz w:val="28"/>
          <w:szCs w:val="28"/>
          <w:lang w:eastAsia="ru-RU"/>
        </w:rPr>
        <w:t>студент</w:t>
      </w:r>
    </w:p>
    <w:p w:rsidR="00B95857" w:rsidRPr="007D2465" w:rsidRDefault="00B95857" w:rsidP="00B95857">
      <w:pPr>
        <w:autoSpaceDE w:val="0"/>
        <w:autoSpaceDN w:val="0"/>
        <w:adjustRightInd w:val="0"/>
        <w:spacing w:after="0" w:line="360" w:lineRule="auto"/>
        <w:ind w:left="6804"/>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гр.16ЮЮ3</w:t>
      </w:r>
    </w:p>
    <w:p w:rsidR="00B95857" w:rsidRPr="007D2465" w:rsidRDefault="00B95857" w:rsidP="00B95857">
      <w:pPr>
        <w:autoSpaceDE w:val="0"/>
        <w:autoSpaceDN w:val="0"/>
        <w:adjustRightInd w:val="0"/>
        <w:spacing w:after="0" w:line="360" w:lineRule="auto"/>
        <w:ind w:left="6804"/>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А.С. Анисимов</w:t>
      </w:r>
    </w:p>
    <w:p w:rsidR="00B95857" w:rsidRPr="007D2465" w:rsidRDefault="00B95857" w:rsidP="00B95857">
      <w:pPr>
        <w:autoSpaceDE w:val="0"/>
        <w:autoSpaceDN w:val="0"/>
        <w:adjustRightInd w:val="0"/>
        <w:spacing w:after="0" w:line="360" w:lineRule="auto"/>
        <w:ind w:left="6804"/>
        <w:jc w:val="center"/>
        <w:rPr>
          <w:rFonts w:ascii="Times New Roman" w:eastAsia="Times New Roman" w:hAnsi="Times New Roman" w:cs="Times New Roman"/>
          <w:color w:val="333333"/>
          <w:sz w:val="28"/>
          <w:szCs w:val="28"/>
          <w:lang w:eastAsia="ru-RU"/>
        </w:rPr>
      </w:pPr>
    </w:p>
    <w:p w:rsidR="00B95857" w:rsidRPr="007D2465" w:rsidRDefault="00B95857" w:rsidP="00B95857">
      <w:pPr>
        <w:autoSpaceDE w:val="0"/>
        <w:autoSpaceDN w:val="0"/>
        <w:adjustRightInd w:val="0"/>
        <w:spacing w:after="0" w:line="360" w:lineRule="auto"/>
        <w:ind w:left="6804"/>
        <w:jc w:val="center"/>
        <w:rPr>
          <w:rFonts w:ascii="Times New Roman" w:eastAsia="Times New Roman" w:hAnsi="Times New Roman" w:cs="Times New Roman"/>
          <w:color w:val="333333"/>
          <w:sz w:val="28"/>
          <w:szCs w:val="28"/>
          <w:lang w:eastAsia="ru-RU"/>
        </w:rPr>
      </w:pPr>
      <w:r w:rsidRPr="007D2465">
        <w:rPr>
          <w:rFonts w:ascii="Times New Roman" w:eastAsia="Times New Roman" w:hAnsi="Times New Roman" w:cs="Times New Roman"/>
          <w:color w:val="333333"/>
          <w:sz w:val="28"/>
          <w:szCs w:val="28"/>
          <w:lang w:eastAsia="ru-RU"/>
        </w:rPr>
        <w:t>Проверил:</w:t>
      </w:r>
    </w:p>
    <w:p w:rsidR="00B95857" w:rsidRPr="007D2465" w:rsidRDefault="00B95857" w:rsidP="00B95857">
      <w:pPr>
        <w:autoSpaceDE w:val="0"/>
        <w:autoSpaceDN w:val="0"/>
        <w:adjustRightInd w:val="0"/>
        <w:spacing w:after="0" w:line="360" w:lineRule="auto"/>
        <w:ind w:left="6804"/>
        <w:jc w:val="center"/>
        <w:rPr>
          <w:rFonts w:ascii="Times New Roman" w:eastAsia="Times New Roman" w:hAnsi="Times New Roman" w:cs="Times New Roman"/>
          <w:color w:val="333333"/>
          <w:sz w:val="28"/>
          <w:szCs w:val="28"/>
          <w:lang w:eastAsia="ru-RU"/>
        </w:rPr>
      </w:pPr>
      <w:proofErr w:type="spellStart"/>
      <w:r w:rsidRPr="007D2465">
        <w:rPr>
          <w:rFonts w:ascii="Times New Roman" w:eastAsia="Times New Roman" w:hAnsi="Times New Roman" w:cs="Times New Roman"/>
          <w:color w:val="333333"/>
          <w:sz w:val="28"/>
          <w:szCs w:val="28"/>
          <w:lang w:eastAsia="ru-RU"/>
        </w:rPr>
        <w:t>д.ю.н</w:t>
      </w:r>
      <w:proofErr w:type="spellEnd"/>
      <w:r w:rsidRPr="007D2465">
        <w:rPr>
          <w:rFonts w:ascii="Times New Roman" w:eastAsia="Times New Roman" w:hAnsi="Times New Roman" w:cs="Times New Roman"/>
          <w:color w:val="333333"/>
          <w:sz w:val="28"/>
          <w:szCs w:val="28"/>
          <w:lang w:eastAsia="ru-RU"/>
        </w:rPr>
        <w:t>., д.и.н., профессор</w:t>
      </w:r>
    </w:p>
    <w:p w:rsidR="00B95857" w:rsidRPr="007D2465" w:rsidRDefault="00B95857" w:rsidP="00B95857">
      <w:pPr>
        <w:autoSpaceDE w:val="0"/>
        <w:autoSpaceDN w:val="0"/>
        <w:adjustRightInd w:val="0"/>
        <w:spacing w:after="0" w:line="360" w:lineRule="auto"/>
        <w:ind w:left="6804"/>
        <w:jc w:val="center"/>
        <w:rPr>
          <w:rFonts w:ascii="Times New Roman" w:eastAsia="Times New Roman" w:hAnsi="Times New Roman" w:cs="Times New Roman"/>
          <w:color w:val="333333"/>
          <w:sz w:val="28"/>
          <w:szCs w:val="28"/>
          <w:lang w:eastAsia="ru-RU"/>
        </w:rPr>
      </w:pPr>
      <w:r w:rsidRPr="007D2465">
        <w:rPr>
          <w:rFonts w:ascii="Times New Roman" w:eastAsia="Times New Roman" w:hAnsi="Times New Roman" w:cs="Times New Roman"/>
          <w:color w:val="333333"/>
          <w:sz w:val="28"/>
          <w:szCs w:val="28"/>
          <w:lang w:eastAsia="ru-RU"/>
        </w:rPr>
        <w:t xml:space="preserve">А.Ю. </w:t>
      </w:r>
      <w:proofErr w:type="spellStart"/>
      <w:r w:rsidRPr="007D2465">
        <w:rPr>
          <w:rFonts w:ascii="Times New Roman" w:eastAsia="Times New Roman" w:hAnsi="Times New Roman" w:cs="Times New Roman"/>
          <w:color w:val="333333"/>
          <w:sz w:val="28"/>
          <w:szCs w:val="28"/>
          <w:lang w:eastAsia="ru-RU"/>
        </w:rPr>
        <w:t>Саломатин</w:t>
      </w:r>
      <w:proofErr w:type="spellEnd"/>
    </w:p>
    <w:p w:rsidR="00B95857" w:rsidRPr="007D2465" w:rsidRDefault="00B95857" w:rsidP="00B95857">
      <w:pPr>
        <w:autoSpaceDE w:val="0"/>
        <w:autoSpaceDN w:val="0"/>
        <w:adjustRightInd w:val="0"/>
        <w:spacing w:after="0" w:line="360" w:lineRule="auto"/>
        <w:ind w:left="6804"/>
        <w:jc w:val="center"/>
        <w:rPr>
          <w:rFonts w:ascii="Times New Roman" w:eastAsia="Times New Roman" w:hAnsi="Times New Roman" w:cs="Times New Roman"/>
          <w:color w:val="333333"/>
          <w:sz w:val="28"/>
          <w:szCs w:val="28"/>
          <w:lang w:eastAsia="ru-RU"/>
        </w:rPr>
      </w:pPr>
    </w:p>
    <w:p w:rsidR="00B95857" w:rsidRPr="007D2465" w:rsidRDefault="00B95857" w:rsidP="00B95857">
      <w:pPr>
        <w:spacing w:after="0" w:line="360" w:lineRule="auto"/>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noProof/>
          <w:color w:val="333333"/>
          <w:sz w:val="28"/>
          <w:szCs w:val="28"/>
          <w:lang w:eastAsia="ru-RU"/>
        </w:rPr>
        <mc:AlternateContent>
          <mc:Choice Requires="wps">
            <w:drawing>
              <wp:anchor distT="0" distB="0" distL="114300" distR="114300" simplePos="0" relativeHeight="251659264" behindDoc="0" locked="0" layoutInCell="1" allowOverlap="1" wp14:anchorId="741DE45A" wp14:editId="39CE4476">
                <wp:simplePos x="0" y="0"/>
                <wp:positionH relativeFrom="column">
                  <wp:posOffset>5607050</wp:posOffset>
                </wp:positionH>
                <wp:positionV relativeFrom="paragraph">
                  <wp:posOffset>340995</wp:posOffset>
                </wp:positionV>
                <wp:extent cx="559435" cy="518795"/>
                <wp:effectExtent l="0" t="0" r="12065" b="1460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518795"/>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441.5pt;margin-top:26.85pt;width:44.05pt;height:4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hNXlAIAACMFAAAOAAAAZHJzL2Uyb0RvYy54bWysVEtu2zAQ3RfoHQjuG9mu1SSC5cBI4KKA&#10;kQRIiqwZirKEUhyWpC27qwLdFugReohuin5yBvlGHVKy46RdBdWC4HCGM/Me32h0sqokWQpjS1Ap&#10;7R/0KBGKQ1aqeUrfXk9fHFFiHVMZk6BEStfC0pPx82ejWidiAAXITBiCSZRNap3SwjmdRJHlhaiY&#10;PQAtFDpzMBVzaJp5lBlWY/ZKRoNe71VUg8m0AS6sxdOz1knHIX+eC+4u8twKR2RKsTcXVhPWW79G&#10;4xFL5obpouRdG+wJXVSsVFh0l+qMOUYWpvwrVVVyAxZyd8ChiiDPSy4CBkTT7z1Cc1UwLQIWJMfq&#10;HU32/6Xl58tLQ8oM344SxSp8oubr5uPmS/Orudt8ar41d83Pzefmd/O9+UH6nq9a2wSvXelL4xFb&#10;PQP+zqIjeuDxhu1iVrmpfCziJatA/npHvlg5wvEwjo+HL2NKOLri/tHhceyLRSzZXtbGutcCKuI3&#10;KTX4toFytpxZ14ZuQ0JfIMtsWkoZjLU9lYYsGcoA1ZNBTYlk1uFhSqfh66rZ/WtSkTqlg3jYQ+1w&#10;hvrMJXO4rTQyZtWcEibnKHzuTOjlwW37tKIexBmzRdttyNj1JpXHIoKsO8z3LPvdLWRrfE4Drc6t&#10;5tMSs80Q6SUzKGyEgcPqLnDJJSA26HaUFGA+/Ovcx6Pe0EtJjYOCuN8vmBFI4BuFSjzuD4d+soIx&#10;jA8HaJh9z+2+Ry2qU8BHQLVhd2Hr453cbnMD1Q3O9MRXRRdTHGu3DHfGqWsHGP8KXEwmIQynSTM3&#10;U1ea++SeJ8/j9eqGGd0pxqHUzmE7VCx5JJw21t9UMFk4yMugqnteO4XjJAZddn8NP+r7doi6/7eN&#10;/wAAAP//AwBQSwMEFAAGAAgAAAAhAAv6rjbjAAAACgEAAA8AAABkcnMvZG93bnJldi54bWxMj0FP&#10;g0AQhe8m/ofNmHgxdqHYFpGlIRpjYg+NLT1428IIRHaWsNtC/73jSY+T+fLe99L1ZDpxxsG1lhSE&#10;swAEUmmrlmoFxf71PgbhvKZKd5ZQwQUdrLPrq1QnlR3pA887XwsOIZdoBY33fSKlKxs02s1sj8S/&#10;LzsY7fkcalkNeuRw08l5ECyl0S1xQ6N7fG6w/N6djAJ04d3nNr685UW+fS9exs1yftgodXsz5U8g&#10;PE7+D4ZffVaHjJ2O9kSVE52COI54i1ewiFYgGHhchSGII5PR4gFklsr/E7IfAAAA//8DAFBLAQIt&#10;ABQABgAIAAAAIQC2gziS/gAAAOEBAAATAAAAAAAAAAAAAAAAAAAAAABbQ29udGVudF9UeXBlc10u&#10;eG1sUEsBAi0AFAAGAAgAAAAhADj9If/WAAAAlAEAAAsAAAAAAAAAAAAAAAAALwEAAF9yZWxzLy5y&#10;ZWxzUEsBAi0AFAAGAAgAAAAhAAVOE1eUAgAAIwUAAA4AAAAAAAAAAAAAAAAALgIAAGRycy9lMm9E&#10;b2MueG1sUEsBAi0AFAAGAAgAAAAhAAv6rjbjAAAACgEAAA8AAAAAAAAAAAAAAAAA7gQAAGRycy9k&#10;b3ducmV2LnhtbFBLBQYAAAAABAAEAPMAAAD+BQAAAAA=&#10;" fillcolor="window" strokecolor="window" strokeweight="2pt">
                <v:path arrowok="t"/>
              </v:rect>
            </w:pict>
          </mc:Fallback>
        </mc:AlternateContent>
      </w:r>
      <w:r w:rsidRPr="007D2465">
        <w:rPr>
          <w:rFonts w:ascii="Times New Roman" w:eastAsia="Times New Roman" w:hAnsi="Times New Roman" w:cs="Times New Roman"/>
          <w:color w:val="333333"/>
          <w:sz w:val="28"/>
          <w:szCs w:val="28"/>
          <w:lang w:eastAsia="ru-RU"/>
        </w:rPr>
        <w:t>Пенза, 2017</w:t>
      </w:r>
    </w:p>
    <w:p w:rsidR="00B95857" w:rsidRPr="00CC35F6" w:rsidRDefault="00B95857" w:rsidP="00B95857">
      <w:pPr>
        <w:spacing w:after="0" w:line="360" w:lineRule="auto"/>
        <w:ind w:firstLine="709"/>
        <w:jc w:val="center"/>
        <w:rPr>
          <w:rFonts w:ascii="Times New Roman" w:eastAsia="Times New Roman" w:hAnsi="Times New Roman" w:cs="Times New Roman"/>
          <w:b/>
          <w:sz w:val="28"/>
          <w:szCs w:val="28"/>
          <w:lang w:eastAsia="ru-RU"/>
        </w:rPr>
      </w:pPr>
      <w:r w:rsidRPr="00CC35F6">
        <w:rPr>
          <w:rFonts w:ascii="Times New Roman" w:eastAsia="Times New Roman" w:hAnsi="Times New Roman" w:cs="Times New Roman"/>
          <w:b/>
          <w:sz w:val="28"/>
          <w:szCs w:val="28"/>
          <w:lang w:eastAsia="ru-RU"/>
        </w:rPr>
        <w:lastRenderedPageBreak/>
        <w:t xml:space="preserve">Содержание </w:t>
      </w:r>
    </w:p>
    <w:p w:rsidR="00B95857" w:rsidRPr="00CC35F6" w:rsidRDefault="00B95857" w:rsidP="00B95857">
      <w:pPr>
        <w:spacing w:after="0" w:line="360" w:lineRule="auto"/>
        <w:ind w:firstLine="709"/>
        <w:jc w:val="both"/>
        <w:rPr>
          <w:rFonts w:ascii="Times New Roman" w:eastAsia="Times New Roman" w:hAnsi="Times New Roman" w:cs="Times New Roman"/>
          <w:sz w:val="28"/>
          <w:szCs w:val="28"/>
          <w:lang w:eastAsia="ru-RU"/>
        </w:rPr>
      </w:pPr>
    </w:p>
    <w:p w:rsidR="00B95857" w:rsidRPr="00CC35F6" w:rsidRDefault="00B95857" w:rsidP="00B95857">
      <w:pPr>
        <w:spacing w:after="0" w:line="360" w:lineRule="auto"/>
        <w:jc w:val="both"/>
        <w:rPr>
          <w:rFonts w:ascii="Times New Roman" w:eastAsia="Times New Roman" w:hAnsi="Times New Roman" w:cs="Times New Roman"/>
          <w:b/>
          <w:sz w:val="28"/>
          <w:szCs w:val="28"/>
          <w:lang w:eastAsia="ru-RU"/>
        </w:rPr>
      </w:pPr>
      <w:r w:rsidRPr="00CC35F6">
        <w:rPr>
          <w:rFonts w:ascii="Times New Roman" w:eastAsia="Times New Roman" w:hAnsi="Times New Roman" w:cs="Times New Roman"/>
          <w:sz w:val="28"/>
          <w:szCs w:val="28"/>
          <w:lang w:eastAsia="ru-RU"/>
        </w:rPr>
        <w:t>Введение</w:t>
      </w:r>
      <w:r w:rsidRPr="00CC35F6">
        <w:rPr>
          <w:rFonts w:ascii="Times New Roman" w:eastAsia="Times New Roman" w:hAnsi="Times New Roman" w:cs="Times New Roman"/>
          <w:b/>
          <w:sz w:val="28"/>
          <w:szCs w:val="28"/>
          <w:lang w:eastAsia="ru-RU"/>
        </w:rPr>
        <w:t>………………………………………………………………………….</w:t>
      </w:r>
      <w:r w:rsidRPr="00CC35F6">
        <w:rPr>
          <w:rFonts w:ascii="Times New Roman" w:eastAsia="Times New Roman" w:hAnsi="Times New Roman" w:cs="Times New Roman"/>
          <w:sz w:val="28"/>
          <w:szCs w:val="28"/>
          <w:lang w:eastAsia="ru-RU"/>
        </w:rPr>
        <w:t>3</w:t>
      </w:r>
    </w:p>
    <w:p w:rsidR="00B95857" w:rsidRPr="00CC35F6" w:rsidRDefault="00B95857" w:rsidP="00B95857">
      <w:pPr>
        <w:spacing w:after="0" w:line="360" w:lineRule="auto"/>
        <w:jc w:val="both"/>
        <w:rPr>
          <w:rFonts w:ascii="Times New Roman" w:eastAsia="Times New Roman" w:hAnsi="Times New Roman" w:cs="Times New Roman"/>
          <w:sz w:val="28"/>
          <w:szCs w:val="28"/>
          <w:lang w:eastAsia="ru-RU"/>
        </w:rPr>
      </w:pPr>
      <w:r w:rsidRPr="00CC35F6">
        <w:rPr>
          <w:rFonts w:ascii="Times New Roman" w:eastAsia="Times New Roman" w:hAnsi="Times New Roman" w:cs="Times New Roman"/>
          <w:b/>
          <w:sz w:val="28"/>
          <w:szCs w:val="28"/>
          <w:lang w:eastAsia="ru-RU"/>
        </w:rPr>
        <w:t xml:space="preserve">Глава </w:t>
      </w:r>
      <w:r w:rsidRPr="00CC35F6">
        <w:rPr>
          <w:rFonts w:ascii="Times New Roman" w:eastAsia="Times New Roman" w:hAnsi="Times New Roman" w:cs="Times New Roman"/>
          <w:b/>
          <w:sz w:val="28"/>
          <w:szCs w:val="28"/>
          <w:lang w:val="en-US" w:eastAsia="ru-RU"/>
        </w:rPr>
        <w:t>I</w:t>
      </w:r>
      <w:r w:rsidRPr="00CC35F6">
        <w:rPr>
          <w:rFonts w:ascii="Times New Roman" w:eastAsia="Times New Roman" w:hAnsi="Times New Roman" w:cs="Times New Roman"/>
          <w:b/>
          <w:sz w:val="28"/>
          <w:szCs w:val="28"/>
          <w:lang w:eastAsia="ru-RU"/>
        </w:rPr>
        <w:t xml:space="preserve">. </w:t>
      </w:r>
      <w:r w:rsidRPr="00CC35F6">
        <w:rPr>
          <w:rFonts w:ascii="Times New Roman" w:eastAsia="Times New Roman" w:hAnsi="Times New Roman" w:cs="Times New Roman"/>
          <w:sz w:val="28"/>
          <w:szCs w:val="28"/>
          <w:lang w:eastAsia="ru-RU"/>
        </w:rPr>
        <w:t xml:space="preserve">Частное и публичное право: </w:t>
      </w:r>
      <w:r w:rsidR="00AE053F">
        <w:rPr>
          <w:rFonts w:ascii="Times New Roman" w:eastAsia="Times New Roman" w:hAnsi="Times New Roman" w:cs="Times New Roman"/>
          <w:sz w:val="28"/>
          <w:szCs w:val="28"/>
          <w:lang w:eastAsia="ru-RU"/>
        </w:rPr>
        <w:t xml:space="preserve">история </w:t>
      </w:r>
      <w:r w:rsidRPr="00CC35F6">
        <w:rPr>
          <w:rFonts w:ascii="Times New Roman" w:eastAsia="Times New Roman" w:hAnsi="Times New Roman" w:cs="Times New Roman"/>
          <w:sz w:val="28"/>
          <w:szCs w:val="28"/>
          <w:lang w:eastAsia="ru-RU"/>
        </w:rPr>
        <w:t xml:space="preserve">становления </w:t>
      </w:r>
    </w:p>
    <w:p w:rsidR="00B95857" w:rsidRPr="00CC35F6" w:rsidRDefault="00AE053F" w:rsidP="00B95857">
      <w:pPr>
        <w:spacing w:after="0" w:line="36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и развитие</w:t>
      </w:r>
      <w:r>
        <w:rPr>
          <w:rFonts w:ascii="Times New Roman" w:eastAsia="Times New Roman" w:hAnsi="Times New Roman" w:cs="Times New Roman"/>
          <w:b/>
          <w:sz w:val="28"/>
          <w:szCs w:val="28"/>
          <w:lang w:eastAsia="ru-RU"/>
        </w:rPr>
        <w:t xml:space="preserve"> </w:t>
      </w:r>
      <w:r w:rsidR="00B95857" w:rsidRPr="00CC35F6">
        <w:rPr>
          <w:rFonts w:ascii="Times New Roman" w:eastAsia="Times New Roman" w:hAnsi="Times New Roman" w:cs="Times New Roman"/>
          <w:b/>
          <w:sz w:val="28"/>
          <w:szCs w:val="28"/>
          <w:lang w:eastAsia="ru-RU"/>
        </w:rPr>
        <w:t>……………………………</w:t>
      </w:r>
      <w:r w:rsidRPr="00CC35F6">
        <w:rPr>
          <w:rFonts w:ascii="Times New Roman" w:eastAsia="Times New Roman" w:hAnsi="Times New Roman" w:cs="Times New Roman"/>
          <w:b/>
          <w:sz w:val="28"/>
          <w:szCs w:val="28"/>
          <w:lang w:eastAsia="ru-RU"/>
        </w:rPr>
        <w:t>…</w:t>
      </w:r>
      <w:r w:rsidR="00B95857" w:rsidRPr="00CC35F6">
        <w:rPr>
          <w:rFonts w:ascii="Times New Roman" w:eastAsia="Times New Roman" w:hAnsi="Times New Roman" w:cs="Times New Roman"/>
          <w:b/>
          <w:sz w:val="28"/>
          <w:szCs w:val="28"/>
          <w:lang w:eastAsia="ru-RU"/>
        </w:rPr>
        <w:t>…………</w:t>
      </w:r>
      <w:r w:rsidRPr="00CC35F6">
        <w:rPr>
          <w:rFonts w:ascii="Times New Roman" w:eastAsia="Times New Roman" w:hAnsi="Times New Roman" w:cs="Times New Roman"/>
          <w:b/>
          <w:sz w:val="28"/>
          <w:szCs w:val="28"/>
          <w:lang w:eastAsia="ru-RU"/>
        </w:rPr>
        <w:t>…</w:t>
      </w:r>
      <w:r w:rsidR="00B95857" w:rsidRPr="00CC35F6">
        <w:rPr>
          <w:rFonts w:ascii="Times New Roman" w:eastAsia="Times New Roman" w:hAnsi="Times New Roman" w:cs="Times New Roman"/>
          <w:b/>
          <w:sz w:val="28"/>
          <w:szCs w:val="28"/>
          <w:lang w:eastAsia="ru-RU"/>
        </w:rPr>
        <w:t>…………</w:t>
      </w:r>
      <w:r w:rsidRPr="00CC35F6">
        <w:rPr>
          <w:rFonts w:ascii="Times New Roman" w:eastAsia="Times New Roman" w:hAnsi="Times New Roman" w:cs="Times New Roman"/>
          <w:b/>
          <w:sz w:val="28"/>
          <w:szCs w:val="28"/>
          <w:lang w:eastAsia="ru-RU"/>
        </w:rPr>
        <w:t>…</w:t>
      </w:r>
      <w:r w:rsidR="00B95857" w:rsidRPr="00CC35F6">
        <w:rPr>
          <w:rFonts w:ascii="Times New Roman" w:eastAsia="Times New Roman" w:hAnsi="Times New Roman" w:cs="Times New Roman"/>
          <w:b/>
          <w:sz w:val="28"/>
          <w:szCs w:val="28"/>
          <w:lang w:eastAsia="ru-RU"/>
        </w:rPr>
        <w:t>……………..</w:t>
      </w:r>
      <w:r w:rsidR="00B95857" w:rsidRPr="00CC35F6">
        <w:rPr>
          <w:rFonts w:ascii="Times New Roman" w:eastAsia="Times New Roman" w:hAnsi="Times New Roman" w:cs="Times New Roman"/>
          <w:sz w:val="28"/>
          <w:szCs w:val="28"/>
          <w:lang w:eastAsia="ru-RU"/>
        </w:rPr>
        <w:t>5</w:t>
      </w:r>
    </w:p>
    <w:p w:rsidR="00B95857" w:rsidRPr="00CC35F6" w:rsidRDefault="00B95857" w:rsidP="00B95857">
      <w:pPr>
        <w:spacing w:after="0" w:line="360" w:lineRule="auto"/>
        <w:ind w:left="552"/>
        <w:jc w:val="both"/>
        <w:rPr>
          <w:rFonts w:ascii="Times New Roman" w:eastAsia="Times New Roman" w:hAnsi="Times New Roman" w:cs="Times New Roman"/>
          <w:b/>
          <w:sz w:val="28"/>
          <w:szCs w:val="28"/>
          <w:lang w:eastAsia="ru-RU"/>
        </w:rPr>
      </w:pPr>
      <w:r w:rsidRPr="00CC35F6">
        <w:rPr>
          <w:rFonts w:ascii="Times New Roman" w:eastAsia="Times New Roman" w:hAnsi="Times New Roman" w:cs="Times New Roman"/>
          <w:b/>
          <w:sz w:val="28"/>
          <w:szCs w:val="28"/>
          <w:lang w:eastAsia="ru-RU"/>
        </w:rPr>
        <w:t xml:space="preserve">1.1 </w:t>
      </w:r>
      <w:r w:rsidRPr="00CC35F6">
        <w:rPr>
          <w:rFonts w:ascii="Times New Roman" w:eastAsia="Times New Roman" w:hAnsi="Times New Roman" w:cs="Times New Roman"/>
          <w:sz w:val="28"/>
          <w:szCs w:val="28"/>
          <w:lang w:eastAsia="ru-RU"/>
        </w:rPr>
        <w:t>Становление и развитие частного и публичного права в зарубежных странах</w:t>
      </w:r>
      <w:r w:rsidRPr="00CC35F6">
        <w:rPr>
          <w:rFonts w:ascii="Times New Roman" w:eastAsia="Times New Roman" w:hAnsi="Times New Roman" w:cs="Times New Roman"/>
          <w:b/>
          <w:sz w:val="28"/>
          <w:szCs w:val="28"/>
          <w:lang w:eastAsia="ru-RU"/>
        </w:rPr>
        <w:t>………………………………………………………………………</w:t>
      </w:r>
      <w:r w:rsidRPr="00CC35F6">
        <w:rPr>
          <w:rFonts w:ascii="Times New Roman" w:eastAsia="Times New Roman" w:hAnsi="Times New Roman" w:cs="Times New Roman"/>
          <w:sz w:val="28"/>
          <w:szCs w:val="28"/>
          <w:lang w:eastAsia="ru-RU"/>
        </w:rPr>
        <w:t>5</w:t>
      </w:r>
    </w:p>
    <w:p w:rsidR="00B95857" w:rsidRPr="00CC35F6" w:rsidRDefault="00B95857" w:rsidP="00B95857">
      <w:pPr>
        <w:spacing w:after="0" w:line="360" w:lineRule="auto"/>
        <w:ind w:left="552"/>
        <w:jc w:val="both"/>
        <w:rPr>
          <w:rFonts w:ascii="Times New Roman" w:eastAsia="Times New Roman" w:hAnsi="Times New Roman" w:cs="Times New Roman"/>
          <w:sz w:val="28"/>
          <w:szCs w:val="28"/>
          <w:lang w:eastAsia="ru-RU"/>
        </w:rPr>
      </w:pPr>
      <w:r w:rsidRPr="00CC35F6">
        <w:rPr>
          <w:rFonts w:ascii="Times New Roman" w:eastAsia="Times New Roman" w:hAnsi="Times New Roman" w:cs="Times New Roman"/>
          <w:b/>
          <w:sz w:val="28"/>
          <w:szCs w:val="28"/>
          <w:lang w:eastAsia="ru-RU"/>
        </w:rPr>
        <w:t xml:space="preserve">1.2 </w:t>
      </w:r>
      <w:r w:rsidRPr="00CC35F6">
        <w:rPr>
          <w:rFonts w:ascii="Times New Roman" w:eastAsia="Times New Roman" w:hAnsi="Times New Roman" w:cs="Times New Roman"/>
          <w:sz w:val="28"/>
          <w:szCs w:val="28"/>
          <w:lang w:eastAsia="ru-RU"/>
        </w:rPr>
        <w:t xml:space="preserve">Становление и развитие частного и публичного права </w:t>
      </w:r>
    </w:p>
    <w:p w:rsidR="00B95857" w:rsidRPr="00CC35F6" w:rsidRDefault="00B95857" w:rsidP="00B95857">
      <w:pPr>
        <w:spacing w:after="0" w:line="360" w:lineRule="auto"/>
        <w:ind w:left="552"/>
        <w:jc w:val="both"/>
        <w:rPr>
          <w:rFonts w:ascii="Times New Roman" w:eastAsia="Times New Roman" w:hAnsi="Times New Roman" w:cs="Times New Roman"/>
          <w:b/>
          <w:sz w:val="28"/>
          <w:szCs w:val="28"/>
          <w:lang w:eastAsia="ru-RU"/>
        </w:rPr>
      </w:pPr>
      <w:r w:rsidRPr="00CC35F6">
        <w:rPr>
          <w:rFonts w:ascii="Times New Roman" w:eastAsia="Times New Roman" w:hAnsi="Times New Roman" w:cs="Times New Roman"/>
          <w:sz w:val="28"/>
          <w:szCs w:val="28"/>
          <w:lang w:eastAsia="ru-RU"/>
        </w:rPr>
        <w:t>в России</w:t>
      </w:r>
      <w:r w:rsidR="00AE053F">
        <w:rPr>
          <w:rFonts w:ascii="Times New Roman" w:eastAsia="Times New Roman" w:hAnsi="Times New Roman" w:cs="Times New Roman"/>
          <w:sz w:val="28"/>
          <w:szCs w:val="28"/>
          <w:lang w:eastAsia="ru-RU"/>
        </w:rPr>
        <w:t xml:space="preserve"> </w:t>
      </w:r>
      <w:r w:rsidRPr="00CC35F6">
        <w:rPr>
          <w:rFonts w:ascii="Times New Roman" w:eastAsia="Times New Roman" w:hAnsi="Times New Roman" w:cs="Times New Roman"/>
          <w:b/>
          <w:sz w:val="28"/>
          <w:szCs w:val="28"/>
          <w:lang w:eastAsia="ru-RU"/>
        </w:rPr>
        <w:t xml:space="preserve"> …………………………………………………………………….</w:t>
      </w:r>
      <w:r w:rsidRPr="00CC35F6">
        <w:rPr>
          <w:rFonts w:ascii="Times New Roman" w:eastAsia="Times New Roman" w:hAnsi="Times New Roman" w:cs="Times New Roman"/>
          <w:sz w:val="28"/>
          <w:szCs w:val="28"/>
          <w:lang w:eastAsia="ru-RU"/>
        </w:rPr>
        <w:t>7</w:t>
      </w:r>
    </w:p>
    <w:p w:rsidR="00B95857" w:rsidRPr="00CC35F6" w:rsidRDefault="00B95857" w:rsidP="00B95857">
      <w:pPr>
        <w:spacing w:after="0" w:line="360" w:lineRule="auto"/>
        <w:ind w:left="552"/>
        <w:jc w:val="both"/>
        <w:rPr>
          <w:rFonts w:ascii="Times New Roman" w:eastAsia="Times New Roman" w:hAnsi="Times New Roman" w:cs="Times New Roman"/>
          <w:b/>
          <w:sz w:val="28"/>
          <w:szCs w:val="28"/>
          <w:lang w:eastAsia="ru-RU"/>
        </w:rPr>
      </w:pPr>
      <w:r w:rsidRPr="00CC35F6">
        <w:rPr>
          <w:rFonts w:ascii="Times New Roman" w:eastAsia="Times New Roman" w:hAnsi="Times New Roman" w:cs="Times New Roman"/>
          <w:b/>
          <w:sz w:val="28"/>
          <w:szCs w:val="28"/>
          <w:lang w:eastAsia="ru-RU"/>
        </w:rPr>
        <w:t xml:space="preserve">1.3 </w:t>
      </w:r>
      <w:r w:rsidRPr="00CC35F6">
        <w:rPr>
          <w:rFonts w:ascii="Times New Roman" w:eastAsia="Times New Roman" w:hAnsi="Times New Roman" w:cs="Times New Roman"/>
          <w:sz w:val="28"/>
          <w:szCs w:val="28"/>
          <w:lang w:eastAsia="ru-RU"/>
        </w:rPr>
        <w:t>Критерии разграничения и взаимодействия частного и публичного права</w:t>
      </w:r>
      <w:r w:rsidR="00AE053F">
        <w:rPr>
          <w:rFonts w:ascii="Times New Roman" w:eastAsia="Times New Roman" w:hAnsi="Times New Roman" w:cs="Times New Roman"/>
          <w:sz w:val="28"/>
          <w:szCs w:val="28"/>
          <w:lang w:eastAsia="ru-RU"/>
        </w:rPr>
        <w:t xml:space="preserve"> </w:t>
      </w:r>
      <w:r w:rsidRPr="00CC35F6">
        <w:rPr>
          <w:rFonts w:ascii="Times New Roman" w:eastAsia="Times New Roman" w:hAnsi="Times New Roman" w:cs="Times New Roman"/>
          <w:b/>
          <w:sz w:val="28"/>
          <w:szCs w:val="28"/>
          <w:lang w:eastAsia="ru-RU"/>
        </w:rPr>
        <w:t>………………………………………………………………………...</w:t>
      </w:r>
      <w:r w:rsidR="00C82A30">
        <w:rPr>
          <w:rFonts w:ascii="Times New Roman" w:eastAsia="Times New Roman" w:hAnsi="Times New Roman" w:cs="Times New Roman"/>
          <w:sz w:val="28"/>
          <w:szCs w:val="28"/>
          <w:lang w:eastAsia="ru-RU"/>
        </w:rPr>
        <w:t>13</w:t>
      </w:r>
    </w:p>
    <w:p w:rsidR="00B95857" w:rsidRPr="00CC35F6" w:rsidRDefault="00B95857" w:rsidP="00B95857">
      <w:pPr>
        <w:spacing w:after="0" w:line="360" w:lineRule="auto"/>
        <w:jc w:val="both"/>
        <w:rPr>
          <w:rFonts w:ascii="Times New Roman" w:eastAsia="Times New Roman" w:hAnsi="Times New Roman" w:cs="Times New Roman"/>
          <w:b/>
          <w:sz w:val="28"/>
          <w:szCs w:val="28"/>
          <w:lang w:eastAsia="ru-RU"/>
        </w:rPr>
      </w:pPr>
      <w:r w:rsidRPr="00CC35F6">
        <w:rPr>
          <w:rFonts w:ascii="Times New Roman" w:eastAsia="Times New Roman" w:hAnsi="Times New Roman" w:cs="Times New Roman"/>
          <w:b/>
          <w:sz w:val="28"/>
          <w:szCs w:val="28"/>
          <w:lang w:eastAsia="ru-RU"/>
        </w:rPr>
        <w:t xml:space="preserve">Глава </w:t>
      </w:r>
      <w:r w:rsidRPr="00CC35F6">
        <w:rPr>
          <w:rFonts w:ascii="Times New Roman" w:eastAsia="Times New Roman" w:hAnsi="Times New Roman" w:cs="Times New Roman"/>
          <w:b/>
          <w:sz w:val="28"/>
          <w:szCs w:val="28"/>
          <w:lang w:val="en-US" w:eastAsia="ru-RU"/>
        </w:rPr>
        <w:t>II</w:t>
      </w:r>
      <w:r w:rsidRPr="00CC35F6">
        <w:rPr>
          <w:rFonts w:ascii="Times New Roman" w:eastAsia="Times New Roman" w:hAnsi="Times New Roman" w:cs="Times New Roman"/>
          <w:sz w:val="28"/>
          <w:szCs w:val="28"/>
          <w:lang w:eastAsia="ru-RU"/>
        </w:rPr>
        <w:t>. Частное и публичное право в системе Российской Федерации</w:t>
      </w:r>
      <w:r w:rsidRPr="00CC35F6">
        <w:rPr>
          <w:rFonts w:ascii="Times New Roman" w:eastAsia="Times New Roman" w:hAnsi="Times New Roman" w:cs="Times New Roman"/>
          <w:b/>
          <w:sz w:val="28"/>
          <w:szCs w:val="28"/>
          <w:lang w:eastAsia="ru-RU"/>
        </w:rPr>
        <w:t xml:space="preserve"> ….</w:t>
      </w:r>
      <w:r w:rsidR="00C82A30">
        <w:rPr>
          <w:rFonts w:ascii="Times New Roman" w:eastAsia="Times New Roman" w:hAnsi="Times New Roman" w:cs="Times New Roman"/>
          <w:sz w:val="28"/>
          <w:szCs w:val="28"/>
          <w:lang w:eastAsia="ru-RU"/>
        </w:rPr>
        <w:t>20</w:t>
      </w:r>
    </w:p>
    <w:p w:rsidR="00B95857" w:rsidRPr="00CC35F6" w:rsidRDefault="00B95857" w:rsidP="00B95857">
      <w:pPr>
        <w:spacing w:after="0" w:line="360" w:lineRule="auto"/>
        <w:ind w:left="576"/>
        <w:jc w:val="both"/>
        <w:rPr>
          <w:rFonts w:ascii="Times New Roman" w:eastAsia="Times New Roman" w:hAnsi="Times New Roman" w:cs="Times New Roman"/>
          <w:b/>
          <w:sz w:val="28"/>
          <w:szCs w:val="28"/>
          <w:lang w:eastAsia="ru-RU"/>
        </w:rPr>
      </w:pPr>
      <w:r w:rsidRPr="00CC35F6">
        <w:rPr>
          <w:rFonts w:ascii="Times New Roman" w:eastAsia="Times New Roman" w:hAnsi="Times New Roman" w:cs="Times New Roman"/>
          <w:b/>
          <w:sz w:val="28"/>
          <w:szCs w:val="28"/>
          <w:lang w:eastAsia="ru-RU"/>
        </w:rPr>
        <w:t xml:space="preserve">2.1 </w:t>
      </w:r>
      <w:r w:rsidRPr="00CC35F6">
        <w:rPr>
          <w:rFonts w:ascii="Times New Roman" w:eastAsia="Times New Roman" w:hAnsi="Times New Roman" w:cs="Times New Roman"/>
          <w:sz w:val="28"/>
          <w:szCs w:val="28"/>
          <w:lang w:eastAsia="ru-RU"/>
        </w:rPr>
        <w:t>Отрасли и правовые блоки в системе права России: основы классификации и взаимосвязи</w:t>
      </w:r>
      <w:r w:rsidRPr="00CC35F6">
        <w:rPr>
          <w:rFonts w:ascii="Times New Roman" w:eastAsia="Times New Roman" w:hAnsi="Times New Roman" w:cs="Times New Roman"/>
          <w:b/>
          <w:sz w:val="28"/>
          <w:szCs w:val="28"/>
          <w:lang w:eastAsia="ru-RU"/>
        </w:rPr>
        <w:t xml:space="preserve"> ……………………………………………</w:t>
      </w:r>
      <w:r w:rsidR="00C82A30">
        <w:rPr>
          <w:rFonts w:ascii="Times New Roman" w:eastAsia="Times New Roman" w:hAnsi="Times New Roman" w:cs="Times New Roman"/>
          <w:sz w:val="28"/>
          <w:szCs w:val="28"/>
          <w:lang w:eastAsia="ru-RU"/>
        </w:rPr>
        <w:t>20</w:t>
      </w:r>
    </w:p>
    <w:p w:rsidR="00B95857" w:rsidRPr="00CC35F6" w:rsidRDefault="00B95857" w:rsidP="00B95857">
      <w:pPr>
        <w:spacing w:after="0" w:line="360" w:lineRule="auto"/>
        <w:ind w:left="576"/>
        <w:jc w:val="both"/>
        <w:rPr>
          <w:rFonts w:ascii="Times New Roman" w:eastAsia="Times New Roman" w:hAnsi="Times New Roman" w:cs="Times New Roman"/>
          <w:b/>
          <w:sz w:val="28"/>
          <w:szCs w:val="28"/>
          <w:lang w:eastAsia="ru-RU"/>
        </w:rPr>
      </w:pPr>
      <w:r w:rsidRPr="00CC35F6">
        <w:rPr>
          <w:rFonts w:ascii="Times New Roman" w:eastAsia="Times New Roman" w:hAnsi="Times New Roman" w:cs="Times New Roman"/>
          <w:b/>
          <w:sz w:val="28"/>
          <w:szCs w:val="28"/>
          <w:lang w:eastAsia="ru-RU"/>
        </w:rPr>
        <w:t xml:space="preserve">2.2 </w:t>
      </w:r>
      <w:r w:rsidRPr="00CC35F6">
        <w:rPr>
          <w:rFonts w:ascii="Times New Roman" w:eastAsia="Times New Roman" w:hAnsi="Times New Roman" w:cs="Times New Roman"/>
          <w:sz w:val="28"/>
          <w:szCs w:val="28"/>
          <w:lang w:eastAsia="ru-RU"/>
        </w:rPr>
        <w:t>Международное публичное и частное право в правовой системе России</w:t>
      </w:r>
      <w:r w:rsidRPr="00CC35F6">
        <w:rPr>
          <w:rFonts w:ascii="Times New Roman" w:eastAsia="Times New Roman" w:hAnsi="Times New Roman" w:cs="Times New Roman"/>
          <w:b/>
          <w:sz w:val="28"/>
          <w:szCs w:val="28"/>
          <w:lang w:eastAsia="ru-RU"/>
        </w:rPr>
        <w:t>……………………………………………………………………….</w:t>
      </w:r>
      <w:r w:rsidR="00C82A30">
        <w:rPr>
          <w:rFonts w:ascii="Times New Roman" w:eastAsia="Times New Roman" w:hAnsi="Times New Roman" w:cs="Times New Roman"/>
          <w:sz w:val="28"/>
          <w:szCs w:val="28"/>
          <w:lang w:eastAsia="ru-RU"/>
        </w:rPr>
        <w:t>24</w:t>
      </w:r>
    </w:p>
    <w:p w:rsidR="00B95857" w:rsidRPr="00CC35F6" w:rsidRDefault="00B95857" w:rsidP="00B95857">
      <w:pPr>
        <w:spacing w:after="0" w:line="360" w:lineRule="auto"/>
        <w:jc w:val="both"/>
        <w:rPr>
          <w:rFonts w:ascii="Times New Roman" w:eastAsia="Times New Roman" w:hAnsi="Times New Roman" w:cs="Times New Roman"/>
          <w:b/>
          <w:sz w:val="28"/>
          <w:szCs w:val="28"/>
          <w:lang w:eastAsia="ru-RU"/>
        </w:rPr>
      </w:pPr>
      <w:r w:rsidRPr="00CC35F6">
        <w:rPr>
          <w:rFonts w:ascii="Times New Roman" w:eastAsia="Times New Roman" w:hAnsi="Times New Roman" w:cs="Times New Roman"/>
          <w:sz w:val="28"/>
          <w:szCs w:val="28"/>
          <w:lang w:eastAsia="ru-RU"/>
        </w:rPr>
        <w:t xml:space="preserve">Заключение </w:t>
      </w:r>
      <w:r w:rsidRPr="00CC35F6">
        <w:rPr>
          <w:rFonts w:ascii="Times New Roman" w:eastAsia="Times New Roman" w:hAnsi="Times New Roman" w:cs="Times New Roman"/>
          <w:b/>
          <w:sz w:val="28"/>
          <w:szCs w:val="28"/>
          <w:lang w:eastAsia="ru-RU"/>
        </w:rPr>
        <w:t>………………………………………………………………………</w:t>
      </w:r>
      <w:r w:rsidR="00C82A30">
        <w:rPr>
          <w:rFonts w:ascii="Times New Roman" w:eastAsia="Times New Roman" w:hAnsi="Times New Roman" w:cs="Times New Roman"/>
          <w:sz w:val="28"/>
          <w:szCs w:val="28"/>
          <w:lang w:eastAsia="ru-RU"/>
        </w:rPr>
        <w:t>33</w:t>
      </w:r>
    </w:p>
    <w:p w:rsidR="00B95857" w:rsidRPr="00CC35F6" w:rsidRDefault="00B95857" w:rsidP="00B95857">
      <w:pPr>
        <w:spacing w:after="0" w:line="360" w:lineRule="auto"/>
        <w:jc w:val="both"/>
        <w:rPr>
          <w:rFonts w:ascii="Times New Roman" w:eastAsia="Times New Roman" w:hAnsi="Times New Roman" w:cs="Times New Roman"/>
          <w:b/>
          <w:sz w:val="28"/>
          <w:szCs w:val="28"/>
          <w:lang w:eastAsia="ru-RU"/>
        </w:rPr>
      </w:pPr>
      <w:r w:rsidRPr="00CC35F6">
        <w:rPr>
          <w:rFonts w:ascii="Times New Roman" w:eastAsia="Times New Roman" w:hAnsi="Times New Roman" w:cs="Times New Roman"/>
          <w:sz w:val="28"/>
          <w:szCs w:val="28"/>
          <w:lang w:eastAsia="ru-RU"/>
        </w:rPr>
        <w:t>Список литературы</w:t>
      </w:r>
      <w:r w:rsidRPr="00CC35F6">
        <w:rPr>
          <w:rFonts w:ascii="Times New Roman" w:eastAsia="Times New Roman" w:hAnsi="Times New Roman" w:cs="Times New Roman"/>
          <w:b/>
          <w:sz w:val="28"/>
          <w:szCs w:val="28"/>
          <w:lang w:eastAsia="ru-RU"/>
        </w:rPr>
        <w:t xml:space="preserve"> ……………………………………………………………...</w:t>
      </w:r>
      <w:r w:rsidR="00C82A30">
        <w:rPr>
          <w:rFonts w:ascii="Times New Roman" w:eastAsia="Times New Roman" w:hAnsi="Times New Roman" w:cs="Times New Roman"/>
          <w:sz w:val="28"/>
          <w:szCs w:val="28"/>
          <w:lang w:eastAsia="ru-RU"/>
        </w:rPr>
        <w:t>35</w:t>
      </w:r>
    </w:p>
    <w:p w:rsidR="00B95857" w:rsidRDefault="00B95857">
      <w:pPr>
        <w:rPr>
          <w:rFonts w:ascii="Times New Roman" w:hAnsi="Times New Roman" w:cs="Times New Roman"/>
        </w:rPr>
      </w:pPr>
    </w:p>
    <w:p w:rsidR="00B95857" w:rsidRDefault="00B95857">
      <w:pPr>
        <w:rPr>
          <w:rFonts w:ascii="Times New Roman" w:hAnsi="Times New Roman" w:cs="Times New Roman"/>
        </w:rPr>
      </w:pPr>
      <w:r>
        <w:rPr>
          <w:rFonts w:ascii="Times New Roman" w:hAnsi="Times New Roman" w:cs="Times New Roman"/>
        </w:rPr>
        <w:br w:type="page"/>
      </w:r>
    </w:p>
    <w:p w:rsidR="00B95857" w:rsidRPr="008D0D4E" w:rsidRDefault="00B95857" w:rsidP="00B95857">
      <w:pPr>
        <w:spacing w:after="0" w:line="360" w:lineRule="auto"/>
        <w:ind w:firstLine="709"/>
        <w:rPr>
          <w:rFonts w:ascii="Times New Roman" w:eastAsia="Times New Roman" w:hAnsi="Times New Roman" w:cs="Times New Roman"/>
          <w:b/>
          <w:sz w:val="28"/>
          <w:szCs w:val="28"/>
          <w:lang w:eastAsia="ru-RU"/>
        </w:rPr>
      </w:pPr>
      <w:r w:rsidRPr="008D0D4E">
        <w:rPr>
          <w:rFonts w:ascii="Times New Roman" w:eastAsia="Times New Roman" w:hAnsi="Times New Roman" w:cs="Times New Roman"/>
          <w:b/>
          <w:sz w:val="28"/>
          <w:szCs w:val="28"/>
          <w:lang w:eastAsia="ru-RU"/>
        </w:rPr>
        <w:lastRenderedPageBreak/>
        <w:t xml:space="preserve">Введение </w:t>
      </w:r>
    </w:p>
    <w:p w:rsidR="00B95857" w:rsidRPr="008D0D4E" w:rsidRDefault="00B95857" w:rsidP="00B95857">
      <w:pPr>
        <w:spacing w:after="0" w:line="360" w:lineRule="auto"/>
        <w:ind w:firstLine="709"/>
        <w:jc w:val="both"/>
        <w:rPr>
          <w:rFonts w:ascii="Times New Roman" w:eastAsia="Times New Roman" w:hAnsi="Times New Roman" w:cs="Times New Roman"/>
          <w:sz w:val="28"/>
          <w:szCs w:val="28"/>
          <w:lang w:eastAsia="ru-RU"/>
        </w:rPr>
      </w:pPr>
    </w:p>
    <w:p w:rsidR="00B95857" w:rsidRPr="0061787F" w:rsidRDefault="00B95857" w:rsidP="0061787F">
      <w:pPr>
        <w:autoSpaceDE w:val="0"/>
        <w:autoSpaceDN w:val="0"/>
        <w:adjustRightInd w:val="0"/>
        <w:spacing w:after="0" w:line="360" w:lineRule="auto"/>
        <w:ind w:firstLine="709"/>
        <w:rPr>
          <w:rFonts w:ascii="Times New Roman" w:eastAsia="Times New Roman" w:hAnsi="Times New Roman" w:cs="Times New Roman"/>
          <w:color w:val="000000"/>
          <w:sz w:val="28"/>
          <w:szCs w:val="28"/>
          <w:lang w:eastAsia="ru-RU"/>
        </w:rPr>
      </w:pPr>
      <w:r w:rsidRPr="0061787F">
        <w:rPr>
          <w:rFonts w:ascii="Times New Roman" w:eastAsia="Times New Roman" w:hAnsi="Times New Roman" w:cs="Times New Roman"/>
          <w:color w:val="000000"/>
          <w:sz w:val="28"/>
          <w:szCs w:val="28"/>
          <w:lang w:eastAsia="ru-RU"/>
        </w:rPr>
        <w:t xml:space="preserve"> </w:t>
      </w:r>
      <w:r w:rsidR="0061787F" w:rsidRPr="0061787F">
        <w:rPr>
          <w:rFonts w:ascii="Times New Roman" w:hAnsi="Times New Roman" w:cs="Times New Roman"/>
          <w:sz w:val="28"/>
          <w:szCs w:val="28"/>
        </w:rPr>
        <w:t>Деление права на публичное и частное было признано в Древнем Риме. В соответствии с этим делением право состоит из двух частей, регулирующих отношения с участием государства (публичное право) или без него (частное право).</w:t>
      </w:r>
      <w:r w:rsidR="0061787F" w:rsidRPr="0061787F">
        <w:rPr>
          <w:rStyle w:val="apple-converted-space"/>
          <w:rFonts w:ascii="Times New Roman" w:hAnsi="Times New Roman" w:cs="Times New Roman"/>
          <w:sz w:val="28"/>
          <w:szCs w:val="28"/>
        </w:rPr>
        <w:t> </w:t>
      </w:r>
      <w:r w:rsidR="0061787F">
        <w:rPr>
          <w:rFonts w:ascii="Times New Roman" w:hAnsi="Times New Roman" w:cs="Times New Roman"/>
          <w:sz w:val="28"/>
          <w:szCs w:val="28"/>
        </w:rPr>
        <w:t xml:space="preserve"> </w:t>
      </w:r>
      <w:r w:rsidR="0061787F" w:rsidRPr="0061787F">
        <w:rPr>
          <w:rFonts w:ascii="Times New Roman" w:hAnsi="Times New Roman" w:cs="Times New Roman"/>
          <w:sz w:val="28"/>
          <w:szCs w:val="28"/>
        </w:rPr>
        <w:t>Публичное право — это сфера, связанная с властной деятельностью государства.</w:t>
      </w:r>
      <w:r w:rsidR="0061787F" w:rsidRPr="0061787F">
        <w:rPr>
          <w:rStyle w:val="apple-converted-space"/>
          <w:rFonts w:ascii="Times New Roman" w:hAnsi="Times New Roman" w:cs="Times New Roman"/>
          <w:sz w:val="28"/>
          <w:szCs w:val="28"/>
        </w:rPr>
        <w:t> </w:t>
      </w:r>
      <w:r w:rsidR="0061787F">
        <w:rPr>
          <w:rFonts w:ascii="Times New Roman" w:hAnsi="Times New Roman" w:cs="Times New Roman"/>
          <w:sz w:val="28"/>
          <w:szCs w:val="28"/>
        </w:rPr>
        <w:t xml:space="preserve"> </w:t>
      </w:r>
      <w:r w:rsidR="0061787F" w:rsidRPr="0061787F">
        <w:rPr>
          <w:rFonts w:ascii="Times New Roman" w:hAnsi="Times New Roman" w:cs="Times New Roman"/>
          <w:sz w:val="28"/>
          <w:szCs w:val="28"/>
        </w:rPr>
        <w:t>Частное право — это сфера разгосударствления, децентрализации, свободы выбора частного лица.</w:t>
      </w:r>
      <w:r w:rsidR="0061787F" w:rsidRPr="0061787F">
        <w:rPr>
          <w:rStyle w:val="apple-converted-space"/>
          <w:rFonts w:ascii="Times New Roman" w:hAnsi="Times New Roman" w:cs="Times New Roman"/>
          <w:sz w:val="28"/>
          <w:szCs w:val="28"/>
        </w:rPr>
        <w:t> </w:t>
      </w:r>
      <w:r w:rsidR="0061787F">
        <w:rPr>
          <w:rFonts w:ascii="Times New Roman" w:hAnsi="Times New Roman" w:cs="Times New Roman"/>
          <w:sz w:val="28"/>
          <w:szCs w:val="28"/>
        </w:rPr>
        <w:t xml:space="preserve"> </w:t>
      </w:r>
      <w:r w:rsidR="0061787F" w:rsidRPr="0061787F">
        <w:rPr>
          <w:rFonts w:ascii="Times New Roman" w:hAnsi="Times New Roman" w:cs="Times New Roman"/>
          <w:sz w:val="28"/>
          <w:szCs w:val="28"/>
        </w:rPr>
        <w:t xml:space="preserve">Соответственно, публичному праву свойствен императивный метод регулирования общественных отношений, а частному праву — диспозитивный. </w:t>
      </w:r>
      <w:r w:rsidR="0061787F">
        <w:rPr>
          <w:rFonts w:ascii="Times New Roman" w:hAnsi="Times New Roman" w:cs="Times New Roman"/>
          <w:sz w:val="28"/>
          <w:szCs w:val="28"/>
        </w:rPr>
        <w:br/>
        <w:t xml:space="preserve">         </w:t>
      </w:r>
      <w:proofErr w:type="gramStart"/>
      <w:r w:rsidR="0061787F">
        <w:rPr>
          <w:rFonts w:ascii="Times New Roman" w:hAnsi="Times New Roman" w:cs="Times New Roman"/>
          <w:sz w:val="28"/>
          <w:szCs w:val="28"/>
        </w:rPr>
        <w:t xml:space="preserve">Исходя </w:t>
      </w:r>
      <w:r w:rsidR="0061787F" w:rsidRPr="0061787F">
        <w:rPr>
          <w:rFonts w:ascii="Times New Roman" w:hAnsi="Times New Roman" w:cs="Times New Roman"/>
          <w:sz w:val="28"/>
          <w:szCs w:val="28"/>
        </w:rPr>
        <w:t>из этого к сфере публичного права относят</w:t>
      </w:r>
      <w:proofErr w:type="gramEnd"/>
      <w:r w:rsidR="0061787F" w:rsidRPr="0061787F">
        <w:rPr>
          <w:rFonts w:ascii="Times New Roman" w:hAnsi="Times New Roman" w:cs="Times New Roman"/>
          <w:sz w:val="28"/>
          <w:szCs w:val="28"/>
        </w:rPr>
        <w:t xml:space="preserve"> такие отрасли, как конституционное, административное, уголовное, финансовое право; к сфере частного права — гражданское, семейное, трудовое право. К </w:t>
      </w:r>
      <w:proofErr w:type="gramStart"/>
      <w:r w:rsidR="0061787F" w:rsidRPr="0061787F">
        <w:rPr>
          <w:rFonts w:ascii="Times New Roman" w:hAnsi="Times New Roman" w:cs="Times New Roman"/>
          <w:sz w:val="28"/>
          <w:szCs w:val="28"/>
        </w:rPr>
        <w:t>публичной</w:t>
      </w:r>
      <w:proofErr w:type="gramEnd"/>
      <w:r w:rsidR="0061787F" w:rsidRPr="0061787F">
        <w:rPr>
          <w:rFonts w:ascii="Times New Roman" w:hAnsi="Times New Roman" w:cs="Times New Roman"/>
          <w:sz w:val="28"/>
          <w:szCs w:val="28"/>
        </w:rPr>
        <w:t xml:space="preserve"> и частным сферам относят, соответственно, международное публичное право и международное частное право.</w:t>
      </w:r>
      <w:r w:rsidR="0061787F" w:rsidRPr="0061787F">
        <w:rPr>
          <w:rStyle w:val="apple-converted-space"/>
          <w:rFonts w:ascii="Times New Roman" w:hAnsi="Times New Roman" w:cs="Times New Roman"/>
          <w:sz w:val="28"/>
          <w:szCs w:val="28"/>
        </w:rPr>
        <w:t> </w:t>
      </w:r>
      <w:r w:rsidR="0061787F" w:rsidRPr="0061787F">
        <w:rPr>
          <w:rFonts w:ascii="Times New Roman" w:hAnsi="Times New Roman" w:cs="Times New Roman"/>
          <w:sz w:val="28"/>
          <w:szCs w:val="28"/>
        </w:rPr>
        <w:br/>
        <w:t>Недостатки деления права на публичное и частное не менее серьезны, чем его достоинства. Не случайно в нашей стране такое деление правовой системы не только не отражено в законодательстве, но и не находит поддержки у ряда ученых.</w:t>
      </w:r>
      <w:r w:rsidR="0061787F" w:rsidRPr="0061787F">
        <w:rPr>
          <w:rStyle w:val="apple-converted-space"/>
          <w:rFonts w:ascii="Times New Roman" w:hAnsi="Times New Roman" w:cs="Times New Roman"/>
          <w:sz w:val="28"/>
          <w:szCs w:val="28"/>
        </w:rPr>
        <w:t> </w:t>
      </w:r>
      <w:r w:rsidR="0061787F" w:rsidRPr="0061787F">
        <w:rPr>
          <w:rFonts w:ascii="Times New Roman" w:hAnsi="Times New Roman" w:cs="Times New Roman"/>
          <w:sz w:val="28"/>
          <w:szCs w:val="28"/>
        </w:rPr>
        <w:br/>
      </w:r>
      <w:r w:rsidR="0061787F">
        <w:rPr>
          <w:rFonts w:ascii="Times New Roman" w:hAnsi="Times New Roman" w:cs="Times New Roman"/>
          <w:sz w:val="28"/>
          <w:szCs w:val="28"/>
        </w:rPr>
        <w:t xml:space="preserve">          </w:t>
      </w:r>
      <w:r w:rsidR="0061787F" w:rsidRPr="0061787F">
        <w:rPr>
          <w:rFonts w:ascii="Times New Roman" w:hAnsi="Times New Roman" w:cs="Times New Roman"/>
          <w:sz w:val="28"/>
          <w:szCs w:val="28"/>
        </w:rPr>
        <w:t xml:space="preserve">Таким образом, при изучении правовой системы России нельзя замкнуться на ее делении на публичное и частное право, поспешно и без должной критичности </w:t>
      </w:r>
      <w:proofErr w:type="gramStart"/>
      <w:r w:rsidR="0061787F" w:rsidRPr="0061787F">
        <w:rPr>
          <w:rFonts w:ascii="Times New Roman" w:hAnsi="Times New Roman" w:cs="Times New Roman"/>
          <w:sz w:val="28"/>
          <w:szCs w:val="28"/>
        </w:rPr>
        <w:t>заимствованному</w:t>
      </w:r>
      <w:proofErr w:type="gramEnd"/>
      <w:r w:rsidR="0061787F" w:rsidRPr="0061787F">
        <w:rPr>
          <w:rFonts w:ascii="Times New Roman" w:hAnsi="Times New Roman" w:cs="Times New Roman"/>
          <w:sz w:val="28"/>
          <w:szCs w:val="28"/>
        </w:rPr>
        <w:t xml:space="preserve"> из зарубежных правовых систем. Для практической деятельности требуется более глубокое знание правовой системы, исходя из предмета и метода регулирования каждой отрасли права.</w:t>
      </w:r>
    </w:p>
    <w:p w:rsidR="00B95857" w:rsidRPr="008D0D4E" w:rsidRDefault="00B95857" w:rsidP="00B95857">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8D0D4E">
        <w:rPr>
          <w:rFonts w:ascii="Times New Roman" w:eastAsia="Times New Roman" w:hAnsi="Times New Roman" w:cs="Times New Roman"/>
          <w:b/>
          <w:color w:val="000000"/>
          <w:sz w:val="28"/>
          <w:szCs w:val="28"/>
          <w:lang w:eastAsia="ru-RU"/>
        </w:rPr>
        <w:t>Актуальность работы</w:t>
      </w:r>
      <w:r w:rsidRPr="008D0D4E">
        <w:rPr>
          <w:rFonts w:ascii="Times New Roman" w:eastAsia="Times New Roman" w:hAnsi="Times New Roman" w:cs="Times New Roman"/>
          <w:color w:val="000000"/>
          <w:sz w:val="28"/>
          <w:szCs w:val="28"/>
          <w:lang w:eastAsia="ru-RU"/>
        </w:rPr>
        <w:t xml:space="preserve"> обусловлена усложнением связей и отношений социума, комплексный характер которых объективно требует интеграции права в </w:t>
      </w:r>
      <w:proofErr w:type="spellStart"/>
      <w:r w:rsidRPr="008D0D4E">
        <w:rPr>
          <w:rFonts w:ascii="Times New Roman" w:eastAsia="Times New Roman" w:hAnsi="Times New Roman" w:cs="Times New Roman"/>
          <w:color w:val="000000"/>
          <w:sz w:val="28"/>
          <w:szCs w:val="28"/>
          <w:lang w:eastAsia="ru-RU"/>
        </w:rPr>
        <w:t>частн</w:t>
      </w:r>
      <w:proofErr w:type="gramStart"/>
      <w:r w:rsidRPr="008D0D4E">
        <w:rPr>
          <w:rFonts w:ascii="Times New Roman" w:eastAsia="Times New Roman" w:hAnsi="Times New Roman" w:cs="Times New Roman"/>
          <w:color w:val="000000"/>
          <w:sz w:val="28"/>
          <w:szCs w:val="28"/>
          <w:lang w:eastAsia="ru-RU"/>
        </w:rPr>
        <w:t>о</w:t>
      </w:r>
      <w:proofErr w:type="spellEnd"/>
      <w:r w:rsidRPr="008D0D4E">
        <w:rPr>
          <w:rFonts w:ascii="Times New Roman" w:eastAsia="Times New Roman" w:hAnsi="Times New Roman" w:cs="Times New Roman"/>
          <w:color w:val="000000"/>
          <w:sz w:val="28"/>
          <w:szCs w:val="28"/>
          <w:lang w:eastAsia="ru-RU"/>
        </w:rPr>
        <w:t>-</w:t>
      </w:r>
      <w:proofErr w:type="gramEnd"/>
      <w:r w:rsidRPr="008D0D4E">
        <w:rPr>
          <w:rFonts w:ascii="Times New Roman" w:eastAsia="Times New Roman" w:hAnsi="Times New Roman" w:cs="Times New Roman"/>
          <w:color w:val="000000"/>
          <w:sz w:val="28"/>
          <w:szCs w:val="28"/>
          <w:lang w:eastAsia="ru-RU"/>
        </w:rPr>
        <w:t xml:space="preserve"> и публично-правовые блоки, что вызывает потребность определения новых граней общности и различия отраслей права для более полного использования потенциальных возможностей системы права в обеспечении эффективной правовой регламентации. </w:t>
      </w:r>
    </w:p>
    <w:p w:rsidR="00B95857" w:rsidRPr="008D0D4E"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lastRenderedPageBreak/>
        <w:t xml:space="preserve">Таким образом, </w:t>
      </w:r>
      <w:r w:rsidRPr="008D0D4E">
        <w:rPr>
          <w:rFonts w:ascii="Times New Roman" w:eastAsia="Times New Roman" w:hAnsi="Times New Roman" w:cs="Times New Roman"/>
          <w:b/>
          <w:sz w:val="28"/>
          <w:szCs w:val="28"/>
          <w:lang w:eastAsia="ru-RU"/>
        </w:rPr>
        <w:t>целью</w:t>
      </w:r>
      <w:r w:rsidRPr="008D0D4E">
        <w:rPr>
          <w:rFonts w:ascii="Times New Roman" w:eastAsia="Times New Roman" w:hAnsi="Times New Roman" w:cs="Times New Roman"/>
          <w:sz w:val="28"/>
          <w:szCs w:val="28"/>
          <w:lang w:eastAsia="ru-RU"/>
        </w:rPr>
        <w:t xml:space="preserve"> </w:t>
      </w:r>
      <w:r w:rsidRPr="008D0D4E">
        <w:rPr>
          <w:rFonts w:ascii="Times New Roman" w:eastAsia="Times New Roman" w:hAnsi="Times New Roman" w:cs="Times New Roman"/>
          <w:b/>
          <w:sz w:val="28"/>
          <w:szCs w:val="28"/>
          <w:lang w:eastAsia="ru-RU"/>
        </w:rPr>
        <w:t>данной работы</w:t>
      </w:r>
      <w:r w:rsidRPr="008D0D4E">
        <w:rPr>
          <w:rFonts w:ascii="Times New Roman" w:eastAsia="Times New Roman" w:hAnsi="Times New Roman" w:cs="Times New Roman"/>
          <w:sz w:val="28"/>
          <w:szCs w:val="28"/>
          <w:lang w:eastAsia="ru-RU"/>
        </w:rPr>
        <w:t xml:space="preserve"> является рассмотрение проблемы частного и публичного права в рамках теории государства и права.</w:t>
      </w:r>
    </w:p>
    <w:p w:rsidR="00B95857" w:rsidRPr="008D0D4E"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b/>
          <w:sz w:val="28"/>
          <w:szCs w:val="28"/>
          <w:lang w:eastAsia="ru-RU"/>
        </w:rPr>
        <w:t>Задачи работы</w:t>
      </w:r>
      <w:r w:rsidRPr="008D0D4E">
        <w:rPr>
          <w:rFonts w:ascii="Times New Roman" w:eastAsia="Times New Roman" w:hAnsi="Times New Roman" w:cs="Times New Roman"/>
          <w:sz w:val="28"/>
          <w:szCs w:val="28"/>
          <w:lang w:eastAsia="ru-RU"/>
        </w:rPr>
        <w:t xml:space="preserve">: </w:t>
      </w:r>
    </w:p>
    <w:p w:rsidR="00B95857" w:rsidRPr="008D0D4E" w:rsidRDefault="00B95857" w:rsidP="00D14D10">
      <w:pPr>
        <w:spacing w:after="0" w:line="360" w:lineRule="auto"/>
        <w:ind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1</w:t>
      </w:r>
      <w:r w:rsidR="0061787F">
        <w:rPr>
          <w:rFonts w:ascii="Times New Roman" w:eastAsia="Times New Roman" w:hAnsi="Times New Roman" w:cs="Times New Roman"/>
          <w:sz w:val="28"/>
          <w:szCs w:val="28"/>
          <w:lang w:eastAsia="ru-RU"/>
        </w:rPr>
        <w:t xml:space="preserve">. </w:t>
      </w:r>
      <w:r w:rsidRPr="008D0D4E">
        <w:rPr>
          <w:rFonts w:ascii="Times New Roman" w:eastAsia="Times New Roman" w:hAnsi="Times New Roman" w:cs="Times New Roman"/>
          <w:sz w:val="28"/>
          <w:szCs w:val="28"/>
          <w:lang w:eastAsia="ru-RU"/>
        </w:rPr>
        <w:t xml:space="preserve">Охарактеризовать </w:t>
      </w:r>
      <w:r w:rsidR="0061787F">
        <w:rPr>
          <w:rFonts w:ascii="Times New Roman" w:eastAsia="Times New Roman" w:hAnsi="Times New Roman" w:cs="Times New Roman"/>
          <w:sz w:val="28"/>
          <w:szCs w:val="28"/>
          <w:lang w:eastAsia="ru-RU"/>
        </w:rPr>
        <w:t xml:space="preserve">историю </w:t>
      </w:r>
      <w:r w:rsidRPr="008D0D4E">
        <w:rPr>
          <w:rFonts w:ascii="Times New Roman" w:eastAsia="Times New Roman" w:hAnsi="Times New Roman" w:cs="Times New Roman"/>
          <w:sz w:val="28"/>
          <w:szCs w:val="28"/>
          <w:lang w:eastAsia="ru-RU"/>
        </w:rPr>
        <w:t>становления и развития частного и публичного права в зарубежных странах.</w:t>
      </w:r>
    </w:p>
    <w:p w:rsidR="00B95857" w:rsidRPr="008D0D4E" w:rsidRDefault="00B95857" w:rsidP="00B95857">
      <w:pPr>
        <w:spacing w:after="0" w:line="360" w:lineRule="auto"/>
        <w:ind w:left="-24"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 xml:space="preserve">2. Рассмотреть становление и развитие частного и публичного права в России. </w:t>
      </w:r>
    </w:p>
    <w:p w:rsidR="00B95857" w:rsidRPr="008D0D4E" w:rsidRDefault="00B95857" w:rsidP="00D14D10">
      <w:pPr>
        <w:spacing w:after="0" w:line="360" w:lineRule="auto"/>
        <w:ind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3. Выделить критерии взаимодействия</w:t>
      </w:r>
      <w:r w:rsidR="00AE053F">
        <w:rPr>
          <w:rFonts w:ascii="Times New Roman" w:eastAsia="Times New Roman" w:hAnsi="Times New Roman" w:cs="Times New Roman"/>
          <w:sz w:val="28"/>
          <w:szCs w:val="28"/>
          <w:lang w:eastAsia="ru-RU"/>
        </w:rPr>
        <w:t xml:space="preserve"> и различия</w:t>
      </w:r>
      <w:r w:rsidRPr="008D0D4E">
        <w:rPr>
          <w:rFonts w:ascii="Times New Roman" w:eastAsia="Times New Roman" w:hAnsi="Times New Roman" w:cs="Times New Roman"/>
          <w:sz w:val="28"/>
          <w:szCs w:val="28"/>
          <w:lang w:eastAsia="ru-RU"/>
        </w:rPr>
        <w:t xml:space="preserve"> частного и публичного права.</w:t>
      </w:r>
    </w:p>
    <w:p w:rsidR="00B95857" w:rsidRPr="008D0D4E" w:rsidRDefault="00B95857" w:rsidP="00B95857">
      <w:pPr>
        <w:spacing w:after="0" w:line="360" w:lineRule="auto"/>
        <w:ind w:left="-24"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4. Рассмотреть основы классификации и взаимосвязи отраслей и правовых блоков в системе права России.</w:t>
      </w:r>
    </w:p>
    <w:p w:rsidR="00B95857" w:rsidRPr="008D0D4E" w:rsidRDefault="00B95857" w:rsidP="00B95857">
      <w:pPr>
        <w:spacing w:after="0" w:line="360" w:lineRule="auto"/>
        <w:ind w:left="-24"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5. Раскрыть пробле</w:t>
      </w:r>
      <w:r w:rsidR="00AE053F">
        <w:rPr>
          <w:rFonts w:ascii="Times New Roman" w:eastAsia="Times New Roman" w:hAnsi="Times New Roman" w:cs="Times New Roman"/>
          <w:sz w:val="28"/>
          <w:szCs w:val="28"/>
          <w:lang w:eastAsia="ru-RU"/>
        </w:rPr>
        <w:t>му роли международного публичного</w:t>
      </w:r>
      <w:r w:rsidRPr="008D0D4E">
        <w:rPr>
          <w:rFonts w:ascii="Times New Roman" w:eastAsia="Times New Roman" w:hAnsi="Times New Roman" w:cs="Times New Roman"/>
          <w:sz w:val="28"/>
          <w:szCs w:val="28"/>
          <w:lang w:eastAsia="ru-RU"/>
        </w:rPr>
        <w:t xml:space="preserve"> и частного права в правовой системе России. </w:t>
      </w:r>
    </w:p>
    <w:p w:rsidR="00B95857" w:rsidRPr="008D0D4E" w:rsidRDefault="00B95857" w:rsidP="00B95857">
      <w:pPr>
        <w:spacing w:after="0" w:line="360" w:lineRule="auto"/>
        <w:ind w:firstLine="709"/>
        <w:jc w:val="center"/>
        <w:rPr>
          <w:rFonts w:ascii="Times New Roman" w:eastAsia="Times New Roman" w:hAnsi="Times New Roman" w:cs="Times New Roman"/>
          <w:b/>
          <w:sz w:val="28"/>
          <w:szCs w:val="28"/>
          <w:lang w:eastAsia="ru-RU"/>
        </w:rPr>
      </w:pPr>
      <w:r w:rsidRPr="008D0D4E">
        <w:rPr>
          <w:rFonts w:ascii="Times New Roman" w:eastAsia="Times New Roman" w:hAnsi="Times New Roman" w:cs="Times New Roman"/>
          <w:sz w:val="28"/>
          <w:szCs w:val="28"/>
          <w:lang w:eastAsia="ru-RU"/>
        </w:rPr>
        <w:br w:type="page"/>
      </w:r>
      <w:r w:rsidRPr="008D0D4E">
        <w:rPr>
          <w:rFonts w:ascii="Times New Roman" w:eastAsia="Times New Roman" w:hAnsi="Times New Roman" w:cs="Times New Roman"/>
          <w:b/>
          <w:sz w:val="28"/>
          <w:szCs w:val="28"/>
          <w:lang w:eastAsia="ru-RU"/>
        </w:rPr>
        <w:lastRenderedPageBreak/>
        <w:t xml:space="preserve">Глава </w:t>
      </w:r>
      <w:r w:rsidRPr="008D0D4E">
        <w:rPr>
          <w:rFonts w:ascii="Times New Roman" w:eastAsia="Times New Roman" w:hAnsi="Times New Roman" w:cs="Times New Roman"/>
          <w:b/>
          <w:sz w:val="28"/>
          <w:szCs w:val="28"/>
          <w:lang w:val="en-US" w:eastAsia="ru-RU"/>
        </w:rPr>
        <w:t>I</w:t>
      </w:r>
      <w:r w:rsidRPr="008D0D4E">
        <w:rPr>
          <w:rFonts w:ascii="Times New Roman" w:eastAsia="Times New Roman" w:hAnsi="Times New Roman" w:cs="Times New Roman"/>
          <w:b/>
          <w:sz w:val="28"/>
          <w:szCs w:val="28"/>
          <w:lang w:eastAsia="ru-RU"/>
        </w:rPr>
        <w:t>. Частное и публичное право: из истории становления и развития</w:t>
      </w:r>
    </w:p>
    <w:p w:rsidR="00B95857" w:rsidRPr="008D0D4E" w:rsidRDefault="00B95857" w:rsidP="00B95857">
      <w:pPr>
        <w:spacing w:after="0" w:line="360" w:lineRule="auto"/>
        <w:ind w:firstLine="709"/>
        <w:jc w:val="center"/>
        <w:rPr>
          <w:rFonts w:ascii="Times New Roman" w:eastAsia="Times New Roman" w:hAnsi="Times New Roman" w:cs="Times New Roman"/>
          <w:b/>
          <w:sz w:val="28"/>
          <w:szCs w:val="28"/>
          <w:lang w:eastAsia="ru-RU"/>
        </w:rPr>
      </w:pPr>
    </w:p>
    <w:p w:rsidR="00B95857" w:rsidRPr="008D0D4E" w:rsidRDefault="00B95857" w:rsidP="00B95857">
      <w:pPr>
        <w:spacing w:after="0" w:line="360" w:lineRule="auto"/>
        <w:ind w:firstLine="709"/>
        <w:jc w:val="center"/>
        <w:rPr>
          <w:rFonts w:ascii="Times New Roman" w:eastAsia="Times New Roman" w:hAnsi="Times New Roman" w:cs="Times New Roman"/>
          <w:b/>
          <w:sz w:val="28"/>
          <w:szCs w:val="28"/>
          <w:lang w:eastAsia="ru-RU"/>
        </w:rPr>
      </w:pPr>
      <w:r w:rsidRPr="008D0D4E">
        <w:rPr>
          <w:rFonts w:ascii="Times New Roman" w:eastAsia="Times New Roman" w:hAnsi="Times New Roman" w:cs="Times New Roman"/>
          <w:b/>
          <w:sz w:val="28"/>
          <w:szCs w:val="28"/>
          <w:lang w:eastAsia="ru-RU"/>
        </w:rPr>
        <w:t>1.1 Становление и развитие частного и публичного права в зарубежных странах</w:t>
      </w:r>
    </w:p>
    <w:p w:rsidR="00B95857" w:rsidRPr="008D0D4E" w:rsidRDefault="00B95857" w:rsidP="00B95857">
      <w:pPr>
        <w:spacing w:after="0" w:line="360" w:lineRule="auto"/>
        <w:ind w:firstLine="709"/>
        <w:jc w:val="both"/>
        <w:rPr>
          <w:rFonts w:ascii="Times New Roman" w:eastAsia="Times New Roman" w:hAnsi="Times New Roman" w:cs="Times New Roman"/>
          <w:b/>
          <w:sz w:val="28"/>
          <w:szCs w:val="28"/>
          <w:lang w:eastAsia="ru-RU"/>
        </w:rPr>
      </w:pP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 xml:space="preserve">Позитивно существующее и действующее право является однородным и целостным явлением. Налицо громадный нормативный массив. В то же время разное </w:t>
      </w:r>
      <w:proofErr w:type="spellStart"/>
      <w:r w:rsidRPr="008D0D4E">
        <w:rPr>
          <w:rFonts w:ascii="Times New Roman" w:eastAsia="Times New Roman" w:hAnsi="Times New Roman" w:cs="Times New Roman"/>
          <w:sz w:val="28"/>
          <w:szCs w:val="28"/>
          <w:lang w:eastAsia="ru-RU"/>
        </w:rPr>
        <w:t>правопонимание</w:t>
      </w:r>
      <w:proofErr w:type="spellEnd"/>
      <w:r w:rsidRPr="008D0D4E">
        <w:rPr>
          <w:rFonts w:ascii="Times New Roman" w:eastAsia="Times New Roman" w:hAnsi="Times New Roman" w:cs="Times New Roman"/>
          <w:sz w:val="28"/>
          <w:szCs w:val="28"/>
          <w:lang w:eastAsia="ru-RU"/>
        </w:rPr>
        <w:t xml:space="preserve"> и подходы к его систематизации, к определению юрисдикции различных органов государства побуждают к делению права на части или разделы. К этому же приводят причины правотворческого и правоприменительного свойства. Мыслители и «творцы права» давно ощутили эту потребность, и история права давала свои ответы на вопрос, как ее удовлетворить.</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Истоки понимания права и его отличия от закона, соотношения права с обществом, государством и личностью можно найти в трудах древнегреческих мыслителей. Государство рассматривается как согласованное правовое общение его членов, как выражение общего интереса свободных членов. Право, по их мнению, первично по отношению к позитивному законодательству и устанавливается природой.</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proofErr w:type="gramStart"/>
      <w:r w:rsidRPr="008D0D4E">
        <w:rPr>
          <w:rFonts w:ascii="Times New Roman" w:eastAsia="Times New Roman" w:hAnsi="Times New Roman" w:cs="Times New Roman"/>
          <w:sz w:val="28"/>
          <w:szCs w:val="28"/>
          <w:lang w:eastAsia="ru-RU"/>
        </w:rPr>
        <w:t xml:space="preserve">В диалоге «О законах» </w:t>
      </w:r>
      <w:r w:rsidRPr="008D0D4E">
        <w:rPr>
          <w:rFonts w:ascii="Times New Roman" w:eastAsia="Times New Roman" w:hAnsi="Times New Roman" w:cs="Times New Roman"/>
          <w:i/>
          <w:iCs/>
          <w:sz w:val="28"/>
          <w:szCs w:val="28"/>
          <w:lang w:eastAsia="ru-RU"/>
        </w:rPr>
        <w:t xml:space="preserve">Цицерон, </w:t>
      </w:r>
      <w:r w:rsidRPr="008D0D4E">
        <w:rPr>
          <w:rFonts w:ascii="Times New Roman" w:eastAsia="Times New Roman" w:hAnsi="Times New Roman" w:cs="Times New Roman"/>
          <w:sz w:val="28"/>
          <w:szCs w:val="28"/>
          <w:lang w:eastAsia="ru-RU"/>
        </w:rPr>
        <w:t>как и другие римские деятели, трактует закон как заложенный в природе высший разум, велящий совершать то, что следует совершать, и запрещающий противоположное.</w:t>
      </w:r>
      <w:proofErr w:type="gramEnd"/>
      <w:r w:rsidRPr="008D0D4E">
        <w:rPr>
          <w:rFonts w:ascii="Times New Roman" w:eastAsia="Times New Roman" w:hAnsi="Times New Roman" w:cs="Times New Roman"/>
          <w:sz w:val="28"/>
          <w:szCs w:val="28"/>
          <w:lang w:eastAsia="ru-RU"/>
        </w:rPr>
        <w:t xml:space="preserve"> Этот разум, укрепившийся в мыслях человека, и есть закон. Принятые людьми позитивные законы должны соответствовать естественному праву</w:t>
      </w:r>
      <w:bookmarkStart w:id="0" w:name="_Ref480754660"/>
      <w:r w:rsidRPr="008D0D4E">
        <w:rPr>
          <w:rFonts w:ascii="Times New Roman" w:eastAsia="Times New Roman" w:hAnsi="Times New Roman" w:cs="Times New Roman"/>
          <w:sz w:val="28"/>
          <w:szCs w:val="28"/>
          <w:vertAlign w:val="superscript"/>
          <w:lang w:eastAsia="ru-RU"/>
        </w:rPr>
        <w:footnoteReference w:id="1"/>
      </w:r>
      <w:bookmarkEnd w:id="0"/>
      <w:r w:rsidRPr="008D0D4E">
        <w:rPr>
          <w:rFonts w:ascii="Times New Roman" w:eastAsia="Times New Roman" w:hAnsi="Times New Roman" w:cs="Times New Roman"/>
          <w:sz w:val="28"/>
          <w:szCs w:val="28"/>
          <w:lang w:eastAsia="ru-RU"/>
        </w:rPr>
        <w:t xml:space="preserve">. </w:t>
      </w:r>
      <w:proofErr w:type="gramStart"/>
      <w:r w:rsidRPr="008D0D4E">
        <w:rPr>
          <w:rFonts w:ascii="Times New Roman" w:eastAsia="Times New Roman" w:hAnsi="Times New Roman" w:cs="Times New Roman"/>
          <w:sz w:val="28"/>
          <w:szCs w:val="28"/>
          <w:lang w:eastAsia="ru-RU"/>
        </w:rPr>
        <w:t>И</w:t>
      </w:r>
      <w:proofErr w:type="gramEnd"/>
      <w:r w:rsidRPr="008D0D4E">
        <w:rPr>
          <w:rFonts w:ascii="Times New Roman" w:eastAsia="Times New Roman" w:hAnsi="Times New Roman" w:cs="Times New Roman"/>
          <w:sz w:val="28"/>
          <w:szCs w:val="28"/>
          <w:lang w:eastAsia="ru-RU"/>
        </w:rPr>
        <w:t xml:space="preserve"> тем не менее в Римской империи с ее динамичным строем постепенно формируется строгое представление о природе права как своего рода системы. Напомним, что современное понятие гражданского права не совпадает с понятием гражданского права в Риме. Там существовало </w:t>
      </w:r>
      <w:r w:rsidRPr="008D0D4E">
        <w:rPr>
          <w:rFonts w:ascii="Times New Roman" w:eastAsia="Times New Roman" w:hAnsi="Times New Roman" w:cs="Times New Roman"/>
          <w:bCs/>
          <w:sz w:val="28"/>
          <w:szCs w:val="28"/>
          <w:lang w:eastAsia="ru-RU"/>
        </w:rPr>
        <w:t xml:space="preserve">цивильное право </w:t>
      </w:r>
      <w:r w:rsidRPr="008D0D4E">
        <w:rPr>
          <w:rFonts w:ascii="Times New Roman" w:eastAsia="Times New Roman" w:hAnsi="Times New Roman" w:cs="Times New Roman"/>
          <w:sz w:val="28"/>
          <w:szCs w:val="28"/>
          <w:lang w:eastAsia="ru-RU"/>
        </w:rPr>
        <w:t xml:space="preserve">как сугубо </w:t>
      </w:r>
      <w:r w:rsidRPr="008D0D4E">
        <w:rPr>
          <w:rFonts w:ascii="Times New Roman" w:eastAsia="Times New Roman" w:hAnsi="Times New Roman" w:cs="Times New Roman"/>
          <w:sz w:val="28"/>
          <w:szCs w:val="28"/>
          <w:lang w:eastAsia="ru-RU"/>
        </w:rPr>
        <w:lastRenderedPageBreak/>
        <w:t xml:space="preserve">национальное и наиболее древнее право, регулировавшее имущественные отношения только между римскими гражданами. Для него были характерны строгий формализм, консерватизм и национальная ограниченность. Законы </w:t>
      </w:r>
      <w:r w:rsidRPr="008D0D4E">
        <w:rPr>
          <w:rFonts w:ascii="Times New Roman" w:eastAsia="Times New Roman" w:hAnsi="Times New Roman" w:cs="Times New Roman"/>
          <w:sz w:val="28"/>
          <w:szCs w:val="28"/>
          <w:lang w:val="en-US" w:eastAsia="ru-RU"/>
        </w:rPr>
        <w:t>XII</w:t>
      </w:r>
      <w:r w:rsidRPr="008D0D4E">
        <w:rPr>
          <w:rFonts w:ascii="Times New Roman" w:eastAsia="Times New Roman" w:hAnsi="Times New Roman" w:cs="Times New Roman"/>
          <w:sz w:val="28"/>
          <w:szCs w:val="28"/>
          <w:lang w:eastAsia="ru-RU"/>
        </w:rPr>
        <w:t xml:space="preserve"> таблиц служили главным источником римского права.</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 xml:space="preserve">Постепенно, по мере расширения торговых и иных отношений Рима с другими народами, возникла необходимость другой правовой системы – </w:t>
      </w:r>
      <w:r w:rsidRPr="008D0D4E">
        <w:rPr>
          <w:rFonts w:ascii="Times New Roman" w:eastAsia="Times New Roman" w:hAnsi="Times New Roman" w:cs="Times New Roman"/>
          <w:bCs/>
          <w:sz w:val="28"/>
          <w:szCs w:val="28"/>
          <w:lang w:eastAsia="ru-RU"/>
        </w:rPr>
        <w:t xml:space="preserve">права народов </w:t>
      </w:r>
      <w:r w:rsidRPr="008D0D4E">
        <w:rPr>
          <w:rFonts w:ascii="Times New Roman" w:eastAsia="Times New Roman" w:hAnsi="Times New Roman" w:cs="Times New Roman"/>
          <w:sz w:val="28"/>
          <w:szCs w:val="28"/>
          <w:lang w:eastAsia="ru-RU"/>
        </w:rPr>
        <w:t xml:space="preserve">как разновидности римского права. Оно было </w:t>
      </w:r>
      <w:proofErr w:type="gramStart"/>
      <w:r w:rsidRPr="008D0D4E">
        <w:rPr>
          <w:rFonts w:ascii="Times New Roman" w:eastAsia="Times New Roman" w:hAnsi="Times New Roman" w:cs="Times New Roman"/>
          <w:sz w:val="28"/>
          <w:szCs w:val="28"/>
          <w:lang w:eastAsia="ru-RU"/>
        </w:rPr>
        <w:t>более подвижным</w:t>
      </w:r>
      <w:proofErr w:type="gramEnd"/>
      <w:r w:rsidRPr="008D0D4E">
        <w:rPr>
          <w:rFonts w:ascii="Times New Roman" w:eastAsia="Times New Roman" w:hAnsi="Times New Roman" w:cs="Times New Roman"/>
          <w:sz w:val="28"/>
          <w:szCs w:val="28"/>
          <w:lang w:eastAsia="ru-RU"/>
        </w:rPr>
        <w:t xml:space="preserve">. Формируется </w:t>
      </w:r>
      <w:proofErr w:type="spellStart"/>
      <w:r w:rsidRPr="008D0D4E">
        <w:rPr>
          <w:rFonts w:ascii="Times New Roman" w:eastAsia="Times New Roman" w:hAnsi="Times New Roman" w:cs="Times New Roman"/>
          <w:bCs/>
          <w:sz w:val="28"/>
          <w:szCs w:val="28"/>
          <w:lang w:eastAsia="ru-RU"/>
        </w:rPr>
        <w:t>преторское</w:t>
      </w:r>
      <w:proofErr w:type="spellEnd"/>
      <w:r w:rsidRPr="008D0D4E">
        <w:rPr>
          <w:rFonts w:ascii="Times New Roman" w:eastAsia="Times New Roman" w:hAnsi="Times New Roman" w:cs="Times New Roman"/>
          <w:bCs/>
          <w:sz w:val="28"/>
          <w:szCs w:val="28"/>
          <w:lang w:eastAsia="ru-RU"/>
        </w:rPr>
        <w:t xml:space="preserve"> право </w:t>
      </w:r>
      <w:r w:rsidRPr="008D0D4E">
        <w:rPr>
          <w:rFonts w:ascii="Times New Roman" w:eastAsia="Times New Roman" w:hAnsi="Times New Roman" w:cs="Times New Roman"/>
          <w:sz w:val="28"/>
          <w:szCs w:val="28"/>
          <w:lang w:eastAsia="ru-RU"/>
        </w:rPr>
        <w:t xml:space="preserve">как продукт деятельности преторов и других магистратов, дополнявших своими актами и решениями первые две системы. Все три системы в совокупности и составляли римское гражданское право, и в результате сближения и слияния сложилось в дальнейшем единое понятие </w:t>
      </w:r>
      <w:r w:rsidRPr="008D0D4E">
        <w:rPr>
          <w:rFonts w:ascii="Times New Roman" w:eastAsia="Times New Roman" w:hAnsi="Times New Roman" w:cs="Times New Roman"/>
          <w:bCs/>
          <w:sz w:val="28"/>
          <w:szCs w:val="28"/>
          <w:lang w:eastAsia="ru-RU"/>
        </w:rPr>
        <w:t>римского частного права</w:t>
      </w:r>
      <w:r w:rsidRPr="008D0D4E">
        <w:rPr>
          <w:rFonts w:ascii="Times New Roman" w:eastAsia="Times New Roman" w:hAnsi="Times New Roman" w:cs="Times New Roman"/>
          <w:bCs/>
          <w:sz w:val="28"/>
          <w:szCs w:val="28"/>
          <w:vertAlign w:val="superscript"/>
          <w:lang w:eastAsia="ru-RU"/>
        </w:rPr>
        <w:footnoteReference w:id="2"/>
      </w:r>
      <w:r w:rsidRPr="008D0D4E">
        <w:rPr>
          <w:rFonts w:ascii="Times New Roman" w:eastAsia="Times New Roman" w:hAnsi="Times New Roman" w:cs="Times New Roman"/>
          <w:bCs/>
          <w:sz w:val="28"/>
          <w:szCs w:val="28"/>
          <w:lang w:eastAsia="ru-RU"/>
        </w:rPr>
        <w:t>.</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 xml:space="preserve">Одновременно, рядом с частным правом, относящимся к пользе отдельных лиц, существует </w:t>
      </w:r>
      <w:r w:rsidRPr="008D0D4E">
        <w:rPr>
          <w:rFonts w:ascii="Times New Roman" w:eastAsia="Times New Roman" w:hAnsi="Times New Roman" w:cs="Times New Roman"/>
          <w:bCs/>
          <w:sz w:val="28"/>
          <w:szCs w:val="28"/>
          <w:lang w:eastAsia="ru-RU"/>
        </w:rPr>
        <w:t xml:space="preserve">публичное право. </w:t>
      </w:r>
      <w:r w:rsidRPr="008D0D4E">
        <w:rPr>
          <w:rFonts w:ascii="Times New Roman" w:eastAsia="Times New Roman" w:hAnsi="Times New Roman" w:cs="Times New Roman"/>
          <w:sz w:val="28"/>
          <w:szCs w:val="28"/>
          <w:lang w:eastAsia="ru-RU"/>
        </w:rPr>
        <w:t xml:space="preserve">Римский юрист </w:t>
      </w:r>
      <w:proofErr w:type="spellStart"/>
      <w:r w:rsidRPr="008D0D4E">
        <w:rPr>
          <w:rFonts w:ascii="Times New Roman" w:eastAsia="Times New Roman" w:hAnsi="Times New Roman" w:cs="Times New Roman"/>
          <w:i/>
          <w:iCs/>
          <w:sz w:val="28"/>
          <w:szCs w:val="28"/>
          <w:lang w:eastAsia="ru-RU"/>
        </w:rPr>
        <w:t>Ульпиан</w:t>
      </w:r>
      <w:proofErr w:type="spellEnd"/>
      <w:r w:rsidRPr="008D0D4E">
        <w:rPr>
          <w:rFonts w:ascii="Times New Roman" w:eastAsia="Times New Roman" w:hAnsi="Times New Roman" w:cs="Times New Roman"/>
          <w:i/>
          <w:iCs/>
          <w:sz w:val="28"/>
          <w:szCs w:val="28"/>
          <w:lang w:eastAsia="ru-RU"/>
        </w:rPr>
        <w:t xml:space="preserve"> </w:t>
      </w:r>
      <w:r w:rsidRPr="008D0D4E">
        <w:rPr>
          <w:rFonts w:ascii="Times New Roman" w:eastAsia="Times New Roman" w:hAnsi="Times New Roman" w:cs="Times New Roman"/>
          <w:sz w:val="28"/>
          <w:szCs w:val="28"/>
          <w:lang w:eastAsia="ru-RU"/>
        </w:rPr>
        <w:t xml:space="preserve">характеризует его как право, относящееся к положению Римского государства. Критерием различения частного и публичного права служит </w:t>
      </w:r>
      <w:r w:rsidRPr="008D0D4E">
        <w:rPr>
          <w:rFonts w:ascii="Times New Roman" w:eastAsia="Times New Roman" w:hAnsi="Times New Roman" w:cs="Times New Roman"/>
          <w:bCs/>
          <w:sz w:val="28"/>
          <w:szCs w:val="28"/>
          <w:lang w:eastAsia="ru-RU"/>
        </w:rPr>
        <w:t xml:space="preserve">интерес </w:t>
      </w:r>
      <w:r w:rsidRPr="008D0D4E">
        <w:rPr>
          <w:rFonts w:ascii="Times New Roman" w:eastAsia="Times New Roman" w:hAnsi="Times New Roman" w:cs="Times New Roman"/>
          <w:sz w:val="28"/>
          <w:szCs w:val="28"/>
          <w:lang w:eastAsia="ru-RU"/>
        </w:rPr>
        <w:t xml:space="preserve">– для частного преимущественное значение имеют </w:t>
      </w:r>
      <w:r w:rsidRPr="008D0D4E">
        <w:rPr>
          <w:rFonts w:ascii="Times New Roman" w:eastAsia="Times New Roman" w:hAnsi="Times New Roman" w:cs="Times New Roman"/>
          <w:bCs/>
          <w:sz w:val="28"/>
          <w:szCs w:val="28"/>
          <w:lang w:eastAsia="ru-RU"/>
        </w:rPr>
        <w:t xml:space="preserve">интересы отдельных лиц, </w:t>
      </w:r>
      <w:r w:rsidRPr="008D0D4E">
        <w:rPr>
          <w:rFonts w:ascii="Times New Roman" w:eastAsia="Times New Roman" w:hAnsi="Times New Roman" w:cs="Times New Roman"/>
          <w:sz w:val="28"/>
          <w:szCs w:val="28"/>
          <w:lang w:eastAsia="ru-RU"/>
        </w:rPr>
        <w:t xml:space="preserve">их правовое положение и имущественные отношения, для публичного главными являются </w:t>
      </w:r>
      <w:r w:rsidRPr="008D0D4E">
        <w:rPr>
          <w:rFonts w:ascii="Times New Roman" w:eastAsia="Times New Roman" w:hAnsi="Times New Roman" w:cs="Times New Roman"/>
          <w:bCs/>
          <w:sz w:val="28"/>
          <w:szCs w:val="28"/>
          <w:lang w:eastAsia="ru-RU"/>
        </w:rPr>
        <w:t xml:space="preserve">государственные интересы, </w:t>
      </w:r>
      <w:r w:rsidRPr="008D0D4E">
        <w:rPr>
          <w:rFonts w:ascii="Times New Roman" w:eastAsia="Times New Roman" w:hAnsi="Times New Roman" w:cs="Times New Roman"/>
          <w:sz w:val="28"/>
          <w:szCs w:val="28"/>
          <w:lang w:eastAsia="ru-RU"/>
        </w:rPr>
        <w:t xml:space="preserve">правовое положение государства, его органов и должностных лиц, регулирование отношений, имеющих ярко выраженный общественный интерес. Устойчивость сфер и методов правового регулирования, критериев их различения объясняет нам жизнеспособность деления права на частное и публичное. </w:t>
      </w:r>
    </w:p>
    <w:p w:rsidR="00B95857" w:rsidRPr="008D0D4E" w:rsidRDefault="00B95857" w:rsidP="00B95857">
      <w:pPr>
        <w:spacing w:after="0" w:line="360" w:lineRule="auto"/>
        <w:ind w:left="552" w:firstLine="709"/>
        <w:jc w:val="both"/>
        <w:rPr>
          <w:rFonts w:ascii="Times New Roman" w:eastAsia="Times New Roman" w:hAnsi="Times New Roman" w:cs="Times New Roman"/>
          <w:b/>
          <w:sz w:val="28"/>
          <w:szCs w:val="28"/>
          <w:lang w:eastAsia="ru-RU"/>
        </w:rPr>
      </w:pPr>
      <w:r w:rsidRPr="008D0D4E">
        <w:rPr>
          <w:rFonts w:ascii="Times New Roman" w:eastAsia="Times New Roman" w:hAnsi="Times New Roman" w:cs="Times New Roman"/>
          <w:b/>
          <w:sz w:val="28"/>
          <w:szCs w:val="28"/>
          <w:lang w:eastAsia="ru-RU"/>
        </w:rPr>
        <w:br w:type="page"/>
      </w:r>
      <w:r w:rsidRPr="008D0D4E">
        <w:rPr>
          <w:rFonts w:ascii="Times New Roman" w:eastAsia="Times New Roman" w:hAnsi="Times New Roman" w:cs="Times New Roman"/>
          <w:b/>
          <w:sz w:val="28"/>
          <w:szCs w:val="28"/>
          <w:lang w:eastAsia="ru-RU"/>
        </w:rPr>
        <w:lastRenderedPageBreak/>
        <w:t xml:space="preserve">1.2 Становление и развитие частного и публичного права в России </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proofErr w:type="gramStart"/>
      <w:r w:rsidRPr="008D0D4E">
        <w:rPr>
          <w:rFonts w:ascii="Times New Roman" w:eastAsia="Times New Roman" w:hAnsi="Times New Roman" w:cs="Times New Roman"/>
          <w:sz w:val="28"/>
          <w:szCs w:val="28"/>
          <w:lang w:eastAsia="ru-RU"/>
        </w:rPr>
        <w:t>В русском праве ввиду его специфики и заметного удельного веса обычаев и «общинного права» деление на публичное и частное право исторически не было выражено столь отчетливо, как в других государствах</w:t>
      </w:r>
      <w:r w:rsidRPr="008D0D4E">
        <w:rPr>
          <w:rFonts w:ascii="Times New Roman" w:eastAsia="Times New Roman" w:hAnsi="Times New Roman" w:cs="Times New Roman"/>
          <w:sz w:val="28"/>
          <w:szCs w:val="28"/>
          <w:vertAlign w:val="superscript"/>
          <w:lang w:eastAsia="ru-RU"/>
        </w:rPr>
        <w:footnoteReference w:id="3"/>
      </w:r>
      <w:r w:rsidRPr="008D0D4E">
        <w:rPr>
          <w:rFonts w:ascii="Times New Roman" w:eastAsia="Times New Roman" w:hAnsi="Times New Roman" w:cs="Times New Roman"/>
          <w:sz w:val="28"/>
          <w:szCs w:val="28"/>
          <w:lang w:eastAsia="ru-RU"/>
        </w:rPr>
        <w:t xml:space="preserve">. Лишь в </w:t>
      </w:r>
      <w:r w:rsidRPr="008D0D4E">
        <w:rPr>
          <w:rFonts w:ascii="Times New Roman" w:eastAsia="Times New Roman" w:hAnsi="Times New Roman" w:cs="Times New Roman"/>
          <w:sz w:val="28"/>
          <w:szCs w:val="28"/>
          <w:lang w:val="en-US" w:eastAsia="ru-RU"/>
        </w:rPr>
        <w:t>XIX</w:t>
      </w:r>
      <w:r w:rsidRPr="008D0D4E">
        <w:rPr>
          <w:rFonts w:ascii="Times New Roman" w:eastAsia="Times New Roman" w:hAnsi="Times New Roman" w:cs="Times New Roman"/>
          <w:sz w:val="28"/>
          <w:szCs w:val="28"/>
          <w:lang w:eastAsia="ru-RU"/>
        </w:rPr>
        <w:t xml:space="preserve"> в. внимание к этому вопросу получает дополнительные импульсы ввиду нарастающего интереса прогрессивной общественности к идеям конституционализма и введения системы законов</w:t>
      </w:r>
      <w:proofErr w:type="gramEnd"/>
    </w:p>
    <w:p w:rsidR="00B95857" w:rsidRPr="008D0D4E" w:rsidRDefault="00B95857" w:rsidP="00B95857">
      <w:pPr>
        <w:widowControl w:val="0"/>
        <w:autoSpaceDE w:val="0"/>
        <w:autoSpaceDN w:val="0"/>
        <w:adjustRightInd w:val="0"/>
        <w:spacing w:after="0" w:line="360" w:lineRule="auto"/>
        <w:ind w:right="-113"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 xml:space="preserve">Известный русский юрист </w:t>
      </w:r>
      <w:r w:rsidRPr="008D0D4E">
        <w:rPr>
          <w:rFonts w:ascii="Times New Roman" w:eastAsia="Times New Roman" w:hAnsi="Times New Roman" w:cs="Times New Roman"/>
          <w:i/>
          <w:iCs/>
          <w:sz w:val="28"/>
          <w:szCs w:val="28"/>
          <w:lang w:eastAsia="ru-RU"/>
        </w:rPr>
        <w:t xml:space="preserve">Н.М. Коркунов </w:t>
      </w:r>
      <w:r w:rsidRPr="008D0D4E">
        <w:rPr>
          <w:rFonts w:ascii="Times New Roman" w:eastAsia="Times New Roman" w:hAnsi="Times New Roman" w:cs="Times New Roman"/>
          <w:sz w:val="28"/>
          <w:szCs w:val="28"/>
          <w:lang w:eastAsia="ru-RU"/>
        </w:rPr>
        <w:t xml:space="preserve">дал обстоятельную характеристику развития идей публичного и частного права применительно к российской истории. Воспроизведем ее в том виде, как она была выражена в многократно </w:t>
      </w:r>
      <w:proofErr w:type="spellStart"/>
      <w:r w:rsidRPr="008D0D4E">
        <w:rPr>
          <w:rFonts w:ascii="Times New Roman" w:eastAsia="Times New Roman" w:hAnsi="Times New Roman" w:cs="Times New Roman"/>
          <w:sz w:val="28"/>
          <w:szCs w:val="28"/>
          <w:lang w:eastAsia="ru-RU"/>
        </w:rPr>
        <w:t>переиздававшихся</w:t>
      </w:r>
      <w:proofErr w:type="spellEnd"/>
      <w:r w:rsidRPr="008D0D4E">
        <w:rPr>
          <w:rFonts w:ascii="Times New Roman" w:eastAsia="Times New Roman" w:hAnsi="Times New Roman" w:cs="Times New Roman"/>
          <w:sz w:val="28"/>
          <w:szCs w:val="28"/>
          <w:lang w:eastAsia="ru-RU"/>
        </w:rPr>
        <w:t xml:space="preserve"> «Лекциях по общей теории права»</w:t>
      </w:r>
      <w:r w:rsidRPr="008D0D4E">
        <w:rPr>
          <w:rFonts w:ascii="Times New Roman" w:eastAsia="Times New Roman" w:hAnsi="Times New Roman" w:cs="Times New Roman"/>
          <w:sz w:val="28"/>
          <w:szCs w:val="28"/>
          <w:vertAlign w:val="superscript"/>
          <w:lang w:eastAsia="ru-RU"/>
        </w:rPr>
        <w:footnoteReference w:id="4"/>
      </w:r>
      <w:r w:rsidRPr="008D0D4E">
        <w:rPr>
          <w:rFonts w:ascii="Times New Roman" w:eastAsia="Times New Roman" w:hAnsi="Times New Roman" w:cs="Times New Roman"/>
          <w:sz w:val="28"/>
          <w:szCs w:val="28"/>
          <w:lang w:eastAsia="ru-RU"/>
        </w:rPr>
        <w:t xml:space="preserve">. Коркунов пишет, что римляне сводили различие частного и публичного права к различию охраняемых интересов, различая именно интересы частные и общие. Но большинством юристов уже давно это деление было признано несостоятельным. Выставленное римлянами различие представляется неопределенным и не достигает цели: разграничить и определить различные области права. Так, прежде всего нельзя противополагать интересы общие и частные. С одной стороны, интересы только и существуют у отдельных людей, так как только люди суть действительные реальные элементы общежития. Общий интерес есть не что иное, как та или другая совокупность частных интересов. В этом смысле можно сказать, что все право установлено ради охраны интересов отдельных лиц, т.е. частных интересов. С другой стороны, правовая охрана дается только тем интересам отдельных лиц, которые имеют более или менее общее значение или потому, что они общи целой группе лиц, например охрана интересов врачей, или потому, что данный интерес есть </w:t>
      </w:r>
      <w:proofErr w:type="gramStart"/>
      <w:r w:rsidRPr="008D0D4E">
        <w:rPr>
          <w:rFonts w:ascii="Times New Roman" w:eastAsia="Times New Roman" w:hAnsi="Times New Roman" w:cs="Times New Roman"/>
          <w:sz w:val="28"/>
          <w:szCs w:val="28"/>
          <w:lang w:eastAsia="ru-RU"/>
        </w:rPr>
        <w:t>интерес</w:t>
      </w:r>
      <w:proofErr w:type="gramEnd"/>
      <w:r w:rsidRPr="008D0D4E">
        <w:rPr>
          <w:rFonts w:ascii="Times New Roman" w:eastAsia="Times New Roman" w:hAnsi="Times New Roman" w:cs="Times New Roman"/>
          <w:sz w:val="28"/>
          <w:szCs w:val="28"/>
          <w:lang w:eastAsia="ru-RU"/>
        </w:rPr>
        <w:t xml:space="preserve"> хотя одного отдельного лица, но занимающего в обществе такое </w:t>
      </w:r>
      <w:r w:rsidRPr="008D0D4E">
        <w:rPr>
          <w:rFonts w:ascii="Times New Roman" w:eastAsia="Times New Roman" w:hAnsi="Times New Roman" w:cs="Times New Roman"/>
          <w:sz w:val="28"/>
          <w:szCs w:val="28"/>
          <w:lang w:eastAsia="ru-RU"/>
        </w:rPr>
        <w:lastRenderedPageBreak/>
        <w:t>положение, что его интерес получает общее значение, например интересы монарха. В таком смысле, наоборот, можно сказать, что всякое право охраняет общие интересы.</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 xml:space="preserve">Конечно, можно различать более или менее общие интересы. </w:t>
      </w:r>
      <w:proofErr w:type="gramStart"/>
      <w:r w:rsidRPr="008D0D4E">
        <w:rPr>
          <w:rFonts w:ascii="Times New Roman" w:eastAsia="Times New Roman" w:hAnsi="Times New Roman" w:cs="Times New Roman"/>
          <w:sz w:val="28"/>
          <w:szCs w:val="28"/>
          <w:lang w:eastAsia="ru-RU"/>
        </w:rPr>
        <w:t>Но</w:t>
      </w:r>
      <w:proofErr w:type="gramEnd"/>
      <w:r w:rsidRPr="008D0D4E">
        <w:rPr>
          <w:rFonts w:ascii="Times New Roman" w:eastAsia="Times New Roman" w:hAnsi="Times New Roman" w:cs="Times New Roman"/>
          <w:sz w:val="28"/>
          <w:szCs w:val="28"/>
          <w:lang w:eastAsia="ru-RU"/>
        </w:rPr>
        <w:t xml:space="preserve"> не говоря уже об относительности и неопределенности такого различия, оно не соответствует действительному различию частных и публичных отношений. Нельзя сказать, чтобы публичное право касалось всегда более общих, частное – менее общих интересов.</w:t>
      </w:r>
    </w:p>
    <w:p w:rsidR="00B95857" w:rsidRPr="008D0D4E" w:rsidRDefault="00B95857" w:rsidP="00BF1066">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Неудовлетворительность римской классификации и главным образом ее неопределенность вызвали целый ряд попыток исправить ее, дать ей более определенную формулировку, причем исходят, как из основания, из различия понятий частного и общего, но облекают это различие в другую форму.</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 xml:space="preserve">Это различение юридических отношений </w:t>
      </w:r>
      <w:r w:rsidRPr="008D0D4E">
        <w:rPr>
          <w:rFonts w:ascii="Times New Roman" w:eastAsia="Times New Roman" w:hAnsi="Times New Roman" w:cs="Times New Roman"/>
          <w:bCs/>
          <w:sz w:val="28"/>
          <w:szCs w:val="28"/>
          <w:lang w:eastAsia="ru-RU"/>
        </w:rPr>
        <w:t xml:space="preserve">по субъектам, </w:t>
      </w:r>
      <w:r w:rsidRPr="008D0D4E">
        <w:rPr>
          <w:rFonts w:ascii="Times New Roman" w:eastAsia="Times New Roman" w:hAnsi="Times New Roman" w:cs="Times New Roman"/>
          <w:sz w:val="28"/>
          <w:szCs w:val="28"/>
          <w:lang w:eastAsia="ru-RU"/>
        </w:rPr>
        <w:t xml:space="preserve">являющимся их целью, было развито полнее </w:t>
      </w:r>
      <w:proofErr w:type="spellStart"/>
      <w:r w:rsidRPr="008D0D4E">
        <w:rPr>
          <w:rFonts w:ascii="Times New Roman" w:eastAsia="Times New Roman" w:hAnsi="Times New Roman" w:cs="Times New Roman"/>
          <w:i/>
          <w:iCs/>
          <w:sz w:val="28"/>
          <w:szCs w:val="28"/>
          <w:lang w:eastAsia="ru-RU"/>
        </w:rPr>
        <w:t>Иерингом</w:t>
      </w:r>
      <w:proofErr w:type="spellEnd"/>
      <w:r w:rsidRPr="008D0D4E">
        <w:rPr>
          <w:rFonts w:ascii="Times New Roman" w:eastAsia="Times New Roman" w:hAnsi="Times New Roman" w:cs="Times New Roman"/>
          <w:i/>
          <w:iCs/>
          <w:sz w:val="28"/>
          <w:szCs w:val="28"/>
          <w:lang w:eastAsia="ru-RU"/>
        </w:rPr>
        <w:t xml:space="preserve">. </w:t>
      </w:r>
      <w:r w:rsidRPr="008D0D4E">
        <w:rPr>
          <w:rFonts w:ascii="Times New Roman" w:eastAsia="Times New Roman" w:hAnsi="Times New Roman" w:cs="Times New Roman"/>
          <w:sz w:val="28"/>
          <w:szCs w:val="28"/>
          <w:lang w:eastAsia="ru-RU"/>
        </w:rPr>
        <w:t xml:space="preserve">Но, развив его, он вместе с тем указал и истинное значение этого различия. Он различает юридические отношения по субъектам не та на три класса: </w:t>
      </w:r>
      <w:proofErr w:type="spellStart"/>
      <w:r w:rsidRPr="008D0D4E">
        <w:rPr>
          <w:rFonts w:ascii="Times New Roman" w:eastAsia="Times New Roman" w:hAnsi="Times New Roman" w:cs="Times New Roman"/>
          <w:sz w:val="28"/>
          <w:szCs w:val="28"/>
          <w:lang w:eastAsia="ru-RU"/>
        </w:rPr>
        <w:t>дестинатарием</w:t>
      </w:r>
      <w:proofErr w:type="spellEnd"/>
      <w:r w:rsidRPr="008D0D4E">
        <w:rPr>
          <w:rFonts w:ascii="Times New Roman" w:eastAsia="Times New Roman" w:hAnsi="Times New Roman" w:cs="Times New Roman"/>
          <w:sz w:val="28"/>
          <w:szCs w:val="28"/>
          <w:lang w:eastAsia="ru-RU"/>
        </w:rPr>
        <w:t xml:space="preserve"> служит или отдельное лицо, или общество, или государство. Но он не кладет эти различия в основу системы права. Напротив, он указывает, что каждый отдельный институт может иметь </w:t>
      </w:r>
      <w:proofErr w:type="spellStart"/>
      <w:r w:rsidRPr="008D0D4E">
        <w:rPr>
          <w:rFonts w:ascii="Times New Roman" w:eastAsia="Times New Roman" w:hAnsi="Times New Roman" w:cs="Times New Roman"/>
          <w:sz w:val="28"/>
          <w:szCs w:val="28"/>
          <w:lang w:eastAsia="ru-RU"/>
        </w:rPr>
        <w:t>дестинатарием</w:t>
      </w:r>
      <w:proofErr w:type="spellEnd"/>
      <w:r w:rsidRPr="008D0D4E">
        <w:rPr>
          <w:rFonts w:ascii="Times New Roman" w:eastAsia="Times New Roman" w:hAnsi="Times New Roman" w:cs="Times New Roman"/>
          <w:sz w:val="28"/>
          <w:szCs w:val="28"/>
          <w:lang w:eastAsia="ru-RU"/>
        </w:rPr>
        <w:t xml:space="preserve"> то отдельное лицо, то общество, то государство. Так, например, собственность может быть или частной, или общественной, или государственной. И действительно, это различие не может быть принято основанием системы права, так как система предполагает классификацию институтов, а не тех форм, какие может последовательно принимать один и тот же институт.</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 xml:space="preserve">Классификация </w:t>
      </w:r>
      <w:proofErr w:type="spellStart"/>
      <w:r w:rsidRPr="008D0D4E">
        <w:rPr>
          <w:rFonts w:ascii="Times New Roman" w:eastAsia="Times New Roman" w:hAnsi="Times New Roman" w:cs="Times New Roman"/>
          <w:sz w:val="28"/>
          <w:szCs w:val="28"/>
          <w:lang w:eastAsia="ru-RU"/>
        </w:rPr>
        <w:t>Савиньи</w:t>
      </w:r>
      <w:proofErr w:type="spellEnd"/>
      <w:r w:rsidRPr="008D0D4E">
        <w:rPr>
          <w:rFonts w:ascii="Times New Roman" w:eastAsia="Times New Roman" w:hAnsi="Times New Roman" w:cs="Times New Roman"/>
          <w:sz w:val="28"/>
          <w:szCs w:val="28"/>
          <w:lang w:eastAsia="ru-RU"/>
        </w:rPr>
        <w:t xml:space="preserve"> и </w:t>
      </w:r>
      <w:proofErr w:type="spellStart"/>
      <w:r w:rsidRPr="008D0D4E">
        <w:rPr>
          <w:rFonts w:ascii="Times New Roman" w:eastAsia="Times New Roman" w:hAnsi="Times New Roman" w:cs="Times New Roman"/>
          <w:sz w:val="28"/>
          <w:szCs w:val="28"/>
          <w:lang w:eastAsia="ru-RU"/>
        </w:rPr>
        <w:t>Шталя</w:t>
      </w:r>
      <w:proofErr w:type="spellEnd"/>
      <w:r w:rsidRPr="008D0D4E">
        <w:rPr>
          <w:rFonts w:ascii="Times New Roman" w:eastAsia="Times New Roman" w:hAnsi="Times New Roman" w:cs="Times New Roman"/>
          <w:sz w:val="28"/>
          <w:szCs w:val="28"/>
          <w:lang w:eastAsia="ru-RU"/>
        </w:rPr>
        <w:t xml:space="preserve"> представляет попытку соединить и классификацию по интересам, охрана которых есть цель права, и классификацию по различию положения субъекта как самостоятельного индивида или как члена общественного организма.</w:t>
      </w:r>
    </w:p>
    <w:p w:rsidR="00B95857" w:rsidRPr="008D0D4E" w:rsidRDefault="00B95857" w:rsidP="00BF1066">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 xml:space="preserve">Неудача попыток исправления римской классификации права побудила некоторых русских юристов отказаться от выставленного римскими юристами </w:t>
      </w:r>
      <w:r w:rsidRPr="008D0D4E">
        <w:rPr>
          <w:rFonts w:ascii="Times New Roman" w:eastAsia="Times New Roman" w:hAnsi="Times New Roman" w:cs="Times New Roman"/>
          <w:sz w:val="28"/>
          <w:szCs w:val="28"/>
          <w:lang w:eastAsia="ru-RU"/>
        </w:rPr>
        <w:lastRenderedPageBreak/>
        <w:t xml:space="preserve">основания различения частного и публичного права и поискать взамен его другое. Одни из них полагают, что основанием различия частного и публичного права должно быть признано </w:t>
      </w:r>
      <w:r w:rsidRPr="008D0D4E">
        <w:rPr>
          <w:rFonts w:ascii="Times New Roman" w:eastAsia="Times New Roman" w:hAnsi="Times New Roman" w:cs="Times New Roman"/>
          <w:bCs/>
          <w:sz w:val="28"/>
          <w:szCs w:val="28"/>
          <w:lang w:eastAsia="ru-RU"/>
        </w:rPr>
        <w:t xml:space="preserve">различие экономических, имущественных интересов и интересов, не имеющих экономического значения. </w:t>
      </w:r>
      <w:r w:rsidRPr="008D0D4E">
        <w:rPr>
          <w:rFonts w:ascii="Times New Roman" w:eastAsia="Times New Roman" w:hAnsi="Times New Roman" w:cs="Times New Roman"/>
          <w:sz w:val="28"/>
          <w:szCs w:val="28"/>
          <w:lang w:eastAsia="ru-RU"/>
        </w:rPr>
        <w:t xml:space="preserve">Другие ищут основания этого различия в том, будто частное право есть </w:t>
      </w:r>
      <w:r w:rsidRPr="008D0D4E">
        <w:rPr>
          <w:rFonts w:ascii="Times New Roman" w:eastAsia="Times New Roman" w:hAnsi="Times New Roman" w:cs="Times New Roman"/>
          <w:bCs/>
          <w:sz w:val="28"/>
          <w:szCs w:val="28"/>
          <w:lang w:eastAsia="ru-RU"/>
        </w:rPr>
        <w:t xml:space="preserve">право распределения. </w:t>
      </w:r>
      <w:r w:rsidRPr="008D0D4E">
        <w:rPr>
          <w:rFonts w:ascii="Times New Roman" w:eastAsia="Times New Roman" w:hAnsi="Times New Roman" w:cs="Times New Roman"/>
          <w:sz w:val="28"/>
          <w:szCs w:val="28"/>
          <w:lang w:eastAsia="ru-RU"/>
        </w:rPr>
        <w:t xml:space="preserve">Первого из этих воззрений держатся </w:t>
      </w:r>
      <w:r w:rsidRPr="008D0D4E">
        <w:rPr>
          <w:rFonts w:ascii="Times New Roman" w:eastAsia="Times New Roman" w:hAnsi="Times New Roman" w:cs="Times New Roman"/>
          <w:i/>
          <w:iCs/>
          <w:sz w:val="28"/>
          <w:szCs w:val="28"/>
          <w:lang w:eastAsia="ru-RU"/>
        </w:rPr>
        <w:t xml:space="preserve">Мейер, Умов </w:t>
      </w:r>
      <w:r w:rsidRPr="008D0D4E">
        <w:rPr>
          <w:rFonts w:ascii="Times New Roman" w:eastAsia="Times New Roman" w:hAnsi="Times New Roman" w:cs="Times New Roman"/>
          <w:sz w:val="28"/>
          <w:szCs w:val="28"/>
          <w:lang w:eastAsia="ru-RU"/>
        </w:rPr>
        <w:t xml:space="preserve">и в особенности </w:t>
      </w:r>
      <w:proofErr w:type="spellStart"/>
      <w:r w:rsidRPr="008D0D4E">
        <w:rPr>
          <w:rFonts w:ascii="Times New Roman" w:eastAsia="Times New Roman" w:hAnsi="Times New Roman" w:cs="Times New Roman"/>
          <w:i/>
          <w:iCs/>
          <w:sz w:val="28"/>
          <w:szCs w:val="28"/>
          <w:lang w:eastAsia="ru-RU"/>
        </w:rPr>
        <w:t>Кавелин</w:t>
      </w:r>
      <w:proofErr w:type="spellEnd"/>
      <w:r w:rsidRPr="008D0D4E">
        <w:rPr>
          <w:rFonts w:ascii="Times New Roman" w:eastAsia="Times New Roman" w:hAnsi="Times New Roman" w:cs="Times New Roman"/>
          <w:i/>
          <w:iCs/>
          <w:sz w:val="28"/>
          <w:szCs w:val="28"/>
          <w:lang w:eastAsia="ru-RU"/>
        </w:rPr>
        <w:t xml:space="preserve">. </w:t>
      </w:r>
      <w:r w:rsidRPr="008D0D4E">
        <w:rPr>
          <w:rFonts w:ascii="Times New Roman" w:eastAsia="Times New Roman" w:hAnsi="Times New Roman" w:cs="Times New Roman"/>
          <w:sz w:val="28"/>
          <w:szCs w:val="28"/>
          <w:lang w:eastAsia="ru-RU"/>
        </w:rPr>
        <w:t xml:space="preserve">Последнее было поддержано </w:t>
      </w:r>
      <w:r w:rsidRPr="008D0D4E">
        <w:rPr>
          <w:rFonts w:ascii="Times New Roman" w:eastAsia="Times New Roman" w:hAnsi="Times New Roman" w:cs="Times New Roman"/>
          <w:i/>
          <w:iCs/>
          <w:sz w:val="28"/>
          <w:szCs w:val="28"/>
          <w:lang w:eastAsia="ru-RU"/>
        </w:rPr>
        <w:t>Цитовичем.</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Невозможность найти в содержании юридических отношений основания для различения частного и публичного права подтверждается еще и тем, что история права представляет нам примеры того, как одни и т</w:t>
      </w:r>
      <w:proofErr w:type="gramStart"/>
      <w:r w:rsidRPr="008D0D4E">
        <w:rPr>
          <w:rFonts w:ascii="Times New Roman" w:eastAsia="Times New Roman" w:hAnsi="Times New Roman" w:cs="Times New Roman"/>
          <w:sz w:val="28"/>
          <w:szCs w:val="28"/>
          <w:lang w:val="en-US" w:eastAsia="ru-RU"/>
        </w:rPr>
        <w:t>e</w:t>
      </w:r>
      <w:proofErr w:type="gramEnd"/>
      <w:r w:rsidRPr="008D0D4E">
        <w:rPr>
          <w:rFonts w:ascii="Times New Roman" w:eastAsia="Times New Roman" w:hAnsi="Times New Roman" w:cs="Times New Roman"/>
          <w:sz w:val="28"/>
          <w:szCs w:val="28"/>
          <w:lang w:eastAsia="ru-RU"/>
        </w:rPr>
        <w:t xml:space="preserve"> же по своему содержанию отношения получили то </w:t>
      </w:r>
      <w:proofErr w:type="spellStart"/>
      <w:r w:rsidRPr="008D0D4E">
        <w:rPr>
          <w:rFonts w:ascii="Times New Roman" w:eastAsia="Times New Roman" w:hAnsi="Times New Roman" w:cs="Times New Roman"/>
          <w:sz w:val="28"/>
          <w:szCs w:val="28"/>
          <w:lang w:eastAsia="ru-RU"/>
        </w:rPr>
        <w:t>частно</w:t>
      </w:r>
      <w:proofErr w:type="spellEnd"/>
      <w:r w:rsidRPr="008D0D4E">
        <w:rPr>
          <w:rFonts w:ascii="Times New Roman" w:eastAsia="Times New Roman" w:hAnsi="Times New Roman" w:cs="Times New Roman"/>
          <w:sz w:val="28"/>
          <w:szCs w:val="28"/>
          <w:lang w:eastAsia="ru-RU"/>
        </w:rPr>
        <w:t>-правовую, то публично-правовую форму. Так, например, в средние века многие права власти составляли лишь придаток частного права землевладения.</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 xml:space="preserve">Различие частных и публичных прав, по мнению </w:t>
      </w:r>
      <w:r w:rsidRPr="008D0D4E">
        <w:rPr>
          <w:rFonts w:ascii="Times New Roman" w:eastAsia="Times New Roman" w:hAnsi="Times New Roman" w:cs="Times New Roman"/>
          <w:i/>
          <w:iCs/>
          <w:sz w:val="28"/>
          <w:szCs w:val="28"/>
          <w:lang w:eastAsia="ru-RU"/>
        </w:rPr>
        <w:t xml:space="preserve">Еллинека, </w:t>
      </w:r>
      <w:r w:rsidRPr="008D0D4E">
        <w:rPr>
          <w:rFonts w:ascii="Times New Roman" w:eastAsia="Times New Roman" w:hAnsi="Times New Roman" w:cs="Times New Roman"/>
          <w:sz w:val="28"/>
          <w:szCs w:val="28"/>
          <w:lang w:eastAsia="ru-RU"/>
        </w:rPr>
        <w:t xml:space="preserve">коренится именно в этом соотношении </w:t>
      </w:r>
      <w:r w:rsidRPr="008D0D4E">
        <w:rPr>
          <w:rFonts w:ascii="Times New Roman" w:eastAsia="Times New Roman" w:hAnsi="Times New Roman" w:cs="Times New Roman"/>
          <w:bCs/>
          <w:sz w:val="28"/>
          <w:szCs w:val="28"/>
          <w:lang w:eastAsia="ru-RU"/>
        </w:rPr>
        <w:t>юридического дерзновения и юридической возможности</w:t>
      </w:r>
      <w:r w:rsidRPr="008D0D4E">
        <w:rPr>
          <w:rFonts w:ascii="Times New Roman" w:eastAsia="Times New Roman" w:hAnsi="Times New Roman" w:cs="Times New Roman"/>
          <w:b/>
          <w:bCs/>
          <w:sz w:val="28"/>
          <w:szCs w:val="28"/>
          <w:lang w:eastAsia="ru-RU"/>
        </w:rPr>
        <w:t xml:space="preserve">. </w:t>
      </w:r>
      <w:proofErr w:type="gramStart"/>
      <w:r w:rsidRPr="008D0D4E">
        <w:rPr>
          <w:rFonts w:ascii="Times New Roman" w:eastAsia="Times New Roman" w:hAnsi="Times New Roman" w:cs="Times New Roman"/>
          <w:sz w:val="28"/>
          <w:szCs w:val="28"/>
          <w:lang w:eastAsia="ru-RU"/>
        </w:rPr>
        <w:t>В частном праве всегда имеется дерзновение; в публичном – только возможность.</w:t>
      </w:r>
      <w:proofErr w:type="gramEnd"/>
      <w:r w:rsidRPr="008D0D4E">
        <w:rPr>
          <w:rFonts w:ascii="Times New Roman" w:eastAsia="Times New Roman" w:hAnsi="Times New Roman" w:cs="Times New Roman"/>
          <w:sz w:val="28"/>
          <w:szCs w:val="28"/>
          <w:lang w:eastAsia="ru-RU"/>
        </w:rPr>
        <w:t xml:space="preserve"> Публичные права основываются не на </w:t>
      </w:r>
      <w:proofErr w:type="gramStart"/>
      <w:r w:rsidRPr="008D0D4E">
        <w:rPr>
          <w:rFonts w:ascii="Times New Roman" w:eastAsia="Times New Roman" w:hAnsi="Times New Roman" w:cs="Times New Roman"/>
          <w:sz w:val="28"/>
          <w:szCs w:val="28"/>
          <w:lang w:eastAsia="ru-RU"/>
        </w:rPr>
        <w:t>дозволительных</w:t>
      </w:r>
      <w:proofErr w:type="gramEnd"/>
      <w:r w:rsidRPr="008D0D4E">
        <w:rPr>
          <w:rFonts w:ascii="Times New Roman" w:eastAsia="Times New Roman" w:hAnsi="Times New Roman" w:cs="Times New Roman"/>
          <w:sz w:val="28"/>
          <w:szCs w:val="28"/>
          <w:lang w:eastAsia="ru-RU"/>
        </w:rPr>
        <w:t xml:space="preserve">, а исключительно на власть предоставляющих </w:t>
      </w:r>
      <w:proofErr w:type="spellStart"/>
      <w:r w:rsidRPr="008D0D4E">
        <w:rPr>
          <w:rFonts w:ascii="Times New Roman" w:eastAsia="Times New Roman" w:hAnsi="Times New Roman" w:cs="Times New Roman"/>
          <w:sz w:val="28"/>
          <w:szCs w:val="28"/>
          <w:lang w:eastAsia="ru-RU"/>
        </w:rPr>
        <w:t>правоположениях</w:t>
      </w:r>
      <w:proofErr w:type="spellEnd"/>
      <w:r w:rsidRPr="008D0D4E">
        <w:rPr>
          <w:rFonts w:ascii="Times New Roman" w:eastAsia="Times New Roman" w:hAnsi="Times New Roman" w:cs="Times New Roman"/>
          <w:sz w:val="28"/>
          <w:szCs w:val="28"/>
          <w:lang w:eastAsia="ru-RU"/>
        </w:rPr>
        <w:t>. Поэтому они представляют собой не часть естественной, правом только регулируемой свободы, а расширение прав естественной свободы.</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 xml:space="preserve">Все это </w:t>
      </w:r>
      <w:proofErr w:type="gramStart"/>
      <w:r w:rsidRPr="008D0D4E">
        <w:rPr>
          <w:rFonts w:ascii="Times New Roman" w:eastAsia="Times New Roman" w:hAnsi="Times New Roman" w:cs="Times New Roman"/>
          <w:sz w:val="28"/>
          <w:szCs w:val="28"/>
          <w:lang w:eastAsia="ru-RU"/>
        </w:rPr>
        <w:t>крайне искусственное</w:t>
      </w:r>
      <w:proofErr w:type="gramEnd"/>
      <w:r w:rsidRPr="008D0D4E">
        <w:rPr>
          <w:rFonts w:ascii="Times New Roman" w:eastAsia="Times New Roman" w:hAnsi="Times New Roman" w:cs="Times New Roman"/>
          <w:sz w:val="28"/>
          <w:szCs w:val="28"/>
          <w:lang w:eastAsia="ru-RU"/>
        </w:rPr>
        <w:t xml:space="preserve"> различение при ближайшем анализе оказывается совершенно несостоятельным. Дерзновение и возможность вовсе не составляют существенных элементов содержания субъективного права. Различие дерзновения и возможности обусловлено не различием субъективных прав, а различием последствий правонарушений. Если нарушение юридической нормы влечет за собой только ответственность правонарушителя, такую норму нарушать не смеют, но могут. Если нарушение нормы влечет за собой только юридическую ничтожность несогласного с ней действия, совершить несогласное с нормой юридическое действие нельзя. Если же, наконец, нарушение нормы влечет за собой и ничтожность действия, и </w:t>
      </w:r>
      <w:r w:rsidRPr="008D0D4E">
        <w:rPr>
          <w:rFonts w:ascii="Times New Roman" w:eastAsia="Times New Roman" w:hAnsi="Times New Roman" w:cs="Times New Roman"/>
          <w:sz w:val="28"/>
          <w:szCs w:val="28"/>
          <w:lang w:eastAsia="ru-RU"/>
        </w:rPr>
        <w:lastRenderedPageBreak/>
        <w:t>ответственность правонарушителя то нарушать такую норму и не могут.</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 xml:space="preserve">С другой стороны, элемент дерзновения вовсе не чужд и публичным правам. Лицо, к тому </w:t>
      </w:r>
      <w:proofErr w:type="spellStart"/>
      <w:r w:rsidRPr="008D0D4E">
        <w:rPr>
          <w:rFonts w:ascii="Times New Roman" w:eastAsia="Times New Roman" w:hAnsi="Times New Roman" w:cs="Times New Roman"/>
          <w:sz w:val="28"/>
          <w:szCs w:val="28"/>
          <w:lang w:eastAsia="ru-RU"/>
        </w:rPr>
        <w:t>неуправомоченное</w:t>
      </w:r>
      <w:proofErr w:type="spellEnd"/>
      <w:r w:rsidRPr="008D0D4E">
        <w:rPr>
          <w:rFonts w:ascii="Times New Roman" w:eastAsia="Times New Roman" w:hAnsi="Times New Roman" w:cs="Times New Roman"/>
          <w:sz w:val="28"/>
          <w:szCs w:val="28"/>
          <w:lang w:eastAsia="ru-RU"/>
        </w:rPr>
        <w:t>, не только не может осуществлять функцию власти, но и не должно это делать, так как захват власти составляет наказуемое деяние.</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 xml:space="preserve">Далее Н.М. Коркунов дает свою трактовку различия частного и публичного права. Основание различия следует искать в различии не фактического, бытового основания этих отношений, а в </w:t>
      </w:r>
      <w:r w:rsidRPr="008D0D4E">
        <w:rPr>
          <w:rFonts w:ascii="Times New Roman" w:eastAsia="Times New Roman" w:hAnsi="Times New Roman" w:cs="Times New Roman"/>
          <w:bCs/>
          <w:sz w:val="28"/>
          <w:szCs w:val="28"/>
          <w:lang w:eastAsia="ru-RU"/>
        </w:rPr>
        <w:t xml:space="preserve">различии их юридической формы. </w:t>
      </w:r>
      <w:r w:rsidRPr="008D0D4E">
        <w:rPr>
          <w:rFonts w:ascii="Times New Roman" w:eastAsia="Times New Roman" w:hAnsi="Times New Roman" w:cs="Times New Roman"/>
          <w:sz w:val="28"/>
          <w:szCs w:val="28"/>
          <w:lang w:eastAsia="ru-RU"/>
        </w:rPr>
        <w:t>Но нельзя это различие сводить исключительно к различию положения субъекта прав или последствий нарушения тех и других прав. Различие их представляется более общим, проявляющимся и тогда, когда ни о каком нарушении нет и речи. С другой стороны, все права без исключения принадлежат человеку как участнику общения с другими людьми. Надо, следовательно, поискать объяснения частного и публичного права в различии общего характера юридической формы тех и других отношений.</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Рядом с формой разделения объекта, различения «моего» и «твоего», существует еще другая форма – приспособление объекта к совместному осуществлению разграничиваемых интересов. Ведь существуют такие объекты, которые невозможно поделить между заинтересованными субъектами. Другие объекты хотя и могут быть распределяемы, но требуют сверх того и приспособления.</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 xml:space="preserve">Итак, наряду с установлением </w:t>
      </w:r>
      <w:r w:rsidRPr="008D0D4E">
        <w:rPr>
          <w:rFonts w:ascii="Times New Roman" w:eastAsia="Times New Roman" w:hAnsi="Times New Roman" w:cs="Times New Roman"/>
          <w:bCs/>
          <w:sz w:val="28"/>
          <w:szCs w:val="28"/>
          <w:lang w:eastAsia="ru-RU"/>
        </w:rPr>
        <w:t xml:space="preserve">различия «моего» и «твоего» </w:t>
      </w:r>
      <w:r w:rsidRPr="008D0D4E">
        <w:rPr>
          <w:rFonts w:ascii="Times New Roman" w:eastAsia="Times New Roman" w:hAnsi="Times New Roman" w:cs="Times New Roman"/>
          <w:sz w:val="28"/>
          <w:szCs w:val="28"/>
          <w:lang w:eastAsia="ru-RU"/>
        </w:rPr>
        <w:t xml:space="preserve">необходимо должна существовать еще другая форма разграничения интересов, которая частью заменяет первую, частью восполняет ее. Эту вторую форму можно определить как </w:t>
      </w:r>
      <w:r w:rsidRPr="008D0D4E">
        <w:rPr>
          <w:rFonts w:ascii="Times New Roman" w:eastAsia="Times New Roman" w:hAnsi="Times New Roman" w:cs="Times New Roman"/>
          <w:bCs/>
          <w:sz w:val="28"/>
          <w:szCs w:val="28"/>
          <w:lang w:eastAsia="ru-RU"/>
        </w:rPr>
        <w:t>приспособление объекта,</w:t>
      </w:r>
      <w:r w:rsidRPr="008D0D4E">
        <w:rPr>
          <w:rFonts w:ascii="Times New Roman" w:eastAsia="Times New Roman" w:hAnsi="Times New Roman" w:cs="Times New Roman"/>
          <w:b/>
          <w:bCs/>
          <w:sz w:val="28"/>
          <w:szCs w:val="28"/>
          <w:lang w:eastAsia="ru-RU"/>
        </w:rPr>
        <w:t xml:space="preserve"> </w:t>
      </w:r>
      <w:r w:rsidRPr="008D0D4E">
        <w:rPr>
          <w:rFonts w:ascii="Times New Roman" w:eastAsia="Times New Roman" w:hAnsi="Times New Roman" w:cs="Times New Roman"/>
          <w:sz w:val="28"/>
          <w:szCs w:val="28"/>
          <w:lang w:eastAsia="ru-RU"/>
        </w:rPr>
        <w:t>представляемого первой формой, в противоположность его субъекту.</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 xml:space="preserve">Таким образом, обе формы обеспечения юридической возможности равно необходимы и не могут заменять друг друга. Всегда и везде обе они должны существовать, как две необходимые формы действия права. Поэтому с большим удобством можно бы было принять их различие как основание </w:t>
      </w:r>
      <w:r w:rsidRPr="008D0D4E">
        <w:rPr>
          <w:rFonts w:ascii="Times New Roman" w:eastAsia="Times New Roman" w:hAnsi="Times New Roman" w:cs="Times New Roman"/>
          <w:sz w:val="28"/>
          <w:szCs w:val="28"/>
          <w:lang w:eastAsia="ru-RU"/>
        </w:rPr>
        <w:lastRenderedPageBreak/>
        <w:t>классификации правовых явлений.</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i/>
          <w:iCs/>
          <w:sz w:val="28"/>
          <w:szCs w:val="28"/>
          <w:lang w:eastAsia="ru-RU"/>
        </w:rPr>
        <w:t>Л.</w:t>
      </w:r>
      <w:r w:rsidRPr="008D0D4E">
        <w:rPr>
          <w:rFonts w:ascii="Times New Roman" w:eastAsia="Times New Roman" w:hAnsi="Times New Roman" w:cs="Times New Roman"/>
          <w:sz w:val="28"/>
          <w:szCs w:val="28"/>
          <w:lang w:eastAsia="ru-RU"/>
        </w:rPr>
        <w:t xml:space="preserve"> </w:t>
      </w:r>
      <w:proofErr w:type="spellStart"/>
      <w:r w:rsidRPr="008D0D4E">
        <w:rPr>
          <w:rFonts w:ascii="Times New Roman" w:eastAsia="Times New Roman" w:hAnsi="Times New Roman" w:cs="Times New Roman"/>
          <w:i/>
          <w:iCs/>
          <w:sz w:val="28"/>
          <w:szCs w:val="28"/>
          <w:lang w:eastAsia="ru-RU"/>
        </w:rPr>
        <w:t>Дюги</w:t>
      </w:r>
      <w:proofErr w:type="spellEnd"/>
      <w:r w:rsidRPr="008D0D4E">
        <w:rPr>
          <w:rFonts w:ascii="Times New Roman" w:eastAsia="Times New Roman" w:hAnsi="Times New Roman" w:cs="Times New Roman"/>
          <w:i/>
          <w:iCs/>
          <w:sz w:val="28"/>
          <w:szCs w:val="28"/>
          <w:lang w:eastAsia="ru-RU"/>
        </w:rPr>
        <w:t xml:space="preserve"> </w:t>
      </w:r>
      <w:r w:rsidRPr="008D0D4E">
        <w:rPr>
          <w:rFonts w:ascii="Times New Roman" w:eastAsia="Times New Roman" w:hAnsi="Times New Roman" w:cs="Times New Roman"/>
          <w:sz w:val="28"/>
          <w:szCs w:val="28"/>
          <w:lang w:eastAsia="ru-RU"/>
        </w:rPr>
        <w:t xml:space="preserve">возражал против резкого разграничения права на публичное и частное, а </w:t>
      </w:r>
      <w:proofErr w:type="spellStart"/>
      <w:r w:rsidRPr="008D0D4E">
        <w:rPr>
          <w:rFonts w:ascii="Times New Roman" w:eastAsia="Times New Roman" w:hAnsi="Times New Roman" w:cs="Times New Roman"/>
          <w:i/>
          <w:iCs/>
          <w:sz w:val="28"/>
          <w:szCs w:val="28"/>
          <w:lang w:eastAsia="ru-RU"/>
        </w:rPr>
        <w:t>Остин</w:t>
      </w:r>
      <w:proofErr w:type="spellEnd"/>
      <w:r w:rsidRPr="008D0D4E">
        <w:rPr>
          <w:rFonts w:ascii="Times New Roman" w:eastAsia="Times New Roman" w:hAnsi="Times New Roman" w:cs="Times New Roman"/>
          <w:i/>
          <w:iCs/>
          <w:sz w:val="28"/>
          <w:szCs w:val="28"/>
          <w:lang w:eastAsia="ru-RU"/>
        </w:rPr>
        <w:t xml:space="preserve"> </w:t>
      </w:r>
      <w:r w:rsidRPr="008D0D4E">
        <w:rPr>
          <w:rFonts w:ascii="Times New Roman" w:eastAsia="Times New Roman" w:hAnsi="Times New Roman" w:cs="Times New Roman"/>
          <w:sz w:val="28"/>
          <w:szCs w:val="28"/>
          <w:lang w:eastAsia="ru-RU"/>
        </w:rPr>
        <w:t xml:space="preserve">вообще против такого деления. </w:t>
      </w:r>
      <w:proofErr w:type="spellStart"/>
      <w:r w:rsidRPr="008D0D4E">
        <w:rPr>
          <w:rFonts w:ascii="Times New Roman" w:eastAsia="Times New Roman" w:hAnsi="Times New Roman" w:cs="Times New Roman"/>
          <w:i/>
          <w:iCs/>
          <w:sz w:val="28"/>
          <w:szCs w:val="28"/>
          <w:lang w:eastAsia="ru-RU"/>
        </w:rPr>
        <w:t>Дюрингейм</w:t>
      </w:r>
      <w:proofErr w:type="spellEnd"/>
      <w:r w:rsidRPr="008D0D4E">
        <w:rPr>
          <w:rFonts w:ascii="Times New Roman" w:eastAsia="Times New Roman" w:hAnsi="Times New Roman" w:cs="Times New Roman"/>
          <w:i/>
          <w:iCs/>
          <w:sz w:val="28"/>
          <w:szCs w:val="28"/>
          <w:lang w:eastAsia="ru-RU"/>
        </w:rPr>
        <w:t xml:space="preserve"> </w:t>
      </w:r>
      <w:r w:rsidRPr="008D0D4E">
        <w:rPr>
          <w:rFonts w:ascii="Times New Roman" w:eastAsia="Times New Roman" w:hAnsi="Times New Roman" w:cs="Times New Roman"/>
          <w:sz w:val="28"/>
          <w:szCs w:val="28"/>
          <w:lang w:eastAsia="ru-RU"/>
        </w:rPr>
        <w:t xml:space="preserve">не выделял критерий в различии санкций, </w:t>
      </w:r>
      <w:r w:rsidRPr="008D0D4E">
        <w:rPr>
          <w:rFonts w:ascii="Times New Roman" w:eastAsia="Times New Roman" w:hAnsi="Times New Roman" w:cs="Times New Roman"/>
          <w:i/>
          <w:iCs/>
          <w:sz w:val="28"/>
          <w:szCs w:val="28"/>
          <w:lang w:eastAsia="ru-RU"/>
        </w:rPr>
        <w:t xml:space="preserve">Еллинек – </w:t>
      </w:r>
      <w:r w:rsidRPr="008D0D4E">
        <w:rPr>
          <w:rFonts w:ascii="Times New Roman" w:eastAsia="Times New Roman" w:hAnsi="Times New Roman" w:cs="Times New Roman"/>
          <w:sz w:val="28"/>
          <w:szCs w:val="28"/>
          <w:lang w:eastAsia="ru-RU"/>
        </w:rPr>
        <w:t xml:space="preserve">в способах действия субъекта права, </w:t>
      </w:r>
      <w:proofErr w:type="spellStart"/>
      <w:r w:rsidRPr="008D0D4E">
        <w:rPr>
          <w:rFonts w:ascii="Times New Roman" w:eastAsia="Times New Roman" w:hAnsi="Times New Roman" w:cs="Times New Roman"/>
          <w:i/>
          <w:iCs/>
          <w:sz w:val="28"/>
          <w:szCs w:val="28"/>
          <w:lang w:eastAsia="ru-RU"/>
        </w:rPr>
        <w:t>Петражицкий</w:t>
      </w:r>
      <w:proofErr w:type="spellEnd"/>
      <w:r w:rsidRPr="008D0D4E">
        <w:rPr>
          <w:rFonts w:ascii="Times New Roman" w:eastAsia="Times New Roman" w:hAnsi="Times New Roman" w:cs="Times New Roman"/>
          <w:i/>
          <w:iCs/>
          <w:sz w:val="28"/>
          <w:szCs w:val="28"/>
          <w:lang w:eastAsia="ru-RU"/>
        </w:rPr>
        <w:t xml:space="preserve"> – </w:t>
      </w:r>
      <w:r w:rsidRPr="008D0D4E">
        <w:rPr>
          <w:rFonts w:ascii="Times New Roman" w:eastAsia="Times New Roman" w:hAnsi="Times New Roman" w:cs="Times New Roman"/>
          <w:sz w:val="28"/>
          <w:szCs w:val="28"/>
          <w:lang w:eastAsia="ru-RU"/>
        </w:rPr>
        <w:t xml:space="preserve">в функциях указанных видов права и системах их правовой мотивации, </w:t>
      </w:r>
      <w:proofErr w:type="spellStart"/>
      <w:r w:rsidRPr="008D0D4E">
        <w:rPr>
          <w:rFonts w:ascii="Times New Roman" w:eastAsia="Times New Roman" w:hAnsi="Times New Roman" w:cs="Times New Roman"/>
          <w:i/>
          <w:iCs/>
          <w:sz w:val="28"/>
          <w:szCs w:val="28"/>
          <w:lang w:eastAsia="ru-RU"/>
        </w:rPr>
        <w:t>Кавелин</w:t>
      </w:r>
      <w:proofErr w:type="spellEnd"/>
      <w:r w:rsidRPr="008D0D4E">
        <w:rPr>
          <w:rFonts w:ascii="Times New Roman" w:eastAsia="Times New Roman" w:hAnsi="Times New Roman" w:cs="Times New Roman"/>
          <w:i/>
          <w:iCs/>
          <w:sz w:val="28"/>
          <w:szCs w:val="28"/>
          <w:lang w:eastAsia="ru-RU"/>
        </w:rPr>
        <w:t xml:space="preserve"> – </w:t>
      </w:r>
      <w:r w:rsidRPr="008D0D4E">
        <w:rPr>
          <w:rFonts w:ascii="Times New Roman" w:eastAsia="Times New Roman" w:hAnsi="Times New Roman" w:cs="Times New Roman"/>
          <w:sz w:val="28"/>
          <w:szCs w:val="28"/>
          <w:lang w:eastAsia="ru-RU"/>
        </w:rPr>
        <w:t xml:space="preserve">в иной композиции актов и норм. Г.Ф. </w:t>
      </w:r>
      <w:proofErr w:type="spellStart"/>
      <w:r w:rsidRPr="008D0D4E">
        <w:rPr>
          <w:rFonts w:ascii="Times New Roman" w:eastAsia="Times New Roman" w:hAnsi="Times New Roman" w:cs="Times New Roman"/>
          <w:sz w:val="28"/>
          <w:szCs w:val="28"/>
          <w:lang w:eastAsia="ru-RU"/>
        </w:rPr>
        <w:t>Шершеневич</w:t>
      </w:r>
      <w:proofErr w:type="spellEnd"/>
      <w:r w:rsidRPr="008D0D4E">
        <w:rPr>
          <w:rFonts w:ascii="Times New Roman" w:eastAsia="Times New Roman" w:hAnsi="Times New Roman" w:cs="Times New Roman"/>
          <w:sz w:val="28"/>
          <w:szCs w:val="28"/>
          <w:lang w:eastAsia="ru-RU"/>
        </w:rPr>
        <w:t xml:space="preserve"> делает вывод: во всех подходах различение между публичным и частным правом проводится либо по содержанию </w:t>
      </w:r>
      <w:proofErr w:type="spellStart"/>
      <w:r w:rsidRPr="008D0D4E">
        <w:rPr>
          <w:rFonts w:ascii="Times New Roman" w:eastAsia="Times New Roman" w:hAnsi="Times New Roman" w:cs="Times New Roman"/>
          <w:sz w:val="28"/>
          <w:szCs w:val="28"/>
          <w:lang w:eastAsia="ru-RU"/>
        </w:rPr>
        <w:t>регулируемых</w:t>
      </w:r>
      <w:proofErr w:type="gramStart"/>
      <w:r w:rsidRPr="008D0D4E">
        <w:rPr>
          <w:rFonts w:ascii="Times New Roman" w:eastAsia="Times New Roman" w:hAnsi="Times New Roman" w:cs="Times New Roman"/>
          <w:sz w:val="28"/>
          <w:szCs w:val="28"/>
          <w:lang w:eastAsia="ru-RU"/>
        </w:rPr>
        <w:t>.о</w:t>
      </w:r>
      <w:proofErr w:type="gramEnd"/>
      <w:r w:rsidRPr="008D0D4E">
        <w:rPr>
          <w:rFonts w:ascii="Times New Roman" w:eastAsia="Times New Roman" w:hAnsi="Times New Roman" w:cs="Times New Roman"/>
          <w:sz w:val="28"/>
          <w:szCs w:val="28"/>
          <w:lang w:eastAsia="ru-RU"/>
        </w:rPr>
        <w:t>тношений</w:t>
      </w:r>
      <w:proofErr w:type="spellEnd"/>
      <w:r w:rsidRPr="008D0D4E">
        <w:rPr>
          <w:rFonts w:ascii="Times New Roman" w:eastAsia="Times New Roman" w:hAnsi="Times New Roman" w:cs="Times New Roman"/>
          <w:sz w:val="28"/>
          <w:szCs w:val="28"/>
          <w:lang w:eastAsia="ru-RU"/>
        </w:rPr>
        <w:t xml:space="preserve"> – это материальный фактор, либо по порядку их защиты – это формальный момент. Рассматривая оба критерия, он делает акцент на их взаимопроникающих свойствах. Ибо в праве всегда выражаются общественные интересы, а государство является участником гражданско-правовых отношений</w:t>
      </w:r>
      <w:r w:rsidRPr="008D0D4E">
        <w:rPr>
          <w:rFonts w:ascii="Times New Roman" w:eastAsia="Times New Roman" w:hAnsi="Times New Roman" w:cs="Times New Roman"/>
          <w:sz w:val="28"/>
          <w:szCs w:val="28"/>
          <w:vertAlign w:val="superscript"/>
          <w:lang w:eastAsia="ru-RU"/>
        </w:rPr>
        <w:footnoteReference w:id="5"/>
      </w:r>
      <w:r w:rsidRPr="008D0D4E">
        <w:rPr>
          <w:rFonts w:ascii="Times New Roman" w:eastAsia="Times New Roman" w:hAnsi="Times New Roman" w:cs="Times New Roman"/>
          <w:sz w:val="28"/>
          <w:szCs w:val="28"/>
          <w:lang w:eastAsia="ru-RU"/>
        </w:rPr>
        <w:t>.</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 xml:space="preserve">Обратим внимание и на то, как </w:t>
      </w:r>
      <w:proofErr w:type="gramStart"/>
      <w:r w:rsidRPr="008D0D4E">
        <w:rPr>
          <w:rFonts w:ascii="Times New Roman" w:eastAsia="Times New Roman" w:hAnsi="Times New Roman" w:cs="Times New Roman"/>
          <w:sz w:val="28"/>
          <w:szCs w:val="28"/>
          <w:lang w:eastAsia="ru-RU"/>
        </w:rPr>
        <w:t>в начале</w:t>
      </w:r>
      <w:proofErr w:type="gramEnd"/>
      <w:r w:rsidRPr="008D0D4E">
        <w:rPr>
          <w:rFonts w:ascii="Times New Roman" w:eastAsia="Times New Roman" w:hAnsi="Times New Roman" w:cs="Times New Roman"/>
          <w:sz w:val="28"/>
          <w:szCs w:val="28"/>
          <w:lang w:eastAsia="ru-RU"/>
        </w:rPr>
        <w:t xml:space="preserve"> </w:t>
      </w:r>
      <w:r w:rsidRPr="008D0D4E">
        <w:rPr>
          <w:rFonts w:ascii="Times New Roman" w:eastAsia="Times New Roman" w:hAnsi="Times New Roman" w:cs="Times New Roman"/>
          <w:sz w:val="28"/>
          <w:szCs w:val="28"/>
          <w:lang w:val="en-US" w:eastAsia="ru-RU"/>
        </w:rPr>
        <w:t>XX</w:t>
      </w:r>
      <w:r w:rsidRPr="008D0D4E">
        <w:rPr>
          <w:rFonts w:ascii="Times New Roman" w:eastAsia="Times New Roman" w:hAnsi="Times New Roman" w:cs="Times New Roman"/>
          <w:sz w:val="28"/>
          <w:szCs w:val="28"/>
          <w:lang w:eastAsia="ru-RU"/>
        </w:rPr>
        <w:t xml:space="preserve"> в. в России акцентировалось внимание на разных аспектах правового государства. </w:t>
      </w:r>
      <w:r w:rsidRPr="008D0D4E">
        <w:rPr>
          <w:rFonts w:ascii="Times New Roman" w:eastAsia="Times New Roman" w:hAnsi="Times New Roman" w:cs="Times New Roman"/>
          <w:i/>
          <w:iCs/>
          <w:sz w:val="28"/>
          <w:szCs w:val="28"/>
          <w:lang w:eastAsia="ru-RU"/>
        </w:rPr>
        <w:t xml:space="preserve">С.А. </w:t>
      </w:r>
      <w:proofErr w:type="spellStart"/>
      <w:r w:rsidRPr="008D0D4E">
        <w:rPr>
          <w:rFonts w:ascii="Times New Roman" w:eastAsia="Times New Roman" w:hAnsi="Times New Roman" w:cs="Times New Roman"/>
          <w:i/>
          <w:iCs/>
          <w:sz w:val="28"/>
          <w:szCs w:val="28"/>
          <w:lang w:eastAsia="ru-RU"/>
        </w:rPr>
        <w:t>Котляревский</w:t>
      </w:r>
      <w:proofErr w:type="spellEnd"/>
      <w:r w:rsidRPr="008D0D4E">
        <w:rPr>
          <w:rFonts w:ascii="Times New Roman" w:eastAsia="Times New Roman" w:hAnsi="Times New Roman" w:cs="Times New Roman"/>
          <w:i/>
          <w:iCs/>
          <w:sz w:val="28"/>
          <w:szCs w:val="28"/>
          <w:lang w:eastAsia="ru-RU"/>
        </w:rPr>
        <w:t xml:space="preserve"> </w:t>
      </w:r>
      <w:r w:rsidRPr="008D0D4E">
        <w:rPr>
          <w:rFonts w:ascii="Times New Roman" w:eastAsia="Times New Roman" w:hAnsi="Times New Roman" w:cs="Times New Roman"/>
          <w:sz w:val="28"/>
          <w:szCs w:val="28"/>
          <w:lang w:eastAsia="ru-RU"/>
        </w:rPr>
        <w:t xml:space="preserve">верно подчеркивает, что теорию правового государства стали развивать у нас в связи с переходом к конституционному строю. Мировоззрение славянофилов не признавало правовых гарантий и вместо них выдвигало религиозно-моральные – единение царя и народа, государственной власти и мнения земель. Государство возвышалось над правом, хотя право имеет, по его мнению, </w:t>
      </w:r>
      <w:proofErr w:type="spellStart"/>
      <w:r w:rsidRPr="008D0D4E">
        <w:rPr>
          <w:rFonts w:ascii="Times New Roman" w:eastAsia="Times New Roman" w:hAnsi="Times New Roman" w:cs="Times New Roman"/>
          <w:sz w:val="28"/>
          <w:szCs w:val="28"/>
          <w:lang w:eastAsia="ru-RU"/>
        </w:rPr>
        <w:t>догосударственную</w:t>
      </w:r>
      <w:proofErr w:type="spellEnd"/>
      <w:r w:rsidRPr="008D0D4E">
        <w:rPr>
          <w:rFonts w:ascii="Times New Roman" w:eastAsia="Times New Roman" w:hAnsi="Times New Roman" w:cs="Times New Roman"/>
          <w:sz w:val="28"/>
          <w:szCs w:val="28"/>
          <w:lang w:eastAsia="ru-RU"/>
        </w:rPr>
        <w:t xml:space="preserve"> историю в связи с союзами людей. Но государство как субъект права должно признавать и других субъектов права – за гражданами, их объединениями. Тогда сложится равновесие между властвованием и самосохранением </w:t>
      </w:r>
      <w:proofErr w:type="gramStart"/>
      <w:r w:rsidRPr="008D0D4E">
        <w:rPr>
          <w:rFonts w:ascii="Times New Roman" w:eastAsia="Times New Roman" w:hAnsi="Times New Roman" w:cs="Times New Roman"/>
          <w:sz w:val="28"/>
          <w:szCs w:val="28"/>
          <w:lang w:eastAsia="ru-RU"/>
        </w:rPr>
        <w:t>подвластного</w:t>
      </w:r>
      <w:proofErr w:type="gramEnd"/>
      <w:r w:rsidRPr="008D0D4E">
        <w:rPr>
          <w:rFonts w:ascii="Times New Roman" w:eastAsia="Times New Roman" w:hAnsi="Times New Roman" w:cs="Times New Roman"/>
          <w:sz w:val="28"/>
          <w:szCs w:val="28"/>
          <w:lang w:eastAsia="ru-RU"/>
        </w:rPr>
        <w:t>, между личной свободой и сознанием зависимости от власти</w:t>
      </w:r>
      <w:r w:rsidRPr="008D0D4E">
        <w:rPr>
          <w:rFonts w:ascii="Times New Roman" w:eastAsia="Times New Roman" w:hAnsi="Times New Roman" w:cs="Times New Roman"/>
          <w:sz w:val="28"/>
          <w:szCs w:val="28"/>
          <w:vertAlign w:val="superscript"/>
          <w:lang w:eastAsia="ru-RU"/>
        </w:rPr>
        <w:footnoteReference w:id="6"/>
      </w:r>
      <w:r w:rsidRPr="008D0D4E">
        <w:rPr>
          <w:rFonts w:ascii="Times New Roman" w:eastAsia="Times New Roman" w:hAnsi="Times New Roman" w:cs="Times New Roman"/>
          <w:sz w:val="28"/>
          <w:szCs w:val="28"/>
          <w:lang w:eastAsia="ru-RU"/>
        </w:rPr>
        <w:t>.</w:t>
      </w:r>
    </w:p>
    <w:p w:rsidR="00B95857" w:rsidRPr="008D0D4E" w:rsidRDefault="00B95857" w:rsidP="00D14D10">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 xml:space="preserve">Трактовали власть не как единую властвующую в государстве волю, а как создаваемое ею сознание зависимости. Власть и подчинение рассматривались как вид психических переживаний, а внушаемость и общественное повиновение – как факторы общественности. В. </w:t>
      </w:r>
      <w:r w:rsidRPr="008D0D4E">
        <w:rPr>
          <w:rFonts w:ascii="Times New Roman" w:eastAsia="Times New Roman" w:hAnsi="Times New Roman" w:cs="Times New Roman"/>
          <w:i/>
          <w:iCs/>
          <w:sz w:val="28"/>
          <w:szCs w:val="28"/>
          <w:lang w:eastAsia="ru-RU"/>
        </w:rPr>
        <w:t xml:space="preserve">Гессен, </w:t>
      </w:r>
      <w:r w:rsidRPr="008D0D4E">
        <w:rPr>
          <w:rFonts w:ascii="Times New Roman" w:eastAsia="Times New Roman" w:hAnsi="Times New Roman" w:cs="Times New Roman"/>
          <w:sz w:val="28"/>
          <w:szCs w:val="28"/>
          <w:lang w:eastAsia="ru-RU"/>
        </w:rPr>
        <w:t xml:space="preserve">видя </w:t>
      </w:r>
      <w:proofErr w:type="gramStart"/>
      <w:r w:rsidRPr="008D0D4E">
        <w:rPr>
          <w:rFonts w:ascii="Times New Roman" w:eastAsia="Times New Roman" w:hAnsi="Times New Roman" w:cs="Times New Roman"/>
          <w:sz w:val="28"/>
          <w:szCs w:val="28"/>
          <w:lang w:eastAsia="ru-RU"/>
        </w:rPr>
        <w:t xml:space="preserve">в </w:t>
      </w:r>
      <w:r w:rsidRPr="008D0D4E">
        <w:rPr>
          <w:rFonts w:ascii="Times New Roman" w:eastAsia="Times New Roman" w:hAnsi="Times New Roman" w:cs="Times New Roman"/>
          <w:sz w:val="28"/>
          <w:szCs w:val="28"/>
          <w:lang w:eastAsia="ru-RU"/>
        </w:rPr>
        <w:lastRenderedPageBreak/>
        <w:t>начале</w:t>
      </w:r>
      <w:proofErr w:type="gramEnd"/>
      <w:r w:rsidRPr="008D0D4E">
        <w:rPr>
          <w:rFonts w:ascii="Times New Roman" w:eastAsia="Times New Roman" w:hAnsi="Times New Roman" w:cs="Times New Roman"/>
          <w:sz w:val="28"/>
          <w:szCs w:val="28"/>
          <w:lang w:eastAsia="ru-RU"/>
        </w:rPr>
        <w:t xml:space="preserve"> </w:t>
      </w:r>
      <w:r w:rsidRPr="008D0D4E">
        <w:rPr>
          <w:rFonts w:ascii="Times New Roman" w:eastAsia="Times New Roman" w:hAnsi="Times New Roman" w:cs="Times New Roman"/>
          <w:sz w:val="28"/>
          <w:szCs w:val="28"/>
          <w:lang w:val="en-US" w:eastAsia="ru-RU"/>
        </w:rPr>
        <w:t>XX</w:t>
      </w:r>
      <w:r w:rsidRPr="008D0D4E">
        <w:rPr>
          <w:rFonts w:ascii="Times New Roman" w:eastAsia="Times New Roman" w:hAnsi="Times New Roman" w:cs="Times New Roman"/>
          <w:sz w:val="28"/>
          <w:szCs w:val="28"/>
          <w:lang w:eastAsia="ru-RU"/>
        </w:rPr>
        <w:t xml:space="preserve"> в. крушение порядка и сближение права с силой, выступает за создание нового порядка, когда власть вернула бы себе утраченный ею нравственный авторитет. Ее нужно передать из рук бюрократии народному представительству.</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 xml:space="preserve">Как видно, развитие и углубление на рубеже веков идей правового государства не шло </w:t>
      </w:r>
      <w:proofErr w:type="gramStart"/>
      <w:r w:rsidRPr="008D0D4E">
        <w:rPr>
          <w:rFonts w:ascii="Times New Roman" w:eastAsia="Times New Roman" w:hAnsi="Times New Roman" w:cs="Times New Roman"/>
          <w:sz w:val="28"/>
          <w:szCs w:val="28"/>
          <w:lang w:eastAsia="ru-RU"/>
        </w:rPr>
        <w:t>вопреки</w:t>
      </w:r>
      <w:proofErr w:type="gramEnd"/>
      <w:r w:rsidRPr="008D0D4E">
        <w:rPr>
          <w:rFonts w:ascii="Times New Roman" w:eastAsia="Times New Roman" w:hAnsi="Times New Roman" w:cs="Times New Roman"/>
          <w:sz w:val="28"/>
          <w:szCs w:val="28"/>
          <w:lang w:eastAsia="ru-RU"/>
        </w:rPr>
        <w:t xml:space="preserve"> или параллельно с идеей разделения права на публичное и частное. Думается, данный процесс выражал новое соотношение двух подсистем права, не столько их разграничение, сколько иное соотношение между собой и нарастающее взаимопроникновение (принципов, институтов, норм). В основе же лежало меняющееся представление о соотношении личности, общества, власти.</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Мы воспринимаем право не как правовое убеждение, а как принудительное правило. Оно – в правовой реорганизации государства, т.е. в претворении государственной власти из власти силы во власть права</w:t>
      </w:r>
      <w:r w:rsidRPr="008D0D4E">
        <w:rPr>
          <w:rFonts w:ascii="Times New Roman" w:eastAsia="Times New Roman" w:hAnsi="Times New Roman" w:cs="Times New Roman"/>
          <w:sz w:val="28"/>
          <w:szCs w:val="28"/>
          <w:vertAlign w:val="superscript"/>
          <w:lang w:eastAsia="ru-RU"/>
        </w:rPr>
        <w:footnoteReference w:id="7"/>
      </w:r>
      <w:r w:rsidRPr="008D0D4E">
        <w:rPr>
          <w:rFonts w:ascii="Times New Roman" w:eastAsia="Times New Roman" w:hAnsi="Times New Roman" w:cs="Times New Roman"/>
          <w:sz w:val="28"/>
          <w:szCs w:val="28"/>
          <w:lang w:eastAsia="ru-RU"/>
        </w:rPr>
        <w:t>.</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 xml:space="preserve">С. Основоположники марксизма-ленинизма уделяли в своих теориях большое внимание праву. </w:t>
      </w:r>
      <w:r w:rsidRPr="008D0D4E">
        <w:rPr>
          <w:rFonts w:ascii="Times New Roman" w:eastAsia="Times New Roman" w:hAnsi="Times New Roman" w:cs="Times New Roman"/>
          <w:i/>
          <w:iCs/>
          <w:sz w:val="28"/>
          <w:szCs w:val="28"/>
          <w:lang w:eastAsia="ru-RU"/>
        </w:rPr>
        <w:t xml:space="preserve">Маркс </w:t>
      </w:r>
      <w:r w:rsidRPr="008D0D4E">
        <w:rPr>
          <w:rFonts w:ascii="Times New Roman" w:eastAsia="Times New Roman" w:hAnsi="Times New Roman" w:cs="Times New Roman"/>
          <w:sz w:val="28"/>
          <w:szCs w:val="28"/>
          <w:lang w:eastAsia="ru-RU"/>
        </w:rPr>
        <w:t xml:space="preserve">и </w:t>
      </w:r>
      <w:r w:rsidRPr="008D0D4E">
        <w:rPr>
          <w:rFonts w:ascii="Times New Roman" w:eastAsia="Times New Roman" w:hAnsi="Times New Roman" w:cs="Times New Roman"/>
          <w:i/>
          <w:iCs/>
          <w:sz w:val="28"/>
          <w:szCs w:val="28"/>
          <w:lang w:eastAsia="ru-RU"/>
        </w:rPr>
        <w:t xml:space="preserve">Энгельс </w:t>
      </w:r>
      <w:r w:rsidRPr="008D0D4E">
        <w:rPr>
          <w:rFonts w:ascii="Times New Roman" w:eastAsia="Times New Roman" w:hAnsi="Times New Roman" w:cs="Times New Roman"/>
          <w:sz w:val="28"/>
          <w:szCs w:val="28"/>
          <w:lang w:eastAsia="ru-RU"/>
        </w:rPr>
        <w:t>в ранних трудах делали акцент на общедемократических свойствах закона. Постепенно усиливается внимание к его политической трактовке и к выражению в законе интересов господствующего класса. Для придания буржуазией своим интересам всеобщей формы, пишет Маркс в «Немецкой идеологии», используется государство как форма организации для обеспечения ее собственности и интересов. В государстве гражданское общество находит свое сосредоточение, и все общие установления опосредствуются государством, получают политическую форму. Воля господствующих индивидов приобретает всеобщее выражение в виде государственной воли, в виде закона. Воля индивида «связана» всеобщей волей, выраженной в законе</w:t>
      </w:r>
      <w:r w:rsidRPr="008D0D4E">
        <w:rPr>
          <w:rFonts w:ascii="Times New Roman" w:eastAsia="Times New Roman" w:hAnsi="Times New Roman" w:cs="Times New Roman"/>
          <w:sz w:val="28"/>
          <w:szCs w:val="28"/>
          <w:vertAlign w:val="superscript"/>
          <w:lang w:eastAsia="ru-RU"/>
        </w:rPr>
        <w:footnoteReference w:id="8"/>
      </w:r>
      <w:r w:rsidRPr="008D0D4E">
        <w:rPr>
          <w:rFonts w:ascii="Times New Roman" w:eastAsia="Times New Roman" w:hAnsi="Times New Roman" w:cs="Times New Roman"/>
          <w:sz w:val="28"/>
          <w:szCs w:val="28"/>
          <w:lang w:eastAsia="ru-RU"/>
        </w:rPr>
        <w:t>.</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proofErr w:type="gramStart"/>
      <w:r w:rsidRPr="008D0D4E">
        <w:rPr>
          <w:rFonts w:ascii="Times New Roman" w:eastAsia="Times New Roman" w:hAnsi="Times New Roman" w:cs="Times New Roman"/>
          <w:sz w:val="28"/>
          <w:szCs w:val="28"/>
          <w:lang w:eastAsia="ru-RU"/>
        </w:rPr>
        <w:t>Верно</w:t>
      </w:r>
      <w:proofErr w:type="gramEnd"/>
      <w:r w:rsidRPr="008D0D4E">
        <w:rPr>
          <w:rFonts w:ascii="Times New Roman" w:eastAsia="Times New Roman" w:hAnsi="Times New Roman" w:cs="Times New Roman"/>
          <w:sz w:val="28"/>
          <w:szCs w:val="28"/>
          <w:lang w:eastAsia="ru-RU"/>
        </w:rPr>
        <w:t xml:space="preserve"> подмечено в данной связи «раздвоение человека на публичного и частного человека». В работе «К критике гегелевской философии права» </w:t>
      </w:r>
      <w:r w:rsidRPr="008D0D4E">
        <w:rPr>
          <w:rFonts w:ascii="Times New Roman" w:eastAsia="Times New Roman" w:hAnsi="Times New Roman" w:cs="Times New Roman"/>
          <w:sz w:val="28"/>
          <w:szCs w:val="28"/>
          <w:lang w:eastAsia="ru-RU"/>
        </w:rPr>
        <w:lastRenderedPageBreak/>
        <w:t>Маркс не принимает гегелевское объяснение частного права как права абстрактной личности, ибо речь идет о праве субъектов государства. Гражданское общество является определяющим по отношению к государству. «Раздельность гражданского общества и политического государства выступает необходимо как отделение политического, гражданина, гражданина государства, от гражданского общества, от своей собственной, подлинной, эмпирической действительности».</w:t>
      </w:r>
    </w:p>
    <w:p w:rsidR="00B95857" w:rsidRPr="008D0D4E" w:rsidRDefault="00B95857" w:rsidP="00C82A30">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Отсюда понятны разные грани правового регулирования и неодинаковые меры «допустимого», «разрешенного» и «запретного». В реальности эти меры смещаются и нарушаются, поскольку очевидна «инвариантность человеческого поведения». Но столь же бесспорна и раздвоенность мира человека – публичного (общественного) и частного, личного, к чему право не безразлично.</w:t>
      </w:r>
    </w:p>
    <w:p w:rsidR="00B95857" w:rsidRPr="008D0D4E" w:rsidRDefault="00B95857" w:rsidP="00B95857">
      <w:pPr>
        <w:widowControl w:val="0"/>
        <w:autoSpaceDE w:val="0"/>
        <w:autoSpaceDN w:val="0"/>
        <w:adjustRightInd w:val="0"/>
        <w:spacing w:after="0" w:line="360" w:lineRule="auto"/>
        <w:ind w:left="-24" w:right="-30" w:firstLine="709"/>
        <w:jc w:val="both"/>
        <w:rPr>
          <w:rFonts w:ascii="Times New Roman" w:eastAsia="Times New Roman" w:hAnsi="Times New Roman" w:cs="Times New Roman"/>
          <w:sz w:val="28"/>
          <w:szCs w:val="28"/>
          <w:lang w:eastAsia="ru-RU"/>
        </w:rPr>
      </w:pPr>
      <w:r w:rsidRPr="008D0D4E">
        <w:rPr>
          <w:rFonts w:ascii="Times New Roman" w:eastAsia="Times New Roman" w:hAnsi="Times New Roman" w:cs="Times New Roman"/>
          <w:sz w:val="28"/>
          <w:szCs w:val="28"/>
          <w:lang w:eastAsia="ru-RU"/>
        </w:rPr>
        <w:t>Установленная в России революционная диктатура пролетариата есть власть, завоеванная и поддерживаемая насилием пролетариата над буржуазией. По В.</w:t>
      </w:r>
      <w:r w:rsidRPr="008D0D4E">
        <w:rPr>
          <w:rFonts w:ascii="Times New Roman" w:eastAsia="Times New Roman" w:hAnsi="Times New Roman" w:cs="Times New Roman"/>
          <w:iCs/>
          <w:sz w:val="28"/>
          <w:szCs w:val="28"/>
          <w:lang w:eastAsia="ru-RU"/>
        </w:rPr>
        <w:t xml:space="preserve">И. Ленину, </w:t>
      </w:r>
      <w:r w:rsidRPr="008D0D4E">
        <w:rPr>
          <w:rFonts w:ascii="Times New Roman" w:eastAsia="Times New Roman" w:hAnsi="Times New Roman" w:cs="Times New Roman"/>
          <w:sz w:val="28"/>
          <w:szCs w:val="28"/>
          <w:lang w:eastAsia="ru-RU"/>
        </w:rPr>
        <w:t xml:space="preserve">это власть, не связанная никакими законами. </w:t>
      </w:r>
      <w:r w:rsidRPr="008D0D4E">
        <w:rPr>
          <w:rFonts w:ascii="Times New Roman" w:eastAsia="Times New Roman" w:hAnsi="Times New Roman" w:cs="Times New Roman"/>
          <w:iCs/>
          <w:sz w:val="28"/>
          <w:szCs w:val="28"/>
          <w:lang w:eastAsia="ru-RU"/>
        </w:rPr>
        <w:t xml:space="preserve">П.И. </w:t>
      </w:r>
      <w:proofErr w:type="spellStart"/>
      <w:r w:rsidRPr="008D0D4E">
        <w:rPr>
          <w:rFonts w:ascii="Times New Roman" w:eastAsia="Times New Roman" w:hAnsi="Times New Roman" w:cs="Times New Roman"/>
          <w:iCs/>
          <w:sz w:val="28"/>
          <w:szCs w:val="28"/>
          <w:lang w:eastAsia="ru-RU"/>
        </w:rPr>
        <w:t>Стучка</w:t>
      </w:r>
      <w:proofErr w:type="spellEnd"/>
      <w:r w:rsidRPr="008D0D4E">
        <w:rPr>
          <w:rFonts w:ascii="Times New Roman" w:eastAsia="Times New Roman" w:hAnsi="Times New Roman" w:cs="Times New Roman"/>
          <w:iCs/>
          <w:sz w:val="28"/>
          <w:szCs w:val="28"/>
          <w:lang w:eastAsia="ru-RU"/>
        </w:rPr>
        <w:t xml:space="preserve">, </w:t>
      </w:r>
      <w:r w:rsidRPr="008D0D4E">
        <w:rPr>
          <w:rFonts w:ascii="Times New Roman" w:eastAsia="Times New Roman" w:hAnsi="Times New Roman" w:cs="Times New Roman"/>
          <w:sz w:val="28"/>
          <w:szCs w:val="28"/>
          <w:lang w:eastAsia="ru-RU"/>
        </w:rPr>
        <w:t>нарком юстиции РСФСР, пояснял при этом, что понятия диктатуры и законности не являются внутренне противоречивыми и диктатура пролетариата ограничена лишь законами «посторонней власти». Одни исследователи соглашались с такой интерпретацией, другие признавали, что диктатура может себя и не связывать любыми законами. История подтвердила горькую истинность этих положений.</w:t>
      </w:r>
    </w:p>
    <w:p w:rsidR="00B95857" w:rsidRPr="008D0D4E" w:rsidRDefault="00B95857" w:rsidP="00B95857">
      <w:pPr>
        <w:spacing w:after="0" w:line="360" w:lineRule="auto"/>
        <w:ind w:left="-48" w:firstLine="709"/>
        <w:jc w:val="center"/>
        <w:rPr>
          <w:rFonts w:ascii="Times New Roman" w:eastAsia="Times New Roman" w:hAnsi="Times New Roman" w:cs="Times New Roman"/>
          <w:b/>
          <w:sz w:val="28"/>
          <w:szCs w:val="28"/>
          <w:lang w:eastAsia="ru-RU"/>
        </w:rPr>
      </w:pPr>
    </w:p>
    <w:p w:rsidR="00B95857" w:rsidRPr="008D0D4E" w:rsidRDefault="00B95857" w:rsidP="00B95857">
      <w:pPr>
        <w:spacing w:after="0" w:line="360" w:lineRule="auto"/>
        <w:ind w:left="-48" w:firstLine="709"/>
        <w:jc w:val="center"/>
        <w:rPr>
          <w:rFonts w:ascii="Times New Roman" w:eastAsia="Times New Roman" w:hAnsi="Times New Roman" w:cs="Times New Roman"/>
          <w:b/>
          <w:sz w:val="28"/>
          <w:szCs w:val="28"/>
          <w:lang w:eastAsia="ru-RU"/>
        </w:rPr>
      </w:pPr>
      <w:r w:rsidRPr="008D0D4E">
        <w:rPr>
          <w:rFonts w:ascii="Times New Roman" w:eastAsia="Times New Roman" w:hAnsi="Times New Roman" w:cs="Times New Roman"/>
          <w:b/>
          <w:sz w:val="28"/>
          <w:szCs w:val="28"/>
          <w:lang w:eastAsia="ru-RU"/>
        </w:rPr>
        <w:t>1.3 Критерии разграничения и взаимодействия частного и публичного права</w:t>
      </w:r>
    </w:p>
    <w:p w:rsidR="00B95857" w:rsidRPr="00B95857" w:rsidRDefault="00B95857" w:rsidP="00B9585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br/>
        <w:t xml:space="preserve">        </w:t>
      </w:r>
      <w:r w:rsidRPr="00B95857">
        <w:rPr>
          <w:rFonts w:ascii="Times New Roman" w:hAnsi="Times New Roman" w:cs="Times New Roman"/>
          <w:sz w:val="28"/>
          <w:szCs w:val="28"/>
        </w:rPr>
        <w:t>Вне зависимости от того, какие признаки кладутся авторами в содержа</w:t>
      </w:r>
      <w:r w:rsidR="004B4AF0">
        <w:rPr>
          <w:rFonts w:ascii="Times New Roman" w:hAnsi="Times New Roman" w:cs="Times New Roman"/>
          <w:sz w:val="28"/>
          <w:szCs w:val="28"/>
        </w:rPr>
        <w:t xml:space="preserve">ние понятия частного права, его </w:t>
      </w:r>
      <w:r w:rsidRPr="00B95857">
        <w:rPr>
          <w:rFonts w:ascii="Times New Roman" w:hAnsi="Times New Roman" w:cs="Times New Roman"/>
          <w:sz w:val="28"/>
          <w:szCs w:val="28"/>
        </w:rPr>
        <w:t xml:space="preserve">объем рассматривается большинством из них как практически неизменный или, по крайней мере, неизменно включающий отдельные постоянные элементы, с той или иной </w:t>
      </w:r>
      <w:r w:rsidRPr="00B95857">
        <w:rPr>
          <w:rFonts w:ascii="Times New Roman" w:hAnsi="Times New Roman" w:cs="Times New Roman"/>
          <w:sz w:val="28"/>
          <w:szCs w:val="28"/>
        </w:rPr>
        <w:lastRenderedPageBreak/>
        <w:t>степенью дискуссионности отнесения к объему данного понятия других элементов.</w:t>
      </w:r>
    </w:p>
    <w:p w:rsidR="00B95857" w:rsidRPr="00B95857" w:rsidRDefault="00B95857" w:rsidP="00B95857">
      <w:pPr>
        <w:spacing w:after="0" w:line="360" w:lineRule="auto"/>
        <w:ind w:firstLine="567"/>
        <w:jc w:val="both"/>
        <w:rPr>
          <w:rFonts w:ascii="Times New Roman" w:hAnsi="Times New Roman" w:cs="Times New Roman"/>
          <w:sz w:val="28"/>
          <w:szCs w:val="28"/>
        </w:rPr>
      </w:pPr>
      <w:r w:rsidRPr="00B95857">
        <w:rPr>
          <w:rFonts w:ascii="Times New Roman" w:hAnsi="Times New Roman" w:cs="Times New Roman"/>
          <w:sz w:val="28"/>
          <w:szCs w:val="28"/>
        </w:rPr>
        <w:t>Так, с древнейших времен и, что совершенно определенно, с эпохи Древнего Рима, объем понятия «частного права» включал в себя такие элементы, как нормы, регулирующие статус лиц и семейные отношения, вещные и наследственные отношен</w:t>
      </w:r>
      <w:r>
        <w:rPr>
          <w:rFonts w:ascii="Times New Roman" w:hAnsi="Times New Roman" w:cs="Times New Roman"/>
          <w:sz w:val="28"/>
          <w:szCs w:val="28"/>
        </w:rPr>
        <w:t>ия, обязательственные отношения</w:t>
      </w:r>
      <w:r w:rsidR="00145704">
        <w:rPr>
          <w:rStyle w:val="a5"/>
          <w:rFonts w:ascii="Times New Roman" w:hAnsi="Times New Roman"/>
          <w:sz w:val="28"/>
          <w:szCs w:val="28"/>
        </w:rPr>
        <w:footnoteReference w:id="9"/>
      </w:r>
      <w:r w:rsidRPr="00B95857">
        <w:rPr>
          <w:rFonts w:ascii="Times New Roman" w:hAnsi="Times New Roman" w:cs="Times New Roman"/>
          <w:sz w:val="28"/>
          <w:szCs w:val="28"/>
        </w:rPr>
        <w:t>.</w:t>
      </w:r>
    </w:p>
    <w:p w:rsidR="00B95857" w:rsidRPr="00B95857" w:rsidRDefault="00B95857" w:rsidP="00B95857">
      <w:pPr>
        <w:spacing w:after="0" w:line="360" w:lineRule="auto"/>
        <w:ind w:firstLine="567"/>
        <w:jc w:val="both"/>
        <w:rPr>
          <w:rFonts w:ascii="Times New Roman" w:hAnsi="Times New Roman" w:cs="Times New Roman"/>
          <w:sz w:val="28"/>
          <w:szCs w:val="28"/>
        </w:rPr>
      </w:pPr>
      <w:r w:rsidRPr="00B95857">
        <w:rPr>
          <w:rFonts w:ascii="Times New Roman" w:hAnsi="Times New Roman" w:cs="Times New Roman"/>
          <w:sz w:val="28"/>
          <w:szCs w:val="28"/>
        </w:rPr>
        <w:t>С выделением в Средние века купечества в отдельное сословие и расширением международной торговли сформировалась особая подсистема частного права — торговые обычаи, которые «были искусственно привязаны к римскому праву в результате творчества постглоссаторов»</w:t>
      </w:r>
      <w:r w:rsidR="00145704">
        <w:rPr>
          <w:rStyle w:val="a5"/>
          <w:rFonts w:ascii="Times New Roman" w:hAnsi="Times New Roman"/>
          <w:sz w:val="28"/>
          <w:szCs w:val="28"/>
        </w:rPr>
        <w:footnoteReference w:id="10"/>
      </w:r>
      <w:r w:rsidRPr="00B95857">
        <w:rPr>
          <w:rFonts w:ascii="Times New Roman" w:hAnsi="Times New Roman" w:cs="Times New Roman"/>
          <w:sz w:val="28"/>
          <w:szCs w:val="28"/>
        </w:rPr>
        <w:t xml:space="preserve">  и впоследствии преобразованы в нормы, регламентирующие торговые отношения.</w:t>
      </w:r>
    </w:p>
    <w:p w:rsidR="00B95857" w:rsidRPr="00B95857" w:rsidRDefault="00B95857" w:rsidP="00B95857">
      <w:pPr>
        <w:spacing w:after="0" w:line="360" w:lineRule="auto"/>
        <w:ind w:firstLine="567"/>
        <w:jc w:val="both"/>
        <w:rPr>
          <w:rFonts w:ascii="Times New Roman" w:hAnsi="Times New Roman" w:cs="Times New Roman"/>
          <w:sz w:val="28"/>
          <w:szCs w:val="28"/>
        </w:rPr>
      </w:pPr>
      <w:r w:rsidRPr="00B95857">
        <w:rPr>
          <w:rFonts w:ascii="Times New Roman" w:hAnsi="Times New Roman" w:cs="Times New Roman"/>
          <w:sz w:val="28"/>
          <w:szCs w:val="28"/>
        </w:rPr>
        <w:t>С изобретением к исходу Средних веков книгопечатания и развитием в указанный период и позднее машинного производства возникли условия для широкого тиражирования произведений литературы и некоторых видов искусства, а также изобретений и товарных обозначений</w:t>
      </w:r>
      <w:r w:rsidR="00145704">
        <w:rPr>
          <w:rStyle w:val="a5"/>
          <w:rFonts w:ascii="Times New Roman" w:hAnsi="Times New Roman"/>
          <w:sz w:val="28"/>
          <w:szCs w:val="28"/>
        </w:rPr>
        <w:footnoteReference w:id="11"/>
      </w:r>
      <w:r w:rsidRPr="00B95857">
        <w:rPr>
          <w:rFonts w:ascii="Times New Roman" w:hAnsi="Times New Roman" w:cs="Times New Roman"/>
          <w:sz w:val="28"/>
          <w:szCs w:val="28"/>
        </w:rPr>
        <w:t>; данные обстоятельства обусловили возникновение совокупности норм, регулирующих основания возникновения и порядок осуществления относящихся к сфере частного права исключительных прав на результаты творческой деятельности, получившей наименование «права интеллектуальной собственности».</w:t>
      </w:r>
    </w:p>
    <w:p w:rsidR="00B95857" w:rsidRPr="00B95857" w:rsidRDefault="00B95857" w:rsidP="00B95857">
      <w:pPr>
        <w:spacing w:after="0" w:line="360" w:lineRule="auto"/>
        <w:ind w:firstLine="567"/>
        <w:jc w:val="both"/>
        <w:rPr>
          <w:rFonts w:ascii="Times New Roman" w:hAnsi="Times New Roman" w:cs="Times New Roman"/>
          <w:sz w:val="28"/>
          <w:szCs w:val="28"/>
        </w:rPr>
      </w:pPr>
      <w:r w:rsidRPr="00B95857">
        <w:rPr>
          <w:rFonts w:ascii="Times New Roman" w:hAnsi="Times New Roman" w:cs="Times New Roman"/>
          <w:sz w:val="28"/>
          <w:szCs w:val="28"/>
        </w:rPr>
        <w:t>С разрушением цеховой организации производства и формированием в Новое время свободного рынка труда, функционирующего на основе взаимодействия спроса и предложения, отношения работника и работодателя превращаются в обыкновенную сделку (договор найма), частноправовую природу которой не изменило даже активное вмешательство государства в регулирование условий труда. На рубеже XIX—XX вв. доктриной и законодательством к сфере ч. п. были отнесены личные неимущественные</w:t>
      </w:r>
      <w:r w:rsidR="00145704">
        <w:rPr>
          <w:rFonts w:ascii="Times New Roman" w:hAnsi="Times New Roman" w:cs="Times New Roman"/>
          <w:sz w:val="28"/>
          <w:szCs w:val="28"/>
        </w:rPr>
        <w:t xml:space="preserve">                </w:t>
      </w:r>
      <w:r w:rsidRPr="00B95857">
        <w:rPr>
          <w:rFonts w:ascii="Times New Roman" w:hAnsi="Times New Roman" w:cs="Times New Roman"/>
          <w:sz w:val="28"/>
          <w:szCs w:val="28"/>
        </w:rPr>
        <w:t>права и нематериальные блага, принадлежащие человеку от рождения или в силу закона, неотчуждаемые и не передаваемые иным способом.</w:t>
      </w:r>
    </w:p>
    <w:p w:rsidR="00B95857" w:rsidRPr="00B95857" w:rsidRDefault="00B95857" w:rsidP="00B95857">
      <w:pPr>
        <w:spacing w:after="0" w:line="360" w:lineRule="auto"/>
        <w:ind w:firstLine="567"/>
        <w:jc w:val="both"/>
        <w:rPr>
          <w:rFonts w:ascii="Times New Roman" w:hAnsi="Times New Roman" w:cs="Times New Roman"/>
          <w:sz w:val="28"/>
          <w:szCs w:val="28"/>
        </w:rPr>
      </w:pPr>
      <w:r w:rsidRPr="00B95857">
        <w:rPr>
          <w:rFonts w:ascii="Times New Roman" w:hAnsi="Times New Roman" w:cs="Times New Roman"/>
          <w:sz w:val="28"/>
          <w:szCs w:val="28"/>
        </w:rPr>
        <w:lastRenderedPageBreak/>
        <w:t>К частному праву относятся, наконец, сложившиеся за столетия развития разнообразных международных контактов нормы, регулирующие все выше перечисленные отношения, осложненные иностранным элементом.</w:t>
      </w:r>
    </w:p>
    <w:p w:rsidR="00B95857" w:rsidRPr="00B95857" w:rsidRDefault="00B95857" w:rsidP="00B95857">
      <w:pPr>
        <w:spacing w:after="0" w:line="360" w:lineRule="auto"/>
        <w:ind w:firstLine="567"/>
        <w:jc w:val="both"/>
        <w:rPr>
          <w:rFonts w:ascii="Times New Roman" w:hAnsi="Times New Roman" w:cs="Times New Roman"/>
          <w:sz w:val="28"/>
          <w:szCs w:val="28"/>
        </w:rPr>
      </w:pPr>
      <w:r w:rsidRPr="00B95857">
        <w:rPr>
          <w:rFonts w:ascii="Times New Roman" w:hAnsi="Times New Roman" w:cs="Times New Roman"/>
          <w:sz w:val="28"/>
          <w:szCs w:val="28"/>
        </w:rPr>
        <w:t xml:space="preserve">Объем всякого понятия, представляющего собой какой-либо элемент системы позитивного права (подсистема, отрасль, </w:t>
      </w:r>
      <w:proofErr w:type="spellStart"/>
      <w:r w:rsidRPr="00B95857">
        <w:rPr>
          <w:rFonts w:ascii="Times New Roman" w:hAnsi="Times New Roman" w:cs="Times New Roman"/>
          <w:sz w:val="28"/>
          <w:szCs w:val="28"/>
        </w:rPr>
        <w:t>подотрасль</w:t>
      </w:r>
      <w:proofErr w:type="spellEnd"/>
      <w:r w:rsidRPr="00B95857">
        <w:rPr>
          <w:rFonts w:ascii="Times New Roman" w:hAnsi="Times New Roman" w:cs="Times New Roman"/>
          <w:sz w:val="28"/>
          <w:szCs w:val="28"/>
        </w:rPr>
        <w:t xml:space="preserve">, институт, </w:t>
      </w:r>
      <w:proofErr w:type="spellStart"/>
      <w:r w:rsidRPr="00B95857">
        <w:rPr>
          <w:rFonts w:ascii="Times New Roman" w:hAnsi="Times New Roman" w:cs="Times New Roman"/>
          <w:sz w:val="28"/>
          <w:szCs w:val="28"/>
        </w:rPr>
        <w:t>субинститут</w:t>
      </w:r>
      <w:proofErr w:type="spellEnd"/>
      <w:r w:rsidRPr="00B95857">
        <w:rPr>
          <w:rFonts w:ascii="Times New Roman" w:hAnsi="Times New Roman" w:cs="Times New Roman"/>
          <w:sz w:val="28"/>
          <w:szCs w:val="28"/>
        </w:rPr>
        <w:t xml:space="preserve"> и т. д.), в конечном </w:t>
      </w:r>
      <w:proofErr w:type="gramStart"/>
      <w:r w:rsidRPr="00B95857">
        <w:rPr>
          <w:rFonts w:ascii="Times New Roman" w:hAnsi="Times New Roman" w:cs="Times New Roman"/>
          <w:sz w:val="28"/>
          <w:szCs w:val="28"/>
        </w:rPr>
        <w:t>счете</w:t>
      </w:r>
      <w:proofErr w:type="gramEnd"/>
      <w:r w:rsidRPr="00B95857">
        <w:rPr>
          <w:rFonts w:ascii="Times New Roman" w:hAnsi="Times New Roman" w:cs="Times New Roman"/>
          <w:sz w:val="28"/>
          <w:szCs w:val="28"/>
        </w:rPr>
        <w:t xml:space="preserve"> в качестве «элементарных частиц» должен содержать единичные правовые нормы в том или ином наборе. Между тем построение на основе определенной совокупности норм какого-либо понятия предполагает выделение некоторого общего для всех рассматриваемых норм признака, который составит содержание конструируемого понятия. Поиск такого признака и составляет существо задачи выявления критерия разграничения частного и публичного права и определения понятия «частного права».</w:t>
      </w:r>
    </w:p>
    <w:p w:rsidR="00B95857" w:rsidRPr="00B95857" w:rsidRDefault="00B95857" w:rsidP="00B95857">
      <w:pPr>
        <w:spacing w:after="0" w:line="360" w:lineRule="auto"/>
        <w:ind w:firstLine="567"/>
        <w:jc w:val="both"/>
        <w:rPr>
          <w:rFonts w:ascii="Times New Roman" w:hAnsi="Times New Roman" w:cs="Times New Roman"/>
          <w:sz w:val="28"/>
          <w:szCs w:val="28"/>
        </w:rPr>
      </w:pPr>
      <w:r w:rsidRPr="00B95857">
        <w:rPr>
          <w:rFonts w:ascii="Times New Roman" w:hAnsi="Times New Roman" w:cs="Times New Roman"/>
          <w:sz w:val="28"/>
          <w:szCs w:val="28"/>
        </w:rPr>
        <w:t xml:space="preserve">Таким образом, вместо формирования содержания понятия «частного права» необходимо сформировать содержание понятия «частные правоотношения»; тогда содержание понятия «частное право» будет определяться совокупностью норм, регулирующих частные правоотношения. </w:t>
      </w:r>
    </w:p>
    <w:p w:rsidR="00B95857" w:rsidRPr="00B95857" w:rsidRDefault="00B95857" w:rsidP="00B95857">
      <w:pPr>
        <w:spacing w:after="0" w:line="360" w:lineRule="auto"/>
        <w:ind w:firstLine="567"/>
        <w:jc w:val="both"/>
        <w:rPr>
          <w:rFonts w:ascii="Times New Roman" w:hAnsi="Times New Roman" w:cs="Times New Roman"/>
          <w:sz w:val="28"/>
          <w:szCs w:val="28"/>
        </w:rPr>
      </w:pPr>
      <w:r w:rsidRPr="00B95857">
        <w:rPr>
          <w:rFonts w:ascii="Times New Roman" w:hAnsi="Times New Roman" w:cs="Times New Roman"/>
          <w:sz w:val="28"/>
          <w:szCs w:val="28"/>
        </w:rPr>
        <w:t xml:space="preserve">Данный тезис предполагает первичность общественных отношений, подлежащих правовому регулированию, по сравнению с правовыми нормами: последние возникают именно как средство регулирования известных отношений; </w:t>
      </w:r>
      <w:proofErr w:type="gramStart"/>
      <w:r w:rsidRPr="00B95857">
        <w:rPr>
          <w:rFonts w:ascii="Times New Roman" w:hAnsi="Times New Roman" w:cs="Times New Roman"/>
          <w:sz w:val="28"/>
          <w:szCs w:val="28"/>
        </w:rPr>
        <w:t>данный тезис в большей степени верен применительно именно к частным отношениям, которые «существуют в обществе вне прямой зависимости от их регулирования нормами права», и в меньшей степени — применительно к публичным, ибо на заре государства последние действительно возникали спонтанно и лишь по мере развития общества подвергались все более скрупулезному правовому регулированию, тогда как в условиях современного правового государства публичные отношения «могут</w:t>
      </w:r>
      <w:proofErr w:type="gramEnd"/>
      <w:r w:rsidRPr="00B95857">
        <w:rPr>
          <w:rFonts w:ascii="Times New Roman" w:hAnsi="Times New Roman" w:cs="Times New Roman"/>
          <w:sz w:val="28"/>
          <w:szCs w:val="28"/>
        </w:rPr>
        <w:t xml:space="preserve"> выступать только как правоотношения»</w:t>
      </w:r>
      <w:r w:rsidR="00BC6ABB">
        <w:rPr>
          <w:rStyle w:val="a5"/>
          <w:rFonts w:ascii="Times New Roman" w:hAnsi="Times New Roman"/>
          <w:sz w:val="28"/>
          <w:szCs w:val="28"/>
        </w:rPr>
        <w:footnoteReference w:id="12"/>
      </w:r>
      <w:proofErr w:type="gramStart"/>
      <w:r w:rsidRPr="00B95857">
        <w:rPr>
          <w:rFonts w:ascii="Times New Roman" w:hAnsi="Times New Roman" w:cs="Times New Roman"/>
          <w:sz w:val="28"/>
          <w:szCs w:val="28"/>
        </w:rPr>
        <w:t xml:space="preserve"> .</w:t>
      </w:r>
      <w:proofErr w:type="gramEnd"/>
    </w:p>
    <w:p w:rsidR="00B95857" w:rsidRPr="00B95857" w:rsidRDefault="00B95857" w:rsidP="00B95857">
      <w:pPr>
        <w:spacing w:after="0" w:line="360" w:lineRule="auto"/>
        <w:ind w:firstLine="567"/>
        <w:jc w:val="both"/>
        <w:rPr>
          <w:rFonts w:ascii="Times New Roman" w:hAnsi="Times New Roman" w:cs="Times New Roman"/>
          <w:sz w:val="28"/>
          <w:szCs w:val="28"/>
        </w:rPr>
      </w:pPr>
      <w:r w:rsidRPr="00B95857">
        <w:rPr>
          <w:rFonts w:ascii="Times New Roman" w:hAnsi="Times New Roman" w:cs="Times New Roman"/>
          <w:sz w:val="28"/>
          <w:szCs w:val="28"/>
        </w:rPr>
        <w:lastRenderedPageBreak/>
        <w:t xml:space="preserve">Отношения же в области государственного управления, охраны общественного порядка, властного разрешения споров, обороны и обеспечения общественной безопасности, обеспечения имущественной основы указанных сфер строить на основе свободного усмотрения сторон недопустимо. Данная область исключает как добровольность (по меньшей </w:t>
      </w:r>
      <w:proofErr w:type="gramStart"/>
      <w:r w:rsidRPr="00B95857">
        <w:rPr>
          <w:rFonts w:ascii="Times New Roman" w:hAnsi="Times New Roman" w:cs="Times New Roman"/>
          <w:sz w:val="28"/>
          <w:szCs w:val="28"/>
        </w:rPr>
        <w:t>мере</w:t>
      </w:r>
      <w:proofErr w:type="gramEnd"/>
      <w:r w:rsidRPr="00B95857">
        <w:rPr>
          <w:rFonts w:ascii="Times New Roman" w:hAnsi="Times New Roman" w:cs="Times New Roman"/>
          <w:sz w:val="28"/>
          <w:szCs w:val="28"/>
        </w:rPr>
        <w:t xml:space="preserve"> для одной из сторон правоотношения) вступления в отношение, так и возможность свободного определения его содержания; </w:t>
      </w:r>
      <w:proofErr w:type="gramStart"/>
      <w:r w:rsidRPr="00B95857">
        <w:rPr>
          <w:rFonts w:ascii="Times New Roman" w:hAnsi="Times New Roman" w:cs="Times New Roman"/>
          <w:sz w:val="28"/>
          <w:szCs w:val="28"/>
        </w:rPr>
        <w:t xml:space="preserve">такие правоотношения предполагают одностороннее властное воздействие одного из участников отношения на другого, что обусловливает возможность злоупотребления со стороны </w:t>
      </w:r>
      <w:proofErr w:type="spellStart"/>
      <w:r w:rsidRPr="00B95857">
        <w:rPr>
          <w:rFonts w:ascii="Times New Roman" w:hAnsi="Times New Roman" w:cs="Times New Roman"/>
          <w:sz w:val="28"/>
          <w:szCs w:val="28"/>
        </w:rPr>
        <w:t>управомоченного</w:t>
      </w:r>
      <w:proofErr w:type="spellEnd"/>
      <w:r w:rsidRPr="00B95857">
        <w:rPr>
          <w:rFonts w:ascii="Times New Roman" w:hAnsi="Times New Roman" w:cs="Times New Roman"/>
          <w:sz w:val="28"/>
          <w:szCs w:val="28"/>
        </w:rPr>
        <w:t xml:space="preserve"> лица и, как следствие, необходимость скрупулезной законодательной регламентации всех мыслимых нюансов развития отношений с исчерпывающим определением прав и обязанностей обеих сторон, ибо в публичных отношениях реализуется (в отдельных случаях — наряду с индивидуальными интересами одного или нескольких его участников) публичный интерес, определенный</w:t>
      </w:r>
      <w:proofErr w:type="gramEnd"/>
      <w:r w:rsidRPr="00B95857">
        <w:rPr>
          <w:rFonts w:ascii="Times New Roman" w:hAnsi="Times New Roman" w:cs="Times New Roman"/>
          <w:sz w:val="28"/>
          <w:szCs w:val="28"/>
        </w:rPr>
        <w:t xml:space="preserve"> Ю. А. Тихомировым как «признанный государством и обеспеченный правом интерес социальной общности, удовлетворение которого служит гарантией ее существования и развития»</w:t>
      </w:r>
      <w:r w:rsidR="00BC6ABB">
        <w:rPr>
          <w:rStyle w:val="a5"/>
          <w:rFonts w:ascii="Times New Roman" w:hAnsi="Times New Roman"/>
          <w:sz w:val="28"/>
          <w:szCs w:val="28"/>
        </w:rPr>
        <w:footnoteReference w:id="13"/>
      </w:r>
      <w:r w:rsidRPr="00B95857">
        <w:rPr>
          <w:rFonts w:ascii="Times New Roman" w:hAnsi="Times New Roman" w:cs="Times New Roman"/>
          <w:sz w:val="28"/>
          <w:szCs w:val="28"/>
        </w:rPr>
        <w:t xml:space="preserve"> . К. Ю. </w:t>
      </w:r>
      <w:proofErr w:type="spellStart"/>
      <w:r w:rsidRPr="00B95857">
        <w:rPr>
          <w:rFonts w:ascii="Times New Roman" w:hAnsi="Times New Roman" w:cs="Times New Roman"/>
          <w:sz w:val="28"/>
          <w:szCs w:val="28"/>
        </w:rPr>
        <w:t>Тотьев</w:t>
      </w:r>
      <w:proofErr w:type="spellEnd"/>
      <w:r w:rsidRPr="00B95857">
        <w:rPr>
          <w:rFonts w:ascii="Times New Roman" w:hAnsi="Times New Roman" w:cs="Times New Roman"/>
          <w:sz w:val="28"/>
          <w:szCs w:val="28"/>
        </w:rPr>
        <w:t xml:space="preserve"> счел необходимым в дефиниции публичного интереса раскрыть </w:t>
      </w:r>
      <w:proofErr w:type="gramStart"/>
      <w:r w:rsidRPr="00B95857">
        <w:rPr>
          <w:rFonts w:ascii="Times New Roman" w:hAnsi="Times New Roman" w:cs="Times New Roman"/>
          <w:sz w:val="28"/>
          <w:szCs w:val="28"/>
        </w:rPr>
        <w:t>обе</w:t>
      </w:r>
      <w:proofErr w:type="gramEnd"/>
      <w:r w:rsidRPr="00B95857">
        <w:rPr>
          <w:rFonts w:ascii="Times New Roman" w:hAnsi="Times New Roman" w:cs="Times New Roman"/>
          <w:sz w:val="28"/>
          <w:szCs w:val="28"/>
        </w:rPr>
        <w:t xml:space="preserve"> составляющие рассматриваемого понятия, определяя последнее как «жизненно необходимое состояние больших социальных групп (включая общество в целом), обязанность по реализации (достижению, сохранению и развитию) которого лежит на государстве»</w:t>
      </w:r>
      <w:r w:rsidR="00BC6ABB">
        <w:rPr>
          <w:rStyle w:val="a5"/>
          <w:rFonts w:ascii="Times New Roman" w:hAnsi="Times New Roman"/>
          <w:sz w:val="28"/>
          <w:szCs w:val="28"/>
        </w:rPr>
        <w:footnoteReference w:id="14"/>
      </w:r>
      <w:r w:rsidRPr="00B95857">
        <w:rPr>
          <w:rFonts w:ascii="Times New Roman" w:hAnsi="Times New Roman" w:cs="Times New Roman"/>
          <w:sz w:val="28"/>
          <w:szCs w:val="28"/>
        </w:rPr>
        <w:t xml:space="preserve"> , и не связывая при этом публичный интерес с правом.</w:t>
      </w:r>
    </w:p>
    <w:p w:rsidR="00B95857" w:rsidRPr="00B95857" w:rsidRDefault="00B95857" w:rsidP="00B95857">
      <w:pPr>
        <w:spacing w:after="0" w:line="360" w:lineRule="auto"/>
        <w:ind w:firstLine="567"/>
        <w:jc w:val="both"/>
        <w:rPr>
          <w:rFonts w:ascii="Times New Roman" w:hAnsi="Times New Roman" w:cs="Times New Roman"/>
          <w:sz w:val="28"/>
          <w:szCs w:val="28"/>
        </w:rPr>
      </w:pPr>
      <w:r w:rsidRPr="00B95857">
        <w:rPr>
          <w:rFonts w:ascii="Times New Roman" w:hAnsi="Times New Roman" w:cs="Times New Roman"/>
          <w:sz w:val="28"/>
          <w:szCs w:val="28"/>
        </w:rPr>
        <w:t xml:space="preserve">Критерий интереса (как исторически первый, выработанный юридической наукой) в принципе был объектом критики, в том числе обоснованной. Однако критика критерия интереса относилась, как правило, к такой его трактовке, согласно которой «публичное право служит общему </w:t>
      </w:r>
      <w:r w:rsidRPr="00B95857">
        <w:rPr>
          <w:rFonts w:ascii="Times New Roman" w:hAnsi="Times New Roman" w:cs="Times New Roman"/>
          <w:sz w:val="28"/>
          <w:szCs w:val="28"/>
        </w:rPr>
        <w:lastRenderedPageBreak/>
        <w:t>благу, гражданское — частным интересам»</w:t>
      </w:r>
      <w:r w:rsidR="00BC6ABB">
        <w:rPr>
          <w:rStyle w:val="a5"/>
          <w:rFonts w:ascii="Times New Roman" w:hAnsi="Times New Roman"/>
          <w:sz w:val="28"/>
          <w:szCs w:val="28"/>
        </w:rPr>
        <w:footnoteReference w:id="15"/>
      </w:r>
      <w:proofErr w:type="gramStart"/>
      <w:r w:rsidRPr="00B95857">
        <w:rPr>
          <w:rFonts w:ascii="Times New Roman" w:hAnsi="Times New Roman" w:cs="Times New Roman"/>
          <w:sz w:val="28"/>
          <w:szCs w:val="28"/>
        </w:rPr>
        <w:t xml:space="preserve"> .</w:t>
      </w:r>
      <w:proofErr w:type="gramEnd"/>
      <w:r w:rsidRPr="00B95857">
        <w:rPr>
          <w:rFonts w:ascii="Times New Roman" w:hAnsi="Times New Roman" w:cs="Times New Roman"/>
          <w:sz w:val="28"/>
          <w:szCs w:val="28"/>
        </w:rPr>
        <w:t xml:space="preserve"> При такой трактовке критерий интереса действительно уязвим, ибо право в целом и все его элементы призваны служить достижению баланса частных и публичных интересов, что отмечается и теоретиками права</w:t>
      </w:r>
      <w:r w:rsidR="00BC6ABB">
        <w:rPr>
          <w:rStyle w:val="a5"/>
          <w:rFonts w:ascii="Times New Roman" w:hAnsi="Times New Roman"/>
          <w:sz w:val="28"/>
          <w:szCs w:val="28"/>
        </w:rPr>
        <w:footnoteReference w:id="16"/>
      </w:r>
      <w:r w:rsidRPr="00B95857">
        <w:rPr>
          <w:rFonts w:ascii="Times New Roman" w:hAnsi="Times New Roman" w:cs="Times New Roman"/>
          <w:sz w:val="28"/>
          <w:szCs w:val="28"/>
        </w:rPr>
        <w:t xml:space="preserve"> , и правоприменительными органами, включая Европейский Суд по правам человека. </w:t>
      </w:r>
    </w:p>
    <w:p w:rsidR="00B95857" w:rsidRPr="00B95857" w:rsidRDefault="00B95857" w:rsidP="00B95857">
      <w:pPr>
        <w:spacing w:after="0" w:line="360" w:lineRule="auto"/>
        <w:ind w:firstLine="567"/>
        <w:jc w:val="both"/>
        <w:rPr>
          <w:rFonts w:ascii="Times New Roman" w:hAnsi="Times New Roman" w:cs="Times New Roman"/>
          <w:sz w:val="28"/>
          <w:szCs w:val="28"/>
        </w:rPr>
      </w:pPr>
      <w:r w:rsidRPr="00B95857">
        <w:rPr>
          <w:rFonts w:ascii="Times New Roman" w:hAnsi="Times New Roman" w:cs="Times New Roman"/>
          <w:sz w:val="28"/>
          <w:szCs w:val="28"/>
        </w:rPr>
        <w:t xml:space="preserve">Между тем отмеченная уязвимость критерия интереса исчезает, если интерес рассматривать в качестве критерия разграничения не подсистем права, а регулируемых им областей общественных отношений. </w:t>
      </w:r>
      <w:proofErr w:type="gramStart"/>
      <w:r w:rsidRPr="00B95857">
        <w:rPr>
          <w:rFonts w:ascii="Times New Roman" w:hAnsi="Times New Roman" w:cs="Times New Roman"/>
          <w:sz w:val="28"/>
          <w:szCs w:val="28"/>
        </w:rPr>
        <w:t>Положению о том, что частное право следует называть систему правовых норм, регулирующих отношения, в которых преимущественно реализуются индивидуальные интересы их участников, тогда как публичным правом следует называть систему правовых норм, регулирующих отношения, в которых (в том числе наряду с индивидуальными интересами одного или нескольких его участников) реализуется интерес общества в целом, нельзя противопоставить ни тезис о балансе интересов, ибо реализация</w:t>
      </w:r>
      <w:proofErr w:type="gramEnd"/>
      <w:r w:rsidRPr="00B95857">
        <w:rPr>
          <w:rFonts w:ascii="Times New Roman" w:hAnsi="Times New Roman" w:cs="Times New Roman"/>
          <w:sz w:val="28"/>
          <w:szCs w:val="28"/>
        </w:rPr>
        <w:t xml:space="preserve"> </w:t>
      </w:r>
      <w:proofErr w:type="gramStart"/>
      <w:r w:rsidRPr="00B95857">
        <w:rPr>
          <w:rFonts w:ascii="Times New Roman" w:hAnsi="Times New Roman" w:cs="Times New Roman"/>
          <w:sz w:val="28"/>
          <w:szCs w:val="28"/>
        </w:rPr>
        <w:t>в частном отношении частного интереса не противоречит требованию соблюдения баланса интересов ч. п., которое при регулировании частных отношений может, а зачастую — даже должно отступить от защиты частного интереса в пользу публичного, ни часто используемый пример о казенных поставках и подрядах, ибо публичный интерес в данном случае реализуется (или не реализуется) до возникновения подрядного отношения (на стадии принятия публичным субъектом решения</w:t>
      </w:r>
      <w:proofErr w:type="gramEnd"/>
      <w:r w:rsidRPr="00B95857">
        <w:rPr>
          <w:rFonts w:ascii="Times New Roman" w:hAnsi="Times New Roman" w:cs="Times New Roman"/>
          <w:sz w:val="28"/>
          <w:szCs w:val="28"/>
        </w:rPr>
        <w:t xml:space="preserve"> о вступлении в такое отношение) и после его реализации (на стадии использования публичным субъектом результата реализации частного отношения), при этом </w:t>
      </w:r>
      <w:proofErr w:type="gramStart"/>
      <w:r w:rsidRPr="00B95857">
        <w:rPr>
          <w:rFonts w:ascii="Times New Roman" w:hAnsi="Times New Roman" w:cs="Times New Roman"/>
          <w:sz w:val="28"/>
          <w:szCs w:val="28"/>
        </w:rPr>
        <w:t>отношения, возникающие на обеих стадиях регулируются</w:t>
      </w:r>
      <w:proofErr w:type="gramEnd"/>
      <w:r w:rsidRPr="00B95857">
        <w:rPr>
          <w:rFonts w:ascii="Times New Roman" w:hAnsi="Times New Roman" w:cs="Times New Roman"/>
          <w:sz w:val="28"/>
          <w:szCs w:val="28"/>
        </w:rPr>
        <w:t xml:space="preserve"> именно публичным правом.</w:t>
      </w:r>
    </w:p>
    <w:p w:rsidR="00B95857" w:rsidRPr="00B95857" w:rsidRDefault="00B95857" w:rsidP="00B95857">
      <w:pPr>
        <w:spacing w:after="0" w:line="360" w:lineRule="auto"/>
        <w:ind w:firstLine="567"/>
        <w:jc w:val="both"/>
        <w:rPr>
          <w:rFonts w:ascii="Times New Roman" w:hAnsi="Times New Roman" w:cs="Times New Roman"/>
          <w:sz w:val="28"/>
          <w:szCs w:val="28"/>
        </w:rPr>
      </w:pPr>
      <w:r w:rsidRPr="00B95857">
        <w:rPr>
          <w:rFonts w:ascii="Times New Roman" w:hAnsi="Times New Roman" w:cs="Times New Roman"/>
          <w:sz w:val="28"/>
          <w:szCs w:val="28"/>
        </w:rPr>
        <w:t xml:space="preserve">Важнейшим формальным признаком публичного правоотношения, не образующим вместе с тем существа феномена, является участие в нем хотя бы </w:t>
      </w:r>
      <w:r w:rsidRPr="00B95857">
        <w:rPr>
          <w:rFonts w:ascii="Times New Roman" w:hAnsi="Times New Roman" w:cs="Times New Roman"/>
          <w:sz w:val="28"/>
          <w:szCs w:val="28"/>
        </w:rPr>
        <w:lastRenderedPageBreak/>
        <w:t xml:space="preserve">на одной из сторон такого субъекта, который действует в данном отношении в качестве агента публичной власти — носителя публичной функции. </w:t>
      </w:r>
    </w:p>
    <w:p w:rsidR="00B95857" w:rsidRPr="00B95857" w:rsidRDefault="00B95857" w:rsidP="00B95857">
      <w:pPr>
        <w:spacing w:after="0" w:line="360" w:lineRule="auto"/>
        <w:ind w:firstLine="567"/>
        <w:jc w:val="both"/>
        <w:rPr>
          <w:rFonts w:ascii="Times New Roman" w:hAnsi="Times New Roman" w:cs="Times New Roman"/>
          <w:sz w:val="28"/>
          <w:szCs w:val="28"/>
        </w:rPr>
      </w:pPr>
      <w:r w:rsidRPr="00B95857">
        <w:rPr>
          <w:rFonts w:ascii="Times New Roman" w:hAnsi="Times New Roman" w:cs="Times New Roman"/>
          <w:sz w:val="28"/>
          <w:szCs w:val="28"/>
        </w:rPr>
        <w:t xml:space="preserve">Такими субъектами могут быть государство или муниципальное образование как целое, государственный или муниципальный орган, должностное лицо, а также специфический субъект, наделенный в силу закона в установленных обстоятельствах особыми публичными функциями. </w:t>
      </w:r>
      <w:proofErr w:type="gramStart"/>
      <w:r w:rsidRPr="00B95857">
        <w:rPr>
          <w:rFonts w:ascii="Times New Roman" w:hAnsi="Times New Roman" w:cs="Times New Roman"/>
          <w:sz w:val="28"/>
          <w:szCs w:val="28"/>
        </w:rPr>
        <w:t xml:space="preserve">Так, поскольку «уплата налогов налогоплательщиками — юридическими лицами, по действующему налоговому законодательству, осуществляется преимущественно путем сдачи соответствующим банкам платежных поручений на перечисление налогов в бюджет», Конституционный Суд Российской Федерации указал, что «налоговое законодательство устанавливает публично-правовые обязанности банков в их отношениях с налогоплательщиками — юридическими лицами», а «государство … осуществляет контроль за порядком исполнения банками указанных публично-правовых функций». </w:t>
      </w:r>
      <w:proofErr w:type="gramEnd"/>
    </w:p>
    <w:p w:rsidR="00B95857" w:rsidRPr="00B95857" w:rsidRDefault="00B95857" w:rsidP="00B95857">
      <w:pPr>
        <w:spacing w:after="0" w:line="360" w:lineRule="auto"/>
        <w:ind w:firstLine="567"/>
        <w:jc w:val="both"/>
        <w:rPr>
          <w:rFonts w:ascii="Times New Roman" w:hAnsi="Times New Roman" w:cs="Times New Roman"/>
          <w:sz w:val="28"/>
          <w:szCs w:val="28"/>
        </w:rPr>
      </w:pPr>
      <w:r w:rsidRPr="00B95857">
        <w:rPr>
          <w:rFonts w:ascii="Times New Roman" w:hAnsi="Times New Roman" w:cs="Times New Roman"/>
          <w:sz w:val="28"/>
          <w:szCs w:val="28"/>
        </w:rPr>
        <w:t xml:space="preserve">В публичном же качестве «контрольно-ревизионной (надзорной) организации по уполномочию государства», как установил Конституционный Суд Российской Федерации, действует и аудиторская организация при осуществлении обязательной аудиторской проверки, ибо «хотя выбор аудиторской организации и оплата оказываемых ею услуг … опосредуются </w:t>
      </w:r>
      <w:proofErr w:type="spellStart"/>
      <w:r w:rsidRPr="00B95857">
        <w:rPr>
          <w:rFonts w:ascii="Times New Roman" w:hAnsi="Times New Roman" w:cs="Times New Roman"/>
          <w:sz w:val="28"/>
          <w:szCs w:val="28"/>
        </w:rPr>
        <w:t>частно</w:t>
      </w:r>
      <w:proofErr w:type="spellEnd"/>
      <w:r w:rsidRPr="00B95857">
        <w:rPr>
          <w:rFonts w:ascii="Times New Roman" w:hAnsi="Times New Roman" w:cs="Times New Roman"/>
          <w:sz w:val="28"/>
          <w:szCs w:val="28"/>
        </w:rPr>
        <w:t>-правовой формой, по своим целям, предназначению и функциям обязательный аудит проводится … в общественном интересе»</w:t>
      </w:r>
      <w:r w:rsidR="00BC6ABB">
        <w:rPr>
          <w:rStyle w:val="a5"/>
          <w:rFonts w:ascii="Times New Roman" w:hAnsi="Times New Roman"/>
          <w:sz w:val="28"/>
          <w:szCs w:val="28"/>
        </w:rPr>
        <w:footnoteReference w:id="17"/>
      </w:r>
      <w:proofErr w:type="gramStart"/>
      <w:r w:rsidRPr="00B95857">
        <w:rPr>
          <w:rFonts w:ascii="Times New Roman" w:hAnsi="Times New Roman" w:cs="Times New Roman"/>
          <w:sz w:val="28"/>
          <w:szCs w:val="28"/>
        </w:rPr>
        <w:t xml:space="preserve"> .</w:t>
      </w:r>
      <w:proofErr w:type="gramEnd"/>
      <w:r w:rsidRPr="00B95857">
        <w:rPr>
          <w:rFonts w:ascii="Times New Roman" w:hAnsi="Times New Roman" w:cs="Times New Roman"/>
          <w:sz w:val="28"/>
          <w:szCs w:val="28"/>
        </w:rPr>
        <w:t xml:space="preserve"> </w:t>
      </w:r>
    </w:p>
    <w:p w:rsidR="00B95857" w:rsidRPr="00B95857" w:rsidRDefault="00B95857" w:rsidP="00B95857">
      <w:pPr>
        <w:spacing w:after="0" w:line="360" w:lineRule="auto"/>
        <w:ind w:firstLine="567"/>
        <w:jc w:val="both"/>
        <w:rPr>
          <w:rFonts w:ascii="Times New Roman" w:hAnsi="Times New Roman" w:cs="Times New Roman"/>
          <w:sz w:val="28"/>
          <w:szCs w:val="28"/>
        </w:rPr>
      </w:pPr>
      <w:r w:rsidRPr="00B95857">
        <w:rPr>
          <w:rFonts w:ascii="Times New Roman" w:hAnsi="Times New Roman" w:cs="Times New Roman"/>
          <w:sz w:val="28"/>
          <w:szCs w:val="28"/>
        </w:rPr>
        <w:t xml:space="preserve">В качестве агента публичной власти действует и нотариус, занимающийся частной практикой, ибо, как отметил Конституционный Суд Российской Федерации, «осуществление нотариальных функций от имени государства предопределяет публично-правовой статус нотариусов», включая «нотариусов, занимающихся частной практикой и в качестве таковых </w:t>
      </w:r>
      <w:r w:rsidRPr="00B95857">
        <w:rPr>
          <w:rFonts w:ascii="Times New Roman" w:hAnsi="Times New Roman" w:cs="Times New Roman"/>
          <w:sz w:val="28"/>
          <w:szCs w:val="28"/>
        </w:rPr>
        <w:lastRenderedPageBreak/>
        <w:t>принадлежащих к лицам свободной профессии»</w:t>
      </w:r>
      <w:r w:rsidR="00BC6ABB">
        <w:rPr>
          <w:rStyle w:val="a5"/>
          <w:rFonts w:ascii="Times New Roman" w:hAnsi="Times New Roman"/>
          <w:sz w:val="28"/>
          <w:szCs w:val="28"/>
        </w:rPr>
        <w:footnoteReference w:id="18"/>
      </w:r>
      <w:proofErr w:type="gramStart"/>
      <w:r w:rsidRPr="00B95857">
        <w:rPr>
          <w:rFonts w:ascii="Times New Roman" w:hAnsi="Times New Roman" w:cs="Times New Roman"/>
          <w:sz w:val="28"/>
          <w:szCs w:val="28"/>
        </w:rPr>
        <w:t xml:space="preserve"> .</w:t>
      </w:r>
      <w:proofErr w:type="gramEnd"/>
      <w:r w:rsidRPr="00B95857">
        <w:rPr>
          <w:rFonts w:ascii="Times New Roman" w:hAnsi="Times New Roman" w:cs="Times New Roman"/>
          <w:sz w:val="28"/>
          <w:szCs w:val="28"/>
        </w:rPr>
        <w:t xml:space="preserve"> Отсутствие указанного формального признака (участие субъекта, действующего в данном отношении в качестве носителя публичной функции) в общественном отношении свидетельствует о его принадлежности к частным отношениям.</w:t>
      </w:r>
    </w:p>
    <w:p w:rsidR="00B95857" w:rsidRPr="00B95857" w:rsidRDefault="00B95857" w:rsidP="00B95857">
      <w:pPr>
        <w:spacing w:after="0" w:line="360" w:lineRule="auto"/>
        <w:ind w:firstLine="567"/>
        <w:jc w:val="both"/>
        <w:rPr>
          <w:rFonts w:ascii="Times New Roman" w:hAnsi="Times New Roman" w:cs="Times New Roman"/>
          <w:sz w:val="28"/>
          <w:szCs w:val="28"/>
        </w:rPr>
      </w:pPr>
      <w:r w:rsidRPr="00B95857">
        <w:rPr>
          <w:rFonts w:ascii="Times New Roman" w:hAnsi="Times New Roman" w:cs="Times New Roman"/>
          <w:sz w:val="28"/>
          <w:szCs w:val="28"/>
        </w:rPr>
        <w:t>Использование предложенного критерия определения содержания понятия «частные правоотношения» — допустимость/желательность возникновения, определения юридического содержания, изменения и прекращения правоотношений по воле их участников, обусловленная реализацией в отношении частных интересов его участников, — является известной идеализацией рассматриваемых явлений. Однако в сфере общественных наук любые классификации неизбежно предполагают абстрагирование от некоторых особенностей изучаемых феноменов, а формулируемые закономерности отличаются вероятностным характером.</w:t>
      </w:r>
    </w:p>
    <w:p w:rsidR="00B95857" w:rsidRPr="00B95857" w:rsidRDefault="00B95857" w:rsidP="00B95857">
      <w:pPr>
        <w:spacing w:after="0" w:line="360" w:lineRule="auto"/>
        <w:ind w:firstLine="567"/>
        <w:jc w:val="both"/>
        <w:rPr>
          <w:rFonts w:ascii="Times New Roman" w:hAnsi="Times New Roman" w:cs="Times New Roman"/>
          <w:sz w:val="28"/>
          <w:szCs w:val="28"/>
        </w:rPr>
      </w:pPr>
      <w:r w:rsidRPr="00B95857">
        <w:rPr>
          <w:rFonts w:ascii="Times New Roman" w:hAnsi="Times New Roman" w:cs="Times New Roman"/>
          <w:sz w:val="28"/>
          <w:szCs w:val="28"/>
        </w:rPr>
        <w:t xml:space="preserve">Критерий разграничения частного и публичного права следует искать в плоскости предмета правового регулирования, то есть общественных отношений, подвергающихся регулирующему воздействию со стороны права; таким критерием является характер интереса, преимущественно реализуемого участниками в соответствующем правоотношении (изложенный подход следует отличать от попытки разграничить частное и публичное право по линии интереса, защищаемого той или иной подсистемой права, ибо право как социальный институт призвано выражать коренные интересы всего общества в целом). При любом характере правового регулирования в обществе можно выявить частные отношения, с одной стороны, и публичные — с другой, объективно требующие воздействия соответствующими им правовыми методами, однако далеко не в любом обществе этому разграничению в теории и (или) на практике придается должное значение. Степень соответствия методов, используемых для правового регулирования тех или иных отношений, их существу, позволяет оценивать рассматриваемый </w:t>
      </w:r>
      <w:r w:rsidRPr="00B95857">
        <w:rPr>
          <w:rFonts w:ascii="Times New Roman" w:hAnsi="Times New Roman" w:cs="Times New Roman"/>
          <w:sz w:val="28"/>
          <w:szCs w:val="28"/>
        </w:rPr>
        <w:lastRenderedPageBreak/>
        <w:t>правопорядок в целом с точки зрения адекватности воздействия на общественные отношения.</w:t>
      </w:r>
    </w:p>
    <w:p w:rsidR="00B95857" w:rsidRPr="00B95857" w:rsidRDefault="00B95857" w:rsidP="00B95857">
      <w:pPr>
        <w:spacing w:after="0" w:line="360" w:lineRule="auto"/>
        <w:ind w:firstLine="567"/>
        <w:jc w:val="both"/>
        <w:rPr>
          <w:rFonts w:ascii="Times New Roman" w:hAnsi="Times New Roman" w:cs="Times New Roman"/>
          <w:sz w:val="28"/>
          <w:szCs w:val="28"/>
        </w:rPr>
      </w:pPr>
      <w:r w:rsidRPr="00B95857">
        <w:rPr>
          <w:rFonts w:ascii="Times New Roman" w:hAnsi="Times New Roman" w:cs="Times New Roman"/>
          <w:sz w:val="28"/>
          <w:szCs w:val="28"/>
        </w:rPr>
        <w:t xml:space="preserve">Вместе с тем отсутствуют «частноправовой» и «публично-правовой» методы правового регулирования. </w:t>
      </w:r>
      <w:proofErr w:type="gramStart"/>
      <w:r w:rsidRPr="00B95857">
        <w:rPr>
          <w:rFonts w:ascii="Times New Roman" w:hAnsi="Times New Roman" w:cs="Times New Roman"/>
          <w:sz w:val="28"/>
          <w:szCs w:val="28"/>
        </w:rPr>
        <w:t>Корректно говорить лишь о преимущественном использовании диспозитивного регулирования частных отношений и императивного воздействия на отношения публичные, что не исключает в отдельных случаях вполне оправданного применения императивных норм для регулирования частных отношений (ибо в силу ч. 3 ст. 55 Конституции Российской Федерации права и свободы могут быть ограничены законом в той мере, в какой это необходимо в конституционно значимых целях) и</w:t>
      </w:r>
      <w:proofErr w:type="gramEnd"/>
      <w:r w:rsidRPr="00B95857">
        <w:rPr>
          <w:rFonts w:ascii="Times New Roman" w:hAnsi="Times New Roman" w:cs="Times New Roman"/>
          <w:sz w:val="28"/>
          <w:szCs w:val="28"/>
        </w:rPr>
        <w:t xml:space="preserve"> </w:t>
      </w:r>
      <w:proofErr w:type="gramStart"/>
      <w:r w:rsidRPr="00B95857">
        <w:rPr>
          <w:rFonts w:ascii="Times New Roman" w:hAnsi="Times New Roman" w:cs="Times New Roman"/>
          <w:sz w:val="28"/>
          <w:szCs w:val="28"/>
        </w:rPr>
        <w:t>диспозитивных — для публичных; однако в таком случае не имеет место «</w:t>
      </w:r>
      <w:proofErr w:type="spellStart"/>
      <w:r w:rsidRPr="00B95857">
        <w:rPr>
          <w:rFonts w:ascii="Times New Roman" w:hAnsi="Times New Roman" w:cs="Times New Roman"/>
          <w:sz w:val="28"/>
          <w:szCs w:val="28"/>
        </w:rPr>
        <w:t>публицизация</w:t>
      </w:r>
      <w:proofErr w:type="spellEnd"/>
      <w:r w:rsidRPr="00B95857">
        <w:rPr>
          <w:rFonts w:ascii="Times New Roman" w:hAnsi="Times New Roman" w:cs="Times New Roman"/>
          <w:sz w:val="28"/>
          <w:szCs w:val="28"/>
        </w:rPr>
        <w:t>» ч. п. или «приватизация» публичного, что часто можно встретить в научной и учебной литературе.</w:t>
      </w:r>
      <w:proofErr w:type="gramEnd"/>
      <w:r w:rsidRPr="00B95857">
        <w:rPr>
          <w:rFonts w:ascii="Times New Roman" w:hAnsi="Times New Roman" w:cs="Times New Roman"/>
          <w:sz w:val="28"/>
          <w:szCs w:val="28"/>
        </w:rPr>
        <w:t xml:space="preserve"> </w:t>
      </w:r>
      <w:proofErr w:type="gramStart"/>
      <w:r w:rsidRPr="00B95857">
        <w:rPr>
          <w:rFonts w:ascii="Times New Roman" w:hAnsi="Times New Roman" w:cs="Times New Roman"/>
          <w:sz w:val="28"/>
          <w:szCs w:val="28"/>
        </w:rPr>
        <w:t>«</w:t>
      </w:r>
      <w:proofErr w:type="spellStart"/>
      <w:r w:rsidRPr="00B95857">
        <w:rPr>
          <w:rFonts w:ascii="Times New Roman" w:hAnsi="Times New Roman" w:cs="Times New Roman"/>
          <w:sz w:val="28"/>
          <w:szCs w:val="28"/>
        </w:rPr>
        <w:t>Публицизация</w:t>
      </w:r>
      <w:proofErr w:type="spellEnd"/>
      <w:r w:rsidRPr="00B95857">
        <w:rPr>
          <w:rFonts w:ascii="Times New Roman" w:hAnsi="Times New Roman" w:cs="Times New Roman"/>
          <w:sz w:val="28"/>
          <w:szCs w:val="28"/>
        </w:rPr>
        <w:t>» или «приватизация» могут иметь место лишь в рамках системы права в целом, выражаясь не в переводе тех или иных отношений из частных в публичные (что вряд ли возможно) или наоборот, а в создании дополнительных императивных норм и — в целях контроля за их реализацией — дополнительных публичных институтов и процедур («</w:t>
      </w:r>
      <w:proofErr w:type="spellStart"/>
      <w:r w:rsidRPr="00B95857">
        <w:rPr>
          <w:rFonts w:ascii="Times New Roman" w:hAnsi="Times New Roman" w:cs="Times New Roman"/>
          <w:sz w:val="28"/>
          <w:szCs w:val="28"/>
        </w:rPr>
        <w:t>публицизация</w:t>
      </w:r>
      <w:proofErr w:type="spellEnd"/>
      <w:r w:rsidRPr="00B95857">
        <w:rPr>
          <w:rFonts w:ascii="Times New Roman" w:hAnsi="Times New Roman" w:cs="Times New Roman"/>
          <w:sz w:val="28"/>
          <w:szCs w:val="28"/>
        </w:rPr>
        <w:t>»), либо их упразднении («приватизация»).</w:t>
      </w:r>
      <w:proofErr w:type="gramEnd"/>
    </w:p>
    <w:p w:rsidR="00B95857" w:rsidRPr="00B95857" w:rsidRDefault="00B95857" w:rsidP="00B9585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p>
    <w:p w:rsidR="00B95857" w:rsidRPr="008D0D4E" w:rsidRDefault="00B95857" w:rsidP="00B95857">
      <w:pPr>
        <w:spacing w:after="0" w:line="360" w:lineRule="auto"/>
        <w:ind w:left="1985" w:hanging="1276"/>
        <w:rPr>
          <w:rFonts w:ascii="Times New Roman" w:eastAsia="Times New Roman" w:hAnsi="Times New Roman" w:cs="Times New Roman"/>
          <w:b/>
          <w:sz w:val="28"/>
          <w:szCs w:val="28"/>
          <w:lang w:eastAsia="ru-RU"/>
        </w:rPr>
      </w:pPr>
      <w:r w:rsidRPr="008D0D4E">
        <w:rPr>
          <w:rFonts w:ascii="Times New Roman" w:eastAsia="Times New Roman" w:hAnsi="Times New Roman" w:cs="Times New Roman"/>
          <w:b/>
          <w:sz w:val="28"/>
          <w:szCs w:val="28"/>
          <w:lang w:eastAsia="ru-RU"/>
        </w:rPr>
        <w:t xml:space="preserve">Глава </w:t>
      </w:r>
      <w:r w:rsidRPr="008D0D4E">
        <w:rPr>
          <w:rFonts w:ascii="Times New Roman" w:eastAsia="Times New Roman" w:hAnsi="Times New Roman" w:cs="Times New Roman"/>
          <w:b/>
          <w:sz w:val="28"/>
          <w:szCs w:val="28"/>
          <w:lang w:val="en-US" w:eastAsia="ru-RU"/>
        </w:rPr>
        <w:t>II</w:t>
      </w:r>
      <w:r w:rsidRPr="008D0D4E">
        <w:rPr>
          <w:rFonts w:ascii="Times New Roman" w:eastAsia="Times New Roman" w:hAnsi="Times New Roman" w:cs="Times New Roman"/>
          <w:b/>
          <w:sz w:val="28"/>
          <w:szCs w:val="28"/>
          <w:lang w:eastAsia="ru-RU"/>
        </w:rPr>
        <w:t>. Част</w:t>
      </w:r>
      <w:r w:rsidR="00D14D10">
        <w:rPr>
          <w:rFonts w:ascii="Times New Roman" w:eastAsia="Times New Roman" w:hAnsi="Times New Roman" w:cs="Times New Roman"/>
          <w:b/>
          <w:sz w:val="28"/>
          <w:szCs w:val="28"/>
          <w:lang w:eastAsia="ru-RU"/>
        </w:rPr>
        <w:t xml:space="preserve">ное и публичное право в системе    </w:t>
      </w:r>
      <w:r w:rsidRPr="008D0D4E">
        <w:rPr>
          <w:rFonts w:ascii="Times New Roman" w:eastAsia="Times New Roman" w:hAnsi="Times New Roman" w:cs="Times New Roman"/>
          <w:b/>
          <w:sz w:val="28"/>
          <w:szCs w:val="28"/>
          <w:lang w:eastAsia="ru-RU"/>
        </w:rPr>
        <w:t>Российской Федерации</w:t>
      </w:r>
    </w:p>
    <w:p w:rsidR="00B95857" w:rsidRPr="00B95857" w:rsidRDefault="00B95857" w:rsidP="00B95857">
      <w:pPr>
        <w:spacing w:after="0" w:line="360" w:lineRule="auto"/>
        <w:ind w:left="576" w:firstLine="709"/>
        <w:jc w:val="center"/>
        <w:rPr>
          <w:rFonts w:ascii="Times New Roman" w:eastAsia="Times New Roman" w:hAnsi="Times New Roman" w:cs="Times New Roman"/>
          <w:b/>
          <w:sz w:val="28"/>
          <w:szCs w:val="28"/>
          <w:lang w:eastAsia="ru-RU"/>
        </w:rPr>
      </w:pPr>
    </w:p>
    <w:p w:rsidR="00B95857" w:rsidRPr="00B95857" w:rsidRDefault="00B95857" w:rsidP="00B95857">
      <w:pPr>
        <w:spacing w:after="0" w:line="360" w:lineRule="auto"/>
        <w:ind w:left="576" w:firstLine="709"/>
        <w:jc w:val="center"/>
        <w:rPr>
          <w:rFonts w:ascii="Times New Roman" w:eastAsia="Times New Roman" w:hAnsi="Times New Roman" w:cs="Times New Roman"/>
          <w:b/>
          <w:sz w:val="28"/>
          <w:szCs w:val="28"/>
          <w:lang w:eastAsia="ru-RU"/>
        </w:rPr>
      </w:pPr>
      <w:r w:rsidRPr="00B95857">
        <w:rPr>
          <w:rFonts w:ascii="Times New Roman" w:eastAsia="Times New Roman" w:hAnsi="Times New Roman" w:cs="Times New Roman"/>
          <w:b/>
          <w:sz w:val="28"/>
          <w:szCs w:val="28"/>
          <w:lang w:eastAsia="ru-RU"/>
        </w:rPr>
        <w:t>2.1 Отрасли и правовые блоки в системе права России: основы классификации и взаимосвязи</w:t>
      </w:r>
    </w:p>
    <w:p w:rsidR="00B95857" w:rsidRPr="00B95857" w:rsidRDefault="00B95857" w:rsidP="00B95857">
      <w:pPr>
        <w:spacing w:after="0" w:line="360" w:lineRule="auto"/>
        <w:ind w:firstLine="709"/>
        <w:jc w:val="both"/>
        <w:rPr>
          <w:rFonts w:ascii="Times New Roman" w:eastAsia="Times New Roman" w:hAnsi="Times New Roman" w:cs="Times New Roman"/>
          <w:sz w:val="28"/>
          <w:szCs w:val="28"/>
          <w:lang w:eastAsia="ru-RU"/>
        </w:rPr>
      </w:pPr>
    </w:p>
    <w:p w:rsidR="00B95857" w:rsidRPr="00B95857" w:rsidRDefault="00B95857" w:rsidP="00B95857">
      <w:pPr>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xml:space="preserve">Обращаясь к структуре развитых нормативно-законодательных систем, сложившихся при посредстве активной кодификационной работы компетентных правотворческих органов (здесь и дальше в этой главе имеется в виду развитая правовая система зрелого социалистического общества – </w:t>
      </w:r>
      <w:r w:rsidRPr="00B95857">
        <w:rPr>
          <w:rFonts w:ascii="Times New Roman" w:eastAsia="Times New Roman" w:hAnsi="Times New Roman" w:cs="Times New Roman"/>
          <w:sz w:val="28"/>
          <w:szCs w:val="28"/>
          <w:lang w:eastAsia="ru-RU"/>
        </w:rPr>
        <w:lastRenderedPageBreak/>
        <w:t xml:space="preserve">советское общенародное право), следует выделить среди </w:t>
      </w:r>
      <w:proofErr w:type="spellStart"/>
      <w:r w:rsidRPr="00B95857">
        <w:rPr>
          <w:rFonts w:ascii="Times New Roman" w:eastAsia="Times New Roman" w:hAnsi="Times New Roman" w:cs="Times New Roman"/>
          <w:sz w:val="28"/>
          <w:szCs w:val="28"/>
          <w:lang w:eastAsia="ru-RU"/>
        </w:rPr>
        <w:t>разноуровневых</w:t>
      </w:r>
      <w:proofErr w:type="spellEnd"/>
      <w:r w:rsidRPr="00B95857">
        <w:rPr>
          <w:rFonts w:ascii="Times New Roman" w:eastAsia="Times New Roman" w:hAnsi="Times New Roman" w:cs="Times New Roman"/>
          <w:sz w:val="28"/>
          <w:szCs w:val="28"/>
          <w:lang w:eastAsia="ru-RU"/>
        </w:rPr>
        <w:t xml:space="preserve"> структурных подразделении отрасли права.</w:t>
      </w:r>
    </w:p>
    <w:p w:rsidR="00B95857" w:rsidRPr="00B95857" w:rsidRDefault="00B95857" w:rsidP="00B95857">
      <w:pPr>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Отрасли права – наиболее крупные, центральные звенья структуры советского права. Они охватывают основные, качественно особые виды общественных отношений, которые по своему глубинному экономическому, социально-политическому содержанию требуют обособленного, юридически своеобразного регулирования. В соответствии с этим для отраслей права характерно то, что они обеспечивают специфические юридические режимы правового регулирования.</w:t>
      </w:r>
    </w:p>
    <w:p w:rsidR="00B95857" w:rsidRPr="00B95857" w:rsidRDefault="00B95857" w:rsidP="00B95857">
      <w:pPr>
        <w:spacing w:after="0" w:line="360" w:lineRule="auto"/>
        <w:ind w:firstLine="709"/>
        <w:jc w:val="both"/>
        <w:rPr>
          <w:rFonts w:ascii="Times New Roman" w:eastAsia="Times New Roman" w:hAnsi="Times New Roman" w:cs="Times New Roman"/>
          <w:sz w:val="28"/>
          <w:szCs w:val="28"/>
          <w:lang w:eastAsia="ru-RU"/>
        </w:rPr>
      </w:pPr>
      <w:bookmarkStart w:id="1" w:name="стр_244"/>
      <w:bookmarkEnd w:id="1"/>
      <w:r w:rsidRPr="00B95857">
        <w:rPr>
          <w:rFonts w:ascii="Times New Roman" w:eastAsia="Times New Roman" w:hAnsi="Times New Roman" w:cs="Times New Roman"/>
          <w:sz w:val="28"/>
          <w:szCs w:val="28"/>
          <w:lang w:eastAsia="ru-RU"/>
        </w:rPr>
        <w:t>Под юридическим режимом (в данной области правовых явлений) следует понимать особую, целостную систему регулятивного воздействия, которая характеризуется специфическими приемами регулирования – особым порядком возникновения и формирования содержания прав и обязанностей, их осуществления, спецификой санкций, способов их реализации, а также действием единых принципов, общих положений, распространяющихся на данную совокупность норм. Хотя степень специфики отраслевых режимов может быть различной (они могут быть генеральными, видовыми, специальными), каждая отрасль права с юридической стороны выделяется в правовой системе именно таким режимом регулирования. Отраслевой режим в рамках соответствующего участка правовой действительности пронизывает все частицы правовой ткани, весь комплекс свойственного данной общности норм юридического инструментария</w:t>
      </w:r>
      <w:r w:rsidRPr="00B95857">
        <w:rPr>
          <w:rFonts w:ascii="Times New Roman" w:eastAsia="Times New Roman" w:hAnsi="Times New Roman" w:cs="Times New Roman"/>
          <w:sz w:val="28"/>
          <w:szCs w:val="28"/>
          <w:vertAlign w:val="superscript"/>
          <w:lang w:eastAsia="ru-RU"/>
        </w:rPr>
        <w:footnoteReference w:id="19"/>
      </w:r>
      <w:r w:rsidRPr="00B95857">
        <w:rPr>
          <w:rFonts w:ascii="Times New Roman" w:eastAsia="Times New Roman" w:hAnsi="Times New Roman" w:cs="Times New Roman"/>
          <w:sz w:val="28"/>
          <w:szCs w:val="28"/>
          <w:lang w:eastAsia="ru-RU"/>
        </w:rPr>
        <w:t>. При этом отраслевой режим отличается известной замкнутостью, своего рода суверенностью и подмеченным в литературе фактом неприменимости к отношениям, регулируемым данной отраслью норм, лежащих за ее пределами</w:t>
      </w:r>
      <w:r w:rsidRPr="00B95857">
        <w:rPr>
          <w:rFonts w:ascii="Times New Roman" w:eastAsia="Times New Roman" w:hAnsi="Times New Roman" w:cs="Times New Roman"/>
          <w:sz w:val="28"/>
          <w:szCs w:val="28"/>
          <w:vertAlign w:val="superscript"/>
          <w:lang w:eastAsia="ru-RU"/>
        </w:rPr>
        <w:footnoteReference w:id="20"/>
      </w:r>
      <w:r w:rsidRPr="00B95857">
        <w:rPr>
          <w:rFonts w:ascii="Times New Roman" w:eastAsia="Times New Roman" w:hAnsi="Times New Roman" w:cs="Times New Roman"/>
          <w:sz w:val="28"/>
          <w:szCs w:val="28"/>
          <w:vertAlign w:val="superscript"/>
          <w:lang w:eastAsia="ru-RU"/>
        </w:rPr>
        <w:t>[8]</w:t>
      </w:r>
      <w:r w:rsidRPr="00B95857">
        <w:rPr>
          <w:rFonts w:ascii="Times New Roman" w:eastAsia="Times New Roman" w:hAnsi="Times New Roman" w:cs="Times New Roman"/>
          <w:sz w:val="28"/>
          <w:szCs w:val="28"/>
          <w:lang w:eastAsia="ru-RU"/>
        </w:rPr>
        <w:t xml:space="preserve">. Потому-то столь важным, ключевым в практической жизни, в том числе при рассмотрении юридических </w:t>
      </w:r>
      <w:r w:rsidRPr="00B95857">
        <w:rPr>
          <w:rFonts w:ascii="Times New Roman" w:eastAsia="Times New Roman" w:hAnsi="Times New Roman" w:cs="Times New Roman"/>
          <w:sz w:val="28"/>
          <w:szCs w:val="28"/>
          <w:lang w:eastAsia="ru-RU"/>
        </w:rPr>
        <w:lastRenderedPageBreak/>
        <w:t xml:space="preserve">дел в </w:t>
      </w:r>
      <w:proofErr w:type="spellStart"/>
      <w:r w:rsidRPr="00B95857">
        <w:rPr>
          <w:rFonts w:ascii="Times New Roman" w:eastAsia="Times New Roman" w:hAnsi="Times New Roman" w:cs="Times New Roman"/>
          <w:sz w:val="28"/>
          <w:szCs w:val="28"/>
          <w:lang w:eastAsia="ru-RU"/>
        </w:rPr>
        <w:t>юрисдикционных</w:t>
      </w:r>
      <w:proofErr w:type="spellEnd"/>
      <w:r w:rsidRPr="00B95857">
        <w:rPr>
          <w:rFonts w:ascii="Times New Roman" w:eastAsia="Times New Roman" w:hAnsi="Times New Roman" w:cs="Times New Roman"/>
          <w:sz w:val="28"/>
          <w:szCs w:val="28"/>
          <w:lang w:eastAsia="ru-RU"/>
        </w:rPr>
        <w:t xml:space="preserve"> органах, является решение вопроса о том, "под эгиду" какого юридического режима (гражданского или трудового права, гражданского или семейного права, уголовного или административного права и т.д.) попадает данный жизненный случай.</w:t>
      </w:r>
    </w:p>
    <w:p w:rsidR="00B95857" w:rsidRPr="00B95857" w:rsidRDefault="00B95857" w:rsidP="00B95857">
      <w:pPr>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xml:space="preserve">Отраслевой режим – явление сложное по своему строению. Наиболее существенные его черты могут быть охарактеризованы при помощи двух основных компонентов, соответствующих сторонам интеллектуально-волевого содержания права: </w:t>
      </w:r>
    </w:p>
    <w:p w:rsidR="00B95857" w:rsidRPr="00B95857" w:rsidRDefault="00B95857" w:rsidP="00B95857">
      <w:pPr>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а) особых приемов регулирования, специфики регулятивных свойств данного образования с волевой стороны его содержания;</w:t>
      </w:r>
    </w:p>
    <w:p w:rsidR="00B95857" w:rsidRPr="00B95857" w:rsidRDefault="00B95857" w:rsidP="00B95857">
      <w:pPr>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б) особенностей принципов, общих положений, пронизывающих содержание данной отрасли с интеллектуальной стороны.</w:t>
      </w:r>
    </w:p>
    <w:p w:rsidR="00B95857" w:rsidRPr="00B95857" w:rsidRDefault="00B95857" w:rsidP="00B95857">
      <w:pPr>
        <w:spacing w:after="0" w:line="360" w:lineRule="auto"/>
        <w:ind w:firstLine="709"/>
        <w:jc w:val="both"/>
        <w:rPr>
          <w:rFonts w:ascii="Times New Roman" w:eastAsia="Times New Roman" w:hAnsi="Times New Roman" w:cs="Times New Roman"/>
          <w:sz w:val="28"/>
          <w:szCs w:val="28"/>
          <w:lang w:eastAsia="ru-RU"/>
        </w:rPr>
      </w:pPr>
      <w:bookmarkStart w:id="2" w:name="стр_245"/>
      <w:bookmarkEnd w:id="2"/>
      <w:proofErr w:type="gramStart"/>
      <w:r w:rsidRPr="00B95857">
        <w:rPr>
          <w:rFonts w:ascii="Times New Roman" w:eastAsia="Times New Roman" w:hAnsi="Times New Roman" w:cs="Times New Roman"/>
          <w:sz w:val="28"/>
          <w:szCs w:val="28"/>
          <w:lang w:eastAsia="ru-RU"/>
        </w:rPr>
        <w:t>Определяющее</w:t>
      </w:r>
      <w:proofErr w:type="gramEnd"/>
      <w:r w:rsidRPr="00B95857">
        <w:rPr>
          <w:rFonts w:ascii="Times New Roman" w:eastAsia="Times New Roman" w:hAnsi="Times New Roman" w:cs="Times New Roman"/>
          <w:sz w:val="28"/>
          <w:szCs w:val="28"/>
          <w:lang w:eastAsia="ru-RU"/>
        </w:rPr>
        <w:t xml:space="preserve"> в отраслевом режиме – особенности регулятивных свойств данной правовой общности, присущих ей приемов регулирования. </w:t>
      </w:r>
      <w:proofErr w:type="gramStart"/>
      <w:r w:rsidRPr="00B95857">
        <w:rPr>
          <w:rFonts w:ascii="Times New Roman" w:eastAsia="Times New Roman" w:hAnsi="Times New Roman" w:cs="Times New Roman"/>
          <w:sz w:val="28"/>
          <w:szCs w:val="28"/>
          <w:lang w:eastAsia="ru-RU"/>
        </w:rPr>
        <w:t>Для главных подразделений правовой системы – основных отраслей – эти особенности настолько значительны, что они воплощаются в своеобразных, специфических только для данной отрасли методе и механизме правового регулирования.</w:t>
      </w:r>
      <w:proofErr w:type="gramEnd"/>
      <w:r w:rsidRPr="00B95857">
        <w:rPr>
          <w:rFonts w:ascii="Times New Roman" w:eastAsia="Times New Roman" w:hAnsi="Times New Roman" w:cs="Times New Roman"/>
          <w:sz w:val="28"/>
          <w:szCs w:val="28"/>
          <w:lang w:eastAsia="ru-RU"/>
        </w:rPr>
        <w:t xml:space="preserve"> И хотя отраслевые методы и соответствующие им механизмы по своим исходным элементам построены на двух простейших началах – централизованном и диспозитивном регулировании (1.17.4.),- последние в каждой отрасли в сочетании со всей совокупностью способов правового воздействия (дозволениями, запретами, позитивным связыванием) (1.17.5-6.) получают своеобразное выражение. Это и отражается, прежде всего, на правовом статусе субъектов – главной черте каждой основной отрасли под углом зрения присущих ей метода и механизма регулирования.</w:t>
      </w:r>
    </w:p>
    <w:p w:rsidR="00B95857" w:rsidRPr="00B95857" w:rsidRDefault="00B95857" w:rsidP="00DD4756">
      <w:pPr>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xml:space="preserve">Для каждой основной отрасли характерен также свой, весьма своеобразный "набор" отраслевых принципов, общих положений, образующих общую часть отрасли. Но все же решающее, что придает правовому режиму основных отраслей юридически четкое, контрастное выражение и позволяет </w:t>
      </w:r>
      <w:r w:rsidRPr="00B95857">
        <w:rPr>
          <w:rFonts w:ascii="Times New Roman" w:eastAsia="Times New Roman" w:hAnsi="Times New Roman" w:cs="Times New Roman"/>
          <w:sz w:val="28"/>
          <w:szCs w:val="28"/>
          <w:lang w:eastAsia="ru-RU"/>
        </w:rPr>
        <w:lastRenderedPageBreak/>
        <w:t>рассматривать его в качестве видового или даже генерального, – это наличие особых, только данной отрасли присущих метода и механизма регулирования.</w:t>
      </w:r>
      <w:bookmarkStart w:id="3" w:name="стр_246"/>
      <w:bookmarkEnd w:id="3"/>
    </w:p>
    <w:p w:rsidR="00B95857" w:rsidRPr="00B95857" w:rsidRDefault="00B95857" w:rsidP="00B95857">
      <w:pPr>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Развитая правовая система – сложный, спаянный жесткими закономерными связями организм, отличающийся многоуровневым характером, иерархическими зависимостями.</w:t>
      </w:r>
    </w:p>
    <w:p w:rsidR="00B95857" w:rsidRPr="00B95857" w:rsidRDefault="00B95857" w:rsidP="00B95857">
      <w:pPr>
        <w:spacing w:after="0" w:line="360" w:lineRule="auto"/>
        <w:ind w:firstLine="709"/>
        <w:jc w:val="both"/>
        <w:rPr>
          <w:rFonts w:ascii="Times New Roman" w:eastAsia="Times New Roman" w:hAnsi="Times New Roman" w:cs="Times New Roman"/>
          <w:sz w:val="28"/>
          <w:szCs w:val="28"/>
          <w:lang w:eastAsia="ru-RU"/>
        </w:rPr>
      </w:pPr>
      <w:proofErr w:type="gramStart"/>
      <w:r w:rsidRPr="00B95857">
        <w:rPr>
          <w:rFonts w:ascii="Times New Roman" w:eastAsia="Times New Roman" w:hAnsi="Times New Roman" w:cs="Times New Roman"/>
          <w:sz w:val="28"/>
          <w:szCs w:val="28"/>
          <w:lang w:eastAsia="ru-RU"/>
        </w:rPr>
        <w:t>Вместе с тем, какой бы сложной, многозвенной по своей структуре ни была развитая правовая система (а такой развитой системой и является право зрелого социалистического общества), в ней неизменно незыблемым, устойчивым, стабильным остается комплекс профилирующих (фундаментальных) отраслей, к которому применительно к современному советскому праву относятся государственное право, административное право, гражданское право, уголовное право, а также процессуальные отрасли.</w:t>
      </w:r>
      <w:proofErr w:type="gramEnd"/>
      <w:r w:rsidRPr="00B95857">
        <w:rPr>
          <w:rFonts w:ascii="Times New Roman" w:eastAsia="Times New Roman" w:hAnsi="Times New Roman" w:cs="Times New Roman"/>
          <w:sz w:val="28"/>
          <w:szCs w:val="28"/>
          <w:lang w:eastAsia="ru-RU"/>
        </w:rPr>
        <w:t xml:space="preserve"> Они образуют с юридической стороны ведущую часть развитой правовой системы, ее неразрушимое ядро. В соответствии с профилирующими отраслями формируются и функционируют на базе собственных видов общественных отношений, образуя в то же время семьи структурных подразделений, другие основные отрасли – трудовое право, земельное право, колхозное право, семейное право, финансовое право, </w:t>
      </w:r>
      <w:proofErr w:type="gramStart"/>
      <w:r w:rsidRPr="00B95857">
        <w:rPr>
          <w:rFonts w:ascii="Times New Roman" w:eastAsia="Times New Roman" w:hAnsi="Times New Roman" w:cs="Times New Roman"/>
          <w:sz w:val="28"/>
          <w:szCs w:val="28"/>
          <w:lang w:eastAsia="ru-RU"/>
        </w:rPr>
        <w:t>право социального обеспечения</w:t>
      </w:r>
      <w:proofErr w:type="gramEnd"/>
      <w:r w:rsidRPr="00B95857">
        <w:rPr>
          <w:rFonts w:ascii="Times New Roman" w:eastAsia="Times New Roman" w:hAnsi="Times New Roman" w:cs="Times New Roman"/>
          <w:sz w:val="28"/>
          <w:szCs w:val="28"/>
          <w:lang w:eastAsia="ru-RU"/>
        </w:rPr>
        <w:t>.</w:t>
      </w:r>
    </w:p>
    <w:p w:rsidR="00B95857" w:rsidRPr="00B95857" w:rsidRDefault="00B95857" w:rsidP="00B95857">
      <w:pPr>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Отличительные особенности профилирующих (фундаментальных) отраслей, раскрывающие их значение в качестве ядра правовой системы, заключаются в том, что они охватывают такие виды общественных отношений, которые по своему глубинному экономическому, социально-политическому содержанию требуют качественно своеобразного, исходного по специфике правового регулирования и потому предопределяют основные, типовые особенности юридического инструментария. В связи с этим фундаментальные отрасли:</w:t>
      </w:r>
    </w:p>
    <w:p w:rsidR="00B95857" w:rsidRPr="00B95857" w:rsidRDefault="00B95857" w:rsidP="00B95857">
      <w:pPr>
        <w:spacing w:after="0" w:line="360" w:lineRule="auto"/>
        <w:ind w:firstLine="709"/>
        <w:jc w:val="both"/>
        <w:rPr>
          <w:rFonts w:ascii="Times New Roman" w:eastAsia="Times New Roman" w:hAnsi="Times New Roman" w:cs="Times New Roman"/>
          <w:sz w:val="28"/>
          <w:szCs w:val="28"/>
          <w:lang w:eastAsia="ru-RU"/>
        </w:rPr>
      </w:pPr>
      <w:bookmarkStart w:id="4" w:name="стр_247"/>
      <w:bookmarkEnd w:id="4"/>
      <w:r w:rsidRPr="00B95857">
        <w:rPr>
          <w:rFonts w:ascii="Times New Roman" w:eastAsia="Times New Roman" w:hAnsi="Times New Roman" w:cs="Times New Roman"/>
          <w:sz w:val="28"/>
          <w:szCs w:val="28"/>
          <w:lang w:eastAsia="ru-RU"/>
        </w:rPr>
        <w:t>1) исчерпывающе концентрируют генеральные юридические режимы, групповые методы правового регулирования;</w:t>
      </w:r>
    </w:p>
    <w:p w:rsidR="00B95857" w:rsidRPr="00B95857" w:rsidRDefault="00B95857" w:rsidP="00B95857">
      <w:pPr>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lastRenderedPageBreak/>
        <w:t>2) отличаются юридической "чистотой", яркой контрастностью, юридической несовместимостью и тем самым исключают возможность взаимного субсидиарного применения входящих в данные отрасли норм;</w:t>
      </w:r>
    </w:p>
    <w:p w:rsidR="00B95857" w:rsidRPr="00B95857" w:rsidRDefault="00B95857" w:rsidP="00B95857">
      <w:pPr>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xml:space="preserve">3) юридически первичны, т.е. содержат исходный правовой материал, который затем так или иначе используется при формировании правовых режимов других отраслей, и вследствие этого выступают в качестве заглавных подразделений целых групп, семей отраслей права, например, гражданское право – </w:t>
      </w:r>
      <w:proofErr w:type="gramStart"/>
      <w:r w:rsidRPr="00B95857">
        <w:rPr>
          <w:rFonts w:ascii="Times New Roman" w:eastAsia="Times New Roman" w:hAnsi="Times New Roman" w:cs="Times New Roman"/>
          <w:sz w:val="28"/>
          <w:szCs w:val="28"/>
          <w:lang w:eastAsia="ru-RU"/>
        </w:rPr>
        <w:t>заглавной частью</w:t>
      </w:r>
      <w:proofErr w:type="gramEnd"/>
      <w:r w:rsidRPr="00B95857">
        <w:rPr>
          <w:rFonts w:ascii="Times New Roman" w:eastAsia="Times New Roman" w:hAnsi="Times New Roman" w:cs="Times New Roman"/>
          <w:sz w:val="28"/>
          <w:szCs w:val="28"/>
          <w:lang w:eastAsia="ru-RU"/>
        </w:rPr>
        <w:t xml:space="preserve"> семьи отраслей </w:t>
      </w:r>
      <w:proofErr w:type="spellStart"/>
      <w:r w:rsidRPr="00B95857">
        <w:rPr>
          <w:rFonts w:ascii="Times New Roman" w:eastAsia="Times New Roman" w:hAnsi="Times New Roman" w:cs="Times New Roman"/>
          <w:sz w:val="28"/>
          <w:szCs w:val="28"/>
          <w:lang w:eastAsia="ru-RU"/>
        </w:rPr>
        <w:t>цивилистического</w:t>
      </w:r>
      <w:proofErr w:type="spellEnd"/>
      <w:r w:rsidRPr="00B95857">
        <w:rPr>
          <w:rFonts w:ascii="Times New Roman" w:eastAsia="Times New Roman" w:hAnsi="Times New Roman" w:cs="Times New Roman"/>
          <w:sz w:val="28"/>
          <w:szCs w:val="28"/>
          <w:lang w:eastAsia="ru-RU"/>
        </w:rPr>
        <w:t xml:space="preserve"> профиля;</w:t>
      </w:r>
    </w:p>
    <w:p w:rsidR="00B95857" w:rsidRPr="00B95857" w:rsidRDefault="00B95857" w:rsidP="00B95857">
      <w:pPr>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4) в своей совокупности, как и положено ядру целостной системы, имеют стройную, законченную архитектонику, спаяны четкими закономерными зависимостями, иерархическими связями.</w:t>
      </w:r>
    </w:p>
    <w:p w:rsidR="00B95857" w:rsidRPr="00B95857" w:rsidRDefault="00B95857" w:rsidP="00B95857">
      <w:pPr>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xml:space="preserve">Основополагающей отраслью всей правовой системы является государственное право. </w:t>
      </w:r>
      <w:proofErr w:type="gramStart"/>
      <w:r w:rsidRPr="00B95857">
        <w:rPr>
          <w:rFonts w:ascii="Times New Roman" w:eastAsia="Times New Roman" w:hAnsi="Times New Roman" w:cs="Times New Roman"/>
          <w:sz w:val="28"/>
          <w:szCs w:val="28"/>
          <w:lang w:eastAsia="ru-RU"/>
        </w:rPr>
        <w:t>Над ним как бы надстраиваются, с одной стороны, административное и гражданское право – две профилирующие отрасли регулятивного плана (и именно две, потому что воплощают в своих юридических режимах в наиболее "чистом" виде первичные по своему значению начала – централизованное и диспозитивное регулирование), а с другой стороны, – профилирующая отрасль, нацеленная в основном на выполнение охранительных задач, – уголовное право.</w:t>
      </w:r>
      <w:proofErr w:type="gramEnd"/>
      <w:r w:rsidRPr="00B95857">
        <w:rPr>
          <w:rFonts w:ascii="Times New Roman" w:eastAsia="Times New Roman" w:hAnsi="Times New Roman" w:cs="Times New Roman"/>
          <w:sz w:val="28"/>
          <w:szCs w:val="28"/>
          <w:lang w:eastAsia="ru-RU"/>
        </w:rPr>
        <w:t xml:space="preserve"> </w:t>
      </w:r>
      <w:proofErr w:type="gramStart"/>
      <w:r w:rsidRPr="00B95857">
        <w:rPr>
          <w:rFonts w:ascii="Times New Roman" w:eastAsia="Times New Roman" w:hAnsi="Times New Roman" w:cs="Times New Roman"/>
          <w:sz w:val="28"/>
          <w:szCs w:val="28"/>
          <w:lang w:eastAsia="ru-RU"/>
        </w:rPr>
        <w:t>А дальше от государственного и указанных трех других профилирующих материальных отраслей права (гражданского, административного, уголовного) идут генетические, функциональные и структурные связи к соответствующим трем процессуальным отраслям – гражданскому процессуальному, административно-процессуальному, уголовно-процессуальному</w:t>
      </w:r>
      <w:r w:rsidRPr="00B95857">
        <w:rPr>
          <w:rFonts w:ascii="Times New Roman" w:eastAsia="Times New Roman" w:hAnsi="Times New Roman" w:cs="Times New Roman"/>
          <w:sz w:val="28"/>
          <w:szCs w:val="28"/>
          <w:vertAlign w:val="superscript"/>
          <w:lang w:eastAsia="ru-RU"/>
        </w:rPr>
        <w:t xml:space="preserve"> [9]</w:t>
      </w:r>
      <w:r w:rsidRPr="00B95857">
        <w:rPr>
          <w:rFonts w:ascii="Times New Roman" w:eastAsia="Times New Roman" w:hAnsi="Times New Roman" w:cs="Times New Roman"/>
          <w:sz w:val="28"/>
          <w:szCs w:val="28"/>
          <w:lang w:eastAsia="ru-RU"/>
        </w:rPr>
        <w:t>.</w:t>
      </w:r>
      <w:proofErr w:type="gramEnd"/>
    </w:p>
    <w:p w:rsidR="00B95857" w:rsidRPr="00B95857" w:rsidRDefault="00B95857" w:rsidP="00B95857">
      <w:pPr>
        <w:spacing w:after="0" w:line="360" w:lineRule="auto"/>
        <w:ind w:left="-24" w:firstLine="709"/>
        <w:jc w:val="center"/>
        <w:rPr>
          <w:rFonts w:ascii="Times New Roman" w:eastAsia="Times New Roman" w:hAnsi="Times New Roman" w:cs="Times New Roman"/>
          <w:b/>
          <w:sz w:val="28"/>
          <w:szCs w:val="28"/>
          <w:lang w:eastAsia="ru-RU"/>
        </w:rPr>
      </w:pPr>
    </w:p>
    <w:p w:rsidR="00B95857" w:rsidRPr="00B95857" w:rsidRDefault="00B95857" w:rsidP="00B95857">
      <w:pPr>
        <w:spacing w:after="0" w:line="360" w:lineRule="auto"/>
        <w:ind w:left="-24" w:firstLine="709"/>
        <w:jc w:val="center"/>
        <w:rPr>
          <w:rFonts w:ascii="Times New Roman" w:eastAsia="Times New Roman" w:hAnsi="Times New Roman" w:cs="Times New Roman"/>
          <w:b/>
          <w:sz w:val="28"/>
          <w:szCs w:val="28"/>
          <w:lang w:eastAsia="ru-RU"/>
        </w:rPr>
      </w:pPr>
      <w:r w:rsidRPr="00B95857">
        <w:rPr>
          <w:rFonts w:ascii="Times New Roman" w:eastAsia="Times New Roman" w:hAnsi="Times New Roman" w:cs="Times New Roman"/>
          <w:b/>
          <w:sz w:val="28"/>
          <w:szCs w:val="28"/>
          <w:lang w:eastAsia="ru-RU"/>
        </w:rPr>
        <w:t>2.2 Международное публичное и частное право в правовой системе России</w:t>
      </w:r>
    </w:p>
    <w:p w:rsidR="00B95857" w:rsidRPr="00B95857" w:rsidRDefault="00B95857" w:rsidP="00B95857">
      <w:pPr>
        <w:spacing w:after="0" w:line="360" w:lineRule="auto"/>
        <w:ind w:firstLine="709"/>
        <w:jc w:val="both"/>
        <w:rPr>
          <w:rFonts w:ascii="Times New Roman" w:eastAsia="Times New Roman" w:hAnsi="Times New Roman" w:cs="Times New Roman"/>
          <w:b/>
          <w:sz w:val="28"/>
          <w:szCs w:val="28"/>
          <w:lang w:eastAsia="ru-RU"/>
        </w:rPr>
      </w:pP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B95857">
        <w:rPr>
          <w:rFonts w:ascii="Times New Roman" w:eastAsia="Times New Roman" w:hAnsi="Times New Roman" w:cs="Times New Roman"/>
          <w:sz w:val="28"/>
          <w:szCs w:val="28"/>
          <w:lang w:eastAsia="ru-RU"/>
        </w:rPr>
        <w:t xml:space="preserve">Глобализация и интеграция в правовой и экономической областях деятельности современных государств являются главными тенденциями в </w:t>
      </w:r>
      <w:r w:rsidRPr="00B95857">
        <w:rPr>
          <w:rFonts w:ascii="Times New Roman" w:eastAsia="Times New Roman" w:hAnsi="Times New Roman" w:cs="Times New Roman"/>
          <w:sz w:val="28"/>
          <w:szCs w:val="28"/>
          <w:lang w:eastAsia="ru-RU"/>
        </w:rPr>
        <w:lastRenderedPageBreak/>
        <w:t>современном мире и приводят к формированию иного взгляда на роль международно-правовых норм в функционировании национальных правовых систем, к пересмотру содержания принципа государственного суверенитета, его объема.</w:t>
      </w:r>
      <w:proofErr w:type="gramEnd"/>
      <w:r w:rsidRPr="00B95857">
        <w:rPr>
          <w:rFonts w:ascii="Times New Roman" w:eastAsia="Times New Roman" w:hAnsi="Times New Roman" w:cs="Times New Roman"/>
          <w:sz w:val="28"/>
          <w:szCs w:val="28"/>
          <w:lang w:eastAsia="ru-RU"/>
        </w:rPr>
        <w:t xml:space="preserve"> Самым важным элементом этого процесса для каждого отдельного государства является решение вопроса о соотношении норм международного права и внутреннего (национального) права.</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На наш взгляд, эффективно урегулировать вопрос соотношения норм права - элементов различных нормативных систем на государственном уровне способно конституционное право. Именно оно выражает общезначимые публичные интересы, будь то обеспечение безопасности и обороны или экономические интересы государства, его целостность, закрепляет главные публичные институты, основы правовой системы, вводит спектр методов правового регулирования. Конституционное право является базовой отраслью нормативно-целостной ориентации, состоящей из идей, принципов и норм</w:t>
      </w:r>
      <w:r w:rsidRPr="00B95857">
        <w:rPr>
          <w:rFonts w:ascii="Times New Roman" w:eastAsia="Times New Roman" w:hAnsi="Times New Roman" w:cs="Times New Roman"/>
          <w:sz w:val="28"/>
          <w:szCs w:val="28"/>
          <w:vertAlign w:val="superscript"/>
          <w:lang w:eastAsia="ru-RU"/>
        </w:rPr>
        <w:footnoteReference w:id="21"/>
      </w:r>
      <w:r w:rsidRPr="00B95857">
        <w:rPr>
          <w:rFonts w:ascii="Times New Roman" w:eastAsia="Times New Roman" w:hAnsi="Times New Roman" w:cs="Times New Roman"/>
          <w:sz w:val="28"/>
          <w:szCs w:val="28"/>
          <w:lang w:eastAsia="ru-RU"/>
        </w:rPr>
        <w:t>.</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xml:space="preserve">До принятия Конституции РФ в 1993 </w:t>
      </w:r>
      <w:proofErr w:type="gramStart"/>
      <w:r w:rsidRPr="00B95857">
        <w:rPr>
          <w:rFonts w:ascii="Times New Roman" w:eastAsia="Times New Roman" w:hAnsi="Times New Roman" w:cs="Times New Roman"/>
          <w:sz w:val="28"/>
          <w:szCs w:val="28"/>
          <w:lang w:eastAsia="ru-RU"/>
        </w:rPr>
        <w:t>году</w:t>
      </w:r>
      <w:proofErr w:type="gramEnd"/>
      <w:r w:rsidRPr="00B95857">
        <w:rPr>
          <w:rFonts w:ascii="Times New Roman" w:eastAsia="Times New Roman" w:hAnsi="Times New Roman" w:cs="Times New Roman"/>
          <w:sz w:val="28"/>
          <w:szCs w:val="28"/>
          <w:lang w:eastAsia="ru-RU"/>
        </w:rPr>
        <w:t xml:space="preserve"> как в теории, так и в практике вопрос о соотношении норм международного права, общепризнанных принципов и норм международного права в частности и внутреннего права в целом решался в пользу последнего. "Национальная правовая система, - отмечал A.M. </w:t>
      </w:r>
      <w:proofErr w:type="gramStart"/>
      <w:r w:rsidRPr="00B95857">
        <w:rPr>
          <w:rFonts w:ascii="Times New Roman" w:eastAsia="Times New Roman" w:hAnsi="Times New Roman" w:cs="Times New Roman"/>
          <w:sz w:val="28"/>
          <w:szCs w:val="28"/>
          <w:lang w:eastAsia="ru-RU"/>
        </w:rPr>
        <w:t>Васильев, - так же суверенна, как и государство, поэтому на территории страны без санкции (в той или иной форме) национальной государственной власти не могут действовать нормы, созданные помимо ее правотворческих органов"</w:t>
      </w:r>
      <w:r w:rsidRPr="00B95857">
        <w:rPr>
          <w:rFonts w:ascii="Times New Roman" w:eastAsia="Times New Roman" w:hAnsi="Times New Roman" w:cs="Times New Roman"/>
          <w:sz w:val="28"/>
          <w:szCs w:val="28"/>
          <w:vertAlign w:val="superscript"/>
          <w:lang w:eastAsia="ru-RU"/>
        </w:rPr>
        <w:footnoteReference w:id="22"/>
      </w:r>
      <w:r w:rsidRPr="00B95857">
        <w:rPr>
          <w:rFonts w:ascii="Times New Roman" w:eastAsia="Times New Roman" w:hAnsi="Times New Roman" w:cs="Times New Roman"/>
          <w:sz w:val="28"/>
          <w:szCs w:val="28"/>
          <w:lang w:eastAsia="ru-RU"/>
        </w:rPr>
        <w:t>. На протяжении значительного периода времени отечественная общая теория права не уделяла должного внимания международной правовой системе, целиком сосредотачиваясь на вопросах национальной (внутригосударственной) правовой системы.</w:t>
      </w:r>
      <w:proofErr w:type="gramEnd"/>
      <w:r w:rsidRPr="00B95857">
        <w:rPr>
          <w:rFonts w:ascii="Times New Roman" w:eastAsia="Times New Roman" w:hAnsi="Times New Roman" w:cs="Times New Roman"/>
          <w:sz w:val="28"/>
          <w:szCs w:val="28"/>
          <w:lang w:eastAsia="ru-RU"/>
        </w:rPr>
        <w:t xml:space="preserve"> Достаточно обратиться к определениям правовой системы, даваемым советскими, а затем </w:t>
      </w:r>
      <w:r w:rsidRPr="00B95857">
        <w:rPr>
          <w:rFonts w:ascii="Times New Roman" w:eastAsia="Times New Roman" w:hAnsi="Times New Roman" w:cs="Times New Roman"/>
          <w:sz w:val="28"/>
          <w:szCs w:val="28"/>
          <w:lang w:eastAsia="ru-RU"/>
        </w:rPr>
        <w:lastRenderedPageBreak/>
        <w:t>российскими учеными</w:t>
      </w:r>
      <w:r w:rsidRPr="00B95857">
        <w:rPr>
          <w:rFonts w:ascii="Times New Roman" w:eastAsia="Times New Roman" w:hAnsi="Times New Roman" w:cs="Times New Roman"/>
          <w:sz w:val="28"/>
          <w:szCs w:val="28"/>
          <w:vertAlign w:val="superscript"/>
          <w:lang w:eastAsia="ru-RU"/>
        </w:rPr>
        <w:footnoteReference w:id="23"/>
      </w:r>
      <w:r w:rsidRPr="00B95857">
        <w:rPr>
          <w:rFonts w:ascii="Times New Roman" w:eastAsia="Times New Roman" w:hAnsi="Times New Roman" w:cs="Times New Roman"/>
          <w:sz w:val="28"/>
          <w:szCs w:val="28"/>
          <w:lang w:eastAsia="ru-RU"/>
        </w:rPr>
        <w:t>. Существование международного права не принималось в расчет, либо оно трактовалось как отрасль национального права наряду с другими отраслями (например, гражданским, уголовным правом), теоретические разработки проводились без учета особенностей международного права и его норм</w:t>
      </w:r>
      <w:r w:rsidRPr="00B95857">
        <w:rPr>
          <w:rFonts w:ascii="Times New Roman" w:eastAsia="Times New Roman" w:hAnsi="Times New Roman" w:cs="Times New Roman"/>
          <w:sz w:val="28"/>
          <w:szCs w:val="28"/>
          <w:vertAlign w:val="superscript"/>
          <w:lang w:eastAsia="ru-RU"/>
        </w:rPr>
        <w:footnoteReference w:id="24"/>
      </w:r>
      <w:r w:rsidRPr="00B95857">
        <w:rPr>
          <w:rFonts w:ascii="Times New Roman" w:eastAsia="Times New Roman" w:hAnsi="Times New Roman" w:cs="Times New Roman"/>
          <w:sz w:val="28"/>
          <w:szCs w:val="28"/>
          <w:lang w:eastAsia="ru-RU"/>
        </w:rPr>
        <w:t>.</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Проблема соотношения норм общего международного права, общепризнанных принципов и норм международного права, в частности и национального законодательства, носит многоплановый характер. В теории права имеют место многочисленные споры о научной терминологии, о справедливости постановки вопроса вообще, ведь нормы международного публичного права и нормы национального законодательства суверенного государства являются элементами различных правовых систем, с присущими им не тождественными объектами, субъектами, целями, правовой сущностью и пр. В значительной степени такое несоответствие взглядов вызвано известной неопределенностью в существующей терминологии.</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Так, лаконичность конституционной формулировки не может не вызвать ряд вопросов в связи с практическим применением ее положений. Не ясно, что собой представляют общепризнанные принципы и нормы международного права, что является их источниками.</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xml:space="preserve">Будучи влитыми в национальные правовые системы, общепризнанные принципы и нормы международного права становятся специфическим регулятором внутригосударственных отношений. Объявляя общепризнанные принципы и нормы международного права составной частью российской правовой системы, Конституция не проводит различия между принципами и нормами международного права. Общепризнанные принципы и нормы международного права могут иметь обычно-правовую форму, форму </w:t>
      </w:r>
      <w:r w:rsidRPr="00B95857">
        <w:rPr>
          <w:rFonts w:ascii="Times New Roman" w:eastAsia="Times New Roman" w:hAnsi="Times New Roman" w:cs="Times New Roman"/>
          <w:sz w:val="28"/>
          <w:szCs w:val="28"/>
          <w:lang w:eastAsia="ru-RU"/>
        </w:rPr>
        <w:lastRenderedPageBreak/>
        <w:t>международного договора (иного международного нормативного акта) или смешанную форму.</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xml:space="preserve">Однако, являясь международно-правовыми нормами, общепризнанные нормы и принципы международного права занимают обособленное положение в нормативном массиве правовой системы России, функционируя при этом наряду с российским правом. </w:t>
      </w:r>
      <w:proofErr w:type="gramStart"/>
      <w:r w:rsidRPr="00B95857">
        <w:rPr>
          <w:rFonts w:ascii="Times New Roman" w:eastAsia="Times New Roman" w:hAnsi="Times New Roman" w:cs="Times New Roman"/>
          <w:sz w:val="28"/>
          <w:szCs w:val="28"/>
          <w:lang w:eastAsia="ru-RU"/>
        </w:rPr>
        <w:t>Толковаться и применяться они должны в соответствии с целями и принципами международного права и конкретного международного договора, с установленными в нем временными, пространственными и субъективными пределами действия, в контексте значения используемых в нем терминов.</w:t>
      </w:r>
      <w:proofErr w:type="gramEnd"/>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xml:space="preserve">Общепризнанные нормы международного права устанавливают </w:t>
      </w:r>
      <w:proofErr w:type="spellStart"/>
      <w:r w:rsidRPr="00B95857">
        <w:rPr>
          <w:rFonts w:ascii="Times New Roman" w:eastAsia="Times New Roman" w:hAnsi="Times New Roman" w:cs="Times New Roman"/>
          <w:sz w:val="28"/>
          <w:szCs w:val="28"/>
          <w:lang w:eastAsia="ru-RU"/>
        </w:rPr>
        <w:t>общеприемлемые</w:t>
      </w:r>
      <w:proofErr w:type="spellEnd"/>
      <w:r w:rsidRPr="00B95857">
        <w:rPr>
          <w:rFonts w:ascii="Times New Roman" w:eastAsia="Times New Roman" w:hAnsi="Times New Roman" w:cs="Times New Roman"/>
          <w:sz w:val="28"/>
          <w:szCs w:val="28"/>
          <w:lang w:eastAsia="ru-RU"/>
        </w:rPr>
        <w:t xml:space="preserve"> правила и не порождают каких-либо критических коллизий в национальных правовых системах.</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xml:space="preserve">Конституционное право России, являясь ядром национальной правовой системы, тесно взаимодействует с международным общим публичным правом. </w:t>
      </w:r>
      <w:proofErr w:type="gramStart"/>
      <w:r w:rsidRPr="00B95857">
        <w:rPr>
          <w:rFonts w:ascii="Times New Roman" w:eastAsia="Times New Roman" w:hAnsi="Times New Roman" w:cs="Times New Roman"/>
          <w:sz w:val="28"/>
          <w:szCs w:val="28"/>
          <w:lang w:eastAsia="ru-RU"/>
        </w:rPr>
        <w:t>С одной стороны, Конституция РФ включает в себя общеправовые принципы, присущие значительному числу правовых систем суверенных государств и воспринятых общепризнанными принципами и нормами международного права, с другой стороны, в соответствии с ч. 4 ст. 15 Конституции Российской Федерации, общепризнанные принципы и нормы международного права и международные договоры являются составной частью российской правовой системы, то есть, таким образом, становятся нормами прямого</w:t>
      </w:r>
      <w:proofErr w:type="gramEnd"/>
      <w:r w:rsidRPr="00B95857">
        <w:rPr>
          <w:rFonts w:ascii="Times New Roman" w:eastAsia="Times New Roman" w:hAnsi="Times New Roman" w:cs="Times New Roman"/>
          <w:sz w:val="28"/>
          <w:szCs w:val="28"/>
          <w:lang w:eastAsia="ru-RU"/>
        </w:rPr>
        <w:t xml:space="preserve"> действия на всей территории Российской Федерации.</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xml:space="preserve">Правило ч. 4 ст. 15 Конституции РФ о приоритете международных договоров над нормами национального законодательства обязательно для правотворческих и правоприменительных </w:t>
      </w:r>
      <w:proofErr w:type="gramStart"/>
      <w:r w:rsidRPr="00B95857">
        <w:rPr>
          <w:rFonts w:ascii="Times New Roman" w:eastAsia="Times New Roman" w:hAnsi="Times New Roman" w:cs="Times New Roman"/>
          <w:sz w:val="28"/>
          <w:szCs w:val="28"/>
          <w:lang w:eastAsia="ru-RU"/>
        </w:rPr>
        <w:t>органов</w:t>
      </w:r>
      <w:proofErr w:type="gramEnd"/>
      <w:r w:rsidRPr="00B95857">
        <w:rPr>
          <w:rFonts w:ascii="Times New Roman" w:eastAsia="Times New Roman" w:hAnsi="Times New Roman" w:cs="Times New Roman"/>
          <w:sz w:val="28"/>
          <w:szCs w:val="28"/>
          <w:lang w:eastAsia="ru-RU"/>
        </w:rPr>
        <w:t xml:space="preserve"> как Российской Федерации, так и субъектов РФ.</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xml:space="preserve">Поэтому важным фактором укрепления российской государственности должно стать проникновение в сознание законодателя и должностных лиц всех уровней идеи о важности норм общего международного права и </w:t>
      </w:r>
      <w:r w:rsidRPr="00B95857">
        <w:rPr>
          <w:rFonts w:ascii="Times New Roman" w:eastAsia="Times New Roman" w:hAnsi="Times New Roman" w:cs="Times New Roman"/>
          <w:sz w:val="28"/>
          <w:szCs w:val="28"/>
          <w:lang w:eastAsia="ru-RU"/>
        </w:rPr>
        <w:lastRenderedPageBreak/>
        <w:t>необходимости имплементации его общих принципов и норм в национальном законодательстве.</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Из анализа научной литературы и судебной практики можно сделать вывод о том, что существует определенная сложность применения общепризнанных принципов и норм международного права, связанная с тем, что они не зафиксированы в каком-либо едином международно-правовом акте, а "распылены" во всем массиве обычаев и договоров общего международного права.</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Даже основные принципы международного права не кодифицированы, отчего их число и формулировки в различных международных актах не идентичны. Поэтому общее международное право, а также внутреннее право многих государств находят выход из затруднительных ситуаций в толковании международно-правовых норм судом.</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Таким образом, по нашему мнению, является целесообразным наделение Конституционного Суда РФ полномочиями по установлению содержания и источников закрепления общепризнанных принципов и норм международного права. А для более эффективного применения данного рода норм считаем целесообразным издание единого постановления Конституционным Судом РФ, в котором, опираясь, например, на опыт ФРГ, аккумулировались бы те общепризнанные принципы и нормы международного права, которые Российская Федерация считает частью своей правовой системы.</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К числу таковых, например, можно отнести следующие принципы и нормы:</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xml:space="preserve">- недопустимость произвола при толковании закона </w:t>
      </w:r>
      <w:proofErr w:type="spellStart"/>
      <w:r w:rsidRPr="00B95857">
        <w:rPr>
          <w:rFonts w:ascii="Times New Roman" w:eastAsia="Times New Roman" w:hAnsi="Times New Roman" w:cs="Times New Roman"/>
          <w:sz w:val="28"/>
          <w:szCs w:val="28"/>
          <w:lang w:eastAsia="ru-RU"/>
        </w:rPr>
        <w:t>правоприменителем</w:t>
      </w:r>
      <w:proofErr w:type="spellEnd"/>
      <w:r w:rsidRPr="00B95857">
        <w:rPr>
          <w:rFonts w:ascii="Times New Roman" w:eastAsia="Times New Roman" w:hAnsi="Times New Roman" w:cs="Times New Roman"/>
          <w:sz w:val="28"/>
          <w:szCs w:val="28"/>
          <w:lang w:eastAsia="ru-RU"/>
        </w:rPr>
        <w:t>;</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определенность, ясность, недвусмысленность правовой нормы;</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принцип поддержки доверия гражданина к закону и действиям государства;</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принцип правового государства;</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принцип равенства граждан перед законом;</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принцип разделения властей;</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lastRenderedPageBreak/>
        <w:t>- принцип соразмерности ограничения прав и свобод конституционно значимым целям;</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принцип справедливости и соразмерности мер юридической ответственности;</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баланс интересов при установлении форм ее применения (юридической ответственности);</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принцип уважения достоинства личности как равноправного субъекта во взаимоотношениях с государством;</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принцип недопустимости придания обратной силы закону, ограничивающему права граждан, вводящему или ограничивающему налоги, влияющие на уголовную наказуемость деяния;</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xml:space="preserve">- принцип запрета </w:t>
      </w:r>
      <w:proofErr w:type="spellStart"/>
      <w:r w:rsidRPr="00B95857">
        <w:rPr>
          <w:rFonts w:ascii="Times New Roman" w:eastAsia="Times New Roman" w:hAnsi="Times New Roman" w:cs="Times New Roman"/>
          <w:sz w:val="28"/>
          <w:szCs w:val="28"/>
          <w:lang w:eastAsia="ru-RU"/>
        </w:rPr>
        <w:t>сверхформализма</w:t>
      </w:r>
      <w:proofErr w:type="spellEnd"/>
      <w:r w:rsidRPr="00B95857">
        <w:rPr>
          <w:rFonts w:ascii="Times New Roman" w:eastAsia="Times New Roman" w:hAnsi="Times New Roman" w:cs="Times New Roman"/>
          <w:sz w:val="28"/>
          <w:szCs w:val="28"/>
          <w:lang w:eastAsia="ru-RU"/>
        </w:rPr>
        <w:t>;</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принцип презумпции невиновности</w:t>
      </w:r>
      <w:r w:rsidRPr="00B95857">
        <w:rPr>
          <w:rFonts w:ascii="Times New Roman" w:eastAsia="Times New Roman" w:hAnsi="Times New Roman" w:cs="Times New Roman"/>
          <w:sz w:val="28"/>
          <w:szCs w:val="28"/>
          <w:vertAlign w:val="superscript"/>
          <w:lang w:eastAsia="ru-RU"/>
        </w:rPr>
        <w:footnoteReference w:id="25"/>
      </w:r>
      <w:r w:rsidRPr="00B95857">
        <w:rPr>
          <w:rFonts w:ascii="Times New Roman" w:eastAsia="Times New Roman" w:hAnsi="Times New Roman" w:cs="Times New Roman"/>
          <w:sz w:val="28"/>
          <w:szCs w:val="28"/>
          <w:lang w:eastAsia="ru-RU"/>
        </w:rPr>
        <w:t>.</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Помимо этого, значительным упущением авторов действующей Конституции РФ, на наш взгляд, является существующий пробел, касающийся определения общих целей и принципов внешней политики государства. Основные принципы международного права конституционно были закреплены в качестве принципов внешней политики СССР и РСФСР. В Конституции РФ 1993 г., к сожалению, положения о целях и принципах внешней политики отсутствуют.</w:t>
      </w:r>
    </w:p>
    <w:p w:rsidR="00B95857" w:rsidRPr="00B95857" w:rsidRDefault="00B95857" w:rsidP="00C82A30">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xml:space="preserve">Конституция России в ряде случаев напрямую предписывает руководствоваться общепризнанными принципами и нормами международного права. </w:t>
      </w:r>
      <w:proofErr w:type="gramStart"/>
      <w:r w:rsidRPr="00B95857">
        <w:rPr>
          <w:rFonts w:ascii="Times New Roman" w:eastAsia="Times New Roman" w:hAnsi="Times New Roman" w:cs="Times New Roman"/>
          <w:sz w:val="28"/>
          <w:szCs w:val="28"/>
          <w:lang w:eastAsia="ru-RU"/>
        </w:rPr>
        <w:t>Таковыми являются положения ч. 4 ст. 15, ч. 1 ст. 17, ч. 1 ст. 55, ч. 1 ст. 63, ч. 2 ст. 67, ст. 69.</w:t>
      </w:r>
      <w:proofErr w:type="gramEnd"/>
      <w:r w:rsidRPr="00B95857">
        <w:rPr>
          <w:rFonts w:ascii="Times New Roman" w:eastAsia="Times New Roman" w:hAnsi="Times New Roman" w:cs="Times New Roman"/>
          <w:sz w:val="28"/>
          <w:szCs w:val="28"/>
          <w:lang w:eastAsia="ru-RU"/>
        </w:rPr>
        <w:t xml:space="preserve"> Вместе с тем Конституция умалчивает о других случаях, когда было бы уместно вспомнить о нормах международного права. Так, к совместному ведению Федерац</w:t>
      </w:r>
      <w:proofErr w:type="gramStart"/>
      <w:r w:rsidRPr="00B95857">
        <w:rPr>
          <w:rFonts w:ascii="Times New Roman" w:eastAsia="Times New Roman" w:hAnsi="Times New Roman" w:cs="Times New Roman"/>
          <w:sz w:val="28"/>
          <w:szCs w:val="28"/>
          <w:lang w:eastAsia="ru-RU"/>
        </w:rPr>
        <w:t>ии и ее</w:t>
      </w:r>
      <w:proofErr w:type="gramEnd"/>
      <w:r w:rsidRPr="00B95857">
        <w:rPr>
          <w:rFonts w:ascii="Times New Roman" w:eastAsia="Times New Roman" w:hAnsi="Times New Roman" w:cs="Times New Roman"/>
          <w:sz w:val="28"/>
          <w:szCs w:val="28"/>
          <w:lang w:eastAsia="ru-RU"/>
        </w:rPr>
        <w:t xml:space="preserve"> субъектов отнесено выполнение только международных договоров, а не норм международного права вообще (п. "о" ст. 72). Недостаточное внимание </w:t>
      </w:r>
      <w:r w:rsidRPr="00B95857">
        <w:rPr>
          <w:rFonts w:ascii="Times New Roman" w:eastAsia="Times New Roman" w:hAnsi="Times New Roman" w:cs="Times New Roman"/>
          <w:sz w:val="28"/>
          <w:szCs w:val="28"/>
          <w:lang w:eastAsia="ru-RU"/>
        </w:rPr>
        <w:lastRenderedPageBreak/>
        <w:t>уделяется международному праву в нормотворческой деятельности разных уровней. В особенности важным является вопрос по поводу правомочности субъектов Российской Федерации в решении вопросов о правах и свободах человека на местном уровне. Важным аспектом такого рода отношений также является соблюдение основополагающих принципов и правил, заключенных в международных нормах. Например, в Венской декларации и Программе действий, принятых 25 июня 1993 года Всемирной конференцией по правам человека, говорится, что региональные механизмы играют основополагающую роль в защите прав людей, они должны содействовать укреплению универсальных (международных) стандартов в области прав человека. Там же отмечается, что каждое государство имеет право избирать такие структуры, которые в наибольшей мере соответствуют его конкретным потребностям на национальном уровне.</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Вместе с тем свобода государства в определении характера своей правовой системы не является неограниченной. Принцип суверенного равенства государств, закрепляя их право на свободный выбор политико-правовой системы, в то же время взаимосвязан с другим основополагающим принципом: "каждое государство обязано выполнять полностью добросовестно свои международные обязательства". Добросовестное выполнение обязательств по международному праву предусматривает, что при осуществлении своих суверенных прав, включая право устанавливать законы и административные правила, государства "будут сообразовываться со своими юридическими обязательствами по международному праву"</w:t>
      </w:r>
      <w:r w:rsidRPr="00B95857">
        <w:rPr>
          <w:rFonts w:ascii="Times New Roman" w:eastAsia="Times New Roman" w:hAnsi="Times New Roman" w:cs="Times New Roman"/>
          <w:sz w:val="28"/>
          <w:szCs w:val="28"/>
          <w:vertAlign w:val="superscript"/>
          <w:lang w:eastAsia="ru-RU"/>
        </w:rPr>
        <w:footnoteReference w:id="26"/>
      </w:r>
      <w:r w:rsidRPr="00B95857">
        <w:rPr>
          <w:rFonts w:ascii="Times New Roman" w:eastAsia="Times New Roman" w:hAnsi="Times New Roman" w:cs="Times New Roman"/>
          <w:sz w:val="28"/>
          <w:szCs w:val="28"/>
          <w:lang w:eastAsia="ru-RU"/>
        </w:rPr>
        <w:t>.</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xml:space="preserve">В п. 4 ст. 15 Конституции РФ сформулированы две связанные между собой конституционные нормы: о включении общепризнанных принципов и норм международного права и международных договоров России в правовую систему Российской Федерации и о приоритете применения правил международных договоров РФ перед российскими законами. Федеральный </w:t>
      </w:r>
      <w:r w:rsidRPr="00B95857">
        <w:rPr>
          <w:rFonts w:ascii="Times New Roman" w:eastAsia="Times New Roman" w:hAnsi="Times New Roman" w:cs="Times New Roman"/>
          <w:sz w:val="28"/>
          <w:szCs w:val="28"/>
          <w:lang w:eastAsia="ru-RU"/>
        </w:rPr>
        <w:lastRenderedPageBreak/>
        <w:t>закон "О международных договорах Российской Федерации" от 15 июля 1995 г. законодательно закрепил в преамбуле положение о том, что Российская Федерация выступает за неукоснительное соблюдение обычных и договорных норм. Тем самым открывается возможность прямого действия и применения норм международного права органами власти, включая суды. Заинтересованные физические и юридические лица могут ссылаться прямо на нормы международного права при разрешении споров между собой и с государственными органами, предприятиями, учреждениями и организациями</w:t>
      </w:r>
      <w:r w:rsidRPr="00B95857">
        <w:rPr>
          <w:rFonts w:ascii="Times New Roman" w:eastAsia="Times New Roman" w:hAnsi="Times New Roman" w:cs="Times New Roman"/>
          <w:sz w:val="28"/>
          <w:szCs w:val="28"/>
          <w:vertAlign w:val="superscript"/>
          <w:lang w:eastAsia="ru-RU"/>
        </w:rPr>
        <w:footnoteReference w:id="27"/>
      </w:r>
      <w:r w:rsidRPr="00B95857">
        <w:rPr>
          <w:rFonts w:ascii="Times New Roman" w:eastAsia="Times New Roman" w:hAnsi="Times New Roman" w:cs="Times New Roman"/>
          <w:sz w:val="28"/>
          <w:szCs w:val="28"/>
          <w:lang w:eastAsia="ru-RU"/>
        </w:rPr>
        <w:t xml:space="preserve">. </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Конституция закрепила свою высшую юридическую силу и, соответственно, установила, что "законы и иные правовые акты, принимаемые в Российской Федерации, не должны противоречить Конституции Российской Федерации" (ч. 1 ст. 15). И хотя нормы международного права не упомянуты, положение о высшей юридической силе Конституции распространяются на все нормы правовой системы страны.</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 xml:space="preserve">Это положение широко признано как в отечественной, так и в международно-правовой литературе. </w:t>
      </w:r>
      <w:proofErr w:type="gramStart"/>
      <w:r w:rsidRPr="00B95857">
        <w:rPr>
          <w:rFonts w:ascii="Times New Roman" w:eastAsia="Times New Roman" w:hAnsi="Times New Roman" w:cs="Times New Roman"/>
          <w:sz w:val="28"/>
          <w:szCs w:val="28"/>
          <w:lang w:eastAsia="ru-RU"/>
        </w:rPr>
        <w:t xml:space="preserve">Так, В.А. </w:t>
      </w:r>
      <w:proofErr w:type="spellStart"/>
      <w:r w:rsidRPr="00B95857">
        <w:rPr>
          <w:rFonts w:ascii="Times New Roman" w:eastAsia="Times New Roman" w:hAnsi="Times New Roman" w:cs="Times New Roman"/>
          <w:sz w:val="28"/>
          <w:szCs w:val="28"/>
          <w:lang w:eastAsia="ru-RU"/>
        </w:rPr>
        <w:t>Карташкин</w:t>
      </w:r>
      <w:proofErr w:type="spellEnd"/>
      <w:r w:rsidRPr="00B95857">
        <w:rPr>
          <w:rFonts w:ascii="Times New Roman" w:eastAsia="Times New Roman" w:hAnsi="Times New Roman" w:cs="Times New Roman"/>
          <w:sz w:val="28"/>
          <w:szCs w:val="28"/>
          <w:lang w:eastAsia="ru-RU"/>
        </w:rPr>
        <w:t xml:space="preserve"> пишет, что Конституция России, "признавая приоритет международного права над внутригосударственным законодательством, не распространяет это верховенство на Основной Закон страны"</w:t>
      </w:r>
      <w:r w:rsidRPr="00B95857">
        <w:rPr>
          <w:rFonts w:ascii="Times New Roman" w:eastAsia="Times New Roman" w:hAnsi="Times New Roman" w:cs="Times New Roman"/>
          <w:sz w:val="28"/>
          <w:szCs w:val="28"/>
          <w:vertAlign w:val="superscript"/>
          <w:lang w:eastAsia="ru-RU"/>
        </w:rPr>
        <w:footnoteReference w:id="28"/>
      </w:r>
      <w:r w:rsidRPr="00B95857">
        <w:rPr>
          <w:rFonts w:ascii="Times New Roman" w:eastAsia="Times New Roman" w:hAnsi="Times New Roman" w:cs="Times New Roman"/>
          <w:sz w:val="28"/>
          <w:szCs w:val="28"/>
          <w:lang w:eastAsia="ru-RU"/>
        </w:rPr>
        <w:t>. К этой же мысли присоединяется и О.Е. Кутафий</w:t>
      </w:r>
      <w:r w:rsidRPr="00B95857">
        <w:rPr>
          <w:rFonts w:ascii="Times New Roman" w:eastAsia="Times New Roman" w:hAnsi="Times New Roman" w:cs="Times New Roman"/>
          <w:sz w:val="28"/>
          <w:szCs w:val="28"/>
          <w:vertAlign w:val="superscript"/>
          <w:lang w:eastAsia="ru-RU"/>
        </w:rPr>
        <w:footnoteReference w:id="29"/>
      </w:r>
      <w:r w:rsidRPr="00B95857">
        <w:rPr>
          <w:rFonts w:ascii="Times New Roman" w:eastAsia="Times New Roman" w:hAnsi="Times New Roman" w:cs="Times New Roman"/>
          <w:sz w:val="28"/>
          <w:szCs w:val="28"/>
          <w:lang w:eastAsia="ru-RU"/>
        </w:rPr>
        <w:t>. Будучи включенными Конституцией в правовую систему страны, нормы международного права обретают способность регулировать внутригосударственные отношения, в том числе и конституционные.</w:t>
      </w:r>
      <w:proofErr w:type="gramEnd"/>
      <w:r w:rsidRPr="00B95857">
        <w:rPr>
          <w:rFonts w:ascii="Times New Roman" w:eastAsia="Times New Roman" w:hAnsi="Times New Roman" w:cs="Times New Roman"/>
          <w:sz w:val="28"/>
          <w:szCs w:val="28"/>
          <w:lang w:eastAsia="ru-RU"/>
        </w:rPr>
        <w:t xml:space="preserve"> А И.И. </w:t>
      </w:r>
      <w:proofErr w:type="spellStart"/>
      <w:r w:rsidRPr="00B95857">
        <w:rPr>
          <w:rFonts w:ascii="Times New Roman" w:eastAsia="Times New Roman" w:hAnsi="Times New Roman" w:cs="Times New Roman"/>
          <w:sz w:val="28"/>
          <w:szCs w:val="28"/>
          <w:lang w:eastAsia="ru-RU"/>
        </w:rPr>
        <w:t>Лукашук</w:t>
      </w:r>
      <w:proofErr w:type="spellEnd"/>
      <w:r w:rsidRPr="00B95857">
        <w:rPr>
          <w:rFonts w:ascii="Times New Roman" w:eastAsia="Times New Roman" w:hAnsi="Times New Roman" w:cs="Times New Roman"/>
          <w:sz w:val="28"/>
          <w:szCs w:val="28"/>
          <w:lang w:eastAsia="ru-RU"/>
        </w:rPr>
        <w:t xml:space="preserve"> вообще рассматривает возможность изменения Конституции на базе договора</w:t>
      </w:r>
      <w:r w:rsidRPr="00B95857">
        <w:rPr>
          <w:rFonts w:ascii="Times New Roman" w:eastAsia="Times New Roman" w:hAnsi="Times New Roman" w:cs="Times New Roman"/>
          <w:sz w:val="28"/>
          <w:szCs w:val="28"/>
          <w:vertAlign w:val="superscript"/>
          <w:lang w:eastAsia="ru-RU"/>
        </w:rPr>
        <w:footnoteReference w:id="30"/>
      </w:r>
      <w:r w:rsidRPr="00B95857">
        <w:rPr>
          <w:rFonts w:ascii="Times New Roman" w:eastAsia="Times New Roman" w:hAnsi="Times New Roman" w:cs="Times New Roman"/>
          <w:sz w:val="28"/>
          <w:szCs w:val="28"/>
          <w:lang w:eastAsia="ru-RU"/>
        </w:rPr>
        <w:t>.</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lastRenderedPageBreak/>
        <w:t>Включение Конституцией России общепризнанных принципов и норм международного права и международных договоров Российской Федерации в правовую систему нашей страны является важным историческим шагом. Оно коренным образом меняет понятие правовой системы России, структуру системы источников конституционного права, в том числе ставит по-новому вопрос о соотношен</w:t>
      </w:r>
      <w:proofErr w:type="gramStart"/>
      <w:r w:rsidRPr="00B95857">
        <w:rPr>
          <w:rFonts w:ascii="Times New Roman" w:eastAsia="Times New Roman" w:hAnsi="Times New Roman" w:cs="Times New Roman"/>
          <w:sz w:val="28"/>
          <w:szCs w:val="28"/>
          <w:lang w:eastAsia="ru-RU"/>
        </w:rPr>
        <w:t>ии и ие</w:t>
      </w:r>
      <w:proofErr w:type="gramEnd"/>
      <w:r w:rsidRPr="00B95857">
        <w:rPr>
          <w:rFonts w:ascii="Times New Roman" w:eastAsia="Times New Roman" w:hAnsi="Times New Roman" w:cs="Times New Roman"/>
          <w:sz w:val="28"/>
          <w:szCs w:val="28"/>
          <w:lang w:eastAsia="ru-RU"/>
        </w:rPr>
        <w:t>рархии правовых актов по их юридической силе.</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95857">
        <w:rPr>
          <w:rFonts w:ascii="Times New Roman" w:eastAsia="Times New Roman" w:hAnsi="Times New Roman" w:cs="Times New Roman"/>
          <w:sz w:val="28"/>
          <w:szCs w:val="28"/>
          <w:lang w:eastAsia="ru-RU"/>
        </w:rPr>
        <w:t>Таким образом, в связи с тем, что обычная и договорная нормы международного права обладают равной юридической силой, равным правовым статусом, можно утверждать, что общепризнанные принципы и нормы международного права обладают таким же юридическим статусом в рамках российской правовой системы, как и договорные нормы. Если же общепризнанная норма или принцип будут иметь меньшую юридическую силу, чем закон, это может привести к нарушению Россией своих международных обязательств, которые она, как и другие субъекты международного права, берет на себя добровольно. То есть в случае возникновения коллизии между общепризнанной нормой и правилом, предусмотренным в законе, приоритет в применении должен быть за общепризнанной нормой международного права. В своей деятельности данное положение следует применять всем государственным и муниципальным органам, включая и органы судебной власти.</w:t>
      </w:r>
    </w:p>
    <w:p w:rsidR="00B95857" w:rsidRPr="00B95857" w:rsidRDefault="00B95857" w:rsidP="00B95857">
      <w:pPr>
        <w:autoSpaceDE w:val="0"/>
        <w:autoSpaceDN w:val="0"/>
        <w:adjustRightInd w:val="0"/>
        <w:spacing w:after="0" w:line="360" w:lineRule="auto"/>
        <w:ind w:firstLine="709"/>
        <w:rPr>
          <w:rFonts w:ascii="Times New Roman" w:eastAsia="Times New Roman" w:hAnsi="Times New Roman" w:cs="Times New Roman"/>
          <w:b/>
          <w:sz w:val="28"/>
          <w:szCs w:val="28"/>
          <w:lang w:eastAsia="ru-RU"/>
        </w:rPr>
      </w:pPr>
      <w:r w:rsidRPr="00B95857">
        <w:rPr>
          <w:rFonts w:ascii="Times New Roman" w:eastAsia="Times New Roman" w:hAnsi="Times New Roman" w:cs="Times New Roman"/>
          <w:sz w:val="28"/>
          <w:szCs w:val="28"/>
          <w:lang w:eastAsia="ru-RU"/>
        </w:rPr>
        <w:br w:type="page"/>
      </w:r>
      <w:r w:rsidRPr="00B95857">
        <w:rPr>
          <w:rFonts w:ascii="Times New Roman" w:eastAsia="Times New Roman" w:hAnsi="Times New Roman" w:cs="Times New Roman"/>
          <w:b/>
          <w:sz w:val="28"/>
          <w:szCs w:val="28"/>
          <w:lang w:eastAsia="ru-RU"/>
        </w:rPr>
        <w:lastRenderedPageBreak/>
        <w:t xml:space="preserve">Заключение </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p>
    <w:p w:rsidR="00B95857" w:rsidRPr="00B95857" w:rsidRDefault="008755A3" w:rsidP="00B95857">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00B95857" w:rsidRPr="00B95857">
        <w:rPr>
          <w:rFonts w:ascii="Times New Roman" w:eastAsia="Times New Roman" w:hAnsi="Times New Roman" w:cs="Times New Roman"/>
          <w:color w:val="000000"/>
          <w:sz w:val="28"/>
          <w:szCs w:val="28"/>
          <w:lang w:eastAsia="ru-RU"/>
        </w:rPr>
        <w:t xml:space="preserve"> ходе исследование проблемы частн</w:t>
      </w:r>
      <w:r>
        <w:rPr>
          <w:rFonts w:ascii="Times New Roman" w:eastAsia="Times New Roman" w:hAnsi="Times New Roman" w:cs="Times New Roman"/>
          <w:color w:val="000000"/>
          <w:sz w:val="28"/>
          <w:szCs w:val="28"/>
          <w:lang w:eastAsia="ru-RU"/>
        </w:rPr>
        <w:t xml:space="preserve">ого и публичного права, можно </w:t>
      </w:r>
      <w:r w:rsidR="00B95857" w:rsidRPr="00B9585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прийти к </w:t>
      </w:r>
      <w:r w:rsidR="00B95857" w:rsidRPr="00B95857">
        <w:rPr>
          <w:rFonts w:ascii="Times New Roman" w:eastAsia="Times New Roman" w:hAnsi="Times New Roman" w:cs="Times New Roman"/>
          <w:color w:val="000000"/>
          <w:sz w:val="28"/>
          <w:szCs w:val="28"/>
          <w:lang w:eastAsia="ru-RU"/>
        </w:rPr>
        <w:t xml:space="preserve">следующим выводам. </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B95857">
        <w:rPr>
          <w:rFonts w:ascii="Times New Roman" w:eastAsia="Times New Roman" w:hAnsi="Times New Roman" w:cs="Times New Roman"/>
          <w:color w:val="000000"/>
          <w:sz w:val="28"/>
          <w:szCs w:val="28"/>
          <w:lang w:eastAsia="ru-RU"/>
        </w:rPr>
        <w:t>Структурирование права по типу "частно</w:t>
      </w:r>
      <w:proofErr w:type="gramStart"/>
      <w:r w:rsidRPr="00B95857">
        <w:rPr>
          <w:rFonts w:ascii="Times New Roman" w:eastAsia="Times New Roman" w:hAnsi="Times New Roman" w:cs="Times New Roman"/>
          <w:color w:val="000000"/>
          <w:sz w:val="28"/>
          <w:szCs w:val="28"/>
          <w:lang w:eastAsia="ru-RU"/>
        </w:rPr>
        <w:t>е-</w:t>
      </w:r>
      <w:proofErr w:type="gramEnd"/>
      <w:r w:rsidRPr="00B95857">
        <w:rPr>
          <w:rFonts w:ascii="Times New Roman" w:eastAsia="Times New Roman" w:hAnsi="Times New Roman" w:cs="Times New Roman"/>
          <w:color w:val="000000"/>
          <w:sz w:val="28"/>
          <w:szCs w:val="28"/>
          <w:lang w:eastAsia="ru-RU"/>
        </w:rPr>
        <w:t xml:space="preserve"> публичное" направлено на ограничение государственной власти, гарантирует "область свободы" субъектов права от проявлений всевластия государства. Такое деление права объективно по своему характеру, отражает бытие двух относительно </w:t>
      </w:r>
      <w:r w:rsidRPr="00B95857">
        <w:rPr>
          <w:rFonts w:ascii="Times New Roman" w:eastAsia="Times New Roman" w:hAnsi="Times New Roman" w:cs="Times New Roman"/>
          <w:color w:val="000000"/>
          <w:sz w:val="28"/>
          <w:szCs w:val="28"/>
          <w:lang w:eastAsia="ru-RU"/>
        </w:rPr>
        <w:br/>
        <w:t xml:space="preserve">самостоятельных сфер - гражданского общества и государства. Для этих сфер характерны различные меры дозволенного и запрещенного; одни задачи решаются в рамках публичного права, другие - частного. Вместе с тем право едино в обоих своих проявлениях - частном и публичном - и лишь в совокупности может обеспечить сочетание интересов общества, государства и личности. </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proofErr w:type="gramStart"/>
      <w:r w:rsidRPr="00B95857">
        <w:rPr>
          <w:rFonts w:ascii="Times New Roman" w:eastAsia="Times New Roman" w:hAnsi="Times New Roman" w:cs="Times New Roman"/>
          <w:color w:val="000000"/>
          <w:sz w:val="28"/>
          <w:szCs w:val="28"/>
          <w:lang w:eastAsia="ru-RU"/>
        </w:rPr>
        <w:t>Публичное право — система централизованного регулирования, обеспечиваемая правовым блоком, включающим нормы права, институты и отрасли, определяющие область реализации публичных интересов, регулирующие публично-правовые отношения - отношения органов публичной власти между собой, а также отношения между ними и частными лицами и их объединениями, построенные на началах субординации субъектов.</w:t>
      </w:r>
      <w:proofErr w:type="gramEnd"/>
      <w:r w:rsidRPr="00B95857">
        <w:rPr>
          <w:rFonts w:ascii="Times New Roman" w:eastAsia="Times New Roman" w:hAnsi="Times New Roman" w:cs="Times New Roman"/>
          <w:color w:val="000000"/>
          <w:sz w:val="28"/>
          <w:szCs w:val="28"/>
          <w:lang w:eastAsia="ru-RU"/>
        </w:rPr>
        <w:t xml:space="preserve"> </w:t>
      </w:r>
      <w:proofErr w:type="gramStart"/>
      <w:r w:rsidRPr="00B95857">
        <w:rPr>
          <w:rFonts w:ascii="Times New Roman" w:eastAsia="Times New Roman" w:hAnsi="Times New Roman" w:cs="Times New Roman"/>
          <w:color w:val="000000"/>
          <w:sz w:val="28"/>
          <w:szCs w:val="28"/>
          <w:lang w:eastAsia="ru-RU"/>
        </w:rPr>
        <w:t xml:space="preserve">Для неё характерны особенности, обусловленные правовым режимом публичной власти: преимущественно разрешительный способ правового регулирования, односторонние волеизъявления властных органов как участников соответствующих правоотношений, иерархические связи и вытекающая отсюда императивность правовых норм. </w:t>
      </w:r>
      <w:proofErr w:type="gramEnd"/>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proofErr w:type="gramStart"/>
      <w:r w:rsidRPr="00B95857">
        <w:rPr>
          <w:rFonts w:ascii="Times New Roman" w:eastAsia="Times New Roman" w:hAnsi="Times New Roman" w:cs="Times New Roman"/>
          <w:color w:val="000000"/>
          <w:sz w:val="28"/>
          <w:szCs w:val="28"/>
          <w:lang w:eastAsia="ru-RU"/>
        </w:rPr>
        <w:t xml:space="preserve">Частное право - система децентрализованного регулирования, обеспечиваемая правовым блоком, включающим в себя нормы права, институты и отрасли, определяющие область реализации частных интересов, регулирующие частноправовые отношения - отношения частных лиц и (или) их объединений между собой, закрепляющие свободу договорных связей, </w:t>
      </w:r>
      <w:r w:rsidRPr="00B95857">
        <w:rPr>
          <w:rFonts w:ascii="Times New Roman" w:eastAsia="Times New Roman" w:hAnsi="Times New Roman" w:cs="Times New Roman"/>
          <w:color w:val="000000"/>
          <w:sz w:val="28"/>
          <w:szCs w:val="28"/>
          <w:lang w:eastAsia="ru-RU"/>
        </w:rPr>
        <w:lastRenderedPageBreak/>
        <w:t>построенные на началах координации субъектов.</w:t>
      </w:r>
      <w:proofErr w:type="gramEnd"/>
      <w:r w:rsidRPr="00B95857">
        <w:rPr>
          <w:rFonts w:ascii="Times New Roman" w:eastAsia="Times New Roman" w:hAnsi="Times New Roman" w:cs="Times New Roman"/>
          <w:color w:val="000000"/>
          <w:sz w:val="28"/>
          <w:szCs w:val="28"/>
          <w:lang w:eastAsia="ru-RU"/>
        </w:rPr>
        <w:t xml:space="preserve"> Для неё характерен преимущественно </w:t>
      </w:r>
      <w:proofErr w:type="spellStart"/>
      <w:r w:rsidRPr="00B95857">
        <w:rPr>
          <w:rFonts w:ascii="Times New Roman" w:eastAsia="Times New Roman" w:hAnsi="Times New Roman" w:cs="Times New Roman"/>
          <w:color w:val="000000"/>
          <w:sz w:val="28"/>
          <w:szCs w:val="28"/>
          <w:lang w:eastAsia="ru-RU"/>
        </w:rPr>
        <w:t>общедозволитель</w:t>
      </w:r>
      <w:bookmarkStart w:id="5" w:name="_GoBack"/>
      <w:bookmarkEnd w:id="5"/>
      <w:r w:rsidRPr="00B95857">
        <w:rPr>
          <w:rFonts w:ascii="Times New Roman" w:eastAsia="Times New Roman" w:hAnsi="Times New Roman" w:cs="Times New Roman"/>
          <w:color w:val="000000"/>
          <w:sz w:val="28"/>
          <w:szCs w:val="28"/>
          <w:lang w:eastAsia="ru-RU"/>
        </w:rPr>
        <w:t>ный</w:t>
      </w:r>
      <w:proofErr w:type="spellEnd"/>
      <w:r w:rsidRPr="00B95857">
        <w:rPr>
          <w:rFonts w:ascii="Times New Roman" w:eastAsia="Times New Roman" w:hAnsi="Times New Roman" w:cs="Times New Roman"/>
          <w:color w:val="000000"/>
          <w:sz w:val="28"/>
          <w:szCs w:val="28"/>
          <w:lang w:eastAsia="ru-RU"/>
        </w:rPr>
        <w:t xml:space="preserve"> способ (гражданско-правовой </w:t>
      </w:r>
      <w:r w:rsidRPr="00B95857">
        <w:rPr>
          <w:rFonts w:ascii="Times New Roman" w:eastAsia="Times New Roman" w:hAnsi="Times New Roman" w:cs="Times New Roman"/>
          <w:color w:val="000000"/>
          <w:sz w:val="28"/>
          <w:szCs w:val="28"/>
          <w:lang w:eastAsia="ru-RU"/>
        </w:rPr>
        <w:br/>
        <w:t xml:space="preserve">метод) правового регулирования, отличающийся началами автономии, юридического равенства субъектов, их </w:t>
      </w:r>
      <w:proofErr w:type="spellStart"/>
      <w:r w:rsidRPr="00B95857">
        <w:rPr>
          <w:rFonts w:ascii="Times New Roman" w:eastAsia="Times New Roman" w:hAnsi="Times New Roman" w:cs="Times New Roman"/>
          <w:color w:val="000000"/>
          <w:sz w:val="28"/>
          <w:szCs w:val="28"/>
          <w:lang w:eastAsia="ru-RU"/>
        </w:rPr>
        <w:t>несоподчиненностью</w:t>
      </w:r>
      <w:proofErr w:type="spellEnd"/>
      <w:r w:rsidRPr="00B95857">
        <w:rPr>
          <w:rFonts w:ascii="Times New Roman" w:eastAsia="Times New Roman" w:hAnsi="Times New Roman" w:cs="Times New Roman"/>
          <w:color w:val="000000"/>
          <w:sz w:val="28"/>
          <w:szCs w:val="28"/>
          <w:lang w:eastAsia="ru-RU"/>
        </w:rPr>
        <w:t xml:space="preserve"> и обусловленной этим диспозитивностью правовых норм. </w:t>
      </w:r>
    </w:p>
    <w:p w:rsidR="00B95857" w:rsidRPr="00B95857" w:rsidRDefault="00B95857" w:rsidP="00B95857">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B95857">
        <w:rPr>
          <w:rFonts w:ascii="Times New Roman" w:eastAsia="Times New Roman" w:hAnsi="Times New Roman" w:cs="Times New Roman"/>
          <w:color w:val="000000"/>
          <w:sz w:val="28"/>
          <w:szCs w:val="28"/>
          <w:lang w:eastAsia="ru-RU"/>
        </w:rPr>
        <w:t xml:space="preserve">В основу разграничения права на частное и публичное должен быть положен формальный критерий, т.е. различие следует проводить в зависимости от способа построения и регулирования юридических отношений, присущего частному и публичному праву. </w:t>
      </w:r>
      <w:r w:rsidRPr="00B95857">
        <w:rPr>
          <w:rFonts w:ascii="Times New Roman" w:eastAsia="Times New Roman" w:hAnsi="Times New Roman" w:cs="Times New Roman"/>
          <w:color w:val="000000"/>
          <w:sz w:val="28"/>
          <w:szCs w:val="28"/>
          <w:lang w:eastAsia="ru-RU"/>
        </w:rPr>
        <w:br/>
        <w:t xml:space="preserve">Наиболее приемлемым среди формальных критериев разграничения является положение субъекта в правоотношении и признак централизации или децентрализации правового регулирования. </w:t>
      </w:r>
    </w:p>
    <w:p w:rsidR="00B95857" w:rsidRPr="00B95857" w:rsidRDefault="00B95857" w:rsidP="00B95857">
      <w:pPr>
        <w:autoSpaceDE w:val="0"/>
        <w:autoSpaceDN w:val="0"/>
        <w:adjustRightInd w:val="0"/>
        <w:spacing w:after="0" w:line="360" w:lineRule="auto"/>
        <w:ind w:firstLine="709"/>
        <w:rPr>
          <w:rFonts w:ascii="Times New Roman" w:eastAsia="Times New Roman" w:hAnsi="Times New Roman" w:cs="Times New Roman"/>
          <w:b/>
          <w:sz w:val="28"/>
          <w:szCs w:val="28"/>
          <w:lang w:eastAsia="ru-RU"/>
        </w:rPr>
      </w:pPr>
      <w:r w:rsidRPr="00B95857">
        <w:rPr>
          <w:rFonts w:ascii="Times New Roman" w:eastAsia="Times New Roman" w:hAnsi="Times New Roman" w:cs="Times New Roman"/>
          <w:sz w:val="28"/>
          <w:szCs w:val="28"/>
          <w:lang w:eastAsia="ru-RU"/>
        </w:rPr>
        <w:br w:type="page"/>
      </w:r>
      <w:r w:rsidRPr="00B95857">
        <w:rPr>
          <w:rFonts w:ascii="Times New Roman" w:eastAsia="Times New Roman" w:hAnsi="Times New Roman" w:cs="Times New Roman"/>
          <w:b/>
          <w:sz w:val="28"/>
          <w:szCs w:val="28"/>
          <w:lang w:eastAsia="ru-RU"/>
        </w:rPr>
        <w:lastRenderedPageBreak/>
        <w:t>Список литературы</w:t>
      </w:r>
    </w:p>
    <w:p w:rsidR="00B95857" w:rsidRPr="00B95857" w:rsidRDefault="00B95857" w:rsidP="00B95857">
      <w:pPr>
        <w:autoSpaceDE w:val="0"/>
        <w:autoSpaceDN w:val="0"/>
        <w:adjustRightInd w:val="0"/>
        <w:spacing w:after="0" w:line="360" w:lineRule="auto"/>
        <w:ind w:firstLine="709"/>
        <w:jc w:val="center"/>
        <w:rPr>
          <w:rFonts w:ascii="Times New Roman" w:eastAsia="Times New Roman" w:hAnsi="Times New Roman" w:cs="Times New Roman"/>
          <w:b/>
          <w:sz w:val="28"/>
          <w:szCs w:val="28"/>
          <w:lang w:eastAsia="ru-RU"/>
        </w:rPr>
      </w:pPr>
      <w:r w:rsidRPr="00B95857">
        <w:rPr>
          <w:rFonts w:ascii="Times New Roman" w:eastAsia="Times New Roman" w:hAnsi="Times New Roman" w:cs="Times New Roman"/>
          <w:b/>
          <w:sz w:val="28"/>
          <w:szCs w:val="28"/>
          <w:lang w:eastAsia="ru-RU"/>
        </w:rPr>
        <w:t xml:space="preserve"> </w:t>
      </w:r>
    </w:p>
    <w:p w:rsidR="00B95857" w:rsidRPr="00B95857" w:rsidRDefault="00B95857" w:rsidP="00B95857">
      <w:pPr>
        <w:autoSpaceDE w:val="0"/>
        <w:autoSpaceDN w:val="0"/>
        <w:adjustRightInd w:val="0"/>
        <w:spacing w:after="0" w:line="360" w:lineRule="auto"/>
        <w:ind w:firstLine="709"/>
        <w:rPr>
          <w:rFonts w:ascii="Times New Roman" w:eastAsia="Times New Roman" w:hAnsi="Times New Roman" w:cs="Times New Roman"/>
          <w:b/>
          <w:sz w:val="28"/>
          <w:szCs w:val="28"/>
          <w:lang w:eastAsia="ru-RU"/>
        </w:rPr>
      </w:pPr>
      <w:r w:rsidRPr="00B95857">
        <w:rPr>
          <w:rFonts w:ascii="Times New Roman" w:eastAsia="Times New Roman" w:hAnsi="Times New Roman" w:cs="Times New Roman"/>
          <w:b/>
          <w:sz w:val="28"/>
          <w:szCs w:val="28"/>
          <w:lang w:eastAsia="ru-RU"/>
        </w:rPr>
        <w:t>Журналы и статьи</w:t>
      </w:r>
    </w:p>
    <w:p w:rsidR="00B95857" w:rsidRPr="00B95857" w:rsidRDefault="00B95857" w:rsidP="00B95857">
      <w:pPr>
        <w:autoSpaceDE w:val="0"/>
        <w:autoSpaceDN w:val="0"/>
        <w:adjustRightInd w:val="0"/>
        <w:spacing w:after="0" w:line="360" w:lineRule="auto"/>
        <w:ind w:firstLine="709"/>
        <w:rPr>
          <w:rFonts w:ascii="Times New Roman" w:eastAsia="Times New Roman" w:hAnsi="Times New Roman" w:cs="Times New Roman"/>
          <w:b/>
          <w:sz w:val="28"/>
          <w:szCs w:val="28"/>
          <w:lang w:eastAsia="ru-RU"/>
        </w:rPr>
      </w:pPr>
    </w:p>
    <w:p w:rsidR="00B95857" w:rsidRPr="00503AEE" w:rsidRDefault="00503AEE" w:rsidP="00B95857">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95857" w:rsidRPr="00503AEE">
        <w:rPr>
          <w:rFonts w:ascii="Times New Roman" w:eastAsia="Times New Roman" w:hAnsi="Times New Roman" w:cs="Times New Roman"/>
          <w:sz w:val="28"/>
          <w:szCs w:val="28"/>
          <w:lang w:eastAsia="ru-RU"/>
        </w:rPr>
        <w:t>1.  Абдуллин А.И.</w:t>
      </w:r>
      <w:r w:rsidR="00B95857" w:rsidRPr="00503AEE">
        <w:rPr>
          <w:rFonts w:ascii="Times New Roman" w:eastAsia="Times New Roman" w:hAnsi="Times New Roman" w:cs="Times New Roman"/>
          <w:sz w:val="28"/>
          <w:szCs w:val="28"/>
          <w:lang w:eastAsia="ru-RU"/>
        </w:rPr>
        <w:tab/>
        <w:t xml:space="preserve">Об истоках международного частного права в России // Журнал российского права. – 2003. - № 5. </w:t>
      </w:r>
    </w:p>
    <w:p w:rsidR="00B95857" w:rsidRPr="00503AEE" w:rsidRDefault="00B95857" w:rsidP="00B95857">
      <w:pPr>
        <w:numPr>
          <w:ilvl w:val="0"/>
          <w:numId w:val="1"/>
        </w:numPr>
        <w:tabs>
          <w:tab w:val="left" w:pos="528"/>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503AEE">
        <w:rPr>
          <w:rFonts w:ascii="Times New Roman" w:eastAsia="Times New Roman" w:hAnsi="Times New Roman" w:cs="Times New Roman"/>
          <w:sz w:val="28"/>
          <w:szCs w:val="28"/>
          <w:lang w:eastAsia="ru-RU"/>
        </w:rPr>
        <w:t>Васильев А.M. О системах советского и международного права // Советское государство и право. 1985. № 1. С.69.</w:t>
      </w:r>
    </w:p>
    <w:p w:rsidR="00B95857" w:rsidRPr="00503AEE" w:rsidRDefault="00B95857" w:rsidP="00B95857">
      <w:pPr>
        <w:numPr>
          <w:ilvl w:val="0"/>
          <w:numId w:val="1"/>
        </w:numPr>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503AEE">
        <w:rPr>
          <w:rFonts w:ascii="Times New Roman" w:eastAsia="Times New Roman" w:hAnsi="Times New Roman" w:cs="Times New Roman"/>
          <w:sz w:val="28"/>
          <w:szCs w:val="28"/>
          <w:lang w:eastAsia="ru-RU"/>
        </w:rPr>
        <w:t>Вехи. Интеллигенция в России. Сборник статей. 1909–1910 гг. М., 1991. С 120, 121, 128, 129.</w:t>
      </w:r>
    </w:p>
    <w:p w:rsidR="00B95857" w:rsidRPr="00503AEE" w:rsidRDefault="00B95857" w:rsidP="00B95857">
      <w:pPr>
        <w:numPr>
          <w:ilvl w:val="0"/>
          <w:numId w:val="1"/>
        </w:num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503AEE">
        <w:rPr>
          <w:rFonts w:ascii="Times New Roman" w:eastAsia="Times New Roman" w:hAnsi="Times New Roman" w:cs="Times New Roman"/>
          <w:sz w:val="28"/>
          <w:szCs w:val="28"/>
          <w:lang w:eastAsia="ru-RU"/>
        </w:rPr>
        <w:t xml:space="preserve">Гаврилов В.В. Взаимодействие </w:t>
      </w:r>
      <w:proofErr w:type="gramStart"/>
      <w:r w:rsidRPr="00503AEE">
        <w:rPr>
          <w:rFonts w:ascii="Times New Roman" w:eastAsia="Times New Roman" w:hAnsi="Times New Roman" w:cs="Times New Roman"/>
          <w:sz w:val="28"/>
          <w:szCs w:val="28"/>
          <w:lang w:eastAsia="ru-RU"/>
        </w:rPr>
        <w:t>международной</w:t>
      </w:r>
      <w:proofErr w:type="gramEnd"/>
      <w:r w:rsidRPr="00503AEE">
        <w:rPr>
          <w:rFonts w:ascii="Times New Roman" w:eastAsia="Times New Roman" w:hAnsi="Times New Roman" w:cs="Times New Roman"/>
          <w:sz w:val="28"/>
          <w:szCs w:val="28"/>
          <w:lang w:eastAsia="ru-RU"/>
        </w:rPr>
        <w:t xml:space="preserve"> и национальных правовых систем и правосознание // Журнал российского права. – 2006. - № 2.</w:t>
      </w:r>
    </w:p>
    <w:p w:rsidR="00B95857" w:rsidRPr="00503AEE" w:rsidRDefault="00B95857" w:rsidP="00B95857">
      <w:pPr>
        <w:numPr>
          <w:ilvl w:val="0"/>
          <w:numId w:val="1"/>
        </w:num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503AEE">
        <w:rPr>
          <w:rFonts w:ascii="Times New Roman" w:eastAsia="Times New Roman" w:hAnsi="Times New Roman" w:cs="Times New Roman"/>
          <w:sz w:val="28"/>
          <w:szCs w:val="28"/>
          <w:lang w:eastAsia="ru-RU"/>
        </w:rPr>
        <w:t xml:space="preserve">Ганюшкина Е.Б. Ограничение деятельности государств нормами международного права // Журнал российского права. – 2006. - № 10. – </w:t>
      </w:r>
      <w:r w:rsidRPr="00503AEE">
        <w:rPr>
          <w:rFonts w:ascii="Times New Roman" w:eastAsia="Times New Roman" w:hAnsi="Times New Roman" w:cs="Times New Roman"/>
          <w:sz w:val="28"/>
          <w:szCs w:val="28"/>
          <w:lang w:val="en-US" w:eastAsia="ru-RU"/>
        </w:rPr>
        <w:t>C</w:t>
      </w:r>
      <w:r w:rsidRPr="00503AEE">
        <w:rPr>
          <w:rFonts w:ascii="Times New Roman" w:eastAsia="Times New Roman" w:hAnsi="Times New Roman" w:cs="Times New Roman"/>
          <w:sz w:val="28"/>
          <w:szCs w:val="28"/>
          <w:lang w:eastAsia="ru-RU"/>
        </w:rPr>
        <w:t xml:space="preserve">. 32 – 37. </w:t>
      </w:r>
    </w:p>
    <w:p w:rsidR="00B95857" w:rsidRPr="00503AEE" w:rsidRDefault="00B95857" w:rsidP="00B95857">
      <w:pPr>
        <w:numPr>
          <w:ilvl w:val="0"/>
          <w:numId w:val="1"/>
        </w:num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r w:rsidRPr="00503AEE">
        <w:rPr>
          <w:rFonts w:ascii="Times New Roman" w:eastAsia="Times New Roman" w:hAnsi="Times New Roman" w:cs="Times New Roman"/>
          <w:sz w:val="28"/>
          <w:szCs w:val="28"/>
          <w:lang w:eastAsia="ru-RU"/>
        </w:rPr>
        <w:t>Ерпылева</w:t>
      </w:r>
      <w:proofErr w:type="spellEnd"/>
      <w:r w:rsidRPr="00503AEE">
        <w:rPr>
          <w:rFonts w:ascii="Times New Roman" w:eastAsia="Times New Roman" w:hAnsi="Times New Roman" w:cs="Times New Roman"/>
          <w:sz w:val="28"/>
          <w:szCs w:val="28"/>
          <w:lang w:eastAsia="ru-RU"/>
        </w:rPr>
        <w:t xml:space="preserve"> Н.Ю. Международное частное право России // Гражданин и право. – 2002. - № 7/8. </w:t>
      </w:r>
    </w:p>
    <w:p w:rsidR="00B95857" w:rsidRPr="00503AEE" w:rsidRDefault="00B95857" w:rsidP="00B95857">
      <w:pPr>
        <w:numPr>
          <w:ilvl w:val="0"/>
          <w:numId w:val="1"/>
        </w:numPr>
        <w:tabs>
          <w:tab w:val="left" w:pos="528"/>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503AEE">
        <w:rPr>
          <w:rFonts w:ascii="Times New Roman" w:eastAsia="Times New Roman" w:hAnsi="Times New Roman" w:cs="Times New Roman"/>
          <w:sz w:val="28"/>
          <w:szCs w:val="28"/>
          <w:lang w:eastAsia="ru-RU"/>
        </w:rPr>
        <w:t>Козлова Т.С. Исторические корни некоторых институтов международного частного права //  Российская юстиция. – 2005. - № 8.</w:t>
      </w:r>
    </w:p>
    <w:p w:rsidR="00B95857" w:rsidRPr="00503AEE" w:rsidRDefault="00B95857" w:rsidP="00B95857">
      <w:pPr>
        <w:numPr>
          <w:ilvl w:val="0"/>
          <w:numId w:val="1"/>
        </w:num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503AEE">
        <w:rPr>
          <w:rFonts w:ascii="Times New Roman" w:eastAsia="Times New Roman" w:hAnsi="Times New Roman" w:cs="Times New Roman"/>
          <w:sz w:val="28"/>
          <w:szCs w:val="28"/>
          <w:lang w:eastAsia="ru-RU"/>
        </w:rPr>
        <w:t xml:space="preserve"> </w:t>
      </w:r>
      <w:proofErr w:type="spellStart"/>
      <w:r w:rsidRPr="00503AEE">
        <w:rPr>
          <w:rFonts w:ascii="Times New Roman" w:eastAsia="Times New Roman" w:hAnsi="Times New Roman" w:cs="Times New Roman"/>
          <w:sz w:val="28"/>
          <w:szCs w:val="28"/>
          <w:lang w:eastAsia="ru-RU"/>
        </w:rPr>
        <w:t>Кудашкин</w:t>
      </w:r>
      <w:proofErr w:type="spellEnd"/>
      <w:r w:rsidRPr="00503AEE">
        <w:rPr>
          <w:rFonts w:ascii="Times New Roman" w:eastAsia="Times New Roman" w:hAnsi="Times New Roman" w:cs="Times New Roman"/>
          <w:sz w:val="28"/>
          <w:szCs w:val="28"/>
          <w:lang w:eastAsia="ru-RU"/>
        </w:rPr>
        <w:t xml:space="preserve"> В.В. Международные частные отношения - системные явления реальной действительности // Журнал российского права. – 2004. - № 5.</w:t>
      </w:r>
    </w:p>
    <w:p w:rsidR="00B95857" w:rsidRPr="00503AEE" w:rsidRDefault="00B95857" w:rsidP="00B95857">
      <w:pPr>
        <w:numPr>
          <w:ilvl w:val="0"/>
          <w:numId w:val="1"/>
        </w:numPr>
        <w:tabs>
          <w:tab w:val="left" w:pos="528"/>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503AEE">
        <w:rPr>
          <w:rFonts w:ascii="Times New Roman" w:eastAsia="Times New Roman" w:hAnsi="Times New Roman" w:cs="Times New Roman"/>
          <w:sz w:val="28"/>
          <w:szCs w:val="28"/>
          <w:lang w:eastAsia="ru-RU"/>
        </w:rPr>
        <w:t>Малеев Ю.Н. Неизвестные, но общепризнанные // Международное право. 2005. № 1. С. 5-20.</w:t>
      </w:r>
    </w:p>
    <w:p w:rsidR="00B95857" w:rsidRPr="00503AEE" w:rsidRDefault="00B95857" w:rsidP="00BF1066">
      <w:pPr>
        <w:numPr>
          <w:ilvl w:val="0"/>
          <w:numId w:val="1"/>
        </w:numPr>
        <w:overflowPunct w:val="0"/>
        <w:autoSpaceDE w:val="0"/>
        <w:autoSpaceDN w:val="0"/>
        <w:adjustRightInd w:val="0"/>
        <w:spacing w:after="0" w:line="360" w:lineRule="auto"/>
        <w:ind w:left="227" w:firstLine="709"/>
        <w:jc w:val="both"/>
        <w:textAlignment w:val="baseline"/>
        <w:rPr>
          <w:rFonts w:ascii="Times New Roman" w:eastAsia="Times New Roman" w:hAnsi="Times New Roman" w:cs="Times New Roman"/>
          <w:sz w:val="28"/>
          <w:szCs w:val="28"/>
          <w:lang w:eastAsia="ru-RU"/>
        </w:rPr>
      </w:pPr>
      <w:r w:rsidRPr="00503AEE">
        <w:rPr>
          <w:rFonts w:ascii="Times New Roman" w:eastAsia="Times New Roman" w:hAnsi="Times New Roman" w:cs="Times New Roman"/>
          <w:sz w:val="28"/>
          <w:szCs w:val="28"/>
          <w:lang w:eastAsia="ru-RU"/>
        </w:rPr>
        <w:t xml:space="preserve"> Мицкевич А. В. Соотношение системы советского права с системой советского законодательства. – Ученые записки ВНИИСЗ. </w:t>
      </w:r>
      <w:proofErr w:type="spellStart"/>
      <w:r w:rsidRPr="00503AEE">
        <w:rPr>
          <w:rFonts w:ascii="Times New Roman" w:eastAsia="Times New Roman" w:hAnsi="Times New Roman" w:cs="Times New Roman"/>
          <w:sz w:val="28"/>
          <w:szCs w:val="28"/>
          <w:lang w:eastAsia="ru-RU"/>
        </w:rPr>
        <w:t>Вып</w:t>
      </w:r>
      <w:proofErr w:type="spellEnd"/>
      <w:r w:rsidRPr="00503AEE">
        <w:rPr>
          <w:rFonts w:ascii="Times New Roman" w:eastAsia="Times New Roman" w:hAnsi="Times New Roman" w:cs="Times New Roman"/>
          <w:sz w:val="28"/>
          <w:szCs w:val="28"/>
          <w:lang w:eastAsia="ru-RU"/>
        </w:rPr>
        <w:t>. 11. М., 1967, с. 11.</w:t>
      </w:r>
    </w:p>
    <w:p w:rsidR="00B95857" w:rsidRPr="00503AEE" w:rsidRDefault="00B95857" w:rsidP="00BF1066">
      <w:pPr>
        <w:numPr>
          <w:ilvl w:val="0"/>
          <w:numId w:val="1"/>
        </w:numPr>
        <w:tabs>
          <w:tab w:val="left" w:pos="528"/>
        </w:tabs>
        <w:autoSpaceDE w:val="0"/>
        <w:autoSpaceDN w:val="0"/>
        <w:adjustRightInd w:val="0"/>
        <w:spacing w:after="0" w:line="360" w:lineRule="auto"/>
        <w:ind w:left="227" w:firstLine="709"/>
        <w:jc w:val="both"/>
        <w:rPr>
          <w:rFonts w:ascii="Times New Roman" w:eastAsia="Times New Roman" w:hAnsi="Times New Roman" w:cs="Times New Roman"/>
          <w:sz w:val="28"/>
          <w:szCs w:val="28"/>
          <w:lang w:eastAsia="ru-RU"/>
        </w:rPr>
      </w:pPr>
      <w:r w:rsidRPr="00503AEE">
        <w:rPr>
          <w:rFonts w:ascii="Times New Roman" w:eastAsia="Times New Roman" w:hAnsi="Times New Roman" w:cs="Times New Roman"/>
          <w:sz w:val="28"/>
          <w:szCs w:val="28"/>
          <w:lang w:eastAsia="ru-RU"/>
        </w:rPr>
        <w:lastRenderedPageBreak/>
        <w:t>Российское государство и право на рубеже тысячелетий (Всероссийская научная конференция) // Государство и право. 2000. № 7. С.8.</w:t>
      </w:r>
    </w:p>
    <w:p w:rsidR="00B95857" w:rsidRPr="00503AEE" w:rsidRDefault="00B95857" w:rsidP="00BF1066">
      <w:pPr>
        <w:numPr>
          <w:ilvl w:val="0"/>
          <w:numId w:val="1"/>
        </w:numPr>
        <w:tabs>
          <w:tab w:val="left" w:pos="528"/>
        </w:tabs>
        <w:autoSpaceDE w:val="0"/>
        <w:autoSpaceDN w:val="0"/>
        <w:adjustRightInd w:val="0"/>
        <w:spacing w:after="0" w:line="360" w:lineRule="auto"/>
        <w:ind w:left="227" w:firstLine="709"/>
        <w:jc w:val="both"/>
        <w:rPr>
          <w:rFonts w:ascii="Times New Roman" w:eastAsia="Times New Roman" w:hAnsi="Times New Roman" w:cs="Times New Roman"/>
          <w:sz w:val="28"/>
          <w:szCs w:val="28"/>
          <w:lang w:eastAsia="ru-RU"/>
        </w:rPr>
      </w:pPr>
      <w:r w:rsidRPr="00503AEE">
        <w:rPr>
          <w:rFonts w:ascii="Times New Roman" w:eastAsia="Times New Roman" w:hAnsi="Times New Roman" w:cs="Times New Roman"/>
          <w:sz w:val="28"/>
          <w:szCs w:val="28"/>
          <w:lang w:eastAsia="ru-RU"/>
        </w:rPr>
        <w:t xml:space="preserve"> Суханов Е. А. Система частного права // Вестник МГУ. Серия 11, Право. 1994. № 4. С.26-30.</w:t>
      </w:r>
    </w:p>
    <w:p w:rsidR="00B95857" w:rsidRPr="00503AEE" w:rsidRDefault="00B95857" w:rsidP="00BF1066">
      <w:pPr>
        <w:numPr>
          <w:ilvl w:val="0"/>
          <w:numId w:val="1"/>
        </w:numPr>
        <w:tabs>
          <w:tab w:val="left" w:pos="528"/>
        </w:tabs>
        <w:autoSpaceDE w:val="0"/>
        <w:autoSpaceDN w:val="0"/>
        <w:adjustRightInd w:val="0"/>
        <w:spacing w:after="0" w:line="360" w:lineRule="auto"/>
        <w:ind w:left="227" w:firstLine="709"/>
        <w:jc w:val="both"/>
        <w:rPr>
          <w:rFonts w:ascii="Times New Roman" w:eastAsia="Times New Roman" w:hAnsi="Times New Roman" w:cs="Times New Roman"/>
          <w:sz w:val="28"/>
          <w:szCs w:val="28"/>
          <w:lang w:eastAsia="ru-RU"/>
        </w:rPr>
      </w:pPr>
      <w:r w:rsidRPr="00503AEE">
        <w:rPr>
          <w:rFonts w:ascii="Times New Roman" w:eastAsia="Times New Roman" w:hAnsi="Times New Roman" w:cs="Times New Roman"/>
          <w:sz w:val="28"/>
          <w:szCs w:val="28"/>
          <w:lang w:eastAsia="ru-RU"/>
        </w:rPr>
        <w:t xml:space="preserve"> Тихомиров Ю.А. Правовая система развитого социализма // Советское государство и право. 1979. № 7. С.ЗЗ.</w:t>
      </w:r>
    </w:p>
    <w:p w:rsidR="00B95857" w:rsidRPr="00503AEE" w:rsidRDefault="00B95857" w:rsidP="00BF1066">
      <w:pPr>
        <w:numPr>
          <w:ilvl w:val="0"/>
          <w:numId w:val="1"/>
        </w:numPr>
        <w:tabs>
          <w:tab w:val="left" w:pos="528"/>
        </w:tabs>
        <w:autoSpaceDE w:val="0"/>
        <w:autoSpaceDN w:val="0"/>
        <w:adjustRightInd w:val="0"/>
        <w:spacing w:after="0" w:line="360" w:lineRule="auto"/>
        <w:ind w:left="227" w:firstLine="709"/>
        <w:jc w:val="both"/>
        <w:rPr>
          <w:rFonts w:ascii="Times New Roman" w:eastAsia="Times New Roman" w:hAnsi="Times New Roman" w:cs="Times New Roman"/>
          <w:sz w:val="28"/>
          <w:szCs w:val="28"/>
          <w:lang w:eastAsia="ru-RU"/>
        </w:rPr>
      </w:pPr>
      <w:r w:rsidRPr="00503AEE">
        <w:rPr>
          <w:rFonts w:ascii="Times New Roman" w:eastAsia="Times New Roman" w:hAnsi="Times New Roman" w:cs="Times New Roman"/>
          <w:sz w:val="28"/>
          <w:szCs w:val="28"/>
          <w:lang w:eastAsia="ru-RU"/>
        </w:rPr>
        <w:t xml:space="preserve"> Тихомиров Ю.А. Развитие теории конституционного права // Государство и право. 1998. № 7. С. 6.</w:t>
      </w:r>
    </w:p>
    <w:p w:rsidR="00B95857" w:rsidRPr="00503AEE" w:rsidRDefault="00B95857" w:rsidP="00BF1066">
      <w:pPr>
        <w:numPr>
          <w:ilvl w:val="0"/>
          <w:numId w:val="1"/>
        </w:numPr>
        <w:overflowPunct w:val="0"/>
        <w:autoSpaceDE w:val="0"/>
        <w:autoSpaceDN w:val="0"/>
        <w:adjustRightInd w:val="0"/>
        <w:spacing w:after="0" w:line="360" w:lineRule="auto"/>
        <w:ind w:left="227" w:firstLine="709"/>
        <w:jc w:val="both"/>
        <w:textAlignment w:val="baseline"/>
        <w:rPr>
          <w:rFonts w:ascii="Times New Roman" w:eastAsia="Times New Roman" w:hAnsi="Times New Roman" w:cs="Times New Roman"/>
          <w:sz w:val="28"/>
          <w:szCs w:val="28"/>
          <w:lang w:eastAsia="ru-RU"/>
        </w:rPr>
      </w:pPr>
      <w:r w:rsidRPr="00503AEE">
        <w:rPr>
          <w:rFonts w:ascii="Times New Roman" w:eastAsia="Times New Roman" w:hAnsi="Times New Roman" w:cs="Times New Roman"/>
          <w:color w:val="000000"/>
          <w:sz w:val="28"/>
          <w:szCs w:val="28"/>
          <w:lang w:eastAsia="ru-RU"/>
        </w:rPr>
        <w:t xml:space="preserve"> </w:t>
      </w:r>
      <w:proofErr w:type="spellStart"/>
      <w:r w:rsidRPr="00503AEE">
        <w:rPr>
          <w:rFonts w:ascii="Times New Roman" w:eastAsia="Times New Roman" w:hAnsi="Times New Roman" w:cs="Times New Roman"/>
          <w:color w:val="000000"/>
          <w:sz w:val="28"/>
          <w:szCs w:val="28"/>
          <w:lang w:eastAsia="ru-RU"/>
        </w:rPr>
        <w:t>Тотьев</w:t>
      </w:r>
      <w:proofErr w:type="spellEnd"/>
      <w:r w:rsidRPr="00503AEE">
        <w:rPr>
          <w:rFonts w:ascii="Times New Roman" w:eastAsia="Times New Roman" w:hAnsi="Times New Roman" w:cs="Times New Roman"/>
          <w:color w:val="000000"/>
          <w:sz w:val="28"/>
          <w:szCs w:val="28"/>
          <w:lang w:eastAsia="ru-RU"/>
        </w:rPr>
        <w:t xml:space="preserve"> К. Ю. Публичный интерес в правовой доктрине и законодательстве // Государство и право. 2002. № 9. С. 25</w:t>
      </w:r>
    </w:p>
    <w:p w:rsidR="00B95857" w:rsidRPr="00503AEE" w:rsidRDefault="00B95857" w:rsidP="00B95857">
      <w:pPr>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503AEE">
        <w:rPr>
          <w:rFonts w:ascii="Times New Roman" w:eastAsia="Times New Roman" w:hAnsi="Times New Roman" w:cs="Times New Roman"/>
          <w:color w:val="000000"/>
          <w:sz w:val="28"/>
          <w:szCs w:val="28"/>
          <w:lang w:eastAsia="ru-RU"/>
        </w:rPr>
        <w:t xml:space="preserve">                   </w:t>
      </w:r>
    </w:p>
    <w:p w:rsidR="00B95857" w:rsidRPr="00503AEE" w:rsidRDefault="00B95857" w:rsidP="00B95857">
      <w:pPr>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b/>
          <w:color w:val="000000"/>
          <w:sz w:val="28"/>
          <w:szCs w:val="28"/>
          <w:lang w:eastAsia="ru-RU"/>
        </w:rPr>
      </w:pPr>
      <w:r w:rsidRPr="00503AEE">
        <w:rPr>
          <w:rFonts w:ascii="Times New Roman" w:eastAsia="Times New Roman" w:hAnsi="Times New Roman" w:cs="Times New Roman"/>
          <w:b/>
          <w:color w:val="000000"/>
          <w:sz w:val="28"/>
          <w:szCs w:val="28"/>
          <w:lang w:eastAsia="ru-RU"/>
        </w:rPr>
        <w:t>Специальная литература</w:t>
      </w:r>
    </w:p>
    <w:p w:rsidR="00B95857" w:rsidRPr="00503AEE" w:rsidRDefault="00B95857" w:rsidP="00B95857">
      <w:pPr>
        <w:autoSpaceDE w:val="0"/>
        <w:autoSpaceDN w:val="0"/>
        <w:adjustRightInd w:val="0"/>
        <w:spacing w:after="0" w:line="360" w:lineRule="auto"/>
        <w:ind w:left="600" w:firstLine="709"/>
        <w:jc w:val="both"/>
        <w:rPr>
          <w:rFonts w:ascii="Times New Roman" w:eastAsia="Times New Roman" w:hAnsi="Times New Roman" w:cs="Times New Roman"/>
          <w:sz w:val="28"/>
          <w:szCs w:val="28"/>
          <w:lang w:eastAsia="ru-RU"/>
        </w:rPr>
      </w:pPr>
    </w:p>
    <w:p w:rsidR="00B95857" w:rsidRPr="00503AEE" w:rsidRDefault="00B95857" w:rsidP="00B95857">
      <w:pPr>
        <w:numPr>
          <w:ilvl w:val="0"/>
          <w:numId w:val="2"/>
        </w:numPr>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proofErr w:type="spellStart"/>
      <w:r w:rsidRPr="00503AEE">
        <w:rPr>
          <w:rFonts w:ascii="Times New Roman" w:eastAsia="Times New Roman" w:hAnsi="Times New Roman" w:cs="Times New Roman"/>
          <w:color w:val="000000"/>
          <w:sz w:val="28"/>
          <w:szCs w:val="28"/>
          <w:lang w:eastAsia="ru-RU"/>
        </w:rPr>
        <w:t>Бержель</w:t>
      </w:r>
      <w:proofErr w:type="spellEnd"/>
      <w:r w:rsidRPr="00503AEE">
        <w:rPr>
          <w:rFonts w:ascii="Times New Roman" w:eastAsia="Times New Roman" w:hAnsi="Times New Roman" w:cs="Times New Roman"/>
          <w:color w:val="000000"/>
          <w:sz w:val="28"/>
          <w:szCs w:val="28"/>
          <w:lang w:eastAsia="ru-RU"/>
        </w:rPr>
        <w:t xml:space="preserve"> Ж.-Л. Общая теория права. М., 2000. С. 66-77</w:t>
      </w:r>
    </w:p>
    <w:p w:rsidR="00B95857" w:rsidRPr="00503AEE" w:rsidRDefault="00B95857" w:rsidP="00B95857">
      <w:pPr>
        <w:numPr>
          <w:ilvl w:val="0"/>
          <w:numId w:val="2"/>
        </w:numPr>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bookmarkStart w:id="6" w:name="_Ref480754766"/>
      <w:r w:rsidRPr="00503AEE">
        <w:rPr>
          <w:rFonts w:ascii="Times New Roman" w:eastAsia="Times New Roman" w:hAnsi="Times New Roman" w:cs="Times New Roman"/>
          <w:color w:val="000000"/>
          <w:sz w:val="28"/>
          <w:szCs w:val="28"/>
          <w:lang w:eastAsia="ru-RU"/>
        </w:rPr>
        <w:t>Всеобщая история государства и права: В 2 т. Т. 1: Древний мир. Средние века. М., 2002. С. 260</w:t>
      </w:r>
      <w:bookmarkEnd w:id="6"/>
    </w:p>
    <w:p w:rsidR="00B95857" w:rsidRPr="00503AEE" w:rsidRDefault="00B95857" w:rsidP="00B95857">
      <w:pPr>
        <w:numPr>
          <w:ilvl w:val="0"/>
          <w:numId w:val="2"/>
        </w:numPr>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503AEE">
        <w:rPr>
          <w:rFonts w:ascii="Times New Roman" w:eastAsia="Times New Roman" w:hAnsi="Times New Roman" w:cs="Times New Roman"/>
          <w:color w:val="000000"/>
          <w:sz w:val="28"/>
          <w:szCs w:val="28"/>
          <w:lang w:eastAsia="ru-RU"/>
        </w:rPr>
        <w:t xml:space="preserve">Гражданское право: В 2 т. Т. 1 / Отв. ред. Е. А. Суханов. 2-е изд., </w:t>
      </w:r>
      <w:proofErr w:type="spellStart"/>
      <w:r w:rsidRPr="00503AEE">
        <w:rPr>
          <w:rFonts w:ascii="Times New Roman" w:eastAsia="Times New Roman" w:hAnsi="Times New Roman" w:cs="Times New Roman"/>
          <w:color w:val="000000"/>
          <w:sz w:val="28"/>
          <w:szCs w:val="28"/>
          <w:lang w:eastAsia="ru-RU"/>
        </w:rPr>
        <w:t>перераб</w:t>
      </w:r>
      <w:proofErr w:type="spellEnd"/>
      <w:r w:rsidRPr="00503AEE">
        <w:rPr>
          <w:rFonts w:ascii="Times New Roman" w:eastAsia="Times New Roman" w:hAnsi="Times New Roman" w:cs="Times New Roman"/>
          <w:color w:val="000000"/>
          <w:sz w:val="28"/>
          <w:szCs w:val="28"/>
          <w:lang w:eastAsia="ru-RU"/>
        </w:rPr>
        <w:t>. и доп. М., 1998. С. 632</w:t>
      </w:r>
    </w:p>
    <w:p w:rsidR="00B95857" w:rsidRPr="00503AEE" w:rsidRDefault="00B95857" w:rsidP="00B95857">
      <w:pPr>
        <w:numPr>
          <w:ilvl w:val="0"/>
          <w:numId w:val="2"/>
        </w:numPr>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503AEE">
        <w:rPr>
          <w:rFonts w:ascii="Times New Roman" w:eastAsia="Times New Roman" w:hAnsi="Times New Roman" w:cs="Times New Roman"/>
          <w:color w:val="000000"/>
          <w:sz w:val="28"/>
          <w:szCs w:val="28"/>
          <w:lang w:eastAsia="ru-RU"/>
        </w:rPr>
        <w:t xml:space="preserve">Давид Р., </w:t>
      </w:r>
      <w:proofErr w:type="spellStart"/>
      <w:r w:rsidRPr="00503AEE">
        <w:rPr>
          <w:rFonts w:ascii="Times New Roman" w:eastAsia="Times New Roman" w:hAnsi="Times New Roman" w:cs="Times New Roman"/>
          <w:color w:val="000000"/>
          <w:sz w:val="28"/>
          <w:szCs w:val="28"/>
          <w:lang w:eastAsia="ru-RU"/>
        </w:rPr>
        <w:t>Жоффре-Спинози</w:t>
      </w:r>
      <w:proofErr w:type="spellEnd"/>
      <w:r w:rsidRPr="00503AEE">
        <w:rPr>
          <w:rFonts w:ascii="Times New Roman" w:eastAsia="Times New Roman" w:hAnsi="Times New Roman" w:cs="Times New Roman"/>
          <w:color w:val="000000"/>
          <w:sz w:val="28"/>
          <w:szCs w:val="28"/>
          <w:lang w:eastAsia="ru-RU"/>
        </w:rPr>
        <w:t xml:space="preserve"> К. Основные правовые системы современности. М., 1999. С. 64</w:t>
      </w:r>
    </w:p>
    <w:p w:rsidR="00B95857" w:rsidRPr="00503AEE" w:rsidRDefault="00B95857" w:rsidP="00B95857">
      <w:pPr>
        <w:numPr>
          <w:ilvl w:val="0"/>
          <w:numId w:val="2"/>
        </w:numPr>
        <w:tabs>
          <w:tab w:val="left" w:pos="528"/>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503AEE">
        <w:rPr>
          <w:rFonts w:ascii="Times New Roman" w:eastAsia="Times New Roman" w:hAnsi="Times New Roman" w:cs="Times New Roman"/>
          <w:sz w:val="28"/>
          <w:szCs w:val="28"/>
          <w:lang w:eastAsia="ru-RU"/>
        </w:rPr>
        <w:t>Иоффе О. С. Правоотношение по советскому гражданскому праву. Л., 1949.</w:t>
      </w:r>
    </w:p>
    <w:p w:rsidR="00B95857" w:rsidRPr="00503AEE" w:rsidRDefault="00B95857" w:rsidP="00B95857">
      <w:pPr>
        <w:numPr>
          <w:ilvl w:val="0"/>
          <w:numId w:val="2"/>
        </w:numPr>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503AEE">
        <w:rPr>
          <w:rFonts w:ascii="Times New Roman" w:eastAsia="Times New Roman" w:hAnsi="Times New Roman" w:cs="Times New Roman"/>
          <w:iCs/>
          <w:sz w:val="28"/>
          <w:szCs w:val="28"/>
          <w:lang w:eastAsia="ru-RU"/>
        </w:rPr>
        <w:t xml:space="preserve">Исаев И.А. </w:t>
      </w:r>
      <w:r w:rsidRPr="00503AEE">
        <w:rPr>
          <w:rFonts w:ascii="Times New Roman" w:eastAsia="Times New Roman" w:hAnsi="Times New Roman" w:cs="Times New Roman"/>
          <w:sz w:val="28"/>
          <w:szCs w:val="28"/>
          <w:lang w:eastAsia="ru-RU"/>
        </w:rPr>
        <w:t>История государства и права России. М., 1993. С. 9–12, 32– 71, 94–109.</w:t>
      </w:r>
    </w:p>
    <w:p w:rsidR="00B95857" w:rsidRPr="00503AEE" w:rsidRDefault="00B95857" w:rsidP="00B95857">
      <w:pPr>
        <w:numPr>
          <w:ilvl w:val="0"/>
          <w:numId w:val="2"/>
        </w:numPr>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503AEE">
        <w:rPr>
          <w:rFonts w:ascii="Times New Roman" w:eastAsia="Times New Roman" w:hAnsi="Times New Roman" w:cs="Times New Roman"/>
          <w:iCs/>
          <w:sz w:val="28"/>
          <w:szCs w:val="28"/>
          <w:lang w:eastAsia="ru-RU"/>
        </w:rPr>
        <w:t xml:space="preserve">Коркунов Н.М. </w:t>
      </w:r>
      <w:r w:rsidRPr="00503AEE">
        <w:rPr>
          <w:rFonts w:ascii="Times New Roman" w:eastAsia="Times New Roman" w:hAnsi="Times New Roman" w:cs="Times New Roman"/>
          <w:sz w:val="28"/>
          <w:szCs w:val="28"/>
          <w:lang w:eastAsia="ru-RU"/>
        </w:rPr>
        <w:t>Лекции по общей теории права. СПб</w:t>
      </w:r>
      <w:proofErr w:type="gramStart"/>
      <w:r w:rsidRPr="00503AEE">
        <w:rPr>
          <w:rFonts w:ascii="Times New Roman" w:eastAsia="Times New Roman" w:hAnsi="Times New Roman" w:cs="Times New Roman"/>
          <w:sz w:val="28"/>
          <w:szCs w:val="28"/>
          <w:lang w:eastAsia="ru-RU"/>
        </w:rPr>
        <w:t xml:space="preserve">., </w:t>
      </w:r>
      <w:proofErr w:type="gramEnd"/>
      <w:r w:rsidRPr="00503AEE">
        <w:rPr>
          <w:rFonts w:ascii="Times New Roman" w:eastAsia="Times New Roman" w:hAnsi="Times New Roman" w:cs="Times New Roman"/>
          <w:sz w:val="28"/>
          <w:szCs w:val="28"/>
          <w:lang w:eastAsia="ru-RU"/>
        </w:rPr>
        <w:t>1898. С. 165–183</w:t>
      </w:r>
    </w:p>
    <w:p w:rsidR="00B95857" w:rsidRPr="00503AEE" w:rsidRDefault="00B95857" w:rsidP="00B95857">
      <w:pPr>
        <w:numPr>
          <w:ilvl w:val="0"/>
          <w:numId w:val="2"/>
        </w:numPr>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proofErr w:type="spellStart"/>
      <w:r w:rsidRPr="00503AEE">
        <w:rPr>
          <w:rFonts w:ascii="Times New Roman" w:eastAsia="Times New Roman" w:hAnsi="Times New Roman" w:cs="Times New Roman"/>
          <w:iCs/>
          <w:sz w:val="28"/>
          <w:szCs w:val="28"/>
          <w:lang w:eastAsia="ru-RU"/>
        </w:rPr>
        <w:t>Котляревский</w:t>
      </w:r>
      <w:proofErr w:type="spellEnd"/>
      <w:r w:rsidRPr="00503AEE">
        <w:rPr>
          <w:rFonts w:ascii="Times New Roman" w:eastAsia="Times New Roman" w:hAnsi="Times New Roman" w:cs="Times New Roman"/>
          <w:iCs/>
          <w:sz w:val="28"/>
          <w:szCs w:val="28"/>
          <w:lang w:eastAsia="ru-RU"/>
        </w:rPr>
        <w:t xml:space="preserve"> С.А. </w:t>
      </w:r>
      <w:r w:rsidRPr="00503AEE">
        <w:rPr>
          <w:rFonts w:ascii="Times New Roman" w:eastAsia="Times New Roman" w:hAnsi="Times New Roman" w:cs="Times New Roman"/>
          <w:sz w:val="28"/>
          <w:szCs w:val="28"/>
          <w:lang w:eastAsia="ru-RU"/>
        </w:rPr>
        <w:t>Власть и право. Проблема правового государства. М., 1915.</w:t>
      </w:r>
    </w:p>
    <w:p w:rsidR="00B95857" w:rsidRPr="00503AEE" w:rsidRDefault="00B95857" w:rsidP="00B95857">
      <w:pPr>
        <w:numPr>
          <w:ilvl w:val="0"/>
          <w:numId w:val="2"/>
        </w:numPr>
        <w:tabs>
          <w:tab w:val="left" w:pos="528"/>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spellStart"/>
      <w:r w:rsidRPr="00503AEE">
        <w:rPr>
          <w:rFonts w:ascii="Times New Roman" w:eastAsia="Times New Roman" w:hAnsi="Times New Roman" w:cs="Times New Roman"/>
          <w:sz w:val="28"/>
          <w:szCs w:val="28"/>
          <w:lang w:eastAsia="ru-RU"/>
        </w:rPr>
        <w:lastRenderedPageBreak/>
        <w:t>Кутафин</w:t>
      </w:r>
      <w:proofErr w:type="spellEnd"/>
      <w:r w:rsidRPr="00503AEE">
        <w:rPr>
          <w:rFonts w:ascii="Times New Roman" w:eastAsia="Times New Roman" w:hAnsi="Times New Roman" w:cs="Times New Roman"/>
          <w:sz w:val="28"/>
          <w:szCs w:val="28"/>
          <w:lang w:eastAsia="ru-RU"/>
        </w:rPr>
        <w:t xml:space="preserve"> О.Е. Источники конституционного права РФ. M.: </w:t>
      </w:r>
      <w:proofErr w:type="spellStart"/>
      <w:r w:rsidRPr="00503AEE">
        <w:rPr>
          <w:rFonts w:ascii="Times New Roman" w:eastAsia="Times New Roman" w:hAnsi="Times New Roman" w:cs="Times New Roman"/>
          <w:sz w:val="28"/>
          <w:szCs w:val="28"/>
          <w:lang w:eastAsia="ru-RU"/>
        </w:rPr>
        <w:t>Юристъ</w:t>
      </w:r>
      <w:proofErr w:type="spellEnd"/>
      <w:r w:rsidRPr="00503AEE">
        <w:rPr>
          <w:rFonts w:ascii="Times New Roman" w:eastAsia="Times New Roman" w:hAnsi="Times New Roman" w:cs="Times New Roman"/>
          <w:sz w:val="28"/>
          <w:szCs w:val="28"/>
          <w:lang w:eastAsia="ru-RU"/>
        </w:rPr>
        <w:t>, 2002. С. 50-67.</w:t>
      </w:r>
    </w:p>
    <w:p w:rsidR="00B95857" w:rsidRPr="00503AEE" w:rsidRDefault="00B95857" w:rsidP="00B95857">
      <w:pPr>
        <w:numPr>
          <w:ilvl w:val="0"/>
          <w:numId w:val="2"/>
        </w:numPr>
        <w:tabs>
          <w:tab w:val="left" w:pos="528"/>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503AEE">
        <w:rPr>
          <w:rFonts w:ascii="Times New Roman" w:eastAsia="Times New Roman" w:hAnsi="Times New Roman" w:cs="Times New Roman"/>
          <w:sz w:val="28"/>
          <w:szCs w:val="28"/>
          <w:lang w:eastAsia="ru-RU"/>
        </w:rPr>
        <w:t xml:space="preserve"> </w:t>
      </w:r>
      <w:proofErr w:type="spellStart"/>
      <w:r w:rsidRPr="00503AEE">
        <w:rPr>
          <w:rFonts w:ascii="Times New Roman" w:eastAsia="Times New Roman" w:hAnsi="Times New Roman" w:cs="Times New Roman"/>
          <w:sz w:val="28"/>
          <w:szCs w:val="28"/>
          <w:lang w:eastAsia="ru-RU"/>
        </w:rPr>
        <w:t>Лукашук</w:t>
      </w:r>
      <w:proofErr w:type="spellEnd"/>
      <w:r w:rsidRPr="00503AEE">
        <w:rPr>
          <w:rFonts w:ascii="Times New Roman" w:eastAsia="Times New Roman" w:hAnsi="Times New Roman" w:cs="Times New Roman"/>
          <w:sz w:val="28"/>
          <w:szCs w:val="28"/>
          <w:lang w:eastAsia="ru-RU"/>
        </w:rPr>
        <w:t xml:space="preserve"> И. И. Глобализация, государство, право, XXI век. М.: </w:t>
      </w:r>
      <w:proofErr w:type="spellStart"/>
      <w:r w:rsidRPr="00503AEE">
        <w:rPr>
          <w:rFonts w:ascii="Times New Roman" w:eastAsia="Times New Roman" w:hAnsi="Times New Roman" w:cs="Times New Roman"/>
          <w:sz w:val="28"/>
          <w:szCs w:val="28"/>
          <w:lang w:eastAsia="ru-RU"/>
        </w:rPr>
        <w:t>Спарк</w:t>
      </w:r>
      <w:proofErr w:type="spellEnd"/>
      <w:r w:rsidRPr="00503AEE">
        <w:rPr>
          <w:rFonts w:ascii="Times New Roman" w:eastAsia="Times New Roman" w:hAnsi="Times New Roman" w:cs="Times New Roman"/>
          <w:sz w:val="28"/>
          <w:szCs w:val="28"/>
          <w:lang w:eastAsia="ru-RU"/>
        </w:rPr>
        <w:t xml:space="preserve">, 2000. </w:t>
      </w:r>
    </w:p>
    <w:p w:rsidR="00B95857" w:rsidRPr="00503AEE" w:rsidRDefault="00B95857" w:rsidP="00B95857">
      <w:pPr>
        <w:numPr>
          <w:ilvl w:val="0"/>
          <w:numId w:val="2"/>
        </w:numPr>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503AEE">
        <w:rPr>
          <w:rFonts w:ascii="Times New Roman" w:eastAsia="Times New Roman" w:hAnsi="Times New Roman" w:cs="Times New Roman"/>
          <w:sz w:val="28"/>
          <w:szCs w:val="28"/>
          <w:lang w:eastAsia="ru-RU"/>
        </w:rPr>
        <w:t xml:space="preserve"> Маркс К., </w:t>
      </w:r>
      <w:r w:rsidRPr="00503AEE">
        <w:rPr>
          <w:rFonts w:ascii="Times New Roman" w:eastAsia="Times New Roman" w:hAnsi="Times New Roman" w:cs="Times New Roman"/>
          <w:iCs/>
          <w:sz w:val="28"/>
          <w:szCs w:val="28"/>
          <w:lang w:eastAsia="ru-RU"/>
        </w:rPr>
        <w:t xml:space="preserve">Энгельс Ф. </w:t>
      </w:r>
      <w:r w:rsidRPr="00503AEE">
        <w:rPr>
          <w:rFonts w:ascii="Times New Roman" w:eastAsia="Times New Roman" w:hAnsi="Times New Roman" w:cs="Times New Roman"/>
          <w:sz w:val="28"/>
          <w:szCs w:val="28"/>
          <w:lang w:eastAsia="ru-RU"/>
        </w:rPr>
        <w:t>Соч. Т. 3. С. 62–63, 322–328.</w:t>
      </w:r>
    </w:p>
    <w:p w:rsidR="00B95857" w:rsidRPr="00503AEE" w:rsidRDefault="00B95857" w:rsidP="00B95857">
      <w:pPr>
        <w:numPr>
          <w:ilvl w:val="0"/>
          <w:numId w:val="2"/>
        </w:numPr>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503AEE">
        <w:rPr>
          <w:rFonts w:ascii="Times New Roman" w:eastAsia="Times New Roman" w:hAnsi="Times New Roman" w:cs="Times New Roman"/>
          <w:color w:val="000000"/>
          <w:sz w:val="28"/>
          <w:szCs w:val="28"/>
          <w:lang w:eastAsia="ru-RU"/>
        </w:rPr>
        <w:t xml:space="preserve"> Муромцев С. А. Определение и основное разделение </w:t>
      </w:r>
      <w:proofErr w:type="gramStart"/>
      <w:r w:rsidRPr="00503AEE">
        <w:rPr>
          <w:rFonts w:ascii="Times New Roman" w:eastAsia="Times New Roman" w:hAnsi="Times New Roman" w:cs="Times New Roman"/>
          <w:color w:val="000000"/>
          <w:sz w:val="28"/>
          <w:szCs w:val="28"/>
          <w:lang w:eastAsia="ru-RU"/>
        </w:rPr>
        <w:t>права</w:t>
      </w:r>
      <w:proofErr w:type="gramEnd"/>
      <w:r w:rsidRPr="00503AEE">
        <w:rPr>
          <w:rFonts w:ascii="Times New Roman" w:eastAsia="Times New Roman" w:hAnsi="Times New Roman" w:cs="Times New Roman"/>
          <w:color w:val="000000"/>
          <w:sz w:val="28"/>
          <w:szCs w:val="28"/>
          <w:lang w:eastAsia="ru-RU"/>
        </w:rPr>
        <w:t xml:space="preserve"> // Избранные труды по римскому и гражданскому праву. М., 2004. С. 685</w:t>
      </w:r>
    </w:p>
    <w:p w:rsidR="00B95857" w:rsidRPr="00503AEE" w:rsidRDefault="00B95857" w:rsidP="00B95857">
      <w:pPr>
        <w:numPr>
          <w:ilvl w:val="0"/>
          <w:numId w:val="2"/>
        </w:numPr>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503AEE">
        <w:rPr>
          <w:rFonts w:ascii="Times New Roman" w:eastAsia="Times New Roman" w:hAnsi="Times New Roman" w:cs="Times New Roman"/>
          <w:sz w:val="28"/>
          <w:szCs w:val="28"/>
          <w:lang w:eastAsia="ru-RU"/>
        </w:rPr>
        <w:t xml:space="preserve"> </w:t>
      </w:r>
      <w:proofErr w:type="spellStart"/>
      <w:r w:rsidRPr="00503AEE">
        <w:rPr>
          <w:rFonts w:ascii="Times New Roman" w:eastAsia="Times New Roman" w:hAnsi="Times New Roman" w:cs="Times New Roman"/>
          <w:iCs/>
          <w:sz w:val="28"/>
          <w:szCs w:val="28"/>
          <w:lang w:eastAsia="ru-RU"/>
        </w:rPr>
        <w:t>Нерсесянц</w:t>
      </w:r>
      <w:proofErr w:type="spellEnd"/>
      <w:r w:rsidRPr="00503AEE">
        <w:rPr>
          <w:rFonts w:ascii="Times New Roman" w:eastAsia="Times New Roman" w:hAnsi="Times New Roman" w:cs="Times New Roman"/>
          <w:iCs/>
          <w:sz w:val="28"/>
          <w:szCs w:val="28"/>
          <w:lang w:eastAsia="ru-RU"/>
        </w:rPr>
        <w:t xml:space="preserve"> В.С. </w:t>
      </w:r>
      <w:r w:rsidRPr="00503AEE">
        <w:rPr>
          <w:rFonts w:ascii="Times New Roman" w:eastAsia="Times New Roman" w:hAnsi="Times New Roman" w:cs="Times New Roman"/>
          <w:sz w:val="28"/>
          <w:szCs w:val="28"/>
          <w:lang w:eastAsia="ru-RU"/>
        </w:rPr>
        <w:t>Право и закон. М., 1983.</w:t>
      </w:r>
    </w:p>
    <w:p w:rsidR="00B95857" w:rsidRPr="00503AEE" w:rsidRDefault="00B95857" w:rsidP="00B95857">
      <w:pPr>
        <w:numPr>
          <w:ilvl w:val="0"/>
          <w:numId w:val="2"/>
        </w:numPr>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503AEE">
        <w:rPr>
          <w:rFonts w:ascii="Times New Roman" w:eastAsia="Times New Roman" w:hAnsi="Times New Roman" w:cs="Times New Roman"/>
          <w:iCs/>
          <w:sz w:val="28"/>
          <w:szCs w:val="28"/>
          <w:lang w:eastAsia="ru-RU"/>
        </w:rPr>
        <w:t xml:space="preserve"> Подопригора А.А. </w:t>
      </w:r>
      <w:r w:rsidRPr="00503AEE">
        <w:rPr>
          <w:rFonts w:ascii="Times New Roman" w:eastAsia="Times New Roman" w:hAnsi="Times New Roman" w:cs="Times New Roman"/>
          <w:sz w:val="28"/>
          <w:szCs w:val="28"/>
          <w:lang w:eastAsia="ru-RU"/>
        </w:rPr>
        <w:t>Основы римского гражданского права Киев, 1990.</w:t>
      </w:r>
    </w:p>
    <w:p w:rsidR="00B95857" w:rsidRPr="00503AEE" w:rsidRDefault="00B95857" w:rsidP="00B95857">
      <w:pPr>
        <w:numPr>
          <w:ilvl w:val="0"/>
          <w:numId w:val="2"/>
        </w:numPr>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503AEE">
        <w:rPr>
          <w:rFonts w:ascii="Times New Roman" w:eastAsia="Times New Roman" w:hAnsi="Times New Roman" w:cs="Times New Roman"/>
          <w:sz w:val="28"/>
          <w:szCs w:val="28"/>
          <w:lang w:eastAsia="ru-RU"/>
        </w:rPr>
        <w:t xml:space="preserve"> </w:t>
      </w:r>
      <w:r w:rsidRPr="00503AEE">
        <w:rPr>
          <w:rFonts w:ascii="Times New Roman" w:eastAsia="Times New Roman" w:hAnsi="Times New Roman" w:cs="Times New Roman"/>
          <w:color w:val="000000"/>
          <w:sz w:val="28"/>
          <w:szCs w:val="28"/>
          <w:lang w:eastAsia="ru-RU"/>
        </w:rPr>
        <w:t xml:space="preserve">Теория государства и права: Основы марксистско-ленинского учения о государстве и праве / Под ред. </w:t>
      </w:r>
      <w:hyperlink r:id="rId9" w:tooltip="Ромашкин, Петр Семенович" w:history="1">
        <w:r w:rsidRPr="00503AEE">
          <w:rPr>
            <w:rFonts w:ascii="Times New Roman" w:eastAsia="Times New Roman" w:hAnsi="Times New Roman" w:cs="Times New Roman"/>
            <w:color w:val="000000"/>
            <w:sz w:val="28"/>
            <w:szCs w:val="28"/>
            <w:lang w:eastAsia="ru-RU"/>
          </w:rPr>
          <w:t xml:space="preserve">П. С. </w:t>
        </w:r>
        <w:proofErr w:type="spellStart"/>
        <w:r w:rsidRPr="00503AEE">
          <w:rPr>
            <w:rFonts w:ascii="Times New Roman" w:eastAsia="Times New Roman" w:hAnsi="Times New Roman" w:cs="Times New Roman"/>
            <w:color w:val="000000"/>
            <w:sz w:val="28"/>
            <w:szCs w:val="28"/>
            <w:lang w:eastAsia="ru-RU"/>
          </w:rPr>
          <w:t>Ромашкина</w:t>
        </w:r>
        <w:proofErr w:type="spellEnd"/>
      </w:hyperlink>
      <w:r w:rsidRPr="00503AEE">
        <w:rPr>
          <w:rFonts w:ascii="Times New Roman" w:eastAsia="Times New Roman" w:hAnsi="Times New Roman" w:cs="Times New Roman"/>
          <w:color w:val="000000"/>
          <w:sz w:val="28"/>
          <w:szCs w:val="28"/>
          <w:lang w:eastAsia="ru-RU"/>
        </w:rPr>
        <w:t>, М. С. Строговича, В. А. Туманова. М., 1962. С. 508-509</w:t>
      </w:r>
    </w:p>
    <w:p w:rsidR="00B95857" w:rsidRPr="00503AEE" w:rsidRDefault="00B95857" w:rsidP="00B95857">
      <w:pPr>
        <w:numPr>
          <w:ilvl w:val="0"/>
          <w:numId w:val="2"/>
        </w:numPr>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503AEE">
        <w:rPr>
          <w:rFonts w:ascii="Times New Roman" w:eastAsia="Times New Roman" w:hAnsi="Times New Roman" w:cs="Times New Roman"/>
          <w:color w:val="000000"/>
          <w:sz w:val="28"/>
          <w:szCs w:val="28"/>
          <w:lang w:eastAsia="ru-RU"/>
        </w:rPr>
        <w:t xml:space="preserve"> Тихомиров Ю. А. Публичное право. М., 1995. С. 55</w:t>
      </w:r>
    </w:p>
    <w:p w:rsidR="00B95857" w:rsidRPr="00503AEE" w:rsidRDefault="00B95857" w:rsidP="00B95857">
      <w:pPr>
        <w:numPr>
          <w:ilvl w:val="0"/>
          <w:numId w:val="2"/>
        </w:numPr>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sz w:val="28"/>
          <w:szCs w:val="28"/>
          <w:lang w:eastAsia="ru-RU"/>
        </w:rPr>
      </w:pPr>
      <w:r w:rsidRPr="00503AEE">
        <w:rPr>
          <w:rFonts w:ascii="Times New Roman" w:eastAsia="Times New Roman" w:hAnsi="Times New Roman" w:cs="Times New Roman"/>
          <w:iCs/>
          <w:sz w:val="28"/>
          <w:szCs w:val="28"/>
          <w:lang w:eastAsia="ru-RU"/>
        </w:rPr>
        <w:t xml:space="preserve"> </w:t>
      </w:r>
      <w:proofErr w:type="spellStart"/>
      <w:r w:rsidRPr="00503AEE">
        <w:rPr>
          <w:rFonts w:ascii="Times New Roman" w:eastAsia="Times New Roman" w:hAnsi="Times New Roman" w:cs="Times New Roman"/>
          <w:iCs/>
          <w:sz w:val="28"/>
          <w:szCs w:val="28"/>
          <w:lang w:eastAsia="ru-RU"/>
        </w:rPr>
        <w:t>Шершеневич</w:t>
      </w:r>
      <w:proofErr w:type="spellEnd"/>
      <w:r w:rsidRPr="00503AEE">
        <w:rPr>
          <w:rFonts w:ascii="Times New Roman" w:eastAsia="Times New Roman" w:hAnsi="Times New Roman" w:cs="Times New Roman"/>
          <w:iCs/>
          <w:sz w:val="28"/>
          <w:szCs w:val="28"/>
          <w:lang w:eastAsia="ru-RU"/>
        </w:rPr>
        <w:t xml:space="preserve"> Г.Ф. </w:t>
      </w:r>
      <w:r w:rsidRPr="00503AEE">
        <w:rPr>
          <w:rFonts w:ascii="Times New Roman" w:eastAsia="Times New Roman" w:hAnsi="Times New Roman" w:cs="Times New Roman"/>
          <w:sz w:val="28"/>
          <w:szCs w:val="28"/>
          <w:lang w:eastAsia="ru-RU"/>
        </w:rPr>
        <w:t>Общая теория права. М., 1912. С. 513–554.</w:t>
      </w:r>
    </w:p>
    <w:p w:rsidR="00E80A60" w:rsidRPr="00B95857" w:rsidRDefault="00B95857" w:rsidP="00B95857">
      <w:pPr>
        <w:rPr>
          <w:rFonts w:ascii="Times New Roman" w:hAnsi="Times New Roman" w:cs="Times New Roman"/>
        </w:rPr>
      </w:pPr>
      <w:r>
        <w:rPr>
          <w:rFonts w:ascii="Times New Roman" w:hAnsi="Times New Roman" w:cs="Times New Roman"/>
        </w:rPr>
        <w:br/>
      </w:r>
    </w:p>
    <w:sectPr w:rsidR="00E80A60" w:rsidRPr="00B95857" w:rsidSect="00982194">
      <w:footerReference w:type="default" r:id="rId10"/>
      <w:pgSz w:w="11906" w:h="16838"/>
      <w:pgMar w:top="1134" w:right="709"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7014" w:rsidRDefault="00D07014" w:rsidP="00B95857">
      <w:pPr>
        <w:spacing w:after="0" w:line="240" w:lineRule="auto"/>
      </w:pPr>
      <w:r>
        <w:separator/>
      </w:r>
    </w:p>
  </w:endnote>
  <w:endnote w:type="continuationSeparator" w:id="0">
    <w:p w:rsidR="00D07014" w:rsidRDefault="00D07014" w:rsidP="00B95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311813"/>
      <w:docPartObj>
        <w:docPartGallery w:val="Page Numbers (Bottom of Page)"/>
        <w:docPartUnique/>
      </w:docPartObj>
    </w:sdtPr>
    <w:sdtEndPr/>
    <w:sdtContent>
      <w:p w:rsidR="00AE053F" w:rsidRDefault="00AE053F">
        <w:pPr>
          <w:pStyle w:val="ac"/>
          <w:jc w:val="right"/>
        </w:pPr>
        <w:r>
          <w:fldChar w:fldCharType="begin"/>
        </w:r>
        <w:r>
          <w:instrText>PAGE   \* MERGEFORMAT</w:instrText>
        </w:r>
        <w:r>
          <w:fldChar w:fldCharType="separate"/>
        </w:r>
        <w:r w:rsidR="00B34AAC">
          <w:rPr>
            <w:noProof/>
          </w:rPr>
          <w:t>35</w:t>
        </w:r>
        <w:r>
          <w:fldChar w:fldCharType="end"/>
        </w:r>
      </w:p>
    </w:sdtContent>
  </w:sdt>
  <w:p w:rsidR="00D14D10" w:rsidRDefault="00D14D10">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7014" w:rsidRDefault="00D07014" w:rsidP="00B95857">
      <w:pPr>
        <w:spacing w:after="0" w:line="240" w:lineRule="auto"/>
      </w:pPr>
      <w:r>
        <w:separator/>
      </w:r>
    </w:p>
  </w:footnote>
  <w:footnote w:type="continuationSeparator" w:id="0">
    <w:p w:rsidR="00D07014" w:rsidRDefault="00D07014" w:rsidP="00B95857">
      <w:pPr>
        <w:spacing w:after="0" w:line="240" w:lineRule="auto"/>
      </w:pPr>
      <w:r>
        <w:continuationSeparator/>
      </w:r>
    </w:p>
  </w:footnote>
  <w:footnote w:id="1">
    <w:p w:rsidR="00B95857" w:rsidRPr="00503AEE" w:rsidRDefault="00B95857" w:rsidP="00B95857">
      <w:pPr>
        <w:pStyle w:val="a3"/>
        <w:rPr>
          <w:rFonts w:ascii="Times New Roman" w:hAnsi="Times New Roman" w:cs="Times New Roman"/>
        </w:rPr>
      </w:pPr>
      <w:r w:rsidRPr="00503AEE">
        <w:rPr>
          <w:rStyle w:val="a5"/>
          <w:rFonts w:ascii="Times New Roman" w:hAnsi="Times New Roman"/>
        </w:rPr>
        <w:footnoteRef/>
      </w:r>
      <w:r w:rsidRPr="00503AEE">
        <w:rPr>
          <w:rFonts w:ascii="Times New Roman" w:hAnsi="Times New Roman" w:cs="Times New Roman"/>
        </w:rPr>
        <w:t xml:space="preserve"> </w:t>
      </w:r>
      <w:proofErr w:type="spellStart"/>
      <w:r w:rsidRPr="00503AEE">
        <w:rPr>
          <w:rFonts w:ascii="Times New Roman" w:hAnsi="Times New Roman" w:cs="Times New Roman"/>
          <w:iCs/>
        </w:rPr>
        <w:t>Нерсесянц</w:t>
      </w:r>
      <w:proofErr w:type="spellEnd"/>
      <w:r w:rsidRPr="00503AEE">
        <w:rPr>
          <w:rFonts w:ascii="Times New Roman" w:hAnsi="Times New Roman" w:cs="Times New Roman"/>
          <w:iCs/>
        </w:rPr>
        <w:t xml:space="preserve"> В.С. </w:t>
      </w:r>
      <w:r w:rsidRPr="00503AEE">
        <w:rPr>
          <w:rFonts w:ascii="Times New Roman" w:hAnsi="Times New Roman" w:cs="Times New Roman"/>
        </w:rPr>
        <w:t>Право и закон. М., 1983.</w:t>
      </w:r>
    </w:p>
  </w:footnote>
  <w:footnote w:id="2">
    <w:p w:rsidR="00B95857" w:rsidRPr="00503AEE" w:rsidRDefault="00B95857" w:rsidP="00B95857">
      <w:pPr>
        <w:pStyle w:val="a3"/>
        <w:rPr>
          <w:rFonts w:ascii="Times New Roman" w:hAnsi="Times New Roman" w:cs="Times New Roman"/>
        </w:rPr>
      </w:pPr>
      <w:r w:rsidRPr="00503AEE">
        <w:rPr>
          <w:rStyle w:val="a5"/>
          <w:rFonts w:ascii="Times New Roman" w:hAnsi="Times New Roman"/>
        </w:rPr>
        <w:footnoteRef/>
      </w:r>
      <w:r w:rsidRPr="00503AEE">
        <w:rPr>
          <w:rFonts w:ascii="Times New Roman" w:hAnsi="Times New Roman" w:cs="Times New Roman"/>
        </w:rPr>
        <w:t xml:space="preserve"> </w:t>
      </w:r>
      <w:r w:rsidRPr="00503AEE">
        <w:rPr>
          <w:rFonts w:ascii="Times New Roman" w:hAnsi="Times New Roman" w:cs="Times New Roman"/>
          <w:iCs/>
        </w:rPr>
        <w:t xml:space="preserve">Подопригора А.А. </w:t>
      </w:r>
      <w:r w:rsidRPr="00503AEE">
        <w:rPr>
          <w:rFonts w:ascii="Times New Roman" w:hAnsi="Times New Roman" w:cs="Times New Roman"/>
        </w:rPr>
        <w:t xml:space="preserve">Основы римского гражданского права Киев, 1990 С 3– 7, </w:t>
      </w:r>
      <w:r w:rsidRPr="00503AEE">
        <w:rPr>
          <w:rFonts w:ascii="Times New Roman" w:hAnsi="Times New Roman" w:cs="Times New Roman"/>
          <w:iCs/>
        </w:rPr>
        <w:t xml:space="preserve">Омельченко О.А. </w:t>
      </w:r>
      <w:r w:rsidRPr="00503AEE">
        <w:rPr>
          <w:rFonts w:ascii="Times New Roman" w:hAnsi="Times New Roman" w:cs="Times New Roman"/>
        </w:rPr>
        <w:t>Основы римского права. М., 1994.</w:t>
      </w:r>
    </w:p>
    <w:p w:rsidR="00B95857" w:rsidRDefault="00B95857" w:rsidP="00B95857">
      <w:pPr>
        <w:pStyle w:val="a3"/>
      </w:pPr>
    </w:p>
  </w:footnote>
  <w:footnote w:id="3">
    <w:p w:rsidR="00B95857" w:rsidRPr="00503AEE" w:rsidRDefault="00B95857" w:rsidP="00B95857">
      <w:pPr>
        <w:pStyle w:val="a3"/>
        <w:rPr>
          <w:rFonts w:ascii="Times New Roman" w:hAnsi="Times New Roman" w:cs="Times New Roman"/>
        </w:rPr>
      </w:pPr>
      <w:r w:rsidRPr="00503AEE">
        <w:rPr>
          <w:rStyle w:val="a5"/>
          <w:rFonts w:ascii="Times New Roman" w:hAnsi="Times New Roman"/>
        </w:rPr>
        <w:footnoteRef/>
      </w:r>
      <w:r w:rsidRPr="00503AEE">
        <w:rPr>
          <w:rFonts w:ascii="Times New Roman" w:hAnsi="Times New Roman" w:cs="Times New Roman"/>
        </w:rPr>
        <w:t xml:space="preserve"> </w:t>
      </w:r>
      <w:r w:rsidRPr="00503AEE">
        <w:rPr>
          <w:rFonts w:ascii="Times New Roman" w:hAnsi="Times New Roman" w:cs="Times New Roman"/>
          <w:iCs/>
        </w:rPr>
        <w:t xml:space="preserve">Исаев И.А. </w:t>
      </w:r>
      <w:r w:rsidRPr="00503AEE">
        <w:rPr>
          <w:rFonts w:ascii="Times New Roman" w:hAnsi="Times New Roman" w:cs="Times New Roman"/>
        </w:rPr>
        <w:t>История государства и права России. М., 1993. С. 9–12, 32– 71, 94–109.</w:t>
      </w:r>
    </w:p>
  </w:footnote>
  <w:footnote w:id="4">
    <w:p w:rsidR="00B95857" w:rsidRDefault="00B95857" w:rsidP="00B95857">
      <w:pPr>
        <w:pStyle w:val="a3"/>
      </w:pPr>
      <w:r w:rsidRPr="00503AEE">
        <w:rPr>
          <w:rStyle w:val="a5"/>
          <w:rFonts w:ascii="Times New Roman" w:hAnsi="Times New Roman"/>
        </w:rPr>
        <w:footnoteRef/>
      </w:r>
      <w:r w:rsidRPr="00503AEE">
        <w:rPr>
          <w:rFonts w:ascii="Times New Roman" w:hAnsi="Times New Roman" w:cs="Times New Roman"/>
        </w:rPr>
        <w:t xml:space="preserve"> </w:t>
      </w:r>
      <w:r w:rsidRPr="00503AEE">
        <w:rPr>
          <w:rFonts w:ascii="Times New Roman" w:hAnsi="Times New Roman" w:cs="Times New Roman"/>
          <w:iCs/>
        </w:rPr>
        <w:t xml:space="preserve">Коркунов Н.М. </w:t>
      </w:r>
      <w:r w:rsidRPr="00503AEE">
        <w:rPr>
          <w:rFonts w:ascii="Times New Roman" w:hAnsi="Times New Roman" w:cs="Times New Roman"/>
        </w:rPr>
        <w:t>Лекции по общей теории права. СПб</w:t>
      </w:r>
      <w:proofErr w:type="gramStart"/>
      <w:r w:rsidRPr="00503AEE">
        <w:rPr>
          <w:rFonts w:ascii="Times New Roman" w:hAnsi="Times New Roman" w:cs="Times New Roman"/>
        </w:rPr>
        <w:t xml:space="preserve">., </w:t>
      </w:r>
      <w:proofErr w:type="gramEnd"/>
      <w:r w:rsidRPr="00503AEE">
        <w:rPr>
          <w:rFonts w:ascii="Times New Roman" w:hAnsi="Times New Roman" w:cs="Times New Roman"/>
        </w:rPr>
        <w:t>1898. С. 165–183.</w:t>
      </w:r>
    </w:p>
  </w:footnote>
  <w:footnote w:id="5">
    <w:p w:rsidR="00B95857" w:rsidRPr="00503AEE" w:rsidRDefault="00B95857" w:rsidP="00B95857">
      <w:pPr>
        <w:pStyle w:val="a3"/>
        <w:rPr>
          <w:rFonts w:ascii="Times New Roman" w:hAnsi="Times New Roman" w:cs="Times New Roman"/>
        </w:rPr>
      </w:pPr>
      <w:r w:rsidRPr="00503AEE">
        <w:rPr>
          <w:rStyle w:val="a5"/>
          <w:rFonts w:ascii="Times New Roman" w:hAnsi="Times New Roman"/>
        </w:rPr>
        <w:footnoteRef/>
      </w:r>
      <w:r w:rsidRPr="00503AEE">
        <w:rPr>
          <w:rFonts w:ascii="Times New Roman" w:hAnsi="Times New Roman" w:cs="Times New Roman"/>
        </w:rPr>
        <w:t xml:space="preserve"> </w:t>
      </w:r>
      <w:proofErr w:type="spellStart"/>
      <w:r w:rsidRPr="00503AEE">
        <w:rPr>
          <w:rFonts w:ascii="Times New Roman" w:hAnsi="Times New Roman" w:cs="Times New Roman"/>
          <w:iCs/>
        </w:rPr>
        <w:t>Шершеневич</w:t>
      </w:r>
      <w:proofErr w:type="spellEnd"/>
      <w:r w:rsidRPr="00503AEE">
        <w:rPr>
          <w:rFonts w:ascii="Times New Roman" w:hAnsi="Times New Roman" w:cs="Times New Roman"/>
          <w:iCs/>
        </w:rPr>
        <w:t xml:space="preserve"> Г.Ф. </w:t>
      </w:r>
      <w:r w:rsidRPr="00503AEE">
        <w:rPr>
          <w:rFonts w:ascii="Times New Roman" w:hAnsi="Times New Roman" w:cs="Times New Roman"/>
        </w:rPr>
        <w:t>Общая теория права. М., 1912. С. 513–554.</w:t>
      </w:r>
    </w:p>
  </w:footnote>
  <w:footnote w:id="6">
    <w:p w:rsidR="00B95857" w:rsidRPr="00503AEE" w:rsidRDefault="00B95857" w:rsidP="00B95857">
      <w:pPr>
        <w:pStyle w:val="a3"/>
        <w:rPr>
          <w:rFonts w:ascii="Times New Roman" w:hAnsi="Times New Roman" w:cs="Times New Roman"/>
        </w:rPr>
      </w:pPr>
      <w:r w:rsidRPr="00503AEE">
        <w:rPr>
          <w:rStyle w:val="a5"/>
          <w:rFonts w:ascii="Times New Roman" w:hAnsi="Times New Roman"/>
        </w:rPr>
        <w:footnoteRef/>
      </w:r>
      <w:r w:rsidRPr="00503AEE">
        <w:rPr>
          <w:rFonts w:ascii="Times New Roman" w:hAnsi="Times New Roman" w:cs="Times New Roman"/>
        </w:rPr>
        <w:t xml:space="preserve"> </w:t>
      </w:r>
      <w:proofErr w:type="spellStart"/>
      <w:r w:rsidRPr="00503AEE">
        <w:rPr>
          <w:rFonts w:ascii="Times New Roman" w:hAnsi="Times New Roman" w:cs="Times New Roman"/>
          <w:iCs/>
        </w:rPr>
        <w:t>Котпляревский</w:t>
      </w:r>
      <w:proofErr w:type="spellEnd"/>
      <w:r w:rsidRPr="00503AEE">
        <w:rPr>
          <w:rFonts w:ascii="Times New Roman" w:hAnsi="Times New Roman" w:cs="Times New Roman"/>
          <w:iCs/>
        </w:rPr>
        <w:t xml:space="preserve"> С.А. </w:t>
      </w:r>
      <w:r w:rsidRPr="00503AEE">
        <w:rPr>
          <w:rFonts w:ascii="Times New Roman" w:hAnsi="Times New Roman" w:cs="Times New Roman"/>
        </w:rPr>
        <w:t>Власть и право. Проблема правового государства. М., 1915.</w:t>
      </w:r>
    </w:p>
  </w:footnote>
  <w:footnote w:id="7">
    <w:p w:rsidR="00B95857" w:rsidRPr="00503AEE" w:rsidRDefault="00B95857" w:rsidP="00B95857">
      <w:pPr>
        <w:pStyle w:val="a3"/>
        <w:rPr>
          <w:rFonts w:ascii="Times New Roman" w:hAnsi="Times New Roman" w:cs="Times New Roman"/>
        </w:rPr>
      </w:pPr>
      <w:r w:rsidRPr="00503AEE">
        <w:rPr>
          <w:rStyle w:val="a5"/>
          <w:rFonts w:ascii="Times New Roman" w:hAnsi="Times New Roman"/>
        </w:rPr>
        <w:footnoteRef/>
      </w:r>
      <w:r w:rsidRPr="00503AEE">
        <w:rPr>
          <w:rFonts w:ascii="Times New Roman" w:hAnsi="Times New Roman" w:cs="Times New Roman"/>
        </w:rPr>
        <w:t xml:space="preserve"> Вехи. Интеллигенция в России. Сборник статей. 1909–1910 гг. М., 1991. С 120, 121, 128, 129.</w:t>
      </w:r>
    </w:p>
  </w:footnote>
  <w:footnote w:id="8">
    <w:p w:rsidR="00B95857" w:rsidRPr="00503AEE" w:rsidRDefault="00B95857" w:rsidP="00B95857">
      <w:pPr>
        <w:pStyle w:val="a3"/>
        <w:rPr>
          <w:rFonts w:ascii="Times New Roman" w:hAnsi="Times New Roman" w:cs="Times New Roman"/>
        </w:rPr>
      </w:pPr>
      <w:r w:rsidRPr="00503AEE">
        <w:rPr>
          <w:rStyle w:val="a5"/>
          <w:rFonts w:ascii="Times New Roman" w:hAnsi="Times New Roman"/>
        </w:rPr>
        <w:footnoteRef/>
      </w:r>
      <w:r w:rsidRPr="00503AEE">
        <w:rPr>
          <w:rFonts w:ascii="Times New Roman" w:hAnsi="Times New Roman" w:cs="Times New Roman"/>
        </w:rPr>
        <w:t xml:space="preserve"> Маркс К., </w:t>
      </w:r>
      <w:r w:rsidRPr="00503AEE">
        <w:rPr>
          <w:rFonts w:ascii="Times New Roman" w:hAnsi="Times New Roman" w:cs="Times New Roman"/>
          <w:iCs/>
        </w:rPr>
        <w:t xml:space="preserve">Энгельс Ф. </w:t>
      </w:r>
      <w:r w:rsidRPr="00503AEE">
        <w:rPr>
          <w:rFonts w:ascii="Times New Roman" w:hAnsi="Times New Roman" w:cs="Times New Roman"/>
        </w:rPr>
        <w:t>Соч. Т. 3. С. 62–63, 322–328.</w:t>
      </w:r>
    </w:p>
  </w:footnote>
  <w:footnote w:id="9">
    <w:p w:rsidR="00145704" w:rsidRPr="00503AEE" w:rsidRDefault="00145704">
      <w:pPr>
        <w:pStyle w:val="a3"/>
        <w:rPr>
          <w:rFonts w:ascii="Times New Roman" w:hAnsi="Times New Roman" w:cs="Times New Roman"/>
        </w:rPr>
      </w:pPr>
      <w:r w:rsidRPr="00503AEE">
        <w:rPr>
          <w:rStyle w:val="a5"/>
          <w:rFonts w:ascii="Times New Roman" w:hAnsi="Times New Roman"/>
        </w:rPr>
        <w:footnoteRef/>
      </w:r>
      <w:r w:rsidRPr="00503AEE">
        <w:rPr>
          <w:rFonts w:ascii="Times New Roman" w:hAnsi="Times New Roman" w:cs="Times New Roman"/>
        </w:rPr>
        <w:t xml:space="preserve"> </w:t>
      </w:r>
      <w:r w:rsidRPr="00503AEE">
        <w:rPr>
          <w:rFonts w:ascii="Times New Roman" w:hAnsi="Times New Roman" w:cs="Times New Roman"/>
          <w:color w:val="000000"/>
        </w:rPr>
        <w:t>Всеобщая история государства и права: В 2 т. Т. 1: Древний мир. Средние века. М., 2002. С. 260</w:t>
      </w:r>
    </w:p>
  </w:footnote>
  <w:footnote w:id="10">
    <w:p w:rsidR="00145704" w:rsidRPr="00503AEE" w:rsidRDefault="00145704">
      <w:pPr>
        <w:pStyle w:val="a3"/>
        <w:rPr>
          <w:rFonts w:ascii="Times New Roman" w:hAnsi="Times New Roman" w:cs="Times New Roman"/>
        </w:rPr>
      </w:pPr>
      <w:r w:rsidRPr="00503AEE">
        <w:rPr>
          <w:rStyle w:val="a5"/>
          <w:rFonts w:ascii="Times New Roman" w:hAnsi="Times New Roman"/>
        </w:rPr>
        <w:footnoteRef/>
      </w:r>
      <w:r w:rsidRPr="00503AEE">
        <w:rPr>
          <w:rFonts w:ascii="Times New Roman" w:hAnsi="Times New Roman" w:cs="Times New Roman"/>
        </w:rPr>
        <w:t xml:space="preserve"> </w:t>
      </w:r>
      <w:r w:rsidRPr="00503AEE">
        <w:rPr>
          <w:rFonts w:ascii="Times New Roman" w:hAnsi="Times New Roman" w:cs="Times New Roman"/>
          <w:color w:val="000000"/>
        </w:rPr>
        <w:t xml:space="preserve">Давид Р., </w:t>
      </w:r>
      <w:proofErr w:type="spellStart"/>
      <w:r w:rsidRPr="00503AEE">
        <w:rPr>
          <w:rFonts w:ascii="Times New Roman" w:hAnsi="Times New Roman" w:cs="Times New Roman"/>
          <w:color w:val="000000"/>
        </w:rPr>
        <w:t>Жоффре-Спинози</w:t>
      </w:r>
      <w:proofErr w:type="spellEnd"/>
      <w:r w:rsidRPr="00503AEE">
        <w:rPr>
          <w:rFonts w:ascii="Times New Roman" w:hAnsi="Times New Roman" w:cs="Times New Roman"/>
          <w:color w:val="000000"/>
        </w:rPr>
        <w:t xml:space="preserve"> К. Основные правовые системы современности. М., 1999. С. 64</w:t>
      </w:r>
    </w:p>
  </w:footnote>
  <w:footnote w:id="11">
    <w:p w:rsidR="00145704" w:rsidRDefault="00145704">
      <w:pPr>
        <w:pStyle w:val="a3"/>
      </w:pPr>
      <w:r w:rsidRPr="00503AEE">
        <w:rPr>
          <w:rStyle w:val="a5"/>
          <w:rFonts w:ascii="Times New Roman" w:hAnsi="Times New Roman"/>
        </w:rPr>
        <w:footnoteRef/>
      </w:r>
      <w:r w:rsidRPr="00503AEE">
        <w:rPr>
          <w:rFonts w:ascii="Times New Roman" w:hAnsi="Times New Roman" w:cs="Times New Roman"/>
        </w:rPr>
        <w:t xml:space="preserve"> </w:t>
      </w:r>
      <w:r w:rsidRPr="00503AEE">
        <w:rPr>
          <w:rFonts w:ascii="Times New Roman" w:hAnsi="Times New Roman" w:cs="Times New Roman"/>
          <w:color w:val="000000"/>
        </w:rPr>
        <w:t xml:space="preserve">Гражданское право: В 2 т. Т. 1 / Отв. ред. Е. А. Суханов. 2-е изд., </w:t>
      </w:r>
      <w:proofErr w:type="spellStart"/>
      <w:r w:rsidRPr="00503AEE">
        <w:rPr>
          <w:rFonts w:ascii="Times New Roman" w:hAnsi="Times New Roman" w:cs="Times New Roman"/>
          <w:color w:val="000000"/>
        </w:rPr>
        <w:t>перераб</w:t>
      </w:r>
      <w:proofErr w:type="spellEnd"/>
      <w:r w:rsidRPr="00503AEE">
        <w:rPr>
          <w:rFonts w:ascii="Times New Roman" w:hAnsi="Times New Roman" w:cs="Times New Roman"/>
          <w:color w:val="000000"/>
        </w:rPr>
        <w:t>. и доп. М., 1998. С. 632</w:t>
      </w:r>
    </w:p>
  </w:footnote>
  <w:footnote w:id="12">
    <w:p w:rsidR="00BC6ABB" w:rsidRPr="00503AEE" w:rsidRDefault="00BC6ABB">
      <w:pPr>
        <w:pStyle w:val="a3"/>
        <w:rPr>
          <w:rFonts w:ascii="Times New Roman" w:hAnsi="Times New Roman" w:cs="Times New Roman"/>
        </w:rPr>
      </w:pPr>
      <w:r w:rsidRPr="00503AEE">
        <w:rPr>
          <w:rStyle w:val="a5"/>
          <w:rFonts w:ascii="Times New Roman" w:hAnsi="Times New Roman"/>
        </w:rPr>
        <w:footnoteRef/>
      </w:r>
      <w:r w:rsidRPr="00503AEE">
        <w:rPr>
          <w:rFonts w:ascii="Times New Roman" w:hAnsi="Times New Roman" w:cs="Times New Roman"/>
        </w:rPr>
        <w:t xml:space="preserve"> </w:t>
      </w:r>
      <w:r w:rsidRPr="00503AEE">
        <w:rPr>
          <w:rFonts w:ascii="Times New Roman" w:hAnsi="Times New Roman" w:cs="Times New Roman"/>
          <w:color w:val="000000"/>
        </w:rPr>
        <w:t xml:space="preserve">Теория государства и права: Основы марксистско-ленинского учения о государстве и праве / Под ред. </w:t>
      </w:r>
      <w:hyperlink r:id="rId1" w:tooltip="Ромашкин, Петр Семенович" w:history="1">
        <w:r w:rsidRPr="00503AEE">
          <w:rPr>
            <w:rStyle w:val="a9"/>
            <w:rFonts w:ascii="Times New Roman" w:hAnsi="Times New Roman"/>
            <w:color w:val="000000"/>
          </w:rPr>
          <w:t xml:space="preserve">П. С. </w:t>
        </w:r>
        <w:proofErr w:type="spellStart"/>
        <w:r w:rsidRPr="00503AEE">
          <w:rPr>
            <w:rStyle w:val="a9"/>
            <w:rFonts w:ascii="Times New Roman" w:hAnsi="Times New Roman"/>
            <w:color w:val="000000"/>
          </w:rPr>
          <w:t>Ромашкина</w:t>
        </w:r>
        <w:proofErr w:type="spellEnd"/>
      </w:hyperlink>
      <w:r w:rsidRPr="00503AEE">
        <w:rPr>
          <w:rFonts w:ascii="Times New Roman" w:hAnsi="Times New Roman" w:cs="Times New Roman"/>
          <w:color w:val="000000"/>
        </w:rPr>
        <w:t>, М. С. Строговича, В. А. Туманова. М., 1962. С. 508-509</w:t>
      </w:r>
    </w:p>
  </w:footnote>
  <w:footnote w:id="13">
    <w:p w:rsidR="00BC6ABB" w:rsidRPr="00503AEE" w:rsidRDefault="00BC6ABB">
      <w:pPr>
        <w:pStyle w:val="a3"/>
        <w:rPr>
          <w:rFonts w:ascii="Times New Roman" w:hAnsi="Times New Roman" w:cs="Times New Roman"/>
        </w:rPr>
      </w:pPr>
      <w:r w:rsidRPr="00503AEE">
        <w:rPr>
          <w:rStyle w:val="a5"/>
          <w:rFonts w:ascii="Times New Roman" w:hAnsi="Times New Roman"/>
        </w:rPr>
        <w:footnoteRef/>
      </w:r>
      <w:r w:rsidRPr="00503AEE">
        <w:rPr>
          <w:rFonts w:ascii="Times New Roman" w:hAnsi="Times New Roman" w:cs="Times New Roman"/>
        </w:rPr>
        <w:t xml:space="preserve"> </w:t>
      </w:r>
      <w:r w:rsidRPr="00503AEE">
        <w:rPr>
          <w:rFonts w:ascii="Times New Roman" w:hAnsi="Times New Roman" w:cs="Times New Roman"/>
          <w:color w:val="000000"/>
        </w:rPr>
        <w:t>Тихомиров Ю. А. Публичное право. М., 1995. С. 55</w:t>
      </w:r>
    </w:p>
  </w:footnote>
  <w:footnote w:id="14">
    <w:p w:rsidR="00BC6ABB" w:rsidRPr="00503AEE" w:rsidRDefault="00BC6ABB">
      <w:pPr>
        <w:pStyle w:val="a3"/>
        <w:rPr>
          <w:rFonts w:ascii="Times New Roman" w:hAnsi="Times New Roman" w:cs="Times New Roman"/>
        </w:rPr>
      </w:pPr>
      <w:r w:rsidRPr="00503AEE">
        <w:rPr>
          <w:rStyle w:val="a5"/>
          <w:rFonts w:ascii="Times New Roman" w:hAnsi="Times New Roman"/>
        </w:rPr>
        <w:footnoteRef/>
      </w:r>
      <w:r w:rsidRPr="00503AEE">
        <w:rPr>
          <w:rFonts w:ascii="Times New Roman" w:hAnsi="Times New Roman" w:cs="Times New Roman"/>
        </w:rPr>
        <w:t xml:space="preserve"> </w:t>
      </w:r>
      <w:proofErr w:type="spellStart"/>
      <w:r w:rsidRPr="00503AEE">
        <w:rPr>
          <w:rFonts w:ascii="Times New Roman" w:hAnsi="Times New Roman" w:cs="Times New Roman"/>
          <w:color w:val="000000"/>
        </w:rPr>
        <w:t>Тотьев</w:t>
      </w:r>
      <w:proofErr w:type="spellEnd"/>
      <w:r w:rsidRPr="00503AEE">
        <w:rPr>
          <w:rFonts w:ascii="Times New Roman" w:hAnsi="Times New Roman" w:cs="Times New Roman"/>
          <w:color w:val="000000"/>
        </w:rPr>
        <w:t xml:space="preserve"> К. Ю. Публичный интерес в правовой доктрине и законодательстве // Государство и право. 2002. № 9. С. 25</w:t>
      </w:r>
    </w:p>
  </w:footnote>
  <w:footnote w:id="15">
    <w:p w:rsidR="00BC6ABB" w:rsidRPr="00503AEE" w:rsidRDefault="00BC6ABB">
      <w:pPr>
        <w:pStyle w:val="a3"/>
        <w:rPr>
          <w:rFonts w:ascii="Times New Roman" w:hAnsi="Times New Roman" w:cs="Times New Roman"/>
        </w:rPr>
      </w:pPr>
      <w:r w:rsidRPr="00503AEE">
        <w:rPr>
          <w:rStyle w:val="a5"/>
          <w:rFonts w:ascii="Times New Roman" w:hAnsi="Times New Roman"/>
        </w:rPr>
        <w:footnoteRef/>
      </w:r>
      <w:r w:rsidRPr="00503AEE">
        <w:rPr>
          <w:rFonts w:ascii="Times New Roman" w:hAnsi="Times New Roman" w:cs="Times New Roman"/>
        </w:rPr>
        <w:t xml:space="preserve"> </w:t>
      </w:r>
      <w:r w:rsidRPr="00503AEE">
        <w:rPr>
          <w:rFonts w:ascii="Times New Roman" w:hAnsi="Times New Roman" w:cs="Times New Roman"/>
          <w:color w:val="000000"/>
        </w:rPr>
        <w:t xml:space="preserve">Муромцев С. А. Определение и основное разделение </w:t>
      </w:r>
      <w:proofErr w:type="gramStart"/>
      <w:r w:rsidRPr="00503AEE">
        <w:rPr>
          <w:rFonts w:ascii="Times New Roman" w:hAnsi="Times New Roman" w:cs="Times New Roman"/>
          <w:color w:val="000000"/>
        </w:rPr>
        <w:t>права</w:t>
      </w:r>
      <w:proofErr w:type="gramEnd"/>
      <w:r w:rsidRPr="00503AEE">
        <w:rPr>
          <w:rFonts w:ascii="Times New Roman" w:hAnsi="Times New Roman" w:cs="Times New Roman"/>
          <w:color w:val="000000"/>
        </w:rPr>
        <w:t xml:space="preserve"> // Избранные труды по римскому и гражданскому праву. М., 2004. С. 685</w:t>
      </w:r>
    </w:p>
  </w:footnote>
  <w:footnote w:id="16">
    <w:p w:rsidR="00BC6ABB" w:rsidRDefault="00BC6ABB">
      <w:pPr>
        <w:pStyle w:val="a3"/>
      </w:pPr>
      <w:r w:rsidRPr="00503AEE">
        <w:rPr>
          <w:rStyle w:val="a5"/>
          <w:rFonts w:ascii="Times New Roman" w:hAnsi="Times New Roman"/>
        </w:rPr>
        <w:footnoteRef/>
      </w:r>
      <w:r w:rsidRPr="00503AEE">
        <w:rPr>
          <w:rFonts w:ascii="Times New Roman" w:hAnsi="Times New Roman" w:cs="Times New Roman"/>
        </w:rPr>
        <w:t xml:space="preserve"> </w:t>
      </w:r>
      <w:proofErr w:type="spellStart"/>
      <w:r w:rsidRPr="00503AEE">
        <w:rPr>
          <w:rFonts w:ascii="Times New Roman" w:hAnsi="Times New Roman" w:cs="Times New Roman"/>
          <w:color w:val="000000"/>
        </w:rPr>
        <w:t>Бержель</w:t>
      </w:r>
      <w:proofErr w:type="spellEnd"/>
      <w:r w:rsidRPr="00503AEE">
        <w:rPr>
          <w:rFonts w:ascii="Times New Roman" w:hAnsi="Times New Roman" w:cs="Times New Roman"/>
          <w:color w:val="000000"/>
        </w:rPr>
        <w:t xml:space="preserve"> Ж.-Л. Общая теория права. М., 2000. С. 66-77</w:t>
      </w:r>
    </w:p>
  </w:footnote>
  <w:footnote w:id="17">
    <w:p w:rsidR="00BC6ABB" w:rsidRPr="00503AEE" w:rsidRDefault="00BC6ABB">
      <w:pPr>
        <w:pStyle w:val="a3"/>
        <w:rPr>
          <w:rFonts w:ascii="Times New Roman" w:hAnsi="Times New Roman" w:cs="Times New Roman"/>
        </w:rPr>
      </w:pPr>
      <w:r w:rsidRPr="00503AEE">
        <w:rPr>
          <w:rStyle w:val="a5"/>
          <w:rFonts w:ascii="Times New Roman" w:hAnsi="Times New Roman"/>
        </w:rPr>
        <w:footnoteRef/>
      </w:r>
      <w:r w:rsidRPr="00503AEE">
        <w:rPr>
          <w:rFonts w:ascii="Times New Roman" w:hAnsi="Times New Roman" w:cs="Times New Roman"/>
        </w:rPr>
        <w:t xml:space="preserve"> П</w:t>
      </w:r>
      <w:r w:rsidRPr="00503AEE">
        <w:rPr>
          <w:rFonts w:ascii="Times New Roman" w:hAnsi="Times New Roman" w:cs="Times New Roman"/>
          <w:color w:val="000000"/>
        </w:rPr>
        <w:t xml:space="preserve">остановление Конституционного Суда Российской Федерации от 1 апреля </w:t>
      </w:r>
      <w:smartTag w:uri="urn:schemas-microsoft-com:office:smarttags" w:element="metricconverter">
        <w:smartTagPr>
          <w:attr w:name="ProductID" w:val="2003 г"/>
        </w:smartTagPr>
        <w:r w:rsidRPr="00503AEE">
          <w:rPr>
            <w:rFonts w:ascii="Times New Roman" w:hAnsi="Times New Roman" w:cs="Times New Roman"/>
            <w:color w:val="000000"/>
          </w:rPr>
          <w:t>2003 г</w:t>
        </w:r>
      </w:smartTag>
      <w:r w:rsidRPr="00503AEE">
        <w:rPr>
          <w:rFonts w:ascii="Times New Roman" w:hAnsi="Times New Roman" w:cs="Times New Roman"/>
          <w:color w:val="000000"/>
        </w:rPr>
        <w:t>. № 4-П по делу о проверке конституционности положения п. 2 ст. 7 Федерального закона «Об аудиторской деятельности» // Собрание законодательства Российской Федерации. 2003. № 15. Ст. 1416</w:t>
      </w:r>
    </w:p>
  </w:footnote>
  <w:footnote w:id="18">
    <w:p w:rsidR="00BC6ABB" w:rsidRDefault="00BC6ABB">
      <w:pPr>
        <w:pStyle w:val="a3"/>
      </w:pPr>
      <w:r w:rsidRPr="00503AEE">
        <w:rPr>
          <w:rStyle w:val="a5"/>
          <w:rFonts w:ascii="Times New Roman" w:hAnsi="Times New Roman"/>
        </w:rPr>
        <w:footnoteRef/>
      </w:r>
      <w:r w:rsidRPr="00503AEE">
        <w:rPr>
          <w:rFonts w:ascii="Times New Roman" w:hAnsi="Times New Roman" w:cs="Times New Roman"/>
        </w:rPr>
        <w:t xml:space="preserve"> П</w:t>
      </w:r>
      <w:r w:rsidRPr="00503AEE">
        <w:rPr>
          <w:rFonts w:ascii="Times New Roman" w:hAnsi="Times New Roman" w:cs="Times New Roman"/>
          <w:color w:val="000000"/>
        </w:rPr>
        <w:t xml:space="preserve">остановление Конституционного Суда Российской Федерации от 19 мая </w:t>
      </w:r>
      <w:smartTag w:uri="urn:schemas-microsoft-com:office:smarttags" w:element="metricconverter">
        <w:smartTagPr>
          <w:attr w:name="ProductID" w:val="1998 г"/>
        </w:smartTagPr>
        <w:r w:rsidRPr="00503AEE">
          <w:rPr>
            <w:rFonts w:ascii="Times New Roman" w:hAnsi="Times New Roman" w:cs="Times New Roman"/>
            <w:color w:val="000000"/>
          </w:rPr>
          <w:t>1998 г</w:t>
        </w:r>
      </w:smartTag>
      <w:r w:rsidRPr="00503AEE">
        <w:rPr>
          <w:rFonts w:ascii="Times New Roman" w:hAnsi="Times New Roman" w:cs="Times New Roman"/>
          <w:color w:val="000000"/>
        </w:rPr>
        <w:t>. № 15-П по делу о проверке конституционности отдельных положений ст. 2, 12, 17, 24 и 34 Основ законодательства Российской Федерации о нотариате: // Собрание законодательства Российской Федерации. 1998. № 22. Ст. 2491</w:t>
      </w:r>
    </w:p>
  </w:footnote>
  <w:footnote w:id="19">
    <w:p w:rsidR="00B95857" w:rsidRPr="00503AEE" w:rsidRDefault="00B95857" w:rsidP="00B95857">
      <w:pPr>
        <w:pStyle w:val="a3"/>
        <w:rPr>
          <w:rFonts w:ascii="Times New Roman" w:hAnsi="Times New Roman" w:cs="Times New Roman"/>
        </w:rPr>
      </w:pPr>
      <w:r w:rsidRPr="00503AEE">
        <w:rPr>
          <w:rStyle w:val="a5"/>
          <w:rFonts w:ascii="Times New Roman" w:hAnsi="Times New Roman"/>
        </w:rPr>
        <w:footnoteRef/>
      </w:r>
      <w:r w:rsidRPr="00503AEE">
        <w:rPr>
          <w:rFonts w:ascii="Times New Roman" w:hAnsi="Times New Roman" w:cs="Times New Roman"/>
        </w:rPr>
        <w:t xml:space="preserve"> Мицкевич А. В. Соотношение системы советского права с системой советского законодательства. – Ученые записки ВНИИСЗ. </w:t>
      </w:r>
      <w:proofErr w:type="spellStart"/>
      <w:r w:rsidRPr="00503AEE">
        <w:rPr>
          <w:rFonts w:ascii="Times New Roman" w:hAnsi="Times New Roman" w:cs="Times New Roman"/>
        </w:rPr>
        <w:t>Вып</w:t>
      </w:r>
      <w:proofErr w:type="spellEnd"/>
      <w:r w:rsidRPr="00503AEE">
        <w:rPr>
          <w:rFonts w:ascii="Times New Roman" w:hAnsi="Times New Roman" w:cs="Times New Roman"/>
        </w:rPr>
        <w:t>. 11. М., 1967, с. 11.</w:t>
      </w:r>
    </w:p>
  </w:footnote>
  <w:footnote w:id="20">
    <w:p w:rsidR="00B95857" w:rsidRDefault="00B95857" w:rsidP="00B95857"/>
    <w:p w:rsidR="00B95857" w:rsidRDefault="00B95857" w:rsidP="00B95857"/>
  </w:footnote>
  <w:footnote w:id="21">
    <w:p w:rsidR="00B95857" w:rsidRPr="00503AEE" w:rsidRDefault="00B95857" w:rsidP="00B95857">
      <w:pPr>
        <w:autoSpaceDE w:val="0"/>
        <w:autoSpaceDN w:val="0"/>
        <w:adjustRightInd w:val="0"/>
        <w:ind w:firstLine="48"/>
        <w:jc w:val="both"/>
        <w:rPr>
          <w:rFonts w:ascii="Times New Roman" w:hAnsi="Times New Roman" w:cs="Times New Roman"/>
          <w:sz w:val="20"/>
          <w:szCs w:val="20"/>
        </w:rPr>
      </w:pPr>
      <w:r w:rsidRPr="00503AEE">
        <w:rPr>
          <w:rStyle w:val="a5"/>
          <w:rFonts w:ascii="Times New Roman" w:hAnsi="Times New Roman"/>
          <w:sz w:val="20"/>
          <w:szCs w:val="20"/>
        </w:rPr>
        <w:footnoteRef/>
      </w:r>
      <w:r w:rsidRPr="00503AEE">
        <w:rPr>
          <w:rFonts w:ascii="Times New Roman" w:hAnsi="Times New Roman" w:cs="Times New Roman"/>
          <w:sz w:val="20"/>
          <w:szCs w:val="20"/>
        </w:rPr>
        <w:t xml:space="preserve"> Тихомиров Ю.А. Развитие теории конституционного права // Государство и право. 1998. N 7. С. 6.</w:t>
      </w:r>
    </w:p>
  </w:footnote>
  <w:footnote w:id="22">
    <w:p w:rsidR="00B95857" w:rsidRPr="00503AEE" w:rsidRDefault="00B95857" w:rsidP="00B95857">
      <w:pPr>
        <w:autoSpaceDE w:val="0"/>
        <w:autoSpaceDN w:val="0"/>
        <w:adjustRightInd w:val="0"/>
        <w:jc w:val="both"/>
        <w:rPr>
          <w:rFonts w:ascii="Times New Roman" w:hAnsi="Times New Roman" w:cs="Times New Roman"/>
          <w:sz w:val="20"/>
          <w:szCs w:val="20"/>
        </w:rPr>
      </w:pPr>
      <w:r w:rsidRPr="00503AEE">
        <w:rPr>
          <w:rStyle w:val="a5"/>
          <w:rFonts w:ascii="Times New Roman" w:hAnsi="Times New Roman"/>
          <w:sz w:val="20"/>
          <w:szCs w:val="20"/>
        </w:rPr>
        <w:footnoteRef/>
      </w:r>
      <w:r w:rsidRPr="00503AEE">
        <w:rPr>
          <w:rFonts w:ascii="Times New Roman" w:hAnsi="Times New Roman" w:cs="Times New Roman"/>
          <w:sz w:val="20"/>
          <w:szCs w:val="20"/>
        </w:rPr>
        <w:t xml:space="preserve"> Васильев А.M. О системах советского и международного права // Советское государство и право. 1985. N 1. С.69.</w:t>
      </w:r>
    </w:p>
  </w:footnote>
  <w:footnote w:id="23">
    <w:p w:rsidR="00B95857" w:rsidRPr="00503AEE" w:rsidRDefault="00B95857" w:rsidP="00B95857">
      <w:pPr>
        <w:pStyle w:val="a3"/>
        <w:rPr>
          <w:rFonts w:ascii="Times New Roman" w:hAnsi="Times New Roman" w:cs="Times New Roman"/>
        </w:rPr>
      </w:pPr>
      <w:r w:rsidRPr="00503AEE">
        <w:rPr>
          <w:rStyle w:val="a5"/>
          <w:rFonts w:ascii="Times New Roman" w:hAnsi="Times New Roman"/>
        </w:rPr>
        <w:footnoteRef/>
      </w:r>
      <w:r w:rsidRPr="00503AEE">
        <w:rPr>
          <w:rFonts w:ascii="Times New Roman" w:hAnsi="Times New Roman" w:cs="Times New Roman"/>
        </w:rPr>
        <w:t xml:space="preserve"> Тихомиров Ю.А. Правовая система развитого социализма // Советское государство и право. 1979. N 7. С.ЗЗ.</w:t>
      </w:r>
    </w:p>
  </w:footnote>
  <w:footnote w:id="24">
    <w:p w:rsidR="00B95857" w:rsidRDefault="00B95857" w:rsidP="00B95857">
      <w:pPr>
        <w:autoSpaceDE w:val="0"/>
        <w:autoSpaceDN w:val="0"/>
        <w:adjustRightInd w:val="0"/>
        <w:jc w:val="both"/>
      </w:pPr>
      <w:r w:rsidRPr="00503AEE">
        <w:rPr>
          <w:rStyle w:val="a5"/>
          <w:rFonts w:ascii="Times New Roman" w:hAnsi="Times New Roman"/>
          <w:sz w:val="20"/>
          <w:szCs w:val="20"/>
        </w:rPr>
        <w:footnoteRef/>
      </w:r>
      <w:r w:rsidRPr="00503AEE">
        <w:rPr>
          <w:rFonts w:ascii="Times New Roman" w:hAnsi="Times New Roman" w:cs="Times New Roman"/>
          <w:sz w:val="20"/>
          <w:szCs w:val="20"/>
        </w:rPr>
        <w:t xml:space="preserve"> </w:t>
      </w:r>
      <w:proofErr w:type="spellStart"/>
      <w:r w:rsidRPr="00503AEE">
        <w:rPr>
          <w:rFonts w:ascii="Times New Roman" w:hAnsi="Times New Roman" w:cs="Times New Roman"/>
          <w:sz w:val="20"/>
          <w:szCs w:val="20"/>
        </w:rPr>
        <w:t>Марочкин</w:t>
      </w:r>
      <w:proofErr w:type="spellEnd"/>
      <w:r w:rsidRPr="00503AEE">
        <w:rPr>
          <w:rFonts w:ascii="Times New Roman" w:hAnsi="Times New Roman" w:cs="Times New Roman"/>
          <w:sz w:val="20"/>
          <w:szCs w:val="20"/>
        </w:rPr>
        <w:t xml:space="preserve"> С.Ю. Действие норм международного права в правовой системе Российской Федерации. Тюмень: изд-во Тюменского государственного университета, 1998. С. 10-11.</w:t>
      </w:r>
    </w:p>
  </w:footnote>
  <w:footnote w:id="25">
    <w:p w:rsidR="00B95857" w:rsidRPr="00503AEE" w:rsidRDefault="00B95857" w:rsidP="00B95857">
      <w:pPr>
        <w:autoSpaceDE w:val="0"/>
        <w:autoSpaceDN w:val="0"/>
        <w:adjustRightInd w:val="0"/>
        <w:ind w:firstLine="24"/>
        <w:jc w:val="both"/>
        <w:rPr>
          <w:rFonts w:ascii="Times New Roman" w:hAnsi="Times New Roman" w:cs="Times New Roman"/>
          <w:sz w:val="20"/>
          <w:szCs w:val="20"/>
        </w:rPr>
      </w:pPr>
      <w:r w:rsidRPr="00503AEE">
        <w:rPr>
          <w:rStyle w:val="a5"/>
          <w:rFonts w:ascii="Times New Roman" w:hAnsi="Times New Roman"/>
          <w:sz w:val="20"/>
          <w:szCs w:val="20"/>
        </w:rPr>
        <w:footnoteRef/>
      </w:r>
      <w:r w:rsidRPr="00503AEE">
        <w:rPr>
          <w:rFonts w:ascii="Times New Roman" w:hAnsi="Times New Roman" w:cs="Times New Roman"/>
          <w:sz w:val="20"/>
          <w:szCs w:val="20"/>
        </w:rPr>
        <w:t xml:space="preserve"> Малеев Ю.Н. Неизвестные, но общепризнанные // Международное право. 2005. N 1. С. 5-20.</w:t>
      </w:r>
    </w:p>
  </w:footnote>
  <w:footnote w:id="26">
    <w:p w:rsidR="00B95857" w:rsidRPr="00503AEE" w:rsidRDefault="00B95857" w:rsidP="00503AEE">
      <w:pPr>
        <w:autoSpaceDE w:val="0"/>
        <w:autoSpaceDN w:val="0"/>
        <w:adjustRightInd w:val="0"/>
        <w:jc w:val="both"/>
        <w:rPr>
          <w:rFonts w:ascii="Times New Roman" w:hAnsi="Times New Roman" w:cs="Times New Roman"/>
          <w:sz w:val="20"/>
          <w:szCs w:val="20"/>
        </w:rPr>
      </w:pPr>
      <w:r w:rsidRPr="00503AEE">
        <w:rPr>
          <w:rStyle w:val="a5"/>
          <w:rFonts w:ascii="Times New Roman" w:hAnsi="Times New Roman"/>
          <w:sz w:val="20"/>
          <w:szCs w:val="20"/>
        </w:rPr>
        <w:footnoteRef/>
      </w:r>
      <w:r w:rsidRPr="00503AEE">
        <w:rPr>
          <w:rFonts w:ascii="Times New Roman" w:hAnsi="Times New Roman" w:cs="Times New Roman"/>
          <w:sz w:val="20"/>
          <w:szCs w:val="20"/>
        </w:rPr>
        <w:t xml:space="preserve"> </w:t>
      </w:r>
      <w:proofErr w:type="spellStart"/>
      <w:r w:rsidRPr="00503AEE">
        <w:rPr>
          <w:rFonts w:ascii="Times New Roman" w:hAnsi="Times New Roman" w:cs="Times New Roman"/>
          <w:sz w:val="20"/>
          <w:szCs w:val="20"/>
        </w:rPr>
        <w:t>Лукашук</w:t>
      </w:r>
      <w:proofErr w:type="spellEnd"/>
      <w:r w:rsidRPr="00503AEE">
        <w:rPr>
          <w:rFonts w:ascii="Times New Roman" w:hAnsi="Times New Roman" w:cs="Times New Roman"/>
          <w:sz w:val="20"/>
          <w:szCs w:val="20"/>
        </w:rPr>
        <w:t xml:space="preserve"> И.И. Конституции государств и международное право. M.: </w:t>
      </w:r>
      <w:proofErr w:type="spellStart"/>
      <w:r w:rsidRPr="00503AEE">
        <w:rPr>
          <w:rFonts w:ascii="Times New Roman" w:hAnsi="Times New Roman" w:cs="Times New Roman"/>
          <w:sz w:val="20"/>
          <w:szCs w:val="20"/>
        </w:rPr>
        <w:t>Спарк</w:t>
      </w:r>
      <w:proofErr w:type="spellEnd"/>
      <w:r w:rsidRPr="00503AEE">
        <w:rPr>
          <w:rFonts w:ascii="Times New Roman" w:hAnsi="Times New Roman" w:cs="Times New Roman"/>
          <w:sz w:val="20"/>
          <w:szCs w:val="20"/>
        </w:rPr>
        <w:t>, 1998. С. 11.</w:t>
      </w:r>
    </w:p>
  </w:footnote>
  <w:footnote w:id="27">
    <w:p w:rsidR="00B95857" w:rsidRDefault="00B95857" w:rsidP="00503AEE">
      <w:pPr>
        <w:autoSpaceDE w:val="0"/>
        <w:autoSpaceDN w:val="0"/>
        <w:adjustRightInd w:val="0"/>
        <w:jc w:val="both"/>
      </w:pPr>
      <w:r w:rsidRPr="00503AEE">
        <w:rPr>
          <w:rStyle w:val="a5"/>
          <w:rFonts w:ascii="Times New Roman" w:hAnsi="Times New Roman"/>
          <w:sz w:val="20"/>
          <w:szCs w:val="20"/>
        </w:rPr>
        <w:footnoteRef/>
      </w:r>
      <w:r w:rsidRPr="00503AEE">
        <w:rPr>
          <w:rFonts w:ascii="Times New Roman" w:hAnsi="Times New Roman" w:cs="Times New Roman"/>
          <w:sz w:val="20"/>
          <w:szCs w:val="20"/>
        </w:rPr>
        <w:t xml:space="preserve"> Степанов И.М., Лазарев Б.М. Указ</w:t>
      </w:r>
      <w:proofErr w:type="gramStart"/>
      <w:r w:rsidRPr="00503AEE">
        <w:rPr>
          <w:rFonts w:ascii="Times New Roman" w:hAnsi="Times New Roman" w:cs="Times New Roman"/>
          <w:sz w:val="20"/>
          <w:szCs w:val="20"/>
        </w:rPr>
        <w:t>.</w:t>
      </w:r>
      <w:proofErr w:type="gramEnd"/>
      <w:r w:rsidRPr="00503AEE">
        <w:rPr>
          <w:rFonts w:ascii="Times New Roman" w:hAnsi="Times New Roman" w:cs="Times New Roman"/>
          <w:sz w:val="20"/>
          <w:szCs w:val="20"/>
        </w:rPr>
        <w:t xml:space="preserve"> </w:t>
      </w:r>
      <w:proofErr w:type="gramStart"/>
      <w:r w:rsidRPr="00503AEE">
        <w:rPr>
          <w:rFonts w:ascii="Times New Roman" w:hAnsi="Times New Roman" w:cs="Times New Roman"/>
          <w:sz w:val="20"/>
          <w:szCs w:val="20"/>
        </w:rPr>
        <w:t>с</w:t>
      </w:r>
      <w:proofErr w:type="gramEnd"/>
      <w:r w:rsidRPr="00503AEE">
        <w:rPr>
          <w:rFonts w:ascii="Times New Roman" w:hAnsi="Times New Roman" w:cs="Times New Roman"/>
          <w:sz w:val="20"/>
          <w:szCs w:val="20"/>
        </w:rPr>
        <w:t>оч., С. 116.</w:t>
      </w:r>
    </w:p>
  </w:footnote>
  <w:footnote w:id="28">
    <w:p w:rsidR="00B95857" w:rsidRPr="00503AEE" w:rsidRDefault="00B95857" w:rsidP="00B95857">
      <w:pPr>
        <w:autoSpaceDE w:val="0"/>
        <w:autoSpaceDN w:val="0"/>
        <w:adjustRightInd w:val="0"/>
        <w:jc w:val="both"/>
        <w:rPr>
          <w:rFonts w:ascii="Times New Roman" w:hAnsi="Times New Roman" w:cs="Times New Roman"/>
          <w:sz w:val="20"/>
          <w:szCs w:val="20"/>
        </w:rPr>
      </w:pPr>
      <w:r w:rsidRPr="00503AEE">
        <w:rPr>
          <w:rStyle w:val="a5"/>
          <w:rFonts w:ascii="Times New Roman" w:hAnsi="Times New Roman"/>
          <w:sz w:val="20"/>
          <w:szCs w:val="20"/>
        </w:rPr>
        <w:footnoteRef/>
      </w:r>
      <w:r w:rsidRPr="00503AEE">
        <w:rPr>
          <w:rFonts w:ascii="Times New Roman" w:hAnsi="Times New Roman" w:cs="Times New Roman"/>
          <w:sz w:val="20"/>
          <w:szCs w:val="20"/>
        </w:rPr>
        <w:t xml:space="preserve"> </w:t>
      </w:r>
      <w:proofErr w:type="spellStart"/>
      <w:r w:rsidRPr="00503AEE">
        <w:rPr>
          <w:rFonts w:ascii="Times New Roman" w:hAnsi="Times New Roman" w:cs="Times New Roman"/>
          <w:sz w:val="20"/>
          <w:szCs w:val="20"/>
        </w:rPr>
        <w:t>Карташкин</w:t>
      </w:r>
      <w:proofErr w:type="spellEnd"/>
      <w:r w:rsidRPr="00503AEE">
        <w:rPr>
          <w:rFonts w:ascii="Times New Roman" w:hAnsi="Times New Roman" w:cs="Times New Roman"/>
          <w:sz w:val="20"/>
          <w:szCs w:val="20"/>
        </w:rPr>
        <w:t xml:space="preserve"> В.А. Права человека в международном и внутригосударственном праве. M.: Институт государства и права РАН, 1995. С. 17.</w:t>
      </w:r>
    </w:p>
  </w:footnote>
  <w:footnote w:id="29">
    <w:p w:rsidR="00B95857" w:rsidRPr="00503AEE" w:rsidRDefault="00B95857" w:rsidP="00B95857">
      <w:pPr>
        <w:autoSpaceDE w:val="0"/>
        <w:autoSpaceDN w:val="0"/>
        <w:adjustRightInd w:val="0"/>
        <w:jc w:val="both"/>
        <w:rPr>
          <w:rFonts w:ascii="Times New Roman" w:hAnsi="Times New Roman" w:cs="Times New Roman"/>
          <w:sz w:val="20"/>
          <w:szCs w:val="20"/>
        </w:rPr>
      </w:pPr>
      <w:r w:rsidRPr="00503AEE">
        <w:rPr>
          <w:rStyle w:val="a5"/>
          <w:rFonts w:ascii="Times New Roman" w:hAnsi="Times New Roman"/>
          <w:sz w:val="20"/>
          <w:szCs w:val="20"/>
        </w:rPr>
        <w:footnoteRef/>
      </w:r>
      <w:r w:rsidRPr="00503AEE">
        <w:rPr>
          <w:rFonts w:ascii="Times New Roman" w:hAnsi="Times New Roman" w:cs="Times New Roman"/>
          <w:sz w:val="20"/>
          <w:szCs w:val="20"/>
        </w:rPr>
        <w:t xml:space="preserve"> </w:t>
      </w:r>
      <w:proofErr w:type="spellStart"/>
      <w:r w:rsidRPr="00503AEE">
        <w:rPr>
          <w:rFonts w:ascii="Times New Roman" w:hAnsi="Times New Roman" w:cs="Times New Roman"/>
          <w:sz w:val="20"/>
          <w:szCs w:val="20"/>
        </w:rPr>
        <w:t>Кутафин</w:t>
      </w:r>
      <w:proofErr w:type="spellEnd"/>
      <w:r w:rsidRPr="00503AEE">
        <w:rPr>
          <w:rFonts w:ascii="Times New Roman" w:hAnsi="Times New Roman" w:cs="Times New Roman"/>
          <w:sz w:val="20"/>
          <w:szCs w:val="20"/>
        </w:rPr>
        <w:t xml:space="preserve"> О.Е. Источники конституционного права РФ. M.: </w:t>
      </w:r>
      <w:proofErr w:type="spellStart"/>
      <w:r w:rsidRPr="00503AEE">
        <w:rPr>
          <w:rFonts w:ascii="Times New Roman" w:hAnsi="Times New Roman" w:cs="Times New Roman"/>
          <w:sz w:val="20"/>
          <w:szCs w:val="20"/>
        </w:rPr>
        <w:t>Юристъ</w:t>
      </w:r>
      <w:proofErr w:type="spellEnd"/>
      <w:r w:rsidRPr="00503AEE">
        <w:rPr>
          <w:rFonts w:ascii="Times New Roman" w:hAnsi="Times New Roman" w:cs="Times New Roman"/>
          <w:sz w:val="20"/>
          <w:szCs w:val="20"/>
        </w:rPr>
        <w:t>, 2002. С. 50-67.</w:t>
      </w:r>
    </w:p>
  </w:footnote>
  <w:footnote w:id="30">
    <w:p w:rsidR="00B95857" w:rsidRPr="00503AEE" w:rsidRDefault="00B95857" w:rsidP="00B95857">
      <w:pPr>
        <w:autoSpaceDE w:val="0"/>
        <w:autoSpaceDN w:val="0"/>
        <w:adjustRightInd w:val="0"/>
        <w:jc w:val="both"/>
        <w:rPr>
          <w:rFonts w:ascii="Times New Roman" w:hAnsi="Times New Roman" w:cs="Times New Roman"/>
          <w:sz w:val="20"/>
          <w:szCs w:val="20"/>
        </w:rPr>
      </w:pPr>
      <w:r w:rsidRPr="00503AEE">
        <w:rPr>
          <w:rStyle w:val="a5"/>
          <w:rFonts w:ascii="Times New Roman" w:hAnsi="Times New Roman"/>
          <w:sz w:val="20"/>
          <w:szCs w:val="20"/>
        </w:rPr>
        <w:footnoteRef/>
      </w:r>
      <w:r w:rsidRPr="00503AEE">
        <w:rPr>
          <w:rFonts w:ascii="Times New Roman" w:hAnsi="Times New Roman" w:cs="Times New Roman"/>
          <w:sz w:val="20"/>
          <w:szCs w:val="20"/>
        </w:rPr>
        <w:t xml:space="preserve"> </w:t>
      </w:r>
      <w:proofErr w:type="spellStart"/>
      <w:r w:rsidRPr="00503AEE">
        <w:rPr>
          <w:rFonts w:ascii="Times New Roman" w:hAnsi="Times New Roman" w:cs="Times New Roman"/>
          <w:sz w:val="20"/>
          <w:szCs w:val="20"/>
        </w:rPr>
        <w:t>Лукашук</w:t>
      </w:r>
      <w:proofErr w:type="spellEnd"/>
      <w:r w:rsidRPr="00503AEE">
        <w:rPr>
          <w:rFonts w:ascii="Times New Roman" w:hAnsi="Times New Roman" w:cs="Times New Roman"/>
          <w:sz w:val="20"/>
          <w:szCs w:val="20"/>
        </w:rPr>
        <w:t xml:space="preserve"> И.И. Указ</w:t>
      </w:r>
      <w:proofErr w:type="gramStart"/>
      <w:r w:rsidRPr="00503AEE">
        <w:rPr>
          <w:rFonts w:ascii="Times New Roman" w:hAnsi="Times New Roman" w:cs="Times New Roman"/>
          <w:sz w:val="20"/>
          <w:szCs w:val="20"/>
        </w:rPr>
        <w:t>.</w:t>
      </w:r>
      <w:proofErr w:type="gramEnd"/>
      <w:r w:rsidRPr="00503AEE">
        <w:rPr>
          <w:rFonts w:ascii="Times New Roman" w:hAnsi="Times New Roman" w:cs="Times New Roman"/>
          <w:sz w:val="20"/>
          <w:szCs w:val="20"/>
        </w:rPr>
        <w:t xml:space="preserve"> </w:t>
      </w:r>
      <w:proofErr w:type="gramStart"/>
      <w:r w:rsidRPr="00503AEE">
        <w:rPr>
          <w:rFonts w:ascii="Times New Roman" w:hAnsi="Times New Roman" w:cs="Times New Roman"/>
          <w:sz w:val="20"/>
          <w:szCs w:val="20"/>
        </w:rPr>
        <w:t>с</w:t>
      </w:r>
      <w:proofErr w:type="gramEnd"/>
      <w:r w:rsidRPr="00503AEE">
        <w:rPr>
          <w:rFonts w:ascii="Times New Roman" w:hAnsi="Times New Roman" w:cs="Times New Roman"/>
          <w:sz w:val="20"/>
          <w:szCs w:val="20"/>
        </w:rPr>
        <w:t>оч. С.68.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00B8C"/>
    <w:multiLevelType w:val="hybridMultilevel"/>
    <w:tmpl w:val="278C840A"/>
    <w:lvl w:ilvl="0" w:tplc="BE1CBD50">
      <w:start w:val="2"/>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
    <w:nsid w:val="70007C61"/>
    <w:multiLevelType w:val="hybridMultilevel"/>
    <w:tmpl w:val="3094EF16"/>
    <w:lvl w:ilvl="0" w:tplc="0419000F">
      <w:start w:val="1"/>
      <w:numFmt w:val="decimal"/>
      <w:lvlText w:val="%1."/>
      <w:lvlJc w:val="left"/>
      <w:pPr>
        <w:tabs>
          <w:tab w:val="num" w:pos="360"/>
        </w:tabs>
        <w:ind w:left="360" w:hanging="360"/>
      </w:pPr>
      <w:rPr>
        <w:rFonts w:cs="Times New Roman" w:hint="default"/>
        <w:color w:val="auto"/>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857"/>
    <w:rsid w:val="000B634A"/>
    <w:rsid w:val="00145704"/>
    <w:rsid w:val="004B4AF0"/>
    <w:rsid w:val="00503AEE"/>
    <w:rsid w:val="00576EF8"/>
    <w:rsid w:val="0061787F"/>
    <w:rsid w:val="006C1678"/>
    <w:rsid w:val="00765E13"/>
    <w:rsid w:val="008755A3"/>
    <w:rsid w:val="008A6570"/>
    <w:rsid w:val="00982194"/>
    <w:rsid w:val="00AA4005"/>
    <w:rsid w:val="00AA5772"/>
    <w:rsid w:val="00AE053F"/>
    <w:rsid w:val="00AE763A"/>
    <w:rsid w:val="00B26673"/>
    <w:rsid w:val="00B34AAC"/>
    <w:rsid w:val="00B95857"/>
    <w:rsid w:val="00BC6ABB"/>
    <w:rsid w:val="00BF1066"/>
    <w:rsid w:val="00C82A30"/>
    <w:rsid w:val="00D07014"/>
    <w:rsid w:val="00D14D10"/>
    <w:rsid w:val="00D24752"/>
    <w:rsid w:val="00DD4756"/>
    <w:rsid w:val="00E109C7"/>
    <w:rsid w:val="00FF05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585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B95857"/>
    <w:pPr>
      <w:spacing w:after="0" w:line="240" w:lineRule="auto"/>
    </w:pPr>
    <w:rPr>
      <w:sz w:val="20"/>
      <w:szCs w:val="20"/>
    </w:rPr>
  </w:style>
  <w:style w:type="character" w:customStyle="1" w:styleId="a4">
    <w:name w:val="Текст сноски Знак"/>
    <w:basedOn w:val="a0"/>
    <w:link w:val="a3"/>
    <w:uiPriority w:val="99"/>
    <w:semiHidden/>
    <w:rsid w:val="00B95857"/>
    <w:rPr>
      <w:sz w:val="20"/>
      <w:szCs w:val="20"/>
    </w:rPr>
  </w:style>
  <w:style w:type="character" w:styleId="a5">
    <w:name w:val="footnote reference"/>
    <w:basedOn w:val="a0"/>
    <w:uiPriority w:val="99"/>
    <w:semiHidden/>
    <w:rsid w:val="00B95857"/>
    <w:rPr>
      <w:rFonts w:cs="Times New Roman"/>
      <w:vertAlign w:val="superscript"/>
    </w:rPr>
  </w:style>
  <w:style w:type="paragraph" w:styleId="a6">
    <w:name w:val="endnote text"/>
    <w:basedOn w:val="a"/>
    <w:link w:val="a7"/>
    <w:uiPriority w:val="99"/>
    <w:semiHidden/>
    <w:unhideWhenUsed/>
    <w:rsid w:val="00145704"/>
    <w:pPr>
      <w:spacing w:after="0" w:line="240" w:lineRule="auto"/>
    </w:pPr>
    <w:rPr>
      <w:sz w:val="20"/>
      <w:szCs w:val="20"/>
    </w:rPr>
  </w:style>
  <w:style w:type="character" w:customStyle="1" w:styleId="a7">
    <w:name w:val="Текст концевой сноски Знак"/>
    <w:basedOn w:val="a0"/>
    <w:link w:val="a6"/>
    <w:uiPriority w:val="99"/>
    <w:semiHidden/>
    <w:rsid w:val="00145704"/>
    <w:rPr>
      <w:sz w:val="20"/>
      <w:szCs w:val="20"/>
    </w:rPr>
  </w:style>
  <w:style w:type="character" w:styleId="a8">
    <w:name w:val="endnote reference"/>
    <w:basedOn w:val="a0"/>
    <w:uiPriority w:val="99"/>
    <w:semiHidden/>
    <w:unhideWhenUsed/>
    <w:rsid w:val="00145704"/>
    <w:rPr>
      <w:vertAlign w:val="superscript"/>
    </w:rPr>
  </w:style>
  <w:style w:type="character" w:styleId="a9">
    <w:name w:val="Hyperlink"/>
    <w:basedOn w:val="a0"/>
    <w:uiPriority w:val="99"/>
    <w:rsid w:val="00BC6ABB"/>
    <w:rPr>
      <w:rFonts w:cs="Times New Roman"/>
      <w:color w:val="0000FF"/>
      <w:u w:val="single"/>
    </w:rPr>
  </w:style>
  <w:style w:type="paragraph" w:styleId="aa">
    <w:name w:val="header"/>
    <w:basedOn w:val="a"/>
    <w:link w:val="ab"/>
    <w:uiPriority w:val="99"/>
    <w:unhideWhenUsed/>
    <w:rsid w:val="00D14D1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14D10"/>
  </w:style>
  <w:style w:type="paragraph" w:styleId="ac">
    <w:name w:val="footer"/>
    <w:basedOn w:val="a"/>
    <w:link w:val="ad"/>
    <w:uiPriority w:val="99"/>
    <w:unhideWhenUsed/>
    <w:rsid w:val="00D14D1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14D10"/>
  </w:style>
  <w:style w:type="character" w:customStyle="1" w:styleId="apple-converted-space">
    <w:name w:val="apple-converted-space"/>
    <w:basedOn w:val="a0"/>
    <w:rsid w:val="006178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585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B95857"/>
    <w:pPr>
      <w:spacing w:after="0" w:line="240" w:lineRule="auto"/>
    </w:pPr>
    <w:rPr>
      <w:sz w:val="20"/>
      <w:szCs w:val="20"/>
    </w:rPr>
  </w:style>
  <w:style w:type="character" w:customStyle="1" w:styleId="a4">
    <w:name w:val="Текст сноски Знак"/>
    <w:basedOn w:val="a0"/>
    <w:link w:val="a3"/>
    <w:uiPriority w:val="99"/>
    <w:semiHidden/>
    <w:rsid w:val="00B95857"/>
    <w:rPr>
      <w:sz w:val="20"/>
      <w:szCs w:val="20"/>
    </w:rPr>
  </w:style>
  <w:style w:type="character" w:styleId="a5">
    <w:name w:val="footnote reference"/>
    <w:basedOn w:val="a0"/>
    <w:uiPriority w:val="99"/>
    <w:semiHidden/>
    <w:rsid w:val="00B95857"/>
    <w:rPr>
      <w:rFonts w:cs="Times New Roman"/>
      <w:vertAlign w:val="superscript"/>
    </w:rPr>
  </w:style>
  <w:style w:type="paragraph" w:styleId="a6">
    <w:name w:val="endnote text"/>
    <w:basedOn w:val="a"/>
    <w:link w:val="a7"/>
    <w:uiPriority w:val="99"/>
    <w:semiHidden/>
    <w:unhideWhenUsed/>
    <w:rsid w:val="00145704"/>
    <w:pPr>
      <w:spacing w:after="0" w:line="240" w:lineRule="auto"/>
    </w:pPr>
    <w:rPr>
      <w:sz w:val="20"/>
      <w:szCs w:val="20"/>
    </w:rPr>
  </w:style>
  <w:style w:type="character" w:customStyle="1" w:styleId="a7">
    <w:name w:val="Текст концевой сноски Знак"/>
    <w:basedOn w:val="a0"/>
    <w:link w:val="a6"/>
    <w:uiPriority w:val="99"/>
    <w:semiHidden/>
    <w:rsid w:val="00145704"/>
    <w:rPr>
      <w:sz w:val="20"/>
      <w:szCs w:val="20"/>
    </w:rPr>
  </w:style>
  <w:style w:type="character" w:styleId="a8">
    <w:name w:val="endnote reference"/>
    <w:basedOn w:val="a0"/>
    <w:uiPriority w:val="99"/>
    <w:semiHidden/>
    <w:unhideWhenUsed/>
    <w:rsid w:val="00145704"/>
    <w:rPr>
      <w:vertAlign w:val="superscript"/>
    </w:rPr>
  </w:style>
  <w:style w:type="character" w:styleId="a9">
    <w:name w:val="Hyperlink"/>
    <w:basedOn w:val="a0"/>
    <w:uiPriority w:val="99"/>
    <w:rsid w:val="00BC6ABB"/>
    <w:rPr>
      <w:rFonts w:cs="Times New Roman"/>
      <w:color w:val="0000FF"/>
      <w:u w:val="single"/>
    </w:rPr>
  </w:style>
  <w:style w:type="paragraph" w:styleId="aa">
    <w:name w:val="header"/>
    <w:basedOn w:val="a"/>
    <w:link w:val="ab"/>
    <w:uiPriority w:val="99"/>
    <w:unhideWhenUsed/>
    <w:rsid w:val="00D14D1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14D10"/>
  </w:style>
  <w:style w:type="paragraph" w:styleId="ac">
    <w:name w:val="footer"/>
    <w:basedOn w:val="a"/>
    <w:link w:val="ad"/>
    <w:uiPriority w:val="99"/>
    <w:unhideWhenUsed/>
    <w:rsid w:val="00D14D1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14D10"/>
  </w:style>
  <w:style w:type="character" w:customStyle="1" w:styleId="apple-converted-space">
    <w:name w:val="apple-converted-space"/>
    <w:basedOn w:val="a0"/>
    <w:rsid w:val="00617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61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ru.wikipedia.org/wiki/%D0%A0%D0%BE%D0%BC%D0%B0%D1%88%D0%BA%D0%B8%D0%BD%2C_%D0%9F%D0%B5%D1%82%D1%80_%D0%A1%D0%B5%D0%BC%D0%B5%D0%BD%D0%BE%D0%B2%D0%B8%D1%87"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ru.wikipedia.org/wiki/%D0%A0%D0%BE%D0%BC%D0%B0%D1%88%D0%BA%D0%B8%D0%BD%2C_%D0%9F%D0%B5%D1%82%D1%80_%D0%A1%D0%B5%D0%BC%D0%B5%D0%BD%D0%BE%D0%B2%D0%B8%D1%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912E6-E2AF-4D94-9914-1E356D857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1</Pages>
  <Words>8729</Words>
  <Characters>49759</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Владелец</cp:lastModifiedBy>
  <cp:revision>8</cp:revision>
  <dcterms:created xsi:type="dcterms:W3CDTF">2017-04-23T20:32:00Z</dcterms:created>
  <dcterms:modified xsi:type="dcterms:W3CDTF">2017-11-23T23:03:00Z</dcterms:modified>
</cp:coreProperties>
</file>