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458" w:rsidRDefault="00100458" w:rsidP="00100458">
      <w:pPr>
        <w:jc w:val="center"/>
        <w:rPr>
          <w:szCs w:val="28"/>
        </w:rPr>
      </w:pPr>
      <w:r>
        <w:rPr>
          <w:szCs w:val="28"/>
        </w:rPr>
        <w:t xml:space="preserve">Министерство образования и науки РФ </w:t>
      </w:r>
    </w:p>
    <w:p w:rsidR="00100458" w:rsidRDefault="00100458" w:rsidP="00100458">
      <w:pPr>
        <w:jc w:val="center"/>
        <w:rPr>
          <w:szCs w:val="28"/>
        </w:rPr>
      </w:pPr>
      <w:r>
        <w:rPr>
          <w:szCs w:val="28"/>
        </w:rPr>
        <w:t xml:space="preserve">Федеральное государственное бюджетное образовательное учреждение высшего образования </w:t>
      </w:r>
    </w:p>
    <w:p w:rsidR="00100458" w:rsidRDefault="00100458" w:rsidP="00100458">
      <w:pPr>
        <w:jc w:val="center"/>
        <w:rPr>
          <w:szCs w:val="28"/>
        </w:rPr>
      </w:pPr>
      <w:r>
        <w:rPr>
          <w:szCs w:val="28"/>
        </w:rPr>
        <w:t xml:space="preserve">«Пензенский государственный университет» </w:t>
      </w:r>
    </w:p>
    <w:p w:rsidR="00100458" w:rsidRDefault="00100458" w:rsidP="00100458">
      <w:pPr>
        <w:jc w:val="center"/>
        <w:rPr>
          <w:szCs w:val="28"/>
        </w:rPr>
      </w:pPr>
      <w:r>
        <w:rPr>
          <w:szCs w:val="28"/>
        </w:rPr>
        <w:t>Кафедра «Менеджмент и экономическая безопасность »</w:t>
      </w:r>
    </w:p>
    <w:p w:rsidR="00100458" w:rsidRDefault="00100458" w:rsidP="00100458">
      <w:pPr>
        <w:jc w:val="center"/>
        <w:rPr>
          <w:szCs w:val="28"/>
        </w:rPr>
      </w:pPr>
    </w:p>
    <w:p w:rsidR="00100458" w:rsidRDefault="00100458" w:rsidP="00100458">
      <w:pPr>
        <w:jc w:val="center"/>
        <w:rPr>
          <w:szCs w:val="28"/>
        </w:rPr>
      </w:pPr>
    </w:p>
    <w:p w:rsidR="00100458" w:rsidRDefault="00100458" w:rsidP="00100458">
      <w:pPr>
        <w:jc w:val="center"/>
        <w:rPr>
          <w:bCs/>
          <w:sz w:val="36"/>
          <w:szCs w:val="36"/>
        </w:rPr>
      </w:pPr>
      <w:r>
        <w:rPr>
          <w:szCs w:val="28"/>
        </w:rPr>
        <w:br/>
        <w:t> </w:t>
      </w:r>
      <w:r>
        <w:rPr>
          <w:szCs w:val="28"/>
        </w:rPr>
        <w:br/>
      </w:r>
      <w:r>
        <w:rPr>
          <w:bCs/>
          <w:sz w:val="36"/>
          <w:szCs w:val="36"/>
        </w:rPr>
        <w:t xml:space="preserve">Контрольная работа  </w:t>
      </w:r>
    </w:p>
    <w:p w:rsidR="00100458" w:rsidRDefault="00100458" w:rsidP="00100458">
      <w:pPr>
        <w:jc w:val="center"/>
        <w:rPr>
          <w:sz w:val="36"/>
          <w:szCs w:val="36"/>
        </w:rPr>
      </w:pPr>
      <w:r>
        <w:rPr>
          <w:sz w:val="36"/>
          <w:szCs w:val="36"/>
        </w:rPr>
        <w:t xml:space="preserve">по дисциплине </w:t>
      </w:r>
      <w:r w:rsidRPr="00014BD0">
        <w:rPr>
          <w:sz w:val="36"/>
          <w:szCs w:val="36"/>
        </w:rPr>
        <w:t>«Управление ресурсами предприятия»</w:t>
      </w:r>
    </w:p>
    <w:p w:rsidR="00100458" w:rsidRDefault="00100458" w:rsidP="00100458">
      <w:pPr>
        <w:jc w:val="center"/>
        <w:rPr>
          <w:sz w:val="36"/>
          <w:szCs w:val="36"/>
        </w:rPr>
      </w:pPr>
      <w:r>
        <w:rPr>
          <w:sz w:val="36"/>
          <w:szCs w:val="36"/>
        </w:rPr>
        <w:t>На тему «</w:t>
      </w:r>
      <w:r w:rsidRPr="00014BD0">
        <w:rPr>
          <w:color w:val="000000"/>
          <w:sz w:val="36"/>
          <w:szCs w:val="36"/>
        </w:rPr>
        <w:t>Управление ресурсами автосалона</w:t>
      </w:r>
      <w:r>
        <w:rPr>
          <w:sz w:val="36"/>
          <w:szCs w:val="36"/>
        </w:rPr>
        <w:t>»</w:t>
      </w:r>
    </w:p>
    <w:p w:rsidR="00100458" w:rsidRDefault="00100458" w:rsidP="00100458">
      <w:pPr>
        <w:pStyle w:val="ad"/>
        <w:spacing w:line="360" w:lineRule="auto"/>
        <w:jc w:val="center"/>
        <w:rPr>
          <w:sz w:val="36"/>
          <w:szCs w:val="36"/>
        </w:rPr>
      </w:pPr>
    </w:p>
    <w:p w:rsidR="00100458" w:rsidRDefault="00100458" w:rsidP="00100458">
      <w:pPr>
        <w:pStyle w:val="ad"/>
        <w:spacing w:line="360" w:lineRule="auto"/>
        <w:jc w:val="center"/>
        <w:rPr>
          <w:sz w:val="36"/>
          <w:szCs w:val="36"/>
        </w:rPr>
      </w:pPr>
    </w:p>
    <w:p w:rsidR="00100458" w:rsidRDefault="00100458" w:rsidP="00100458">
      <w:pPr>
        <w:pStyle w:val="ad"/>
        <w:spacing w:line="360" w:lineRule="auto"/>
        <w:jc w:val="center"/>
        <w:rPr>
          <w:sz w:val="28"/>
          <w:szCs w:val="28"/>
        </w:rPr>
      </w:pPr>
    </w:p>
    <w:p w:rsidR="00100458" w:rsidRDefault="00100458" w:rsidP="00100458">
      <w:pPr>
        <w:jc w:val="right"/>
        <w:rPr>
          <w:bCs/>
          <w:szCs w:val="28"/>
        </w:rPr>
      </w:pPr>
    </w:p>
    <w:p w:rsidR="00100458" w:rsidRDefault="00100458" w:rsidP="00100458">
      <w:pPr>
        <w:jc w:val="right"/>
        <w:rPr>
          <w:bCs/>
          <w:szCs w:val="28"/>
        </w:rPr>
      </w:pPr>
    </w:p>
    <w:p w:rsidR="00100458" w:rsidRDefault="00100458" w:rsidP="00100458">
      <w:pPr>
        <w:jc w:val="right"/>
        <w:rPr>
          <w:szCs w:val="28"/>
        </w:rPr>
      </w:pPr>
      <w:r>
        <w:rPr>
          <w:bCs/>
          <w:szCs w:val="28"/>
        </w:rPr>
        <w:t xml:space="preserve">Выполнила: </w:t>
      </w:r>
      <w:r>
        <w:rPr>
          <w:szCs w:val="28"/>
        </w:rPr>
        <w:t>студентка</w:t>
      </w:r>
    </w:p>
    <w:p w:rsidR="00100458" w:rsidRDefault="00100458" w:rsidP="00100458">
      <w:pPr>
        <w:ind w:left="5954"/>
        <w:jc w:val="right"/>
        <w:rPr>
          <w:szCs w:val="28"/>
        </w:rPr>
      </w:pPr>
      <w:r>
        <w:rPr>
          <w:bCs/>
          <w:szCs w:val="28"/>
        </w:rPr>
        <w:t xml:space="preserve">Группы </w:t>
      </w:r>
      <w:r>
        <w:rPr>
          <w:szCs w:val="28"/>
        </w:rPr>
        <w:t>15ТЗЭМ31</w:t>
      </w:r>
    </w:p>
    <w:p w:rsidR="00100458" w:rsidRDefault="00100458" w:rsidP="00100458">
      <w:pPr>
        <w:ind w:left="5954"/>
        <w:jc w:val="right"/>
        <w:rPr>
          <w:szCs w:val="28"/>
        </w:rPr>
      </w:pPr>
      <w:r>
        <w:rPr>
          <w:bCs/>
          <w:szCs w:val="28"/>
        </w:rPr>
        <w:t>Макалова Т.</w:t>
      </w:r>
      <w:r>
        <w:rPr>
          <w:szCs w:val="28"/>
        </w:rPr>
        <w:t>Е.</w:t>
      </w:r>
    </w:p>
    <w:p w:rsidR="00100458" w:rsidRDefault="00100458" w:rsidP="00100458">
      <w:pPr>
        <w:pStyle w:val="ad"/>
        <w:spacing w:line="360" w:lineRule="auto"/>
        <w:jc w:val="right"/>
        <w:rPr>
          <w:sz w:val="28"/>
          <w:szCs w:val="28"/>
        </w:rPr>
      </w:pPr>
      <w:r>
        <w:rPr>
          <w:sz w:val="28"/>
          <w:szCs w:val="28"/>
        </w:rPr>
        <w:t xml:space="preserve">Проверил </w:t>
      </w:r>
    </w:p>
    <w:p w:rsidR="00100458" w:rsidRDefault="00100458" w:rsidP="00100458">
      <w:pPr>
        <w:pStyle w:val="ad"/>
        <w:spacing w:line="360" w:lineRule="auto"/>
        <w:jc w:val="right"/>
        <w:rPr>
          <w:sz w:val="28"/>
          <w:szCs w:val="28"/>
        </w:rPr>
      </w:pPr>
      <w:r>
        <w:rPr>
          <w:sz w:val="28"/>
          <w:szCs w:val="28"/>
        </w:rPr>
        <w:t xml:space="preserve"> д.э.н., профессор</w:t>
      </w:r>
    </w:p>
    <w:p w:rsidR="00100458" w:rsidRPr="00B233AB" w:rsidRDefault="00100458" w:rsidP="00100458">
      <w:pPr>
        <w:shd w:val="clear" w:color="auto" w:fill="FFFFFF"/>
        <w:spacing w:after="150" w:line="240" w:lineRule="atLeast"/>
        <w:jc w:val="right"/>
        <w:outlineLvl w:val="0"/>
        <w:rPr>
          <w:rFonts w:eastAsia="Times New Roman"/>
          <w:kern w:val="36"/>
          <w:szCs w:val="28"/>
        </w:rPr>
      </w:pPr>
      <w:r>
        <w:rPr>
          <w:rFonts w:eastAsia="Times New Roman"/>
          <w:kern w:val="36"/>
          <w:szCs w:val="28"/>
        </w:rPr>
        <w:t>Тугускина Г.Н.</w:t>
      </w:r>
    </w:p>
    <w:p w:rsidR="00100458" w:rsidRDefault="00100458" w:rsidP="00100458">
      <w:pPr>
        <w:pStyle w:val="ad"/>
        <w:spacing w:line="360" w:lineRule="auto"/>
        <w:jc w:val="center"/>
        <w:rPr>
          <w:sz w:val="28"/>
          <w:szCs w:val="28"/>
        </w:rPr>
      </w:pPr>
    </w:p>
    <w:p w:rsidR="00100458" w:rsidRDefault="00100458" w:rsidP="00100458">
      <w:pPr>
        <w:pStyle w:val="ad"/>
        <w:spacing w:line="360" w:lineRule="auto"/>
        <w:jc w:val="center"/>
        <w:rPr>
          <w:sz w:val="28"/>
          <w:szCs w:val="28"/>
        </w:rPr>
      </w:pPr>
    </w:p>
    <w:p w:rsidR="00100458" w:rsidRDefault="00100458" w:rsidP="00100458">
      <w:pPr>
        <w:pStyle w:val="ad"/>
        <w:spacing w:line="360" w:lineRule="auto"/>
        <w:jc w:val="center"/>
        <w:rPr>
          <w:sz w:val="28"/>
          <w:szCs w:val="28"/>
        </w:rPr>
      </w:pPr>
    </w:p>
    <w:p w:rsidR="00100458" w:rsidRDefault="00100458" w:rsidP="00100458">
      <w:pPr>
        <w:pStyle w:val="ad"/>
        <w:spacing w:line="360" w:lineRule="auto"/>
        <w:jc w:val="center"/>
        <w:rPr>
          <w:sz w:val="28"/>
          <w:szCs w:val="28"/>
          <w:lang w:val="en-US"/>
        </w:rPr>
      </w:pPr>
    </w:p>
    <w:p w:rsidR="00100458" w:rsidRDefault="00100458" w:rsidP="00100458">
      <w:pPr>
        <w:pStyle w:val="ad"/>
        <w:spacing w:line="360" w:lineRule="auto"/>
        <w:jc w:val="center"/>
        <w:rPr>
          <w:sz w:val="28"/>
          <w:szCs w:val="28"/>
        </w:rPr>
      </w:pPr>
      <w:r>
        <w:rPr>
          <w:sz w:val="28"/>
          <w:szCs w:val="28"/>
        </w:rPr>
        <w:t>Пенза 2017</w:t>
      </w:r>
    </w:p>
    <w:p w:rsidR="00100458" w:rsidRDefault="00100458" w:rsidP="0073421A">
      <w:pPr>
        <w:ind w:firstLine="0"/>
        <w:jc w:val="center"/>
        <w:rPr>
          <w:b/>
          <w:shd w:val="clear" w:color="auto" w:fill="FFFFFF"/>
        </w:rPr>
      </w:pPr>
    </w:p>
    <w:p w:rsidR="0073421A" w:rsidRDefault="0073421A" w:rsidP="00100458">
      <w:pPr>
        <w:spacing w:after="200" w:line="276" w:lineRule="auto"/>
        <w:ind w:firstLine="0"/>
        <w:jc w:val="center"/>
        <w:rPr>
          <w:b/>
          <w:shd w:val="clear" w:color="auto" w:fill="FFFFFF"/>
        </w:rPr>
      </w:pPr>
      <w:bookmarkStart w:id="0" w:name="_GoBack"/>
      <w:bookmarkEnd w:id="0"/>
      <w:r w:rsidRPr="0073421A">
        <w:rPr>
          <w:b/>
          <w:shd w:val="clear" w:color="auto" w:fill="FFFFFF"/>
        </w:rPr>
        <w:t>СОДЕРЖАНИЕ</w:t>
      </w:r>
    </w:p>
    <w:sdt>
      <w:sdtPr>
        <w:rPr>
          <w:rFonts w:ascii="Times New Roman" w:eastAsiaTheme="minorHAnsi" w:hAnsi="Times New Roman" w:cs="Times New Roman"/>
          <w:b w:val="0"/>
          <w:bCs w:val="0"/>
          <w:color w:val="auto"/>
          <w:szCs w:val="22"/>
          <w:lang w:eastAsia="en-US"/>
        </w:rPr>
        <w:id w:val="524370728"/>
        <w:docPartObj>
          <w:docPartGallery w:val="Table of Contents"/>
          <w:docPartUnique/>
        </w:docPartObj>
      </w:sdtPr>
      <w:sdtEndPr/>
      <w:sdtContent>
        <w:p w:rsidR="008E6183" w:rsidRDefault="008E6183">
          <w:pPr>
            <w:pStyle w:val="aff4"/>
          </w:pPr>
        </w:p>
        <w:p w:rsidR="008E6183" w:rsidRDefault="008E6183" w:rsidP="008E6183">
          <w:pPr>
            <w:pStyle w:val="11"/>
            <w:tabs>
              <w:tab w:val="right" w:leader="dot" w:pos="9345"/>
            </w:tabs>
            <w:spacing w:line="360" w:lineRule="auto"/>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99728394" w:history="1">
            <w:r w:rsidRPr="00EA27A5">
              <w:rPr>
                <w:rStyle w:val="ae"/>
                <w:noProof/>
              </w:rPr>
              <w:t>В</w:t>
            </w:r>
            <w:r w:rsidR="00E02B6D">
              <w:rPr>
                <w:rStyle w:val="ae"/>
                <w:noProof/>
              </w:rPr>
              <w:t>ведение</w:t>
            </w:r>
            <w:r>
              <w:rPr>
                <w:noProof/>
                <w:webHidden/>
              </w:rPr>
              <w:tab/>
            </w:r>
            <w:r>
              <w:rPr>
                <w:noProof/>
                <w:webHidden/>
              </w:rPr>
              <w:fldChar w:fldCharType="begin"/>
            </w:r>
            <w:r>
              <w:rPr>
                <w:noProof/>
                <w:webHidden/>
              </w:rPr>
              <w:instrText xml:space="preserve"> PAGEREF _Toc499728394 \h </w:instrText>
            </w:r>
            <w:r>
              <w:rPr>
                <w:noProof/>
                <w:webHidden/>
              </w:rPr>
            </w:r>
            <w:r>
              <w:rPr>
                <w:noProof/>
                <w:webHidden/>
              </w:rPr>
              <w:fldChar w:fldCharType="separate"/>
            </w:r>
            <w:r w:rsidR="00E02B6D">
              <w:rPr>
                <w:noProof/>
                <w:webHidden/>
              </w:rPr>
              <w:t>3</w:t>
            </w:r>
            <w:r>
              <w:rPr>
                <w:noProof/>
                <w:webHidden/>
              </w:rPr>
              <w:fldChar w:fldCharType="end"/>
            </w:r>
          </w:hyperlink>
        </w:p>
        <w:p w:rsidR="004D40B4" w:rsidRDefault="004D40B4" w:rsidP="008E6183">
          <w:pPr>
            <w:pStyle w:val="11"/>
            <w:tabs>
              <w:tab w:val="right" w:leader="dot" w:pos="9345"/>
            </w:tabs>
            <w:spacing w:line="360" w:lineRule="auto"/>
          </w:pPr>
          <w:r>
            <w:t xml:space="preserve">1.Обшая характеристика </w:t>
          </w:r>
          <w:r w:rsidR="00E02B6D">
            <w:t>предприятия…</w:t>
          </w:r>
          <w:r>
            <w:t>……………………………………</w:t>
          </w:r>
          <w:r w:rsidR="00E02B6D">
            <w:t>….4</w:t>
          </w:r>
        </w:p>
        <w:p w:rsidR="008E6183" w:rsidRDefault="006D2877" w:rsidP="008E6183">
          <w:pPr>
            <w:pStyle w:val="11"/>
            <w:tabs>
              <w:tab w:val="right" w:leader="dot" w:pos="9345"/>
            </w:tabs>
            <w:spacing w:line="360" w:lineRule="auto"/>
            <w:rPr>
              <w:rFonts w:asciiTheme="minorHAnsi" w:eastAsiaTheme="minorEastAsia" w:hAnsiTheme="minorHAnsi" w:cstheme="minorBidi"/>
              <w:noProof/>
              <w:sz w:val="22"/>
              <w:szCs w:val="22"/>
            </w:rPr>
          </w:pPr>
          <w:hyperlink w:anchor="_Toc499728395" w:history="1">
            <w:r w:rsidR="004D40B4">
              <w:rPr>
                <w:rStyle w:val="ae"/>
                <w:noProof/>
              </w:rPr>
              <w:t>2</w:t>
            </w:r>
            <w:r w:rsidR="008E6183" w:rsidRPr="00EA27A5">
              <w:rPr>
                <w:rStyle w:val="ae"/>
                <w:noProof/>
              </w:rPr>
              <w:t xml:space="preserve">. </w:t>
            </w:r>
            <w:r w:rsidR="004D40B4">
              <w:rPr>
                <w:rStyle w:val="ae"/>
                <w:noProof/>
              </w:rPr>
              <w:t>Характеристика продукции</w:t>
            </w:r>
            <w:r w:rsidR="008E6183">
              <w:rPr>
                <w:noProof/>
                <w:webHidden/>
              </w:rPr>
              <w:tab/>
            </w:r>
            <w:r w:rsidR="004D40B4">
              <w:rPr>
                <w:noProof/>
                <w:webHidden/>
              </w:rPr>
              <w:t>………………………………………………5</w:t>
            </w:r>
          </w:hyperlink>
        </w:p>
        <w:p w:rsidR="008E6183" w:rsidRDefault="006D2877" w:rsidP="008E6183">
          <w:pPr>
            <w:pStyle w:val="11"/>
            <w:tabs>
              <w:tab w:val="right" w:leader="dot" w:pos="9345"/>
            </w:tabs>
            <w:spacing w:line="360" w:lineRule="auto"/>
            <w:rPr>
              <w:rFonts w:asciiTheme="minorHAnsi" w:eastAsiaTheme="minorEastAsia" w:hAnsiTheme="minorHAnsi" w:cstheme="minorBidi"/>
              <w:noProof/>
              <w:sz w:val="22"/>
              <w:szCs w:val="22"/>
            </w:rPr>
          </w:pPr>
          <w:hyperlink w:anchor="_Toc499728396" w:history="1">
            <w:r w:rsidR="004D40B4">
              <w:rPr>
                <w:rStyle w:val="ae"/>
                <w:noProof/>
              </w:rPr>
              <w:t>3</w:t>
            </w:r>
            <w:r w:rsidR="008E6183" w:rsidRPr="00EA27A5">
              <w:rPr>
                <w:rStyle w:val="ae"/>
                <w:noProof/>
              </w:rPr>
              <w:t xml:space="preserve">. </w:t>
            </w:r>
            <w:r w:rsidR="008E6183" w:rsidRPr="00EA27A5">
              <w:rPr>
                <w:rStyle w:val="ae"/>
                <w:noProof/>
                <w:shd w:val="clear" w:color="auto" w:fill="FFFFFF"/>
              </w:rPr>
              <w:t>Планирование основных фондов предприятия</w:t>
            </w:r>
            <w:r w:rsidR="008E6183">
              <w:rPr>
                <w:noProof/>
                <w:webHidden/>
              </w:rPr>
              <w:tab/>
            </w:r>
            <w:r w:rsidR="00E02B6D">
              <w:rPr>
                <w:noProof/>
                <w:webHidden/>
              </w:rPr>
              <w:t>………………………………8</w:t>
            </w:r>
          </w:hyperlink>
        </w:p>
        <w:p w:rsidR="008E6183" w:rsidRDefault="006D2877" w:rsidP="008E6183">
          <w:pPr>
            <w:pStyle w:val="11"/>
            <w:tabs>
              <w:tab w:val="right" w:leader="dot" w:pos="9345"/>
            </w:tabs>
            <w:spacing w:line="360" w:lineRule="auto"/>
            <w:rPr>
              <w:rFonts w:asciiTheme="minorHAnsi" w:eastAsiaTheme="minorEastAsia" w:hAnsiTheme="minorHAnsi" w:cstheme="minorBidi"/>
              <w:noProof/>
              <w:sz w:val="22"/>
              <w:szCs w:val="22"/>
            </w:rPr>
          </w:pPr>
          <w:hyperlink w:anchor="_Toc499728397" w:history="1">
            <w:r w:rsidR="004D40B4">
              <w:rPr>
                <w:rStyle w:val="ae"/>
                <w:noProof/>
              </w:rPr>
              <w:t>4</w:t>
            </w:r>
            <w:r w:rsidR="008E6183" w:rsidRPr="00EA27A5">
              <w:rPr>
                <w:rStyle w:val="ae"/>
                <w:noProof/>
              </w:rPr>
              <w:t>.</w:t>
            </w:r>
            <w:r w:rsidR="008E6183" w:rsidRPr="00EA27A5">
              <w:rPr>
                <w:rStyle w:val="ae"/>
                <w:noProof/>
                <w:shd w:val="clear" w:color="auto" w:fill="FFFFFF"/>
              </w:rPr>
              <w:t xml:space="preserve"> Планирование кадров</w:t>
            </w:r>
            <w:r w:rsidR="008E6183">
              <w:rPr>
                <w:noProof/>
                <w:webHidden/>
              </w:rPr>
              <w:tab/>
            </w:r>
            <w:r w:rsidR="008E6183">
              <w:rPr>
                <w:noProof/>
                <w:webHidden/>
              </w:rPr>
              <w:fldChar w:fldCharType="begin"/>
            </w:r>
            <w:r w:rsidR="008E6183">
              <w:rPr>
                <w:noProof/>
                <w:webHidden/>
              </w:rPr>
              <w:instrText xml:space="preserve"> PAGEREF _Toc499728397 \h </w:instrText>
            </w:r>
            <w:r w:rsidR="008E6183">
              <w:rPr>
                <w:noProof/>
                <w:webHidden/>
              </w:rPr>
            </w:r>
            <w:r w:rsidR="008E6183">
              <w:rPr>
                <w:noProof/>
                <w:webHidden/>
              </w:rPr>
              <w:fldChar w:fldCharType="separate"/>
            </w:r>
            <w:r w:rsidR="00E02B6D">
              <w:rPr>
                <w:noProof/>
                <w:webHidden/>
              </w:rPr>
              <w:t>13</w:t>
            </w:r>
            <w:r w:rsidR="008E6183">
              <w:rPr>
                <w:noProof/>
                <w:webHidden/>
              </w:rPr>
              <w:fldChar w:fldCharType="end"/>
            </w:r>
          </w:hyperlink>
        </w:p>
        <w:p w:rsidR="008E6183" w:rsidRDefault="006D2877" w:rsidP="008E6183">
          <w:pPr>
            <w:pStyle w:val="11"/>
            <w:tabs>
              <w:tab w:val="right" w:leader="dot" w:pos="9345"/>
            </w:tabs>
            <w:spacing w:line="360" w:lineRule="auto"/>
            <w:rPr>
              <w:rFonts w:asciiTheme="minorHAnsi" w:eastAsiaTheme="minorEastAsia" w:hAnsiTheme="minorHAnsi" w:cstheme="minorBidi"/>
              <w:noProof/>
              <w:sz w:val="22"/>
              <w:szCs w:val="22"/>
            </w:rPr>
          </w:pPr>
          <w:hyperlink w:anchor="_Toc499728398" w:history="1">
            <w:r w:rsidR="004D40B4">
              <w:rPr>
                <w:rStyle w:val="ae"/>
                <w:noProof/>
                <w:shd w:val="clear" w:color="auto" w:fill="FFFFFF"/>
              </w:rPr>
              <w:t>5</w:t>
            </w:r>
            <w:r w:rsidR="008E6183" w:rsidRPr="00EA27A5">
              <w:rPr>
                <w:rStyle w:val="ae"/>
                <w:noProof/>
                <w:shd w:val="clear" w:color="auto" w:fill="FFFFFF"/>
              </w:rPr>
              <w:t>. Планирование оборотных средств</w:t>
            </w:r>
            <w:r w:rsidR="008E6183">
              <w:rPr>
                <w:noProof/>
                <w:webHidden/>
              </w:rPr>
              <w:tab/>
            </w:r>
            <w:r w:rsidR="008E6183">
              <w:rPr>
                <w:noProof/>
                <w:webHidden/>
              </w:rPr>
              <w:fldChar w:fldCharType="begin"/>
            </w:r>
            <w:r w:rsidR="008E6183">
              <w:rPr>
                <w:noProof/>
                <w:webHidden/>
              </w:rPr>
              <w:instrText xml:space="preserve"> PAGEREF _Toc499728398 \h </w:instrText>
            </w:r>
            <w:r w:rsidR="008E6183">
              <w:rPr>
                <w:noProof/>
                <w:webHidden/>
              </w:rPr>
            </w:r>
            <w:r w:rsidR="008E6183">
              <w:rPr>
                <w:noProof/>
                <w:webHidden/>
              </w:rPr>
              <w:fldChar w:fldCharType="separate"/>
            </w:r>
            <w:r w:rsidR="00E02B6D">
              <w:rPr>
                <w:noProof/>
                <w:webHidden/>
              </w:rPr>
              <w:t>17</w:t>
            </w:r>
            <w:r w:rsidR="008E6183">
              <w:rPr>
                <w:noProof/>
                <w:webHidden/>
              </w:rPr>
              <w:fldChar w:fldCharType="end"/>
            </w:r>
          </w:hyperlink>
        </w:p>
        <w:p w:rsidR="008E6183" w:rsidRDefault="006D2877" w:rsidP="008E6183">
          <w:pPr>
            <w:pStyle w:val="11"/>
            <w:tabs>
              <w:tab w:val="right" w:leader="dot" w:pos="9345"/>
            </w:tabs>
            <w:spacing w:line="360" w:lineRule="auto"/>
            <w:rPr>
              <w:rFonts w:asciiTheme="minorHAnsi" w:eastAsiaTheme="minorEastAsia" w:hAnsiTheme="minorHAnsi" w:cstheme="minorBidi"/>
              <w:noProof/>
              <w:sz w:val="22"/>
              <w:szCs w:val="22"/>
            </w:rPr>
          </w:pPr>
          <w:hyperlink w:anchor="_Toc499728399" w:history="1">
            <w:r w:rsidR="008E6183" w:rsidRPr="00EA27A5">
              <w:rPr>
                <w:rStyle w:val="ae"/>
                <w:noProof/>
              </w:rPr>
              <w:t>З</w:t>
            </w:r>
            <w:r w:rsidR="004D40B4">
              <w:rPr>
                <w:rStyle w:val="ae"/>
                <w:noProof/>
              </w:rPr>
              <w:t>аключение</w:t>
            </w:r>
            <w:r w:rsidR="008E6183">
              <w:rPr>
                <w:noProof/>
                <w:webHidden/>
              </w:rPr>
              <w:tab/>
            </w:r>
            <w:r w:rsidR="00E02B6D">
              <w:rPr>
                <w:noProof/>
                <w:webHidden/>
              </w:rPr>
              <w:t>……………………………………………………………………….20</w:t>
            </w:r>
          </w:hyperlink>
        </w:p>
        <w:p w:rsidR="008E6183" w:rsidRDefault="006D2877" w:rsidP="008E6183">
          <w:pPr>
            <w:pStyle w:val="11"/>
            <w:tabs>
              <w:tab w:val="right" w:leader="dot" w:pos="9345"/>
            </w:tabs>
            <w:spacing w:line="360" w:lineRule="auto"/>
            <w:rPr>
              <w:rFonts w:asciiTheme="minorHAnsi" w:eastAsiaTheme="minorEastAsia" w:hAnsiTheme="minorHAnsi" w:cstheme="minorBidi"/>
              <w:noProof/>
              <w:sz w:val="22"/>
              <w:szCs w:val="22"/>
            </w:rPr>
          </w:pPr>
          <w:hyperlink w:anchor="_Toc499728400" w:history="1">
            <w:r w:rsidR="008E6183" w:rsidRPr="00EA27A5">
              <w:rPr>
                <w:rStyle w:val="ae"/>
                <w:noProof/>
              </w:rPr>
              <w:t>С</w:t>
            </w:r>
            <w:r w:rsidR="004D40B4">
              <w:rPr>
                <w:rStyle w:val="ae"/>
                <w:noProof/>
              </w:rPr>
              <w:t>писок используемой литературы</w:t>
            </w:r>
            <w:r w:rsidR="008E6183">
              <w:rPr>
                <w:noProof/>
                <w:webHidden/>
              </w:rPr>
              <w:tab/>
            </w:r>
            <w:r w:rsidR="00E02B6D">
              <w:rPr>
                <w:noProof/>
                <w:webHidden/>
              </w:rPr>
              <w:t>21</w:t>
            </w:r>
          </w:hyperlink>
        </w:p>
        <w:p w:rsidR="008E6183" w:rsidRDefault="008E6183" w:rsidP="008E6183">
          <w:r>
            <w:rPr>
              <w:b/>
              <w:bCs/>
            </w:rPr>
            <w:fldChar w:fldCharType="end"/>
          </w:r>
        </w:p>
      </w:sdtContent>
    </w:sdt>
    <w:p w:rsidR="008E6183" w:rsidRPr="0073421A" w:rsidRDefault="008E6183" w:rsidP="0073421A">
      <w:pPr>
        <w:ind w:firstLine="0"/>
        <w:jc w:val="center"/>
        <w:rPr>
          <w:b/>
          <w:shd w:val="clear" w:color="auto" w:fill="FFFFFF"/>
        </w:rPr>
      </w:pPr>
    </w:p>
    <w:p w:rsidR="0073421A" w:rsidRDefault="0073421A">
      <w:pPr>
        <w:spacing w:after="200" w:line="276" w:lineRule="auto"/>
        <w:ind w:firstLine="0"/>
        <w:jc w:val="left"/>
        <w:rPr>
          <w:b/>
          <w:szCs w:val="28"/>
        </w:rPr>
      </w:pPr>
      <w:r>
        <w:rPr>
          <w:b/>
          <w:szCs w:val="28"/>
        </w:rPr>
        <w:br w:type="page"/>
      </w:r>
    </w:p>
    <w:p w:rsidR="00F367FA" w:rsidRPr="004D40B4" w:rsidRDefault="00F367FA" w:rsidP="00F71EB8">
      <w:pPr>
        <w:pStyle w:val="1"/>
        <w:rPr>
          <w:rFonts w:ascii="Times New Roman" w:hAnsi="Times New Roman" w:cs="Times New Roman"/>
        </w:rPr>
      </w:pPr>
      <w:bookmarkStart w:id="1" w:name="_Toc499728394"/>
      <w:r w:rsidRPr="004D40B4">
        <w:rPr>
          <w:rFonts w:ascii="Times New Roman" w:hAnsi="Times New Roman" w:cs="Times New Roman"/>
        </w:rPr>
        <w:lastRenderedPageBreak/>
        <w:t>В</w:t>
      </w:r>
      <w:bookmarkEnd w:id="1"/>
      <w:r w:rsidR="004D40B4" w:rsidRPr="004D40B4">
        <w:rPr>
          <w:rFonts w:ascii="Times New Roman" w:hAnsi="Times New Roman" w:cs="Times New Roman"/>
        </w:rPr>
        <w:t>ведение</w:t>
      </w:r>
    </w:p>
    <w:p w:rsidR="0073421A" w:rsidRDefault="0073421A" w:rsidP="00F71EB8"/>
    <w:p w:rsidR="00145D11" w:rsidRDefault="00145D11" w:rsidP="00145D11">
      <w:pPr>
        <w:rPr>
          <w:szCs w:val="28"/>
        </w:rPr>
      </w:pPr>
      <w:r>
        <w:rPr>
          <w:szCs w:val="28"/>
        </w:rPr>
        <w:t>Планирование ресурсов предприятия является</w:t>
      </w:r>
      <w:r w:rsidR="00F367FA">
        <w:rPr>
          <w:szCs w:val="28"/>
        </w:rPr>
        <w:t xml:space="preserve"> </w:t>
      </w:r>
      <w:r w:rsidR="00F71EB8">
        <w:rPr>
          <w:szCs w:val="28"/>
        </w:rPr>
        <w:t>объективной</w:t>
      </w:r>
      <w:r w:rsidR="00F367FA">
        <w:rPr>
          <w:szCs w:val="28"/>
        </w:rPr>
        <w:t xml:space="preserve"> оценк</w:t>
      </w:r>
      <w:r>
        <w:rPr>
          <w:szCs w:val="28"/>
        </w:rPr>
        <w:t>ой</w:t>
      </w:r>
      <w:r w:rsidR="00F367FA">
        <w:rPr>
          <w:szCs w:val="28"/>
        </w:rPr>
        <w:t xml:space="preserve"> собственной предпринимательской деятельности фирмы и в то же время необходимы</w:t>
      </w:r>
      <w:r>
        <w:rPr>
          <w:szCs w:val="28"/>
        </w:rPr>
        <w:t>м</w:t>
      </w:r>
      <w:r w:rsidR="00F367FA">
        <w:rPr>
          <w:szCs w:val="28"/>
        </w:rPr>
        <w:t xml:space="preserve"> инструмент</w:t>
      </w:r>
      <w:r>
        <w:rPr>
          <w:szCs w:val="28"/>
        </w:rPr>
        <w:t>ом</w:t>
      </w:r>
      <w:r w:rsidR="00F367FA">
        <w:rPr>
          <w:szCs w:val="28"/>
        </w:rPr>
        <w:t xml:space="preserve"> проектно-инвестиционных решений в соответствии с потребностями рынка. </w:t>
      </w:r>
      <w:r>
        <w:rPr>
          <w:szCs w:val="28"/>
        </w:rPr>
        <w:t>При планировании ресурсов предприятия</w:t>
      </w:r>
      <w:r w:rsidR="00F367FA">
        <w:rPr>
          <w:szCs w:val="28"/>
        </w:rPr>
        <w:t xml:space="preserve"> характеризуются основные аспекты коммерческого предприятия, анализируются проблемы, с которыми оно </w:t>
      </w:r>
      <w:r>
        <w:rPr>
          <w:szCs w:val="28"/>
        </w:rPr>
        <w:t>может столкнуться</w:t>
      </w:r>
      <w:r w:rsidR="00F367FA">
        <w:rPr>
          <w:szCs w:val="28"/>
        </w:rPr>
        <w:t xml:space="preserve">, и определяются способы их решения. </w:t>
      </w:r>
    </w:p>
    <w:p w:rsidR="00F367FA" w:rsidRDefault="00145D11" w:rsidP="00145D11">
      <w:pPr>
        <w:rPr>
          <w:szCs w:val="28"/>
        </w:rPr>
      </w:pPr>
      <w:r>
        <w:rPr>
          <w:szCs w:val="28"/>
        </w:rPr>
        <w:t>Планирование ресурсов предприятия</w:t>
      </w:r>
      <w:r w:rsidR="00F367FA">
        <w:rPr>
          <w:szCs w:val="28"/>
        </w:rPr>
        <w:t xml:space="preserve"> дает объективное представление о возможностях развития производства, </w:t>
      </w:r>
      <w:r>
        <w:rPr>
          <w:szCs w:val="28"/>
        </w:rPr>
        <w:t>потребностях в основных средствах и оборотных активах</w:t>
      </w:r>
      <w:r w:rsidR="00F367FA">
        <w:rPr>
          <w:szCs w:val="28"/>
        </w:rPr>
        <w:t xml:space="preserve">, основных финансово-экономических результатах деятельности предприятия, определяет зоны риска, предлагает пути их снижения. </w:t>
      </w:r>
    </w:p>
    <w:p w:rsidR="00F367FA" w:rsidRPr="0029326F" w:rsidRDefault="00F367FA" w:rsidP="00F367FA">
      <w:pPr>
        <w:pStyle w:val="a8"/>
        <w:spacing w:line="360" w:lineRule="auto"/>
        <w:ind w:firstLine="709"/>
        <w:jc w:val="both"/>
        <w:rPr>
          <w:rFonts w:ascii="Times New Roman" w:hAnsi="Times New Roman"/>
          <w:b w:val="0"/>
          <w:sz w:val="28"/>
          <w:szCs w:val="28"/>
        </w:rPr>
      </w:pPr>
      <w:r w:rsidRPr="0029326F">
        <w:rPr>
          <w:rFonts w:ascii="Times New Roman" w:hAnsi="Times New Roman"/>
          <w:b w:val="0"/>
          <w:sz w:val="28"/>
          <w:szCs w:val="28"/>
        </w:rPr>
        <w:t xml:space="preserve">В работе </w:t>
      </w:r>
      <w:r w:rsidR="00145D11">
        <w:rPr>
          <w:rFonts w:ascii="Times New Roman" w:hAnsi="Times New Roman"/>
          <w:b w:val="0"/>
          <w:sz w:val="28"/>
          <w:szCs w:val="28"/>
        </w:rPr>
        <w:t>рассмотрены вопросы управления ресурсами автосалона</w:t>
      </w:r>
      <w:r w:rsidRPr="00EF4D80">
        <w:rPr>
          <w:rFonts w:ascii="Times New Roman" w:hAnsi="Times New Roman"/>
          <w:b w:val="0"/>
          <w:sz w:val="28"/>
          <w:szCs w:val="28"/>
        </w:rPr>
        <w:t>.</w:t>
      </w:r>
      <w:r w:rsidRPr="0029326F">
        <w:rPr>
          <w:rFonts w:ascii="Times New Roman" w:hAnsi="Times New Roman"/>
          <w:b w:val="0"/>
          <w:sz w:val="28"/>
          <w:szCs w:val="28"/>
        </w:rPr>
        <w:t xml:space="preserve"> </w:t>
      </w:r>
    </w:p>
    <w:p w:rsidR="00F367FA" w:rsidRDefault="00F367FA" w:rsidP="00F367FA"/>
    <w:p w:rsidR="00F367FA" w:rsidRDefault="00F367FA" w:rsidP="00F367FA"/>
    <w:p w:rsidR="00F367FA" w:rsidRDefault="00F367FA" w:rsidP="00F367FA"/>
    <w:p w:rsidR="00F367FA" w:rsidRDefault="00F367FA" w:rsidP="00F367FA"/>
    <w:p w:rsidR="00F367FA" w:rsidRDefault="00F367FA" w:rsidP="00F367FA"/>
    <w:p w:rsidR="00F367FA" w:rsidRDefault="00F367FA" w:rsidP="00F367FA"/>
    <w:p w:rsidR="00F367FA" w:rsidRDefault="00F367FA" w:rsidP="00F367FA"/>
    <w:p w:rsidR="00F367FA" w:rsidRDefault="00F367FA" w:rsidP="00F367FA"/>
    <w:p w:rsidR="00F367FA" w:rsidRDefault="00F367FA" w:rsidP="00F367FA"/>
    <w:p w:rsidR="00F367FA" w:rsidRDefault="00F367FA" w:rsidP="00F367FA"/>
    <w:p w:rsidR="00F367FA" w:rsidRDefault="00F367FA" w:rsidP="00F367FA">
      <w:pPr>
        <w:jc w:val="center"/>
        <w:rPr>
          <w:b/>
          <w:szCs w:val="28"/>
        </w:rPr>
      </w:pPr>
    </w:p>
    <w:p w:rsidR="00F367FA" w:rsidRPr="00A92CD6" w:rsidRDefault="00F367FA" w:rsidP="00F367FA"/>
    <w:p w:rsidR="00F367FA" w:rsidRPr="00A92CD6" w:rsidRDefault="00F367FA" w:rsidP="00F367FA"/>
    <w:p w:rsidR="00F367FA" w:rsidRPr="00A92CD6" w:rsidRDefault="00F367FA" w:rsidP="00F367FA"/>
    <w:p w:rsidR="00F367FA" w:rsidRPr="00A92CD6" w:rsidRDefault="00F367FA" w:rsidP="00F367FA"/>
    <w:p w:rsidR="00F367FA" w:rsidRPr="004D40B4" w:rsidRDefault="00F367FA" w:rsidP="004D40B4">
      <w:pPr>
        <w:pStyle w:val="1"/>
        <w:spacing w:line="360" w:lineRule="auto"/>
        <w:rPr>
          <w:rFonts w:ascii="Times New Roman" w:hAnsi="Times New Roman" w:cs="Times New Roman"/>
        </w:rPr>
      </w:pPr>
      <w:bookmarkStart w:id="2" w:name="_Toc499728395"/>
      <w:r w:rsidRPr="004D40B4">
        <w:rPr>
          <w:rFonts w:ascii="Times New Roman" w:hAnsi="Times New Roman" w:cs="Times New Roman"/>
        </w:rPr>
        <w:lastRenderedPageBreak/>
        <w:t xml:space="preserve">1. </w:t>
      </w:r>
      <w:bookmarkEnd w:id="2"/>
      <w:r w:rsidR="004D40B4" w:rsidRPr="004D40B4">
        <w:rPr>
          <w:rFonts w:ascii="Times New Roman" w:hAnsi="Times New Roman" w:cs="Times New Roman"/>
        </w:rPr>
        <w:t xml:space="preserve">Общая характеристика </w:t>
      </w:r>
      <w:r w:rsidR="00E02B6D">
        <w:rPr>
          <w:rFonts w:ascii="Times New Roman" w:hAnsi="Times New Roman" w:cs="Times New Roman"/>
        </w:rPr>
        <w:t>предприятия</w:t>
      </w:r>
    </w:p>
    <w:p w:rsidR="00BE2050" w:rsidRDefault="00BE2050" w:rsidP="00BE2050">
      <w:pPr>
        <w:rPr>
          <w:lang w:eastAsia="ru-RU"/>
        </w:rPr>
      </w:pPr>
    </w:p>
    <w:p w:rsidR="003B1045" w:rsidRDefault="003B1045" w:rsidP="003B1045">
      <w:pPr>
        <w:rPr>
          <w:shd w:val="clear" w:color="auto" w:fill="FFFFFF"/>
        </w:rPr>
      </w:pPr>
      <w:r>
        <w:rPr>
          <w:shd w:val="clear" w:color="auto" w:fill="FFFFFF"/>
        </w:rPr>
        <w:t>Ко</w:t>
      </w:r>
      <w:r w:rsidR="004D40B4">
        <w:rPr>
          <w:shd w:val="clear" w:color="auto" w:fill="FFFFFF"/>
        </w:rPr>
        <w:t>м</w:t>
      </w:r>
      <w:r>
        <w:rPr>
          <w:shd w:val="clear" w:color="auto" w:fill="FFFFFF"/>
        </w:rPr>
        <w:t xml:space="preserve">пания занимается продажами новых автомобилей и машин с пробегом. </w:t>
      </w:r>
    </w:p>
    <w:p w:rsidR="003B1045" w:rsidRDefault="003B1045" w:rsidP="003B1045">
      <w:pPr>
        <w:rPr>
          <w:shd w:val="clear" w:color="auto" w:fill="FFFFFF"/>
        </w:rPr>
      </w:pPr>
      <w:r>
        <w:rPr>
          <w:shd w:val="clear" w:color="auto" w:fill="FFFFFF"/>
        </w:rPr>
        <w:t>Услуги салона:</w:t>
      </w:r>
    </w:p>
    <w:p w:rsidR="003B1045" w:rsidRPr="003B1045" w:rsidRDefault="003B1045" w:rsidP="003B1045">
      <w:pPr>
        <w:pStyle w:val="afe"/>
        <w:numPr>
          <w:ilvl w:val="0"/>
          <w:numId w:val="9"/>
        </w:numPr>
        <w:spacing w:line="360" w:lineRule="auto"/>
        <w:rPr>
          <w:sz w:val="28"/>
          <w:shd w:val="clear" w:color="auto" w:fill="FFFFFF"/>
        </w:rPr>
      </w:pPr>
      <w:r w:rsidRPr="003B1045">
        <w:rPr>
          <w:sz w:val="28"/>
          <w:shd w:val="clear" w:color="auto" w:fill="FFFFFF"/>
        </w:rPr>
        <w:t xml:space="preserve">Помощь при выборе автомобиля. </w:t>
      </w:r>
    </w:p>
    <w:p w:rsidR="003B1045" w:rsidRPr="003B1045" w:rsidRDefault="003B1045" w:rsidP="003B1045">
      <w:pPr>
        <w:pStyle w:val="afe"/>
        <w:numPr>
          <w:ilvl w:val="0"/>
          <w:numId w:val="9"/>
        </w:numPr>
        <w:spacing w:line="360" w:lineRule="auto"/>
        <w:rPr>
          <w:sz w:val="28"/>
          <w:shd w:val="clear" w:color="auto" w:fill="FFFFFF"/>
        </w:rPr>
      </w:pPr>
      <w:r w:rsidRPr="003B1045">
        <w:rPr>
          <w:sz w:val="28"/>
          <w:shd w:val="clear" w:color="auto" w:fill="FFFFFF"/>
        </w:rPr>
        <w:t xml:space="preserve">Возможность покупки по программе Trade-In. </w:t>
      </w:r>
    </w:p>
    <w:p w:rsidR="003B1045" w:rsidRPr="003B1045" w:rsidRDefault="003B1045" w:rsidP="003B1045">
      <w:pPr>
        <w:pStyle w:val="afe"/>
        <w:numPr>
          <w:ilvl w:val="0"/>
          <w:numId w:val="9"/>
        </w:numPr>
        <w:spacing w:line="360" w:lineRule="auto"/>
        <w:rPr>
          <w:sz w:val="28"/>
          <w:shd w:val="clear" w:color="auto" w:fill="FFFFFF"/>
        </w:rPr>
      </w:pPr>
      <w:r w:rsidRPr="003B1045">
        <w:rPr>
          <w:sz w:val="28"/>
          <w:shd w:val="clear" w:color="auto" w:fill="FFFFFF"/>
        </w:rPr>
        <w:t xml:space="preserve">Продажа и установка дополнительных аксессуаров для авто. </w:t>
      </w:r>
    </w:p>
    <w:p w:rsidR="003B1045" w:rsidRPr="003B1045" w:rsidRDefault="003B1045" w:rsidP="003B1045">
      <w:pPr>
        <w:pStyle w:val="afe"/>
        <w:numPr>
          <w:ilvl w:val="0"/>
          <w:numId w:val="9"/>
        </w:numPr>
        <w:spacing w:line="360" w:lineRule="auto"/>
        <w:rPr>
          <w:sz w:val="28"/>
          <w:shd w:val="clear" w:color="auto" w:fill="FFFFFF"/>
        </w:rPr>
      </w:pPr>
      <w:r w:rsidRPr="003B1045">
        <w:rPr>
          <w:sz w:val="28"/>
          <w:shd w:val="clear" w:color="auto" w:fill="FFFFFF"/>
        </w:rPr>
        <w:t xml:space="preserve">Оформление страхования. </w:t>
      </w:r>
    </w:p>
    <w:p w:rsidR="003B1045" w:rsidRPr="003B1045" w:rsidRDefault="003B1045" w:rsidP="003B1045">
      <w:pPr>
        <w:pStyle w:val="afe"/>
        <w:numPr>
          <w:ilvl w:val="0"/>
          <w:numId w:val="9"/>
        </w:numPr>
        <w:spacing w:line="360" w:lineRule="auto"/>
        <w:rPr>
          <w:sz w:val="28"/>
          <w:shd w:val="clear" w:color="auto" w:fill="FFFFFF"/>
        </w:rPr>
      </w:pPr>
      <w:r w:rsidRPr="003B1045">
        <w:rPr>
          <w:sz w:val="28"/>
          <w:shd w:val="clear" w:color="auto" w:fill="FFFFFF"/>
        </w:rPr>
        <w:t xml:space="preserve">Регистрация ТС в ГИБДД. </w:t>
      </w:r>
    </w:p>
    <w:p w:rsidR="003B1045" w:rsidRPr="003B1045" w:rsidRDefault="003B1045" w:rsidP="003B1045">
      <w:pPr>
        <w:pStyle w:val="afe"/>
        <w:numPr>
          <w:ilvl w:val="0"/>
          <w:numId w:val="9"/>
        </w:numPr>
        <w:spacing w:line="360" w:lineRule="auto"/>
        <w:rPr>
          <w:sz w:val="28"/>
          <w:shd w:val="clear" w:color="auto" w:fill="FFFFFF"/>
        </w:rPr>
      </w:pPr>
      <w:r w:rsidRPr="003B1045">
        <w:rPr>
          <w:sz w:val="28"/>
          <w:shd w:val="clear" w:color="auto" w:fill="FFFFFF"/>
        </w:rPr>
        <w:t xml:space="preserve">Возможность приобретения авто в кредит. </w:t>
      </w:r>
    </w:p>
    <w:p w:rsidR="00BE2050" w:rsidRDefault="003B1045" w:rsidP="003B1045">
      <w:pPr>
        <w:rPr>
          <w:shd w:val="clear" w:color="auto" w:fill="FFFFFF"/>
        </w:rPr>
      </w:pPr>
      <w:r>
        <w:rPr>
          <w:shd w:val="clear" w:color="auto" w:fill="FFFFFF"/>
        </w:rPr>
        <w:t xml:space="preserve">В автосалоне постоянно действуют различные акции и скидки. Как правило, всем покупателям здесь дарят подарки. Также из приятных бонусов стоит отметить то, что компания оплачивает поездку в автосалон людям, которые приезжают из других населенных пунктов. </w:t>
      </w:r>
    </w:p>
    <w:p w:rsidR="003B1045" w:rsidRDefault="003B1045" w:rsidP="00BE2050">
      <w:pPr>
        <w:rPr>
          <w:shd w:val="clear" w:color="auto" w:fill="FFFFFF"/>
        </w:rPr>
      </w:pPr>
      <w:r>
        <w:rPr>
          <w:shd w:val="clear" w:color="auto" w:fill="FFFFFF"/>
        </w:rPr>
        <w:t xml:space="preserve">Сама компания позиционирует себя как надежный автосалон, добросовестно оказывающий услуги, дорожащий каждым клиентом. </w:t>
      </w:r>
    </w:p>
    <w:p w:rsidR="00246965" w:rsidRDefault="00D03725" w:rsidP="00D03725">
      <w:pPr>
        <w:rPr>
          <w:shd w:val="clear" w:color="auto" w:fill="FFFFFF"/>
        </w:rPr>
      </w:pPr>
      <w:r>
        <w:rPr>
          <w:shd w:val="clear" w:color="auto" w:fill="FFFFFF"/>
        </w:rPr>
        <w:t xml:space="preserve">После приобретения автомобиля клиент может быть уверен, что у его машины действует гарантия завода-изготовителя. Она распространяется на все узлы и механизмы, кроме покрышек. Также сам автосалон предоставляет своим клиентам гарантию сроком на 5 лет. Однако стоит понимать, что если эксплуатация была неправильной и что-либо сломалось по вине водителя, то в ремонте за счет компании могут отказать. </w:t>
      </w:r>
    </w:p>
    <w:p w:rsidR="001F2230" w:rsidRPr="00BE2050" w:rsidRDefault="00D03725" w:rsidP="00D03725">
      <w:pPr>
        <w:rPr>
          <w:lang w:eastAsia="ru-RU"/>
        </w:rPr>
      </w:pPr>
      <w:r>
        <w:rPr>
          <w:shd w:val="clear" w:color="auto" w:fill="FFFFFF"/>
        </w:rPr>
        <w:t xml:space="preserve">После покупки автомобиля его нужно зарегистрировать в базе данных ГИБДД для дальнейшей эксплуатации по дорогам общего пользования. Данный процесс довольно нудный и занимает много времени. Поэтому компания предлагает своим клиентам услугу по постановке авто на учет. В таком случае весь процесс займет не более 2 часов. </w:t>
      </w:r>
    </w:p>
    <w:p w:rsidR="00BE2050" w:rsidRDefault="00BE2050">
      <w:pPr>
        <w:spacing w:after="200" w:line="276" w:lineRule="auto"/>
        <w:ind w:firstLine="0"/>
        <w:jc w:val="left"/>
        <w:rPr>
          <w:rFonts w:ascii="Times New Roman Полужирный" w:eastAsia="Times New Roman" w:hAnsi="Times New Roman Полужирный" w:cs="Arial"/>
          <w:b/>
          <w:bCs/>
          <w:kern w:val="32"/>
          <w:szCs w:val="32"/>
          <w:lang w:eastAsia="ru-RU"/>
        </w:rPr>
      </w:pPr>
      <w:r>
        <w:br w:type="page"/>
      </w:r>
    </w:p>
    <w:p w:rsidR="00BE2050" w:rsidRPr="004D40B4" w:rsidRDefault="00BE2050" w:rsidP="00BE2050">
      <w:pPr>
        <w:pStyle w:val="1"/>
        <w:rPr>
          <w:rFonts w:ascii="Times New Roman" w:hAnsi="Times New Roman" w:cs="Times New Roman"/>
        </w:rPr>
      </w:pPr>
      <w:r w:rsidRPr="004D40B4">
        <w:rPr>
          <w:rFonts w:ascii="Times New Roman" w:hAnsi="Times New Roman" w:cs="Times New Roman"/>
        </w:rPr>
        <w:lastRenderedPageBreak/>
        <w:t xml:space="preserve">2. </w:t>
      </w:r>
      <w:r w:rsidR="004D40B4" w:rsidRPr="004D40B4">
        <w:rPr>
          <w:rFonts w:ascii="Times New Roman" w:hAnsi="Times New Roman" w:cs="Times New Roman"/>
        </w:rPr>
        <w:t xml:space="preserve">Характеристика </w:t>
      </w:r>
      <w:r w:rsidR="004D40B4">
        <w:rPr>
          <w:rFonts w:ascii="Times New Roman" w:hAnsi="Times New Roman" w:cs="Times New Roman"/>
        </w:rPr>
        <w:t>продукции</w:t>
      </w:r>
    </w:p>
    <w:p w:rsidR="00BE2050" w:rsidRPr="00BE2050" w:rsidRDefault="00BE2050" w:rsidP="00BE2050">
      <w:pPr>
        <w:rPr>
          <w:lang w:eastAsia="ru-RU"/>
        </w:rPr>
      </w:pPr>
    </w:p>
    <w:p w:rsidR="00F367FA" w:rsidRPr="00936883" w:rsidRDefault="00F367FA" w:rsidP="00F367FA">
      <w:pPr>
        <w:rPr>
          <w:rFonts w:eastAsia="Arial Unicode MS"/>
          <w:color w:val="000000"/>
        </w:rPr>
      </w:pPr>
      <w:r w:rsidRPr="00936883">
        <w:rPr>
          <w:rFonts w:eastAsia="Arial Unicode MS"/>
          <w:color w:val="000000"/>
        </w:rPr>
        <w:t xml:space="preserve">На сегодняшний день в России в целом и в </w:t>
      </w:r>
      <w:r w:rsidR="00881B62">
        <w:rPr>
          <w:rFonts w:eastAsia="Arial Unicode MS"/>
          <w:color w:val="000000"/>
        </w:rPr>
        <w:t>Пензе</w:t>
      </w:r>
      <w:r w:rsidRPr="00936883">
        <w:rPr>
          <w:rFonts w:eastAsia="Arial Unicode MS"/>
          <w:color w:val="000000"/>
        </w:rPr>
        <w:t xml:space="preserve"> в том числе представлены практически все наиболее крупные автомобильные марки. Тем не менее очень перспективным сегментом рынка являются автомобили китайских производителей, основным конкурентным преимуществом которых является относительно низкая стоимость.</w:t>
      </w:r>
    </w:p>
    <w:p w:rsidR="003D28A6" w:rsidRDefault="00F367FA" w:rsidP="003D28A6">
      <w:pPr>
        <w:rPr>
          <w:rFonts w:eastAsia="Arial Unicode MS"/>
          <w:color w:val="000000"/>
        </w:rPr>
      </w:pPr>
      <w:r w:rsidRPr="00936883">
        <w:rPr>
          <w:rFonts w:eastAsia="Arial Unicode MS"/>
          <w:color w:val="000000"/>
        </w:rPr>
        <w:t xml:space="preserve">В самом авторитетном автокаталоге мира, швейцарском «Авторевю», представлено 20 марок, собираемых в Китае, что составляет почти 5% мирового производства. На российском рынке еще мало знакомы такие марки, как «Джили», «Ксиали» или «Чери», не говоря о многочисленных небольших китайских автофирмах, которых уже более сотни, но парк легковых автомобилей Китая уже насчитывает 22 млн. (чуть меньше, чем в России) и, по оценкам экспертов, к 2020 году может достигнуть 220 млн. </w:t>
      </w:r>
    </w:p>
    <w:p w:rsidR="00F367FA" w:rsidRPr="005B3416" w:rsidRDefault="00F367FA" w:rsidP="003D28A6">
      <w:pPr>
        <w:rPr>
          <w:b/>
          <w:color w:val="000000"/>
          <w:szCs w:val="28"/>
        </w:rPr>
      </w:pPr>
      <w:r w:rsidRPr="005B3416">
        <w:rPr>
          <w:rFonts w:eastAsia="Arial Unicode MS"/>
          <w:color w:val="000000"/>
          <w:szCs w:val="28"/>
        </w:rPr>
        <w:t xml:space="preserve">Все это позволяет прогнозировать рост продаж данной марки в России и </w:t>
      </w:r>
      <w:r w:rsidR="00547324">
        <w:rPr>
          <w:rFonts w:eastAsia="Arial Unicode MS"/>
          <w:color w:val="000000"/>
          <w:szCs w:val="28"/>
        </w:rPr>
        <w:t>Пензе</w:t>
      </w:r>
      <w:r w:rsidRPr="005B3416">
        <w:rPr>
          <w:rFonts w:eastAsia="Arial Unicode MS"/>
          <w:color w:val="000000"/>
          <w:szCs w:val="28"/>
        </w:rPr>
        <w:t xml:space="preserve">. </w:t>
      </w:r>
      <w:r w:rsidR="00547324">
        <w:rPr>
          <w:rFonts w:eastAsia="Arial Unicode MS"/>
          <w:color w:val="000000"/>
          <w:szCs w:val="28"/>
        </w:rPr>
        <w:t>Исходя из этого целесообразна</w:t>
      </w:r>
      <w:r w:rsidRPr="005B3416">
        <w:rPr>
          <w:rFonts w:eastAsia="Arial Unicode MS"/>
          <w:color w:val="000000"/>
          <w:szCs w:val="28"/>
        </w:rPr>
        <w:t xml:space="preserve"> </w:t>
      </w:r>
      <w:r>
        <w:rPr>
          <w:rFonts w:eastAsia="Arial Unicode MS"/>
          <w:color w:val="000000"/>
          <w:szCs w:val="28"/>
        </w:rPr>
        <w:t xml:space="preserve">продажа автомобилей марки </w:t>
      </w:r>
      <w:r>
        <w:rPr>
          <w:rFonts w:eastAsia="Arial Unicode MS"/>
          <w:color w:val="000000"/>
          <w:szCs w:val="28"/>
          <w:lang w:val="en-US"/>
        </w:rPr>
        <w:t>Geely</w:t>
      </w:r>
      <w:r w:rsidRPr="005B3416">
        <w:rPr>
          <w:color w:val="000000"/>
          <w:szCs w:val="28"/>
        </w:rPr>
        <w:t>.</w:t>
      </w:r>
    </w:p>
    <w:p w:rsidR="00F367FA" w:rsidRPr="00936883" w:rsidRDefault="00F367FA" w:rsidP="00F367FA">
      <w:pPr>
        <w:rPr>
          <w:rFonts w:eastAsia="Arial Unicode MS"/>
          <w:color w:val="000000"/>
        </w:rPr>
      </w:pPr>
      <w:r>
        <w:rPr>
          <w:rFonts w:eastAsia="Arial Unicode MS"/>
          <w:color w:val="000000"/>
          <w:lang w:val="en-US"/>
        </w:rPr>
        <w:t>Geely</w:t>
      </w:r>
      <w:r w:rsidRPr="00936883">
        <w:rPr>
          <w:rFonts w:eastAsia="Arial Unicode MS"/>
          <w:color w:val="000000"/>
        </w:rPr>
        <w:t xml:space="preserve"> нацелена на разработку автомобилей мирового класса через сотрудничество с ведущими инженерными и дизайнерскими фирмами, такими как: Lotus Engineering из Великобритании, Mitsubishi Automotive Engineering из Японии, Bertone и Pininfarina из Италии. </w:t>
      </w:r>
    </w:p>
    <w:p w:rsidR="00F367FA" w:rsidRPr="00936883" w:rsidRDefault="00F367FA" w:rsidP="00F367FA">
      <w:pPr>
        <w:rPr>
          <w:rFonts w:eastAsia="Arial Unicode MS"/>
          <w:color w:val="000000"/>
        </w:rPr>
      </w:pPr>
      <w:r w:rsidRPr="00936883">
        <w:rPr>
          <w:rFonts w:eastAsia="Arial Unicode MS"/>
          <w:color w:val="000000"/>
        </w:rPr>
        <w:t>Исходя из жестк</w:t>
      </w:r>
      <w:r>
        <w:rPr>
          <w:rFonts w:eastAsia="Arial Unicode MS"/>
          <w:color w:val="000000"/>
        </w:rPr>
        <w:t xml:space="preserve">их требования к качеству, </w:t>
      </w:r>
      <w:r>
        <w:rPr>
          <w:rFonts w:eastAsia="Arial Unicode MS"/>
          <w:color w:val="000000"/>
          <w:lang w:val="en-US"/>
        </w:rPr>
        <w:t>Geely</w:t>
      </w:r>
      <w:r w:rsidRPr="00936883">
        <w:rPr>
          <w:rFonts w:eastAsia="Arial Unicode MS"/>
          <w:color w:val="000000"/>
        </w:rPr>
        <w:t xml:space="preserve"> установила покрасочные комплексы DURR в своих окрасочных цехах в 2004. В 2005 Chery в сотрудничестве с австрийской AVL List начала производство, первых высоко-форсированных двигателей по стандарту IV. Это явилось основополагающим событием для китайской автоиндустрии. Кроме того по оценкам J.D.Power 2004 China Initia</w:t>
      </w:r>
      <w:r>
        <w:rPr>
          <w:rFonts w:eastAsia="Arial Unicode MS"/>
          <w:color w:val="000000"/>
        </w:rPr>
        <w:t xml:space="preserve">l Quality Study автомобиль </w:t>
      </w:r>
      <w:r>
        <w:rPr>
          <w:rFonts w:eastAsia="Arial Unicode MS"/>
          <w:color w:val="000000"/>
          <w:lang w:val="en-US"/>
        </w:rPr>
        <w:t>Geely</w:t>
      </w:r>
      <w:r>
        <w:rPr>
          <w:rFonts w:eastAsia="Arial Unicode MS"/>
          <w:color w:val="000000"/>
        </w:rPr>
        <w:t xml:space="preserve"> QQ стал автомобилем №</w:t>
      </w:r>
      <w:r w:rsidRPr="00936883">
        <w:rPr>
          <w:rFonts w:eastAsia="Arial Unicode MS"/>
          <w:color w:val="000000"/>
        </w:rPr>
        <w:t>1 в сегменте компактных автомобилей.</w:t>
      </w:r>
    </w:p>
    <w:p w:rsidR="00F367FA" w:rsidRPr="00936883" w:rsidRDefault="00F367FA" w:rsidP="00F367FA">
      <w:pPr>
        <w:rPr>
          <w:rFonts w:eastAsia="Arial Unicode MS"/>
          <w:color w:val="000000"/>
        </w:rPr>
      </w:pPr>
      <w:r w:rsidRPr="00936883">
        <w:rPr>
          <w:rFonts w:eastAsia="Arial Unicode MS"/>
          <w:color w:val="000000"/>
        </w:rPr>
        <w:t xml:space="preserve">На сегодняшний день у покупателей на рынке особенно востребованы малолитражные автомобили, автомобили класса С и внедорожники. Поэтому </w:t>
      </w:r>
      <w:r w:rsidRPr="00936883">
        <w:rPr>
          <w:rFonts w:eastAsia="Arial Unicode MS"/>
          <w:color w:val="000000"/>
        </w:rPr>
        <w:lastRenderedPageBreak/>
        <w:t xml:space="preserve">в автосалоне должны быть представлены следующих наименований автомобилей </w:t>
      </w:r>
      <w:r>
        <w:rPr>
          <w:rFonts w:eastAsia="Arial Unicode MS"/>
          <w:color w:val="000000"/>
          <w:lang w:val="en-US"/>
        </w:rPr>
        <w:t>Geely</w:t>
      </w:r>
      <w:r w:rsidRPr="00936883">
        <w:rPr>
          <w:rFonts w:eastAsia="Arial Unicode MS"/>
          <w:color w:val="000000"/>
        </w:rPr>
        <w:t>.</w:t>
      </w:r>
    </w:p>
    <w:p w:rsidR="00F367FA" w:rsidRPr="004D40B4" w:rsidRDefault="00F367FA" w:rsidP="00F367FA">
      <w:pPr>
        <w:rPr>
          <w:rFonts w:eastAsia="Arial Unicode MS"/>
          <w:color w:val="000000"/>
        </w:rPr>
      </w:pPr>
      <w:r w:rsidRPr="004D40B4">
        <w:rPr>
          <w:rFonts w:eastAsia="Arial Unicode MS"/>
          <w:color w:val="000000"/>
        </w:rPr>
        <w:t xml:space="preserve">1. </w:t>
      </w:r>
      <w:r w:rsidRPr="004D40B4">
        <w:rPr>
          <w:rFonts w:eastAsia="Arial Unicode MS"/>
          <w:color w:val="000000"/>
          <w:lang w:val="en-US"/>
        </w:rPr>
        <w:t>Geely</w:t>
      </w:r>
      <w:r w:rsidRPr="004D40B4">
        <w:rPr>
          <w:rFonts w:eastAsia="Arial Unicode MS"/>
          <w:color w:val="000000"/>
        </w:rPr>
        <w:t xml:space="preserve"> QQ </w:t>
      </w:r>
    </w:p>
    <w:p w:rsidR="00F367FA" w:rsidRPr="00936883" w:rsidRDefault="00F367FA" w:rsidP="00F367FA">
      <w:pPr>
        <w:rPr>
          <w:rFonts w:eastAsia="Arial Unicode MS"/>
          <w:color w:val="000000"/>
        </w:rPr>
      </w:pPr>
      <w:r w:rsidRPr="00936883">
        <w:rPr>
          <w:rFonts w:eastAsia="Arial Unicode MS"/>
          <w:color w:val="000000"/>
        </w:rPr>
        <w:t xml:space="preserve">Городской автомобиль, который легко и быстро маневрирует в потоке мегаполиса. Цветовая гамма состоит только из ярких оттенков: желтый, красный, салатовый, серебристый. Двигатели объемом 0.8 и 1.1. </w:t>
      </w:r>
    </w:p>
    <w:p w:rsidR="00F367FA" w:rsidRPr="00936883" w:rsidRDefault="00F367FA" w:rsidP="00F367FA">
      <w:pPr>
        <w:rPr>
          <w:rFonts w:eastAsia="Arial Unicode MS"/>
          <w:color w:val="000000"/>
        </w:rPr>
      </w:pPr>
      <w:r w:rsidRPr="00936883">
        <w:rPr>
          <w:rFonts w:eastAsia="Arial Unicode MS"/>
          <w:color w:val="000000"/>
        </w:rPr>
        <w:t xml:space="preserve">В отличие от одноклассников, уже в базовой комплектации молдинги, бамперы и боковые зеркала окрашены в цвет кузова. Отделка салона намного богаче чем у машин того же класса. Секвентальная коробка передач. Позволяет переключать скорости в двух режимах: автомат и секвентальный (новейшая китайская разработка EZ-drive, при котором ручное переключение значительно упростилось). </w:t>
      </w:r>
    </w:p>
    <w:p w:rsidR="00F367FA" w:rsidRPr="00936883" w:rsidRDefault="00F367FA" w:rsidP="00F367FA">
      <w:pPr>
        <w:ind w:firstLine="454"/>
        <w:jc w:val="center"/>
        <w:rPr>
          <w:rFonts w:eastAsia="Arial Unicode MS"/>
          <w:color w:val="000000"/>
        </w:rPr>
      </w:pPr>
      <w:r>
        <w:rPr>
          <w:rFonts w:eastAsia="Arial Unicode MS"/>
          <w:noProof/>
          <w:color w:val="000000"/>
          <w:lang w:eastAsia="ru-RU"/>
        </w:rPr>
        <w:drawing>
          <wp:inline distT="0" distB="0" distL="0" distR="0" wp14:anchorId="32F2150A" wp14:editId="0C1DE4AC">
            <wp:extent cx="2000250" cy="15240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000250" cy="1524000"/>
                    </a:xfrm>
                    <a:prstGeom prst="rect">
                      <a:avLst/>
                    </a:prstGeom>
                    <a:noFill/>
                    <a:ln w="9525">
                      <a:noFill/>
                      <a:miter lim="800000"/>
                      <a:headEnd/>
                      <a:tailEnd/>
                    </a:ln>
                  </pic:spPr>
                </pic:pic>
              </a:graphicData>
            </a:graphic>
          </wp:inline>
        </w:drawing>
      </w:r>
    </w:p>
    <w:p w:rsidR="00F367FA" w:rsidRPr="004D40B4" w:rsidRDefault="00F367FA" w:rsidP="00F367FA">
      <w:pPr>
        <w:rPr>
          <w:rFonts w:eastAsia="Arial Unicode MS"/>
          <w:color w:val="000000"/>
        </w:rPr>
      </w:pPr>
      <w:r w:rsidRPr="00936883">
        <w:rPr>
          <w:rFonts w:eastAsia="Arial Unicode MS"/>
          <w:color w:val="000000"/>
        </w:rPr>
        <w:t xml:space="preserve">Аналог EZ-drive используется в машинах «Формулы-1». Несмотря на внешнюю компактность, по размерам (и снаружи и внутри) он больше своих одноклассников. Низкий расход топлива - 4 литра на 100 км. Базовая комплектация включает в себя стеклоподъемники, гидроусилитель руля, кондиционер. </w:t>
      </w:r>
    </w:p>
    <w:p w:rsidR="00F367FA" w:rsidRPr="004D40B4" w:rsidRDefault="00F367FA" w:rsidP="00F367FA">
      <w:pPr>
        <w:rPr>
          <w:rFonts w:eastAsia="Arial Unicode MS"/>
          <w:color w:val="000000"/>
        </w:rPr>
      </w:pPr>
      <w:r w:rsidRPr="004D40B4">
        <w:rPr>
          <w:rFonts w:eastAsia="Arial Unicode MS"/>
          <w:color w:val="000000"/>
        </w:rPr>
        <w:t xml:space="preserve">2. </w:t>
      </w:r>
      <w:r w:rsidRPr="004D40B4">
        <w:rPr>
          <w:rFonts w:eastAsia="Arial Unicode MS"/>
          <w:color w:val="000000"/>
          <w:lang w:val="en-US"/>
        </w:rPr>
        <w:t>Geely</w:t>
      </w:r>
      <w:r w:rsidRPr="004D40B4">
        <w:rPr>
          <w:rFonts w:eastAsia="Arial Unicode MS"/>
          <w:color w:val="000000"/>
        </w:rPr>
        <w:t xml:space="preserve"> Flagcloud.</w:t>
      </w:r>
    </w:p>
    <w:p w:rsidR="00F367FA" w:rsidRPr="00936883" w:rsidRDefault="00F367FA" w:rsidP="00F367FA">
      <w:pPr>
        <w:ind w:firstLine="454"/>
        <w:jc w:val="center"/>
        <w:rPr>
          <w:rFonts w:eastAsia="Arial Unicode MS"/>
          <w:color w:val="000000"/>
        </w:rPr>
      </w:pPr>
      <w:r>
        <w:rPr>
          <w:rFonts w:eastAsia="Arial Unicode MS"/>
          <w:noProof/>
          <w:color w:val="000000"/>
          <w:lang w:eastAsia="ru-RU"/>
        </w:rPr>
        <w:drawing>
          <wp:inline distT="0" distB="0" distL="0" distR="0" wp14:anchorId="6F6569D8" wp14:editId="209A7909">
            <wp:extent cx="2000250" cy="15240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2000250" cy="1524000"/>
                    </a:xfrm>
                    <a:prstGeom prst="rect">
                      <a:avLst/>
                    </a:prstGeom>
                    <a:noFill/>
                    <a:ln w="9525">
                      <a:noFill/>
                      <a:miter lim="800000"/>
                      <a:headEnd/>
                      <a:tailEnd/>
                    </a:ln>
                  </pic:spPr>
                </pic:pic>
              </a:graphicData>
            </a:graphic>
          </wp:inline>
        </w:drawing>
      </w:r>
    </w:p>
    <w:p w:rsidR="00F367FA" w:rsidRPr="00936883" w:rsidRDefault="00F367FA" w:rsidP="00F367FA">
      <w:pPr>
        <w:rPr>
          <w:rFonts w:eastAsia="Arial Unicode MS"/>
          <w:color w:val="000000"/>
        </w:rPr>
      </w:pPr>
      <w:r w:rsidRPr="00936883">
        <w:rPr>
          <w:rFonts w:eastAsia="Arial Unicode MS"/>
          <w:color w:val="000000"/>
        </w:rPr>
        <w:lastRenderedPageBreak/>
        <w:t xml:space="preserve">Экономичный и неприхотливый двигатель объемом 1.6 л. мощностью 86 л.с., работающий на бензине АИ-92 позволит экономить на эксплуатационных расходах. Современная система активной и пассивной безопасности включает в себя 4-х канальный ABS, ремни безопасности для всех пассажиров и 2 фронтальные подушки безопасности. </w:t>
      </w:r>
    </w:p>
    <w:p w:rsidR="00F367FA" w:rsidRPr="00936883" w:rsidRDefault="00F367FA" w:rsidP="00F367FA">
      <w:pPr>
        <w:rPr>
          <w:rFonts w:eastAsia="Arial Unicode MS"/>
          <w:color w:val="000000"/>
        </w:rPr>
      </w:pPr>
      <w:r w:rsidRPr="00936883">
        <w:rPr>
          <w:rFonts w:eastAsia="Arial Unicode MS"/>
          <w:color w:val="000000"/>
        </w:rPr>
        <w:t xml:space="preserve">Компоновка кузова «псевдоседан» удачно сочетает эстетическую привлекательность седана и практическую вместительность хечбэка. Объем багажного отделения равный 420 л, позволит перевозить не только семью, но и достаточно большой объем груза при поездках на дачу. Складывающиеся задние сидения позволят перевозить и достаточно габаритные грузы. Кондиционер уже в базовой комплектации. </w:t>
      </w:r>
    </w:p>
    <w:p w:rsidR="00F367FA" w:rsidRPr="004D40B4" w:rsidRDefault="00F367FA" w:rsidP="00F367FA">
      <w:pPr>
        <w:rPr>
          <w:rFonts w:eastAsia="Arial Unicode MS"/>
          <w:color w:val="000000"/>
        </w:rPr>
      </w:pPr>
      <w:r w:rsidRPr="004D40B4">
        <w:rPr>
          <w:rFonts w:eastAsia="Arial Unicode MS"/>
          <w:color w:val="000000"/>
        </w:rPr>
        <w:t xml:space="preserve">3. </w:t>
      </w:r>
      <w:r w:rsidRPr="004D40B4">
        <w:rPr>
          <w:rFonts w:eastAsia="Arial Unicode MS"/>
          <w:color w:val="000000"/>
          <w:lang w:val="en-US"/>
        </w:rPr>
        <w:t>Geely</w:t>
      </w:r>
      <w:r w:rsidRPr="004D40B4">
        <w:rPr>
          <w:rFonts w:eastAsia="Arial Unicode MS"/>
          <w:color w:val="000000"/>
        </w:rPr>
        <w:t xml:space="preserve"> Tiggo </w:t>
      </w:r>
    </w:p>
    <w:p w:rsidR="00F367FA" w:rsidRPr="00936883" w:rsidRDefault="00F367FA" w:rsidP="00F367FA">
      <w:pPr>
        <w:ind w:firstLine="454"/>
        <w:jc w:val="center"/>
        <w:rPr>
          <w:rFonts w:eastAsia="Arial Unicode MS"/>
          <w:color w:val="000000"/>
        </w:rPr>
      </w:pPr>
      <w:r>
        <w:rPr>
          <w:rFonts w:eastAsia="Arial Unicode MS"/>
          <w:noProof/>
          <w:color w:val="000000"/>
          <w:lang w:eastAsia="ru-RU"/>
        </w:rPr>
        <w:drawing>
          <wp:inline distT="0" distB="0" distL="0" distR="0" wp14:anchorId="0DECC5C4" wp14:editId="4F6BBAE8">
            <wp:extent cx="2000250" cy="15240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2000250" cy="1524000"/>
                    </a:xfrm>
                    <a:prstGeom prst="rect">
                      <a:avLst/>
                    </a:prstGeom>
                    <a:noFill/>
                    <a:ln w="9525">
                      <a:noFill/>
                      <a:miter lim="800000"/>
                      <a:headEnd/>
                      <a:tailEnd/>
                    </a:ln>
                  </pic:spPr>
                </pic:pic>
              </a:graphicData>
            </a:graphic>
          </wp:inline>
        </w:drawing>
      </w:r>
    </w:p>
    <w:p w:rsidR="00F367FA" w:rsidRPr="00936883" w:rsidRDefault="00F367FA" w:rsidP="00F367FA">
      <w:pPr>
        <w:rPr>
          <w:rFonts w:eastAsia="Arial Unicode MS"/>
          <w:color w:val="000000"/>
        </w:rPr>
      </w:pPr>
      <w:r w:rsidRPr="00936883">
        <w:rPr>
          <w:rFonts w:eastAsia="Arial Unicode MS"/>
          <w:color w:val="000000"/>
        </w:rPr>
        <w:t>Автомобиль, созданный в тесном сотрудничестве с Lotus Engineering и Mitsubishi Automotive Engineering. Просторный салон, в котором свободно помещаются пять человек. Задние сиденья складываются, дополнительно увеличивая тем самым размер багажника. Высокий клиренс (дорожный просвет). Дорогая отделка салона. Хорошо продуманная эргономика сидений водителя и пассажиров. Мощный 2,4-литровый двигатель Mitsubishi. Экономичный расход топлива - 8.8 литров на 100 км. Система климат-контроль в базовой комплектации обеспечивает комфортную температуру в салоне.</w:t>
      </w:r>
    </w:p>
    <w:p w:rsidR="00547324" w:rsidRDefault="00547324">
      <w:pPr>
        <w:spacing w:after="200" w:line="276" w:lineRule="auto"/>
        <w:ind w:firstLine="0"/>
        <w:jc w:val="left"/>
        <w:rPr>
          <w:rFonts w:ascii="Times New Roman Полужирный" w:eastAsia="Times New Roman" w:hAnsi="Times New Roman Полужирный" w:cs="Arial"/>
          <w:b/>
          <w:bCs/>
          <w:kern w:val="32"/>
          <w:szCs w:val="32"/>
          <w:lang w:eastAsia="ru-RU"/>
        </w:rPr>
      </w:pPr>
      <w:bookmarkStart w:id="3" w:name="_Toc184530156"/>
      <w:bookmarkStart w:id="4" w:name="_Toc184530193"/>
      <w:r>
        <w:br w:type="page"/>
      </w:r>
    </w:p>
    <w:p w:rsidR="00F367FA" w:rsidRPr="005D7A4C" w:rsidRDefault="00BE2050" w:rsidP="00547324">
      <w:pPr>
        <w:pStyle w:val="1"/>
      </w:pPr>
      <w:bookmarkStart w:id="5" w:name="_Toc499728396"/>
      <w:r w:rsidRPr="00BE2050">
        <w:lastRenderedPageBreak/>
        <w:t>3</w:t>
      </w:r>
      <w:r w:rsidR="00F367FA" w:rsidRPr="00BE2050">
        <w:t xml:space="preserve">. </w:t>
      </w:r>
      <w:bookmarkEnd w:id="3"/>
      <w:bookmarkEnd w:id="4"/>
      <w:r w:rsidR="00547324" w:rsidRPr="00BE2050">
        <w:t>Планирование</w:t>
      </w:r>
      <w:r w:rsidR="00547324">
        <w:rPr>
          <w:shd w:val="clear" w:color="auto" w:fill="FFFFFF"/>
        </w:rPr>
        <w:t xml:space="preserve"> основных фондов предприятия</w:t>
      </w:r>
      <w:bookmarkEnd w:id="5"/>
    </w:p>
    <w:p w:rsidR="00547324" w:rsidRDefault="00547324" w:rsidP="00F367FA">
      <w:pPr>
        <w:rPr>
          <w:rFonts w:eastAsia="Arial Unicode MS"/>
          <w:color w:val="000000"/>
        </w:rPr>
      </w:pPr>
    </w:p>
    <w:p w:rsidR="00F367FA" w:rsidRPr="00936883" w:rsidRDefault="00F367FA" w:rsidP="00547324">
      <w:r w:rsidRPr="00936883">
        <w:t xml:space="preserve">В идеале в автоцентре должно быть несколько специальных зон: шоу-рум, сервисный центр, склад для запасных частей, офис, места для отдыха посетителей. Однако в первоначальный момент планируется организация шоу-рума, офиса и места для отдыха посетителей. </w:t>
      </w:r>
    </w:p>
    <w:p w:rsidR="00F367FA" w:rsidRPr="00936883" w:rsidRDefault="00F367FA" w:rsidP="00547324">
      <w:r w:rsidRPr="00936883">
        <w:t xml:space="preserve">При этом не обязательно строить помещение по собственному проекту, допускается переоборудование уже существующих помещений. </w:t>
      </w:r>
    </w:p>
    <w:p w:rsidR="00F367FA" w:rsidRPr="00105114" w:rsidRDefault="00F367FA" w:rsidP="00547324">
      <w:r w:rsidRPr="00936883">
        <w:t xml:space="preserve">Что касается размеров автосалона, то все зависит от планируемого объема продаж. </w:t>
      </w:r>
      <w:r>
        <w:t xml:space="preserve"> </w:t>
      </w:r>
      <w:r w:rsidRPr="00105114">
        <w:rPr>
          <w:bCs/>
          <w:szCs w:val="28"/>
        </w:rPr>
        <w:t>Варианты размещения автоцентра:</w:t>
      </w:r>
      <w:r w:rsidRPr="00936883">
        <w:rPr>
          <w:bCs/>
        </w:rPr>
        <w:t xml:space="preserve"> </w:t>
      </w:r>
    </w:p>
    <w:p w:rsidR="00F367FA" w:rsidRPr="00E901AC" w:rsidRDefault="00F367FA" w:rsidP="00547324">
      <w:pPr>
        <w:rPr>
          <w:szCs w:val="28"/>
        </w:rPr>
      </w:pPr>
      <w:r w:rsidRPr="00E901AC">
        <w:rPr>
          <w:szCs w:val="28"/>
        </w:rPr>
        <w:t xml:space="preserve">1-й вариант — размещение в зданиях бывших производственных помещений. Стоимость аренды подобных помещений в Иркутске составляет от 200–500 руб./кв. м. Минимальная площадь — 250 кв. м. </w:t>
      </w:r>
    </w:p>
    <w:p w:rsidR="00F367FA" w:rsidRPr="00E901AC" w:rsidRDefault="00F367FA" w:rsidP="00547324">
      <w:pPr>
        <w:rPr>
          <w:szCs w:val="28"/>
        </w:rPr>
      </w:pPr>
      <w:r w:rsidRPr="00E901AC">
        <w:rPr>
          <w:szCs w:val="28"/>
        </w:rPr>
        <w:t xml:space="preserve">2-й вариант— строительство одиночного автоцентра среднего класса. </w:t>
      </w:r>
    </w:p>
    <w:p w:rsidR="00F367FA" w:rsidRPr="00E901AC" w:rsidRDefault="00F367FA" w:rsidP="00547324">
      <w:pPr>
        <w:rPr>
          <w:szCs w:val="28"/>
        </w:rPr>
      </w:pPr>
      <w:r w:rsidRPr="00E901AC">
        <w:rPr>
          <w:szCs w:val="28"/>
        </w:rPr>
        <w:t xml:space="preserve">3-й вариант — строительство автоцентра, отвечающего мировым стандартам (от 3 млн. долл. и выше). На окончательную стоимость будут влиять месторасположение центра, способ оформления прав на землю (собственность или аренда), размеры здания, стоимость оборудования и т.п. </w:t>
      </w:r>
    </w:p>
    <w:p w:rsidR="00F367FA" w:rsidRPr="00E901AC" w:rsidRDefault="00F367FA" w:rsidP="00547324">
      <w:pPr>
        <w:rPr>
          <w:szCs w:val="28"/>
        </w:rPr>
      </w:pPr>
      <w:r w:rsidRPr="00E901AC">
        <w:rPr>
          <w:szCs w:val="28"/>
        </w:rPr>
        <w:t xml:space="preserve">Для начинающего дилера пока еще неизвестной марки автомобилей </w:t>
      </w:r>
      <w:r w:rsidRPr="00E901AC">
        <w:rPr>
          <w:szCs w:val="28"/>
          <w:lang w:val="en-US"/>
        </w:rPr>
        <w:t>Geely</w:t>
      </w:r>
      <w:r w:rsidRPr="00E901AC">
        <w:rPr>
          <w:szCs w:val="28"/>
        </w:rPr>
        <w:t xml:space="preserve"> первый вариант наиболее предпочтителен. </w:t>
      </w:r>
    </w:p>
    <w:p w:rsidR="00F367FA" w:rsidRPr="00E901AC" w:rsidRDefault="00F367FA" w:rsidP="00547324">
      <w:pPr>
        <w:rPr>
          <w:szCs w:val="28"/>
        </w:rPr>
      </w:pPr>
      <w:r w:rsidRPr="00E901AC">
        <w:rPr>
          <w:szCs w:val="28"/>
        </w:rPr>
        <w:t xml:space="preserve">После определения марки и местоположения инвестор должен согласовать с представительством профиль своей будущей деятельности. Многие производители нацелены прежде всего на открытие комплексных дилерских автоцентров, которые оказывают полный набор услуг по автомобилям данной марки (продажа, гарантийное обслуживание, ремонт и продажа запчастей). И одним автосалоном предпринимателю не обойтись. Но в некоторых случаях бизнесмен может начать с авторизованного салона без сервиса. При этом он обязан в дальнейшем открыть полноценный автоцентр. </w:t>
      </w:r>
    </w:p>
    <w:p w:rsidR="00F367FA" w:rsidRPr="00E901AC" w:rsidRDefault="00F367FA" w:rsidP="00547324">
      <w:pPr>
        <w:rPr>
          <w:szCs w:val="28"/>
        </w:rPr>
      </w:pPr>
      <w:r w:rsidRPr="00E901AC">
        <w:rPr>
          <w:szCs w:val="28"/>
        </w:rPr>
        <w:lastRenderedPageBreak/>
        <w:t xml:space="preserve">На каждую партию автомобилей автоцентр </w:t>
      </w:r>
      <w:r w:rsidRPr="00E901AC">
        <w:rPr>
          <w:szCs w:val="28"/>
          <w:lang w:val="en-US"/>
        </w:rPr>
        <w:t>Geely</w:t>
      </w:r>
      <w:r w:rsidRPr="00E901AC">
        <w:rPr>
          <w:szCs w:val="28"/>
        </w:rPr>
        <w:t xml:space="preserve"> в городе </w:t>
      </w:r>
      <w:r w:rsidR="00547324">
        <w:rPr>
          <w:szCs w:val="28"/>
        </w:rPr>
        <w:t>Пензе</w:t>
      </w:r>
      <w:r w:rsidRPr="00E901AC">
        <w:rPr>
          <w:szCs w:val="28"/>
        </w:rPr>
        <w:t xml:space="preserve"> в лице менеджера по закупкам заключает контракт, в котором подробно оговорены условия поставки и цена. Бизнес-процесс может быть организован следующим образом. </w:t>
      </w:r>
    </w:p>
    <w:p w:rsidR="00F367FA" w:rsidRPr="00E901AC" w:rsidRDefault="00F367FA" w:rsidP="00547324">
      <w:pPr>
        <w:rPr>
          <w:szCs w:val="28"/>
        </w:rPr>
      </w:pPr>
      <w:r w:rsidRPr="00E901AC">
        <w:rPr>
          <w:szCs w:val="28"/>
        </w:rPr>
        <w:t xml:space="preserve">1-й вариант — покупка машин в стране–изготовителе. Дилер </w:t>
      </w:r>
      <w:r w:rsidRPr="00E901AC">
        <w:rPr>
          <w:szCs w:val="28"/>
          <w:lang w:val="en-US"/>
        </w:rPr>
        <w:t>Geely</w:t>
      </w:r>
      <w:r w:rsidRPr="00E901AC">
        <w:rPr>
          <w:szCs w:val="28"/>
        </w:rPr>
        <w:t xml:space="preserve"> в городе </w:t>
      </w:r>
      <w:r w:rsidR="00547324">
        <w:rPr>
          <w:szCs w:val="28"/>
        </w:rPr>
        <w:t>Пензе</w:t>
      </w:r>
      <w:r w:rsidRPr="00E901AC">
        <w:rPr>
          <w:szCs w:val="28"/>
        </w:rPr>
        <w:t xml:space="preserve"> приобретает автомобили напрямую на заводе производителя. Он сам страхует машины, доставляет к себе в салон и растамаживает (как правило, для официальных дилеров эта процедура упрощена и проводится приблизительно за 1–2 дня). В салоне автомобили проходят предпродажную подготовку. Таким образом, на плечи дилера ложится полный комплекс проблем, связанных с доставкой авто от ворот завода до дверей своего салона. </w:t>
      </w:r>
    </w:p>
    <w:p w:rsidR="00F367FA" w:rsidRPr="00E901AC" w:rsidRDefault="00F367FA" w:rsidP="00547324">
      <w:r w:rsidRPr="00E901AC">
        <w:t xml:space="preserve">Средний таможенный платеж за машину класса «медиум» составляет приблизительно 56% и рассчитывается от стоимости приобретения на заводе плюс затраты на транспортировку до границы и страховку. </w:t>
      </w:r>
    </w:p>
    <w:p w:rsidR="00F367FA" w:rsidRPr="00E901AC" w:rsidRDefault="00F367FA" w:rsidP="00547324">
      <w:r w:rsidRPr="00E901AC">
        <w:t xml:space="preserve">Если доставка машин из-за рубежа организуется собственными силами, то необходимо либо создание своей службы доставки или полноценной транспортной компании, либо аренда автовоза у других автодилеров или транспортных компаний (приблизительная стоимость аренды — 1800 евро за рейс). У перевозчика должны быть в наличии лицензия на перевозку грузов в международном автомобильном сообщении, лицензия общероссийского таможенного перевозчика. </w:t>
      </w:r>
    </w:p>
    <w:p w:rsidR="00F367FA" w:rsidRPr="00E901AC" w:rsidRDefault="00F367FA" w:rsidP="00547324">
      <w:r w:rsidRPr="00E901AC">
        <w:t xml:space="preserve">Перевозка на «чужом» автовозе меньшего количества машин, чем его полная емкость (7–9 шт.), обойдется дороже, поскольку владельцы автовоза будут вынуждены доукомплектовать его автомобилями других дилеров. </w:t>
      </w:r>
    </w:p>
    <w:p w:rsidR="00F367FA" w:rsidRPr="00E901AC" w:rsidRDefault="00F367FA" w:rsidP="00547324">
      <w:r w:rsidRPr="00E901AC">
        <w:t xml:space="preserve">2-й вариант — приобретение машин у официального импортера </w:t>
      </w:r>
      <w:r w:rsidRPr="00E901AC">
        <w:rPr>
          <w:lang w:val="en-US"/>
        </w:rPr>
        <w:t>Geely</w:t>
      </w:r>
      <w:r w:rsidRPr="00E901AC">
        <w:t xml:space="preserve">. На такую схему перешли в частности BMW, Ford и General Motors. В этом случае все вопросы с транспортировкой автомобилей в Россию и их таможенным оформлением решает импортер. По величине затрат для дилера </w:t>
      </w:r>
      <w:r w:rsidRPr="00E901AC">
        <w:lastRenderedPageBreak/>
        <w:t xml:space="preserve">оба варианта в итоге приблизительно одинаковы, однако для данного случая более привлекателен второй вариант. </w:t>
      </w:r>
    </w:p>
    <w:p w:rsidR="00F367FA" w:rsidRPr="00E901AC" w:rsidRDefault="00F367FA" w:rsidP="00547324">
      <w:r w:rsidRPr="00E901AC">
        <w:t xml:space="preserve">Чаще всего производители работают с российскими дилерами на условиях 100%-ной оплаты отгруженных автомобилей (Audi, Volkswagen, Toyota, Honda). Если у производителя на российском рынке есть официальный импортер с общим для всех дилеров складом, то последние могут взять машины на условиях товарного кредита (например, BMW, Volvo, Opel и др.). Дилер берет с общего склада партию автомобилей и в течение календарного месяца распродает ее. Если по истечении срока остались нереализованные машины, то на их стоимость импортер ежедневно начисляет пени. По прошествии, скажем, трех месяцев дилер обязан выкупить непроданный товар. Поэтому тщательный помесячный расчет плана продаж в этом случае особенно важен. </w:t>
      </w:r>
    </w:p>
    <w:p w:rsidR="00F367FA" w:rsidRPr="00E901AC" w:rsidRDefault="00F367FA" w:rsidP="00547324">
      <w:r w:rsidRPr="00E901AC">
        <w:t xml:space="preserve">Практика показывает, что средний годовой объем продаж, с которого начинает автодилер солидной автомобильной марки класса «премиум», — 250–450 машин в год. Меньший объем сбыта невыгоден. Рассчитывая реализацию более дешевых марок автомобилей, инвестор может взять за ориентир около 1000 машин в год. </w:t>
      </w:r>
    </w:p>
    <w:p w:rsidR="00F367FA" w:rsidRPr="00E901AC" w:rsidRDefault="00F367FA" w:rsidP="00547324">
      <w:r w:rsidRPr="00E901AC">
        <w:t xml:space="preserve">Практика показывает, что на складе дилера в любой момент времени должно находиться автомобилей в 2 раза больше, чем планируется продать за месяц. То есть, если план на данный месяц — 20 машин, то на складе должно быть 40 машин. </w:t>
      </w:r>
    </w:p>
    <w:p w:rsidR="00F367FA" w:rsidRDefault="00F367FA" w:rsidP="00547324">
      <w:r w:rsidRPr="00E901AC">
        <w:t xml:space="preserve">Каждый производитель устанавливает дилерам цены. При этом учитывается маржа, которую должен получить последний для своего развития. У каждого производителя, разумеется, свой размер маржи. Однако сейчас в России она составляет в среднем 8–15% от стоимости автомобиля.     </w:t>
      </w:r>
    </w:p>
    <w:p w:rsidR="00F367FA" w:rsidRDefault="00F367FA" w:rsidP="00F367FA">
      <w:pPr>
        <w:rPr>
          <w:color w:val="000000"/>
        </w:rPr>
      </w:pPr>
      <w:r w:rsidRPr="00936883">
        <w:rPr>
          <w:color w:val="000000"/>
        </w:rPr>
        <w:t>Общая стоимость офисного оборудования включает сл</w:t>
      </w:r>
      <w:r>
        <w:rPr>
          <w:color w:val="000000"/>
        </w:rPr>
        <w:t>едующие наименования (таблица 1</w:t>
      </w:r>
      <w:r w:rsidRPr="00936883">
        <w:rPr>
          <w:color w:val="000000"/>
        </w:rPr>
        <w:t>).</w:t>
      </w:r>
    </w:p>
    <w:p w:rsidR="00547324" w:rsidRDefault="00547324" w:rsidP="00F367FA">
      <w:pPr>
        <w:rPr>
          <w:color w:val="000000"/>
        </w:rPr>
      </w:pPr>
    </w:p>
    <w:p w:rsidR="00547324" w:rsidRPr="00936883" w:rsidRDefault="00547324" w:rsidP="00F367FA">
      <w:pPr>
        <w:rPr>
          <w:color w:val="000000"/>
        </w:rPr>
      </w:pPr>
    </w:p>
    <w:p w:rsidR="00F367FA" w:rsidRPr="00936883" w:rsidRDefault="00F367FA" w:rsidP="00F367FA">
      <w:pPr>
        <w:tabs>
          <w:tab w:val="left" w:pos="3836"/>
        </w:tabs>
        <w:jc w:val="right"/>
        <w:rPr>
          <w:color w:val="000000"/>
          <w:szCs w:val="28"/>
        </w:rPr>
      </w:pPr>
      <w:r>
        <w:rPr>
          <w:color w:val="000000"/>
          <w:szCs w:val="28"/>
        </w:rPr>
        <w:lastRenderedPageBreak/>
        <w:t>Таблица 1</w:t>
      </w:r>
    </w:p>
    <w:p w:rsidR="00F367FA" w:rsidRPr="00936883" w:rsidRDefault="00F367FA" w:rsidP="00F367FA">
      <w:pPr>
        <w:tabs>
          <w:tab w:val="left" w:pos="3836"/>
        </w:tabs>
        <w:jc w:val="center"/>
        <w:rPr>
          <w:color w:val="000000"/>
          <w:szCs w:val="28"/>
        </w:rPr>
      </w:pPr>
      <w:r w:rsidRPr="00936883">
        <w:rPr>
          <w:color w:val="000000"/>
          <w:szCs w:val="28"/>
        </w:rPr>
        <w:t>Наименование и стоимость офисного оборудования</w:t>
      </w:r>
    </w:p>
    <w:tbl>
      <w:tblPr>
        <w:tblW w:w="9567" w:type="dxa"/>
        <w:tblCellMar>
          <w:left w:w="0" w:type="dxa"/>
          <w:right w:w="0" w:type="dxa"/>
        </w:tblCellMar>
        <w:tblLook w:val="0000" w:firstRow="0" w:lastRow="0" w:firstColumn="0" w:lastColumn="0" w:noHBand="0" w:noVBand="0"/>
      </w:tblPr>
      <w:tblGrid>
        <w:gridCol w:w="6437"/>
        <w:gridCol w:w="3130"/>
      </w:tblGrid>
      <w:tr w:rsidR="00F367FA" w:rsidRPr="00F33930" w:rsidTr="001511BE">
        <w:trPr>
          <w:trHeight w:val="189"/>
        </w:trPr>
        <w:tc>
          <w:tcPr>
            <w:tcW w:w="6437"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rsidR="00F367FA" w:rsidRPr="00F33930" w:rsidRDefault="00F367FA" w:rsidP="00547324">
            <w:pPr>
              <w:pStyle w:val="a3"/>
              <w:rPr>
                <w:rFonts w:eastAsia="Arial Unicode MS"/>
              </w:rPr>
            </w:pPr>
            <w:r w:rsidRPr="00F33930">
              <w:t>Вид затрат</w:t>
            </w:r>
          </w:p>
        </w:tc>
        <w:tc>
          <w:tcPr>
            <w:tcW w:w="3130"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rsidR="00F367FA" w:rsidRPr="00F33930" w:rsidRDefault="00F367FA" w:rsidP="00547324">
            <w:pPr>
              <w:pStyle w:val="a3"/>
              <w:rPr>
                <w:rFonts w:eastAsia="Arial Unicode MS"/>
              </w:rPr>
            </w:pPr>
            <w:r w:rsidRPr="00F33930">
              <w:t>Сумма затрат</w:t>
            </w:r>
          </w:p>
        </w:tc>
      </w:tr>
      <w:tr w:rsidR="00F367FA" w:rsidRPr="00F33930" w:rsidTr="001511BE">
        <w:trPr>
          <w:trHeight w:val="343"/>
        </w:trPr>
        <w:tc>
          <w:tcPr>
            <w:tcW w:w="6437" w:type="dxa"/>
            <w:tcBorders>
              <w:top w:val="nil"/>
              <w:left w:val="single" w:sz="4" w:space="0" w:color="auto"/>
              <w:bottom w:val="single" w:sz="4" w:space="0" w:color="auto"/>
              <w:right w:val="single" w:sz="4" w:space="0" w:color="auto"/>
            </w:tcBorders>
            <w:tcMar>
              <w:top w:w="12" w:type="dxa"/>
              <w:left w:w="12" w:type="dxa"/>
              <w:bottom w:w="0" w:type="dxa"/>
              <w:right w:w="12" w:type="dxa"/>
            </w:tcMar>
            <w:vAlign w:val="center"/>
          </w:tcPr>
          <w:p w:rsidR="00F367FA" w:rsidRPr="002F3887" w:rsidRDefault="00F367FA" w:rsidP="006440CC">
            <w:pPr>
              <w:pStyle w:val="a3"/>
              <w:jc w:val="left"/>
              <w:rPr>
                <w:rFonts w:eastAsia="Arial Unicode MS"/>
                <w:lang w:val="en-US"/>
              </w:rPr>
            </w:pPr>
            <w:r>
              <w:t>Компьютер</w:t>
            </w:r>
          </w:p>
        </w:tc>
        <w:tc>
          <w:tcPr>
            <w:tcW w:w="3130" w:type="dxa"/>
            <w:tcBorders>
              <w:top w:val="nil"/>
              <w:left w:val="nil"/>
              <w:bottom w:val="single" w:sz="4" w:space="0" w:color="auto"/>
              <w:right w:val="single" w:sz="4" w:space="0" w:color="auto"/>
            </w:tcBorders>
            <w:tcMar>
              <w:top w:w="12" w:type="dxa"/>
              <w:left w:w="12" w:type="dxa"/>
              <w:bottom w:w="0" w:type="dxa"/>
              <w:right w:w="12" w:type="dxa"/>
            </w:tcMar>
            <w:vAlign w:val="bottom"/>
          </w:tcPr>
          <w:p w:rsidR="00F367FA" w:rsidRPr="00F33930" w:rsidRDefault="00F367FA" w:rsidP="00547324">
            <w:pPr>
              <w:pStyle w:val="a3"/>
              <w:rPr>
                <w:rFonts w:eastAsia="Arial Unicode MS"/>
              </w:rPr>
            </w:pPr>
            <w:r w:rsidRPr="00F33930">
              <w:t>20 000</w:t>
            </w:r>
          </w:p>
        </w:tc>
      </w:tr>
      <w:tr w:rsidR="00F367FA" w:rsidRPr="00F33930" w:rsidTr="001511BE">
        <w:trPr>
          <w:trHeight w:val="344"/>
        </w:trPr>
        <w:tc>
          <w:tcPr>
            <w:tcW w:w="6437" w:type="dxa"/>
            <w:tcBorders>
              <w:top w:val="nil"/>
              <w:left w:val="single" w:sz="4" w:space="0" w:color="auto"/>
              <w:bottom w:val="single" w:sz="4" w:space="0" w:color="auto"/>
              <w:right w:val="single" w:sz="4" w:space="0" w:color="auto"/>
            </w:tcBorders>
            <w:tcMar>
              <w:top w:w="12" w:type="dxa"/>
              <w:left w:w="12" w:type="dxa"/>
              <w:bottom w:w="0" w:type="dxa"/>
              <w:right w:w="12" w:type="dxa"/>
            </w:tcMar>
            <w:vAlign w:val="center"/>
          </w:tcPr>
          <w:p w:rsidR="00F367FA" w:rsidRPr="00F33930" w:rsidRDefault="00F367FA" w:rsidP="006440CC">
            <w:pPr>
              <w:pStyle w:val="a3"/>
              <w:jc w:val="left"/>
              <w:rPr>
                <w:rFonts w:eastAsia="Arial Unicode MS"/>
              </w:rPr>
            </w:pPr>
            <w:r w:rsidRPr="00F33930">
              <w:t xml:space="preserve">Принтер </w:t>
            </w:r>
          </w:p>
        </w:tc>
        <w:tc>
          <w:tcPr>
            <w:tcW w:w="3130" w:type="dxa"/>
            <w:tcBorders>
              <w:top w:val="nil"/>
              <w:left w:val="nil"/>
              <w:bottom w:val="single" w:sz="4" w:space="0" w:color="auto"/>
              <w:right w:val="single" w:sz="4" w:space="0" w:color="auto"/>
            </w:tcBorders>
            <w:tcMar>
              <w:top w:w="12" w:type="dxa"/>
              <w:left w:w="12" w:type="dxa"/>
              <w:bottom w:w="0" w:type="dxa"/>
              <w:right w:w="12" w:type="dxa"/>
            </w:tcMar>
            <w:vAlign w:val="bottom"/>
          </w:tcPr>
          <w:p w:rsidR="00F367FA" w:rsidRPr="00F33930" w:rsidRDefault="00F367FA" w:rsidP="00547324">
            <w:pPr>
              <w:pStyle w:val="a3"/>
              <w:rPr>
                <w:rFonts w:eastAsia="Arial Unicode MS"/>
              </w:rPr>
            </w:pPr>
            <w:r w:rsidRPr="00F33930">
              <w:t>11 000</w:t>
            </w:r>
          </w:p>
        </w:tc>
      </w:tr>
      <w:tr w:rsidR="00F367FA" w:rsidRPr="00F33930" w:rsidTr="001511BE">
        <w:trPr>
          <w:trHeight w:val="344"/>
        </w:trPr>
        <w:tc>
          <w:tcPr>
            <w:tcW w:w="6437" w:type="dxa"/>
            <w:tcBorders>
              <w:top w:val="nil"/>
              <w:left w:val="single" w:sz="4" w:space="0" w:color="auto"/>
              <w:bottom w:val="single" w:sz="4" w:space="0" w:color="auto"/>
              <w:right w:val="single" w:sz="4" w:space="0" w:color="auto"/>
            </w:tcBorders>
            <w:tcMar>
              <w:top w:w="12" w:type="dxa"/>
              <w:left w:w="12" w:type="dxa"/>
              <w:bottom w:w="0" w:type="dxa"/>
              <w:right w:w="12" w:type="dxa"/>
            </w:tcMar>
            <w:vAlign w:val="center"/>
          </w:tcPr>
          <w:p w:rsidR="00F367FA" w:rsidRPr="00F33930" w:rsidRDefault="00F367FA" w:rsidP="006440CC">
            <w:pPr>
              <w:pStyle w:val="a3"/>
              <w:jc w:val="left"/>
              <w:rPr>
                <w:rFonts w:eastAsia="Arial Unicode MS"/>
              </w:rPr>
            </w:pPr>
            <w:r w:rsidRPr="00F33930">
              <w:t>Лицензионное программное обеспечение</w:t>
            </w:r>
          </w:p>
        </w:tc>
        <w:tc>
          <w:tcPr>
            <w:tcW w:w="3130" w:type="dxa"/>
            <w:tcBorders>
              <w:top w:val="nil"/>
              <w:left w:val="nil"/>
              <w:bottom w:val="single" w:sz="4" w:space="0" w:color="auto"/>
              <w:right w:val="single" w:sz="4" w:space="0" w:color="auto"/>
            </w:tcBorders>
            <w:tcMar>
              <w:top w:w="12" w:type="dxa"/>
              <w:left w:w="12" w:type="dxa"/>
              <w:bottom w:w="0" w:type="dxa"/>
              <w:right w:w="12" w:type="dxa"/>
            </w:tcMar>
            <w:vAlign w:val="bottom"/>
          </w:tcPr>
          <w:p w:rsidR="00F367FA" w:rsidRPr="00F33930" w:rsidRDefault="00F367FA" w:rsidP="00547324">
            <w:pPr>
              <w:pStyle w:val="a3"/>
              <w:rPr>
                <w:rFonts w:eastAsia="Arial Unicode MS"/>
              </w:rPr>
            </w:pPr>
            <w:r w:rsidRPr="00F33930">
              <w:t>50 000</w:t>
            </w:r>
          </w:p>
        </w:tc>
      </w:tr>
      <w:tr w:rsidR="00F367FA" w:rsidRPr="00F33930" w:rsidTr="001511BE">
        <w:trPr>
          <w:trHeight w:val="61"/>
        </w:trPr>
        <w:tc>
          <w:tcPr>
            <w:tcW w:w="6437" w:type="dxa"/>
            <w:tcBorders>
              <w:top w:val="nil"/>
              <w:left w:val="single" w:sz="4" w:space="0" w:color="auto"/>
              <w:bottom w:val="single" w:sz="4" w:space="0" w:color="auto"/>
              <w:right w:val="single" w:sz="4" w:space="0" w:color="auto"/>
            </w:tcBorders>
            <w:tcMar>
              <w:top w:w="12" w:type="dxa"/>
              <w:left w:w="12" w:type="dxa"/>
              <w:bottom w:w="0" w:type="dxa"/>
              <w:right w:w="12" w:type="dxa"/>
            </w:tcMar>
            <w:vAlign w:val="center"/>
          </w:tcPr>
          <w:p w:rsidR="00F367FA" w:rsidRPr="00F33930" w:rsidRDefault="00F367FA" w:rsidP="006440CC">
            <w:pPr>
              <w:pStyle w:val="a3"/>
              <w:jc w:val="left"/>
              <w:rPr>
                <w:rFonts w:eastAsia="Arial Unicode MS"/>
              </w:rPr>
            </w:pPr>
            <w:r w:rsidRPr="00F33930">
              <w:t>Офисная мебель</w:t>
            </w:r>
          </w:p>
        </w:tc>
        <w:tc>
          <w:tcPr>
            <w:tcW w:w="3130" w:type="dxa"/>
            <w:tcBorders>
              <w:top w:val="nil"/>
              <w:left w:val="nil"/>
              <w:bottom w:val="single" w:sz="4" w:space="0" w:color="auto"/>
              <w:right w:val="single" w:sz="4" w:space="0" w:color="auto"/>
            </w:tcBorders>
            <w:tcMar>
              <w:top w:w="12" w:type="dxa"/>
              <w:left w:w="12" w:type="dxa"/>
              <w:bottom w:w="0" w:type="dxa"/>
              <w:right w:w="12" w:type="dxa"/>
            </w:tcMar>
            <w:vAlign w:val="bottom"/>
          </w:tcPr>
          <w:p w:rsidR="00F367FA" w:rsidRPr="00F33930" w:rsidRDefault="00F367FA" w:rsidP="00547324">
            <w:pPr>
              <w:pStyle w:val="a3"/>
              <w:rPr>
                <w:rFonts w:eastAsia="Arial Unicode MS"/>
              </w:rPr>
            </w:pPr>
            <w:r w:rsidRPr="00F33930">
              <w:t>20000</w:t>
            </w:r>
          </w:p>
        </w:tc>
      </w:tr>
      <w:tr w:rsidR="00F367FA" w:rsidRPr="00F33930" w:rsidTr="001511BE">
        <w:trPr>
          <w:trHeight w:val="210"/>
        </w:trPr>
        <w:tc>
          <w:tcPr>
            <w:tcW w:w="6437" w:type="dxa"/>
            <w:tcBorders>
              <w:top w:val="nil"/>
              <w:left w:val="single" w:sz="4" w:space="0" w:color="auto"/>
              <w:bottom w:val="single" w:sz="4" w:space="0" w:color="auto"/>
              <w:right w:val="single" w:sz="4" w:space="0" w:color="auto"/>
            </w:tcBorders>
            <w:tcMar>
              <w:top w:w="12" w:type="dxa"/>
              <w:left w:w="12" w:type="dxa"/>
              <w:bottom w:w="0" w:type="dxa"/>
              <w:right w:w="12" w:type="dxa"/>
            </w:tcMar>
            <w:vAlign w:val="center"/>
          </w:tcPr>
          <w:p w:rsidR="00F367FA" w:rsidRPr="00F33930" w:rsidRDefault="00F367FA" w:rsidP="00547324">
            <w:pPr>
              <w:pStyle w:val="a3"/>
              <w:rPr>
                <w:rFonts w:eastAsia="Arial Unicode MS"/>
              </w:rPr>
            </w:pPr>
            <w:r w:rsidRPr="00F33930">
              <w:t>ИТОГО:</w:t>
            </w:r>
          </w:p>
        </w:tc>
        <w:tc>
          <w:tcPr>
            <w:tcW w:w="3130" w:type="dxa"/>
            <w:tcBorders>
              <w:top w:val="nil"/>
              <w:left w:val="nil"/>
              <w:bottom w:val="single" w:sz="4" w:space="0" w:color="auto"/>
              <w:right w:val="single" w:sz="4" w:space="0" w:color="auto"/>
            </w:tcBorders>
            <w:tcMar>
              <w:top w:w="12" w:type="dxa"/>
              <w:left w:w="12" w:type="dxa"/>
              <w:bottom w:w="0" w:type="dxa"/>
              <w:right w:w="12" w:type="dxa"/>
            </w:tcMar>
            <w:vAlign w:val="bottom"/>
          </w:tcPr>
          <w:p w:rsidR="00F367FA" w:rsidRPr="00F33930" w:rsidRDefault="00F367FA" w:rsidP="00547324">
            <w:pPr>
              <w:pStyle w:val="a3"/>
              <w:rPr>
                <w:rFonts w:eastAsia="Arial Unicode MS"/>
              </w:rPr>
            </w:pPr>
            <w:r w:rsidRPr="00F33930">
              <w:t>101 000</w:t>
            </w:r>
          </w:p>
        </w:tc>
      </w:tr>
    </w:tbl>
    <w:p w:rsidR="00F367FA" w:rsidRPr="00936883" w:rsidRDefault="00F367FA" w:rsidP="00F367FA">
      <w:pPr>
        <w:tabs>
          <w:tab w:val="left" w:pos="3836"/>
        </w:tabs>
        <w:rPr>
          <w:color w:val="000000"/>
        </w:rPr>
      </w:pPr>
    </w:p>
    <w:p w:rsidR="00F367FA" w:rsidRPr="00936883" w:rsidRDefault="00F367FA" w:rsidP="00F367FA">
      <w:pPr>
        <w:rPr>
          <w:color w:val="000000"/>
        </w:rPr>
      </w:pPr>
      <w:r w:rsidRPr="00936883">
        <w:rPr>
          <w:color w:val="000000"/>
        </w:rPr>
        <w:t>Затраты на инвентарь включают стоимость канцелярских товаров, санитарно-гигиенические товары и т.д. Общая их стоимость оценивается в размере 10 000 руб.</w:t>
      </w:r>
    </w:p>
    <w:p w:rsidR="00F367FA" w:rsidRPr="00936883" w:rsidRDefault="00F367FA" w:rsidP="00F367FA">
      <w:pPr>
        <w:rPr>
          <w:color w:val="000000"/>
        </w:rPr>
      </w:pPr>
      <w:r w:rsidRPr="00936883">
        <w:rPr>
          <w:color w:val="000000"/>
        </w:rPr>
        <w:t>Создание автосалона требует также приобретения торгового оборудования, основных фондов и инвентаря.</w:t>
      </w:r>
    </w:p>
    <w:p w:rsidR="00F367FA" w:rsidRPr="00936883" w:rsidRDefault="00F367FA" w:rsidP="00F367FA">
      <w:pPr>
        <w:tabs>
          <w:tab w:val="left" w:pos="3836"/>
        </w:tabs>
        <w:jc w:val="right"/>
        <w:rPr>
          <w:color w:val="000000"/>
        </w:rPr>
      </w:pPr>
      <w:r>
        <w:rPr>
          <w:color w:val="000000"/>
        </w:rPr>
        <w:t xml:space="preserve">Таблица </w:t>
      </w:r>
      <w:r w:rsidR="00547324">
        <w:rPr>
          <w:color w:val="000000"/>
        </w:rPr>
        <w:t>2</w:t>
      </w:r>
      <w:r w:rsidRPr="00936883">
        <w:rPr>
          <w:color w:val="000000"/>
        </w:rPr>
        <w:t xml:space="preserve"> </w:t>
      </w:r>
    </w:p>
    <w:p w:rsidR="00F367FA" w:rsidRPr="00936883" w:rsidRDefault="00F367FA" w:rsidP="00F367FA">
      <w:pPr>
        <w:tabs>
          <w:tab w:val="left" w:pos="3836"/>
        </w:tabs>
        <w:jc w:val="center"/>
        <w:rPr>
          <w:color w:val="000000"/>
        </w:rPr>
      </w:pPr>
      <w:r>
        <w:rPr>
          <w:color w:val="000000"/>
        </w:rPr>
        <w:t>Р</w:t>
      </w:r>
      <w:r w:rsidRPr="00936883">
        <w:rPr>
          <w:color w:val="000000"/>
        </w:rPr>
        <w:t>ас</w:t>
      </w:r>
      <w:r>
        <w:rPr>
          <w:color w:val="000000"/>
        </w:rPr>
        <w:t xml:space="preserve">ходы на приобретение </w:t>
      </w:r>
      <w:r w:rsidRPr="00936883">
        <w:rPr>
          <w:color w:val="000000"/>
        </w:rPr>
        <w:t>оборудования, основных фондов и инвентаря</w:t>
      </w:r>
    </w:p>
    <w:tbl>
      <w:tblPr>
        <w:tblW w:w="9515" w:type="dxa"/>
        <w:tblInd w:w="-7" w:type="dxa"/>
        <w:tblLayout w:type="fixed"/>
        <w:tblCellMar>
          <w:left w:w="0" w:type="dxa"/>
          <w:right w:w="0" w:type="dxa"/>
        </w:tblCellMar>
        <w:tblLook w:val="0000" w:firstRow="0" w:lastRow="0" w:firstColumn="0" w:lastColumn="0" w:noHBand="0" w:noVBand="0"/>
      </w:tblPr>
      <w:tblGrid>
        <w:gridCol w:w="3972"/>
        <w:gridCol w:w="1835"/>
        <w:gridCol w:w="1888"/>
        <w:gridCol w:w="1820"/>
      </w:tblGrid>
      <w:tr w:rsidR="00F367FA" w:rsidRPr="00F33930" w:rsidTr="001511BE">
        <w:trPr>
          <w:cantSplit/>
          <w:trHeight w:val="265"/>
        </w:trPr>
        <w:tc>
          <w:tcPr>
            <w:tcW w:w="3972" w:type="dxa"/>
            <w:tcBorders>
              <w:top w:val="single" w:sz="4" w:space="0" w:color="auto"/>
              <w:left w:val="single" w:sz="4" w:space="0" w:color="auto"/>
              <w:bottom w:val="single" w:sz="4" w:space="0" w:color="auto"/>
              <w:right w:val="single" w:sz="4" w:space="0" w:color="auto"/>
            </w:tcBorders>
            <w:vAlign w:val="center"/>
          </w:tcPr>
          <w:p w:rsidR="00F367FA" w:rsidRPr="00F33930" w:rsidRDefault="00F367FA" w:rsidP="00547324">
            <w:pPr>
              <w:pStyle w:val="a3"/>
              <w:rPr>
                <w:rFonts w:eastAsia="Arial Unicode MS"/>
              </w:rPr>
            </w:pPr>
            <w:r w:rsidRPr="00F33930">
              <w:t>Виды оборудования и инвентаря</w:t>
            </w:r>
          </w:p>
        </w:tc>
        <w:tc>
          <w:tcPr>
            <w:tcW w:w="1835"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rsidR="00F367FA" w:rsidRPr="00F33930" w:rsidRDefault="00F367FA" w:rsidP="00547324">
            <w:pPr>
              <w:pStyle w:val="a3"/>
              <w:rPr>
                <w:rFonts w:eastAsia="Arial Unicode MS"/>
              </w:rPr>
            </w:pPr>
            <w:r w:rsidRPr="00F33930">
              <w:t>Цена производителя</w:t>
            </w:r>
          </w:p>
        </w:tc>
        <w:tc>
          <w:tcPr>
            <w:tcW w:w="1888"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rsidR="00F367FA" w:rsidRPr="00F33930" w:rsidRDefault="00F367FA" w:rsidP="00547324">
            <w:pPr>
              <w:pStyle w:val="a3"/>
              <w:rPr>
                <w:rFonts w:eastAsia="Arial Unicode MS"/>
              </w:rPr>
            </w:pPr>
            <w:r w:rsidRPr="00F33930">
              <w:t>Монтаж. Расходы, 20%</w:t>
            </w:r>
          </w:p>
        </w:tc>
        <w:tc>
          <w:tcPr>
            <w:tcW w:w="182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rsidR="00F367FA" w:rsidRPr="00F33930" w:rsidRDefault="00F367FA" w:rsidP="00547324">
            <w:pPr>
              <w:pStyle w:val="a3"/>
              <w:rPr>
                <w:rFonts w:eastAsia="Arial Unicode MS"/>
              </w:rPr>
            </w:pPr>
            <w:r w:rsidRPr="00F33930">
              <w:t>Общая стоимость, тыс. руб.</w:t>
            </w:r>
          </w:p>
        </w:tc>
      </w:tr>
      <w:tr w:rsidR="00F367FA" w:rsidRPr="00F33930" w:rsidTr="001511BE">
        <w:trPr>
          <w:trHeight w:val="250"/>
        </w:trPr>
        <w:tc>
          <w:tcPr>
            <w:tcW w:w="3972"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rsidR="00F367FA" w:rsidRPr="00F33930" w:rsidRDefault="00F367FA" w:rsidP="006440CC">
            <w:pPr>
              <w:pStyle w:val="a3"/>
              <w:jc w:val="left"/>
              <w:rPr>
                <w:rFonts w:eastAsia="Arial Unicode MS"/>
              </w:rPr>
            </w:pPr>
            <w:r w:rsidRPr="00F33930">
              <w:t xml:space="preserve">1. Торговое </w:t>
            </w:r>
          </w:p>
        </w:tc>
        <w:tc>
          <w:tcPr>
            <w:tcW w:w="1835"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bottom"/>
          </w:tcPr>
          <w:p w:rsidR="00F367FA" w:rsidRPr="00F33930" w:rsidRDefault="00F367FA" w:rsidP="00547324">
            <w:pPr>
              <w:pStyle w:val="a3"/>
              <w:rPr>
                <w:rFonts w:eastAsia="Arial Unicode MS"/>
              </w:rPr>
            </w:pPr>
            <w:r w:rsidRPr="00F33930">
              <w:t>78,7</w:t>
            </w:r>
          </w:p>
        </w:tc>
        <w:tc>
          <w:tcPr>
            <w:tcW w:w="1888"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bottom"/>
          </w:tcPr>
          <w:p w:rsidR="00F367FA" w:rsidRPr="00F33930" w:rsidRDefault="00F367FA" w:rsidP="00547324">
            <w:pPr>
              <w:pStyle w:val="a3"/>
              <w:rPr>
                <w:rFonts w:eastAsia="Arial Unicode MS"/>
              </w:rPr>
            </w:pPr>
            <w:r w:rsidRPr="00F33930">
              <w:t>15,74</w:t>
            </w:r>
          </w:p>
        </w:tc>
        <w:tc>
          <w:tcPr>
            <w:tcW w:w="182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bottom"/>
          </w:tcPr>
          <w:p w:rsidR="00F367FA" w:rsidRPr="00F33930" w:rsidRDefault="00F367FA" w:rsidP="00547324">
            <w:pPr>
              <w:pStyle w:val="a3"/>
              <w:rPr>
                <w:rFonts w:eastAsia="Arial Unicode MS"/>
              </w:rPr>
            </w:pPr>
            <w:r w:rsidRPr="00F33930">
              <w:t>94,44</w:t>
            </w:r>
          </w:p>
        </w:tc>
      </w:tr>
      <w:tr w:rsidR="00F367FA" w:rsidRPr="00F33930" w:rsidTr="001511BE">
        <w:trPr>
          <w:trHeight w:val="250"/>
        </w:trPr>
        <w:tc>
          <w:tcPr>
            <w:tcW w:w="3972"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rsidR="00F367FA" w:rsidRPr="00F33930" w:rsidRDefault="00F367FA" w:rsidP="006440CC">
            <w:pPr>
              <w:pStyle w:val="a3"/>
              <w:jc w:val="left"/>
              <w:rPr>
                <w:rFonts w:eastAsia="Arial Unicode MS"/>
              </w:rPr>
            </w:pPr>
            <w:r w:rsidRPr="00F33930">
              <w:t>2. Офисное</w:t>
            </w:r>
          </w:p>
        </w:tc>
        <w:tc>
          <w:tcPr>
            <w:tcW w:w="1835"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bottom"/>
          </w:tcPr>
          <w:p w:rsidR="00F367FA" w:rsidRPr="00F33930" w:rsidRDefault="00F367FA" w:rsidP="00547324">
            <w:pPr>
              <w:pStyle w:val="a3"/>
              <w:rPr>
                <w:rFonts w:eastAsia="Arial Unicode MS"/>
              </w:rPr>
            </w:pPr>
            <w:r w:rsidRPr="00F33930">
              <w:t>101</w:t>
            </w:r>
          </w:p>
        </w:tc>
        <w:tc>
          <w:tcPr>
            <w:tcW w:w="1888"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bottom"/>
          </w:tcPr>
          <w:p w:rsidR="00F367FA" w:rsidRPr="00F33930" w:rsidRDefault="00F367FA" w:rsidP="00547324">
            <w:pPr>
              <w:pStyle w:val="a3"/>
              <w:rPr>
                <w:rFonts w:eastAsia="Arial Unicode MS"/>
              </w:rPr>
            </w:pPr>
            <w:r w:rsidRPr="00F33930">
              <w:t>20,2</w:t>
            </w:r>
          </w:p>
        </w:tc>
        <w:tc>
          <w:tcPr>
            <w:tcW w:w="182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bottom"/>
          </w:tcPr>
          <w:p w:rsidR="00F367FA" w:rsidRPr="00F33930" w:rsidRDefault="00F367FA" w:rsidP="00547324">
            <w:pPr>
              <w:pStyle w:val="a3"/>
              <w:rPr>
                <w:rFonts w:eastAsia="Arial Unicode MS"/>
              </w:rPr>
            </w:pPr>
            <w:r w:rsidRPr="00F33930">
              <w:t>121,2</w:t>
            </w:r>
          </w:p>
        </w:tc>
      </w:tr>
      <w:tr w:rsidR="00F367FA" w:rsidRPr="00F33930" w:rsidTr="001511BE">
        <w:trPr>
          <w:trHeight w:val="250"/>
        </w:trPr>
        <w:tc>
          <w:tcPr>
            <w:tcW w:w="3972"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rsidR="00F367FA" w:rsidRPr="00F33930" w:rsidRDefault="00F367FA" w:rsidP="006440CC">
            <w:pPr>
              <w:pStyle w:val="a3"/>
              <w:jc w:val="left"/>
              <w:rPr>
                <w:rFonts w:eastAsia="Arial Unicode MS"/>
              </w:rPr>
            </w:pPr>
            <w:r w:rsidRPr="00F33930">
              <w:t>3. Инвентарь</w:t>
            </w:r>
          </w:p>
        </w:tc>
        <w:tc>
          <w:tcPr>
            <w:tcW w:w="1835"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bottom"/>
          </w:tcPr>
          <w:p w:rsidR="00F367FA" w:rsidRPr="00F33930" w:rsidRDefault="00F367FA" w:rsidP="00547324">
            <w:pPr>
              <w:pStyle w:val="a3"/>
              <w:rPr>
                <w:rFonts w:eastAsia="Arial Unicode MS"/>
              </w:rPr>
            </w:pPr>
            <w:r w:rsidRPr="00F33930">
              <w:t>5</w:t>
            </w:r>
          </w:p>
        </w:tc>
        <w:tc>
          <w:tcPr>
            <w:tcW w:w="1888"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bottom"/>
          </w:tcPr>
          <w:p w:rsidR="00F367FA" w:rsidRPr="00F33930" w:rsidRDefault="00F367FA" w:rsidP="00547324">
            <w:pPr>
              <w:pStyle w:val="a3"/>
              <w:rPr>
                <w:rFonts w:eastAsia="Arial Unicode MS"/>
              </w:rPr>
            </w:pPr>
            <w:r w:rsidRPr="00F33930">
              <w:t>0</w:t>
            </w:r>
          </w:p>
        </w:tc>
        <w:tc>
          <w:tcPr>
            <w:tcW w:w="182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bottom"/>
          </w:tcPr>
          <w:p w:rsidR="00F367FA" w:rsidRPr="00F33930" w:rsidRDefault="00F367FA" w:rsidP="00547324">
            <w:pPr>
              <w:pStyle w:val="a3"/>
              <w:rPr>
                <w:rFonts w:eastAsia="Arial Unicode MS"/>
              </w:rPr>
            </w:pPr>
            <w:r w:rsidRPr="00F33930">
              <w:t>5</w:t>
            </w:r>
          </w:p>
        </w:tc>
      </w:tr>
      <w:tr w:rsidR="00F367FA" w:rsidRPr="00F33930" w:rsidTr="001511BE">
        <w:trPr>
          <w:trHeight w:val="250"/>
        </w:trPr>
        <w:tc>
          <w:tcPr>
            <w:tcW w:w="3972"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rsidR="00F367FA" w:rsidRPr="00F33930" w:rsidRDefault="00F367FA" w:rsidP="006440CC">
            <w:pPr>
              <w:pStyle w:val="a3"/>
              <w:jc w:val="left"/>
              <w:rPr>
                <w:rFonts w:eastAsia="Arial Unicode MS"/>
              </w:rPr>
            </w:pPr>
            <w:r w:rsidRPr="00F33930">
              <w:rPr>
                <w:rFonts w:eastAsia="Arial Unicode MS"/>
              </w:rPr>
              <w:t>Итого</w:t>
            </w:r>
          </w:p>
        </w:tc>
        <w:tc>
          <w:tcPr>
            <w:tcW w:w="1835"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bottom"/>
          </w:tcPr>
          <w:p w:rsidR="00F367FA" w:rsidRPr="00F33930" w:rsidRDefault="00F367FA" w:rsidP="00547324">
            <w:pPr>
              <w:pStyle w:val="a3"/>
              <w:rPr>
                <w:rFonts w:eastAsia="Arial Unicode MS"/>
              </w:rPr>
            </w:pPr>
            <w:r w:rsidRPr="00F33930">
              <w:t> </w:t>
            </w:r>
          </w:p>
        </w:tc>
        <w:tc>
          <w:tcPr>
            <w:tcW w:w="1888"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bottom"/>
          </w:tcPr>
          <w:p w:rsidR="00F367FA" w:rsidRPr="00F33930" w:rsidRDefault="00F367FA" w:rsidP="00547324">
            <w:pPr>
              <w:pStyle w:val="a3"/>
              <w:rPr>
                <w:rFonts w:eastAsia="Arial Unicode MS"/>
              </w:rPr>
            </w:pPr>
            <w:r w:rsidRPr="00F33930">
              <w:t> </w:t>
            </w:r>
          </w:p>
        </w:tc>
        <w:tc>
          <w:tcPr>
            <w:tcW w:w="1820"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bottom"/>
          </w:tcPr>
          <w:p w:rsidR="00F367FA" w:rsidRPr="00F33930" w:rsidRDefault="00606E9F" w:rsidP="00547324">
            <w:pPr>
              <w:pStyle w:val="a3"/>
              <w:rPr>
                <w:rFonts w:eastAsia="Arial Unicode MS"/>
              </w:rPr>
            </w:pPr>
            <w:r>
              <w:t>220,64</w:t>
            </w:r>
          </w:p>
        </w:tc>
      </w:tr>
    </w:tbl>
    <w:p w:rsidR="00F367FA" w:rsidRDefault="00F367FA" w:rsidP="00F367FA">
      <w:pPr>
        <w:numPr>
          <w:ilvl w:val="12"/>
          <w:numId w:val="0"/>
        </w:numPr>
        <w:ind w:firstLine="567"/>
        <w:rPr>
          <w:color w:val="000000"/>
          <w:szCs w:val="28"/>
        </w:rPr>
      </w:pPr>
    </w:p>
    <w:p w:rsidR="00546E80" w:rsidRPr="00936883" w:rsidRDefault="00546E80" w:rsidP="00546E80">
      <w:pPr>
        <w:tabs>
          <w:tab w:val="num" w:pos="900"/>
        </w:tabs>
        <w:rPr>
          <w:color w:val="000000"/>
          <w:szCs w:val="28"/>
        </w:rPr>
      </w:pPr>
      <w:r w:rsidRPr="00936883">
        <w:rPr>
          <w:color w:val="000000"/>
          <w:szCs w:val="28"/>
        </w:rPr>
        <w:t xml:space="preserve">Существующий спрос на рынке позволяет прогнозировать рост продаж на 10% в месяц (табл. </w:t>
      </w:r>
      <w:r>
        <w:rPr>
          <w:color w:val="000000"/>
          <w:szCs w:val="28"/>
        </w:rPr>
        <w:t>3</w:t>
      </w:r>
      <w:r w:rsidRPr="00936883">
        <w:rPr>
          <w:color w:val="000000"/>
          <w:szCs w:val="28"/>
        </w:rPr>
        <w:t>).</w:t>
      </w:r>
    </w:p>
    <w:p w:rsidR="00546E80" w:rsidRPr="00936883" w:rsidRDefault="00546E80" w:rsidP="00546E80">
      <w:pPr>
        <w:numPr>
          <w:ilvl w:val="12"/>
          <w:numId w:val="0"/>
        </w:numPr>
        <w:ind w:firstLine="284"/>
        <w:jc w:val="right"/>
        <w:rPr>
          <w:color w:val="000000"/>
          <w:szCs w:val="28"/>
        </w:rPr>
      </w:pPr>
      <w:r w:rsidRPr="00936883">
        <w:rPr>
          <w:color w:val="000000"/>
          <w:szCs w:val="28"/>
        </w:rPr>
        <w:t xml:space="preserve">Таблица </w:t>
      </w:r>
      <w:r>
        <w:rPr>
          <w:color w:val="000000"/>
          <w:szCs w:val="28"/>
        </w:rPr>
        <w:t>3</w:t>
      </w:r>
    </w:p>
    <w:p w:rsidR="00546E80" w:rsidRPr="00936883" w:rsidRDefault="00546E80" w:rsidP="00546E80">
      <w:pPr>
        <w:tabs>
          <w:tab w:val="num" w:pos="900"/>
        </w:tabs>
        <w:jc w:val="center"/>
        <w:rPr>
          <w:color w:val="000000"/>
          <w:szCs w:val="28"/>
        </w:rPr>
      </w:pPr>
      <w:r w:rsidRPr="00936883">
        <w:rPr>
          <w:color w:val="000000"/>
          <w:szCs w:val="28"/>
        </w:rPr>
        <w:t>Доход от продаж</w:t>
      </w:r>
    </w:p>
    <w:tbl>
      <w:tblPr>
        <w:tblW w:w="9644" w:type="dxa"/>
        <w:tblInd w:w="103" w:type="dxa"/>
        <w:tblLook w:val="0000" w:firstRow="0" w:lastRow="0" w:firstColumn="0" w:lastColumn="0" w:noHBand="0" w:noVBand="0"/>
      </w:tblPr>
      <w:tblGrid>
        <w:gridCol w:w="2557"/>
        <w:gridCol w:w="1417"/>
        <w:gridCol w:w="1418"/>
        <w:gridCol w:w="1417"/>
        <w:gridCol w:w="1418"/>
        <w:gridCol w:w="1417"/>
      </w:tblGrid>
      <w:tr w:rsidR="00546E80" w:rsidRPr="00936883" w:rsidTr="00606E9F">
        <w:trPr>
          <w:trHeight w:val="397"/>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rsidR="00546E80" w:rsidRPr="00936883" w:rsidRDefault="00546E80" w:rsidP="004D40B4">
            <w:pPr>
              <w:pStyle w:val="a3"/>
            </w:pPr>
            <w:r w:rsidRPr="00936883">
              <w:t> </w:t>
            </w:r>
          </w:p>
        </w:tc>
        <w:tc>
          <w:tcPr>
            <w:tcW w:w="1417" w:type="dxa"/>
            <w:tcBorders>
              <w:top w:val="single" w:sz="4" w:space="0" w:color="auto"/>
              <w:left w:val="nil"/>
              <w:bottom w:val="single" w:sz="4" w:space="0" w:color="auto"/>
              <w:right w:val="single" w:sz="4" w:space="0" w:color="auto"/>
            </w:tcBorders>
            <w:shd w:val="clear" w:color="auto" w:fill="auto"/>
            <w:vAlign w:val="center"/>
          </w:tcPr>
          <w:p w:rsidR="00546E80" w:rsidRPr="00936883" w:rsidRDefault="00546E80" w:rsidP="004D40B4">
            <w:pPr>
              <w:pStyle w:val="a3"/>
              <w:rPr>
                <w:color w:val="000000"/>
              </w:rPr>
            </w:pPr>
            <w:r w:rsidRPr="00936883">
              <w:rPr>
                <w:color w:val="000000"/>
              </w:rPr>
              <w:t>1 год</w:t>
            </w:r>
          </w:p>
        </w:tc>
        <w:tc>
          <w:tcPr>
            <w:tcW w:w="1418" w:type="dxa"/>
            <w:tcBorders>
              <w:top w:val="single" w:sz="4" w:space="0" w:color="auto"/>
              <w:left w:val="nil"/>
              <w:bottom w:val="single" w:sz="4" w:space="0" w:color="auto"/>
              <w:right w:val="single" w:sz="4" w:space="0" w:color="auto"/>
            </w:tcBorders>
            <w:shd w:val="clear" w:color="auto" w:fill="auto"/>
            <w:vAlign w:val="center"/>
          </w:tcPr>
          <w:p w:rsidR="00546E80" w:rsidRPr="00936883" w:rsidRDefault="00546E80" w:rsidP="004D40B4">
            <w:pPr>
              <w:pStyle w:val="a3"/>
              <w:rPr>
                <w:color w:val="000000"/>
              </w:rPr>
            </w:pPr>
            <w:r w:rsidRPr="00936883">
              <w:rPr>
                <w:color w:val="000000"/>
              </w:rPr>
              <w:t>2 год</w:t>
            </w:r>
          </w:p>
        </w:tc>
        <w:tc>
          <w:tcPr>
            <w:tcW w:w="1417" w:type="dxa"/>
            <w:tcBorders>
              <w:top w:val="single" w:sz="4" w:space="0" w:color="auto"/>
              <w:left w:val="nil"/>
              <w:bottom w:val="single" w:sz="4" w:space="0" w:color="auto"/>
              <w:right w:val="single" w:sz="4" w:space="0" w:color="auto"/>
            </w:tcBorders>
            <w:shd w:val="clear" w:color="auto" w:fill="auto"/>
            <w:vAlign w:val="center"/>
          </w:tcPr>
          <w:p w:rsidR="00546E80" w:rsidRPr="00936883" w:rsidRDefault="00546E80" w:rsidP="004D40B4">
            <w:pPr>
              <w:pStyle w:val="a3"/>
              <w:rPr>
                <w:color w:val="000000"/>
              </w:rPr>
            </w:pPr>
            <w:r w:rsidRPr="00936883">
              <w:rPr>
                <w:color w:val="000000"/>
              </w:rPr>
              <w:t>3 год</w:t>
            </w:r>
          </w:p>
        </w:tc>
        <w:tc>
          <w:tcPr>
            <w:tcW w:w="1418" w:type="dxa"/>
            <w:tcBorders>
              <w:top w:val="single" w:sz="4" w:space="0" w:color="auto"/>
              <w:left w:val="nil"/>
              <w:bottom w:val="single" w:sz="4" w:space="0" w:color="auto"/>
              <w:right w:val="single" w:sz="4" w:space="0" w:color="auto"/>
            </w:tcBorders>
            <w:shd w:val="clear" w:color="auto" w:fill="auto"/>
            <w:vAlign w:val="center"/>
          </w:tcPr>
          <w:p w:rsidR="00546E80" w:rsidRPr="00936883" w:rsidRDefault="00546E80" w:rsidP="004D40B4">
            <w:pPr>
              <w:pStyle w:val="a3"/>
              <w:rPr>
                <w:color w:val="000000"/>
              </w:rPr>
            </w:pPr>
            <w:r w:rsidRPr="00936883">
              <w:rPr>
                <w:color w:val="000000"/>
              </w:rPr>
              <w:t>4 год</w:t>
            </w:r>
          </w:p>
        </w:tc>
        <w:tc>
          <w:tcPr>
            <w:tcW w:w="1417" w:type="dxa"/>
            <w:tcBorders>
              <w:top w:val="single" w:sz="4" w:space="0" w:color="auto"/>
              <w:left w:val="nil"/>
              <w:bottom w:val="single" w:sz="4" w:space="0" w:color="auto"/>
              <w:right w:val="single" w:sz="4" w:space="0" w:color="auto"/>
            </w:tcBorders>
            <w:shd w:val="clear" w:color="auto" w:fill="auto"/>
            <w:vAlign w:val="center"/>
          </w:tcPr>
          <w:p w:rsidR="00546E80" w:rsidRPr="00936883" w:rsidRDefault="00546E80" w:rsidP="004D40B4">
            <w:pPr>
              <w:pStyle w:val="a3"/>
              <w:rPr>
                <w:color w:val="000000"/>
              </w:rPr>
            </w:pPr>
            <w:r w:rsidRPr="00936883">
              <w:rPr>
                <w:color w:val="000000"/>
              </w:rPr>
              <w:t>5 год</w:t>
            </w:r>
          </w:p>
        </w:tc>
      </w:tr>
      <w:tr w:rsidR="00546E80" w:rsidRPr="00936883" w:rsidTr="00606E9F">
        <w:trPr>
          <w:trHeight w:val="418"/>
        </w:trPr>
        <w:tc>
          <w:tcPr>
            <w:tcW w:w="2557" w:type="dxa"/>
            <w:tcBorders>
              <w:top w:val="nil"/>
              <w:left w:val="single" w:sz="4" w:space="0" w:color="auto"/>
              <w:bottom w:val="single" w:sz="4" w:space="0" w:color="auto"/>
              <w:right w:val="single" w:sz="4" w:space="0" w:color="auto"/>
            </w:tcBorders>
            <w:shd w:val="clear" w:color="auto" w:fill="auto"/>
            <w:vAlign w:val="center"/>
          </w:tcPr>
          <w:p w:rsidR="00546E80" w:rsidRPr="00936883" w:rsidRDefault="00546E80" w:rsidP="004D40B4">
            <w:pPr>
              <w:pStyle w:val="a3"/>
              <w:rPr>
                <w:color w:val="000000"/>
              </w:rPr>
            </w:pPr>
            <w:r w:rsidRPr="00936883">
              <w:rPr>
                <w:color w:val="000000"/>
              </w:rPr>
              <w:t>Доход от продаж, руб.</w:t>
            </w:r>
          </w:p>
        </w:tc>
        <w:tc>
          <w:tcPr>
            <w:tcW w:w="1417" w:type="dxa"/>
            <w:tcBorders>
              <w:top w:val="nil"/>
              <w:left w:val="nil"/>
              <w:bottom w:val="single" w:sz="4" w:space="0" w:color="auto"/>
              <w:right w:val="single" w:sz="4" w:space="0" w:color="auto"/>
            </w:tcBorders>
            <w:shd w:val="clear" w:color="auto" w:fill="auto"/>
            <w:vAlign w:val="center"/>
          </w:tcPr>
          <w:p w:rsidR="00546E80" w:rsidRPr="00936883" w:rsidRDefault="00546E80" w:rsidP="004D40B4">
            <w:pPr>
              <w:pStyle w:val="a3"/>
            </w:pPr>
            <w:r w:rsidRPr="00936883">
              <w:t>11 749 920</w:t>
            </w:r>
          </w:p>
        </w:tc>
        <w:tc>
          <w:tcPr>
            <w:tcW w:w="1418" w:type="dxa"/>
            <w:tcBorders>
              <w:top w:val="nil"/>
              <w:left w:val="nil"/>
              <w:bottom w:val="single" w:sz="4" w:space="0" w:color="auto"/>
              <w:right w:val="single" w:sz="4" w:space="0" w:color="auto"/>
            </w:tcBorders>
            <w:shd w:val="clear" w:color="auto" w:fill="auto"/>
            <w:vAlign w:val="center"/>
          </w:tcPr>
          <w:p w:rsidR="00546E80" w:rsidRPr="00936883" w:rsidRDefault="00546E80" w:rsidP="004D40B4">
            <w:pPr>
              <w:pStyle w:val="a3"/>
            </w:pPr>
            <w:r w:rsidRPr="00936883">
              <w:t>12 924 912</w:t>
            </w:r>
          </w:p>
        </w:tc>
        <w:tc>
          <w:tcPr>
            <w:tcW w:w="1417" w:type="dxa"/>
            <w:tcBorders>
              <w:top w:val="nil"/>
              <w:left w:val="nil"/>
              <w:bottom w:val="single" w:sz="4" w:space="0" w:color="auto"/>
              <w:right w:val="single" w:sz="4" w:space="0" w:color="auto"/>
            </w:tcBorders>
            <w:shd w:val="clear" w:color="auto" w:fill="auto"/>
            <w:vAlign w:val="center"/>
          </w:tcPr>
          <w:p w:rsidR="00546E80" w:rsidRPr="00936883" w:rsidRDefault="00546E80" w:rsidP="004D40B4">
            <w:pPr>
              <w:pStyle w:val="a3"/>
            </w:pPr>
            <w:r w:rsidRPr="00936883">
              <w:t>14 217 403</w:t>
            </w:r>
          </w:p>
        </w:tc>
        <w:tc>
          <w:tcPr>
            <w:tcW w:w="1418" w:type="dxa"/>
            <w:tcBorders>
              <w:top w:val="nil"/>
              <w:left w:val="nil"/>
              <w:bottom w:val="single" w:sz="4" w:space="0" w:color="auto"/>
              <w:right w:val="single" w:sz="4" w:space="0" w:color="auto"/>
            </w:tcBorders>
            <w:shd w:val="clear" w:color="auto" w:fill="auto"/>
            <w:vAlign w:val="center"/>
          </w:tcPr>
          <w:p w:rsidR="00546E80" w:rsidRPr="00936883" w:rsidRDefault="00546E80" w:rsidP="004D40B4">
            <w:pPr>
              <w:pStyle w:val="a3"/>
            </w:pPr>
            <w:r w:rsidRPr="00936883">
              <w:t>15 639 144</w:t>
            </w:r>
          </w:p>
        </w:tc>
        <w:tc>
          <w:tcPr>
            <w:tcW w:w="1417" w:type="dxa"/>
            <w:tcBorders>
              <w:top w:val="nil"/>
              <w:left w:val="nil"/>
              <w:bottom w:val="single" w:sz="4" w:space="0" w:color="auto"/>
              <w:right w:val="single" w:sz="4" w:space="0" w:color="auto"/>
            </w:tcBorders>
            <w:shd w:val="clear" w:color="auto" w:fill="auto"/>
            <w:vAlign w:val="center"/>
          </w:tcPr>
          <w:p w:rsidR="00546E80" w:rsidRPr="00936883" w:rsidRDefault="00546E80" w:rsidP="004D40B4">
            <w:pPr>
              <w:pStyle w:val="a3"/>
            </w:pPr>
            <w:r w:rsidRPr="00936883">
              <w:t>17 203 058</w:t>
            </w:r>
          </w:p>
        </w:tc>
      </w:tr>
    </w:tbl>
    <w:p w:rsidR="00546E80" w:rsidRDefault="00546E80" w:rsidP="00546E80">
      <w:pPr>
        <w:tabs>
          <w:tab w:val="num" w:pos="900"/>
        </w:tabs>
        <w:ind w:firstLine="540"/>
        <w:rPr>
          <w:color w:val="000000"/>
          <w:szCs w:val="28"/>
        </w:rPr>
      </w:pPr>
    </w:p>
    <w:p w:rsidR="00546E80" w:rsidRDefault="00546E80" w:rsidP="00546E80">
      <w:pPr>
        <w:tabs>
          <w:tab w:val="num" w:pos="900"/>
        </w:tabs>
        <w:rPr>
          <w:color w:val="000000"/>
          <w:szCs w:val="28"/>
        </w:rPr>
      </w:pPr>
      <w:r w:rsidRPr="00936883">
        <w:rPr>
          <w:color w:val="000000"/>
          <w:szCs w:val="28"/>
        </w:rPr>
        <w:t>Капитальные затраты (К) – средства, вкладываемые в основной капитал и прирост запасов.</w:t>
      </w:r>
    </w:p>
    <w:p w:rsidR="00546E80" w:rsidRPr="00936883" w:rsidRDefault="00546E80" w:rsidP="00546E80">
      <w:pPr>
        <w:tabs>
          <w:tab w:val="num" w:pos="900"/>
        </w:tabs>
        <w:rPr>
          <w:color w:val="000000"/>
          <w:szCs w:val="28"/>
        </w:rPr>
      </w:pPr>
    </w:p>
    <w:p w:rsidR="00606E9F" w:rsidRDefault="00606E9F" w:rsidP="00546E80">
      <w:pPr>
        <w:numPr>
          <w:ilvl w:val="12"/>
          <w:numId w:val="0"/>
        </w:numPr>
        <w:ind w:firstLine="284"/>
        <w:jc w:val="right"/>
        <w:rPr>
          <w:color w:val="000000"/>
          <w:szCs w:val="28"/>
        </w:rPr>
      </w:pPr>
    </w:p>
    <w:p w:rsidR="00546E80" w:rsidRPr="00936883" w:rsidRDefault="00546E80" w:rsidP="00546E80">
      <w:pPr>
        <w:numPr>
          <w:ilvl w:val="12"/>
          <w:numId w:val="0"/>
        </w:numPr>
        <w:ind w:firstLine="284"/>
        <w:jc w:val="right"/>
        <w:rPr>
          <w:color w:val="000000"/>
          <w:szCs w:val="28"/>
        </w:rPr>
      </w:pPr>
      <w:r w:rsidRPr="00936883">
        <w:rPr>
          <w:color w:val="000000"/>
          <w:szCs w:val="28"/>
        </w:rPr>
        <w:lastRenderedPageBreak/>
        <w:t xml:space="preserve">Таблица </w:t>
      </w:r>
      <w:r>
        <w:rPr>
          <w:color w:val="000000"/>
          <w:szCs w:val="28"/>
        </w:rPr>
        <w:t>4</w:t>
      </w:r>
    </w:p>
    <w:p w:rsidR="00546E80" w:rsidRPr="00936883" w:rsidRDefault="00546E80" w:rsidP="00546E80">
      <w:pPr>
        <w:tabs>
          <w:tab w:val="num" w:pos="900"/>
        </w:tabs>
        <w:jc w:val="center"/>
        <w:rPr>
          <w:color w:val="000000"/>
          <w:szCs w:val="28"/>
        </w:rPr>
      </w:pPr>
      <w:r w:rsidRPr="00936883">
        <w:rPr>
          <w:color w:val="000000"/>
          <w:szCs w:val="28"/>
        </w:rPr>
        <w:t>Капитальные затраты</w:t>
      </w:r>
    </w:p>
    <w:tbl>
      <w:tblPr>
        <w:tblW w:w="9589" w:type="dxa"/>
        <w:tblCellMar>
          <w:left w:w="0" w:type="dxa"/>
          <w:right w:w="0" w:type="dxa"/>
        </w:tblCellMar>
        <w:tblLook w:val="0000" w:firstRow="0" w:lastRow="0" w:firstColumn="0" w:lastColumn="0" w:noHBand="0" w:noVBand="0"/>
      </w:tblPr>
      <w:tblGrid>
        <w:gridCol w:w="5945"/>
        <w:gridCol w:w="3644"/>
      </w:tblGrid>
      <w:tr w:rsidR="00546E80" w:rsidRPr="00936883" w:rsidTr="004D40B4">
        <w:trPr>
          <w:trHeight w:val="289"/>
        </w:trPr>
        <w:tc>
          <w:tcPr>
            <w:tcW w:w="5945" w:type="dxa"/>
            <w:tcBorders>
              <w:top w:val="single" w:sz="4" w:space="0" w:color="auto"/>
              <w:left w:val="single" w:sz="4" w:space="0" w:color="auto"/>
              <w:bottom w:val="single" w:sz="4" w:space="0" w:color="auto"/>
              <w:right w:val="single" w:sz="4" w:space="0" w:color="auto"/>
            </w:tcBorders>
          </w:tcPr>
          <w:p w:rsidR="00546E80" w:rsidRPr="00936883" w:rsidRDefault="00546E80" w:rsidP="004D40B4">
            <w:pPr>
              <w:pStyle w:val="a3"/>
              <w:rPr>
                <w:rFonts w:eastAsia="Arial Unicode MS"/>
              </w:rPr>
            </w:pPr>
            <w:r w:rsidRPr="00936883">
              <w:t>Наименование затрат</w:t>
            </w:r>
          </w:p>
        </w:tc>
        <w:tc>
          <w:tcPr>
            <w:tcW w:w="3644" w:type="dxa"/>
            <w:tcBorders>
              <w:top w:val="single" w:sz="4" w:space="0" w:color="auto"/>
              <w:left w:val="nil"/>
              <w:bottom w:val="single" w:sz="4" w:space="0" w:color="auto"/>
              <w:right w:val="single" w:sz="4" w:space="0" w:color="auto"/>
            </w:tcBorders>
          </w:tcPr>
          <w:p w:rsidR="00546E80" w:rsidRPr="00936883" w:rsidRDefault="00546E80" w:rsidP="004D40B4">
            <w:pPr>
              <w:pStyle w:val="a3"/>
              <w:rPr>
                <w:rFonts w:eastAsia="Arial Unicode MS"/>
              </w:rPr>
            </w:pPr>
            <w:r w:rsidRPr="00936883">
              <w:t>Сумма затрат в месяц, руб.</w:t>
            </w:r>
          </w:p>
        </w:tc>
      </w:tr>
      <w:tr w:rsidR="00546E80" w:rsidRPr="00936883" w:rsidTr="004D40B4">
        <w:trPr>
          <w:trHeight w:val="289"/>
        </w:trPr>
        <w:tc>
          <w:tcPr>
            <w:tcW w:w="5945" w:type="dxa"/>
            <w:tcBorders>
              <w:top w:val="nil"/>
              <w:left w:val="single" w:sz="4" w:space="0" w:color="auto"/>
              <w:bottom w:val="single" w:sz="4" w:space="0" w:color="auto"/>
              <w:right w:val="single" w:sz="4" w:space="0" w:color="auto"/>
            </w:tcBorders>
            <w:vAlign w:val="bottom"/>
          </w:tcPr>
          <w:p w:rsidR="00546E80" w:rsidRPr="00936883" w:rsidRDefault="00546E80" w:rsidP="00606E9F">
            <w:pPr>
              <w:pStyle w:val="a3"/>
              <w:rPr>
                <w:rFonts w:eastAsia="Arial Unicode MS"/>
              </w:rPr>
            </w:pPr>
            <w:r w:rsidRPr="00936883">
              <w:t>Приобретение торгового оборудования</w:t>
            </w:r>
          </w:p>
        </w:tc>
        <w:tc>
          <w:tcPr>
            <w:tcW w:w="3644" w:type="dxa"/>
            <w:tcBorders>
              <w:top w:val="nil"/>
              <w:left w:val="nil"/>
              <w:bottom w:val="single" w:sz="4" w:space="0" w:color="auto"/>
              <w:right w:val="single" w:sz="4" w:space="0" w:color="auto"/>
            </w:tcBorders>
            <w:vAlign w:val="bottom"/>
          </w:tcPr>
          <w:p w:rsidR="00546E80" w:rsidRPr="00936883" w:rsidRDefault="00546E80" w:rsidP="004D40B4">
            <w:pPr>
              <w:pStyle w:val="a3"/>
              <w:rPr>
                <w:rFonts w:eastAsia="Arial Unicode MS"/>
              </w:rPr>
            </w:pPr>
            <w:r w:rsidRPr="00936883">
              <w:t>220640</w:t>
            </w:r>
          </w:p>
        </w:tc>
      </w:tr>
      <w:tr w:rsidR="00546E80" w:rsidRPr="00936883" w:rsidTr="004D40B4">
        <w:trPr>
          <w:trHeight w:val="289"/>
        </w:trPr>
        <w:tc>
          <w:tcPr>
            <w:tcW w:w="5945" w:type="dxa"/>
            <w:tcBorders>
              <w:top w:val="nil"/>
              <w:left w:val="single" w:sz="4" w:space="0" w:color="auto"/>
              <w:bottom w:val="single" w:sz="4" w:space="0" w:color="auto"/>
              <w:right w:val="single" w:sz="4" w:space="0" w:color="auto"/>
            </w:tcBorders>
            <w:vAlign w:val="bottom"/>
          </w:tcPr>
          <w:p w:rsidR="00546E80" w:rsidRPr="00936883" w:rsidRDefault="00546E80" w:rsidP="00606E9F">
            <w:pPr>
              <w:pStyle w:val="a3"/>
              <w:rPr>
                <w:rFonts w:eastAsia="Arial Unicode MS"/>
              </w:rPr>
            </w:pPr>
            <w:r w:rsidRPr="00936883">
              <w:t>Приобретение офисного оборудования</w:t>
            </w:r>
          </w:p>
        </w:tc>
        <w:tc>
          <w:tcPr>
            <w:tcW w:w="3644" w:type="dxa"/>
            <w:tcBorders>
              <w:top w:val="nil"/>
              <w:left w:val="nil"/>
              <w:bottom w:val="single" w:sz="4" w:space="0" w:color="auto"/>
              <w:right w:val="single" w:sz="4" w:space="0" w:color="auto"/>
            </w:tcBorders>
            <w:vAlign w:val="bottom"/>
          </w:tcPr>
          <w:p w:rsidR="00546E80" w:rsidRPr="00936883" w:rsidRDefault="00546E80" w:rsidP="004D40B4">
            <w:pPr>
              <w:pStyle w:val="a3"/>
              <w:rPr>
                <w:rFonts w:eastAsia="Arial Unicode MS"/>
              </w:rPr>
            </w:pPr>
            <w:r w:rsidRPr="00936883">
              <w:t>101 000</w:t>
            </w:r>
          </w:p>
        </w:tc>
      </w:tr>
      <w:tr w:rsidR="00546E80" w:rsidRPr="00936883" w:rsidTr="004D40B4">
        <w:trPr>
          <w:trHeight w:val="289"/>
        </w:trPr>
        <w:tc>
          <w:tcPr>
            <w:tcW w:w="5945" w:type="dxa"/>
            <w:tcBorders>
              <w:top w:val="nil"/>
              <w:left w:val="single" w:sz="4" w:space="0" w:color="auto"/>
              <w:bottom w:val="single" w:sz="4" w:space="0" w:color="auto"/>
              <w:right w:val="single" w:sz="4" w:space="0" w:color="auto"/>
            </w:tcBorders>
            <w:vAlign w:val="bottom"/>
          </w:tcPr>
          <w:p w:rsidR="00546E80" w:rsidRPr="00936883" w:rsidRDefault="00546E80" w:rsidP="00606E9F">
            <w:pPr>
              <w:pStyle w:val="a3"/>
              <w:rPr>
                <w:rFonts w:eastAsia="Arial Unicode MS"/>
              </w:rPr>
            </w:pPr>
            <w:r w:rsidRPr="00936883">
              <w:t>Приобретение инвентаря</w:t>
            </w:r>
          </w:p>
        </w:tc>
        <w:tc>
          <w:tcPr>
            <w:tcW w:w="3644" w:type="dxa"/>
            <w:tcBorders>
              <w:top w:val="nil"/>
              <w:left w:val="nil"/>
              <w:bottom w:val="single" w:sz="4" w:space="0" w:color="auto"/>
              <w:right w:val="single" w:sz="4" w:space="0" w:color="auto"/>
            </w:tcBorders>
            <w:vAlign w:val="bottom"/>
          </w:tcPr>
          <w:p w:rsidR="00546E80" w:rsidRPr="00936883" w:rsidRDefault="00546E80" w:rsidP="004D40B4">
            <w:pPr>
              <w:pStyle w:val="a3"/>
              <w:rPr>
                <w:rFonts w:eastAsia="Arial Unicode MS"/>
              </w:rPr>
            </w:pPr>
            <w:r w:rsidRPr="00936883">
              <w:t>10000</w:t>
            </w:r>
          </w:p>
        </w:tc>
      </w:tr>
      <w:tr w:rsidR="00546E80" w:rsidRPr="00936883" w:rsidTr="004D40B4">
        <w:trPr>
          <w:trHeight w:val="289"/>
        </w:trPr>
        <w:tc>
          <w:tcPr>
            <w:tcW w:w="5945" w:type="dxa"/>
            <w:tcBorders>
              <w:top w:val="nil"/>
              <w:left w:val="single" w:sz="4" w:space="0" w:color="auto"/>
              <w:bottom w:val="single" w:sz="4" w:space="0" w:color="auto"/>
              <w:right w:val="single" w:sz="4" w:space="0" w:color="auto"/>
            </w:tcBorders>
            <w:vAlign w:val="bottom"/>
          </w:tcPr>
          <w:p w:rsidR="00546E80" w:rsidRPr="00936883" w:rsidRDefault="00546E80" w:rsidP="00606E9F">
            <w:pPr>
              <w:pStyle w:val="a3"/>
              <w:rPr>
                <w:rFonts w:eastAsia="Arial Unicode MS"/>
              </w:rPr>
            </w:pPr>
            <w:r w:rsidRPr="00936883">
              <w:t>Аренда помещения</w:t>
            </w:r>
          </w:p>
        </w:tc>
        <w:tc>
          <w:tcPr>
            <w:tcW w:w="3644" w:type="dxa"/>
            <w:tcBorders>
              <w:top w:val="nil"/>
              <w:left w:val="nil"/>
              <w:bottom w:val="single" w:sz="4" w:space="0" w:color="auto"/>
              <w:right w:val="single" w:sz="4" w:space="0" w:color="auto"/>
            </w:tcBorders>
            <w:vAlign w:val="bottom"/>
          </w:tcPr>
          <w:p w:rsidR="00546E80" w:rsidRPr="00936883" w:rsidRDefault="00546E80" w:rsidP="004D40B4">
            <w:pPr>
              <w:pStyle w:val="a3"/>
              <w:rPr>
                <w:rFonts w:eastAsia="Arial Unicode MS"/>
              </w:rPr>
            </w:pPr>
            <w:r w:rsidRPr="00936883">
              <w:t>20000</w:t>
            </w:r>
          </w:p>
        </w:tc>
      </w:tr>
      <w:tr w:rsidR="00546E80" w:rsidRPr="00936883" w:rsidTr="004D40B4">
        <w:trPr>
          <w:trHeight w:val="145"/>
        </w:trPr>
        <w:tc>
          <w:tcPr>
            <w:tcW w:w="5945" w:type="dxa"/>
            <w:tcBorders>
              <w:top w:val="nil"/>
              <w:left w:val="single" w:sz="4" w:space="0" w:color="auto"/>
              <w:bottom w:val="single" w:sz="4" w:space="0" w:color="auto"/>
              <w:right w:val="single" w:sz="4" w:space="0" w:color="auto"/>
            </w:tcBorders>
            <w:vAlign w:val="bottom"/>
          </w:tcPr>
          <w:p w:rsidR="00546E80" w:rsidRPr="00936883" w:rsidRDefault="00546E80" w:rsidP="00606E9F">
            <w:pPr>
              <w:pStyle w:val="a3"/>
              <w:rPr>
                <w:rFonts w:eastAsia="Arial Unicode MS"/>
              </w:rPr>
            </w:pPr>
            <w:r w:rsidRPr="00936883">
              <w:t>Ремонт помещения</w:t>
            </w:r>
          </w:p>
        </w:tc>
        <w:tc>
          <w:tcPr>
            <w:tcW w:w="3644" w:type="dxa"/>
            <w:tcBorders>
              <w:top w:val="nil"/>
              <w:left w:val="nil"/>
              <w:bottom w:val="single" w:sz="4" w:space="0" w:color="auto"/>
              <w:right w:val="single" w:sz="4" w:space="0" w:color="auto"/>
            </w:tcBorders>
            <w:vAlign w:val="bottom"/>
          </w:tcPr>
          <w:p w:rsidR="00546E80" w:rsidRPr="00936883" w:rsidRDefault="00546E80" w:rsidP="004D40B4">
            <w:pPr>
              <w:pStyle w:val="a3"/>
              <w:rPr>
                <w:rFonts w:eastAsia="Arial Unicode MS"/>
              </w:rPr>
            </w:pPr>
            <w:r w:rsidRPr="00936883">
              <w:t>146000</w:t>
            </w:r>
          </w:p>
        </w:tc>
      </w:tr>
      <w:tr w:rsidR="00546E80" w:rsidRPr="00936883" w:rsidTr="004D40B4">
        <w:trPr>
          <w:trHeight w:val="289"/>
        </w:trPr>
        <w:tc>
          <w:tcPr>
            <w:tcW w:w="5945" w:type="dxa"/>
            <w:tcBorders>
              <w:top w:val="nil"/>
              <w:left w:val="single" w:sz="4" w:space="0" w:color="auto"/>
              <w:bottom w:val="single" w:sz="4" w:space="0" w:color="auto"/>
              <w:right w:val="single" w:sz="4" w:space="0" w:color="auto"/>
            </w:tcBorders>
            <w:vAlign w:val="bottom"/>
          </w:tcPr>
          <w:p w:rsidR="00546E80" w:rsidRPr="00936883" w:rsidRDefault="00546E80" w:rsidP="00606E9F">
            <w:pPr>
              <w:pStyle w:val="a3"/>
              <w:rPr>
                <w:rFonts w:eastAsia="Arial Unicode MS"/>
              </w:rPr>
            </w:pPr>
            <w:r w:rsidRPr="00936883">
              <w:t>Потребление энергоресурсов</w:t>
            </w:r>
          </w:p>
        </w:tc>
        <w:tc>
          <w:tcPr>
            <w:tcW w:w="3644" w:type="dxa"/>
            <w:tcBorders>
              <w:top w:val="nil"/>
              <w:left w:val="nil"/>
              <w:bottom w:val="single" w:sz="4" w:space="0" w:color="auto"/>
              <w:right w:val="single" w:sz="4" w:space="0" w:color="auto"/>
            </w:tcBorders>
            <w:vAlign w:val="bottom"/>
          </w:tcPr>
          <w:p w:rsidR="00546E80" w:rsidRPr="00936883" w:rsidRDefault="00546E80" w:rsidP="004D40B4">
            <w:pPr>
              <w:pStyle w:val="a3"/>
              <w:rPr>
                <w:rFonts w:eastAsia="Arial Unicode MS"/>
              </w:rPr>
            </w:pPr>
            <w:r w:rsidRPr="00936883">
              <w:t>346</w:t>
            </w:r>
          </w:p>
        </w:tc>
      </w:tr>
      <w:tr w:rsidR="00546E80" w:rsidRPr="00936883" w:rsidTr="004D40B4">
        <w:trPr>
          <w:trHeight w:val="145"/>
        </w:trPr>
        <w:tc>
          <w:tcPr>
            <w:tcW w:w="5945" w:type="dxa"/>
            <w:tcBorders>
              <w:top w:val="nil"/>
              <w:left w:val="single" w:sz="4" w:space="0" w:color="auto"/>
              <w:bottom w:val="single" w:sz="4" w:space="0" w:color="auto"/>
              <w:right w:val="single" w:sz="4" w:space="0" w:color="auto"/>
            </w:tcBorders>
            <w:vAlign w:val="bottom"/>
          </w:tcPr>
          <w:p w:rsidR="00546E80" w:rsidRPr="00936883" w:rsidRDefault="00546E80" w:rsidP="00606E9F">
            <w:pPr>
              <w:pStyle w:val="a3"/>
              <w:rPr>
                <w:rFonts w:eastAsia="Arial Unicode MS"/>
              </w:rPr>
            </w:pPr>
            <w:r w:rsidRPr="00936883">
              <w:t>Всего затрат в первый месяц</w:t>
            </w:r>
          </w:p>
        </w:tc>
        <w:tc>
          <w:tcPr>
            <w:tcW w:w="3644" w:type="dxa"/>
            <w:tcBorders>
              <w:top w:val="nil"/>
              <w:left w:val="nil"/>
              <w:bottom w:val="single" w:sz="4" w:space="0" w:color="auto"/>
              <w:right w:val="single" w:sz="4" w:space="0" w:color="auto"/>
            </w:tcBorders>
            <w:vAlign w:val="bottom"/>
          </w:tcPr>
          <w:p w:rsidR="00546E80" w:rsidRPr="00936883" w:rsidRDefault="00546E80" w:rsidP="004D40B4">
            <w:pPr>
              <w:pStyle w:val="a3"/>
              <w:rPr>
                <w:rFonts w:eastAsia="Arial Unicode MS"/>
              </w:rPr>
            </w:pPr>
            <w:r w:rsidRPr="00936883">
              <w:t>768986,0</w:t>
            </w:r>
          </w:p>
        </w:tc>
      </w:tr>
    </w:tbl>
    <w:p w:rsidR="00546E80" w:rsidRDefault="00546E80" w:rsidP="00546E80">
      <w:pPr>
        <w:ind w:firstLine="540"/>
        <w:rPr>
          <w:color w:val="000000"/>
          <w:szCs w:val="28"/>
        </w:rPr>
      </w:pPr>
    </w:p>
    <w:p w:rsidR="00546E80" w:rsidRPr="00606E9F" w:rsidRDefault="00546E80" w:rsidP="00546E80">
      <w:pPr>
        <w:ind w:firstLine="540"/>
        <w:rPr>
          <w:color w:val="000000"/>
          <w:szCs w:val="28"/>
        </w:rPr>
      </w:pPr>
      <w:r w:rsidRPr="00606E9F">
        <w:rPr>
          <w:color w:val="000000"/>
          <w:szCs w:val="28"/>
        </w:rPr>
        <w:t>К</w:t>
      </w:r>
      <w:r w:rsidRPr="00606E9F">
        <w:rPr>
          <w:color w:val="000000"/>
          <w:szCs w:val="28"/>
          <w:vertAlign w:val="subscript"/>
        </w:rPr>
        <w:t xml:space="preserve">0 </w:t>
      </w:r>
      <w:r w:rsidRPr="00606E9F">
        <w:rPr>
          <w:color w:val="000000"/>
          <w:szCs w:val="28"/>
        </w:rPr>
        <w:t>=220640+ 101 000= 321640 руб.</w:t>
      </w:r>
    </w:p>
    <w:p w:rsidR="00546E80" w:rsidRPr="00606E9F" w:rsidRDefault="00546E80" w:rsidP="00546E80">
      <w:pPr>
        <w:rPr>
          <w:color w:val="000000"/>
          <w:szCs w:val="28"/>
        </w:rPr>
      </w:pPr>
      <w:r w:rsidRPr="00606E9F">
        <w:rPr>
          <w:color w:val="000000"/>
          <w:szCs w:val="28"/>
        </w:rPr>
        <w:t>Амортизация оборудования</w:t>
      </w:r>
    </w:p>
    <w:p w:rsidR="00546E80" w:rsidRPr="00936883" w:rsidRDefault="00546E80" w:rsidP="00546E80">
      <w:pPr>
        <w:rPr>
          <w:color w:val="000000"/>
        </w:rPr>
      </w:pPr>
      <w:r w:rsidRPr="00936883">
        <w:rPr>
          <w:color w:val="000000"/>
        </w:rPr>
        <w:t>Норма амортизации 20%</w:t>
      </w:r>
    </w:p>
    <w:p w:rsidR="00546E80" w:rsidRPr="00936883" w:rsidRDefault="00546E80" w:rsidP="00546E80">
      <w:pPr>
        <w:ind w:left="454" w:firstLine="454"/>
        <w:rPr>
          <w:color w:val="000000"/>
          <w:szCs w:val="28"/>
        </w:rPr>
      </w:pPr>
      <w:r w:rsidRPr="00936883">
        <w:rPr>
          <w:color w:val="000000"/>
          <w:szCs w:val="28"/>
        </w:rPr>
        <w:t>АО</w:t>
      </w:r>
      <w:r w:rsidRPr="00936883">
        <w:rPr>
          <w:color w:val="000000"/>
          <w:szCs w:val="28"/>
          <w:vertAlign w:val="subscript"/>
        </w:rPr>
        <w:t xml:space="preserve">1 год </w:t>
      </w:r>
      <w:r w:rsidRPr="00936883">
        <w:rPr>
          <w:color w:val="000000"/>
          <w:szCs w:val="28"/>
        </w:rPr>
        <w:t>= 321640 *0,20= 64328руб.</w:t>
      </w:r>
    </w:p>
    <w:p w:rsidR="00546E80" w:rsidRPr="00936883" w:rsidRDefault="00546E80" w:rsidP="00546E80">
      <w:pPr>
        <w:tabs>
          <w:tab w:val="num" w:pos="900"/>
        </w:tabs>
        <w:rPr>
          <w:color w:val="000000"/>
          <w:szCs w:val="28"/>
        </w:rPr>
      </w:pPr>
      <w:r w:rsidRPr="00936883">
        <w:rPr>
          <w:color w:val="000000"/>
          <w:szCs w:val="28"/>
        </w:rPr>
        <w:t>Общая сумма постоянных затрат (TFC) - издержки, имеющие место вне зависимости от объема производства.</w:t>
      </w:r>
    </w:p>
    <w:p w:rsidR="00546E80" w:rsidRPr="00936883" w:rsidRDefault="00546E80" w:rsidP="00546E80">
      <w:pPr>
        <w:numPr>
          <w:ilvl w:val="12"/>
          <w:numId w:val="0"/>
        </w:numPr>
        <w:ind w:firstLine="284"/>
        <w:jc w:val="right"/>
        <w:rPr>
          <w:color w:val="000000"/>
          <w:szCs w:val="28"/>
        </w:rPr>
      </w:pPr>
      <w:r w:rsidRPr="00936883">
        <w:rPr>
          <w:color w:val="000000"/>
          <w:szCs w:val="28"/>
        </w:rPr>
        <w:t xml:space="preserve">Таблица </w:t>
      </w:r>
      <w:r>
        <w:rPr>
          <w:color w:val="000000"/>
          <w:szCs w:val="28"/>
        </w:rPr>
        <w:t>5</w:t>
      </w:r>
    </w:p>
    <w:p w:rsidR="00546E80" w:rsidRPr="00936883" w:rsidRDefault="00546E80" w:rsidP="00546E80">
      <w:pPr>
        <w:jc w:val="center"/>
        <w:rPr>
          <w:color w:val="000000"/>
        </w:rPr>
      </w:pPr>
      <w:r w:rsidRPr="00936883">
        <w:rPr>
          <w:color w:val="000000"/>
        </w:rPr>
        <w:t>Постоянные затраты</w:t>
      </w:r>
    </w:p>
    <w:tbl>
      <w:tblPr>
        <w:tblW w:w="9562"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5"/>
        <w:gridCol w:w="1329"/>
        <w:gridCol w:w="1329"/>
        <w:gridCol w:w="1329"/>
        <w:gridCol w:w="1330"/>
        <w:gridCol w:w="1330"/>
      </w:tblGrid>
      <w:tr w:rsidR="00546E80" w:rsidRPr="00936883" w:rsidTr="004D40B4">
        <w:trPr>
          <w:trHeight w:val="316"/>
        </w:trPr>
        <w:tc>
          <w:tcPr>
            <w:tcW w:w="2915" w:type="dxa"/>
            <w:shd w:val="clear" w:color="auto" w:fill="auto"/>
            <w:vAlign w:val="center"/>
          </w:tcPr>
          <w:p w:rsidR="00546E80" w:rsidRPr="00936883" w:rsidRDefault="00546E80" w:rsidP="004D40B4">
            <w:pPr>
              <w:pStyle w:val="a3"/>
            </w:pPr>
            <w:r w:rsidRPr="00936883">
              <w:t> </w:t>
            </w:r>
          </w:p>
        </w:tc>
        <w:tc>
          <w:tcPr>
            <w:tcW w:w="1329" w:type="dxa"/>
            <w:shd w:val="clear" w:color="auto" w:fill="auto"/>
            <w:noWrap/>
            <w:vAlign w:val="center"/>
          </w:tcPr>
          <w:p w:rsidR="00546E80" w:rsidRPr="00936883" w:rsidRDefault="00546E80" w:rsidP="004D40B4">
            <w:pPr>
              <w:pStyle w:val="a3"/>
            </w:pPr>
            <w:r w:rsidRPr="00936883">
              <w:t>1 год</w:t>
            </w:r>
          </w:p>
        </w:tc>
        <w:tc>
          <w:tcPr>
            <w:tcW w:w="1329" w:type="dxa"/>
            <w:shd w:val="clear" w:color="auto" w:fill="auto"/>
            <w:noWrap/>
            <w:vAlign w:val="center"/>
          </w:tcPr>
          <w:p w:rsidR="00546E80" w:rsidRPr="00936883" w:rsidRDefault="00546E80" w:rsidP="004D40B4">
            <w:pPr>
              <w:pStyle w:val="a3"/>
            </w:pPr>
            <w:r w:rsidRPr="00936883">
              <w:t>2 год</w:t>
            </w:r>
          </w:p>
        </w:tc>
        <w:tc>
          <w:tcPr>
            <w:tcW w:w="1329" w:type="dxa"/>
            <w:shd w:val="clear" w:color="auto" w:fill="auto"/>
            <w:noWrap/>
            <w:vAlign w:val="center"/>
          </w:tcPr>
          <w:p w:rsidR="00546E80" w:rsidRPr="00936883" w:rsidRDefault="00546E80" w:rsidP="004D40B4">
            <w:pPr>
              <w:pStyle w:val="a3"/>
            </w:pPr>
            <w:r w:rsidRPr="00936883">
              <w:t>3 год</w:t>
            </w:r>
          </w:p>
        </w:tc>
        <w:tc>
          <w:tcPr>
            <w:tcW w:w="1330" w:type="dxa"/>
            <w:vAlign w:val="center"/>
          </w:tcPr>
          <w:p w:rsidR="00546E80" w:rsidRPr="00936883" w:rsidRDefault="00546E80" w:rsidP="004D40B4">
            <w:pPr>
              <w:pStyle w:val="a3"/>
            </w:pPr>
            <w:r w:rsidRPr="00936883">
              <w:t>4 год</w:t>
            </w:r>
          </w:p>
        </w:tc>
        <w:tc>
          <w:tcPr>
            <w:tcW w:w="1330" w:type="dxa"/>
            <w:vAlign w:val="center"/>
          </w:tcPr>
          <w:p w:rsidR="00546E80" w:rsidRPr="00936883" w:rsidRDefault="00546E80" w:rsidP="004D40B4">
            <w:pPr>
              <w:pStyle w:val="a3"/>
              <w:rPr>
                <w:sz w:val="20"/>
                <w:szCs w:val="20"/>
              </w:rPr>
            </w:pPr>
            <w:r w:rsidRPr="00936883">
              <w:rPr>
                <w:sz w:val="20"/>
                <w:szCs w:val="20"/>
              </w:rPr>
              <w:t>5 год</w:t>
            </w:r>
          </w:p>
        </w:tc>
      </w:tr>
      <w:tr w:rsidR="00546E80" w:rsidRPr="00936883" w:rsidTr="004D40B4">
        <w:trPr>
          <w:trHeight w:val="219"/>
        </w:trPr>
        <w:tc>
          <w:tcPr>
            <w:tcW w:w="2915" w:type="dxa"/>
            <w:shd w:val="clear" w:color="auto" w:fill="auto"/>
            <w:vAlign w:val="center"/>
          </w:tcPr>
          <w:p w:rsidR="00546E80" w:rsidRPr="00936883" w:rsidRDefault="00546E80" w:rsidP="004D40B4">
            <w:pPr>
              <w:pStyle w:val="a3"/>
            </w:pPr>
            <w:r w:rsidRPr="00936883">
              <w:t>Зарплата персонала (90750 руб. * 12 мес.)</w:t>
            </w:r>
          </w:p>
        </w:tc>
        <w:tc>
          <w:tcPr>
            <w:tcW w:w="1329" w:type="dxa"/>
            <w:shd w:val="clear" w:color="auto" w:fill="auto"/>
            <w:noWrap/>
            <w:vAlign w:val="center"/>
          </w:tcPr>
          <w:p w:rsidR="00546E80" w:rsidRPr="00936883" w:rsidRDefault="00546E80" w:rsidP="004D40B4">
            <w:pPr>
              <w:pStyle w:val="a3"/>
            </w:pPr>
            <w:r w:rsidRPr="00936883">
              <w:t>240 000</w:t>
            </w:r>
          </w:p>
        </w:tc>
        <w:tc>
          <w:tcPr>
            <w:tcW w:w="1329" w:type="dxa"/>
            <w:shd w:val="clear" w:color="auto" w:fill="auto"/>
            <w:noWrap/>
            <w:vAlign w:val="center"/>
          </w:tcPr>
          <w:p w:rsidR="00546E80" w:rsidRPr="00936883" w:rsidRDefault="00546E80" w:rsidP="004D40B4">
            <w:pPr>
              <w:pStyle w:val="a3"/>
            </w:pPr>
            <w:r w:rsidRPr="00936883">
              <w:t>240 000</w:t>
            </w:r>
          </w:p>
        </w:tc>
        <w:tc>
          <w:tcPr>
            <w:tcW w:w="1329" w:type="dxa"/>
            <w:shd w:val="clear" w:color="auto" w:fill="auto"/>
            <w:noWrap/>
            <w:vAlign w:val="center"/>
          </w:tcPr>
          <w:p w:rsidR="00546E80" w:rsidRPr="00936883" w:rsidRDefault="00546E80" w:rsidP="004D40B4">
            <w:pPr>
              <w:pStyle w:val="a3"/>
            </w:pPr>
            <w:r w:rsidRPr="00936883">
              <w:t>240 000</w:t>
            </w:r>
          </w:p>
        </w:tc>
        <w:tc>
          <w:tcPr>
            <w:tcW w:w="1330" w:type="dxa"/>
            <w:vAlign w:val="center"/>
          </w:tcPr>
          <w:p w:rsidR="00546E80" w:rsidRPr="00936883" w:rsidRDefault="00546E80" w:rsidP="004D40B4">
            <w:pPr>
              <w:pStyle w:val="a3"/>
            </w:pPr>
            <w:r w:rsidRPr="00936883">
              <w:t>240 000</w:t>
            </w:r>
          </w:p>
        </w:tc>
        <w:tc>
          <w:tcPr>
            <w:tcW w:w="1330" w:type="dxa"/>
            <w:vAlign w:val="center"/>
          </w:tcPr>
          <w:p w:rsidR="00546E80" w:rsidRPr="00936883" w:rsidRDefault="00546E80" w:rsidP="004D40B4">
            <w:pPr>
              <w:pStyle w:val="a3"/>
            </w:pPr>
            <w:r w:rsidRPr="00936883">
              <w:t>240 000</w:t>
            </w:r>
          </w:p>
        </w:tc>
      </w:tr>
      <w:tr w:rsidR="00546E80" w:rsidRPr="00936883" w:rsidTr="004D40B4">
        <w:trPr>
          <w:trHeight w:val="316"/>
        </w:trPr>
        <w:tc>
          <w:tcPr>
            <w:tcW w:w="2915" w:type="dxa"/>
            <w:shd w:val="clear" w:color="auto" w:fill="auto"/>
            <w:vAlign w:val="center"/>
          </w:tcPr>
          <w:p w:rsidR="00546E80" w:rsidRPr="00936883" w:rsidRDefault="00546E80" w:rsidP="004D40B4">
            <w:pPr>
              <w:pStyle w:val="a3"/>
            </w:pPr>
            <w:r w:rsidRPr="00936883">
              <w:t>Аренда</w:t>
            </w:r>
          </w:p>
        </w:tc>
        <w:tc>
          <w:tcPr>
            <w:tcW w:w="1329" w:type="dxa"/>
            <w:shd w:val="clear" w:color="auto" w:fill="auto"/>
            <w:noWrap/>
            <w:vAlign w:val="center"/>
          </w:tcPr>
          <w:p w:rsidR="00546E80" w:rsidRPr="00936883" w:rsidRDefault="00546E80" w:rsidP="004D40B4">
            <w:pPr>
              <w:pStyle w:val="a3"/>
            </w:pPr>
            <w:r w:rsidRPr="00936883">
              <w:t>1 089 000</w:t>
            </w:r>
          </w:p>
        </w:tc>
        <w:tc>
          <w:tcPr>
            <w:tcW w:w="1329" w:type="dxa"/>
            <w:shd w:val="clear" w:color="auto" w:fill="auto"/>
            <w:noWrap/>
            <w:vAlign w:val="center"/>
          </w:tcPr>
          <w:p w:rsidR="00546E80" w:rsidRPr="00936883" w:rsidRDefault="00546E80" w:rsidP="004D40B4">
            <w:pPr>
              <w:pStyle w:val="a3"/>
            </w:pPr>
            <w:r w:rsidRPr="00936883">
              <w:t>1 089 000</w:t>
            </w:r>
          </w:p>
        </w:tc>
        <w:tc>
          <w:tcPr>
            <w:tcW w:w="1329" w:type="dxa"/>
            <w:shd w:val="clear" w:color="auto" w:fill="auto"/>
            <w:noWrap/>
            <w:vAlign w:val="center"/>
          </w:tcPr>
          <w:p w:rsidR="00546E80" w:rsidRPr="00936883" w:rsidRDefault="00546E80" w:rsidP="004D40B4">
            <w:pPr>
              <w:pStyle w:val="a3"/>
            </w:pPr>
            <w:r w:rsidRPr="00936883">
              <w:t>1 089 000</w:t>
            </w:r>
          </w:p>
        </w:tc>
        <w:tc>
          <w:tcPr>
            <w:tcW w:w="1330" w:type="dxa"/>
            <w:vAlign w:val="center"/>
          </w:tcPr>
          <w:p w:rsidR="00546E80" w:rsidRPr="00936883" w:rsidRDefault="00546E80" w:rsidP="004D40B4">
            <w:pPr>
              <w:pStyle w:val="a3"/>
            </w:pPr>
            <w:r w:rsidRPr="00936883">
              <w:t>1 089 000</w:t>
            </w:r>
          </w:p>
        </w:tc>
        <w:tc>
          <w:tcPr>
            <w:tcW w:w="1330" w:type="dxa"/>
            <w:vAlign w:val="center"/>
          </w:tcPr>
          <w:p w:rsidR="00546E80" w:rsidRPr="00936883" w:rsidRDefault="00546E80" w:rsidP="004D40B4">
            <w:pPr>
              <w:pStyle w:val="a3"/>
            </w:pPr>
            <w:r w:rsidRPr="00936883">
              <w:t>1 089 000</w:t>
            </w:r>
          </w:p>
        </w:tc>
      </w:tr>
      <w:tr w:rsidR="00546E80" w:rsidRPr="00936883" w:rsidTr="004D40B4">
        <w:trPr>
          <w:trHeight w:val="351"/>
        </w:trPr>
        <w:tc>
          <w:tcPr>
            <w:tcW w:w="2915" w:type="dxa"/>
            <w:shd w:val="clear" w:color="auto" w:fill="auto"/>
            <w:vAlign w:val="center"/>
          </w:tcPr>
          <w:p w:rsidR="00546E80" w:rsidRPr="00936883" w:rsidRDefault="00546E80" w:rsidP="004D40B4">
            <w:pPr>
              <w:pStyle w:val="a3"/>
            </w:pPr>
            <w:r w:rsidRPr="00936883">
              <w:t>Покупка инвентаря</w:t>
            </w:r>
          </w:p>
        </w:tc>
        <w:tc>
          <w:tcPr>
            <w:tcW w:w="1329" w:type="dxa"/>
            <w:shd w:val="clear" w:color="auto" w:fill="auto"/>
            <w:noWrap/>
            <w:vAlign w:val="center"/>
          </w:tcPr>
          <w:p w:rsidR="00546E80" w:rsidRPr="00936883" w:rsidRDefault="00546E80" w:rsidP="004D40B4">
            <w:pPr>
              <w:pStyle w:val="a3"/>
            </w:pPr>
            <w:r w:rsidRPr="00936883">
              <w:t>72 000</w:t>
            </w:r>
          </w:p>
        </w:tc>
        <w:tc>
          <w:tcPr>
            <w:tcW w:w="1329" w:type="dxa"/>
            <w:shd w:val="clear" w:color="auto" w:fill="auto"/>
            <w:noWrap/>
            <w:vAlign w:val="center"/>
          </w:tcPr>
          <w:p w:rsidR="00546E80" w:rsidRPr="00936883" w:rsidRDefault="00546E80" w:rsidP="004D40B4">
            <w:pPr>
              <w:pStyle w:val="a3"/>
            </w:pPr>
            <w:r w:rsidRPr="00936883">
              <w:t>72 000</w:t>
            </w:r>
          </w:p>
        </w:tc>
        <w:tc>
          <w:tcPr>
            <w:tcW w:w="1329" w:type="dxa"/>
            <w:shd w:val="clear" w:color="auto" w:fill="auto"/>
            <w:noWrap/>
            <w:vAlign w:val="center"/>
          </w:tcPr>
          <w:p w:rsidR="00546E80" w:rsidRPr="00936883" w:rsidRDefault="00546E80" w:rsidP="004D40B4">
            <w:pPr>
              <w:pStyle w:val="a3"/>
            </w:pPr>
            <w:r w:rsidRPr="00936883">
              <w:t>72 000</w:t>
            </w:r>
          </w:p>
        </w:tc>
        <w:tc>
          <w:tcPr>
            <w:tcW w:w="1330" w:type="dxa"/>
            <w:vAlign w:val="center"/>
          </w:tcPr>
          <w:p w:rsidR="00546E80" w:rsidRPr="00936883" w:rsidRDefault="00546E80" w:rsidP="004D40B4">
            <w:pPr>
              <w:pStyle w:val="a3"/>
            </w:pPr>
            <w:r w:rsidRPr="00936883">
              <w:t>72 000</w:t>
            </w:r>
          </w:p>
        </w:tc>
        <w:tc>
          <w:tcPr>
            <w:tcW w:w="1330" w:type="dxa"/>
            <w:vAlign w:val="center"/>
          </w:tcPr>
          <w:p w:rsidR="00546E80" w:rsidRPr="00936883" w:rsidRDefault="00546E80" w:rsidP="004D40B4">
            <w:pPr>
              <w:pStyle w:val="a3"/>
            </w:pPr>
            <w:r w:rsidRPr="00936883">
              <w:t>72 000</w:t>
            </w:r>
          </w:p>
        </w:tc>
      </w:tr>
      <w:tr w:rsidR="00546E80" w:rsidRPr="00936883" w:rsidTr="004D40B4">
        <w:trPr>
          <w:trHeight w:val="316"/>
        </w:trPr>
        <w:tc>
          <w:tcPr>
            <w:tcW w:w="2915" w:type="dxa"/>
            <w:shd w:val="clear" w:color="auto" w:fill="auto"/>
            <w:vAlign w:val="center"/>
          </w:tcPr>
          <w:p w:rsidR="00546E80" w:rsidRPr="00936883" w:rsidRDefault="00546E80" w:rsidP="004D40B4">
            <w:pPr>
              <w:pStyle w:val="a3"/>
            </w:pPr>
            <w:r w:rsidRPr="00936883">
              <w:t>Итого</w:t>
            </w:r>
          </w:p>
        </w:tc>
        <w:tc>
          <w:tcPr>
            <w:tcW w:w="1329" w:type="dxa"/>
            <w:shd w:val="clear" w:color="auto" w:fill="auto"/>
            <w:noWrap/>
            <w:vAlign w:val="center"/>
          </w:tcPr>
          <w:p w:rsidR="00546E80" w:rsidRPr="00936883" w:rsidRDefault="00546E80" w:rsidP="004D40B4">
            <w:pPr>
              <w:pStyle w:val="a3"/>
            </w:pPr>
            <w:r w:rsidRPr="00936883">
              <w:t>1 401 000</w:t>
            </w:r>
          </w:p>
        </w:tc>
        <w:tc>
          <w:tcPr>
            <w:tcW w:w="1329" w:type="dxa"/>
            <w:shd w:val="clear" w:color="auto" w:fill="auto"/>
            <w:noWrap/>
            <w:vAlign w:val="center"/>
          </w:tcPr>
          <w:p w:rsidR="00546E80" w:rsidRPr="00936883" w:rsidRDefault="00546E80" w:rsidP="004D40B4">
            <w:pPr>
              <w:pStyle w:val="a3"/>
            </w:pPr>
            <w:r w:rsidRPr="00936883">
              <w:t>1 401 000</w:t>
            </w:r>
          </w:p>
        </w:tc>
        <w:tc>
          <w:tcPr>
            <w:tcW w:w="1329" w:type="dxa"/>
            <w:shd w:val="clear" w:color="auto" w:fill="auto"/>
            <w:noWrap/>
            <w:vAlign w:val="center"/>
          </w:tcPr>
          <w:p w:rsidR="00546E80" w:rsidRPr="00936883" w:rsidRDefault="00546E80" w:rsidP="004D40B4">
            <w:pPr>
              <w:pStyle w:val="a3"/>
            </w:pPr>
            <w:r w:rsidRPr="00936883">
              <w:t>1 401 000</w:t>
            </w:r>
          </w:p>
        </w:tc>
        <w:tc>
          <w:tcPr>
            <w:tcW w:w="1330" w:type="dxa"/>
            <w:vAlign w:val="center"/>
          </w:tcPr>
          <w:p w:rsidR="00546E80" w:rsidRPr="00936883" w:rsidRDefault="00546E80" w:rsidP="004D40B4">
            <w:pPr>
              <w:pStyle w:val="a3"/>
            </w:pPr>
            <w:r w:rsidRPr="00936883">
              <w:t>1 401 000</w:t>
            </w:r>
          </w:p>
        </w:tc>
        <w:tc>
          <w:tcPr>
            <w:tcW w:w="1330" w:type="dxa"/>
            <w:vAlign w:val="center"/>
          </w:tcPr>
          <w:p w:rsidR="00546E80" w:rsidRPr="00936883" w:rsidRDefault="00546E80" w:rsidP="004D40B4">
            <w:pPr>
              <w:pStyle w:val="a3"/>
            </w:pPr>
            <w:r w:rsidRPr="00936883">
              <w:t>1 401 000</w:t>
            </w:r>
          </w:p>
        </w:tc>
      </w:tr>
    </w:tbl>
    <w:p w:rsidR="00546E80" w:rsidRPr="00936883" w:rsidRDefault="00546E80" w:rsidP="00546E80">
      <w:pPr>
        <w:jc w:val="center"/>
        <w:rPr>
          <w:color w:val="000000"/>
        </w:rPr>
      </w:pPr>
    </w:p>
    <w:p w:rsidR="00546E80" w:rsidRPr="00936883" w:rsidRDefault="00546E80" w:rsidP="00F367FA">
      <w:pPr>
        <w:numPr>
          <w:ilvl w:val="12"/>
          <w:numId w:val="0"/>
        </w:numPr>
        <w:ind w:firstLine="567"/>
        <w:rPr>
          <w:color w:val="000000"/>
          <w:szCs w:val="28"/>
        </w:rPr>
      </w:pPr>
    </w:p>
    <w:p w:rsidR="00547324" w:rsidRDefault="00547324">
      <w:pPr>
        <w:spacing w:after="200" w:line="276" w:lineRule="auto"/>
        <w:ind w:firstLine="0"/>
        <w:jc w:val="left"/>
        <w:rPr>
          <w:rFonts w:ascii="Times New Roman Полужирный" w:eastAsia="Times New Roman" w:hAnsi="Times New Roman Полужирный" w:cs="Arial"/>
          <w:b/>
          <w:bCs/>
          <w:kern w:val="32"/>
          <w:szCs w:val="32"/>
          <w:lang w:eastAsia="ru-RU"/>
        </w:rPr>
      </w:pPr>
      <w:r>
        <w:br w:type="page"/>
      </w:r>
    </w:p>
    <w:p w:rsidR="00547324" w:rsidRDefault="00BE2050" w:rsidP="00547324">
      <w:pPr>
        <w:pStyle w:val="1"/>
        <w:rPr>
          <w:shd w:val="clear" w:color="auto" w:fill="FFFFFF"/>
        </w:rPr>
      </w:pPr>
      <w:bookmarkStart w:id="6" w:name="_Toc499728397"/>
      <w:r w:rsidRPr="00BE2050">
        <w:lastRenderedPageBreak/>
        <w:t>4</w:t>
      </w:r>
      <w:r w:rsidR="00547324" w:rsidRPr="00BE2050">
        <w:t>. Планирование</w:t>
      </w:r>
      <w:r w:rsidR="00547324">
        <w:rPr>
          <w:shd w:val="clear" w:color="auto" w:fill="FFFFFF"/>
        </w:rPr>
        <w:t xml:space="preserve"> кадров</w:t>
      </w:r>
      <w:bookmarkEnd w:id="6"/>
    </w:p>
    <w:p w:rsidR="00F367FA" w:rsidRDefault="00F367FA" w:rsidP="00F367FA">
      <w:pPr>
        <w:numPr>
          <w:ilvl w:val="12"/>
          <w:numId w:val="0"/>
        </w:numPr>
        <w:ind w:firstLine="567"/>
        <w:rPr>
          <w:color w:val="000000"/>
          <w:szCs w:val="28"/>
        </w:rPr>
      </w:pPr>
    </w:p>
    <w:p w:rsidR="00F367FA" w:rsidRPr="00936883" w:rsidRDefault="00F367FA" w:rsidP="00F367FA">
      <w:pPr>
        <w:ind w:firstLine="540"/>
        <w:rPr>
          <w:color w:val="000000"/>
          <w:szCs w:val="28"/>
        </w:rPr>
      </w:pPr>
      <w:r w:rsidRPr="00936883">
        <w:rPr>
          <w:color w:val="000000"/>
          <w:szCs w:val="28"/>
        </w:rPr>
        <w:t>Схему взаимодействия сотрудников внутри автосалона можно представить следующим образом (рис. 1).</w:t>
      </w:r>
    </w:p>
    <w:p w:rsidR="00F367FA" w:rsidRPr="00936883" w:rsidRDefault="00F367FA" w:rsidP="00F367FA">
      <w:pPr>
        <w:rPr>
          <w:color w:val="000000"/>
        </w:rPr>
      </w:pPr>
      <w:r>
        <w:rPr>
          <w:noProof/>
          <w:color w:val="000000"/>
          <w:sz w:val="20"/>
          <w:lang w:eastAsia="ru-RU"/>
        </w:rPr>
        <mc:AlternateContent>
          <mc:Choice Requires="wpg">
            <w:drawing>
              <wp:anchor distT="0" distB="0" distL="114300" distR="114300" simplePos="0" relativeHeight="251659264" behindDoc="0" locked="0" layoutInCell="1" allowOverlap="1" wp14:anchorId="34CE230D" wp14:editId="63237C97">
                <wp:simplePos x="0" y="0"/>
                <wp:positionH relativeFrom="column">
                  <wp:posOffset>0</wp:posOffset>
                </wp:positionH>
                <wp:positionV relativeFrom="paragraph">
                  <wp:posOffset>15240</wp:posOffset>
                </wp:positionV>
                <wp:extent cx="6057900" cy="4229100"/>
                <wp:effectExtent l="0" t="0" r="19050" b="1905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4229100"/>
                          <a:chOff x="1701" y="5875"/>
                          <a:chExt cx="9540" cy="6660"/>
                        </a:xfrm>
                      </wpg:grpSpPr>
                      <wpg:grpSp>
                        <wpg:cNvPr id="8" name="Group 3"/>
                        <wpg:cNvGrpSpPr>
                          <a:grpSpLocks/>
                        </wpg:cNvGrpSpPr>
                        <wpg:grpSpPr bwMode="auto">
                          <a:xfrm>
                            <a:off x="1701" y="5875"/>
                            <a:ext cx="9540" cy="6660"/>
                            <a:chOff x="1701" y="6201"/>
                            <a:chExt cx="9540" cy="6660"/>
                          </a:xfrm>
                        </wpg:grpSpPr>
                        <wps:wsp>
                          <wps:cNvPr id="9" name="Line 4"/>
                          <wps:cNvCnPr/>
                          <wps:spPr bwMode="auto">
                            <a:xfrm flipV="1">
                              <a:off x="6561" y="8721"/>
                              <a:ext cx="540" cy="36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g:grpSp>
                          <wpg:cNvPr id="10" name="Group 5"/>
                          <wpg:cNvGrpSpPr>
                            <a:grpSpLocks/>
                          </wpg:cNvGrpSpPr>
                          <wpg:grpSpPr bwMode="auto">
                            <a:xfrm>
                              <a:off x="1701" y="6201"/>
                              <a:ext cx="9540" cy="6660"/>
                              <a:chOff x="1701" y="6201"/>
                              <a:chExt cx="9540" cy="6660"/>
                            </a:xfrm>
                          </wpg:grpSpPr>
                          <wps:wsp>
                            <wps:cNvPr id="11" name="Text Box 6"/>
                            <wps:cNvSpPr txBox="1">
                              <a:spLocks noChangeArrowheads="1"/>
                            </wps:cNvSpPr>
                            <wps:spPr bwMode="auto">
                              <a:xfrm>
                                <a:off x="4581" y="6201"/>
                                <a:ext cx="2520" cy="1080"/>
                              </a:xfrm>
                              <a:prstGeom prst="rect">
                                <a:avLst/>
                              </a:prstGeom>
                              <a:solidFill>
                                <a:srgbClr val="FFFFFF"/>
                              </a:solidFill>
                              <a:ln w="9525">
                                <a:solidFill>
                                  <a:srgbClr val="000000"/>
                                </a:solidFill>
                                <a:miter lim="800000"/>
                                <a:headEnd/>
                                <a:tailEnd/>
                              </a:ln>
                            </wps:spPr>
                            <wps:txbx>
                              <w:txbxContent>
                                <w:p w:rsidR="004D40B4" w:rsidRDefault="004D40B4" w:rsidP="00547324">
                                  <w:pPr>
                                    <w:pStyle w:val="a3"/>
                                  </w:pPr>
                                  <w:r>
                                    <w:t xml:space="preserve">Руководитель </w:t>
                                  </w:r>
                                </w:p>
                                <w:p w:rsidR="004D40B4" w:rsidRDefault="004D40B4" w:rsidP="00547324">
                                  <w:pPr>
                                    <w:pStyle w:val="a3"/>
                                  </w:pPr>
                                  <w:r>
                                    <w:t>автосалона</w:t>
                                  </w:r>
                                </w:p>
                              </w:txbxContent>
                            </wps:txbx>
                            <wps:bodyPr rot="0" vert="horz" wrap="square" lIns="91440" tIns="45720" rIns="91440" bIns="45720" anchor="t" anchorCtr="0" upright="1">
                              <a:noAutofit/>
                            </wps:bodyPr>
                          </wps:wsp>
                          <wps:wsp>
                            <wps:cNvPr id="12" name="Text Box 7"/>
                            <wps:cNvSpPr txBox="1">
                              <a:spLocks noChangeArrowheads="1"/>
                            </wps:cNvSpPr>
                            <wps:spPr bwMode="auto">
                              <a:xfrm>
                                <a:off x="9261" y="9081"/>
                                <a:ext cx="1800" cy="720"/>
                              </a:xfrm>
                              <a:prstGeom prst="rect">
                                <a:avLst/>
                              </a:prstGeom>
                              <a:solidFill>
                                <a:srgbClr val="FFFFFF"/>
                              </a:solidFill>
                              <a:ln w="9525">
                                <a:solidFill>
                                  <a:srgbClr val="000000"/>
                                </a:solidFill>
                                <a:miter lim="800000"/>
                                <a:headEnd/>
                                <a:tailEnd/>
                              </a:ln>
                            </wps:spPr>
                            <wps:txbx>
                              <w:txbxContent>
                                <w:p w:rsidR="004D40B4" w:rsidRDefault="004D40B4" w:rsidP="00547324">
                                  <w:pPr>
                                    <w:pStyle w:val="a3"/>
                                  </w:pPr>
                                  <w:r>
                                    <w:t>Технический</w:t>
                                  </w:r>
                                </w:p>
                                <w:p w:rsidR="004D40B4" w:rsidRDefault="004D40B4" w:rsidP="00547324">
                                  <w:pPr>
                                    <w:pStyle w:val="a3"/>
                                  </w:pPr>
                                  <w:r>
                                    <w:t>менеджер</w:t>
                                  </w:r>
                                </w:p>
                              </w:txbxContent>
                            </wps:txbx>
                            <wps:bodyPr rot="0" vert="horz" wrap="square" lIns="91440" tIns="45720" rIns="91440" bIns="45720" anchor="t" anchorCtr="0" upright="1">
                              <a:noAutofit/>
                            </wps:bodyPr>
                          </wps:wsp>
                          <wps:wsp>
                            <wps:cNvPr id="13" name="Text Box 8"/>
                            <wps:cNvSpPr txBox="1">
                              <a:spLocks noChangeArrowheads="1"/>
                            </wps:cNvSpPr>
                            <wps:spPr bwMode="auto">
                              <a:xfrm>
                                <a:off x="7101" y="8001"/>
                                <a:ext cx="1620" cy="720"/>
                              </a:xfrm>
                              <a:prstGeom prst="rect">
                                <a:avLst/>
                              </a:prstGeom>
                              <a:solidFill>
                                <a:srgbClr val="FFFFFF"/>
                              </a:solidFill>
                              <a:ln w="9525">
                                <a:solidFill>
                                  <a:srgbClr val="000000"/>
                                </a:solidFill>
                                <a:miter lim="800000"/>
                                <a:headEnd/>
                                <a:tailEnd/>
                              </a:ln>
                            </wps:spPr>
                            <wps:txbx>
                              <w:txbxContent>
                                <w:p w:rsidR="004D40B4" w:rsidRDefault="004D40B4" w:rsidP="00547324">
                                  <w:pPr>
                                    <w:pStyle w:val="a3"/>
                                  </w:pPr>
                                  <w:r>
                                    <w:t>Финансовый</w:t>
                                  </w:r>
                                </w:p>
                                <w:p w:rsidR="004D40B4" w:rsidRDefault="004D40B4" w:rsidP="00547324">
                                  <w:pPr>
                                    <w:pStyle w:val="a3"/>
                                  </w:pPr>
                                  <w:r>
                                    <w:t>менеджер</w:t>
                                  </w:r>
                                </w:p>
                              </w:txbxContent>
                            </wps:txbx>
                            <wps:bodyPr rot="0" vert="horz" wrap="square" lIns="91440" tIns="45720" rIns="91440" bIns="45720" anchor="t" anchorCtr="0" upright="1">
                              <a:noAutofit/>
                            </wps:bodyPr>
                          </wps:wsp>
                          <wps:wsp>
                            <wps:cNvPr id="14" name="Text Box 9"/>
                            <wps:cNvSpPr txBox="1">
                              <a:spLocks noChangeArrowheads="1"/>
                            </wps:cNvSpPr>
                            <wps:spPr bwMode="auto">
                              <a:xfrm>
                                <a:off x="1701" y="9081"/>
                                <a:ext cx="1800" cy="720"/>
                              </a:xfrm>
                              <a:prstGeom prst="rect">
                                <a:avLst/>
                              </a:prstGeom>
                              <a:solidFill>
                                <a:srgbClr val="FFFFFF"/>
                              </a:solidFill>
                              <a:ln w="9525">
                                <a:solidFill>
                                  <a:srgbClr val="000000"/>
                                </a:solidFill>
                                <a:miter lim="800000"/>
                                <a:headEnd/>
                                <a:tailEnd/>
                              </a:ln>
                            </wps:spPr>
                            <wps:txbx>
                              <w:txbxContent>
                                <w:p w:rsidR="004D40B4" w:rsidRDefault="004D40B4" w:rsidP="00547324">
                                  <w:pPr>
                                    <w:pStyle w:val="a3"/>
                                  </w:pPr>
                                  <w:r>
                                    <w:t>Менеджер по</w:t>
                                  </w:r>
                                </w:p>
                                <w:p w:rsidR="004D40B4" w:rsidRDefault="004D40B4" w:rsidP="00547324">
                                  <w:pPr>
                                    <w:pStyle w:val="a3"/>
                                  </w:pPr>
                                  <w:r>
                                    <w:t>закупкам</w:t>
                                  </w:r>
                                </w:p>
                              </w:txbxContent>
                            </wps:txbx>
                            <wps:bodyPr rot="0" vert="horz" wrap="square" lIns="91440" tIns="45720" rIns="91440" bIns="45720" anchor="t" anchorCtr="0" upright="1">
                              <a:noAutofit/>
                            </wps:bodyPr>
                          </wps:wsp>
                          <wps:wsp>
                            <wps:cNvPr id="15" name="Text Box 10"/>
                            <wps:cNvSpPr txBox="1">
                              <a:spLocks noChangeArrowheads="1"/>
                            </wps:cNvSpPr>
                            <wps:spPr bwMode="auto">
                              <a:xfrm>
                                <a:off x="9261" y="10161"/>
                                <a:ext cx="1800" cy="720"/>
                              </a:xfrm>
                              <a:prstGeom prst="rect">
                                <a:avLst/>
                              </a:prstGeom>
                              <a:solidFill>
                                <a:srgbClr val="FFFFFF"/>
                              </a:solidFill>
                              <a:ln w="9525">
                                <a:solidFill>
                                  <a:srgbClr val="000000"/>
                                </a:solidFill>
                                <a:miter lim="800000"/>
                                <a:headEnd/>
                                <a:tailEnd/>
                              </a:ln>
                            </wps:spPr>
                            <wps:txbx>
                              <w:txbxContent>
                                <w:p w:rsidR="004D40B4" w:rsidRDefault="004D40B4" w:rsidP="00606E9F">
                                  <w:pPr>
                                    <w:ind w:firstLine="0"/>
                                  </w:pPr>
                                  <w:r>
                                    <w:t>Менеджер</w:t>
                                  </w:r>
                                </w:p>
                                <w:p w:rsidR="004D40B4" w:rsidRDefault="004D40B4" w:rsidP="00F367FA">
                                  <w:pPr>
                                    <w:jc w:val="center"/>
                                  </w:pPr>
                                  <w:r>
                                    <w:t>по транспорту</w:t>
                                  </w:r>
                                </w:p>
                              </w:txbxContent>
                            </wps:txbx>
                            <wps:bodyPr rot="0" vert="horz" wrap="square" lIns="91440" tIns="45720" rIns="91440" bIns="45720" anchor="t" anchorCtr="0" upright="1">
                              <a:noAutofit/>
                            </wps:bodyPr>
                          </wps:wsp>
                          <wps:wsp>
                            <wps:cNvPr id="16" name="Text Box 11"/>
                            <wps:cNvSpPr txBox="1">
                              <a:spLocks noChangeArrowheads="1"/>
                            </wps:cNvSpPr>
                            <wps:spPr bwMode="auto">
                              <a:xfrm>
                                <a:off x="8721" y="12321"/>
                                <a:ext cx="2340" cy="540"/>
                              </a:xfrm>
                              <a:prstGeom prst="rect">
                                <a:avLst/>
                              </a:prstGeom>
                              <a:solidFill>
                                <a:srgbClr val="FFFFFF"/>
                              </a:solidFill>
                              <a:ln w="9525">
                                <a:solidFill>
                                  <a:srgbClr val="000000"/>
                                </a:solidFill>
                                <a:miter lim="800000"/>
                                <a:headEnd/>
                                <a:tailEnd/>
                              </a:ln>
                            </wps:spPr>
                            <wps:txbx>
                              <w:txbxContent>
                                <w:p w:rsidR="004D40B4" w:rsidRDefault="004D40B4" w:rsidP="00547324">
                                  <w:pPr>
                                    <w:pStyle w:val="a3"/>
                                  </w:pPr>
                                  <w:r>
                                    <w:t>Делопроизводитель</w:t>
                                  </w:r>
                                </w:p>
                              </w:txbxContent>
                            </wps:txbx>
                            <wps:bodyPr rot="0" vert="horz" wrap="square" lIns="91440" tIns="45720" rIns="91440" bIns="45720" anchor="t" anchorCtr="0" upright="1">
                              <a:noAutofit/>
                            </wps:bodyPr>
                          </wps:wsp>
                          <wpg:grpSp>
                            <wpg:cNvPr id="17" name="Group 12"/>
                            <wpg:cNvGrpSpPr>
                              <a:grpSpLocks/>
                            </wpg:cNvGrpSpPr>
                            <wpg:grpSpPr bwMode="auto">
                              <a:xfrm>
                                <a:off x="2061" y="9081"/>
                                <a:ext cx="6840" cy="2340"/>
                                <a:chOff x="720" y="6534"/>
                                <a:chExt cx="6840" cy="2340"/>
                              </a:xfrm>
                            </wpg:grpSpPr>
                            <wps:wsp>
                              <wps:cNvPr id="18" name="Text Box 13"/>
                              <wps:cNvSpPr txBox="1">
                                <a:spLocks noChangeArrowheads="1"/>
                              </wps:cNvSpPr>
                              <wps:spPr bwMode="auto">
                                <a:xfrm>
                                  <a:off x="2880" y="6534"/>
                                  <a:ext cx="2342" cy="711"/>
                                </a:xfrm>
                                <a:prstGeom prst="rect">
                                  <a:avLst/>
                                </a:prstGeom>
                                <a:solidFill>
                                  <a:srgbClr val="FFFFFF"/>
                                </a:solidFill>
                                <a:ln w="9525">
                                  <a:solidFill>
                                    <a:srgbClr val="000000"/>
                                  </a:solidFill>
                                  <a:miter lim="800000"/>
                                  <a:headEnd/>
                                  <a:tailEnd/>
                                </a:ln>
                              </wps:spPr>
                              <wps:txbx>
                                <w:txbxContent>
                                  <w:p w:rsidR="004D40B4" w:rsidRDefault="004D40B4" w:rsidP="00547324">
                                    <w:pPr>
                                      <w:pStyle w:val="a3"/>
                                    </w:pPr>
                                    <w:r>
                                      <w:t>Старший менеджер</w:t>
                                    </w:r>
                                  </w:p>
                                  <w:p w:rsidR="004D40B4" w:rsidRDefault="004D40B4" w:rsidP="00547324">
                                    <w:pPr>
                                      <w:pStyle w:val="a3"/>
                                    </w:pPr>
                                    <w:r>
                                      <w:t>по продажам</w:t>
                                    </w:r>
                                  </w:p>
                                </w:txbxContent>
                              </wps:txbx>
                              <wps:bodyPr rot="0" vert="horz" wrap="square" lIns="91440" tIns="45720" rIns="91440" bIns="45720" anchor="t" anchorCtr="0" upright="1">
                                <a:spAutoFit/>
                              </wps:bodyPr>
                            </wps:wsp>
                            <wpg:grpSp>
                              <wpg:cNvPr id="19" name="Group 14"/>
                              <wpg:cNvGrpSpPr>
                                <a:grpSpLocks/>
                              </wpg:cNvGrpSpPr>
                              <wpg:grpSpPr bwMode="auto">
                                <a:xfrm>
                                  <a:off x="720" y="8154"/>
                                  <a:ext cx="6840" cy="720"/>
                                  <a:chOff x="720" y="7794"/>
                                  <a:chExt cx="6840" cy="720"/>
                                </a:xfrm>
                              </wpg:grpSpPr>
                              <wps:wsp>
                                <wps:cNvPr id="20" name="Text Box 15"/>
                                <wps:cNvSpPr txBox="1">
                                  <a:spLocks noChangeArrowheads="1"/>
                                </wps:cNvSpPr>
                                <wps:spPr bwMode="auto">
                                  <a:xfrm>
                                    <a:off x="720" y="7794"/>
                                    <a:ext cx="1800" cy="720"/>
                                  </a:xfrm>
                                  <a:prstGeom prst="rect">
                                    <a:avLst/>
                                  </a:prstGeom>
                                  <a:solidFill>
                                    <a:srgbClr val="FFFFFF"/>
                                  </a:solidFill>
                                  <a:ln w="9525">
                                    <a:solidFill>
                                      <a:srgbClr val="000000"/>
                                    </a:solidFill>
                                    <a:miter lim="800000"/>
                                    <a:headEnd/>
                                    <a:tailEnd/>
                                  </a:ln>
                                </wps:spPr>
                                <wps:txbx>
                                  <w:txbxContent>
                                    <w:p w:rsidR="004D40B4" w:rsidRDefault="004D40B4" w:rsidP="00547324">
                                      <w:pPr>
                                        <w:pStyle w:val="a3"/>
                                      </w:pPr>
                                      <w:r>
                                        <w:t>Менеджер по</w:t>
                                      </w:r>
                                    </w:p>
                                    <w:p w:rsidR="004D40B4" w:rsidRDefault="004D40B4" w:rsidP="00547324">
                                      <w:pPr>
                                        <w:pStyle w:val="a3"/>
                                      </w:pPr>
                                      <w:r>
                                        <w:t>продажам</w:t>
                                      </w:r>
                                    </w:p>
                                  </w:txbxContent>
                                </wps:txbx>
                                <wps:bodyPr rot="0" vert="horz" wrap="square" lIns="91440" tIns="45720" rIns="91440" bIns="45720" anchor="t" anchorCtr="0" upright="1">
                                  <a:noAutofit/>
                                </wps:bodyPr>
                              </wps:wsp>
                              <wps:wsp>
                                <wps:cNvPr id="21" name="Text Box 16"/>
                                <wps:cNvSpPr txBox="1">
                                  <a:spLocks noChangeArrowheads="1"/>
                                </wps:cNvSpPr>
                                <wps:spPr bwMode="auto">
                                  <a:xfrm>
                                    <a:off x="5760" y="7794"/>
                                    <a:ext cx="1800" cy="720"/>
                                  </a:xfrm>
                                  <a:prstGeom prst="rect">
                                    <a:avLst/>
                                  </a:prstGeom>
                                  <a:solidFill>
                                    <a:srgbClr val="FFFFFF"/>
                                  </a:solidFill>
                                  <a:ln w="9525">
                                    <a:solidFill>
                                      <a:srgbClr val="000000"/>
                                    </a:solidFill>
                                    <a:miter lim="800000"/>
                                    <a:headEnd/>
                                    <a:tailEnd/>
                                  </a:ln>
                                </wps:spPr>
                                <wps:txbx>
                                  <w:txbxContent>
                                    <w:p w:rsidR="004D40B4" w:rsidRDefault="004D40B4" w:rsidP="00547324">
                                      <w:pPr>
                                        <w:pStyle w:val="a3"/>
                                      </w:pPr>
                                      <w:r>
                                        <w:t>Менеджер по</w:t>
                                      </w:r>
                                    </w:p>
                                    <w:p w:rsidR="004D40B4" w:rsidRDefault="004D40B4" w:rsidP="00547324">
                                      <w:pPr>
                                        <w:pStyle w:val="a3"/>
                                      </w:pPr>
                                      <w:r>
                                        <w:t>продажам</w:t>
                                      </w:r>
                                    </w:p>
                                  </w:txbxContent>
                                </wps:txbx>
                                <wps:bodyPr rot="0" vert="horz" wrap="square" lIns="91440" tIns="45720" rIns="91440" bIns="45720" anchor="t" anchorCtr="0" upright="1">
                                  <a:noAutofit/>
                                </wps:bodyPr>
                              </wps:wsp>
                              <wps:wsp>
                                <wps:cNvPr id="22" name="Text Box 17"/>
                                <wps:cNvSpPr txBox="1">
                                  <a:spLocks noChangeArrowheads="1"/>
                                </wps:cNvSpPr>
                                <wps:spPr bwMode="auto">
                                  <a:xfrm>
                                    <a:off x="3240" y="7794"/>
                                    <a:ext cx="1800" cy="720"/>
                                  </a:xfrm>
                                  <a:prstGeom prst="rect">
                                    <a:avLst/>
                                  </a:prstGeom>
                                  <a:solidFill>
                                    <a:srgbClr val="FFFFFF"/>
                                  </a:solidFill>
                                  <a:ln w="9525">
                                    <a:solidFill>
                                      <a:srgbClr val="000000"/>
                                    </a:solidFill>
                                    <a:miter lim="800000"/>
                                    <a:headEnd/>
                                    <a:tailEnd/>
                                  </a:ln>
                                </wps:spPr>
                                <wps:txbx>
                                  <w:txbxContent>
                                    <w:p w:rsidR="004D40B4" w:rsidRDefault="004D40B4" w:rsidP="00547324">
                                      <w:pPr>
                                        <w:pStyle w:val="a3"/>
                                      </w:pPr>
                                      <w:r>
                                        <w:t>Менеджер по</w:t>
                                      </w:r>
                                    </w:p>
                                    <w:p w:rsidR="004D40B4" w:rsidRDefault="004D40B4" w:rsidP="00547324">
                                      <w:pPr>
                                        <w:pStyle w:val="a3"/>
                                      </w:pPr>
                                      <w:r>
                                        <w:t>продажам</w:t>
                                      </w:r>
                                    </w:p>
                                  </w:txbxContent>
                                </wps:txbx>
                                <wps:bodyPr rot="0" vert="horz" wrap="square" lIns="91440" tIns="45720" rIns="91440" bIns="45720" anchor="t" anchorCtr="0" upright="1">
                                  <a:noAutofit/>
                                </wps:bodyPr>
                              </wps:wsp>
                              <wps:wsp>
                                <wps:cNvPr id="23" name="Line 18"/>
                                <wps:cNvCnPr/>
                                <wps:spPr bwMode="auto">
                                  <a:xfrm>
                                    <a:off x="2517" y="8154"/>
                                    <a:ext cx="720" cy="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24" name="Line 19"/>
                                <wps:cNvCnPr/>
                                <wps:spPr bwMode="auto">
                                  <a:xfrm>
                                    <a:off x="5040" y="8154"/>
                                    <a:ext cx="720" cy="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g:grpSp>
                            <wps:wsp>
                              <wps:cNvPr id="25" name="Line 20"/>
                              <wps:cNvCnPr/>
                              <wps:spPr bwMode="auto">
                                <a:xfrm>
                                  <a:off x="1620" y="7971"/>
                                  <a:ext cx="50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 name="Line 21"/>
                              <wps:cNvCnPr/>
                              <wps:spPr bwMode="auto">
                                <a:xfrm>
                                  <a:off x="1620" y="797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22"/>
                              <wps:cNvCnPr/>
                              <wps:spPr bwMode="auto">
                                <a:xfrm>
                                  <a:off x="4140" y="797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3"/>
                              <wps:cNvCnPr/>
                              <wps:spPr bwMode="auto">
                                <a:xfrm>
                                  <a:off x="6660" y="7974"/>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24"/>
                              <wps:cNvCnPr/>
                              <wps:spPr bwMode="auto">
                                <a:xfrm>
                                  <a:off x="4140" y="7251"/>
                                  <a:ext cx="0" cy="720"/>
                                </a:xfrm>
                                <a:prstGeom prst="line">
                                  <a:avLst/>
                                </a:prstGeom>
                                <a:noFill/>
                                <a:ln w="19050">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g:grpSp>
                          <wps:wsp>
                            <wps:cNvPr id="30" name="Freeform 25"/>
                            <wps:cNvSpPr>
                              <a:spLocks/>
                            </wps:cNvSpPr>
                            <wps:spPr bwMode="auto">
                              <a:xfrm>
                                <a:off x="7101" y="7098"/>
                                <a:ext cx="900" cy="900"/>
                              </a:xfrm>
                              <a:custGeom>
                                <a:avLst/>
                                <a:gdLst>
                                  <a:gd name="T0" fmla="*/ 0 w 900"/>
                                  <a:gd name="T1" fmla="*/ 0 h 900"/>
                                  <a:gd name="T2" fmla="*/ 900 w 900"/>
                                  <a:gd name="T3" fmla="*/ 0 h 900"/>
                                  <a:gd name="T4" fmla="*/ 900 w 900"/>
                                  <a:gd name="T5" fmla="*/ 900 h 900"/>
                                </a:gdLst>
                                <a:ahLst/>
                                <a:cxnLst>
                                  <a:cxn ang="0">
                                    <a:pos x="T0" y="T1"/>
                                  </a:cxn>
                                  <a:cxn ang="0">
                                    <a:pos x="T2" y="T3"/>
                                  </a:cxn>
                                  <a:cxn ang="0">
                                    <a:pos x="T4" y="T5"/>
                                  </a:cxn>
                                </a:cxnLst>
                                <a:rect l="0" t="0" r="r" b="b"/>
                                <a:pathLst>
                                  <a:path w="900" h="900">
                                    <a:moveTo>
                                      <a:pt x="0" y="0"/>
                                    </a:moveTo>
                                    <a:lnTo>
                                      <a:pt x="900" y="0"/>
                                    </a:lnTo>
                                    <a:lnTo>
                                      <a:pt x="900" y="900"/>
                                    </a:lnTo>
                                  </a:path>
                                </a:pathLst>
                              </a:custGeom>
                              <a:noFill/>
                              <a:ln w="9525">
                                <a:solidFill>
                                  <a:srgbClr val="000000"/>
                                </a:solidFill>
                                <a:round/>
                                <a:headEnd type="stealth"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Line 26"/>
                            <wps:cNvCnPr/>
                            <wps:spPr bwMode="auto">
                              <a:xfrm>
                                <a:off x="5841" y="7281"/>
                                <a:ext cx="0" cy="180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32" name="Line 27"/>
                            <wps:cNvCnPr/>
                            <wps:spPr bwMode="auto">
                              <a:xfrm>
                                <a:off x="3498" y="9441"/>
                                <a:ext cx="720" cy="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33" name="Freeform 28"/>
                            <wps:cNvSpPr>
                              <a:spLocks/>
                            </wps:cNvSpPr>
                            <wps:spPr bwMode="auto">
                              <a:xfrm>
                                <a:off x="2601" y="8361"/>
                                <a:ext cx="4500" cy="720"/>
                              </a:xfrm>
                              <a:custGeom>
                                <a:avLst/>
                                <a:gdLst>
                                  <a:gd name="T0" fmla="*/ 4500 w 4500"/>
                                  <a:gd name="T1" fmla="*/ 0 h 720"/>
                                  <a:gd name="T2" fmla="*/ 0 w 4500"/>
                                  <a:gd name="T3" fmla="*/ 0 h 720"/>
                                  <a:gd name="T4" fmla="*/ 0 w 4500"/>
                                  <a:gd name="T5" fmla="*/ 720 h 720"/>
                                </a:gdLst>
                                <a:ahLst/>
                                <a:cxnLst>
                                  <a:cxn ang="0">
                                    <a:pos x="T0" y="T1"/>
                                  </a:cxn>
                                  <a:cxn ang="0">
                                    <a:pos x="T2" y="T3"/>
                                  </a:cxn>
                                  <a:cxn ang="0">
                                    <a:pos x="T4" y="T5"/>
                                  </a:cxn>
                                </a:cxnLst>
                                <a:rect l="0" t="0" r="r" b="b"/>
                                <a:pathLst>
                                  <a:path w="4500" h="720">
                                    <a:moveTo>
                                      <a:pt x="4500" y="0"/>
                                    </a:moveTo>
                                    <a:lnTo>
                                      <a:pt x="0" y="0"/>
                                    </a:lnTo>
                                    <a:lnTo>
                                      <a:pt x="0" y="720"/>
                                    </a:lnTo>
                                  </a:path>
                                </a:pathLst>
                              </a:custGeom>
                              <a:noFill/>
                              <a:ln w="9525">
                                <a:solidFill>
                                  <a:srgbClr val="000000"/>
                                </a:solidFill>
                                <a:round/>
                                <a:headEnd type="stealth"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Freeform 29"/>
                            <wps:cNvSpPr>
                              <a:spLocks/>
                            </wps:cNvSpPr>
                            <wps:spPr bwMode="auto">
                              <a:xfrm>
                                <a:off x="7821" y="10341"/>
                                <a:ext cx="1440" cy="180"/>
                              </a:xfrm>
                              <a:custGeom>
                                <a:avLst/>
                                <a:gdLst>
                                  <a:gd name="T0" fmla="*/ 0 w 1440"/>
                                  <a:gd name="T1" fmla="*/ 180 h 180"/>
                                  <a:gd name="T2" fmla="*/ 0 w 1440"/>
                                  <a:gd name="T3" fmla="*/ 0 h 180"/>
                                  <a:gd name="T4" fmla="*/ 1440 w 1440"/>
                                  <a:gd name="T5" fmla="*/ 0 h 180"/>
                                </a:gdLst>
                                <a:ahLst/>
                                <a:cxnLst>
                                  <a:cxn ang="0">
                                    <a:pos x="T0" y="T1"/>
                                  </a:cxn>
                                  <a:cxn ang="0">
                                    <a:pos x="T2" y="T3"/>
                                  </a:cxn>
                                  <a:cxn ang="0">
                                    <a:pos x="T4" y="T5"/>
                                  </a:cxn>
                                </a:cxnLst>
                                <a:rect l="0" t="0" r="r" b="b"/>
                                <a:pathLst>
                                  <a:path w="1440" h="180">
                                    <a:moveTo>
                                      <a:pt x="0" y="180"/>
                                    </a:moveTo>
                                    <a:lnTo>
                                      <a:pt x="0" y="0"/>
                                    </a:lnTo>
                                    <a:lnTo>
                                      <a:pt x="1440" y="0"/>
                                    </a:lnTo>
                                  </a:path>
                                </a:pathLst>
                              </a:custGeom>
                              <a:noFill/>
                              <a:ln w="9525">
                                <a:solidFill>
                                  <a:srgbClr val="000000"/>
                                </a:solidFill>
                                <a:round/>
                                <a:headEnd type="stealth"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30"/>
                            <wps:cNvSpPr>
                              <a:spLocks/>
                            </wps:cNvSpPr>
                            <wps:spPr bwMode="auto">
                              <a:xfrm>
                                <a:off x="7281" y="9441"/>
                                <a:ext cx="1980" cy="1080"/>
                              </a:xfrm>
                              <a:custGeom>
                                <a:avLst/>
                                <a:gdLst>
                                  <a:gd name="T0" fmla="*/ 0 w 1980"/>
                                  <a:gd name="T1" fmla="*/ 1080 h 1080"/>
                                  <a:gd name="T2" fmla="*/ 0 w 1980"/>
                                  <a:gd name="T3" fmla="*/ 0 h 1080"/>
                                  <a:gd name="T4" fmla="*/ 1980 w 1980"/>
                                  <a:gd name="T5" fmla="*/ 0 h 1080"/>
                                </a:gdLst>
                                <a:ahLst/>
                                <a:cxnLst>
                                  <a:cxn ang="0">
                                    <a:pos x="T0" y="T1"/>
                                  </a:cxn>
                                  <a:cxn ang="0">
                                    <a:pos x="T2" y="T3"/>
                                  </a:cxn>
                                  <a:cxn ang="0">
                                    <a:pos x="T4" y="T5"/>
                                  </a:cxn>
                                </a:cxnLst>
                                <a:rect l="0" t="0" r="r" b="b"/>
                                <a:pathLst>
                                  <a:path w="1980" h="1080">
                                    <a:moveTo>
                                      <a:pt x="0" y="1080"/>
                                    </a:moveTo>
                                    <a:lnTo>
                                      <a:pt x="0" y="0"/>
                                    </a:lnTo>
                                    <a:lnTo>
                                      <a:pt x="1980" y="0"/>
                                    </a:lnTo>
                                  </a:path>
                                </a:pathLst>
                              </a:custGeom>
                              <a:noFill/>
                              <a:ln w="9525">
                                <a:solidFill>
                                  <a:srgbClr val="000000"/>
                                </a:solidFill>
                                <a:round/>
                                <a:headEnd type="stealth"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31"/>
                            <wps:cNvSpPr>
                              <a:spLocks/>
                            </wps:cNvSpPr>
                            <wps:spPr bwMode="auto">
                              <a:xfrm>
                                <a:off x="8721" y="8361"/>
                                <a:ext cx="1440" cy="720"/>
                              </a:xfrm>
                              <a:custGeom>
                                <a:avLst/>
                                <a:gdLst>
                                  <a:gd name="T0" fmla="*/ 0 w 1440"/>
                                  <a:gd name="T1" fmla="*/ 0 h 720"/>
                                  <a:gd name="T2" fmla="*/ 1440 w 1440"/>
                                  <a:gd name="T3" fmla="*/ 0 h 720"/>
                                  <a:gd name="T4" fmla="*/ 1440 w 1440"/>
                                  <a:gd name="T5" fmla="*/ 720 h 720"/>
                                </a:gdLst>
                                <a:ahLst/>
                                <a:cxnLst>
                                  <a:cxn ang="0">
                                    <a:pos x="T0" y="T1"/>
                                  </a:cxn>
                                  <a:cxn ang="0">
                                    <a:pos x="T2" y="T3"/>
                                  </a:cxn>
                                  <a:cxn ang="0">
                                    <a:pos x="T4" y="T5"/>
                                  </a:cxn>
                                </a:cxnLst>
                                <a:rect l="0" t="0" r="r" b="b"/>
                                <a:pathLst>
                                  <a:path w="1440" h="720">
                                    <a:moveTo>
                                      <a:pt x="0" y="0"/>
                                    </a:moveTo>
                                    <a:lnTo>
                                      <a:pt x="1440" y="0"/>
                                    </a:lnTo>
                                    <a:lnTo>
                                      <a:pt x="1440" y="720"/>
                                    </a:lnTo>
                                  </a:path>
                                </a:pathLst>
                              </a:custGeom>
                              <a:noFill/>
                              <a:ln w="9525">
                                <a:solidFill>
                                  <a:srgbClr val="000000"/>
                                </a:solidFill>
                                <a:round/>
                                <a:headEnd type="stealth"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Line 32"/>
                            <wps:cNvCnPr/>
                            <wps:spPr bwMode="auto">
                              <a:xfrm>
                                <a:off x="10161" y="9801"/>
                                <a:ext cx="0" cy="36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38" name="Freeform 33"/>
                            <wps:cNvSpPr>
                              <a:spLocks/>
                            </wps:cNvSpPr>
                            <wps:spPr bwMode="auto">
                              <a:xfrm>
                                <a:off x="3498" y="9801"/>
                                <a:ext cx="5760" cy="360"/>
                              </a:xfrm>
                              <a:custGeom>
                                <a:avLst/>
                                <a:gdLst>
                                  <a:gd name="T0" fmla="*/ 5760 w 5760"/>
                                  <a:gd name="T1" fmla="*/ 0 h 360"/>
                                  <a:gd name="T2" fmla="*/ 5400 w 5760"/>
                                  <a:gd name="T3" fmla="*/ 360 h 360"/>
                                  <a:gd name="T4" fmla="*/ 360 w 5760"/>
                                  <a:gd name="T5" fmla="*/ 360 h 360"/>
                                  <a:gd name="T6" fmla="*/ 0 w 5760"/>
                                  <a:gd name="T7" fmla="*/ 0 h 360"/>
                                </a:gdLst>
                                <a:ahLst/>
                                <a:cxnLst>
                                  <a:cxn ang="0">
                                    <a:pos x="T0" y="T1"/>
                                  </a:cxn>
                                  <a:cxn ang="0">
                                    <a:pos x="T2" y="T3"/>
                                  </a:cxn>
                                  <a:cxn ang="0">
                                    <a:pos x="T4" y="T5"/>
                                  </a:cxn>
                                  <a:cxn ang="0">
                                    <a:pos x="T6" y="T7"/>
                                  </a:cxn>
                                </a:cxnLst>
                                <a:rect l="0" t="0" r="r" b="b"/>
                                <a:pathLst>
                                  <a:path w="5760" h="360">
                                    <a:moveTo>
                                      <a:pt x="5760" y="0"/>
                                    </a:moveTo>
                                    <a:lnTo>
                                      <a:pt x="5400" y="360"/>
                                    </a:lnTo>
                                    <a:lnTo>
                                      <a:pt x="360" y="360"/>
                                    </a:lnTo>
                                    <a:lnTo>
                                      <a:pt x="0" y="0"/>
                                    </a:lnTo>
                                  </a:path>
                                </a:pathLst>
                              </a:custGeom>
                              <a:noFill/>
                              <a:ln w="9525">
                                <a:solidFill>
                                  <a:srgbClr val="000000"/>
                                </a:solidFill>
                                <a:prstDash val="dash"/>
                                <a:round/>
                                <a:headEnd type="stealth"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Line 34"/>
                            <wps:cNvCnPr/>
                            <wps:spPr bwMode="auto">
                              <a:xfrm>
                                <a:off x="3141" y="9801"/>
                                <a:ext cx="0" cy="72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40" name="Line 35"/>
                            <wps:cNvCnPr/>
                            <wps:spPr bwMode="auto">
                              <a:xfrm>
                                <a:off x="1701" y="11781"/>
                                <a:ext cx="93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 name="Line 36"/>
                            <wps:cNvCnPr/>
                            <wps:spPr bwMode="auto">
                              <a:xfrm>
                                <a:off x="9081" y="11781"/>
                                <a:ext cx="0" cy="54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42" name="Line 37"/>
                            <wps:cNvCnPr/>
                            <wps:spPr bwMode="auto">
                              <a:xfrm>
                                <a:off x="9801" y="11781"/>
                                <a:ext cx="0" cy="54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43" name="Line 38"/>
                            <wps:cNvCnPr/>
                            <wps:spPr bwMode="auto">
                              <a:xfrm>
                                <a:off x="10521" y="11781"/>
                                <a:ext cx="0" cy="54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44" name="Freeform 39"/>
                            <wps:cNvSpPr>
                              <a:spLocks/>
                            </wps:cNvSpPr>
                            <wps:spPr bwMode="auto">
                              <a:xfrm>
                                <a:off x="2241" y="6741"/>
                                <a:ext cx="2340" cy="2340"/>
                              </a:xfrm>
                              <a:custGeom>
                                <a:avLst/>
                                <a:gdLst>
                                  <a:gd name="T0" fmla="*/ 0 w 2340"/>
                                  <a:gd name="T1" fmla="*/ 2340 h 2340"/>
                                  <a:gd name="T2" fmla="*/ 0 w 2340"/>
                                  <a:gd name="T3" fmla="*/ 0 h 2340"/>
                                  <a:gd name="T4" fmla="*/ 2340 w 2340"/>
                                  <a:gd name="T5" fmla="*/ 0 h 2340"/>
                                </a:gdLst>
                                <a:ahLst/>
                                <a:cxnLst>
                                  <a:cxn ang="0">
                                    <a:pos x="T0" y="T1"/>
                                  </a:cxn>
                                  <a:cxn ang="0">
                                    <a:pos x="T2" y="T3"/>
                                  </a:cxn>
                                  <a:cxn ang="0">
                                    <a:pos x="T4" y="T5"/>
                                  </a:cxn>
                                </a:cxnLst>
                                <a:rect l="0" t="0" r="r" b="b"/>
                                <a:pathLst>
                                  <a:path w="2340" h="2340">
                                    <a:moveTo>
                                      <a:pt x="0" y="2340"/>
                                    </a:moveTo>
                                    <a:lnTo>
                                      <a:pt x="0" y="0"/>
                                    </a:lnTo>
                                    <a:lnTo>
                                      <a:pt x="2340" y="0"/>
                                    </a:lnTo>
                                  </a:path>
                                </a:pathLst>
                              </a:custGeom>
                              <a:noFill/>
                              <a:ln w="9525">
                                <a:solidFill>
                                  <a:srgbClr val="000000"/>
                                </a:solidFill>
                                <a:round/>
                                <a:headEnd type="stealth"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40"/>
                            <wps:cNvSpPr>
                              <a:spLocks/>
                            </wps:cNvSpPr>
                            <wps:spPr bwMode="auto">
                              <a:xfrm>
                                <a:off x="7101" y="6921"/>
                                <a:ext cx="3420" cy="2160"/>
                              </a:xfrm>
                              <a:custGeom>
                                <a:avLst/>
                                <a:gdLst>
                                  <a:gd name="T0" fmla="*/ 0 w 3420"/>
                                  <a:gd name="T1" fmla="*/ 0 h 2160"/>
                                  <a:gd name="T2" fmla="*/ 3420 w 3420"/>
                                  <a:gd name="T3" fmla="*/ 0 h 2160"/>
                                  <a:gd name="T4" fmla="*/ 3420 w 3420"/>
                                  <a:gd name="T5" fmla="*/ 2160 h 2160"/>
                                </a:gdLst>
                                <a:ahLst/>
                                <a:cxnLst>
                                  <a:cxn ang="0">
                                    <a:pos x="T0" y="T1"/>
                                  </a:cxn>
                                  <a:cxn ang="0">
                                    <a:pos x="T2" y="T3"/>
                                  </a:cxn>
                                  <a:cxn ang="0">
                                    <a:pos x="T4" y="T5"/>
                                  </a:cxn>
                                </a:cxnLst>
                                <a:rect l="0" t="0" r="r" b="b"/>
                                <a:pathLst>
                                  <a:path w="3420" h="2160">
                                    <a:moveTo>
                                      <a:pt x="0" y="0"/>
                                    </a:moveTo>
                                    <a:lnTo>
                                      <a:pt x="3420" y="0"/>
                                    </a:lnTo>
                                    <a:lnTo>
                                      <a:pt x="3420" y="2160"/>
                                    </a:lnTo>
                                  </a:path>
                                </a:pathLst>
                              </a:custGeom>
                              <a:noFill/>
                              <a:ln w="9525">
                                <a:solidFill>
                                  <a:srgbClr val="000000"/>
                                </a:solidFill>
                                <a:round/>
                                <a:headEnd type="stealth"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41"/>
                            <wps:cNvSpPr>
                              <a:spLocks/>
                            </wps:cNvSpPr>
                            <wps:spPr bwMode="auto">
                              <a:xfrm>
                                <a:off x="7101" y="6741"/>
                                <a:ext cx="4140" cy="3600"/>
                              </a:xfrm>
                              <a:custGeom>
                                <a:avLst/>
                                <a:gdLst>
                                  <a:gd name="T0" fmla="*/ 3960 w 4140"/>
                                  <a:gd name="T1" fmla="*/ 3600 h 3600"/>
                                  <a:gd name="T2" fmla="*/ 4140 w 4140"/>
                                  <a:gd name="T3" fmla="*/ 3600 h 3600"/>
                                  <a:gd name="T4" fmla="*/ 4140 w 4140"/>
                                  <a:gd name="T5" fmla="*/ 0 h 3600"/>
                                  <a:gd name="T6" fmla="*/ 0 w 4140"/>
                                  <a:gd name="T7" fmla="*/ 0 h 3600"/>
                                </a:gdLst>
                                <a:ahLst/>
                                <a:cxnLst>
                                  <a:cxn ang="0">
                                    <a:pos x="T0" y="T1"/>
                                  </a:cxn>
                                  <a:cxn ang="0">
                                    <a:pos x="T2" y="T3"/>
                                  </a:cxn>
                                  <a:cxn ang="0">
                                    <a:pos x="T4" y="T5"/>
                                  </a:cxn>
                                  <a:cxn ang="0">
                                    <a:pos x="T6" y="T7"/>
                                  </a:cxn>
                                </a:cxnLst>
                                <a:rect l="0" t="0" r="r" b="b"/>
                                <a:pathLst>
                                  <a:path w="4140" h="3600">
                                    <a:moveTo>
                                      <a:pt x="3960" y="3600"/>
                                    </a:moveTo>
                                    <a:lnTo>
                                      <a:pt x="4140" y="3600"/>
                                    </a:lnTo>
                                    <a:lnTo>
                                      <a:pt x="4140" y="0"/>
                                    </a:lnTo>
                                    <a:lnTo>
                                      <a:pt x="0" y="0"/>
                                    </a:lnTo>
                                  </a:path>
                                </a:pathLst>
                              </a:custGeom>
                              <a:noFill/>
                              <a:ln w="9525">
                                <a:solidFill>
                                  <a:srgbClr val="000000"/>
                                </a:solidFill>
                                <a:round/>
                                <a:headEnd type="stealth"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s:wsp>
                        <wps:cNvPr id="47" name="Freeform 42"/>
                        <wps:cNvSpPr>
                          <a:spLocks/>
                        </wps:cNvSpPr>
                        <wps:spPr bwMode="auto">
                          <a:xfrm>
                            <a:off x="8001" y="8320"/>
                            <a:ext cx="1260" cy="1620"/>
                          </a:xfrm>
                          <a:custGeom>
                            <a:avLst/>
                            <a:gdLst>
                              <a:gd name="T0" fmla="*/ 0 w 1260"/>
                              <a:gd name="T1" fmla="*/ 0 h 1620"/>
                              <a:gd name="T2" fmla="*/ 0 w 1260"/>
                              <a:gd name="T3" fmla="*/ 1080 h 1620"/>
                              <a:gd name="T4" fmla="*/ 1260 w 1260"/>
                              <a:gd name="T5" fmla="*/ 1620 h 1620"/>
                            </a:gdLst>
                            <a:ahLst/>
                            <a:cxnLst>
                              <a:cxn ang="0">
                                <a:pos x="T0" y="T1"/>
                              </a:cxn>
                              <a:cxn ang="0">
                                <a:pos x="T2" y="T3"/>
                              </a:cxn>
                              <a:cxn ang="0">
                                <a:pos x="T4" y="T5"/>
                              </a:cxn>
                            </a:cxnLst>
                            <a:rect l="0" t="0" r="r" b="b"/>
                            <a:pathLst>
                              <a:path w="1260" h="1620">
                                <a:moveTo>
                                  <a:pt x="0" y="0"/>
                                </a:moveTo>
                                <a:lnTo>
                                  <a:pt x="0" y="1080"/>
                                </a:lnTo>
                                <a:lnTo>
                                  <a:pt x="1260" y="1620"/>
                                </a:lnTo>
                              </a:path>
                            </a:pathLst>
                          </a:custGeom>
                          <a:noFill/>
                          <a:ln w="9525">
                            <a:solidFill>
                              <a:srgbClr val="000000"/>
                            </a:solidFill>
                            <a:round/>
                            <a:headEnd type="stealth"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0;margin-top:1.2pt;width:477pt;height:333pt;z-index:251659264" coordorigin="1701,5875" coordsize="9540,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">
                <v:group id="Group 3" o:spid="_x0000_s1027" style="position:absolute;left:1701;top:5875;width:9540;height:6660" coordorigin="1701,6201" coordsize="9540,66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Line 4" o:spid="_x0000_s1028" style="position:absolute;flip:y;visibility:visible;mso-wrap-style:square" from="6561,8721" to="7101,90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fcMAAADaAAAADwAAAGRycy9kb3ducmV2LnhtbESPX2vCQBDE3wt+h2OFvtVNSxGNnlKE&#10;ou2DUP+Bb0tuTYK5vZi7xvjte0LBx2FmfsNM552tVMuNL51oeB0koFgyZ0rJNey2ny8jUD6QGKqc&#10;sIYbe5jPek9TSo27yg+3m5CrCBGfkoYihDpF9FnBlvzA1SzRO7nGUoiyydE0dI1wW+FbkgzRUilx&#10;oaCaFwVn582v1XBaL7+H+4t5R7odD4uvETpctVo/97uPCajAXXiE/9sro2EM9yvxBuDs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Pv33DAAAA2gAAAA8AAAAAAAAAAAAA&#10;AAAAoQIAAGRycy9kb3ducmV2LnhtbFBLBQYAAAAABAAEAPkAAACRAwAAAAA=&#10;">
                    <v:stroke startarrow="classic" endarrow="classic"/>
                  </v:line>
                  <v:group id="Group 5" o:spid="_x0000_s1029" style="position:absolute;left:1701;top:6201;width:9540;height:6660" coordorigin="1701,6201" coordsize="9540,66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type id="_x0000_t202" coordsize="21600,21600" o:spt="202" path="m,l,21600r21600,l21600,xe">
                      <v:stroke joinstyle="miter"/>
                      <v:path gradientshapeok="t" o:connecttype="rect"/>
                    </v:shapetype>
                    <v:shape id="Text Box 6" o:spid="_x0000_s1030" type="#_x0000_t202" style="position:absolute;left:4581;top:6201;width:252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4D40B4" w:rsidRDefault="004D40B4" w:rsidP="00547324">
                            <w:pPr>
                              <w:pStyle w:val="a3"/>
                            </w:pPr>
                            <w:r>
                              <w:t xml:space="preserve">Руководитель </w:t>
                            </w:r>
                          </w:p>
                          <w:p w:rsidR="004D40B4" w:rsidRDefault="004D40B4" w:rsidP="00547324">
                            <w:pPr>
                              <w:pStyle w:val="a3"/>
                            </w:pPr>
                            <w:r>
                              <w:t>автосалона</w:t>
                            </w:r>
                          </w:p>
                        </w:txbxContent>
                      </v:textbox>
                    </v:shape>
                    <v:shape id="Text Box 7" o:spid="_x0000_s1031" type="#_x0000_t202" style="position:absolute;left:9261;top:9081;width:18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4D40B4" w:rsidRDefault="004D40B4" w:rsidP="00547324">
                            <w:pPr>
                              <w:pStyle w:val="a3"/>
                            </w:pPr>
                            <w:r>
                              <w:t>Технический</w:t>
                            </w:r>
                          </w:p>
                          <w:p w:rsidR="004D40B4" w:rsidRDefault="004D40B4" w:rsidP="00547324">
                            <w:pPr>
                              <w:pStyle w:val="a3"/>
                            </w:pPr>
                            <w:r>
                              <w:t>менеджер</w:t>
                            </w:r>
                          </w:p>
                        </w:txbxContent>
                      </v:textbox>
                    </v:shape>
                    <v:shape id="Text Box 8" o:spid="_x0000_s1032" type="#_x0000_t202" style="position:absolute;left:7101;top:8001;width:162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4D40B4" w:rsidRDefault="004D40B4" w:rsidP="00547324">
                            <w:pPr>
                              <w:pStyle w:val="a3"/>
                            </w:pPr>
                            <w:r>
                              <w:t>Финансовый</w:t>
                            </w:r>
                          </w:p>
                          <w:p w:rsidR="004D40B4" w:rsidRDefault="004D40B4" w:rsidP="00547324">
                            <w:pPr>
                              <w:pStyle w:val="a3"/>
                            </w:pPr>
                            <w:r>
                              <w:t>менеджер</w:t>
                            </w:r>
                          </w:p>
                        </w:txbxContent>
                      </v:textbox>
                    </v:shape>
                    <v:shape id="Text Box 9" o:spid="_x0000_s1033" type="#_x0000_t202" style="position:absolute;left:1701;top:9081;width:18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4D40B4" w:rsidRDefault="004D40B4" w:rsidP="00547324">
                            <w:pPr>
                              <w:pStyle w:val="a3"/>
                            </w:pPr>
                            <w:r>
                              <w:t>Менеджер по</w:t>
                            </w:r>
                          </w:p>
                          <w:p w:rsidR="004D40B4" w:rsidRDefault="004D40B4" w:rsidP="00547324">
                            <w:pPr>
                              <w:pStyle w:val="a3"/>
                            </w:pPr>
                            <w:r>
                              <w:t>закупкам</w:t>
                            </w:r>
                          </w:p>
                        </w:txbxContent>
                      </v:textbox>
                    </v:shape>
                    <v:shape id="Text Box 10" o:spid="_x0000_s1034" type="#_x0000_t202" style="position:absolute;left:9261;top:10161;width:18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4D40B4" w:rsidRDefault="004D40B4" w:rsidP="00606E9F">
                            <w:pPr>
                              <w:ind w:firstLine="0"/>
                            </w:pPr>
                            <w:r>
                              <w:t>Менеджер</w:t>
                            </w:r>
                          </w:p>
                          <w:p w:rsidR="004D40B4" w:rsidRDefault="004D40B4" w:rsidP="00F367FA">
                            <w:pPr>
                              <w:jc w:val="center"/>
                            </w:pPr>
                            <w:r>
                              <w:t>по транспорту</w:t>
                            </w:r>
                          </w:p>
                        </w:txbxContent>
                      </v:textbox>
                    </v:shape>
                    <v:shape id="Text Box 11" o:spid="_x0000_s1035" type="#_x0000_t202" style="position:absolute;left:8721;top:12321;width:23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4D40B4" w:rsidRDefault="004D40B4" w:rsidP="00547324">
                            <w:pPr>
                              <w:pStyle w:val="a3"/>
                            </w:pPr>
                            <w:r>
                              <w:t>Делопроизводитель</w:t>
                            </w:r>
                          </w:p>
                        </w:txbxContent>
                      </v:textbox>
                    </v:shape>
                    <v:group id="Group 12" o:spid="_x0000_s1036" style="position:absolute;left:2061;top:9081;width:6840;height:2340" coordorigin="720,6534" coordsize="6840,2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Text Box 13" o:spid="_x0000_s1037" type="#_x0000_t202" style="position:absolute;left:2880;top:6534;width:2342;height: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vkXsUA&#10;AADbAAAADwAAAGRycy9kb3ducmV2LnhtbESPQUsDMRCF74L/IYzgzc1asMjatIil0Ju1FsTbmEw3&#10;SzeTdRO3W39951DobYb35r1vZosxtGqgPjWRDTwWJShiG13DtYHd5+rhGVTKyA7byGTgRAkW89ub&#10;GVYuHvmDhm2ulYRwqtCAz7mrtE7WU8BUxI5YtH3sA2ZZ+1q7Ho8SHlo9KcupDtiwNHjs6M2TPWz/&#10;goG03Px2dr/5OXh3+n9fDk/2a/VtzP3d+PoCKtOYr+bL9doJvsDKLzK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i+RexQAAANsAAAAPAAAAAAAAAAAAAAAAAJgCAABkcnMv&#10;ZG93bnJldi54bWxQSwUGAAAAAAQABAD1AAAAigMAAAAA&#10;">
                        <v:textbox style="mso-fit-shape-to-text:t">
                          <w:txbxContent>
                            <w:p w:rsidR="004D40B4" w:rsidRDefault="004D40B4" w:rsidP="00547324">
                              <w:pPr>
                                <w:pStyle w:val="a3"/>
                              </w:pPr>
                              <w:r>
                                <w:t>Старший менеджер</w:t>
                              </w:r>
                            </w:p>
                            <w:p w:rsidR="004D40B4" w:rsidRDefault="004D40B4" w:rsidP="00547324">
                              <w:pPr>
                                <w:pStyle w:val="a3"/>
                              </w:pPr>
                              <w:r>
                                <w:t>по продажам</w:t>
                              </w:r>
                            </w:p>
                          </w:txbxContent>
                        </v:textbox>
                      </v:shape>
                      <v:group id="Group 14" o:spid="_x0000_s1038" style="position:absolute;left:720;top:8154;width:6840;height:720" coordorigin="720,7794" coordsize="684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Text Box 15" o:spid="_x0000_s1039" type="#_x0000_t202" style="position:absolute;left:720;top:7794;width:18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Ga8EA&#10;AADbAAAADwAAAGRycy9kb3ducmV2LnhtbERPz2vCMBS+C/sfwhO8yEynoq4zigiK3jYd2/XRPNti&#10;81KTWOt/bw6Cx4/v93zZmko05HxpWcHHIAFBnFldcq7g97h5n4HwAVljZZkU3MnDcvHWmWOq7Y1/&#10;qDmEXMQQ9ikqKEKoUyl9VpBBP7A1ceRO1hkMEbpcaoe3GG4qOUySiTRYcmwosKZ1Qdn5cDUKZuNd&#10;8+/3o++/bHKqPkN/2mwvTqlet119gQjUhpf46d5pBcO4P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bRmvBAAAA2wAAAA8AAAAAAAAAAAAAAAAAmAIAAGRycy9kb3du&#10;cmV2LnhtbFBLBQYAAAAABAAEAPUAAACGAwAAAAA=&#10;">
                          <v:textbox>
                            <w:txbxContent>
                              <w:p w:rsidR="004D40B4" w:rsidRDefault="004D40B4" w:rsidP="00547324">
                                <w:pPr>
                                  <w:pStyle w:val="a3"/>
                                </w:pPr>
                                <w:r>
                                  <w:t>Менеджер по</w:t>
                                </w:r>
                              </w:p>
                              <w:p w:rsidR="004D40B4" w:rsidRDefault="004D40B4" w:rsidP="00547324">
                                <w:pPr>
                                  <w:pStyle w:val="a3"/>
                                </w:pPr>
                                <w:r>
                                  <w:t>продажам</w:t>
                                </w:r>
                              </w:p>
                            </w:txbxContent>
                          </v:textbox>
                        </v:shape>
                        <v:shape id="Text Box 16" o:spid="_x0000_s1040" type="#_x0000_t202" style="position:absolute;left:5760;top:7794;width:18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j8MQA&#10;AADbAAAADwAAAGRycy9kb3ducmV2LnhtbESPT2sCMRTE70K/Q3gFL1Kz2mLtahQRWvTmP+z1sXnu&#10;Lm5e1iRd129vhILHYWZ+w0znralEQ86XlhUM+gkI4szqknMFh/332xiED8gaK8uk4EYe5rOXzhRT&#10;ba+8pWYXchEh7FNUUIRQp1L6rCCDvm9r4uidrDMYonS51A6vEW4qOUySkTRYclwosKZlQdl592cU&#10;jD9Wza9fv2+O2ehUfYXeZ/NzcUp1X9vFBESgNjzD/+2VVjAc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4/DEAAAA2wAAAA8AAAAAAAAAAAAAAAAAmAIAAGRycy9k&#10;b3ducmV2LnhtbFBLBQYAAAAABAAEAPUAAACJAwAAAAA=&#10;">
                          <v:textbox>
                            <w:txbxContent>
                              <w:p w:rsidR="004D40B4" w:rsidRDefault="004D40B4" w:rsidP="00547324">
                                <w:pPr>
                                  <w:pStyle w:val="a3"/>
                                </w:pPr>
                                <w:r>
                                  <w:t>Менеджер по</w:t>
                                </w:r>
                              </w:p>
                              <w:p w:rsidR="004D40B4" w:rsidRDefault="004D40B4" w:rsidP="00547324">
                                <w:pPr>
                                  <w:pStyle w:val="a3"/>
                                </w:pPr>
                                <w:r>
                                  <w:t>продажам</w:t>
                                </w:r>
                              </w:p>
                            </w:txbxContent>
                          </v:textbox>
                        </v:shape>
                        <v:shape id="Text Box 17" o:spid="_x0000_s1041" type="#_x0000_t202" style="position:absolute;left:3240;top:7794;width:18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rsidR="004D40B4" w:rsidRDefault="004D40B4" w:rsidP="00547324">
                                <w:pPr>
                                  <w:pStyle w:val="a3"/>
                                </w:pPr>
                                <w:r>
                                  <w:t>Менеджер по</w:t>
                                </w:r>
                              </w:p>
                              <w:p w:rsidR="004D40B4" w:rsidRDefault="004D40B4" w:rsidP="00547324">
                                <w:pPr>
                                  <w:pStyle w:val="a3"/>
                                </w:pPr>
                                <w:r>
                                  <w:t>продажам</w:t>
                                </w:r>
                              </w:p>
                            </w:txbxContent>
                          </v:textbox>
                        </v:shape>
                        <v:line id="Line 18" o:spid="_x0000_s1042" style="position:absolute;visibility:visible;mso-wrap-style:square" from="2517,8154" to="3237,8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jSmMQAAADbAAAADwAAAGRycy9kb3ducmV2LnhtbESPQWvCQBSE70L/w/IK3nTTBLSkrqEU&#10;RCFQMLbQ4yP7moRm38bdVeO/7wqCx2FmvmFWxWh6cSbnO8sKXuYJCOLa6o4bBV+HzewVhA/IGnvL&#10;pOBKHor102SFubYX3tO5Co2IEPY5KmhDGHIpfd2SQT+3A3H0fq0zGKJ0jdQOLxFuepkmyUIa7Dgu&#10;tDjQR0v1X3UyCrbfpqy2pr5mu3JZVuXxM3M/pNT0eXx/AxFoDI/wvb3TCtIMbl/iD5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NKYxAAAANsAAAAPAAAAAAAAAAAA&#10;AAAAAKECAABkcnMvZG93bnJldi54bWxQSwUGAAAAAAQABAD5AAAAkgMAAAAA&#10;">
                          <v:stroke startarrow="classic" endarrow="classic"/>
                        </v:line>
                        <v:line id="Line 19" o:spid="_x0000_s1043" style="position:absolute;visibility:visible;mso-wrap-style:square" from="5040,8154" to="5760,8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FK7MQAAADbAAAADwAAAGRycy9kb3ducmV2LnhtbESPQWvCQBSE7wX/w/KE3urGWGqJrkGE&#10;ohAQGi14fGRfk9Ds27i71fjv3ULB4zAz3zDLfDCduJDzrWUF00kCgriyuuVawfHw8fIOwgdkjZ1l&#10;UnAjD/lq9LTETNsrf9KlDLWIEPYZKmhC6DMpfdWQQT+xPXH0vq0zGKJ0tdQOrxFuOpkmyZs02HJc&#10;aLCnTUPVT/lrFGy/TFFuTXWb7Yp5URbn/cydSKnn8bBegAg0hEf4v73TCtJX+PsSf4Bc3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oUrsxAAAANsAAAAPAAAAAAAAAAAA&#10;AAAAAKECAABkcnMvZG93bnJldi54bWxQSwUGAAAAAAQABAD5AAAAkgMAAAAA&#10;">
                          <v:stroke startarrow="classic" endarrow="classic"/>
                        </v:line>
                      </v:group>
                      <v:line id="Line 20" o:spid="_x0000_s1044" style="position:absolute;visibility:visible;mso-wrap-style:square" from="1620,7971" to="6660,7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59S8MAAADbAAAADwAAAGRycy9kb3ducmV2LnhtbESPQWvCQBSE7wX/w/KE3upGS4tEVxHB&#10;Kr0ZRfD2yD6TmOzbdHej8d+7hUKPw8x8w8yXvWnEjZyvLCsYjxIQxLnVFRcKjofN2xSED8gaG8uk&#10;4EEelovByxxTbe+8p1sWChEh7FNUUIbQplL6vCSDfmRb4uhdrDMYonSF1A7vEW4aOUmST2mw4rhQ&#10;YkvrkvI664yCU5fx+VpvXIPd13Z7Of3U/v1bqddhv5qBCNSH//Bfe6cVTD7g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A+fUvDAAAA2wAAAA8AAAAAAAAAAAAA&#10;AAAAoQIAAGRycy9kb3ducmV2LnhtbFBLBQYAAAAABAAEAPkAAACRAwAAAAA=&#10;" strokeweight="1.5pt"/>
                      <v:line id="Line 21" o:spid="_x0000_s1045" style="position:absolute;visibility:visible;mso-wrap-style:square" from="1620,7974" to="1620,8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line id="Line 22" o:spid="_x0000_s1046" style="position:absolute;visibility:visible;mso-wrap-style:square" from="4140,7974" to="4140,8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ZQcYAAADbAAAADwAAAGRycy9kb3ducmV2LnhtbESPQWvCQBSE7wX/w/IEb3VThbR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WUHGAAAA2wAAAA8AAAAAAAAA&#10;AAAAAAAAoQIAAGRycy9kb3ducmV2LnhtbFBLBQYAAAAABAAEAPkAAACUAwAAAAA=&#10;"/>
                      <v:line id="Line 23" o:spid="_x0000_s1047" style="position:absolute;visibility:visible;mso-wrap-style:square" from="6660,7974" to="6660,8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line id="Line 24" o:spid="_x0000_s1048" style="position:absolute;visibility:visible;mso-wrap-style:square" from="4140,7251" to="4140,7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cPMsMAAADbAAAADwAAAGRycy9kb3ducmV2LnhtbESPQWvCQBSE7wX/w/KE3upGD9LEbESl&#10;gpdCox48PrLPJCT7NmS3btpf3y0Uehxm5hsm306mFw8aXWtZwXKRgCCurG65VnC9HF9eQTiPrLG3&#10;TAq+yMG2mD3lmGkbuKTH2dciQthlqKDxfsikdFVDBt3CDsTRu9vRoI9yrKUeMUS46eUqSdbSYMtx&#10;ocGBDg1V3fnTKJB0Cm+Bu+/9lHbJ7aNMsQzvSj3Pp90GhKfJ/4f/2ietYJXC75f4A2T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EXDzLDAAAA2wAAAA8AAAAAAAAAAAAA&#10;AAAAoQIAAGRycy9kb3ducmV2LnhtbFBLBQYAAAAABAAEAPkAAACRAwAAAAA=&#10;" strokeweight="1.5pt">
                        <v:stroke startarrow="classic" endarrow="classic"/>
                      </v:line>
                    </v:group>
                    <v:shape id="Freeform 25" o:spid="_x0000_s1049" style="position:absolute;left:7101;top:7098;width:900;height:900;visibility:visible;mso-wrap-style:square;v-text-anchor:top" coordsize="9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1rUcEA&#10;AADbAAAADwAAAGRycy9kb3ducmV2LnhtbERP3WrCMBS+H/gO4Qi7m6m6iVajqDgYDEGrD3Bsjm2x&#10;OSlJVtu3Xy4Gu/z4/lebztSiJecrywrGowQEcW51xYWC6+XzbQ7CB2SNtWVS0JOHzXrwssJU2yef&#10;qc1CIWII+xQVlCE0qZQ+L8mgH9mGOHJ36wyGCF0htcNnDDe1nCTJTBqsODaU2NC+pPyR/RgFi8P4&#10;2DbZo9+5w71375Pv08fsptTrsNsuQQTqwr/4z/2lFUzj+vgl/gC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9a1HBAAAA2wAAAA8AAAAAAAAAAAAAAAAAmAIAAGRycy9kb3du&#10;cmV2LnhtbFBLBQYAAAAABAAEAPUAAACGAwAAAAA=&#10;" path="m,l900,r,900e" filled="f">
                      <v:stroke startarrow="classic" endarrow="classic"/>
                      <v:path arrowok="t" o:connecttype="custom" o:connectlocs="0,0;900,0;900,900" o:connectangles="0,0,0"/>
                    </v:shape>
                    <v:line id="Line 26" o:spid="_x0000_s1050" style="position:absolute;visibility:visible;mso-wrap-style:square" from="5841,7281" to="5841,90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9/qcQAAADbAAAADwAAAGRycy9kb3ducmV2LnhtbESPQWvCQBSE70L/w/IK3swmDdSSuoZS&#10;KAoBwdhCj4/saxKafZvurhr/vVsQPA4z8w2zKicziBM531tWkCUpCOLG6p5bBZ+Hj8ULCB+QNQ6W&#10;ScGFPJTrh9kKC23PvKdTHVoRIewLVNCFMBZS+qYjgz6xI3H0fqwzGKJ0rdQOzxFuBvmUps/SYM9x&#10;ocOR3jtqfuujUbD5MlW9Mc0l31bLqq7+drn7JqXmj9PbK4hAU7iHb+2tVpBn8P8l/gC5v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D3+pxAAAANsAAAAPAAAAAAAAAAAA&#10;AAAAAKECAABkcnMvZG93bnJldi54bWxQSwUGAAAAAAQABAD5AAAAkgMAAAAA&#10;">
                      <v:stroke startarrow="classic" endarrow="classic"/>
                    </v:line>
                    <v:line id="Line 27" o:spid="_x0000_s1051" style="position:absolute;visibility:visible;mso-wrap-style:square" from="3498,9441" to="4218,94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3h3sQAAADbAAAADwAAAGRycy9kb3ducmV2LnhtbESPQWvCQBSE70L/w/IK3nTTBLSkrqEU&#10;RCFQMLbQ4yP7moRm38bdVeO/7wqCx2FmvmFWxWh6cSbnO8sKXuYJCOLa6o4bBV+HzewVhA/IGnvL&#10;pOBKHor102SFubYX3tO5Co2IEPY5KmhDGHIpfd2SQT+3A3H0fq0zGKJ0jdQOLxFuepkmyUIa7Dgu&#10;tDjQR0v1X3UyCrbfpqy2pr5mu3JZVuXxM3M/pNT0eXx/AxFoDI/wvb3TCrIUbl/iD5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3eHexAAAANsAAAAPAAAAAAAAAAAA&#10;AAAAAKECAABkcnMvZG93bnJldi54bWxQSwUGAAAAAAQABAD5AAAAkgMAAAAA&#10;">
                      <v:stroke startarrow="classic" endarrow="classic"/>
                    </v:line>
                    <v:shape id="Freeform 28" o:spid="_x0000_s1052" style="position:absolute;left:2601;top:8361;width:4500;height:720;visibility:visible;mso-wrap-style:square;v-text-anchor:top" coordsize="450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fMMQA&#10;AADbAAAADwAAAGRycy9kb3ducmV2LnhtbESPQWvCQBSE7wX/w/IEb3VjBSupq0iDop5azaG9vWaf&#10;STT7dsmuGv+9Wyj0OMzMN8xs0ZlGXKn1tWUFo2ECgriwuuZSQX5YPU9B+ICssbFMCu7kYTHvPc0w&#10;1fbGn3Tdh1JECPsUFVQhuFRKX1Rk0A+tI47e0bYGQ5RtKXWLtwg3jXxJkok0WHNcqNDRe0XFeX8x&#10;Cmh9fJXfH6Plzn1lW/2Tn7LcZUoN+t3yDUSgLvyH/9obrWA8ht8v8Qf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63zDEAAAA2wAAAA8AAAAAAAAAAAAAAAAAmAIAAGRycy9k&#10;b3ducmV2LnhtbFBLBQYAAAAABAAEAPUAAACJAwAAAAA=&#10;" path="m4500,l,,,720e" filled="f">
                      <v:stroke startarrow="classic" endarrow="classic"/>
                      <v:path arrowok="t" o:connecttype="custom" o:connectlocs="4500,0;0,0;0,720" o:connectangles="0,0,0"/>
                    </v:shape>
                    <v:shape id="Freeform 29" o:spid="_x0000_s1053" style="position:absolute;left:7821;top:10341;width:1440;height:180;visibility:visible;mso-wrap-style:square;v-text-anchor:top" coordsize="144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uTIMYA&#10;AADbAAAADwAAAGRycy9kb3ducmV2LnhtbESPQUsDMRSE70L/Q3gFbzbbuljdNi1LQRQ9lLZevL1u&#10;XneXJi/bJHbXf28EweMwM98wy/VgjbiSD61jBdNJBoK4crrlWsHH4fnuEUSIyBqNY1LwTQHWq9HN&#10;Egvtet7RdR9rkSAcClTQxNgVUoaqIYth4jri5J2ctxiT9LXUHvsEt0bOsuxBWmw5LTTY0aah6rz/&#10;sgretZ++5J95aarycunN27HbPs2Vuh0P5QJEpCH+h//ar1rBfQ6/X9IP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uTIMYAAADbAAAADwAAAAAAAAAAAAAAAACYAgAAZHJz&#10;L2Rvd25yZXYueG1sUEsFBgAAAAAEAAQA9QAAAIsDAAAAAA==&#10;" path="m,180l,,1440,e" filled="f">
                      <v:stroke startarrow="classic" endarrow="classic"/>
                      <v:path arrowok="t" o:connecttype="custom" o:connectlocs="0,180;0,0;1440,0" o:connectangles="0,0,0"/>
                    </v:shape>
                    <v:shape id="Freeform 30" o:spid="_x0000_s1054" style="position:absolute;left:7281;top:9441;width:1980;height:1080;visibility:visible;mso-wrap-style:square;v-text-anchor:top" coordsize="1980,1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wa/8MA&#10;AADbAAAADwAAAGRycy9kb3ducmV2LnhtbESPT4vCMBTE78J+h/AWvGmqYlmqUWRF8LAX/x329mie&#10;bbV56SZRu356Iwgeh5n5DTOdt6YWV3K+sqxg0E9AEOdWV1wo2O9WvS8QPiBrrC2Tgn/yMJ99dKaY&#10;aXvjDV23oRARwj5DBWUITSalz0sy6Pu2IY7e0TqDIUpXSO3wFuGmlsMkSaXBiuNCiQ19l5Sftxej&#10;ADd0H/3+OX8Ip8Vl+ZOelml+V6r72S4mIAK14R1+tddawWgMzy/x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wa/8MAAADbAAAADwAAAAAAAAAAAAAAAACYAgAAZHJzL2Rv&#10;d25yZXYueG1sUEsFBgAAAAAEAAQA9QAAAIgDAAAAAA==&#10;" path="m,1080l,,1980,e" filled="f">
                      <v:stroke startarrow="classic" endarrow="classic"/>
                      <v:path arrowok="t" o:connecttype="custom" o:connectlocs="0,1080;0,0;1980,0" o:connectangles="0,0,0"/>
                    </v:shape>
                    <v:shape id="Freeform 31" o:spid="_x0000_s1055" style="position:absolute;left:8721;top:8361;width:1440;height:720;visibility:visible;mso-wrap-style:square;v-text-anchor:top" coordsize="144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SDNsQA&#10;AADbAAAADwAAAGRycy9kb3ducmV2LnhtbESPQUsDMRSE70L/Q3iF3my2Fha7Ni1SUHoQxFXo9bl5&#10;bpZuXtYkm27/vREEj8PMfMNs95PtRSIfOscKVssCBHHjdMetgo/3p9t7ECEia+wdk4IrBdjvZjdb&#10;rLS78BulOrYiQzhUqMDEOFRShsaQxbB0A3H2vpy3GLP0rdQeLxlue3lXFKW02HFeMDjQwVBzrker&#10;QI6n5836uxzMdTwn/5leX9o6KbWYT48PICJN8T/81z5qBesSfr/kH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EgzbEAAAA2wAAAA8AAAAAAAAAAAAAAAAAmAIAAGRycy9k&#10;b3ducmV2LnhtbFBLBQYAAAAABAAEAPUAAACJAwAAAAA=&#10;" path="m,l1440,r,720e" filled="f">
                      <v:stroke startarrow="classic" endarrow="classic"/>
                      <v:path arrowok="t" o:connecttype="custom" o:connectlocs="0,0;1440,0;1440,720" o:connectangles="0,0,0"/>
                    </v:shape>
                    <v:line id="Line 32" o:spid="_x0000_s1056" style="position:absolute;visibility:visible;mso-wrap-style:square" from="10161,9801" to="10161,10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pCRsQAAADbAAAADwAAAGRycy9kb3ducmV2LnhtbESPQWvCQBSE70L/w/IK3symBrSkrqEU&#10;JEJAaGyhx0f2NQnNvo27q8Z/7xYKPQ4z8w2zKSYziAs531tW8JSkIIgbq3tuFXwcd4tnED4gaxws&#10;k4IbeSi2D7MN5tpe+Z0udWhFhLDPUUEXwphL6ZuODPrEjsTR+7bOYIjStVI7vEa4GeQyTVfSYM9x&#10;ocOR3jpqfuqzUVB+mqouTXPL9tW6qqvTIXNfpNT8cXp9ARFoCv/hv/ZeK8jW8Psl/gC5v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qkJGxAAAANsAAAAPAAAAAAAAAAAA&#10;AAAAAKECAABkcnMvZG93bnJldi54bWxQSwUGAAAAAAQABAD5AAAAkgMAAAAA&#10;">
                      <v:stroke startarrow="classic" endarrow="classic"/>
                    </v:line>
                    <v:shape id="Freeform 33" o:spid="_x0000_s1057" style="position:absolute;left:3498;top:9801;width:5760;height:360;visibility:visible;mso-wrap-style:square;v-text-anchor:top" coordsize="576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jTs8AA&#10;AADbAAAADwAAAGRycy9kb3ducmV2LnhtbERPTYvCMBC9C/sfwizsRTR1BZFqlN0FQRTEavE8NGNT&#10;t5mUJmr99+YgeHy87/mys7W4UesrxwpGwwQEceF0xaWC/LgaTEH4gKyxdkwKHuRhufjozTHV7s4Z&#10;3Q6hFDGEfYoKTAhNKqUvDFn0Q9cQR+7sWoshwraUusV7DLe1/E6SibRYcWww2NCfoeL/cLUKTpvL&#10;I9uiX++zXb4b+dyEov+r1Ndn9zMDEagLb/HLvdYKxnFs/BJ/gF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jTs8AAAADbAAAADwAAAAAAAAAAAAAAAACYAgAAZHJzL2Rvd25y&#10;ZXYueG1sUEsFBgAAAAAEAAQA9QAAAIUDAAAAAA==&#10;" path="m5760,l5400,360r-5040,l,e" filled="f">
                      <v:stroke dashstyle="dash" startarrow="classic" endarrow="classic"/>
                      <v:path arrowok="t" o:connecttype="custom" o:connectlocs="5760,0;5400,360;360,360;0,0" o:connectangles="0,0,0,0"/>
                    </v:shape>
                    <v:line id="Line 34" o:spid="_x0000_s1058" style="position:absolute;visibility:visible;mso-wrap-style:square" from="3141,9801" to="3141,10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lzr8QAAADbAAAADwAAAGRycy9kb3ducmV2LnhtbESPQWvCQBSE74X+h+UVvNVNDVibukoR&#10;JEJAaGyhx0f2NQnNvk131xj/vSsIHoeZ+YZZrkfTiYGcby0reJkmIIgrq1uuFXwdts8LED4ga+ws&#10;k4IzeVivHh+WmGl74k8aylCLCGGfoYImhD6T0lcNGfRT2xNH79c6gyFKV0vt8BThppOzJJlLgy3H&#10;hQZ72jRU/ZVHoyD/NkWZm+qc7orXoiz+96n7IaUmT+PHO4hAY7iHb+2dVpC+wfVL/AFyd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eXOvxAAAANsAAAAPAAAAAAAAAAAA&#10;AAAAAKECAABkcnMvZG93bnJldi54bWxQSwUGAAAAAAQABAD5AAAAkgMAAAAA&#10;">
                      <v:stroke startarrow="classic" endarrow="classic"/>
                    </v:line>
                    <v:line id="Line 35" o:spid="_x0000_s1059" style="position:absolute;visibility:visible;mso-wrap-style:square" from="1701,11781" to="11061,11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Y7c8AAAADbAAAADwAAAGRycy9kb3ducmV2LnhtbERPz2vCMBS+C/sfwhvspulUZHRGGQN1&#10;eLOOwm6P5tl2bV5qkmr9781B8Pjx/V6uB9OKCzlfW1bwPklAEBdW11wq+D1uxh8gfEDW2FomBTfy&#10;sF69jJaYanvlA12yUIoYwj5FBVUIXSqlLyoy6Ce2I47cyTqDIUJXSu3wGsNNK6dJspAGa44NFXb0&#10;XVHRZL1RkPcZ//03G9div93tTvm58bO9Um+vw9cniEBDeIof7h+tYB7Xxy/xB8jVH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2WO3PAAAAA2wAAAA8AAAAAAAAAAAAAAAAA&#10;oQIAAGRycy9kb3ducmV2LnhtbFBLBQYAAAAABAAEAPkAAACOAwAAAAA=&#10;" strokeweight="1.5pt"/>
                    <v:line id="Line 36" o:spid="_x0000_s1060" style="position:absolute;visibility:visible;mso-wrap-style:square" from="9081,11781" to="9081,12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M1MQAAADbAAAADwAAAGRycy9kb3ducmV2LnhtbESPQWvCQBSE70L/w/IKvZmNWqxEVylC&#10;UQgUjBU8PrLPJJh9m+5uNf77riB4HGbmG2ax6k0rLuR8Y1nBKElBEJdWN1wp+Nl/DWcgfEDW2Fom&#10;BTfysFq+DBaYaXvlHV2KUIkIYZ+hgjqELpPSlzUZ9IntiKN3ss5giNJVUju8Rrhp5ThNp9Jgw3Gh&#10;xo7WNZXn4s8o2BxMXmxMeZts84+8yH+/J+5ISr299p9zEIH68Aw/2lut4H0E9y/xB8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CQzUxAAAANsAAAAPAAAAAAAAAAAA&#10;AAAAAKECAABkcnMvZG93bnJldi54bWxQSwUGAAAAAAQABAD5AAAAkgMAAAAA&#10;">
                      <v:stroke startarrow="classic" endarrow="classic"/>
                    </v:line>
                    <v:line id="Line 37" o:spid="_x0000_s1061" style="position:absolute;visibility:visible;mso-wrap-style:square" from="9801,11781" to="9801,12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uSo8QAAADbAAAADwAAAGRycy9kb3ducmV2LnhtbESPQWvCQBSE7wX/w/KE3urGWGqJrkGE&#10;ohAQGi14fGRfk9Ds27i71fjv3ULB4zAz3zDLfDCduJDzrWUF00kCgriyuuVawfHw8fIOwgdkjZ1l&#10;UnAjD/lq9LTETNsrf9KlDLWIEPYZKmhC6DMpfdWQQT+xPXH0vq0zGKJ0tdQOrxFuOpkmyZs02HJc&#10;aLCnTUPVT/lrFGy/TFFuTXWb7Yp5URbn/cydSKnn8bBegAg0hEf4v73TCl5T+PsSf4Bc3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25KjxAAAANsAAAAPAAAAAAAAAAAA&#10;AAAAAKECAABkcnMvZG93bnJldi54bWxQSwUGAAAAAAQABAD5AAAAkgMAAAAA&#10;">
                      <v:stroke startarrow="classic" endarrow="classic"/>
                    </v:line>
                    <v:line id="Line 38" o:spid="_x0000_s1062" style="position:absolute;visibility:visible;mso-wrap-style:square" from="10521,11781" to="10521,12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c3OMQAAADbAAAADwAAAGRycy9kb3ducmV2LnhtbESPQWvCQBSE74X+h+UVvNVNjdSSukoR&#10;JEJAaGyhx0f2NQnNvk131xj/vSsIHoeZ+YZZrkfTiYGcby0reJkmIIgrq1uuFXwdts9vIHxA1thZ&#10;JgVn8rBePT4sMdP2xJ80lKEWEcI+QwVNCH0mpa8aMuintieO3q91BkOUrpba4SnCTSdnSfIqDbYc&#10;FxrsadNQ9VcejYL82xRlbqpzuisWRVn871P3Q0pNnsaPdxCBxnAP39o7rWCewvVL/AFyd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lzc4xAAAANsAAAAPAAAAAAAAAAAA&#10;AAAAAKECAABkcnMvZG93bnJldi54bWxQSwUGAAAAAAQABAD5AAAAkgMAAAAA&#10;">
                      <v:stroke startarrow="classic" endarrow="classic"/>
                    </v:line>
                    <v:shape id="Freeform 39" o:spid="_x0000_s1063" style="position:absolute;left:2241;top:6741;width:2340;height:2340;visibility:visible;mso-wrap-style:square;v-text-anchor:top" coordsize="2340,2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K3mcMA&#10;AADbAAAADwAAAGRycy9kb3ducmV2LnhtbESPQWvCQBSE70L/w/IKvemmIYhEVymCYkECsaW9PrLP&#10;JJh9G7NrjP/eFQSPw8x8wyxWg2lET52rLSv4nEQgiAuray4V/P5sxjMQziNrbCyTghs5WC3fRgtM&#10;tb1yTv3BlyJA2KWooPK+TaV0RUUG3cS2xME72s6gD7Irpe7wGuCmkXEUTaXBmsNChS2tKypOh4tR&#10;sN7Pvvshkpk7/8XZ9v9Gx3xLSn28D19zEJ4G/wo/2zutIEng8SX8AL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K3mcMAAADbAAAADwAAAAAAAAAAAAAAAACYAgAAZHJzL2Rv&#10;d25yZXYueG1sUEsFBgAAAAAEAAQA9QAAAIgDAAAAAA==&#10;" path="m,2340l,,2340,e" filled="f">
                      <v:stroke startarrow="classic" endarrow="classic"/>
                      <v:path arrowok="t" o:connecttype="custom" o:connectlocs="0,2340;0,0;2340,0" o:connectangles="0,0,0"/>
                    </v:shape>
                    <v:shape id="Freeform 40" o:spid="_x0000_s1064" style="position:absolute;left:7101;top:6921;width:3420;height:2160;visibility:visible;mso-wrap-style:square;v-text-anchor:top" coordsize="3420,2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eVLsMA&#10;AADbAAAADwAAAGRycy9kb3ducmV2LnhtbESPQYvCMBSE7wv+h/AEL6KprsrSNYoI4iJ6UBe8Ppq3&#10;bbV5KUnU+u+NIOxxmJlvmOm8MZW4kfOlZQWDfgKCOLO65FzB73HV+wLhA7LGyjIpeJCH+az1McVU&#10;2zvv6XYIuYgQ9ikqKEKoUyl9VpBB37c1cfT+rDMYonS51A7vEW4qOUySiTRYclwosKZlQdnlcDUK&#10;dHd8PbnNebfx3Wy4dtVpy8mnUp12s/gGEagJ/+F3+0crGI3h9SX+AD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zeVLsMAAADbAAAADwAAAAAAAAAAAAAAAACYAgAAZHJzL2Rv&#10;d25yZXYueG1sUEsFBgAAAAAEAAQA9QAAAIgDAAAAAA==&#10;" path="m,l3420,r,2160e" filled="f">
                      <v:stroke startarrow="classic" endarrow="classic"/>
                      <v:path arrowok="t" o:connecttype="custom" o:connectlocs="0,0;3420,0;3420,2160" o:connectangles="0,0,0"/>
                    </v:shape>
                    <v:shape id="Freeform 41" o:spid="_x0000_s1065" style="position:absolute;left:7101;top:6741;width:4140;height:3600;visibility:visible;mso-wrap-style:square;v-text-anchor:top" coordsize="4140,3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iHk8QA&#10;AADbAAAADwAAAGRycy9kb3ducmV2LnhtbESPQWvCQBSE7wX/w/IEL6VuqlVqdJViUfSmtt6f2WcS&#10;zb4N2a0m/npXKHgcZuYbZjKrTSEuVLncsoL3bgSCOLE651TB78/i7ROE88gaC8ukoCEHs2nrZYKx&#10;tlfe0mXnUxEg7GJUkHlfxlK6JCODrmtL4uAdbWXQB1mlUld4DXBTyF4UDaXBnMNChiXNM0rOuz+j&#10;oHdKyqK/dvvD4PB6G33XzXK9aZTqtOuvMQhPtX+G/9srreBjCI8v4QfI6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oh5PEAAAA2wAAAA8AAAAAAAAAAAAAAAAAmAIAAGRycy9k&#10;b3ducmV2LnhtbFBLBQYAAAAABAAEAPUAAACJAwAAAAA=&#10;" path="m3960,3600r180,l4140,,,e" filled="f">
                      <v:stroke startarrow="classic" endarrow="classic"/>
                      <v:path arrowok="t" o:connecttype="custom" o:connectlocs="3960,3600;4140,3600;4140,0;0,0" o:connectangles="0,0,0,0"/>
                    </v:shape>
                  </v:group>
                </v:group>
                <v:shape id="Freeform 42" o:spid="_x0000_s1066" style="position:absolute;left:8001;top:8320;width:1260;height:1620;visibility:visible;mso-wrap-style:square;v-text-anchor:top" coordsize="1260,1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i++8MA&#10;AADbAAAADwAAAGRycy9kb3ducmV2LnhtbESPzWrDMBCE74G+g9hCb4mcYJriRgmlUPChFzs/5620&#10;tU2llWspsfv2VSCQ4zAz3zCb3eSsuNAQOs8KlosMBLH2puNGwWH/MX8BESKyQeuZFPxRgN32YbbB&#10;wviRK7rUsREJwqFABW2MfSFl0C05DAvfEyfv2w8OY5JDI82AY4I7K1dZ9iwddpwWWuzpvSX9U5+d&#10;gnL96b70b3XWZcbutDzafLW3Sj09Tm+vICJN8R6+tUujIF/D9Uv6AXL7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i++8MAAADbAAAADwAAAAAAAAAAAAAAAACYAgAAZHJzL2Rv&#10;d25yZXYueG1sUEsFBgAAAAAEAAQA9QAAAIgDAAAAAA==&#10;" path="m,l,1080r1260,540e" filled="f">
                  <v:stroke startarrow="classic" endarrow="classic"/>
                  <v:path arrowok="t" o:connecttype="custom" o:connectlocs="0,0;0,1080;1260,1620" o:connectangles="0,0,0"/>
                </v:shape>
              </v:group>
            </w:pict>
          </mc:Fallback>
        </mc:AlternateContent>
      </w:r>
    </w:p>
    <w:p w:rsidR="00F367FA" w:rsidRPr="00936883" w:rsidRDefault="00F367FA" w:rsidP="00F367FA">
      <w:pPr>
        <w:rPr>
          <w:color w:val="000000"/>
        </w:rPr>
      </w:pPr>
    </w:p>
    <w:p w:rsidR="00F367FA" w:rsidRPr="00936883" w:rsidRDefault="00F367FA" w:rsidP="00F367FA">
      <w:pPr>
        <w:rPr>
          <w:color w:val="000000"/>
        </w:rPr>
      </w:pPr>
    </w:p>
    <w:p w:rsidR="00F367FA" w:rsidRPr="00936883" w:rsidRDefault="00F367FA" w:rsidP="00F367FA">
      <w:pPr>
        <w:rPr>
          <w:color w:val="000000"/>
        </w:rPr>
      </w:pPr>
    </w:p>
    <w:p w:rsidR="00F367FA" w:rsidRPr="00936883" w:rsidRDefault="00F367FA" w:rsidP="00F367FA">
      <w:pPr>
        <w:rPr>
          <w:color w:val="000000"/>
        </w:rPr>
      </w:pPr>
    </w:p>
    <w:p w:rsidR="00F367FA" w:rsidRPr="00936883" w:rsidRDefault="00F367FA" w:rsidP="00F367FA">
      <w:pPr>
        <w:rPr>
          <w:color w:val="000000"/>
        </w:rPr>
      </w:pPr>
    </w:p>
    <w:p w:rsidR="00F367FA" w:rsidRPr="00936883" w:rsidRDefault="00F367FA" w:rsidP="00F367FA">
      <w:pPr>
        <w:rPr>
          <w:color w:val="000000"/>
        </w:rPr>
      </w:pPr>
    </w:p>
    <w:p w:rsidR="00F367FA" w:rsidRPr="00936883" w:rsidRDefault="00F367FA" w:rsidP="00F367FA">
      <w:pPr>
        <w:rPr>
          <w:color w:val="000000"/>
        </w:rPr>
      </w:pPr>
    </w:p>
    <w:p w:rsidR="00F367FA" w:rsidRPr="00936883" w:rsidRDefault="00F367FA" w:rsidP="00F367FA">
      <w:pPr>
        <w:rPr>
          <w:color w:val="000000"/>
        </w:rPr>
      </w:pPr>
    </w:p>
    <w:p w:rsidR="00F367FA" w:rsidRPr="00936883" w:rsidRDefault="00F367FA" w:rsidP="00F367FA">
      <w:pPr>
        <w:rPr>
          <w:color w:val="000000"/>
        </w:rPr>
      </w:pPr>
    </w:p>
    <w:p w:rsidR="00F367FA" w:rsidRPr="00936883" w:rsidRDefault="00F367FA" w:rsidP="00F367FA">
      <w:pPr>
        <w:rPr>
          <w:color w:val="000000"/>
        </w:rPr>
      </w:pPr>
    </w:p>
    <w:p w:rsidR="00F367FA" w:rsidRPr="00936883" w:rsidRDefault="00F367FA" w:rsidP="00F367FA">
      <w:pPr>
        <w:rPr>
          <w:color w:val="000000"/>
        </w:rPr>
      </w:pPr>
    </w:p>
    <w:p w:rsidR="00F367FA" w:rsidRPr="00936883" w:rsidRDefault="00F367FA" w:rsidP="00F367FA">
      <w:pPr>
        <w:rPr>
          <w:color w:val="000000"/>
        </w:rPr>
      </w:pPr>
    </w:p>
    <w:p w:rsidR="00F367FA" w:rsidRPr="00936883" w:rsidRDefault="00F367FA" w:rsidP="00F367FA">
      <w:pPr>
        <w:rPr>
          <w:color w:val="000000"/>
        </w:rPr>
      </w:pPr>
    </w:p>
    <w:p w:rsidR="00F367FA" w:rsidRPr="00F31DF7" w:rsidRDefault="00F367FA" w:rsidP="00F367FA">
      <w:pPr>
        <w:jc w:val="center"/>
        <w:rPr>
          <w:color w:val="000000"/>
        </w:rPr>
      </w:pPr>
      <w:r w:rsidRPr="00936883">
        <w:rPr>
          <w:color w:val="000000"/>
        </w:rPr>
        <w:t xml:space="preserve">Рис. 1. Схема взаимодействия сотрудников автосалона </w:t>
      </w:r>
      <w:r>
        <w:rPr>
          <w:rFonts w:eastAsia="Arial Unicode MS"/>
          <w:color w:val="000000"/>
          <w:szCs w:val="28"/>
          <w:lang w:val="en-US"/>
        </w:rPr>
        <w:t>Geely</w:t>
      </w:r>
    </w:p>
    <w:p w:rsidR="00F367FA" w:rsidRPr="00936883" w:rsidRDefault="00F367FA" w:rsidP="00F367FA">
      <w:pPr>
        <w:ind w:firstLine="540"/>
        <w:rPr>
          <w:color w:val="000000"/>
        </w:rPr>
      </w:pPr>
    </w:p>
    <w:p w:rsidR="00F367FA" w:rsidRDefault="00F367FA" w:rsidP="00F367FA">
      <w:pPr>
        <w:rPr>
          <w:szCs w:val="28"/>
        </w:rPr>
      </w:pPr>
      <w:r>
        <w:rPr>
          <w:szCs w:val="28"/>
        </w:rPr>
        <w:t>В организации установлен 8-ми часовой рабочий день, с часовым перерывом на обед.</w:t>
      </w:r>
    </w:p>
    <w:p w:rsidR="00F367FA" w:rsidRDefault="00F367FA" w:rsidP="00F367FA">
      <w:pPr>
        <w:rPr>
          <w:szCs w:val="28"/>
        </w:rPr>
      </w:pPr>
      <w:r>
        <w:rPr>
          <w:szCs w:val="28"/>
        </w:rPr>
        <w:t>Работникам предоставляется полный соц. пакет с отпусками, а так же поощрения премиями за успехи в работе и за новые идеи.</w:t>
      </w:r>
    </w:p>
    <w:p w:rsidR="00F367FA" w:rsidRDefault="00F367FA" w:rsidP="00F367FA">
      <w:pPr>
        <w:rPr>
          <w:szCs w:val="28"/>
        </w:rPr>
      </w:pPr>
      <w:r>
        <w:rPr>
          <w:szCs w:val="28"/>
        </w:rPr>
        <w:t xml:space="preserve">Для стимулирования труда руководитель выбрали следующую систему оплаты: </w:t>
      </w:r>
    </w:p>
    <w:p w:rsidR="00F367FA" w:rsidRDefault="00F367FA" w:rsidP="00F367FA">
      <w:pPr>
        <w:rPr>
          <w:szCs w:val="28"/>
        </w:rPr>
      </w:pPr>
      <w:r>
        <w:rPr>
          <w:szCs w:val="28"/>
        </w:rPr>
        <w:t xml:space="preserve">-технического менеджера – оклад +% от ремонта, по его клиентам; </w:t>
      </w:r>
    </w:p>
    <w:p w:rsidR="00F367FA" w:rsidRDefault="00F367FA" w:rsidP="00F367FA">
      <w:pPr>
        <w:rPr>
          <w:szCs w:val="28"/>
        </w:rPr>
      </w:pPr>
      <w:r>
        <w:rPr>
          <w:szCs w:val="28"/>
        </w:rPr>
        <w:t>-менеджеров по закупкам и продажам – оклад + поощрение за скидку с предприятия-поставщика в виде % от экономии</w:t>
      </w:r>
    </w:p>
    <w:p w:rsidR="00F367FA" w:rsidRDefault="00F367FA" w:rsidP="00F367FA">
      <w:pPr>
        <w:rPr>
          <w:szCs w:val="28"/>
        </w:rPr>
      </w:pPr>
      <w:r>
        <w:rPr>
          <w:szCs w:val="28"/>
        </w:rPr>
        <w:t>- остальные работники с фиксированной оплатой труда.</w:t>
      </w:r>
    </w:p>
    <w:p w:rsidR="00F367FA" w:rsidRDefault="00F367FA" w:rsidP="00F367FA">
      <w:pPr>
        <w:spacing w:after="45"/>
        <w:rPr>
          <w:color w:val="000000"/>
          <w:szCs w:val="28"/>
        </w:rPr>
      </w:pPr>
      <w:r>
        <w:rPr>
          <w:color w:val="000000"/>
          <w:szCs w:val="28"/>
        </w:rPr>
        <w:lastRenderedPageBreak/>
        <w:t xml:space="preserve">На данном предприятии </w:t>
      </w:r>
      <w:r w:rsidRPr="00AA56B3">
        <w:rPr>
          <w:color w:val="000000"/>
          <w:szCs w:val="28"/>
        </w:rPr>
        <w:t>разработ</w:t>
      </w:r>
      <w:r>
        <w:rPr>
          <w:color w:val="000000"/>
          <w:szCs w:val="28"/>
        </w:rPr>
        <w:t>ана</w:t>
      </w:r>
      <w:r w:rsidRPr="00AA56B3">
        <w:rPr>
          <w:color w:val="000000"/>
          <w:szCs w:val="28"/>
        </w:rPr>
        <w:t xml:space="preserve"> систем</w:t>
      </w:r>
      <w:r>
        <w:rPr>
          <w:color w:val="000000"/>
          <w:szCs w:val="28"/>
        </w:rPr>
        <w:t>а</w:t>
      </w:r>
      <w:r w:rsidRPr="00AA56B3">
        <w:rPr>
          <w:color w:val="000000"/>
          <w:szCs w:val="28"/>
        </w:rPr>
        <w:t xml:space="preserve"> норм с помощью применения комплекса отдельных </w:t>
      </w:r>
      <w:r>
        <w:rPr>
          <w:color w:val="000000"/>
          <w:szCs w:val="28"/>
        </w:rPr>
        <w:t>т</w:t>
      </w:r>
      <w:r w:rsidRPr="00AA56B3">
        <w:rPr>
          <w:color w:val="000000"/>
          <w:szCs w:val="28"/>
        </w:rPr>
        <w:t>иповых программ к ПК, которые при необходимости дадут возможность формировать и периодически обновлять всю (или частично) нормативную базу. Кроме того, она позвол</w:t>
      </w:r>
      <w:r>
        <w:rPr>
          <w:color w:val="000000"/>
          <w:szCs w:val="28"/>
        </w:rPr>
        <w:t>яет</w:t>
      </w:r>
      <w:r w:rsidRPr="00AA56B3">
        <w:rPr>
          <w:color w:val="000000"/>
          <w:szCs w:val="28"/>
        </w:rPr>
        <w:t xml:space="preserve"> в автоматизированном режиме осуществлять контроль за эффективностью </w:t>
      </w:r>
      <w:r>
        <w:rPr>
          <w:color w:val="000000"/>
          <w:szCs w:val="28"/>
        </w:rPr>
        <w:t>торгово-</w:t>
      </w:r>
      <w:r w:rsidRPr="00AA56B3">
        <w:rPr>
          <w:color w:val="000000"/>
          <w:szCs w:val="28"/>
        </w:rPr>
        <w:t>хозяйственной и финансовой деятельностью предприятия.</w:t>
      </w:r>
    </w:p>
    <w:p w:rsidR="00F367FA" w:rsidRDefault="00F367FA" w:rsidP="00F367FA">
      <w:pPr>
        <w:rPr>
          <w:szCs w:val="28"/>
        </w:rPr>
      </w:pPr>
      <w:r>
        <w:rPr>
          <w:szCs w:val="28"/>
        </w:rPr>
        <w:t xml:space="preserve">В ходе разработки бизнес-плана был составлен кадровый потенциал предприятия и его формирование, в том числе:   </w:t>
      </w:r>
    </w:p>
    <w:p w:rsidR="00F367FA" w:rsidRDefault="00F367FA" w:rsidP="00F367FA">
      <w:pPr>
        <w:rPr>
          <w:szCs w:val="28"/>
        </w:rPr>
      </w:pPr>
      <w:r>
        <w:rPr>
          <w:szCs w:val="28"/>
        </w:rPr>
        <w:t>- профессиональный состав, квалификационный и образовательный уровень кадров;</w:t>
      </w:r>
    </w:p>
    <w:p w:rsidR="00F367FA" w:rsidRDefault="00F367FA" w:rsidP="00F367FA">
      <w:pPr>
        <w:rPr>
          <w:szCs w:val="28"/>
        </w:rPr>
      </w:pPr>
      <w:r>
        <w:rPr>
          <w:szCs w:val="28"/>
        </w:rPr>
        <w:t>- планирование и прогнозирование потребности в рабочей силе;</w:t>
      </w:r>
    </w:p>
    <w:p w:rsidR="00F367FA" w:rsidRDefault="00F367FA" w:rsidP="00F367FA">
      <w:pPr>
        <w:rPr>
          <w:szCs w:val="28"/>
        </w:rPr>
      </w:pPr>
      <w:r>
        <w:rPr>
          <w:szCs w:val="28"/>
        </w:rPr>
        <w:t>- процесс подбора кадров руководителей и специалистов;</w:t>
      </w:r>
    </w:p>
    <w:p w:rsidR="00F367FA" w:rsidRDefault="00F367FA" w:rsidP="00F367FA">
      <w:pPr>
        <w:rPr>
          <w:szCs w:val="28"/>
        </w:rPr>
      </w:pPr>
      <w:r>
        <w:rPr>
          <w:szCs w:val="28"/>
        </w:rPr>
        <w:t>- систему повышения эффективности управленческого труда.</w:t>
      </w:r>
    </w:p>
    <w:p w:rsidR="00F367FA" w:rsidRDefault="00F367FA" w:rsidP="00F367FA">
      <w:pPr>
        <w:rPr>
          <w:szCs w:val="28"/>
        </w:rPr>
      </w:pPr>
      <w:r>
        <w:rPr>
          <w:szCs w:val="28"/>
        </w:rPr>
        <w:t>Результаты были следующими:</w:t>
      </w:r>
    </w:p>
    <w:p w:rsidR="00F367FA" w:rsidRDefault="00F367FA" w:rsidP="00F367FA">
      <w:pPr>
        <w:rPr>
          <w:szCs w:val="28"/>
        </w:rPr>
      </w:pPr>
      <w:r>
        <w:rPr>
          <w:szCs w:val="28"/>
        </w:rPr>
        <w:t>Образовательный уровень: у директора - высшее экономическое,  у менеджеров  - высшее экономическое и у технического менеджера – средне специальное.</w:t>
      </w:r>
    </w:p>
    <w:p w:rsidR="00F367FA" w:rsidRDefault="00F367FA" w:rsidP="00F367FA">
      <w:pPr>
        <w:rPr>
          <w:szCs w:val="28"/>
        </w:rPr>
      </w:pPr>
      <w:r>
        <w:rPr>
          <w:szCs w:val="28"/>
        </w:rPr>
        <w:t xml:space="preserve">Планирование потребности в рабочей силе зависит от загруженности  специалистов. </w:t>
      </w:r>
    </w:p>
    <w:p w:rsidR="00F367FA" w:rsidRDefault="00F367FA" w:rsidP="00F367FA">
      <w:pPr>
        <w:rPr>
          <w:color w:val="000000"/>
          <w:szCs w:val="28"/>
        </w:rPr>
      </w:pPr>
      <w:r w:rsidRPr="00D40C8E">
        <w:rPr>
          <w:color w:val="000000"/>
          <w:szCs w:val="28"/>
        </w:rPr>
        <w:t>Важной частью регулярного системного менеджмента является система оценки работы персонала, мотивирующая сотрудников к продуктивному труду и профессиональной инициативе.</w:t>
      </w:r>
    </w:p>
    <w:p w:rsidR="00F367FA" w:rsidRPr="00D40C8E" w:rsidRDefault="00F367FA" w:rsidP="00F367FA">
      <w:pPr>
        <w:rPr>
          <w:szCs w:val="28"/>
        </w:rPr>
      </w:pPr>
      <w:r w:rsidRPr="00D40C8E">
        <w:rPr>
          <w:szCs w:val="28"/>
        </w:rPr>
        <w:t>Хорошее выполнение работы по найму персонала впоследствии дает снижение текучести кадров, большую удовлетворенность работников службой и, как результат, большую эффективностью предприятия.</w:t>
      </w:r>
    </w:p>
    <w:p w:rsidR="00F367FA" w:rsidRDefault="00F367FA" w:rsidP="00F367FA">
      <w:pPr>
        <w:rPr>
          <w:szCs w:val="28"/>
        </w:rPr>
      </w:pPr>
      <w:r>
        <w:rPr>
          <w:szCs w:val="28"/>
        </w:rPr>
        <w:t>Подбор кадров происходит на конкурсной основе, через кадровые агентства, анкеты, а вследствие собеседования с руководителем.</w:t>
      </w:r>
    </w:p>
    <w:p w:rsidR="00F367FA" w:rsidRDefault="00F367FA" w:rsidP="00F367FA">
      <w:pPr>
        <w:rPr>
          <w:szCs w:val="28"/>
        </w:rPr>
      </w:pPr>
      <w:r w:rsidRPr="00345F21">
        <w:rPr>
          <w:szCs w:val="28"/>
        </w:rPr>
        <w:t>На рабо</w:t>
      </w:r>
      <w:r>
        <w:rPr>
          <w:szCs w:val="28"/>
        </w:rPr>
        <w:t xml:space="preserve">тников, прошедших </w:t>
      </w:r>
      <w:r w:rsidRPr="00345F21">
        <w:rPr>
          <w:szCs w:val="28"/>
        </w:rPr>
        <w:t>отбор, оформляется кадровый приказ о приеме на работу, с которым они лично ознаком</w:t>
      </w:r>
      <w:r>
        <w:rPr>
          <w:szCs w:val="28"/>
        </w:rPr>
        <w:t>ля</w:t>
      </w:r>
      <w:r w:rsidRPr="00345F21">
        <w:rPr>
          <w:szCs w:val="28"/>
        </w:rPr>
        <w:t xml:space="preserve">ются под роспись.  </w:t>
      </w:r>
    </w:p>
    <w:p w:rsidR="00F367FA" w:rsidRPr="00345F21" w:rsidRDefault="00F367FA" w:rsidP="00F367FA">
      <w:pPr>
        <w:rPr>
          <w:szCs w:val="28"/>
        </w:rPr>
      </w:pPr>
      <w:r w:rsidRPr="00345F21">
        <w:rPr>
          <w:szCs w:val="28"/>
        </w:rPr>
        <w:lastRenderedPageBreak/>
        <w:t>Затем заполн</w:t>
      </w:r>
      <w:r>
        <w:rPr>
          <w:szCs w:val="28"/>
        </w:rPr>
        <w:t>яется</w:t>
      </w:r>
      <w:r w:rsidRPr="00345F21">
        <w:rPr>
          <w:szCs w:val="28"/>
        </w:rPr>
        <w:t xml:space="preserve"> на принятого работника личн</w:t>
      </w:r>
      <w:r>
        <w:rPr>
          <w:szCs w:val="28"/>
        </w:rPr>
        <w:t>ая</w:t>
      </w:r>
      <w:r w:rsidRPr="00345F21">
        <w:rPr>
          <w:szCs w:val="28"/>
        </w:rPr>
        <w:t xml:space="preserve"> карточк</w:t>
      </w:r>
      <w:r>
        <w:rPr>
          <w:szCs w:val="28"/>
        </w:rPr>
        <w:t>а</w:t>
      </w:r>
      <w:r w:rsidRPr="00345F21">
        <w:rPr>
          <w:szCs w:val="28"/>
        </w:rPr>
        <w:t xml:space="preserve"> (форма Т-2) и подши</w:t>
      </w:r>
      <w:r>
        <w:rPr>
          <w:szCs w:val="28"/>
        </w:rPr>
        <w:t>вается</w:t>
      </w:r>
      <w:r w:rsidRPr="00345F21">
        <w:rPr>
          <w:szCs w:val="28"/>
        </w:rPr>
        <w:t xml:space="preserve"> подлинник приказа в дело. Через пять дней после приема работника на работу на основании приказа о приеме делается запись в трудовой книжке.</w:t>
      </w:r>
    </w:p>
    <w:p w:rsidR="00F367FA" w:rsidRPr="00936883" w:rsidRDefault="00F367FA" w:rsidP="001511BE">
      <w:r w:rsidRPr="00936883">
        <w:t xml:space="preserve">Рассмотрим структуру автосалона </w:t>
      </w:r>
      <w:r>
        <w:rPr>
          <w:rFonts w:eastAsia="Arial Unicode MS"/>
          <w:szCs w:val="28"/>
          <w:lang w:val="en-US"/>
        </w:rPr>
        <w:t>Geely</w:t>
      </w:r>
      <w:r>
        <w:t xml:space="preserve">: функции, задачи (Таблица </w:t>
      </w:r>
      <w:r w:rsidR="00546E80">
        <w:t>6</w:t>
      </w:r>
      <w:r w:rsidRPr="00936883">
        <w:t xml:space="preserve">). </w:t>
      </w:r>
    </w:p>
    <w:p w:rsidR="00F367FA" w:rsidRPr="00936883" w:rsidRDefault="00F367FA" w:rsidP="00F367FA">
      <w:pPr>
        <w:ind w:firstLine="540"/>
        <w:jc w:val="right"/>
        <w:rPr>
          <w:color w:val="000000"/>
        </w:rPr>
      </w:pPr>
      <w:r>
        <w:rPr>
          <w:color w:val="000000"/>
        </w:rPr>
        <w:t xml:space="preserve">Таблица </w:t>
      </w:r>
      <w:r w:rsidR="00546E80">
        <w:rPr>
          <w:color w:val="000000"/>
        </w:rPr>
        <w:t>6</w:t>
      </w:r>
    </w:p>
    <w:p w:rsidR="00F367FA" w:rsidRPr="00C14ADC" w:rsidRDefault="00F367FA" w:rsidP="00F367FA">
      <w:pPr>
        <w:ind w:firstLine="540"/>
        <w:jc w:val="center"/>
        <w:rPr>
          <w:color w:val="000000"/>
        </w:rPr>
      </w:pPr>
      <w:r w:rsidRPr="00936883">
        <w:rPr>
          <w:color w:val="000000"/>
        </w:rPr>
        <w:t xml:space="preserve">Структура отдела продаж автосалона </w:t>
      </w:r>
      <w:r>
        <w:rPr>
          <w:rFonts w:eastAsia="Arial Unicode MS"/>
          <w:color w:val="000000"/>
          <w:szCs w:val="28"/>
          <w:lang w:val="en-US"/>
        </w:rPr>
        <w:t>Geely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7920"/>
      </w:tblGrid>
      <w:tr w:rsidR="00F367FA" w:rsidRPr="00936883" w:rsidTr="001511BE">
        <w:tc>
          <w:tcPr>
            <w:tcW w:w="1728" w:type="dxa"/>
          </w:tcPr>
          <w:p w:rsidR="00F367FA" w:rsidRPr="00B34415" w:rsidRDefault="00F367FA" w:rsidP="006D37C4">
            <w:pPr>
              <w:pStyle w:val="a3"/>
            </w:pPr>
            <w:r w:rsidRPr="00B34415">
              <w:t>Сотрудник</w:t>
            </w:r>
          </w:p>
        </w:tc>
        <w:tc>
          <w:tcPr>
            <w:tcW w:w="7920" w:type="dxa"/>
          </w:tcPr>
          <w:p w:rsidR="00F367FA" w:rsidRPr="00B34415" w:rsidRDefault="00F367FA" w:rsidP="006D37C4">
            <w:pPr>
              <w:pStyle w:val="a3"/>
            </w:pPr>
            <w:r w:rsidRPr="00B34415">
              <w:t>Функции и задачи</w:t>
            </w:r>
          </w:p>
        </w:tc>
      </w:tr>
      <w:tr w:rsidR="00F367FA" w:rsidRPr="00936883" w:rsidTr="001511BE">
        <w:tc>
          <w:tcPr>
            <w:tcW w:w="1728" w:type="dxa"/>
            <w:vAlign w:val="center"/>
          </w:tcPr>
          <w:p w:rsidR="00F367FA" w:rsidRPr="00B34415" w:rsidRDefault="00F367FA" w:rsidP="006D37C4">
            <w:pPr>
              <w:pStyle w:val="a3"/>
            </w:pPr>
            <w:r w:rsidRPr="00B34415">
              <w:t>Руководитель автосалона</w:t>
            </w:r>
          </w:p>
        </w:tc>
        <w:tc>
          <w:tcPr>
            <w:tcW w:w="7920" w:type="dxa"/>
          </w:tcPr>
          <w:p w:rsidR="00F367FA" w:rsidRPr="00B34415" w:rsidRDefault="00F367FA" w:rsidP="006D37C4">
            <w:pPr>
              <w:pStyle w:val="a3"/>
              <w:jc w:val="left"/>
            </w:pPr>
            <w:r w:rsidRPr="00B34415">
              <w:t xml:space="preserve">Краткосрочное и долгосрочное планирование деятельности центра, составление и предоставление квартальных и годовых бюджетов, контроль за деятельностью сотрудников центра и за исполнением бюджета, ведение переговоров с головной компанией </w:t>
            </w:r>
            <w:r w:rsidRPr="00B34415">
              <w:rPr>
                <w:lang w:val="en-US"/>
              </w:rPr>
              <w:t>Geely</w:t>
            </w:r>
            <w:r w:rsidRPr="00B34415">
              <w:t xml:space="preserve">, заключение (подписание) договоров купли-продажи, поставки </w:t>
            </w:r>
          </w:p>
        </w:tc>
      </w:tr>
      <w:tr w:rsidR="00F367FA" w:rsidRPr="00936883" w:rsidTr="001511BE">
        <w:tc>
          <w:tcPr>
            <w:tcW w:w="1728" w:type="dxa"/>
            <w:vAlign w:val="center"/>
          </w:tcPr>
          <w:p w:rsidR="00F367FA" w:rsidRPr="00B34415" w:rsidRDefault="00F367FA" w:rsidP="006D37C4">
            <w:pPr>
              <w:pStyle w:val="a3"/>
            </w:pPr>
            <w:r w:rsidRPr="00B34415">
              <w:t>Финансовый менеджер</w:t>
            </w:r>
          </w:p>
        </w:tc>
        <w:tc>
          <w:tcPr>
            <w:tcW w:w="7920" w:type="dxa"/>
          </w:tcPr>
          <w:p w:rsidR="00F367FA" w:rsidRPr="00B34415" w:rsidRDefault="00F367FA" w:rsidP="006D37C4">
            <w:pPr>
              <w:pStyle w:val="a3"/>
              <w:jc w:val="left"/>
            </w:pPr>
            <w:r w:rsidRPr="00B34415">
              <w:t>Планирование и контроль денежных потоков (платежи, поступления) в рамках центра, участие в составление бюджета, ежемесячное подведение итогов деятельности центра</w:t>
            </w:r>
          </w:p>
        </w:tc>
      </w:tr>
      <w:tr w:rsidR="00F367FA" w:rsidRPr="00936883" w:rsidTr="001511BE">
        <w:tc>
          <w:tcPr>
            <w:tcW w:w="1728" w:type="dxa"/>
            <w:vAlign w:val="center"/>
          </w:tcPr>
          <w:p w:rsidR="00F367FA" w:rsidRPr="00B34415" w:rsidRDefault="00F367FA" w:rsidP="006D37C4">
            <w:pPr>
              <w:pStyle w:val="a3"/>
            </w:pPr>
            <w:r w:rsidRPr="00B34415">
              <w:t>Менеджер по закупкам</w:t>
            </w:r>
          </w:p>
        </w:tc>
        <w:tc>
          <w:tcPr>
            <w:tcW w:w="7920" w:type="dxa"/>
          </w:tcPr>
          <w:p w:rsidR="00F367FA" w:rsidRPr="00B34415" w:rsidRDefault="00F367FA" w:rsidP="006D37C4">
            <w:pPr>
              <w:pStyle w:val="a3"/>
              <w:jc w:val="left"/>
            </w:pPr>
            <w:r w:rsidRPr="00B34415">
              <w:t xml:space="preserve">Выявление и удовлетворение потребности менеджеров по продажам центра в тех или иных моделях автомашин </w:t>
            </w:r>
            <w:r w:rsidRPr="00B34415">
              <w:rPr>
                <w:lang w:val="en-US"/>
              </w:rPr>
              <w:t>Geely</w:t>
            </w:r>
            <w:r w:rsidRPr="00B34415">
              <w:t>, контроль за изменением закупочных цен, планирование объемов денежных средств, необходимых для закупки (в соответствии с прогнозируемым объемом продаж), участие в составлении бюджета</w:t>
            </w:r>
          </w:p>
        </w:tc>
      </w:tr>
      <w:tr w:rsidR="00F367FA" w:rsidRPr="00936883" w:rsidTr="001511BE">
        <w:tc>
          <w:tcPr>
            <w:tcW w:w="1728" w:type="dxa"/>
            <w:vAlign w:val="center"/>
          </w:tcPr>
          <w:p w:rsidR="00F367FA" w:rsidRPr="00B34415" w:rsidRDefault="00F367FA" w:rsidP="006D37C4">
            <w:pPr>
              <w:pStyle w:val="a3"/>
            </w:pPr>
            <w:r w:rsidRPr="00B34415">
              <w:t>Технический менеджер</w:t>
            </w:r>
          </w:p>
        </w:tc>
        <w:tc>
          <w:tcPr>
            <w:tcW w:w="7920" w:type="dxa"/>
          </w:tcPr>
          <w:p w:rsidR="00F367FA" w:rsidRPr="00B34415" w:rsidRDefault="00F367FA" w:rsidP="006D37C4">
            <w:pPr>
              <w:pStyle w:val="a3"/>
              <w:jc w:val="left"/>
            </w:pPr>
            <w:r w:rsidRPr="00B34415">
              <w:t xml:space="preserve">Работа с рекламациями (жалобами клиентов на техническое состояние поставленной техники), тесное взаимодействие со станцией технического обслуживания на предмет своевременной установки дополнительного оборудования на базовые модели, а также на предмет устранения дефектов и ремонта техники по рекламациям, демонстрация техники на выставочной стоянке потенциальным клиентам, организация и контроль отгрузки техники клиенту (погрузка на автомобили, железнодорожные платформы), технические консультации </w:t>
            </w:r>
          </w:p>
        </w:tc>
      </w:tr>
      <w:tr w:rsidR="00F367FA" w:rsidRPr="00936883" w:rsidTr="001511BE">
        <w:tc>
          <w:tcPr>
            <w:tcW w:w="1728" w:type="dxa"/>
            <w:vAlign w:val="center"/>
          </w:tcPr>
          <w:p w:rsidR="00F367FA" w:rsidRPr="00B34415" w:rsidRDefault="00F367FA" w:rsidP="006D37C4">
            <w:pPr>
              <w:pStyle w:val="a3"/>
            </w:pPr>
            <w:r w:rsidRPr="00B34415">
              <w:t>Менеджер по транспорту</w:t>
            </w:r>
          </w:p>
        </w:tc>
        <w:tc>
          <w:tcPr>
            <w:tcW w:w="7920" w:type="dxa"/>
          </w:tcPr>
          <w:p w:rsidR="00F367FA" w:rsidRPr="00B34415" w:rsidRDefault="00F367FA" w:rsidP="006D37C4">
            <w:pPr>
              <w:pStyle w:val="a3"/>
              <w:jc w:val="left"/>
            </w:pPr>
            <w:r w:rsidRPr="00B34415">
              <w:t xml:space="preserve">Организация доставки автомашин </w:t>
            </w:r>
            <w:r w:rsidRPr="00B34415">
              <w:rPr>
                <w:lang w:val="en-US"/>
              </w:rPr>
              <w:t>Geely</w:t>
            </w:r>
            <w:r w:rsidRPr="00B34415">
              <w:t xml:space="preserve"> автомобильным или железнодорожным транспортом, текущая работа с организациями-экспедиторами, железнодорожными станциями, определение вариантов доставки и расчет ее стоимости по запросу клиентов (менеджеров по продажам), планирование платежей, связанных с организацией доставки </w:t>
            </w:r>
          </w:p>
        </w:tc>
      </w:tr>
      <w:tr w:rsidR="00F367FA" w:rsidRPr="00936883" w:rsidTr="001511BE">
        <w:tc>
          <w:tcPr>
            <w:tcW w:w="1728" w:type="dxa"/>
            <w:vAlign w:val="center"/>
          </w:tcPr>
          <w:p w:rsidR="00F367FA" w:rsidRPr="00B34415" w:rsidRDefault="00F367FA" w:rsidP="006D37C4">
            <w:pPr>
              <w:pStyle w:val="a3"/>
            </w:pPr>
            <w:r w:rsidRPr="00B34415">
              <w:t>Старший менеджер по продажам</w:t>
            </w:r>
          </w:p>
        </w:tc>
        <w:tc>
          <w:tcPr>
            <w:tcW w:w="7920" w:type="dxa"/>
          </w:tcPr>
          <w:p w:rsidR="00F367FA" w:rsidRPr="00B34415" w:rsidRDefault="00F367FA" w:rsidP="006D37C4">
            <w:pPr>
              <w:pStyle w:val="a3"/>
              <w:jc w:val="left"/>
            </w:pPr>
            <w:r w:rsidRPr="00B34415">
              <w:t xml:space="preserve">Контроль за деятельностью менеджеров по продажам, краткосрочное и долгосрочное планирование объемов продаж техники по всем позициям, ведение переговоров с крупными клиентами, участие в составлении бюджета центра, ежедневное планирование денежных поступлений с участием менеджеров по продажам </w:t>
            </w:r>
          </w:p>
        </w:tc>
      </w:tr>
      <w:tr w:rsidR="00F367FA" w:rsidRPr="00936883" w:rsidTr="001511BE">
        <w:tc>
          <w:tcPr>
            <w:tcW w:w="1728" w:type="dxa"/>
            <w:vAlign w:val="center"/>
          </w:tcPr>
          <w:p w:rsidR="00F367FA" w:rsidRPr="00B34415" w:rsidRDefault="00F367FA" w:rsidP="006D37C4">
            <w:pPr>
              <w:pStyle w:val="a3"/>
            </w:pPr>
            <w:r w:rsidRPr="00B34415">
              <w:t>Менеджер по продажам</w:t>
            </w:r>
          </w:p>
        </w:tc>
        <w:tc>
          <w:tcPr>
            <w:tcW w:w="7920" w:type="dxa"/>
            <w:vAlign w:val="center"/>
          </w:tcPr>
          <w:p w:rsidR="00F367FA" w:rsidRPr="00B34415" w:rsidRDefault="00F367FA" w:rsidP="006D37C4">
            <w:pPr>
              <w:pStyle w:val="a3"/>
              <w:jc w:val="left"/>
            </w:pPr>
            <w:r w:rsidRPr="00B34415">
              <w:t xml:space="preserve">Обработка всех входящих запросов (телефон, факс, </w:t>
            </w:r>
            <w:r w:rsidRPr="00B34415">
              <w:rPr>
                <w:lang w:val="en-US"/>
              </w:rPr>
              <w:t>e</w:t>
            </w:r>
            <w:r w:rsidRPr="00B34415">
              <w:t>-</w:t>
            </w:r>
            <w:r w:rsidRPr="00B34415">
              <w:rPr>
                <w:lang w:val="en-US"/>
              </w:rPr>
              <w:t>mail</w:t>
            </w:r>
            <w:r w:rsidRPr="00B34415">
              <w:t xml:space="preserve">, визуальный контакт), выявление потребности клиента, ведение переговоров по всем нюансам сделки (предмет договора, объем, цена, возможные скидки, условия оплаты, базис поставки, гарантийные обязательства и т.д.), составление коммерческих предложений, технические консультации, подготовка счетов на оплату и договоров, контроль за соблюдением сроков поставки техники клиенту (если товара нет в наличии), ведение </w:t>
            </w:r>
            <w:r w:rsidRPr="00B34415">
              <w:lastRenderedPageBreak/>
              <w:t>общей базы данных клиентов, участие в прогнозировании объемов продаж, ежедневное планирование денежных поступлений с участием старшего менеджера по продажам</w:t>
            </w:r>
          </w:p>
        </w:tc>
      </w:tr>
      <w:tr w:rsidR="00F367FA" w:rsidRPr="00936883" w:rsidTr="001511BE">
        <w:trPr>
          <w:trHeight w:val="621"/>
        </w:trPr>
        <w:tc>
          <w:tcPr>
            <w:tcW w:w="1728" w:type="dxa"/>
            <w:vAlign w:val="center"/>
          </w:tcPr>
          <w:p w:rsidR="00F367FA" w:rsidRPr="00B34415" w:rsidRDefault="00F367FA" w:rsidP="006D37C4">
            <w:pPr>
              <w:pStyle w:val="a3"/>
            </w:pPr>
            <w:r w:rsidRPr="00B34415">
              <w:lastRenderedPageBreak/>
              <w:t>Делопроизводитель</w:t>
            </w:r>
          </w:p>
        </w:tc>
        <w:tc>
          <w:tcPr>
            <w:tcW w:w="7920" w:type="dxa"/>
            <w:vAlign w:val="center"/>
          </w:tcPr>
          <w:p w:rsidR="00F367FA" w:rsidRPr="00B34415" w:rsidRDefault="00F367FA" w:rsidP="006D37C4">
            <w:pPr>
              <w:pStyle w:val="a3"/>
              <w:jc w:val="left"/>
            </w:pPr>
            <w:r w:rsidRPr="00B34415">
              <w:t>Ведение базы данных в программе 1С (денежные поступления, выдача техники, остатки товара на складе (стоянке), техническая подготовка документации на ПК</w:t>
            </w:r>
          </w:p>
        </w:tc>
      </w:tr>
    </w:tbl>
    <w:p w:rsidR="00F367FA" w:rsidRDefault="00F367FA" w:rsidP="00F367FA">
      <w:pPr>
        <w:pStyle w:val="31"/>
        <w:jc w:val="center"/>
        <w:rPr>
          <w:b/>
          <w:szCs w:val="28"/>
        </w:rPr>
      </w:pPr>
    </w:p>
    <w:p w:rsidR="00546E80" w:rsidRDefault="00546E80">
      <w:pPr>
        <w:spacing w:after="200" w:line="276" w:lineRule="auto"/>
        <w:ind w:firstLine="0"/>
        <w:jc w:val="left"/>
        <w:rPr>
          <w:rFonts w:ascii="Times New Roman Полужирный" w:eastAsia="Times New Roman" w:hAnsi="Times New Roman Полужирный" w:cs="Arial"/>
          <w:b/>
          <w:bCs/>
          <w:kern w:val="32"/>
          <w:szCs w:val="32"/>
          <w:shd w:val="clear" w:color="auto" w:fill="FFFFFF"/>
          <w:lang w:eastAsia="ru-RU"/>
        </w:rPr>
      </w:pPr>
      <w:r>
        <w:rPr>
          <w:shd w:val="clear" w:color="auto" w:fill="FFFFFF"/>
        </w:rPr>
        <w:br w:type="page"/>
      </w:r>
    </w:p>
    <w:p w:rsidR="006D37C4" w:rsidRDefault="00BE2050" w:rsidP="006D37C4">
      <w:pPr>
        <w:pStyle w:val="1"/>
        <w:rPr>
          <w:shd w:val="clear" w:color="auto" w:fill="FFFFFF"/>
        </w:rPr>
      </w:pPr>
      <w:bookmarkStart w:id="7" w:name="_Toc499728398"/>
      <w:r w:rsidRPr="00BE2050">
        <w:lastRenderedPageBreak/>
        <w:t>5</w:t>
      </w:r>
      <w:r w:rsidR="006D37C4" w:rsidRPr="00BE2050">
        <w:t>.</w:t>
      </w:r>
      <w:r w:rsidR="006D37C4">
        <w:rPr>
          <w:shd w:val="clear" w:color="auto" w:fill="FFFFFF"/>
        </w:rPr>
        <w:t xml:space="preserve"> Планирование оборотных средств</w:t>
      </w:r>
      <w:bookmarkEnd w:id="7"/>
    </w:p>
    <w:p w:rsidR="00F367FA" w:rsidRPr="00936883" w:rsidRDefault="00F367FA" w:rsidP="00F367FA">
      <w:pPr>
        <w:numPr>
          <w:ilvl w:val="12"/>
          <w:numId w:val="0"/>
        </w:numPr>
        <w:ind w:firstLine="567"/>
        <w:rPr>
          <w:caps/>
          <w:color w:val="000000"/>
          <w:szCs w:val="28"/>
        </w:rPr>
      </w:pPr>
    </w:p>
    <w:p w:rsidR="00F367FA" w:rsidRPr="00936883" w:rsidRDefault="00F367FA" w:rsidP="00F367FA">
      <w:pPr>
        <w:tabs>
          <w:tab w:val="num" w:pos="900"/>
        </w:tabs>
        <w:rPr>
          <w:color w:val="000000"/>
          <w:szCs w:val="28"/>
        </w:rPr>
      </w:pPr>
      <w:r w:rsidRPr="00936883">
        <w:rPr>
          <w:color w:val="000000"/>
          <w:szCs w:val="28"/>
        </w:rPr>
        <w:t>Общая сумма переменных затрат (TVC) - затраты, непосредственно связанные с объемом производства, изменяющиеся в зависимости от изменений объема производства.</w:t>
      </w:r>
    </w:p>
    <w:p w:rsidR="00F367FA" w:rsidRPr="00936883" w:rsidRDefault="00F367FA" w:rsidP="00F367FA">
      <w:pPr>
        <w:numPr>
          <w:ilvl w:val="12"/>
          <w:numId w:val="0"/>
        </w:numPr>
        <w:ind w:firstLine="284"/>
        <w:jc w:val="right"/>
        <w:rPr>
          <w:color w:val="000000"/>
          <w:szCs w:val="28"/>
        </w:rPr>
      </w:pPr>
      <w:r w:rsidRPr="00936883">
        <w:rPr>
          <w:color w:val="000000"/>
          <w:szCs w:val="28"/>
        </w:rPr>
        <w:t xml:space="preserve">Таблица </w:t>
      </w:r>
      <w:r w:rsidR="00BB576E">
        <w:rPr>
          <w:color w:val="000000"/>
          <w:szCs w:val="28"/>
        </w:rPr>
        <w:t>7</w:t>
      </w:r>
    </w:p>
    <w:p w:rsidR="00F367FA" w:rsidRPr="00936883" w:rsidRDefault="00F367FA" w:rsidP="00F367FA">
      <w:pPr>
        <w:jc w:val="center"/>
        <w:rPr>
          <w:color w:val="000000"/>
        </w:rPr>
      </w:pPr>
      <w:r w:rsidRPr="00936883">
        <w:rPr>
          <w:color w:val="000000"/>
        </w:rPr>
        <w:t>Общая сумма переменных затрат</w:t>
      </w:r>
      <w:r w:rsidR="00851663">
        <w:rPr>
          <w:color w:val="000000"/>
        </w:rPr>
        <w:t>, руб.</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8"/>
        <w:gridCol w:w="1306"/>
        <w:gridCol w:w="1306"/>
        <w:gridCol w:w="1307"/>
        <w:gridCol w:w="1306"/>
        <w:gridCol w:w="1307"/>
      </w:tblGrid>
      <w:tr w:rsidR="00F367FA" w:rsidRPr="00936883" w:rsidTr="001511BE">
        <w:trPr>
          <w:trHeight w:val="318"/>
        </w:trPr>
        <w:tc>
          <w:tcPr>
            <w:tcW w:w="3008" w:type="dxa"/>
            <w:shd w:val="clear" w:color="auto" w:fill="auto"/>
            <w:noWrap/>
            <w:vAlign w:val="center"/>
          </w:tcPr>
          <w:p w:rsidR="00F367FA" w:rsidRPr="00936883" w:rsidRDefault="00F367FA" w:rsidP="00BB576E">
            <w:pPr>
              <w:pStyle w:val="a3"/>
            </w:pPr>
          </w:p>
        </w:tc>
        <w:tc>
          <w:tcPr>
            <w:tcW w:w="1306" w:type="dxa"/>
            <w:shd w:val="clear" w:color="auto" w:fill="auto"/>
            <w:noWrap/>
            <w:vAlign w:val="center"/>
          </w:tcPr>
          <w:p w:rsidR="00F367FA" w:rsidRPr="00936883" w:rsidRDefault="00F367FA" w:rsidP="00BB576E">
            <w:pPr>
              <w:pStyle w:val="a3"/>
            </w:pPr>
            <w:r w:rsidRPr="00936883">
              <w:t>1 год</w:t>
            </w:r>
          </w:p>
        </w:tc>
        <w:tc>
          <w:tcPr>
            <w:tcW w:w="1306" w:type="dxa"/>
            <w:shd w:val="clear" w:color="auto" w:fill="auto"/>
            <w:noWrap/>
            <w:vAlign w:val="center"/>
          </w:tcPr>
          <w:p w:rsidR="00F367FA" w:rsidRPr="00936883" w:rsidRDefault="00F367FA" w:rsidP="00BB576E">
            <w:pPr>
              <w:pStyle w:val="a3"/>
            </w:pPr>
            <w:r w:rsidRPr="00936883">
              <w:t>2 год</w:t>
            </w:r>
          </w:p>
        </w:tc>
        <w:tc>
          <w:tcPr>
            <w:tcW w:w="1307" w:type="dxa"/>
            <w:shd w:val="clear" w:color="auto" w:fill="auto"/>
            <w:noWrap/>
            <w:vAlign w:val="center"/>
          </w:tcPr>
          <w:p w:rsidR="00F367FA" w:rsidRPr="00936883" w:rsidRDefault="00F367FA" w:rsidP="00BB576E">
            <w:pPr>
              <w:pStyle w:val="a3"/>
            </w:pPr>
            <w:r w:rsidRPr="00936883">
              <w:t>3 год</w:t>
            </w:r>
          </w:p>
        </w:tc>
        <w:tc>
          <w:tcPr>
            <w:tcW w:w="1306" w:type="dxa"/>
            <w:vAlign w:val="center"/>
          </w:tcPr>
          <w:p w:rsidR="00F367FA" w:rsidRPr="00936883" w:rsidRDefault="00F367FA" w:rsidP="00BB576E">
            <w:pPr>
              <w:pStyle w:val="a3"/>
            </w:pPr>
            <w:r w:rsidRPr="00936883">
              <w:t>4 год</w:t>
            </w:r>
          </w:p>
        </w:tc>
        <w:tc>
          <w:tcPr>
            <w:tcW w:w="1307" w:type="dxa"/>
            <w:vAlign w:val="center"/>
          </w:tcPr>
          <w:p w:rsidR="00F367FA" w:rsidRPr="00936883" w:rsidRDefault="00F367FA" w:rsidP="00BB576E">
            <w:pPr>
              <w:pStyle w:val="a3"/>
              <w:rPr>
                <w:sz w:val="20"/>
                <w:szCs w:val="20"/>
              </w:rPr>
            </w:pPr>
            <w:r w:rsidRPr="00936883">
              <w:rPr>
                <w:sz w:val="20"/>
                <w:szCs w:val="20"/>
              </w:rPr>
              <w:t>5 год</w:t>
            </w:r>
          </w:p>
        </w:tc>
      </w:tr>
      <w:tr w:rsidR="00F367FA" w:rsidRPr="00936883" w:rsidTr="001511BE">
        <w:trPr>
          <w:trHeight w:val="337"/>
        </w:trPr>
        <w:tc>
          <w:tcPr>
            <w:tcW w:w="3008" w:type="dxa"/>
            <w:shd w:val="clear" w:color="auto" w:fill="auto"/>
            <w:vAlign w:val="center"/>
          </w:tcPr>
          <w:p w:rsidR="00F367FA" w:rsidRPr="00936883" w:rsidRDefault="00F367FA" w:rsidP="00BB576E">
            <w:pPr>
              <w:pStyle w:val="a3"/>
            </w:pPr>
            <w:r w:rsidRPr="00936883">
              <w:t>Стоимость приобретения автомобилей</w:t>
            </w:r>
            <w:r w:rsidR="00606E9F">
              <w:t>, руб.</w:t>
            </w:r>
          </w:p>
        </w:tc>
        <w:tc>
          <w:tcPr>
            <w:tcW w:w="1306" w:type="dxa"/>
            <w:shd w:val="clear" w:color="auto" w:fill="auto"/>
            <w:noWrap/>
            <w:vAlign w:val="center"/>
          </w:tcPr>
          <w:p w:rsidR="00F367FA" w:rsidRPr="00936883" w:rsidRDefault="00F367FA" w:rsidP="00BB576E">
            <w:pPr>
              <w:pStyle w:val="a3"/>
            </w:pPr>
            <w:r w:rsidRPr="00936883">
              <w:rPr>
                <w:sz w:val="22"/>
              </w:rPr>
              <w:t>5 837 472</w:t>
            </w:r>
          </w:p>
        </w:tc>
        <w:tc>
          <w:tcPr>
            <w:tcW w:w="1306" w:type="dxa"/>
            <w:shd w:val="clear" w:color="auto" w:fill="auto"/>
            <w:noWrap/>
            <w:vAlign w:val="center"/>
          </w:tcPr>
          <w:p w:rsidR="00F367FA" w:rsidRPr="00936883" w:rsidRDefault="00F367FA" w:rsidP="00BB576E">
            <w:pPr>
              <w:pStyle w:val="a3"/>
            </w:pPr>
            <w:r w:rsidRPr="00936883">
              <w:rPr>
                <w:sz w:val="22"/>
              </w:rPr>
              <w:t>6 421 219</w:t>
            </w:r>
          </w:p>
        </w:tc>
        <w:tc>
          <w:tcPr>
            <w:tcW w:w="1307" w:type="dxa"/>
            <w:shd w:val="clear" w:color="auto" w:fill="auto"/>
            <w:noWrap/>
            <w:vAlign w:val="center"/>
          </w:tcPr>
          <w:p w:rsidR="00F367FA" w:rsidRPr="00936883" w:rsidRDefault="00F367FA" w:rsidP="00BB576E">
            <w:pPr>
              <w:pStyle w:val="a3"/>
            </w:pPr>
            <w:r w:rsidRPr="00936883">
              <w:rPr>
                <w:sz w:val="22"/>
              </w:rPr>
              <w:t>7 063 341</w:t>
            </w:r>
          </w:p>
        </w:tc>
        <w:tc>
          <w:tcPr>
            <w:tcW w:w="1306" w:type="dxa"/>
            <w:vAlign w:val="center"/>
          </w:tcPr>
          <w:p w:rsidR="00F367FA" w:rsidRPr="00936883" w:rsidRDefault="00F367FA" w:rsidP="00BB576E">
            <w:pPr>
              <w:pStyle w:val="a3"/>
            </w:pPr>
            <w:r w:rsidRPr="00936883">
              <w:rPr>
                <w:sz w:val="22"/>
              </w:rPr>
              <w:t>7 769 675</w:t>
            </w:r>
          </w:p>
        </w:tc>
        <w:tc>
          <w:tcPr>
            <w:tcW w:w="1307" w:type="dxa"/>
            <w:vAlign w:val="center"/>
          </w:tcPr>
          <w:p w:rsidR="00F367FA" w:rsidRPr="00936883" w:rsidRDefault="00F367FA" w:rsidP="00BB576E">
            <w:pPr>
              <w:pStyle w:val="a3"/>
            </w:pPr>
            <w:r w:rsidRPr="00936883">
              <w:rPr>
                <w:sz w:val="22"/>
              </w:rPr>
              <w:t>8 546 643</w:t>
            </w:r>
          </w:p>
        </w:tc>
      </w:tr>
      <w:tr w:rsidR="00F367FA" w:rsidRPr="00936883" w:rsidTr="001511BE">
        <w:trPr>
          <w:trHeight w:val="337"/>
        </w:trPr>
        <w:tc>
          <w:tcPr>
            <w:tcW w:w="3008" w:type="dxa"/>
            <w:shd w:val="clear" w:color="auto" w:fill="auto"/>
            <w:vAlign w:val="center"/>
          </w:tcPr>
          <w:p w:rsidR="00F367FA" w:rsidRPr="00606E9F" w:rsidRDefault="00F367FA" w:rsidP="00BB576E">
            <w:pPr>
              <w:pStyle w:val="a3"/>
              <w:rPr>
                <w:iCs/>
              </w:rPr>
            </w:pPr>
            <w:r w:rsidRPr="00606E9F">
              <w:rPr>
                <w:iCs/>
              </w:rPr>
              <w:t>Всего переменных затрат</w:t>
            </w:r>
            <w:r w:rsidR="00606E9F">
              <w:rPr>
                <w:iCs/>
              </w:rPr>
              <w:t>, руб.</w:t>
            </w:r>
          </w:p>
        </w:tc>
        <w:tc>
          <w:tcPr>
            <w:tcW w:w="1306" w:type="dxa"/>
            <w:shd w:val="clear" w:color="auto" w:fill="auto"/>
            <w:noWrap/>
            <w:vAlign w:val="center"/>
          </w:tcPr>
          <w:p w:rsidR="00F367FA" w:rsidRPr="00936883" w:rsidRDefault="00F367FA" w:rsidP="00BB576E">
            <w:pPr>
              <w:pStyle w:val="a3"/>
            </w:pPr>
            <w:r w:rsidRPr="00936883">
              <w:rPr>
                <w:sz w:val="22"/>
              </w:rPr>
              <w:t>5 837 472</w:t>
            </w:r>
          </w:p>
        </w:tc>
        <w:tc>
          <w:tcPr>
            <w:tcW w:w="1306" w:type="dxa"/>
            <w:shd w:val="clear" w:color="auto" w:fill="auto"/>
            <w:noWrap/>
            <w:vAlign w:val="center"/>
          </w:tcPr>
          <w:p w:rsidR="00F367FA" w:rsidRPr="00936883" w:rsidRDefault="00F367FA" w:rsidP="00BB576E">
            <w:pPr>
              <w:pStyle w:val="a3"/>
            </w:pPr>
            <w:r w:rsidRPr="00936883">
              <w:rPr>
                <w:sz w:val="22"/>
              </w:rPr>
              <w:t>6 421 219</w:t>
            </w:r>
          </w:p>
        </w:tc>
        <w:tc>
          <w:tcPr>
            <w:tcW w:w="1307" w:type="dxa"/>
            <w:shd w:val="clear" w:color="auto" w:fill="auto"/>
            <w:noWrap/>
            <w:vAlign w:val="center"/>
          </w:tcPr>
          <w:p w:rsidR="00F367FA" w:rsidRPr="00936883" w:rsidRDefault="00F367FA" w:rsidP="00BB576E">
            <w:pPr>
              <w:pStyle w:val="a3"/>
            </w:pPr>
            <w:r w:rsidRPr="00936883">
              <w:rPr>
                <w:sz w:val="22"/>
              </w:rPr>
              <w:t>7 063 341</w:t>
            </w:r>
          </w:p>
        </w:tc>
        <w:tc>
          <w:tcPr>
            <w:tcW w:w="1306" w:type="dxa"/>
            <w:vAlign w:val="center"/>
          </w:tcPr>
          <w:p w:rsidR="00F367FA" w:rsidRPr="00936883" w:rsidRDefault="00F367FA" w:rsidP="00BB576E">
            <w:pPr>
              <w:pStyle w:val="a3"/>
            </w:pPr>
            <w:r w:rsidRPr="00936883">
              <w:rPr>
                <w:sz w:val="22"/>
              </w:rPr>
              <w:t>7 769 675</w:t>
            </w:r>
          </w:p>
        </w:tc>
        <w:tc>
          <w:tcPr>
            <w:tcW w:w="1307" w:type="dxa"/>
            <w:vAlign w:val="center"/>
          </w:tcPr>
          <w:p w:rsidR="00F367FA" w:rsidRPr="00936883" w:rsidRDefault="00F367FA" w:rsidP="00BB576E">
            <w:pPr>
              <w:pStyle w:val="a3"/>
            </w:pPr>
            <w:r w:rsidRPr="00936883">
              <w:rPr>
                <w:sz w:val="22"/>
              </w:rPr>
              <w:t>8 546 643</w:t>
            </w:r>
          </w:p>
        </w:tc>
      </w:tr>
    </w:tbl>
    <w:p w:rsidR="00F367FA" w:rsidRDefault="00F367FA" w:rsidP="00F367FA">
      <w:pPr>
        <w:tabs>
          <w:tab w:val="left" w:pos="555"/>
        </w:tabs>
        <w:rPr>
          <w:color w:val="000000"/>
        </w:rPr>
      </w:pPr>
      <w:r>
        <w:rPr>
          <w:color w:val="000000"/>
        </w:rPr>
        <w:tab/>
      </w:r>
    </w:p>
    <w:p w:rsidR="00F367FA" w:rsidRPr="00936883" w:rsidRDefault="00F367FA" w:rsidP="00F367FA">
      <w:pPr>
        <w:tabs>
          <w:tab w:val="left" w:pos="555"/>
        </w:tabs>
        <w:rPr>
          <w:color w:val="000000"/>
          <w:szCs w:val="28"/>
        </w:rPr>
      </w:pPr>
      <w:r w:rsidRPr="00936883">
        <w:rPr>
          <w:color w:val="000000"/>
          <w:szCs w:val="28"/>
        </w:rPr>
        <w:t>Общая сумма текущих затрат ил</w:t>
      </w:r>
      <w:r>
        <w:rPr>
          <w:color w:val="000000"/>
          <w:szCs w:val="28"/>
        </w:rPr>
        <w:t xml:space="preserve">и себестоимость годового объема </w:t>
      </w:r>
      <w:r w:rsidRPr="00936883">
        <w:rPr>
          <w:color w:val="000000"/>
          <w:szCs w:val="28"/>
        </w:rPr>
        <w:t>производства (ТС) – включает материальные затраты, амортизацию основных средств, заработную плату основного и вспомогательного персонала, дополнительные (косвенные) расходы, непосредственно связанные с производством и реализацией продукции данного вида и объема.</w:t>
      </w:r>
    </w:p>
    <w:p w:rsidR="00F367FA" w:rsidRPr="00936883" w:rsidRDefault="00F367FA" w:rsidP="00F367FA">
      <w:pPr>
        <w:tabs>
          <w:tab w:val="num" w:pos="900"/>
        </w:tabs>
        <w:ind w:firstLine="540"/>
        <w:rPr>
          <w:color w:val="000000"/>
          <w:szCs w:val="28"/>
        </w:rPr>
      </w:pPr>
      <w:r w:rsidRPr="00936883">
        <w:rPr>
          <w:color w:val="000000"/>
          <w:szCs w:val="28"/>
        </w:rPr>
        <w:t>ТС= TFC+ TVC</w:t>
      </w:r>
    </w:p>
    <w:p w:rsidR="00F367FA" w:rsidRPr="00936883" w:rsidRDefault="00F367FA" w:rsidP="00F367FA">
      <w:pPr>
        <w:numPr>
          <w:ilvl w:val="12"/>
          <w:numId w:val="0"/>
        </w:numPr>
        <w:ind w:firstLine="284"/>
        <w:jc w:val="right"/>
        <w:rPr>
          <w:color w:val="000000"/>
          <w:szCs w:val="28"/>
        </w:rPr>
      </w:pPr>
      <w:r w:rsidRPr="00936883">
        <w:rPr>
          <w:color w:val="000000"/>
          <w:szCs w:val="28"/>
        </w:rPr>
        <w:t xml:space="preserve">Таблица </w:t>
      </w:r>
      <w:r w:rsidR="00BB576E">
        <w:rPr>
          <w:color w:val="000000"/>
          <w:szCs w:val="28"/>
        </w:rPr>
        <w:t>8</w:t>
      </w:r>
    </w:p>
    <w:p w:rsidR="00F367FA" w:rsidRPr="00936883" w:rsidRDefault="00F367FA" w:rsidP="00F367FA">
      <w:pPr>
        <w:jc w:val="center"/>
        <w:rPr>
          <w:color w:val="000000"/>
        </w:rPr>
      </w:pPr>
      <w:r w:rsidRPr="00936883">
        <w:rPr>
          <w:color w:val="000000"/>
        </w:rPr>
        <w:t>Общая сумма текущих затрат</w:t>
      </w:r>
    </w:p>
    <w:tbl>
      <w:tblPr>
        <w:tblW w:w="9445" w:type="dxa"/>
        <w:tblInd w:w="103" w:type="dxa"/>
        <w:tblLook w:val="0000" w:firstRow="0" w:lastRow="0" w:firstColumn="0" w:lastColumn="0" w:noHBand="0" w:noVBand="0"/>
      </w:tblPr>
      <w:tblGrid>
        <w:gridCol w:w="1423"/>
        <w:gridCol w:w="1843"/>
        <w:gridCol w:w="1701"/>
        <w:gridCol w:w="1701"/>
        <w:gridCol w:w="1417"/>
        <w:gridCol w:w="1360"/>
      </w:tblGrid>
      <w:tr w:rsidR="00F367FA" w:rsidRPr="00936883" w:rsidTr="00606E9F">
        <w:trPr>
          <w:trHeight w:val="300"/>
        </w:trPr>
        <w:tc>
          <w:tcPr>
            <w:tcW w:w="14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 </w:t>
            </w:r>
          </w:p>
        </w:tc>
        <w:tc>
          <w:tcPr>
            <w:tcW w:w="1843" w:type="dxa"/>
            <w:tcBorders>
              <w:top w:val="single" w:sz="4" w:space="0" w:color="auto"/>
              <w:left w:val="nil"/>
              <w:bottom w:val="single" w:sz="4" w:space="0" w:color="auto"/>
              <w:right w:val="single" w:sz="4" w:space="0" w:color="auto"/>
            </w:tcBorders>
            <w:shd w:val="clear" w:color="auto" w:fill="auto"/>
            <w:vAlign w:val="center"/>
          </w:tcPr>
          <w:p w:rsidR="00F367FA" w:rsidRPr="00936883" w:rsidRDefault="00F367FA" w:rsidP="00BB576E">
            <w:pPr>
              <w:pStyle w:val="a3"/>
            </w:pPr>
            <w:r w:rsidRPr="00936883">
              <w:t>1 год</w:t>
            </w:r>
          </w:p>
        </w:tc>
        <w:tc>
          <w:tcPr>
            <w:tcW w:w="1701" w:type="dxa"/>
            <w:tcBorders>
              <w:top w:val="single" w:sz="4" w:space="0" w:color="auto"/>
              <w:left w:val="nil"/>
              <w:bottom w:val="single" w:sz="4" w:space="0" w:color="auto"/>
              <w:right w:val="single" w:sz="4" w:space="0" w:color="auto"/>
            </w:tcBorders>
            <w:shd w:val="clear" w:color="auto" w:fill="auto"/>
            <w:vAlign w:val="center"/>
          </w:tcPr>
          <w:p w:rsidR="00F367FA" w:rsidRPr="00936883" w:rsidRDefault="00F367FA" w:rsidP="00BB576E">
            <w:pPr>
              <w:pStyle w:val="a3"/>
            </w:pPr>
            <w:r w:rsidRPr="00936883">
              <w:t>2 год</w:t>
            </w:r>
          </w:p>
        </w:tc>
        <w:tc>
          <w:tcPr>
            <w:tcW w:w="1701" w:type="dxa"/>
            <w:tcBorders>
              <w:top w:val="single" w:sz="4" w:space="0" w:color="auto"/>
              <w:left w:val="nil"/>
              <w:bottom w:val="single" w:sz="4" w:space="0" w:color="auto"/>
              <w:right w:val="single" w:sz="4" w:space="0" w:color="auto"/>
            </w:tcBorders>
            <w:shd w:val="clear" w:color="auto" w:fill="auto"/>
            <w:vAlign w:val="center"/>
          </w:tcPr>
          <w:p w:rsidR="00F367FA" w:rsidRPr="00936883" w:rsidRDefault="00F367FA" w:rsidP="00BB576E">
            <w:pPr>
              <w:pStyle w:val="a3"/>
            </w:pPr>
            <w:r w:rsidRPr="00936883">
              <w:t>3 год</w:t>
            </w:r>
          </w:p>
        </w:tc>
        <w:tc>
          <w:tcPr>
            <w:tcW w:w="1417" w:type="dxa"/>
            <w:tcBorders>
              <w:top w:val="single" w:sz="4" w:space="0" w:color="auto"/>
              <w:left w:val="nil"/>
              <w:bottom w:val="single" w:sz="4" w:space="0" w:color="auto"/>
              <w:right w:val="single" w:sz="4" w:space="0" w:color="auto"/>
            </w:tcBorders>
            <w:shd w:val="clear" w:color="auto" w:fill="auto"/>
            <w:vAlign w:val="center"/>
          </w:tcPr>
          <w:p w:rsidR="00F367FA" w:rsidRPr="00936883" w:rsidRDefault="00F367FA" w:rsidP="00BB576E">
            <w:pPr>
              <w:pStyle w:val="a3"/>
            </w:pPr>
            <w:r w:rsidRPr="00936883">
              <w:t>4 год</w:t>
            </w:r>
          </w:p>
        </w:tc>
        <w:tc>
          <w:tcPr>
            <w:tcW w:w="1360" w:type="dxa"/>
            <w:tcBorders>
              <w:top w:val="single" w:sz="4" w:space="0" w:color="auto"/>
              <w:left w:val="nil"/>
              <w:bottom w:val="single" w:sz="4" w:space="0" w:color="auto"/>
              <w:right w:val="single" w:sz="4" w:space="0" w:color="auto"/>
            </w:tcBorders>
            <w:shd w:val="clear" w:color="auto" w:fill="auto"/>
            <w:vAlign w:val="center"/>
          </w:tcPr>
          <w:p w:rsidR="00F367FA" w:rsidRPr="00936883" w:rsidRDefault="00F367FA" w:rsidP="00BB576E">
            <w:pPr>
              <w:pStyle w:val="a3"/>
            </w:pPr>
            <w:r w:rsidRPr="00936883">
              <w:t>5 год</w:t>
            </w:r>
          </w:p>
        </w:tc>
      </w:tr>
      <w:tr w:rsidR="00F367FA" w:rsidRPr="00936883" w:rsidTr="00606E9F">
        <w:trPr>
          <w:trHeight w:val="300"/>
        </w:trPr>
        <w:tc>
          <w:tcPr>
            <w:tcW w:w="1423" w:type="dxa"/>
            <w:tcBorders>
              <w:top w:val="nil"/>
              <w:left w:val="single" w:sz="4" w:space="0" w:color="auto"/>
              <w:bottom w:val="single" w:sz="4" w:space="0" w:color="auto"/>
              <w:right w:val="single" w:sz="4" w:space="0" w:color="auto"/>
            </w:tcBorders>
            <w:shd w:val="clear" w:color="auto" w:fill="auto"/>
            <w:vAlign w:val="center"/>
          </w:tcPr>
          <w:p w:rsidR="00F367FA" w:rsidRPr="00936883" w:rsidRDefault="00F367FA" w:rsidP="00BB576E">
            <w:pPr>
              <w:pStyle w:val="a3"/>
              <w:rPr>
                <w:color w:val="000000"/>
              </w:rPr>
            </w:pPr>
            <w:r w:rsidRPr="00936883">
              <w:rPr>
                <w:color w:val="000000"/>
              </w:rPr>
              <w:t>TFC</w:t>
            </w:r>
            <w:r w:rsidR="00606E9F">
              <w:rPr>
                <w:color w:val="000000"/>
              </w:rPr>
              <w:t>, руб.</w:t>
            </w:r>
          </w:p>
        </w:tc>
        <w:tc>
          <w:tcPr>
            <w:tcW w:w="1843"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1 401 000</w:t>
            </w:r>
          </w:p>
        </w:tc>
        <w:tc>
          <w:tcPr>
            <w:tcW w:w="1701"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1 401 000</w:t>
            </w:r>
          </w:p>
        </w:tc>
        <w:tc>
          <w:tcPr>
            <w:tcW w:w="1701"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1 401 000</w:t>
            </w:r>
          </w:p>
        </w:tc>
        <w:tc>
          <w:tcPr>
            <w:tcW w:w="1417"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1 401 000</w:t>
            </w:r>
          </w:p>
        </w:tc>
        <w:tc>
          <w:tcPr>
            <w:tcW w:w="1360"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1 401 000</w:t>
            </w:r>
          </w:p>
        </w:tc>
      </w:tr>
      <w:tr w:rsidR="00F367FA" w:rsidRPr="00936883" w:rsidTr="00606E9F">
        <w:trPr>
          <w:trHeight w:val="300"/>
        </w:trPr>
        <w:tc>
          <w:tcPr>
            <w:tcW w:w="1423" w:type="dxa"/>
            <w:tcBorders>
              <w:top w:val="nil"/>
              <w:left w:val="single" w:sz="4" w:space="0" w:color="auto"/>
              <w:bottom w:val="single" w:sz="4" w:space="0" w:color="auto"/>
              <w:right w:val="single" w:sz="4" w:space="0" w:color="auto"/>
            </w:tcBorders>
            <w:shd w:val="clear" w:color="auto" w:fill="auto"/>
            <w:vAlign w:val="center"/>
          </w:tcPr>
          <w:p w:rsidR="00F367FA" w:rsidRPr="00936883" w:rsidRDefault="00F367FA" w:rsidP="00BB576E">
            <w:pPr>
              <w:pStyle w:val="a3"/>
              <w:rPr>
                <w:color w:val="000000"/>
              </w:rPr>
            </w:pPr>
            <w:r w:rsidRPr="00936883">
              <w:rPr>
                <w:color w:val="000000"/>
              </w:rPr>
              <w:t>TVC</w:t>
            </w:r>
            <w:r w:rsidR="00606E9F">
              <w:rPr>
                <w:color w:val="000000"/>
              </w:rPr>
              <w:t>, руб.</w:t>
            </w:r>
          </w:p>
        </w:tc>
        <w:tc>
          <w:tcPr>
            <w:tcW w:w="1843"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5 837 472</w:t>
            </w:r>
          </w:p>
        </w:tc>
        <w:tc>
          <w:tcPr>
            <w:tcW w:w="1701"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6 421 219</w:t>
            </w:r>
          </w:p>
        </w:tc>
        <w:tc>
          <w:tcPr>
            <w:tcW w:w="1701"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7 063 341</w:t>
            </w:r>
          </w:p>
        </w:tc>
        <w:tc>
          <w:tcPr>
            <w:tcW w:w="1417"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7 769 675</w:t>
            </w:r>
          </w:p>
        </w:tc>
        <w:tc>
          <w:tcPr>
            <w:tcW w:w="1360"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8 546 643</w:t>
            </w:r>
          </w:p>
        </w:tc>
      </w:tr>
      <w:tr w:rsidR="00F367FA" w:rsidRPr="00936883" w:rsidTr="00606E9F">
        <w:trPr>
          <w:trHeight w:val="300"/>
        </w:trPr>
        <w:tc>
          <w:tcPr>
            <w:tcW w:w="1423" w:type="dxa"/>
            <w:tcBorders>
              <w:top w:val="nil"/>
              <w:left w:val="single" w:sz="4" w:space="0" w:color="auto"/>
              <w:bottom w:val="single" w:sz="4" w:space="0" w:color="auto"/>
              <w:right w:val="single" w:sz="4" w:space="0" w:color="auto"/>
            </w:tcBorders>
            <w:shd w:val="clear" w:color="auto" w:fill="auto"/>
            <w:vAlign w:val="center"/>
          </w:tcPr>
          <w:p w:rsidR="00F367FA" w:rsidRPr="00936883" w:rsidRDefault="00F367FA" w:rsidP="00BB576E">
            <w:pPr>
              <w:pStyle w:val="a3"/>
              <w:rPr>
                <w:color w:val="000000"/>
              </w:rPr>
            </w:pPr>
            <w:r w:rsidRPr="00936883">
              <w:rPr>
                <w:color w:val="000000"/>
              </w:rPr>
              <w:t>ТС</w:t>
            </w:r>
            <w:r w:rsidR="00606E9F">
              <w:rPr>
                <w:color w:val="000000"/>
              </w:rPr>
              <w:t>, руб.</w:t>
            </w:r>
          </w:p>
        </w:tc>
        <w:tc>
          <w:tcPr>
            <w:tcW w:w="1843"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7 238 472</w:t>
            </w:r>
          </w:p>
        </w:tc>
        <w:tc>
          <w:tcPr>
            <w:tcW w:w="1701"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7 822 219</w:t>
            </w:r>
          </w:p>
        </w:tc>
        <w:tc>
          <w:tcPr>
            <w:tcW w:w="1701"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8 464 341</w:t>
            </w:r>
          </w:p>
        </w:tc>
        <w:tc>
          <w:tcPr>
            <w:tcW w:w="1417"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9 170 675</w:t>
            </w:r>
          </w:p>
        </w:tc>
        <w:tc>
          <w:tcPr>
            <w:tcW w:w="1360"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9 947 643</w:t>
            </w:r>
          </w:p>
        </w:tc>
      </w:tr>
    </w:tbl>
    <w:p w:rsidR="00F367FA" w:rsidRPr="00936883" w:rsidRDefault="00F367FA" w:rsidP="00F367FA">
      <w:pPr>
        <w:jc w:val="center"/>
        <w:rPr>
          <w:color w:val="000000"/>
        </w:rPr>
      </w:pPr>
    </w:p>
    <w:p w:rsidR="00F367FA" w:rsidRPr="00936883" w:rsidRDefault="00F367FA" w:rsidP="00F367FA">
      <w:pPr>
        <w:ind w:firstLine="454"/>
        <w:rPr>
          <w:color w:val="000000"/>
          <w:szCs w:val="28"/>
        </w:rPr>
      </w:pPr>
      <w:r w:rsidRPr="00936883">
        <w:rPr>
          <w:color w:val="000000"/>
          <w:szCs w:val="28"/>
          <w:lang w:val="en-US"/>
        </w:rPr>
        <w:t>Pr</w:t>
      </w:r>
      <w:r w:rsidRPr="00936883">
        <w:rPr>
          <w:color w:val="000000"/>
          <w:szCs w:val="28"/>
        </w:rPr>
        <w:t xml:space="preserve"> = </w:t>
      </w:r>
      <w:r w:rsidRPr="00936883">
        <w:rPr>
          <w:color w:val="000000"/>
          <w:szCs w:val="28"/>
          <w:lang w:val="en-US"/>
        </w:rPr>
        <w:t>R</w:t>
      </w:r>
      <w:r w:rsidRPr="00936883">
        <w:rPr>
          <w:color w:val="000000"/>
          <w:szCs w:val="28"/>
        </w:rPr>
        <w:t xml:space="preserve"> – </w:t>
      </w:r>
      <w:r w:rsidRPr="00936883">
        <w:rPr>
          <w:color w:val="000000"/>
          <w:szCs w:val="28"/>
          <w:lang w:val="en-US"/>
        </w:rPr>
        <w:t>TC</w:t>
      </w:r>
    </w:p>
    <w:p w:rsidR="00F367FA" w:rsidRPr="00936883" w:rsidRDefault="00F367FA" w:rsidP="00F367FA">
      <w:pPr>
        <w:ind w:firstLine="454"/>
        <w:jc w:val="right"/>
        <w:rPr>
          <w:color w:val="000000"/>
          <w:szCs w:val="28"/>
        </w:rPr>
      </w:pPr>
      <w:r w:rsidRPr="00936883">
        <w:rPr>
          <w:color w:val="000000"/>
          <w:szCs w:val="28"/>
        </w:rPr>
        <w:t xml:space="preserve">Таблица </w:t>
      </w:r>
      <w:r w:rsidR="00BB576E">
        <w:rPr>
          <w:color w:val="000000"/>
          <w:szCs w:val="28"/>
        </w:rPr>
        <w:t>9</w:t>
      </w:r>
    </w:p>
    <w:tbl>
      <w:tblPr>
        <w:tblW w:w="9841" w:type="dxa"/>
        <w:tblInd w:w="-176" w:type="dxa"/>
        <w:tblLayout w:type="fixed"/>
        <w:tblLook w:val="0000" w:firstRow="0" w:lastRow="0" w:firstColumn="0" w:lastColumn="0" w:noHBand="0" w:noVBand="0"/>
      </w:tblPr>
      <w:tblGrid>
        <w:gridCol w:w="2836"/>
        <w:gridCol w:w="1417"/>
        <w:gridCol w:w="1418"/>
        <w:gridCol w:w="1417"/>
        <w:gridCol w:w="1418"/>
        <w:gridCol w:w="1335"/>
      </w:tblGrid>
      <w:tr w:rsidR="00606E9F" w:rsidRPr="00936883" w:rsidTr="00606E9F">
        <w:trPr>
          <w:trHeight w:val="29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F367FA" w:rsidRPr="00936883" w:rsidRDefault="00F367FA" w:rsidP="00BB576E">
            <w:pPr>
              <w:pStyle w:val="a3"/>
            </w:pPr>
            <w:r w:rsidRPr="00936883">
              <w:t>Показатели</w:t>
            </w:r>
          </w:p>
        </w:tc>
        <w:tc>
          <w:tcPr>
            <w:tcW w:w="1417" w:type="dxa"/>
            <w:tcBorders>
              <w:top w:val="single" w:sz="4" w:space="0" w:color="auto"/>
              <w:left w:val="nil"/>
              <w:bottom w:val="single" w:sz="4" w:space="0" w:color="auto"/>
              <w:right w:val="single" w:sz="4" w:space="0" w:color="auto"/>
            </w:tcBorders>
            <w:shd w:val="clear" w:color="auto" w:fill="auto"/>
            <w:vAlign w:val="center"/>
          </w:tcPr>
          <w:p w:rsidR="00F367FA" w:rsidRPr="00936883" w:rsidRDefault="00F367FA" w:rsidP="00BB576E">
            <w:pPr>
              <w:pStyle w:val="a3"/>
            </w:pPr>
            <w:r w:rsidRPr="00936883">
              <w:t>1 год</w:t>
            </w:r>
          </w:p>
        </w:tc>
        <w:tc>
          <w:tcPr>
            <w:tcW w:w="1418" w:type="dxa"/>
            <w:tcBorders>
              <w:top w:val="single" w:sz="4" w:space="0" w:color="auto"/>
              <w:left w:val="nil"/>
              <w:bottom w:val="single" w:sz="4" w:space="0" w:color="auto"/>
              <w:right w:val="single" w:sz="4" w:space="0" w:color="auto"/>
            </w:tcBorders>
            <w:shd w:val="clear" w:color="auto" w:fill="auto"/>
            <w:vAlign w:val="center"/>
          </w:tcPr>
          <w:p w:rsidR="00F367FA" w:rsidRPr="00936883" w:rsidRDefault="00F367FA" w:rsidP="00BB576E">
            <w:pPr>
              <w:pStyle w:val="a3"/>
            </w:pPr>
            <w:r w:rsidRPr="00936883">
              <w:t>2 год</w:t>
            </w:r>
          </w:p>
        </w:tc>
        <w:tc>
          <w:tcPr>
            <w:tcW w:w="1417" w:type="dxa"/>
            <w:tcBorders>
              <w:top w:val="single" w:sz="4" w:space="0" w:color="auto"/>
              <w:left w:val="nil"/>
              <w:bottom w:val="single" w:sz="4" w:space="0" w:color="auto"/>
              <w:right w:val="single" w:sz="4" w:space="0" w:color="auto"/>
            </w:tcBorders>
            <w:shd w:val="clear" w:color="auto" w:fill="auto"/>
            <w:vAlign w:val="center"/>
          </w:tcPr>
          <w:p w:rsidR="00F367FA" w:rsidRPr="00936883" w:rsidRDefault="00F367FA" w:rsidP="00BB576E">
            <w:pPr>
              <w:pStyle w:val="a3"/>
            </w:pPr>
            <w:r w:rsidRPr="00936883">
              <w:t>3 год</w:t>
            </w:r>
          </w:p>
        </w:tc>
        <w:tc>
          <w:tcPr>
            <w:tcW w:w="1418" w:type="dxa"/>
            <w:tcBorders>
              <w:top w:val="single" w:sz="4" w:space="0" w:color="auto"/>
              <w:left w:val="nil"/>
              <w:bottom w:val="single" w:sz="4" w:space="0" w:color="auto"/>
              <w:right w:val="single" w:sz="4" w:space="0" w:color="auto"/>
            </w:tcBorders>
            <w:shd w:val="clear" w:color="auto" w:fill="auto"/>
            <w:vAlign w:val="center"/>
          </w:tcPr>
          <w:p w:rsidR="00F367FA" w:rsidRPr="00936883" w:rsidRDefault="00F367FA" w:rsidP="00BB576E">
            <w:pPr>
              <w:pStyle w:val="a3"/>
            </w:pPr>
            <w:r w:rsidRPr="00936883">
              <w:t>4 год</w:t>
            </w:r>
          </w:p>
        </w:tc>
        <w:tc>
          <w:tcPr>
            <w:tcW w:w="1335" w:type="dxa"/>
            <w:tcBorders>
              <w:top w:val="single" w:sz="4" w:space="0" w:color="auto"/>
              <w:left w:val="nil"/>
              <w:bottom w:val="single" w:sz="4" w:space="0" w:color="auto"/>
              <w:right w:val="single" w:sz="4" w:space="0" w:color="auto"/>
            </w:tcBorders>
            <w:shd w:val="clear" w:color="auto" w:fill="auto"/>
            <w:vAlign w:val="center"/>
          </w:tcPr>
          <w:p w:rsidR="00F367FA" w:rsidRPr="00936883" w:rsidRDefault="00F367FA" w:rsidP="00BB576E">
            <w:pPr>
              <w:pStyle w:val="a3"/>
            </w:pPr>
            <w:r w:rsidRPr="00936883">
              <w:t>5 год</w:t>
            </w:r>
          </w:p>
        </w:tc>
      </w:tr>
      <w:tr w:rsidR="00606E9F" w:rsidRPr="00936883" w:rsidTr="00606E9F">
        <w:trPr>
          <w:trHeight w:val="299"/>
        </w:trPr>
        <w:tc>
          <w:tcPr>
            <w:tcW w:w="2836" w:type="dxa"/>
            <w:tcBorders>
              <w:top w:val="nil"/>
              <w:left w:val="single" w:sz="4" w:space="0" w:color="auto"/>
              <w:bottom w:val="single" w:sz="4" w:space="0" w:color="auto"/>
              <w:right w:val="single" w:sz="4" w:space="0" w:color="auto"/>
            </w:tcBorders>
            <w:shd w:val="clear" w:color="auto" w:fill="auto"/>
            <w:vAlign w:val="center"/>
          </w:tcPr>
          <w:p w:rsidR="00F367FA" w:rsidRPr="00936883" w:rsidRDefault="00F367FA" w:rsidP="00BB576E">
            <w:pPr>
              <w:pStyle w:val="a3"/>
            </w:pPr>
            <w:r w:rsidRPr="00936883">
              <w:t xml:space="preserve">Нетто-выручка от продаж (R),  руб. </w:t>
            </w:r>
          </w:p>
        </w:tc>
        <w:tc>
          <w:tcPr>
            <w:tcW w:w="1417"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11 749 920</w:t>
            </w:r>
          </w:p>
        </w:tc>
        <w:tc>
          <w:tcPr>
            <w:tcW w:w="1418"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12 924 912</w:t>
            </w:r>
          </w:p>
        </w:tc>
        <w:tc>
          <w:tcPr>
            <w:tcW w:w="1417"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14 217 403</w:t>
            </w:r>
          </w:p>
        </w:tc>
        <w:tc>
          <w:tcPr>
            <w:tcW w:w="1418"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15 639 144</w:t>
            </w:r>
          </w:p>
        </w:tc>
        <w:tc>
          <w:tcPr>
            <w:tcW w:w="1335"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17 203 058</w:t>
            </w:r>
          </w:p>
        </w:tc>
      </w:tr>
      <w:tr w:rsidR="00606E9F" w:rsidRPr="00936883" w:rsidTr="00606E9F">
        <w:trPr>
          <w:trHeight w:val="299"/>
        </w:trPr>
        <w:tc>
          <w:tcPr>
            <w:tcW w:w="2836" w:type="dxa"/>
            <w:tcBorders>
              <w:top w:val="nil"/>
              <w:left w:val="single" w:sz="4" w:space="0" w:color="auto"/>
              <w:bottom w:val="single" w:sz="4" w:space="0" w:color="auto"/>
              <w:right w:val="single" w:sz="4" w:space="0" w:color="auto"/>
            </w:tcBorders>
            <w:shd w:val="clear" w:color="auto" w:fill="auto"/>
            <w:vAlign w:val="center"/>
          </w:tcPr>
          <w:p w:rsidR="00F367FA" w:rsidRPr="00936883" w:rsidRDefault="00F367FA" w:rsidP="00BB576E">
            <w:pPr>
              <w:pStyle w:val="a3"/>
            </w:pPr>
            <w:r w:rsidRPr="00936883">
              <w:t>Общая сумма затрат (TC), руб.</w:t>
            </w:r>
          </w:p>
        </w:tc>
        <w:tc>
          <w:tcPr>
            <w:tcW w:w="1417"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7 238 472</w:t>
            </w:r>
          </w:p>
        </w:tc>
        <w:tc>
          <w:tcPr>
            <w:tcW w:w="1418"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7 822 219</w:t>
            </w:r>
          </w:p>
        </w:tc>
        <w:tc>
          <w:tcPr>
            <w:tcW w:w="1417"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8 464 341</w:t>
            </w:r>
          </w:p>
        </w:tc>
        <w:tc>
          <w:tcPr>
            <w:tcW w:w="1418"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9 170 675</w:t>
            </w:r>
          </w:p>
        </w:tc>
        <w:tc>
          <w:tcPr>
            <w:tcW w:w="1335"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9 947 643</w:t>
            </w:r>
          </w:p>
        </w:tc>
      </w:tr>
      <w:tr w:rsidR="00606E9F" w:rsidRPr="00936883" w:rsidTr="00606E9F">
        <w:trPr>
          <w:trHeight w:val="299"/>
        </w:trPr>
        <w:tc>
          <w:tcPr>
            <w:tcW w:w="2836" w:type="dxa"/>
            <w:tcBorders>
              <w:top w:val="nil"/>
              <w:left w:val="single" w:sz="4" w:space="0" w:color="auto"/>
              <w:bottom w:val="single" w:sz="4" w:space="0" w:color="auto"/>
              <w:right w:val="single" w:sz="4" w:space="0" w:color="auto"/>
            </w:tcBorders>
            <w:shd w:val="clear" w:color="auto" w:fill="auto"/>
            <w:vAlign w:val="center"/>
          </w:tcPr>
          <w:p w:rsidR="00F367FA" w:rsidRPr="00936883" w:rsidRDefault="00F367FA" w:rsidP="00BB576E">
            <w:pPr>
              <w:pStyle w:val="a3"/>
            </w:pPr>
            <w:r w:rsidRPr="00936883">
              <w:t>Прибыль от продаж (Pr), руб.</w:t>
            </w:r>
          </w:p>
        </w:tc>
        <w:tc>
          <w:tcPr>
            <w:tcW w:w="1417"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4 511 448</w:t>
            </w:r>
          </w:p>
        </w:tc>
        <w:tc>
          <w:tcPr>
            <w:tcW w:w="1418"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5 102 693</w:t>
            </w:r>
          </w:p>
        </w:tc>
        <w:tc>
          <w:tcPr>
            <w:tcW w:w="1417"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5 753 062</w:t>
            </w:r>
          </w:p>
        </w:tc>
        <w:tc>
          <w:tcPr>
            <w:tcW w:w="1418"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6 468 468</w:t>
            </w:r>
          </w:p>
        </w:tc>
        <w:tc>
          <w:tcPr>
            <w:tcW w:w="1335" w:type="dxa"/>
            <w:tcBorders>
              <w:top w:val="nil"/>
              <w:left w:val="nil"/>
              <w:bottom w:val="single" w:sz="4" w:space="0" w:color="auto"/>
              <w:right w:val="single" w:sz="4" w:space="0" w:color="auto"/>
            </w:tcBorders>
            <w:shd w:val="clear" w:color="auto" w:fill="auto"/>
            <w:noWrap/>
            <w:vAlign w:val="center"/>
          </w:tcPr>
          <w:p w:rsidR="00F367FA" w:rsidRPr="00936883" w:rsidRDefault="00F367FA" w:rsidP="00BB576E">
            <w:pPr>
              <w:pStyle w:val="a3"/>
            </w:pPr>
            <w:r w:rsidRPr="00936883">
              <w:t>7 255 415</w:t>
            </w:r>
          </w:p>
        </w:tc>
      </w:tr>
    </w:tbl>
    <w:p w:rsidR="00F367FA" w:rsidRPr="00936883" w:rsidRDefault="00F367FA" w:rsidP="00F367FA">
      <w:pPr>
        <w:ind w:firstLine="454"/>
        <w:jc w:val="right"/>
        <w:rPr>
          <w:color w:val="000000"/>
          <w:szCs w:val="28"/>
        </w:rPr>
      </w:pPr>
    </w:p>
    <w:p w:rsidR="00F367FA" w:rsidRPr="00936883" w:rsidRDefault="00F367FA" w:rsidP="00606E9F">
      <w:pPr>
        <w:tabs>
          <w:tab w:val="num" w:pos="900"/>
        </w:tabs>
        <w:rPr>
          <w:color w:val="000000"/>
          <w:szCs w:val="28"/>
        </w:rPr>
      </w:pPr>
      <w:r w:rsidRPr="00936883">
        <w:rPr>
          <w:color w:val="000000"/>
          <w:szCs w:val="28"/>
        </w:rPr>
        <w:lastRenderedPageBreak/>
        <w:t>График безубыточности производства.</w:t>
      </w:r>
    </w:p>
    <w:p w:rsidR="00F367FA" w:rsidRPr="00936883" w:rsidRDefault="00F367FA" w:rsidP="00F367FA">
      <w:pPr>
        <w:numPr>
          <w:ilvl w:val="12"/>
          <w:numId w:val="0"/>
        </w:numPr>
        <w:ind w:firstLine="567"/>
        <w:jc w:val="center"/>
        <w:rPr>
          <w:szCs w:val="28"/>
        </w:rPr>
      </w:pPr>
      <w:r>
        <w:rPr>
          <w:noProof/>
          <w:lang w:eastAsia="ru-RU"/>
        </w:rPr>
        <w:drawing>
          <wp:inline distT="0" distB="0" distL="0" distR="0" wp14:anchorId="4F487767" wp14:editId="2A1977AC">
            <wp:extent cx="5429250" cy="30575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5429250" cy="3057525"/>
                    </a:xfrm>
                    <a:prstGeom prst="rect">
                      <a:avLst/>
                    </a:prstGeom>
                    <a:noFill/>
                    <a:ln w="9525">
                      <a:noFill/>
                      <a:miter lim="800000"/>
                      <a:headEnd/>
                      <a:tailEnd/>
                    </a:ln>
                  </pic:spPr>
                </pic:pic>
              </a:graphicData>
            </a:graphic>
          </wp:inline>
        </w:drawing>
      </w:r>
    </w:p>
    <w:p w:rsidR="00F367FA" w:rsidRPr="00936883" w:rsidRDefault="00F367FA" w:rsidP="00F367FA">
      <w:pPr>
        <w:numPr>
          <w:ilvl w:val="12"/>
          <w:numId w:val="0"/>
        </w:numPr>
        <w:ind w:firstLine="567"/>
        <w:jc w:val="center"/>
        <w:rPr>
          <w:color w:val="000000"/>
          <w:szCs w:val="28"/>
        </w:rPr>
      </w:pPr>
      <w:r w:rsidRPr="00936883">
        <w:rPr>
          <w:color w:val="000000"/>
          <w:szCs w:val="28"/>
        </w:rPr>
        <w:t>Рис. 2. График безубыточности производства</w:t>
      </w:r>
    </w:p>
    <w:p w:rsidR="00BB576E" w:rsidRDefault="00BB576E" w:rsidP="00F367FA">
      <w:pPr>
        <w:numPr>
          <w:ilvl w:val="12"/>
          <w:numId w:val="0"/>
        </w:numPr>
        <w:rPr>
          <w:color w:val="000000"/>
          <w:szCs w:val="28"/>
        </w:rPr>
      </w:pPr>
    </w:p>
    <w:p w:rsidR="00F367FA" w:rsidRPr="00936883" w:rsidRDefault="00F367FA" w:rsidP="00BB576E">
      <w:r w:rsidRPr="00936883">
        <w:t>По данным графика безубыточности точка безубыточности будет достигнута уже во втором году, т.е. в этом месяце доход от продажи товаров (TR) превысит сумму себестоимости продаж (TC) величину первоначальных инвестиций.</w:t>
      </w:r>
    </w:p>
    <w:p w:rsidR="00606E9F" w:rsidRDefault="00606E9F" w:rsidP="00BB576E"/>
    <w:p w:rsidR="00F367FA" w:rsidRPr="00936883" w:rsidRDefault="00F367FA" w:rsidP="00BB576E">
      <w:r>
        <w:rPr>
          <w:noProof/>
          <w:lang w:eastAsia="ru-RU"/>
        </w:rPr>
        <w:drawing>
          <wp:inline distT="0" distB="0" distL="0" distR="0" wp14:anchorId="3E657630" wp14:editId="5573EA66">
            <wp:extent cx="4676775" cy="26860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4676775" cy="2686050"/>
                    </a:xfrm>
                    <a:prstGeom prst="rect">
                      <a:avLst/>
                    </a:prstGeom>
                    <a:noFill/>
                    <a:ln w="9525">
                      <a:noFill/>
                      <a:miter lim="800000"/>
                      <a:headEnd/>
                      <a:tailEnd/>
                    </a:ln>
                  </pic:spPr>
                </pic:pic>
              </a:graphicData>
            </a:graphic>
          </wp:inline>
        </w:drawing>
      </w:r>
    </w:p>
    <w:p w:rsidR="00F367FA" w:rsidRPr="00936883" w:rsidRDefault="00F367FA" w:rsidP="00BB576E">
      <w:pPr>
        <w:jc w:val="center"/>
      </w:pPr>
      <w:r w:rsidRPr="00936883">
        <w:t>Рис. 4. График безубыточности проекта</w:t>
      </w:r>
    </w:p>
    <w:p w:rsidR="00F367FA" w:rsidRPr="00936883" w:rsidRDefault="00F367FA" w:rsidP="00BB576E">
      <w:r w:rsidRPr="00936883">
        <w:lastRenderedPageBreak/>
        <w:t>Согласно представленным расчетам безубыточность проекта достигается при продаже 5 автомобилей.</w:t>
      </w:r>
    </w:p>
    <w:p w:rsidR="00F367FA" w:rsidRPr="00936883" w:rsidRDefault="00F367FA" w:rsidP="00F367FA">
      <w:pPr>
        <w:ind w:firstLine="454"/>
        <w:jc w:val="right"/>
        <w:rPr>
          <w:color w:val="000000"/>
          <w:szCs w:val="28"/>
        </w:rPr>
      </w:pPr>
      <w:r w:rsidRPr="00936883">
        <w:rPr>
          <w:color w:val="000000"/>
          <w:szCs w:val="28"/>
        </w:rPr>
        <w:t xml:space="preserve">Таблица </w:t>
      </w:r>
      <w:r w:rsidR="00BB576E">
        <w:rPr>
          <w:color w:val="000000"/>
          <w:szCs w:val="28"/>
        </w:rPr>
        <w:t>10</w:t>
      </w:r>
    </w:p>
    <w:p w:rsidR="00F367FA" w:rsidRPr="00936883" w:rsidRDefault="00F367FA" w:rsidP="00F367FA">
      <w:pPr>
        <w:ind w:firstLine="540"/>
        <w:jc w:val="center"/>
        <w:rPr>
          <w:color w:val="000000"/>
        </w:rPr>
      </w:pPr>
      <w:r w:rsidRPr="00936883">
        <w:rPr>
          <w:color w:val="000000"/>
        </w:rPr>
        <w:t>Потоки денежных средств за расчетный период</w:t>
      </w:r>
    </w:p>
    <w:tbl>
      <w:tblPr>
        <w:tblW w:w="9770" w:type="dxa"/>
        <w:tblInd w:w="98" w:type="dxa"/>
        <w:tblLayout w:type="fixed"/>
        <w:tblLook w:val="0000" w:firstRow="0" w:lastRow="0" w:firstColumn="0" w:lastColumn="0" w:noHBand="0" w:noVBand="0"/>
      </w:tblPr>
      <w:tblGrid>
        <w:gridCol w:w="3430"/>
        <w:gridCol w:w="1320"/>
        <w:gridCol w:w="1004"/>
        <w:gridCol w:w="1004"/>
        <w:gridCol w:w="1004"/>
        <w:gridCol w:w="1004"/>
        <w:gridCol w:w="1004"/>
      </w:tblGrid>
      <w:tr w:rsidR="00F367FA" w:rsidRPr="002B1A08" w:rsidTr="001511BE">
        <w:trPr>
          <w:trHeight w:val="269"/>
        </w:trPr>
        <w:tc>
          <w:tcPr>
            <w:tcW w:w="3430" w:type="dxa"/>
            <w:vMerge w:val="restart"/>
            <w:tcBorders>
              <w:top w:val="single" w:sz="8" w:space="0" w:color="auto"/>
              <w:left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Показатели</w:t>
            </w:r>
          </w:p>
          <w:p w:rsidR="00F367FA" w:rsidRPr="002B1A08" w:rsidRDefault="00F367FA" w:rsidP="001511BE">
            <w:pPr>
              <w:pStyle w:val="a3"/>
              <w:rPr>
                <w:sz w:val="22"/>
                <w:szCs w:val="22"/>
              </w:rPr>
            </w:pPr>
            <w:r w:rsidRPr="002B1A08">
              <w:rPr>
                <w:sz w:val="22"/>
                <w:szCs w:val="22"/>
              </w:rPr>
              <w:t> </w:t>
            </w:r>
          </w:p>
        </w:tc>
        <w:tc>
          <w:tcPr>
            <w:tcW w:w="1320" w:type="dxa"/>
            <w:vMerge w:val="restart"/>
            <w:tcBorders>
              <w:top w:val="single" w:sz="8" w:space="0" w:color="auto"/>
              <w:left w:val="nil"/>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Нач. момент</w:t>
            </w:r>
          </w:p>
          <w:p w:rsidR="00F367FA" w:rsidRPr="002B1A08" w:rsidRDefault="00F367FA" w:rsidP="001511BE">
            <w:pPr>
              <w:pStyle w:val="a3"/>
              <w:rPr>
                <w:sz w:val="22"/>
                <w:szCs w:val="22"/>
              </w:rPr>
            </w:pPr>
            <w:r w:rsidRPr="002B1A08">
              <w:rPr>
                <w:sz w:val="22"/>
                <w:szCs w:val="22"/>
              </w:rPr>
              <w:t> </w:t>
            </w:r>
          </w:p>
        </w:tc>
        <w:tc>
          <w:tcPr>
            <w:tcW w:w="5020" w:type="dxa"/>
            <w:gridSpan w:val="5"/>
            <w:tcBorders>
              <w:top w:val="single" w:sz="8" w:space="0" w:color="auto"/>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Значение показателей по итогам </w:t>
            </w:r>
          </w:p>
        </w:tc>
      </w:tr>
      <w:tr w:rsidR="00F367FA" w:rsidRPr="002B1A08" w:rsidTr="001511BE">
        <w:trPr>
          <w:trHeight w:val="315"/>
        </w:trPr>
        <w:tc>
          <w:tcPr>
            <w:tcW w:w="3430" w:type="dxa"/>
            <w:vMerge/>
            <w:tcBorders>
              <w:left w:val="single" w:sz="8" w:space="0" w:color="auto"/>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p>
        </w:tc>
        <w:tc>
          <w:tcPr>
            <w:tcW w:w="1320" w:type="dxa"/>
            <w:vMerge/>
            <w:tcBorders>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1-го года</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2-го года</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3-го года</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4-го года</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5-го год</w:t>
            </w:r>
          </w:p>
        </w:tc>
      </w:tr>
      <w:tr w:rsidR="00F367FA" w:rsidRPr="002B1A08" w:rsidTr="001511BE">
        <w:trPr>
          <w:trHeight w:val="315"/>
        </w:trPr>
        <w:tc>
          <w:tcPr>
            <w:tcW w:w="3430" w:type="dxa"/>
            <w:tcBorders>
              <w:top w:val="nil"/>
              <w:left w:val="single" w:sz="8" w:space="0" w:color="auto"/>
              <w:bottom w:val="single" w:sz="8" w:space="0" w:color="auto"/>
              <w:right w:val="nil"/>
            </w:tcBorders>
            <w:shd w:val="clear" w:color="auto" w:fill="C0C0C0"/>
            <w:vAlign w:val="center"/>
          </w:tcPr>
          <w:p w:rsidR="00F367FA" w:rsidRPr="002B1A08" w:rsidRDefault="00F367FA" w:rsidP="00BB576E">
            <w:pPr>
              <w:pStyle w:val="a3"/>
              <w:jc w:val="left"/>
              <w:rPr>
                <w:sz w:val="22"/>
                <w:szCs w:val="22"/>
              </w:rPr>
            </w:pPr>
            <w:r w:rsidRPr="002B1A08">
              <w:rPr>
                <w:sz w:val="22"/>
                <w:szCs w:val="22"/>
              </w:rPr>
              <w:t>Инвестиционная деятельность</w:t>
            </w:r>
          </w:p>
        </w:tc>
        <w:tc>
          <w:tcPr>
            <w:tcW w:w="1320"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C0C0C0"/>
            <w:vAlign w:val="center"/>
          </w:tcPr>
          <w:p w:rsidR="00F367FA" w:rsidRPr="002B1A08" w:rsidRDefault="00F367FA" w:rsidP="001511BE">
            <w:pPr>
              <w:pStyle w:val="a3"/>
              <w:rPr>
                <w:sz w:val="22"/>
                <w:szCs w:val="22"/>
              </w:rPr>
            </w:pPr>
            <w:r w:rsidRPr="002B1A08">
              <w:rPr>
                <w:sz w:val="22"/>
                <w:szCs w:val="22"/>
              </w:rPr>
              <w:t> </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Притоки</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Поступления от продаж активов</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Оттоки</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Инвестиции в основной капитал</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768 986</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Инвестиции в оборотный кап-л</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486 456</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Иные инвестиции</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r>
      <w:tr w:rsidR="00F367FA" w:rsidRPr="002B1A08" w:rsidTr="001511BE">
        <w:trPr>
          <w:trHeight w:val="360"/>
        </w:trPr>
        <w:tc>
          <w:tcPr>
            <w:tcW w:w="3430" w:type="dxa"/>
            <w:tcBorders>
              <w:top w:val="nil"/>
              <w:left w:val="single" w:sz="8" w:space="0" w:color="auto"/>
              <w:bottom w:val="single" w:sz="8" w:space="0" w:color="auto"/>
              <w:right w:val="single" w:sz="8" w:space="0" w:color="auto"/>
            </w:tcBorders>
            <w:shd w:val="clear" w:color="auto" w:fill="FFFFFF"/>
            <w:vAlign w:val="center"/>
          </w:tcPr>
          <w:p w:rsidR="00F367FA" w:rsidRPr="002B1A08" w:rsidRDefault="00F367FA" w:rsidP="00BB576E">
            <w:pPr>
              <w:pStyle w:val="a3"/>
              <w:jc w:val="left"/>
              <w:rPr>
                <w:sz w:val="22"/>
                <w:szCs w:val="22"/>
              </w:rPr>
            </w:pPr>
            <w:r w:rsidRPr="002B1A08">
              <w:rPr>
                <w:sz w:val="22"/>
                <w:szCs w:val="22"/>
              </w:rPr>
              <w:t>Поток CF</w:t>
            </w:r>
            <w:r w:rsidRPr="002B1A08">
              <w:rPr>
                <w:sz w:val="22"/>
                <w:szCs w:val="22"/>
                <w:vertAlign w:val="subscript"/>
              </w:rPr>
              <w:t>ИНФ</w:t>
            </w:r>
          </w:p>
        </w:tc>
        <w:tc>
          <w:tcPr>
            <w:tcW w:w="1320"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-1 255 442</w:t>
            </w:r>
          </w:p>
        </w:tc>
        <w:tc>
          <w:tcPr>
            <w:tcW w:w="1004"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0</w:t>
            </w:r>
          </w:p>
        </w:tc>
      </w:tr>
      <w:tr w:rsidR="00F367FA" w:rsidRPr="002B1A08" w:rsidTr="001511BE">
        <w:trPr>
          <w:trHeight w:val="315"/>
        </w:trPr>
        <w:tc>
          <w:tcPr>
            <w:tcW w:w="3430" w:type="dxa"/>
            <w:tcBorders>
              <w:top w:val="nil"/>
              <w:left w:val="single" w:sz="8" w:space="0" w:color="auto"/>
              <w:bottom w:val="single" w:sz="8" w:space="0" w:color="auto"/>
              <w:right w:val="nil"/>
            </w:tcBorders>
            <w:shd w:val="clear" w:color="auto" w:fill="C0C0C0"/>
            <w:vAlign w:val="center"/>
          </w:tcPr>
          <w:p w:rsidR="00F367FA" w:rsidRPr="002B1A08" w:rsidRDefault="00F367FA" w:rsidP="00BB576E">
            <w:pPr>
              <w:pStyle w:val="a3"/>
              <w:jc w:val="left"/>
              <w:rPr>
                <w:sz w:val="22"/>
                <w:szCs w:val="22"/>
              </w:rPr>
            </w:pPr>
            <w:r w:rsidRPr="002B1A08">
              <w:rPr>
                <w:sz w:val="22"/>
                <w:szCs w:val="22"/>
              </w:rPr>
              <w:t>Текущая деятельность</w:t>
            </w:r>
          </w:p>
        </w:tc>
        <w:tc>
          <w:tcPr>
            <w:tcW w:w="1320"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C0C0C0"/>
            <w:vAlign w:val="center"/>
          </w:tcPr>
          <w:p w:rsidR="00F367FA" w:rsidRPr="002B1A08" w:rsidRDefault="00F367FA" w:rsidP="001511BE">
            <w:pPr>
              <w:pStyle w:val="a3"/>
              <w:rPr>
                <w:sz w:val="22"/>
                <w:szCs w:val="22"/>
              </w:rPr>
            </w:pPr>
            <w:r w:rsidRPr="002B1A08">
              <w:rPr>
                <w:sz w:val="22"/>
                <w:szCs w:val="22"/>
              </w:rPr>
              <w:t> </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Притоки</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Доход от продаж</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11 749 920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12 924 912</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14 217 403</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15 639 144</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17 203 058</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Оттоки</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Себестоимость продаж</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7 238 472</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7 822 219</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8 464 341</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9 170 675</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9 947 643</w:t>
            </w:r>
          </w:p>
        </w:tc>
      </w:tr>
      <w:tr w:rsidR="00F367FA" w:rsidRPr="002B1A08" w:rsidTr="001511BE">
        <w:trPr>
          <w:trHeight w:val="360"/>
        </w:trPr>
        <w:tc>
          <w:tcPr>
            <w:tcW w:w="3430" w:type="dxa"/>
            <w:tcBorders>
              <w:top w:val="nil"/>
              <w:left w:val="single" w:sz="8" w:space="0" w:color="auto"/>
              <w:bottom w:val="single" w:sz="8" w:space="0" w:color="auto"/>
              <w:right w:val="single" w:sz="8" w:space="0" w:color="auto"/>
            </w:tcBorders>
            <w:shd w:val="clear" w:color="auto" w:fill="FFFFFF"/>
            <w:vAlign w:val="center"/>
          </w:tcPr>
          <w:p w:rsidR="00F367FA" w:rsidRPr="002B1A08" w:rsidRDefault="00F367FA" w:rsidP="00BB576E">
            <w:pPr>
              <w:pStyle w:val="a3"/>
              <w:jc w:val="left"/>
              <w:rPr>
                <w:sz w:val="22"/>
                <w:szCs w:val="22"/>
              </w:rPr>
            </w:pPr>
            <w:r w:rsidRPr="002B1A08">
              <w:rPr>
                <w:sz w:val="22"/>
                <w:szCs w:val="22"/>
              </w:rPr>
              <w:t>Поток CF</w:t>
            </w:r>
            <w:r w:rsidRPr="002B1A08">
              <w:rPr>
                <w:sz w:val="22"/>
                <w:szCs w:val="22"/>
                <w:vertAlign w:val="subscript"/>
              </w:rPr>
              <w:t>ТЕК</w:t>
            </w:r>
          </w:p>
        </w:tc>
        <w:tc>
          <w:tcPr>
            <w:tcW w:w="1320"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4 511 448</w:t>
            </w:r>
          </w:p>
        </w:tc>
        <w:tc>
          <w:tcPr>
            <w:tcW w:w="1004"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5 102 693</w:t>
            </w:r>
          </w:p>
        </w:tc>
        <w:tc>
          <w:tcPr>
            <w:tcW w:w="1004"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5 753 062</w:t>
            </w:r>
          </w:p>
        </w:tc>
        <w:tc>
          <w:tcPr>
            <w:tcW w:w="1004"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6 468 468</w:t>
            </w:r>
          </w:p>
        </w:tc>
        <w:tc>
          <w:tcPr>
            <w:tcW w:w="1004"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7 255 415</w:t>
            </w:r>
          </w:p>
        </w:tc>
      </w:tr>
      <w:tr w:rsidR="00F367FA" w:rsidRPr="002B1A08" w:rsidTr="001511BE">
        <w:trPr>
          <w:trHeight w:val="315"/>
        </w:trPr>
        <w:tc>
          <w:tcPr>
            <w:tcW w:w="3430" w:type="dxa"/>
            <w:tcBorders>
              <w:top w:val="nil"/>
              <w:left w:val="single" w:sz="8" w:space="0" w:color="auto"/>
              <w:bottom w:val="single" w:sz="8" w:space="0" w:color="auto"/>
              <w:right w:val="nil"/>
            </w:tcBorders>
            <w:shd w:val="clear" w:color="auto" w:fill="C0C0C0"/>
            <w:vAlign w:val="center"/>
          </w:tcPr>
          <w:p w:rsidR="00F367FA" w:rsidRPr="002B1A08" w:rsidRDefault="00F367FA" w:rsidP="00BB576E">
            <w:pPr>
              <w:pStyle w:val="a3"/>
              <w:jc w:val="left"/>
              <w:rPr>
                <w:sz w:val="22"/>
                <w:szCs w:val="22"/>
              </w:rPr>
            </w:pPr>
            <w:r w:rsidRPr="002B1A08">
              <w:rPr>
                <w:sz w:val="22"/>
                <w:szCs w:val="22"/>
              </w:rPr>
              <w:t>Финансовая деятельность</w:t>
            </w:r>
          </w:p>
        </w:tc>
        <w:tc>
          <w:tcPr>
            <w:tcW w:w="1320"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C0C0C0"/>
            <w:vAlign w:val="center"/>
          </w:tcPr>
          <w:p w:rsidR="00F367FA" w:rsidRPr="002B1A08" w:rsidRDefault="00F367FA" w:rsidP="001511BE">
            <w:pPr>
              <w:pStyle w:val="a3"/>
              <w:rPr>
                <w:sz w:val="22"/>
                <w:szCs w:val="22"/>
              </w:rPr>
            </w:pPr>
            <w:r w:rsidRPr="002B1A08">
              <w:rPr>
                <w:sz w:val="22"/>
                <w:szCs w:val="22"/>
              </w:rPr>
              <w:t> </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Притоки</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Собственные средства</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1 200 000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Кредиты банков</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Оттоки</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Проценты по кредиту</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Платежи по кредитам</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r>
      <w:tr w:rsidR="00F367FA" w:rsidRPr="002B1A08" w:rsidTr="001511BE">
        <w:trPr>
          <w:trHeight w:val="360"/>
        </w:trPr>
        <w:tc>
          <w:tcPr>
            <w:tcW w:w="3430" w:type="dxa"/>
            <w:tcBorders>
              <w:top w:val="nil"/>
              <w:left w:val="single" w:sz="8" w:space="0" w:color="auto"/>
              <w:bottom w:val="single" w:sz="8" w:space="0" w:color="auto"/>
              <w:right w:val="single" w:sz="8" w:space="0" w:color="auto"/>
            </w:tcBorders>
            <w:shd w:val="clear" w:color="auto" w:fill="FFFFFF"/>
            <w:vAlign w:val="center"/>
          </w:tcPr>
          <w:p w:rsidR="00F367FA" w:rsidRPr="002B1A08" w:rsidRDefault="00F367FA" w:rsidP="00BB576E">
            <w:pPr>
              <w:pStyle w:val="a3"/>
              <w:jc w:val="left"/>
              <w:rPr>
                <w:sz w:val="22"/>
                <w:szCs w:val="22"/>
              </w:rPr>
            </w:pPr>
            <w:r w:rsidRPr="002B1A08">
              <w:rPr>
                <w:sz w:val="22"/>
                <w:szCs w:val="22"/>
              </w:rPr>
              <w:t>Поток CF</w:t>
            </w:r>
            <w:r w:rsidRPr="002B1A08">
              <w:rPr>
                <w:sz w:val="22"/>
                <w:szCs w:val="22"/>
                <w:vertAlign w:val="subscript"/>
              </w:rPr>
              <w:t>ФИН</w:t>
            </w:r>
          </w:p>
        </w:tc>
        <w:tc>
          <w:tcPr>
            <w:tcW w:w="1320"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1 200 000</w:t>
            </w:r>
          </w:p>
        </w:tc>
        <w:tc>
          <w:tcPr>
            <w:tcW w:w="1004"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FFFFFF"/>
            <w:vAlign w:val="center"/>
          </w:tcPr>
          <w:p w:rsidR="00F367FA" w:rsidRPr="002B1A08" w:rsidRDefault="00F367FA" w:rsidP="001511BE">
            <w:pPr>
              <w:pStyle w:val="a3"/>
              <w:rPr>
                <w:sz w:val="22"/>
                <w:szCs w:val="22"/>
              </w:rPr>
            </w:pPr>
            <w:r w:rsidRPr="002B1A08">
              <w:rPr>
                <w:sz w:val="22"/>
                <w:szCs w:val="22"/>
              </w:rPr>
              <w:t>0</w:t>
            </w:r>
          </w:p>
        </w:tc>
      </w:tr>
      <w:tr w:rsidR="00F367FA" w:rsidRPr="002B1A08" w:rsidTr="001511BE">
        <w:trPr>
          <w:trHeight w:val="315"/>
        </w:trPr>
        <w:tc>
          <w:tcPr>
            <w:tcW w:w="3430" w:type="dxa"/>
            <w:tcBorders>
              <w:top w:val="nil"/>
              <w:left w:val="single" w:sz="8" w:space="0" w:color="auto"/>
              <w:bottom w:val="single" w:sz="8" w:space="0" w:color="auto"/>
              <w:right w:val="nil"/>
            </w:tcBorders>
            <w:shd w:val="clear" w:color="auto" w:fill="C0C0C0"/>
            <w:vAlign w:val="center"/>
          </w:tcPr>
          <w:p w:rsidR="00F367FA" w:rsidRPr="002B1A08" w:rsidRDefault="00F367FA" w:rsidP="00BB576E">
            <w:pPr>
              <w:pStyle w:val="a3"/>
              <w:jc w:val="left"/>
              <w:rPr>
                <w:sz w:val="22"/>
                <w:szCs w:val="22"/>
              </w:rPr>
            </w:pPr>
            <w:r w:rsidRPr="002B1A08">
              <w:rPr>
                <w:sz w:val="22"/>
                <w:szCs w:val="22"/>
              </w:rPr>
              <w:t>Результаты деятельности</w:t>
            </w:r>
          </w:p>
        </w:tc>
        <w:tc>
          <w:tcPr>
            <w:tcW w:w="1320"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nil"/>
            </w:tcBorders>
            <w:shd w:val="clear" w:color="auto" w:fill="C0C0C0"/>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C0C0C0"/>
            <w:vAlign w:val="center"/>
          </w:tcPr>
          <w:p w:rsidR="00F367FA" w:rsidRPr="002B1A08" w:rsidRDefault="00F367FA" w:rsidP="001511BE">
            <w:pPr>
              <w:pStyle w:val="a3"/>
              <w:rPr>
                <w:sz w:val="22"/>
                <w:szCs w:val="22"/>
              </w:rPr>
            </w:pPr>
            <w:r w:rsidRPr="002B1A08">
              <w:rPr>
                <w:sz w:val="22"/>
                <w:szCs w:val="22"/>
              </w:rPr>
              <w:t> </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Излишки средств</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-55 442</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4 511 448</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5 102 693</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5 753 062</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6 468 468</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7 255 415</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Потребность в средствах</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0</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 </w:t>
            </w:r>
          </w:p>
        </w:tc>
      </w:tr>
      <w:tr w:rsidR="00F367FA" w:rsidRPr="002B1A08" w:rsidTr="001511BE">
        <w:trPr>
          <w:trHeight w:val="315"/>
        </w:trPr>
        <w:tc>
          <w:tcPr>
            <w:tcW w:w="3430" w:type="dxa"/>
            <w:tcBorders>
              <w:top w:val="nil"/>
              <w:left w:val="single" w:sz="8" w:space="0" w:color="auto"/>
              <w:bottom w:val="single" w:sz="8" w:space="0" w:color="auto"/>
              <w:right w:val="single" w:sz="8" w:space="0" w:color="auto"/>
            </w:tcBorders>
            <w:shd w:val="clear" w:color="auto" w:fill="auto"/>
            <w:vAlign w:val="center"/>
          </w:tcPr>
          <w:p w:rsidR="00F367FA" w:rsidRPr="002B1A08" w:rsidRDefault="00F367FA" w:rsidP="00BB576E">
            <w:pPr>
              <w:pStyle w:val="a3"/>
              <w:jc w:val="left"/>
              <w:rPr>
                <w:sz w:val="22"/>
                <w:szCs w:val="22"/>
              </w:rPr>
            </w:pPr>
            <w:r w:rsidRPr="002B1A08">
              <w:rPr>
                <w:sz w:val="22"/>
                <w:szCs w:val="22"/>
              </w:rPr>
              <w:t>Сальдо на конец периода</w:t>
            </w:r>
          </w:p>
        </w:tc>
        <w:tc>
          <w:tcPr>
            <w:tcW w:w="1320"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-55 442</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4 511 448</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5 102 693</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5 753 062</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6 468 468</w:t>
            </w:r>
          </w:p>
        </w:tc>
        <w:tc>
          <w:tcPr>
            <w:tcW w:w="1004" w:type="dxa"/>
            <w:tcBorders>
              <w:top w:val="nil"/>
              <w:left w:val="nil"/>
              <w:bottom w:val="single" w:sz="8" w:space="0" w:color="auto"/>
              <w:right w:val="single" w:sz="8" w:space="0" w:color="auto"/>
            </w:tcBorders>
            <w:shd w:val="clear" w:color="auto" w:fill="auto"/>
            <w:vAlign w:val="center"/>
          </w:tcPr>
          <w:p w:rsidR="00F367FA" w:rsidRPr="002B1A08" w:rsidRDefault="00F367FA" w:rsidP="001511BE">
            <w:pPr>
              <w:pStyle w:val="a3"/>
              <w:rPr>
                <w:sz w:val="22"/>
                <w:szCs w:val="22"/>
              </w:rPr>
            </w:pPr>
            <w:r w:rsidRPr="002B1A08">
              <w:rPr>
                <w:sz w:val="22"/>
                <w:szCs w:val="22"/>
              </w:rPr>
              <w:t>7 255 415</w:t>
            </w:r>
          </w:p>
        </w:tc>
      </w:tr>
    </w:tbl>
    <w:p w:rsidR="00F367FA" w:rsidRPr="00936883" w:rsidRDefault="00F367FA" w:rsidP="00F367FA">
      <w:pPr>
        <w:ind w:firstLine="454"/>
        <w:rPr>
          <w:color w:val="000000"/>
        </w:rPr>
      </w:pPr>
    </w:p>
    <w:p w:rsidR="00E02B6D" w:rsidRDefault="00F367FA" w:rsidP="00E02B6D">
      <w:r w:rsidRPr="00936883">
        <w:t>Отрицательный поток денежных средств наблюдается только в первый год в размере 55442 руб. В последующие годы он принимает положительное значение.</w:t>
      </w:r>
      <w:bookmarkStart w:id="8" w:name="_Toc499728399"/>
    </w:p>
    <w:bookmarkEnd w:id="8"/>
    <w:p w:rsidR="00BB576E" w:rsidRDefault="00E02B6D" w:rsidP="00E02B6D">
      <w:pPr>
        <w:jc w:val="center"/>
        <w:rPr>
          <w:b/>
        </w:rPr>
      </w:pPr>
      <w:r>
        <w:rPr>
          <w:b/>
        </w:rPr>
        <w:lastRenderedPageBreak/>
        <w:t>Заключение</w:t>
      </w:r>
    </w:p>
    <w:p w:rsidR="00E02B6D" w:rsidRPr="00E02B6D" w:rsidRDefault="00E02B6D" w:rsidP="00E02B6D">
      <w:pPr>
        <w:jc w:val="center"/>
        <w:rPr>
          <w:b/>
          <w:lang w:eastAsia="ru-RU"/>
        </w:rPr>
      </w:pPr>
    </w:p>
    <w:p w:rsidR="00F367FA" w:rsidRDefault="00F367FA" w:rsidP="00BB576E">
      <w:r w:rsidRPr="00EB1283">
        <w:t xml:space="preserve">Данная работа была посвящена </w:t>
      </w:r>
      <w:r>
        <w:t xml:space="preserve">разработке </w:t>
      </w:r>
      <w:r w:rsidR="005A3003">
        <w:t>системы управления ресурсами</w:t>
      </w:r>
      <w:r>
        <w:t xml:space="preserve"> автосалона</w:t>
      </w:r>
      <w:r w:rsidRPr="00EB1283">
        <w:t xml:space="preserve">. Целью данной работы было ознакомление с </w:t>
      </w:r>
      <w:r>
        <w:t>теоретическими и практическими аспектами предпринимательской деятельности</w:t>
      </w:r>
      <w:r w:rsidRPr="00EB1283">
        <w:t>, обоснование целесообр</w:t>
      </w:r>
      <w:r>
        <w:t>азности открытия сервисного центра в</w:t>
      </w:r>
      <w:r w:rsidRPr="00EB1283">
        <w:t xml:space="preserve"> </w:t>
      </w:r>
      <w:r>
        <w:t xml:space="preserve">городе </w:t>
      </w:r>
      <w:r w:rsidR="005A3003">
        <w:t>Пензе</w:t>
      </w:r>
      <w:r>
        <w:t xml:space="preserve">. </w:t>
      </w:r>
      <w:r w:rsidRPr="00EB1283">
        <w:t xml:space="preserve">      </w:t>
      </w:r>
    </w:p>
    <w:p w:rsidR="00F367FA" w:rsidRPr="00EB1283" w:rsidRDefault="00F367FA" w:rsidP="00BB576E">
      <w:r>
        <w:t xml:space="preserve">В ходе работы </w:t>
      </w:r>
      <w:r w:rsidRPr="00EB1283">
        <w:t xml:space="preserve">рассмотрены организационно правовые формы предпринимательской деятельности. На основании анализа функциональных обязанностей, прав, ответственности, стимулирования исполнителей были разработаны варианты должностных </w:t>
      </w:r>
      <w:r>
        <w:t>инструкций</w:t>
      </w:r>
      <w:r w:rsidRPr="00EB1283">
        <w:t>.</w:t>
      </w:r>
    </w:p>
    <w:p w:rsidR="00F367FA" w:rsidRPr="00EB1283" w:rsidRDefault="00F367FA" w:rsidP="00BB576E">
      <w:r w:rsidRPr="00EB1283">
        <w:t>Результаты, полученные в работе, свидетельствуют о целесообразности практического применения теоретических и специальных знаний по дисциплинам, полученных в процессе обучения, приобретения и совершенствования профессиональных  навыков и умений в соответствии с профилем подготовки специалистов и программой обучения, приобретения практических навыков составления документов.</w:t>
      </w:r>
    </w:p>
    <w:p w:rsidR="00F367FA" w:rsidRPr="00A52080" w:rsidRDefault="00F367FA" w:rsidP="00BB576E">
      <w:pPr>
        <w:rPr>
          <w:color w:val="000000"/>
        </w:rPr>
      </w:pPr>
      <w:r w:rsidRPr="00A52080">
        <w:rPr>
          <w:color w:val="000000"/>
        </w:rPr>
        <w:t xml:space="preserve">Реализация проекта повлечет за собой создание рабочих мест, увеличению насыщенности рынка товарами и услугами, а также пополнение доходной части бюджета. </w:t>
      </w:r>
    </w:p>
    <w:p w:rsidR="0073421A" w:rsidRDefault="0073421A">
      <w:pPr>
        <w:spacing w:after="200" w:line="276" w:lineRule="auto"/>
        <w:ind w:firstLine="0"/>
        <w:jc w:val="left"/>
        <w:rPr>
          <w:rFonts w:ascii="Times New Roman Полужирный" w:eastAsia="Times New Roman" w:hAnsi="Times New Roman Полужирный" w:cs="Arial"/>
          <w:b/>
          <w:bCs/>
          <w:kern w:val="32"/>
          <w:szCs w:val="32"/>
          <w:lang w:eastAsia="ru-RU"/>
        </w:rPr>
      </w:pPr>
      <w:r>
        <w:br w:type="page"/>
      </w:r>
    </w:p>
    <w:p w:rsidR="00206755" w:rsidRDefault="00E02B6D" w:rsidP="00E02B6D">
      <w:pPr>
        <w:jc w:val="center"/>
        <w:rPr>
          <w:b/>
          <w:lang w:eastAsia="ru-RU"/>
        </w:rPr>
      </w:pPr>
      <w:r w:rsidRPr="00E02B6D">
        <w:rPr>
          <w:b/>
          <w:lang w:eastAsia="ru-RU"/>
        </w:rPr>
        <w:lastRenderedPageBreak/>
        <w:t>Список используемой литературы</w:t>
      </w:r>
    </w:p>
    <w:p w:rsidR="00E02B6D" w:rsidRPr="00E02B6D" w:rsidRDefault="00E02B6D" w:rsidP="00E02B6D">
      <w:pPr>
        <w:jc w:val="center"/>
        <w:rPr>
          <w:b/>
          <w:lang w:eastAsia="ru-RU"/>
        </w:rPr>
      </w:pPr>
    </w:p>
    <w:p w:rsidR="00F367FA" w:rsidRPr="002B1A08" w:rsidRDefault="00F367FA" w:rsidP="00F367FA">
      <w:pPr>
        <w:pStyle w:val="a3"/>
        <w:numPr>
          <w:ilvl w:val="0"/>
          <w:numId w:val="7"/>
        </w:numPr>
        <w:spacing w:line="360" w:lineRule="auto"/>
        <w:ind w:left="0" w:firstLine="450"/>
        <w:jc w:val="both"/>
        <w:rPr>
          <w:sz w:val="28"/>
          <w:szCs w:val="28"/>
        </w:rPr>
      </w:pPr>
      <w:r w:rsidRPr="00357F99">
        <w:rPr>
          <w:sz w:val="28"/>
          <w:szCs w:val="28"/>
        </w:rPr>
        <w:t xml:space="preserve"> </w:t>
      </w:r>
      <w:r w:rsidRPr="002B1A08">
        <w:rPr>
          <w:sz w:val="28"/>
          <w:szCs w:val="28"/>
        </w:rPr>
        <w:t>Артеменко В.Г., Беллендир М.В. Финансовый анализ: Учебное пособие. – 2-е  издание,  переработано  и  дополнено.-  М.:  Издательство  «Дело  и      сервис», 20</w:t>
      </w:r>
      <w:r w:rsidR="008E6183">
        <w:rPr>
          <w:sz w:val="28"/>
          <w:szCs w:val="28"/>
        </w:rPr>
        <w:t>14</w:t>
      </w:r>
      <w:r w:rsidRPr="002B1A08">
        <w:rPr>
          <w:sz w:val="28"/>
          <w:szCs w:val="28"/>
        </w:rPr>
        <w:t xml:space="preserve">. –      с.160 </w:t>
      </w:r>
    </w:p>
    <w:p w:rsidR="00F367FA" w:rsidRPr="002B1A08" w:rsidRDefault="00F367FA" w:rsidP="00F367FA">
      <w:pPr>
        <w:pStyle w:val="a3"/>
        <w:numPr>
          <w:ilvl w:val="0"/>
          <w:numId w:val="7"/>
        </w:numPr>
        <w:spacing w:line="360" w:lineRule="auto"/>
        <w:ind w:left="0" w:firstLine="450"/>
        <w:jc w:val="both"/>
        <w:rPr>
          <w:rStyle w:val="afd"/>
          <w:rFonts w:eastAsia="Calibri"/>
          <w:sz w:val="28"/>
          <w:szCs w:val="28"/>
        </w:rPr>
      </w:pPr>
      <w:r w:rsidRPr="002B1A08">
        <w:rPr>
          <w:sz w:val="28"/>
          <w:szCs w:val="28"/>
        </w:rPr>
        <w:t xml:space="preserve"> </w:t>
      </w:r>
      <w:r w:rsidRPr="002B1A08">
        <w:rPr>
          <w:rStyle w:val="afd"/>
          <w:rFonts w:eastAsia="Calibri"/>
          <w:sz w:val="28"/>
          <w:szCs w:val="28"/>
        </w:rPr>
        <w:t>Котлер Ф. Маркетинг-менеджмент: Пер. с англ. СПб.: ПИТЕР, 20</w:t>
      </w:r>
      <w:r w:rsidR="008E6183">
        <w:rPr>
          <w:rStyle w:val="afd"/>
          <w:rFonts w:eastAsia="Calibri"/>
          <w:sz w:val="28"/>
          <w:szCs w:val="28"/>
        </w:rPr>
        <w:t>1</w:t>
      </w:r>
      <w:r w:rsidRPr="002B1A08">
        <w:rPr>
          <w:rStyle w:val="afd"/>
          <w:rFonts w:eastAsia="Calibri"/>
          <w:sz w:val="28"/>
          <w:szCs w:val="28"/>
        </w:rPr>
        <w:t>6. – с.651</w:t>
      </w:r>
    </w:p>
    <w:p w:rsidR="00F367FA" w:rsidRPr="002B1A08" w:rsidRDefault="00F367FA" w:rsidP="00F367FA">
      <w:pPr>
        <w:pStyle w:val="a3"/>
        <w:numPr>
          <w:ilvl w:val="0"/>
          <w:numId w:val="7"/>
        </w:numPr>
        <w:spacing w:line="360" w:lineRule="auto"/>
        <w:ind w:left="0" w:firstLine="450"/>
        <w:jc w:val="both"/>
        <w:rPr>
          <w:sz w:val="28"/>
          <w:szCs w:val="28"/>
        </w:rPr>
      </w:pPr>
      <w:r w:rsidRPr="002B1A08">
        <w:rPr>
          <w:rFonts w:eastAsia="Calibri"/>
          <w:sz w:val="28"/>
          <w:szCs w:val="28"/>
        </w:rPr>
        <w:t xml:space="preserve"> </w:t>
      </w:r>
      <w:r w:rsidRPr="002B1A08">
        <w:rPr>
          <w:sz w:val="28"/>
          <w:szCs w:val="28"/>
        </w:rPr>
        <w:t>Лапуста М. Г. Предпринимательство / М. Г. Лапуста. – М.: ИНФРА-М, 20</w:t>
      </w:r>
      <w:r w:rsidR="008E6183">
        <w:rPr>
          <w:sz w:val="28"/>
          <w:szCs w:val="28"/>
        </w:rPr>
        <w:t>14</w:t>
      </w:r>
      <w:r>
        <w:rPr>
          <w:sz w:val="28"/>
          <w:szCs w:val="28"/>
        </w:rPr>
        <w:t>.</w:t>
      </w:r>
    </w:p>
    <w:p w:rsidR="00F367FA" w:rsidRPr="002B1A08" w:rsidRDefault="00F367FA" w:rsidP="00F367FA">
      <w:pPr>
        <w:numPr>
          <w:ilvl w:val="0"/>
          <w:numId w:val="7"/>
        </w:numPr>
        <w:ind w:left="0" w:firstLine="450"/>
        <w:rPr>
          <w:szCs w:val="28"/>
        </w:rPr>
      </w:pPr>
      <w:r w:rsidRPr="002B1A08">
        <w:rPr>
          <w:szCs w:val="28"/>
        </w:rPr>
        <w:t xml:space="preserve"> Ляпунов С.И., Млодик С.Г., Попов В.М. Бизнес-планирование.–М. Финансы и статистика - 20</w:t>
      </w:r>
      <w:r w:rsidR="008E6183">
        <w:rPr>
          <w:szCs w:val="28"/>
        </w:rPr>
        <w:t>1</w:t>
      </w:r>
      <w:r>
        <w:rPr>
          <w:szCs w:val="28"/>
        </w:rPr>
        <w:t>7</w:t>
      </w:r>
      <w:r w:rsidRPr="002B1A08">
        <w:rPr>
          <w:szCs w:val="28"/>
        </w:rPr>
        <w:t>.</w:t>
      </w:r>
    </w:p>
    <w:p w:rsidR="00F367FA" w:rsidRPr="002B1A08" w:rsidRDefault="00F367FA" w:rsidP="00F367FA">
      <w:pPr>
        <w:widowControl w:val="0"/>
        <w:numPr>
          <w:ilvl w:val="0"/>
          <w:numId w:val="7"/>
        </w:numPr>
        <w:ind w:left="0" w:firstLine="450"/>
        <w:rPr>
          <w:szCs w:val="28"/>
        </w:rPr>
      </w:pPr>
      <w:r w:rsidRPr="002B1A08">
        <w:rPr>
          <w:szCs w:val="28"/>
        </w:rPr>
        <w:t xml:space="preserve"> Малетина Т.А. Разработка бизнес-проектов: Методические указания по выполнению курсовой работы для студентов дневной формы обучения специальности «Коммерция».</w:t>
      </w:r>
      <w:r w:rsidRPr="002B1A08">
        <w:rPr>
          <w:szCs w:val="28"/>
        </w:rPr>
        <w:softHyphen/>
        <w:t>– Иркутск: Редакционно-издательский отдел Иркутского государственного университета, 20</w:t>
      </w:r>
      <w:r w:rsidR="008E6183">
        <w:rPr>
          <w:szCs w:val="28"/>
        </w:rPr>
        <w:t>14</w:t>
      </w:r>
      <w:r w:rsidRPr="002B1A08">
        <w:rPr>
          <w:szCs w:val="28"/>
        </w:rPr>
        <w:t>.– 19 с.</w:t>
      </w:r>
    </w:p>
    <w:p w:rsidR="00F367FA" w:rsidRPr="002B1A08" w:rsidRDefault="00F367FA" w:rsidP="00F367FA">
      <w:pPr>
        <w:pStyle w:val="a3"/>
        <w:numPr>
          <w:ilvl w:val="0"/>
          <w:numId w:val="7"/>
        </w:numPr>
        <w:spacing w:line="360" w:lineRule="auto"/>
        <w:ind w:left="0" w:firstLine="450"/>
        <w:jc w:val="both"/>
        <w:rPr>
          <w:sz w:val="28"/>
          <w:szCs w:val="28"/>
        </w:rPr>
      </w:pPr>
      <w:r w:rsidRPr="002B1A08">
        <w:rPr>
          <w:sz w:val="28"/>
          <w:szCs w:val="28"/>
        </w:rPr>
        <w:t xml:space="preserve"> Пирогов К. М. Основы организации бизнеса: учебник для вузов / К. М. Пирогов, И. В. Гуськова, Н. В. Темнова. М.: КиноРус, 20</w:t>
      </w:r>
      <w:r w:rsidR="008E6183">
        <w:rPr>
          <w:sz w:val="28"/>
          <w:szCs w:val="28"/>
        </w:rPr>
        <w:t>1</w:t>
      </w:r>
      <w:r w:rsidRPr="002B1A08">
        <w:rPr>
          <w:sz w:val="28"/>
          <w:szCs w:val="28"/>
        </w:rPr>
        <w:t>7</w:t>
      </w:r>
    </w:p>
    <w:p w:rsidR="00F367FA" w:rsidRPr="002B1A08" w:rsidRDefault="00F367FA" w:rsidP="00F367FA">
      <w:pPr>
        <w:pStyle w:val="a3"/>
        <w:numPr>
          <w:ilvl w:val="0"/>
          <w:numId w:val="7"/>
        </w:numPr>
        <w:spacing w:line="360" w:lineRule="auto"/>
        <w:ind w:left="0" w:firstLine="450"/>
        <w:jc w:val="both"/>
        <w:rPr>
          <w:sz w:val="28"/>
          <w:szCs w:val="28"/>
        </w:rPr>
      </w:pPr>
      <w:r w:rsidRPr="002B1A08">
        <w:rPr>
          <w:sz w:val="28"/>
          <w:szCs w:val="28"/>
        </w:rPr>
        <w:t xml:space="preserve"> Пястолов С.М. Экономический анализ деятельности предприятий. / С.М. Пястолов.- М.: Академический Проект, 200</w:t>
      </w:r>
      <w:r>
        <w:rPr>
          <w:sz w:val="28"/>
          <w:szCs w:val="28"/>
        </w:rPr>
        <w:t>6</w:t>
      </w:r>
      <w:r w:rsidRPr="002B1A08">
        <w:rPr>
          <w:sz w:val="28"/>
          <w:szCs w:val="28"/>
        </w:rPr>
        <w:t xml:space="preserve"> г. - 572с.</w:t>
      </w:r>
    </w:p>
    <w:p w:rsidR="00F367FA" w:rsidRPr="002B1A08" w:rsidRDefault="00F367FA" w:rsidP="00F367FA">
      <w:pPr>
        <w:pStyle w:val="a3"/>
        <w:numPr>
          <w:ilvl w:val="0"/>
          <w:numId w:val="7"/>
        </w:numPr>
        <w:spacing w:line="360" w:lineRule="auto"/>
        <w:ind w:left="0" w:firstLine="450"/>
        <w:jc w:val="both"/>
        <w:rPr>
          <w:sz w:val="28"/>
          <w:szCs w:val="28"/>
        </w:rPr>
      </w:pPr>
      <w:r w:rsidRPr="002B1A08">
        <w:rPr>
          <w:sz w:val="28"/>
          <w:szCs w:val="28"/>
        </w:rPr>
        <w:t xml:space="preserve"> Савицкая Г.В. Анализ хозяйственной деятельности предприятия. Уч.пособие / Г.В. Савицкая .- 7-е издание , испр. - М.: Новое издание</w:t>
      </w:r>
      <w:r w:rsidRPr="002B1A08">
        <w:rPr>
          <w:sz w:val="28"/>
          <w:szCs w:val="28"/>
          <w:lang w:val="en-US"/>
        </w:rPr>
        <w:t>,</w:t>
      </w:r>
      <w:r w:rsidRPr="002B1A08">
        <w:rPr>
          <w:sz w:val="28"/>
          <w:szCs w:val="28"/>
        </w:rPr>
        <w:t xml:space="preserve"> 20</w:t>
      </w:r>
      <w:r w:rsidR="008E6183">
        <w:rPr>
          <w:sz w:val="28"/>
          <w:szCs w:val="28"/>
        </w:rPr>
        <w:t>1</w:t>
      </w:r>
      <w:r>
        <w:rPr>
          <w:sz w:val="28"/>
          <w:szCs w:val="28"/>
        </w:rPr>
        <w:t>7</w:t>
      </w:r>
      <w:r w:rsidRPr="002B1A08">
        <w:rPr>
          <w:sz w:val="28"/>
          <w:szCs w:val="28"/>
          <w:lang w:val="en-US"/>
        </w:rPr>
        <w:t>.</w:t>
      </w:r>
      <w:r w:rsidRPr="002B1A08">
        <w:rPr>
          <w:sz w:val="28"/>
          <w:szCs w:val="28"/>
        </w:rPr>
        <w:t>-</w:t>
      </w:r>
      <w:r w:rsidRPr="002B1A08">
        <w:rPr>
          <w:sz w:val="28"/>
          <w:szCs w:val="28"/>
          <w:lang w:val="en-US"/>
        </w:rPr>
        <w:t>704c.</w:t>
      </w:r>
    </w:p>
    <w:p w:rsidR="00F367FA" w:rsidRPr="002B1A08" w:rsidRDefault="00F367FA" w:rsidP="00F367FA">
      <w:pPr>
        <w:pStyle w:val="a3"/>
        <w:numPr>
          <w:ilvl w:val="0"/>
          <w:numId w:val="7"/>
        </w:numPr>
        <w:spacing w:line="360" w:lineRule="auto"/>
        <w:ind w:left="0" w:firstLine="450"/>
        <w:jc w:val="both"/>
        <w:rPr>
          <w:sz w:val="28"/>
          <w:szCs w:val="28"/>
        </w:rPr>
      </w:pPr>
      <w:r w:rsidRPr="002B1A08">
        <w:rPr>
          <w:sz w:val="28"/>
          <w:szCs w:val="28"/>
        </w:rPr>
        <w:t xml:space="preserve"> Сафронов Н.А. Экономика предприятия. Учебник/ Под ред. Н.А.</w:t>
      </w:r>
      <w:r w:rsidRPr="002B1A08">
        <w:rPr>
          <w:sz w:val="28"/>
          <w:szCs w:val="28"/>
          <w:lang w:val="en-US"/>
        </w:rPr>
        <w:t> </w:t>
      </w:r>
      <w:r w:rsidRPr="002B1A08">
        <w:rPr>
          <w:sz w:val="28"/>
          <w:szCs w:val="28"/>
        </w:rPr>
        <w:t>Сафронова.-М.: Юрист, 20</w:t>
      </w:r>
      <w:r w:rsidR="008E6183">
        <w:rPr>
          <w:sz w:val="28"/>
          <w:szCs w:val="28"/>
        </w:rPr>
        <w:t>14</w:t>
      </w:r>
      <w:r w:rsidRPr="002B1A08">
        <w:rPr>
          <w:sz w:val="28"/>
          <w:szCs w:val="28"/>
        </w:rPr>
        <w:t>.-231с.</w:t>
      </w:r>
    </w:p>
    <w:p w:rsidR="00F367FA" w:rsidRPr="002B1A08" w:rsidRDefault="00F367FA" w:rsidP="00F367FA">
      <w:pPr>
        <w:pStyle w:val="ab"/>
        <w:numPr>
          <w:ilvl w:val="0"/>
          <w:numId w:val="7"/>
        </w:numPr>
        <w:tabs>
          <w:tab w:val="left" w:pos="900"/>
          <w:tab w:val="num" w:pos="1080"/>
        </w:tabs>
        <w:spacing w:after="0" w:line="360" w:lineRule="auto"/>
        <w:ind w:left="0" w:firstLine="450"/>
        <w:jc w:val="both"/>
        <w:rPr>
          <w:color w:val="000000"/>
          <w:sz w:val="28"/>
          <w:szCs w:val="28"/>
        </w:rPr>
      </w:pPr>
      <w:r w:rsidRPr="002B1A08">
        <w:rPr>
          <w:color w:val="000000"/>
          <w:sz w:val="28"/>
          <w:szCs w:val="28"/>
        </w:rPr>
        <w:t xml:space="preserve"> Сухова Л.Ф., Чернова Н.А. Практикум по разработке бизнес-планов и финансовый анализ предприятия: учебное пособие. – М.: Финансы и статистика, 20</w:t>
      </w:r>
      <w:r w:rsidR="008E6183">
        <w:rPr>
          <w:color w:val="000000"/>
          <w:sz w:val="28"/>
          <w:szCs w:val="28"/>
        </w:rPr>
        <w:t>15</w:t>
      </w:r>
      <w:r w:rsidRPr="002B1A08">
        <w:rPr>
          <w:color w:val="000000"/>
          <w:sz w:val="28"/>
          <w:szCs w:val="28"/>
        </w:rPr>
        <w:t>.- с.546</w:t>
      </w:r>
    </w:p>
    <w:p w:rsidR="00F367FA" w:rsidRPr="002B1A08" w:rsidRDefault="00F367FA" w:rsidP="00F367FA">
      <w:pPr>
        <w:pStyle w:val="a3"/>
        <w:numPr>
          <w:ilvl w:val="0"/>
          <w:numId w:val="7"/>
        </w:numPr>
        <w:spacing w:line="360" w:lineRule="auto"/>
        <w:ind w:left="0" w:firstLine="450"/>
        <w:jc w:val="both"/>
        <w:rPr>
          <w:sz w:val="28"/>
          <w:szCs w:val="28"/>
        </w:rPr>
      </w:pPr>
      <w:r w:rsidRPr="002B1A08">
        <w:rPr>
          <w:sz w:val="28"/>
          <w:szCs w:val="28"/>
        </w:rPr>
        <w:t xml:space="preserve"> Трудовой Кодекс РФ. – М.: ОМЕГА-Л, 20</w:t>
      </w:r>
      <w:r w:rsidR="008E6183">
        <w:rPr>
          <w:sz w:val="28"/>
          <w:szCs w:val="28"/>
        </w:rPr>
        <w:t>12</w:t>
      </w:r>
      <w:r>
        <w:rPr>
          <w:sz w:val="28"/>
          <w:szCs w:val="28"/>
        </w:rPr>
        <w:t>.</w:t>
      </w:r>
    </w:p>
    <w:p w:rsidR="00F367FA" w:rsidRPr="002B1A08" w:rsidRDefault="00F367FA" w:rsidP="00F367FA">
      <w:pPr>
        <w:pStyle w:val="a3"/>
        <w:numPr>
          <w:ilvl w:val="0"/>
          <w:numId w:val="7"/>
        </w:numPr>
        <w:spacing w:line="360" w:lineRule="auto"/>
        <w:ind w:left="0" w:firstLine="450"/>
        <w:jc w:val="both"/>
        <w:rPr>
          <w:sz w:val="28"/>
          <w:szCs w:val="28"/>
        </w:rPr>
      </w:pPr>
      <w:r w:rsidRPr="002B1A08">
        <w:rPr>
          <w:sz w:val="28"/>
          <w:szCs w:val="28"/>
        </w:rPr>
        <w:t xml:space="preserve"> Пивоваров К. В. Бизнес-планирование. – М.: ИТК «Дашков и К», 20</w:t>
      </w:r>
      <w:r w:rsidR="008E6183">
        <w:rPr>
          <w:sz w:val="28"/>
          <w:szCs w:val="28"/>
        </w:rPr>
        <w:t>1</w:t>
      </w:r>
      <w:r>
        <w:rPr>
          <w:sz w:val="28"/>
          <w:szCs w:val="28"/>
        </w:rPr>
        <w:t>7.</w:t>
      </w:r>
    </w:p>
    <w:sectPr w:rsidR="00F367FA" w:rsidRPr="002B1A08" w:rsidSect="00145D11">
      <w:footerReference w:type="default" r:id="rId14"/>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877" w:rsidRDefault="006D2877" w:rsidP="00F367FA">
      <w:pPr>
        <w:spacing w:line="240" w:lineRule="auto"/>
      </w:pPr>
      <w:r>
        <w:separator/>
      </w:r>
    </w:p>
  </w:endnote>
  <w:endnote w:type="continuationSeparator" w:id="0">
    <w:p w:rsidR="006D2877" w:rsidRDefault="006D2877" w:rsidP="00F367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 New Roman Полужирный">
    <w:panose1 w:val="00000000000000000000"/>
    <w:charset w:val="00"/>
    <w:family w:val="roman"/>
    <w:notTrueType/>
    <w:pitch w:val="default"/>
  </w:font>
  <w:font w:name="Arial">
    <w:panose1 w:val="020B0604020202020204"/>
    <w:charset w:val="CC"/>
    <w:family w:val="swiss"/>
    <w:pitch w:val="variable"/>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8929750"/>
      <w:docPartObj>
        <w:docPartGallery w:val="Page Numbers (Bottom of Page)"/>
        <w:docPartUnique/>
      </w:docPartObj>
    </w:sdtPr>
    <w:sdtEndPr/>
    <w:sdtContent>
      <w:p w:rsidR="004D40B4" w:rsidRDefault="004D40B4">
        <w:pPr>
          <w:pStyle w:val="a6"/>
          <w:jc w:val="center"/>
        </w:pPr>
        <w:r>
          <w:fldChar w:fldCharType="begin"/>
        </w:r>
        <w:r>
          <w:instrText>PAGE   \* MERGEFORMAT</w:instrText>
        </w:r>
        <w:r>
          <w:fldChar w:fldCharType="separate"/>
        </w:r>
        <w:r w:rsidR="00100458">
          <w:rPr>
            <w:noProof/>
          </w:rPr>
          <w:t>5</w:t>
        </w:r>
        <w:r>
          <w:fldChar w:fldCharType="end"/>
        </w:r>
      </w:p>
    </w:sdtContent>
  </w:sdt>
  <w:p w:rsidR="004D40B4" w:rsidRDefault="004D40B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877" w:rsidRDefault="006D2877" w:rsidP="00F367FA">
      <w:pPr>
        <w:spacing w:line="240" w:lineRule="auto"/>
      </w:pPr>
      <w:r>
        <w:separator/>
      </w:r>
    </w:p>
  </w:footnote>
  <w:footnote w:type="continuationSeparator" w:id="0">
    <w:p w:rsidR="006D2877" w:rsidRDefault="006D2877" w:rsidP="00F367F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0000000C"/>
    <w:name w:val="WW8Num2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nsid w:val="0000000D"/>
    <w:multiLevelType w:val="singleLevel"/>
    <w:tmpl w:val="0000000D"/>
    <w:name w:val="WW8Num29"/>
    <w:lvl w:ilvl="0">
      <w:start w:val="1"/>
      <w:numFmt w:val="decimal"/>
      <w:lvlText w:val="%1."/>
      <w:lvlJc w:val="left"/>
      <w:pPr>
        <w:tabs>
          <w:tab w:val="num" w:pos="1040"/>
        </w:tabs>
        <w:ind w:left="1040" w:hanging="360"/>
      </w:pPr>
    </w:lvl>
  </w:abstractNum>
  <w:abstractNum w:abstractNumId="2">
    <w:nsid w:val="0DD67CDE"/>
    <w:multiLevelType w:val="hybridMultilevel"/>
    <w:tmpl w:val="4850B0F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nsid w:val="27017B7B"/>
    <w:multiLevelType w:val="hybridMultilevel"/>
    <w:tmpl w:val="EAFA0C2C"/>
    <w:lvl w:ilvl="0" w:tplc="DCF680E2">
      <w:start w:val="1"/>
      <w:numFmt w:val="decimal"/>
      <w:lvlText w:val="%1."/>
      <w:lvlJc w:val="left"/>
      <w:pPr>
        <w:ind w:left="81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8E81941"/>
    <w:multiLevelType w:val="hybridMultilevel"/>
    <w:tmpl w:val="29DC4CA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2A146CC8"/>
    <w:multiLevelType w:val="hybridMultilevel"/>
    <w:tmpl w:val="B2D2D2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79043C5"/>
    <w:multiLevelType w:val="hybridMultilevel"/>
    <w:tmpl w:val="222AF1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76057B54"/>
    <w:multiLevelType w:val="hybridMultilevel"/>
    <w:tmpl w:val="546899F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nsid w:val="774E4BDE"/>
    <w:multiLevelType w:val="hybridMultilevel"/>
    <w:tmpl w:val="8BC0C37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7"/>
  </w:num>
  <w:num w:numId="2">
    <w:abstractNumId w:val="2"/>
  </w:num>
  <w:num w:numId="3">
    <w:abstractNumId w:val="8"/>
  </w:num>
  <w:num w:numId="4">
    <w:abstractNumId w:val="4"/>
  </w:num>
  <w:num w:numId="5">
    <w:abstractNumId w:val="0"/>
  </w:num>
  <w:num w:numId="6">
    <w:abstractNumId w:val="1"/>
  </w:num>
  <w:num w:numId="7">
    <w:abstractNumId w:val="3"/>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0A3"/>
    <w:rsid w:val="0001410E"/>
    <w:rsid w:val="000974CE"/>
    <w:rsid w:val="00100458"/>
    <w:rsid w:val="00145D11"/>
    <w:rsid w:val="001511BE"/>
    <w:rsid w:val="00165E63"/>
    <w:rsid w:val="001A1DD3"/>
    <w:rsid w:val="001F2230"/>
    <w:rsid w:val="00206755"/>
    <w:rsid w:val="00246965"/>
    <w:rsid w:val="003A60A3"/>
    <w:rsid w:val="003B1045"/>
    <w:rsid w:val="003D28A6"/>
    <w:rsid w:val="004B1947"/>
    <w:rsid w:val="004C7C60"/>
    <w:rsid w:val="004D40B4"/>
    <w:rsid w:val="00546E80"/>
    <w:rsid w:val="00547324"/>
    <w:rsid w:val="005A3003"/>
    <w:rsid w:val="00606E9F"/>
    <w:rsid w:val="006440CC"/>
    <w:rsid w:val="006D0015"/>
    <w:rsid w:val="006D2877"/>
    <w:rsid w:val="006D37C4"/>
    <w:rsid w:val="0073421A"/>
    <w:rsid w:val="00851663"/>
    <w:rsid w:val="00881B62"/>
    <w:rsid w:val="008E6183"/>
    <w:rsid w:val="00983FEF"/>
    <w:rsid w:val="00BB576E"/>
    <w:rsid w:val="00BE2050"/>
    <w:rsid w:val="00C330C2"/>
    <w:rsid w:val="00C40564"/>
    <w:rsid w:val="00D03725"/>
    <w:rsid w:val="00D81F50"/>
    <w:rsid w:val="00E02B6D"/>
    <w:rsid w:val="00F303B8"/>
    <w:rsid w:val="00F367FA"/>
    <w:rsid w:val="00F71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DD3"/>
    <w:pPr>
      <w:spacing w:after="0" w:line="360" w:lineRule="auto"/>
      <w:ind w:firstLine="709"/>
      <w:jc w:val="both"/>
    </w:pPr>
  </w:style>
  <w:style w:type="paragraph" w:styleId="1">
    <w:name w:val="heading 1"/>
    <w:basedOn w:val="a"/>
    <w:next w:val="a"/>
    <w:link w:val="10"/>
    <w:qFormat/>
    <w:rsid w:val="0073421A"/>
    <w:pPr>
      <w:keepNext/>
      <w:spacing w:before="240" w:after="60" w:line="240" w:lineRule="auto"/>
      <w:ind w:firstLine="0"/>
      <w:jc w:val="center"/>
      <w:outlineLvl w:val="0"/>
    </w:pPr>
    <w:rPr>
      <w:rFonts w:ascii="Times New Roman Полужирный" w:eastAsia="Times New Roman" w:hAnsi="Times New Roman Полужирный" w:cs="Arial"/>
      <w:b/>
      <w:bCs/>
      <w:kern w:val="32"/>
      <w:szCs w:val="32"/>
      <w:lang w:eastAsia="ru-RU"/>
    </w:rPr>
  </w:style>
  <w:style w:type="paragraph" w:styleId="2">
    <w:name w:val="heading 2"/>
    <w:basedOn w:val="a"/>
    <w:next w:val="a"/>
    <w:link w:val="20"/>
    <w:qFormat/>
    <w:rsid w:val="00F367FA"/>
    <w:pPr>
      <w:keepNext/>
      <w:spacing w:before="240" w:after="60" w:line="240" w:lineRule="auto"/>
      <w:ind w:firstLine="0"/>
      <w:jc w:val="left"/>
      <w:outlineLvl w:val="1"/>
    </w:pPr>
    <w:rPr>
      <w:rFonts w:ascii="Arial" w:eastAsia="Times New Roman" w:hAnsi="Arial" w:cs="Arial"/>
      <w:b/>
      <w:bCs/>
      <w:i/>
      <w:iCs/>
      <w:szCs w:val="28"/>
      <w:lang w:eastAsia="ru-RU"/>
    </w:rPr>
  </w:style>
  <w:style w:type="paragraph" w:styleId="3">
    <w:name w:val="heading 3"/>
    <w:basedOn w:val="a"/>
    <w:next w:val="a"/>
    <w:link w:val="30"/>
    <w:qFormat/>
    <w:rsid w:val="00F367FA"/>
    <w:pPr>
      <w:keepNext/>
      <w:ind w:firstLine="454"/>
      <w:outlineLvl w:val="2"/>
    </w:pPr>
    <w:rPr>
      <w:rFonts w:eastAsia="Times New Roman"/>
      <w:b/>
      <w:bCs/>
      <w:szCs w:val="24"/>
      <w:lang w:eastAsia="ru-RU"/>
    </w:rPr>
  </w:style>
  <w:style w:type="paragraph" w:styleId="4">
    <w:name w:val="heading 4"/>
    <w:basedOn w:val="a"/>
    <w:next w:val="a"/>
    <w:link w:val="40"/>
    <w:qFormat/>
    <w:rsid w:val="00F367FA"/>
    <w:pPr>
      <w:keepNext/>
      <w:spacing w:after="120" w:line="240" w:lineRule="auto"/>
      <w:ind w:firstLine="0"/>
      <w:jc w:val="center"/>
      <w:outlineLvl w:val="3"/>
    </w:pPr>
    <w:rPr>
      <w:rFonts w:eastAsia="Times New Roman"/>
      <w:szCs w:val="28"/>
      <w:lang w:eastAsia="ru-RU"/>
    </w:rPr>
  </w:style>
  <w:style w:type="paragraph" w:styleId="5">
    <w:name w:val="heading 5"/>
    <w:basedOn w:val="a"/>
    <w:next w:val="a"/>
    <w:link w:val="50"/>
    <w:qFormat/>
    <w:rsid w:val="00F367FA"/>
    <w:pPr>
      <w:keepNext/>
      <w:ind w:firstLine="454"/>
      <w:jc w:val="center"/>
      <w:outlineLvl w:val="4"/>
    </w:pPr>
    <w:rPr>
      <w:rFonts w:eastAsia="Times New Roman"/>
      <w:szCs w:val="24"/>
      <w:lang w:eastAsia="ru-RU"/>
    </w:rPr>
  </w:style>
  <w:style w:type="paragraph" w:styleId="6">
    <w:name w:val="heading 6"/>
    <w:basedOn w:val="a"/>
    <w:next w:val="a"/>
    <w:link w:val="60"/>
    <w:qFormat/>
    <w:rsid w:val="00F367FA"/>
    <w:pPr>
      <w:keepNext/>
      <w:spacing w:line="240" w:lineRule="auto"/>
      <w:ind w:firstLine="0"/>
      <w:jc w:val="center"/>
      <w:outlineLvl w:val="5"/>
    </w:pPr>
    <w:rPr>
      <w:rFonts w:eastAsia="Times New Roman"/>
      <w:b/>
      <w:szCs w:val="28"/>
      <w:lang w:eastAsia="ru-RU"/>
    </w:rPr>
  </w:style>
  <w:style w:type="paragraph" w:styleId="8">
    <w:name w:val="heading 8"/>
    <w:basedOn w:val="a"/>
    <w:next w:val="a"/>
    <w:link w:val="80"/>
    <w:qFormat/>
    <w:rsid w:val="00F367FA"/>
    <w:pPr>
      <w:keepNext/>
      <w:spacing w:line="240" w:lineRule="auto"/>
      <w:ind w:firstLine="454"/>
      <w:outlineLvl w:val="7"/>
    </w:pPr>
    <w:rPr>
      <w:rFonts w:eastAsia="Times New Roman"/>
      <w:szCs w:val="24"/>
      <w:lang w:eastAsia="ru-RU"/>
    </w:rPr>
  </w:style>
  <w:style w:type="paragraph" w:styleId="9">
    <w:name w:val="heading 9"/>
    <w:basedOn w:val="a"/>
    <w:next w:val="a"/>
    <w:link w:val="90"/>
    <w:qFormat/>
    <w:rsid w:val="00F367FA"/>
    <w:pPr>
      <w:keepNext/>
      <w:ind w:firstLine="454"/>
      <w:jc w:val="right"/>
      <w:outlineLvl w:val="8"/>
    </w:pPr>
    <w:rPr>
      <w:rFonts w:eastAsia="Times New Roman"/>
      <w:bCs/>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421A"/>
    <w:rPr>
      <w:rFonts w:ascii="Times New Roman Полужирный" w:eastAsia="Times New Roman" w:hAnsi="Times New Roman Полужирный" w:cs="Arial"/>
      <w:b/>
      <w:bCs/>
      <w:kern w:val="32"/>
      <w:szCs w:val="32"/>
      <w:lang w:eastAsia="ru-RU"/>
    </w:rPr>
  </w:style>
  <w:style w:type="character" w:customStyle="1" w:styleId="20">
    <w:name w:val="Заголовок 2 Знак"/>
    <w:basedOn w:val="a0"/>
    <w:link w:val="2"/>
    <w:rsid w:val="00F367FA"/>
    <w:rPr>
      <w:rFonts w:ascii="Arial" w:eastAsia="Times New Roman" w:hAnsi="Arial" w:cs="Arial"/>
      <w:b/>
      <w:bCs/>
      <w:i/>
      <w:iCs/>
      <w:szCs w:val="28"/>
      <w:lang w:eastAsia="ru-RU"/>
    </w:rPr>
  </w:style>
  <w:style w:type="character" w:customStyle="1" w:styleId="30">
    <w:name w:val="Заголовок 3 Знак"/>
    <w:basedOn w:val="a0"/>
    <w:link w:val="3"/>
    <w:rsid w:val="00F367FA"/>
    <w:rPr>
      <w:rFonts w:eastAsia="Times New Roman"/>
      <w:b/>
      <w:bCs/>
      <w:szCs w:val="24"/>
      <w:lang w:eastAsia="ru-RU"/>
    </w:rPr>
  </w:style>
  <w:style w:type="character" w:customStyle="1" w:styleId="40">
    <w:name w:val="Заголовок 4 Знак"/>
    <w:basedOn w:val="a0"/>
    <w:link w:val="4"/>
    <w:rsid w:val="00F367FA"/>
    <w:rPr>
      <w:rFonts w:eastAsia="Times New Roman"/>
      <w:szCs w:val="28"/>
      <w:lang w:eastAsia="ru-RU"/>
    </w:rPr>
  </w:style>
  <w:style w:type="character" w:customStyle="1" w:styleId="50">
    <w:name w:val="Заголовок 5 Знак"/>
    <w:basedOn w:val="a0"/>
    <w:link w:val="5"/>
    <w:rsid w:val="00F367FA"/>
    <w:rPr>
      <w:rFonts w:eastAsia="Times New Roman"/>
      <w:szCs w:val="24"/>
      <w:lang w:eastAsia="ru-RU"/>
    </w:rPr>
  </w:style>
  <w:style w:type="character" w:customStyle="1" w:styleId="60">
    <w:name w:val="Заголовок 6 Знак"/>
    <w:basedOn w:val="a0"/>
    <w:link w:val="6"/>
    <w:rsid w:val="00F367FA"/>
    <w:rPr>
      <w:rFonts w:eastAsia="Times New Roman"/>
      <w:b/>
      <w:szCs w:val="28"/>
      <w:lang w:eastAsia="ru-RU"/>
    </w:rPr>
  </w:style>
  <w:style w:type="character" w:customStyle="1" w:styleId="80">
    <w:name w:val="Заголовок 8 Знак"/>
    <w:basedOn w:val="a0"/>
    <w:link w:val="8"/>
    <w:rsid w:val="00F367FA"/>
    <w:rPr>
      <w:rFonts w:eastAsia="Times New Roman"/>
      <w:szCs w:val="24"/>
      <w:lang w:eastAsia="ru-RU"/>
    </w:rPr>
  </w:style>
  <w:style w:type="character" w:customStyle="1" w:styleId="90">
    <w:name w:val="Заголовок 9 Знак"/>
    <w:basedOn w:val="a0"/>
    <w:link w:val="9"/>
    <w:rsid w:val="00F367FA"/>
    <w:rPr>
      <w:rFonts w:eastAsia="Times New Roman"/>
      <w:bCs/>
      <w:szCs w:val="24"/>
      <w:lang w:eastAsia="ru-RU"/>
    </w:rPr>
  </w:style>
  <w:style w:type="paragraph" w:styleId="a3">
    <w:name w:val="No Spacing"/>
    <w:uiPriority w:val="1"/>
    <w:qFormat/>
    <w:rsid w:val="00547324"/>
    <w:pPr>
      <w:spacing w:after="0" w:line="240" w:lineRule="auto"/>
      <w:jc w:val="center"/>
    </w:pPr>
    <w:rPr>
      <w:rFonts w:eastAsia="Times New Roman"/>
      <w:sz w:val="24"/>
      <w:szCs w:val="24"/>
      <w:lang w:eastAsia="ru-RU"/>
    </w:rPr>
  </w:style>
  <w:style w:type="paragraph" w:styleId="a4">
    <w:name w:val="header"/>
    <w:basedOn w:val="a"/>
    <w:link w:val="a5"/>
    <w:uiPriority w:val="99"/>
    <w:unhideWhenUsed/>
    <w:rsid w:val="00F367FA"/>
    <w:pPr>
      <w:tabs>
        <w:tab w:val="center" w:pos="4677"/>
        <w:tab w:val="right" w:pos="9355"/>
      </w:tabs>
      <w:spacing w:line="240" w:lineRule="auto"/>
      <w:ind w:firstLine="0"/>
      <w:jc w:val="left"/>
    </w:pPr>
    <w:rPr>
      <w:rFonts w:eastAsia="Times New Roman"/>
      <w:sz w:val="24"/>
      <w:szCs w:val="24"/>
      <w:lang w:eastAsia="ru-RU"/>
    </w:rPr>
  </w:style>
  <w:style w:type="character" w:customStyle="1" w:styleId="a5">
    <w:name w:val="Верхний колонтитул Знак"/>
    <w:basedOn w:val="a0"/>
    <w:link w:val="a4"/>
    <w:uiPriority w:val="99"/>
    <w:rsid w:val="00F367FA"/>
    <w:rPr>
      <w:rFonts w:eastAsia="Times New Roman"/>
      <w:sz w:val="24"/>
      <w:szCs w:val="24"/>
      <w:lang w:eastAsia="ru-RU"/>
    </w:rPr>
  </w:style>
  <w:style w:type="paragraph" w:styleId="a6">
    <w:name w:val="footer"/>
    <w:basedOn w:val="a"/>
    <w:link w:val="a7"/>
    <w:uiPriority w:val="99"/>
    <w:unhideWhenUsed/>
    <w:rsid w:val="00F367FA"/>
    <w:pPr>
      <w:tabs>
        <w:tab w:val="center" w:pos="4677"/>
        <w:tab w:val="right" w:pos="9355"/>
      </w:tabs>
      <w:spacing w:line="240" w:lineRule="auto"/>
      <w:ind w:firstLine="0"/>
      <w:jc w:val="left"/>
    </w:pPr>
    <w:rPr>
      <w:rFonts w:eastAsia="Times New Roman"/>
      <w:sz w:val="24"/>
      <w:szCs w:val="24"/>
      <w:lang w:eastAsia="ru-RU"/>
    </w:rPr>
  </w:style>
  <w:style w:type="character" w:customStyle="1" w:styleId="a7">
    <w:name w:val="Нижний колонтитул Знак"/>
    <w:basedOn w:val="a0"/>
    <w:link w:val="a6"/>
    <w:uiPriority w:val="99"/>
    <w:rsid w:val="00F367FA"/>
    <w:rPr>
      <w:rFonts w:eastAsia="Times New Roman"/>
      <w:sz w:val="24"/>
      <w:szCs w:val="24"/>
      <w:lang w:eastAsia="ru-RU"/>
    </w:rPr>
  </w:style>
  <w:style w:type="paragraph" w:styleId="a8">
    <w:name w:val="Body Text Indent"/>
    <w:basedOn w:val="a"/>
    <w:link w:val="a9"/>
    <w:rsid w:val="00F367FA"/>
    <w:pPr>
      <w:spacing w:line="240" w:lineRule="auto"/>
      <w:ind w:hanging="567"/>
      <w:jc w:val="left"/>
    </w:pPr>
    <w:rPr>
      <w:rFonts w:ascii="Bookman Old Style" w:eastAsia="Times New Roman" w:hAnsi="Bookman Old Style"/>
      <w:b/>
      <w:sz w:val="20"/>
      <w:szCs w:val="20"/>
      <w:lang w:eastAsia="ru-RU"/>
    </w:rPr>
  </w:style>
  <w:style w:type="character" w:customStyle="1" w:styleId="a9">
    <w:name w:val="Основной текст с отступом Знак"/>
    <w:basedOn w:val="a0"/>
    <w:link w:val="a8"/>
    <w:rsid w:val="00F367FA"/>
    <w:rPr>
      <w:rFonts w:ascii="Bookman Old Style" w:eastAsia="Times New Roman" w:hAnsi="Bookman Old Style"/>
      <w:b/>
      <w:sz w:val="20"/>
      <w:szCs w:val="20"/>
      <w:lang w:eastAsia="ru-RU"/>
    </w:rPr>
  </w:style>
  <w:style w:type="character" w:customStyle="1" w:styleId="aa">
    <w:name w:val="Вектор"/>
    <w:basedOn w:val="a0"/>
    <w:rsid w:val="00F367FA"/>
    <w:rPr>
      <w:rFonts w:ascii="Times New Roman" w:hAnsi="Times New Roman" w:cs="Times New Roman"/>
      <w:b/>
      <w:bCs/>
      <w:i/>
      <w:iCs/>
      <w:sz w:val="22"/>
      <w:szCs w:val="22"/>
      <w:lang w:val="en-US"/>
    </w:rPr>
  </w:style>
  <w:style w:type="paragraph" w:styleId="31">
    <w:name w:val="Body Text Indent 3"/>
    <w:basedOn w:val="a"/>
    <w:link w:val="32"/>
    <w:unhideWhenUsed/>
    <w:rsid w:val="00F367FA"/>
    <w:pPr>
      <w:spacing w:after="120" w:line="240" w:lineRule="auto"/>
      <w:ind w:left="283" w:firstLine="0"/>
      <w:jc w:val="left"/>
    </w:pPr>
    <w:rPr>
      <w:rFonts w:eastAsia="Times New Roman"/>
      <w:sz w:val="16"/>
      <w:szCs w:val="16"/>
      <w:lang w:eastAsia="ru-RU"/>
    </w:rPr>
  </w:style>
  <w:style w:type="character" w:customStyle="1" w:styleId="32">
    <w:name w:val="Основной текст с отступом 3 Знак"/>
    <w:basedOn w:val="a0"/>
    <w:link w:val="31"/>
    <w:rsid w:val="00F367FA"/>
    <w:rPr>
      <w:rFonts w:eastAsia="Times New Roman"/>
      <w:sz w:val="16"/>
      <w:szCs w:val="16"/>
      <w:lang w:eastAsia="ru-RU"/>
    </w:rPr>
  </w:style>
  <w:style w:type="paragraph" w:styleId="ab">
    <w:name w:val="Body Text"/>
    <w:basedOn w:val="a"/>
    <w:link w:val="ac"/>
    <w:unhideWhenUsed/>
    <w:rsid w:val="00F367FA"/>
    <w:pPr>
      <w:spacing w:after="120" w:line="240" w:lineRule="auto"/>
      <w:ind w:firstLine="0"/>
      <w:jc w:val="left"/>
    </w:pPr>
    <w:rPr>
      <w:rFonts w:eastAsia="Times New Roman"/>
      <w:sz w:val="24"/>
      <w:szCs w:val="24"/>
      <w:lang w:eastAsia="ru-RU"/>
    </w:rPr>
  </w:style>
  <w:style w:type="character" w:customStyle="1" w:styleId="ac">
    <w:name w:val="Основной текст Знак"/>
    <w:basedOn w:val="a0"/>
    <w:link w:val="ab"/>
    <w:rsid w:val="00F367FA"/>
    <w:rPr>
      <w:rFonts w:eastAsia="Times New Roman"/>
      <w:sz w:val="24"/>
      <w:szCs w:val="24"/>
      <w:lang w:eastAsia="ru-RU"/>
    </w:rPr>
  </w:style>
  <w:style w:type="paragraph" w:styleId="21">
    <w:name w:val="Body Text Indent 2"/>
    <w:basedOn w:val="a"/>
    <w:link w:val="22"/>
    <w:rsid w:val="00F367FA"/>
    <w:pPr>
      <w:spacing w:after="120" w:line="480" w:lineRule="auto"/>
      <w:ind w:left="283" w:firstLine="0"/>
      <w:jc w:val="left"/>
    </w:pPr>
    <w:rPr>
      <w:rFonts w:eastAsia="Times New Roman"/>
      <w:sz w:val="24"/>
      <w:szCs w:val="24"/>
      <w:lang w:eastAsia="ru-RU"/>
    </w:rPr>
  </w:style>
  <w:style w:type="character" w:customStyle="1" w:styleId="22">
    <w:name w:val="Основной текст с отступом 2 Знак"/>
    <w:basedOn w:val="a0"/>
    <w:link w:val="21"/>
    <w:rsid w:val="00F367FA"/>
    <w:rPr>
      <w:rFonts w:eastAsia="Times New Roman"/>
      <w:sz w:val="24"/>
      <w:szCs w:val="24"/>
      <w:lang w:eastAsia="ru-RU"/>
    </w:rPr>
  </w:style>
  <w:style w:type="paragraph" w:styleId="ad">
    <w:name w:val="Normal (Web)"/>
    <w:basedOn w:val="a"/>
    <w:rsid w:val="00F367FA"/>
    <w:pPr>
      <w:spacing w:line="240" w:lineRule="auto"/>
      <w:ind w:firstLine="0"/>
      <w:jc w:val="left"/>
    </w:pPr>
    <w:rPr>
      <w:rFonts w:eastAsia="Times New Roman"/>
      <w:sz w:val="24"/>
      <w:szCs w:val="24"/>
      <w:lang w:eastAsia="ru-RU"/>
    </w:rPr>
  </w:style>
  <w:style w:type="character" w:styleId="ae">
    <w:name w:val="Hyperlink"/>
    <w:basedOn w:val="a0"/>
    <w:uiPriority w:val="99"/>
    <w:rsid w:val="00F367FA"/>
    <w:rPr>
      <w:color w:val="0000FF"/>
      <w:u w:val="single"/>
    </w:rPr>
  </w:style>
  <w:style w:type="character" w:styleId="af">
    <w:name w:val="page number"/>
    <w:basedOn w:val="a0"/>
    <w:rsid w:val="00F367FA"/>
  </w:style>
  <w:style w:type="paragraph" w:styleId="11">
    <w:name w:val="toc 1"/>
    <w:basedOn w:val="a"/>
    <w:next w:val="a"/>
    <w:autoRedefine/>
    <w:uiPriority w:val="39"/>
    <w:rsid w:val="00F367FA"/>
    <w:pPr>
      <w:spacing w:line="240" w:lineRule="auto"/>
      <w:ind w:firstLine="0"/>
    </w:pPr>
    <w:rPr>
      <w:rFonts w:eastAsia="Times New Roman"/>
      <w:szCs w:val="28"/>
      <w:lang w:eastAsia="ru-RU"/>
    </w:rPr>
  </w:style>
  <w:style w:type="paragraph" w:styleId="af0">
    <w:name w:val="caption"/>
    <w:basedOn w:val="a"/>
    <w:next w:val="a"/>
    <w:qFormat/>
    <w:rsid w:val="00F367FA"/>
    <w:pPr>
      <w:ind w:firstLine="454"/>
      <w:jc w:val="center"/>
    </w:pPr>
    <w:rPr>
      <w:rFonts w:eastAsia="Times New Roman"/>
      <w:szCs w:val="24"/>
      <w:lang w:eastAsia="ru-RU"/>
    </w:rPr>
  </w:style>
  <w:style w:type="paragraph" w:styleId="af1">
    <w:name w:val="Title"/>
    <w:basedOn w:val="a"/>
    <w:link w:val="af2"/>
    <w:qFormat/>
    <w:rsid w:val="00F367FA"/>
    <w:pPr>
      <w:ind w:firstLine="454"/>
      <w:jc w:val="center"/>
    </w:pPr>
    <w:rPr>
      <w:rFonts w:eastAsia="Times New Roman"/>
      <w:b/>
      <w:sz w:val="32"/>
      <w:szCs w:val="32"/>
      <w:lang w:eastAsia="ru-RU"/>
    </w:rPr>
  </w:style>
  <w:style w:type="character" w:customStyle="1" w:styleId="af2">
    <w:name w:val="Название Знак"/>
    <w:basedOn w:val="a0"/>
    <w:link w:val="af1"/>
    <w:rsid w:val="00F367FA"/>
    <w:rPr>
      <w:rFonts w:eastAsia="Times New Roman"/>
      <w:b/>
      <w:sz w:val="32"/>
      <w:szCs w:val="32"/>
      <w:lang w:eastAsia="ru-RU"/>
    </w:rPr>
  </w:style>
  <w:style w:type="paragraph" w:styleId="23">
    <w:name w:val="toc 2"/>
    <w:basedOn w:val="a"/>
    <w:next w:val="a"/>
    <w:autoRedefine/>
    <w:semiHidden/>
    <w:rsid w:val="00F367FA"/>
    <w:pPr>
      <w:spacing w:line="240" w:lineRule="auto"/>
      <w:ind w:left="240" w:firstLine="0"/>
      <w:jc w:val="left"/>
    </w:pPr>
    <w:rPr>
      <w:rFonts w:eastAsia="Times New Roman"/>
      <w:sz w:val="24"/>
      <w:szCs w:val="24"/>
      <w:lang w:eastAsia="ru-RU"/>
    </w:rPr>
  </w:style>
  <w:style w:type="paragraph" w:styleId="33">
    <w:name w:val="toc 3"/>
    <w:basedOn w:val="a"/>
    <w:next w:val="a"/>
    <w:autoRedefine/>
    <w:semiHidden/>
    <w:rsid w:val="00F367FA"/>
    <w:pPr>
      <w:spacing w:line="240" w:lineRule="auto"/>
      <w:ind w:left="480" w:firstLine="0"/>
      <w:jc w:val="left"/>
    </w:pPr>
    <w:rPr>
      <w:rFonts w:eastAsia="Times New Roman"/>
      <w:sz w:val="24"/>
      <w:szCs w:val="24"/>
      <w:lang w:eastAsia="ru-RU"/>
    </w:rPr>
  </w:style>
  <w:style w:type="paragraph" w:styleId="41">
    <w:name w:val="toc 4"/>
    <w:basedOn w:val="a"/>
    <w:next w:val="a"/>
    <w:autoRedefine/>
    <w:semiHidden/>
    <w:rsid w:val="00F367FA"/>
    <w:pPr>
      <w:spacing w:line="240" w:lineRule="auto"/>
      <w:ind w:left="720" w:firstLine="0"/>
      <w:jc w:val="left"/>
    </w:pPr>
    <w:rPr>
      <w:rFonts w:eastAsia="Times New Roman"/>
      <w:sz w:val="24"/>
      <w:szCs w:val="24"/>
      <w:lang w:eastAsia="ru-RU"/>
    </w:rPr>
  </w:style>
  <w:style w:type="paragraph" w:styleId="51">
    <w:name w:val="toc 5"/>
    <w:basedOn w:val="a"/>
    <w:next w:val="a"/>
    <w:autoRedefine/>
    <w:semiHidden/>
    <w:rsid w:val="00F367FA"/>
    <w:pPr>
      <w:spacing w:line="240" w:lineRule="auto"/>
      <w:ind w:left="960" w:firstLine="0"/>
      <w:jc w:val="left"/>
    </w:pPr>
    <w:rPr>
      <w:rFonts w:eastAsia="Times New Roman"/>
      <w:sz w:val="24"/>
      <w:szCs w:val="24"/>
      <w:lang w:eastAsia="ru-RU"/>
    </w:rPr>
  </w:style>
  <w:style w:type="paragraph" w:styleId="61">
    <w:name w:val="toc 6"/>
    <w:basedOn w:val="a"/>
    <w:next w:val="a"/>
    <w:autoRedefine/>
    <w:semiHidden/>
    <w:rsid w:val="00F367FA"/>
    <w:pPr>
      <w:spacing w:line="240" w:lineRule="auto"/>
      <w:ind w:left="1200" w:firstLine="0"/>
      <w:jc w:val="left"/>
    </w:pPr>
    <w:rPr>
      <w:rFonts w:eastAsia="Times New Roman"/>
      <w:sz w:val="24"/>
      <w:szCs w:val="24"/>
      <w:lang w:eastAsia="ru-RU"/>
    </w:rPr>
  </w:style>
  <w:style w:type="paragraph" w:styleId="7">
    <w:name w:val="toc 7"/>
    <w:basedOn w:val="a"/>
    <w:next w:val="a"/>
    <w:autoRedefine/>
    <w:semiHidden/>
    <w:rsid w:val="00F367FA"/>
    <w:pPr>
      <w:spacing w:line="240" w:lineRule="auto"/>
      <w:ind w:left="1440" w:firstLine="0"/>
      <w:jc w:val="left"/>
    </w:pPr>
    <w:rPr>
      <w:rFonts w:eastAsia="Times New Roman"/>
      <w:sz w:val="24"/>
      <w:szCs w:val="24"/>
      <w:lang w:eastAsia="ru-RU"/>
    </w:rPr>
  </w:style>
  <w:style w:type="paragraph" w:styleId="81">
    <w:name w:val="toc 8"/>
    <w:basedOn w:val="a"/>
    <w:next w:val="a"/>
    <w:autoRedefine/>
    <w:semiHidden/>
    <w:rsid w:val="00F367FA"/>
    <w:pPr>
      <w:spacing w:line="240" w:lineRule="auto"/>
      <w:ind w:left="1680" w:firstLine="0"/>
      <w:jc w:val="left"/>
    </w:pPr>
    <w:rPr>
      <w:rFonts w:eastAsia="Times New Roman"/>
      <w:sz w:val="24"/>
      <w:szCs w:val="24"/>
      <w:lang w:eastAsia="ru-RU"/>
    </w:rPr>
  </w:style>
  <w:style w:type="paragraph" w:styleId="91">
    <w:name w:val="toc 9"/>
    <w:basedOn w:val="a"/>
    <w:next w:val="a"/>
    <w:autoRedefine/>
    <w:semiHidden/>
    <w:rsid w:val="00F367FA"/>
    <w:pPr>
      <w:spacing w:line="240" w:lineRule="auto"/>
      <w:ind w:left="1920" w:firstLine="0"/>
      <w:jc w:val="left"/>
    </w:pPr>
    <w:rPr>
      <w:rFonts w:eastAsia="Times New Roman"/>
      <w:sz w:val="24"/>
      <w:szCs w:val="24"/>
      <w:lang w:eastAsia="ru-RU"/>
    </w:rPr>
  </w:style>
  <w:style w:type="paragraph" w:styleId="af3">
    <w:name w:val="List"/>
    <w:basedOn w:val="a"/>
    <w:rsid w:val="00F367FA"/>
    <w:pPr>
      <w:overflowPunct w:val="0"/>
      <w:autoSpaceDE w:val="0"/>
      <w:autoSpaceDN w:val="0"/>
      <w:adjustRightInd w:val="0"/>
      <w:ind w:left="1050" w:hanging="340"/>
      <w:textAlignment w:val="baseline"/>
    </w:pPr>
    <w:rPr>
      <w:rFonts w:eastAsia="Times New Roman"/>
      <w:szCs w:val="20"/>
      <w:lang w:eastAsia="ru-RU"/>
    </w:rPr>
  </w:style>
  <w:style w:type="paragraph" w:styleId="24">
    <w:name w:val="Body Text 2"/>
    <w:basedOn w:val="a"/>
    <w:link w:val="25"/>
    <w:uiPriority w:val="99"/>
    <w:rsid w:val="00F367FA"/>
    <w:pPr>
      <w:spacing w:line="240" w:lineRule="auto"/>
      <w:ind w:firstLine="454"/>
      <w:jc w:val="center"/>
    </w:pPr>
    <w:rPr>
      <w:rFonts w:eastAsia="Times New Roman"/>
      <w:bCs/>
      <w:szCs w:val="24"/>
      <w:lang w:eastAsia="ru-RU"/>
    </w:rPr>
  </w:style>
  <w:style w:type="character" w:customStyle="1" w:styleId="25">
    <w:name w:val="Основной текст 2 Знак"/>
    <w:basedOn w:val="a0"/>
    <w:link w:val="24"/>
    <w:uiPriority w:val="99"/>
    <w:rsid w:val="00F367FA"/>
    <w:rPr>
      <w:rFonts w:eastAsia="Times New Roman"/>
      <w:bCs/>
      <w:szCs w:val="24"/>
      <w:lang w:eastAsia="ru-RU"/>
    </w:rPr>
  </w:style>
  <w:style w:type="character" w:styleId="af4">
    <w:name w:val="Emphasis"/>
    <w:basedOn w:val="a0"/>
    <w:qFormat/>
    <w:rsid w:val="00F367FA"/>
    <w:rPr>
      <w:i/>
      <w:iCs/>
    </w:rPr>
  </w:style>
  <w:style w:type="paragraph" w:customStyle="1" w:styleId="210">
    <w:name w:val="Основной текст 21"/>
    <w:rsid w:val="00F367FA"/>
    <w:pPr>
      <w:spacing w:after="0" w:line="360" w:lineRule="auto"/>
      <w:ind w:firstLine="709"/>
      <w:jc w:val="both"/>
    </w:pPr>
    <w:rPr>
      <w:rFonts w:eastAsia="SimSun"/>
      <w:sz w:val="24"/>
      <w:szCs w:val="20"/>
      <w:lang w:val="en-US" w:eastAsia="ru-RU"/>
    </w:rPr>
  </w:style>
  <w:style w:type="paragraph" w:styleId="34">
    <w:name w:val="Body Text 3"/>
    <w:basedOn w:val="a"/>
    <w:link w:val="35"/>
    <w:rsid w:val="00F367FA"/>
    <w:pPr>
      <w:ind w:firstLine="454"/>
      <w:jc w:val="center"/>
    </w:pPr>
    <w:rPr>
      <w:rFonts w:eastAsia="Times New Roman"/>
      <w:szCs w:val="24"/>
      <w:lang w:eastAsia="ru-RU"/>
    </w:rPr>
  </w:style>
  <w:style w:type="character" w:customStyle="1" w:styleId="35">
    <w:name w:val="Основной текст 3 Знак"/>
    <w:basedOn w:val="a0"/>
    <w:link w:val="34"/>
    <w:rsid w:val="00F367FA"/>
    <w:rPr>
      <w:rFonts w:eastAsia="Times New Roman"/>
      <w:szCs w:val="24"/>
      <w:lang w:eastAsia="ru-RU"/>
    </w:rPr>
  </w:style>
  <w:style w:type="character" w:customStyle="1" w:styleId="testsizefirm1">
    <w:name w:val="test_size_firm1"/>
    <w:basedOn w:val="a0"/>
    <w:rsid w:val="00F367FA"/>
    <w:rPr>
      <w:sz w:val="26"/>
      <w:szCs w:val="26"/>
    </w:rPr>
  </w:style>
  <w:style w:type="paragraph" w:customStyle="1" w:styleId="ver11">
    <w:name w:val="ver11"/>
    <w:basedOn w:val="a"/>
    <w:rsid w:val="00F367FA"/>
    <w:pPr>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character" w:customStyle="1" w:styleId="news">
    <w:name w:val="news"/>
    <w:basedOn w:val="a0"/>
    <w:rsid w:val="00F367FA"/>
  </w:style>
  <w:style w:type="paragraph" w:customStyle="1" w:styleId="art">
    <w:name w:val="art"/>
    <w:basedOn w:val="a"/>
    <w:rsid w:val="00F367FA"/>
    <w:pPr>
      <w:spacing w:before="100" w:beforeAutospacing="1" w:after="100" w:afterAutospacing="1" w:line="240" w:lineRule="auto"/>
      <w:ind w:firstLine="0"/>
      <w:jc w:val="left"/>
    </w:pPr>
    <w:rPr>
      <w:rFonts w:eastAsia="Times New Roman"/>
      <w:sz w:val="24"/>
      <w:szCs w:val="24"/>
      <w:lang w:eastAsia="ru-RU"/>
    </w:rPr>
  </w:style>
  <w:style w:type="paragraph" w:styleId="af5">
    <w:name w:val="footnote text"/>
    <w:basedOn w:val="a"/>
    <w:link w:val="af6"/>
    <w:uiPriority w:val="99"/>
    <w:semiHidden/>
    <w:rsid w:val="00F367FA"/>
    <w:pPr>
      <w:spacing w:line="240" w:lineRule="auto"/>
      <w:ind w:firstLine="0"/>
      <w:jc w:val="left"/>
    </w:pPr>
    <w:rPr>
      <w:rFonts w:eastAsia="Times New Roman"/>
      <w:sz w:val="20"/>
      <w:szCs w:val="20"/>
      <w:lang w:eastAsia="ru-RU"/>
    </w:rPr>
  </w:style>
  <w:style w:type="character" w:customStyle="1" w:styleId="af6">
    <w:name w:val="Текст сноски Знак"/>
    <w:basedOn w:val="a0"/>
    <w:link w:val="af5"/>
    <w:uiPriority w:val="99"/>
    <w:semiHidden/>
    <w:rsid w:val="00F367FA"/>
    <w:rPr>
      <w:rFonts w:eastAsia="Times New Roman"/>
      <w:sz w:val="20"/>
      <w:szCs w:val="20"/>
      <w:lang w:eastAsia="ru-RU"/>
    </w:rPr>
  </w:style>
  <w:style w:type="character" w:styleId="af7">
    <w:name w:val="footnote reference"/>
    <w:basedOn w:val="a0"/>
    <w:uiPriority w:val="99"/>
    <w:semiHidden/>
    <w:rsid w:val="00F367FA"/>
    <w:rPr>
      <w:vertAlign w:val="superscript"/>
    </w:rPr>
  </w:style>
  <w:style w:type="paragraph" w:customStyle="1" w:styleId="textleadin">
    <w:name w:val="textleadin"/>
    <w:basedOn w:val="a"/>
    <w:rsid w:val="00F367FA"/>
    <w:pPr>
      <w:spacing w:before="60" w:after="60" w:line="192" w:lineRule="atLeast"/>
      <w:ind w:firstLine="0"/>
    </w:pPr>
    <w:rPr>
      <w:rFonts w:ascii="Arial" w:eastAsia="Arial Unicode MS" w:hAnsi="Arial" w:cs="Arial"/>
      <w:color w:val="000000"/>
      <w:sz w:val="14"/>
      <w:szCs w:val="14"/>
      <w:lang w:eastAsia="ar-SA"/>
    </w:rPr>
  </w:style>
  <w:style w:type="paragraph" w:customStyle="1" w:styleId="12">
    <w:name w:val="Название объекта1"/>
    <w:basedOn w:val="a"/>
    <w:next w:val="a"/>
    <w:rsid w:val="00F367FA"/>
    <w:pPr>
      <w:spacing w:before="120" w:after="120" w:line="240" w:lineRule="auto"/>
      <w:ind w:firstLine="0"/>
      <w:jc w:val="left"/>
    </w:pPr>
    <w:rPr>
      <w:rFonts w:eastAsia="Times New Roman"/>
      <w:b/>
      <w:bCs/>
      <w:sz w:val="20"/>
      <w:szCs w:val="20"/>
      <w:lang w:eastAsia="ar-SA"/>
    </w:rPr>
  </w:style>
  <w:style w:type="paragraph" w:customStyle="1" w:styleId="af8">
    <w:name w:val="Таблица"/>
    <w:basedOn w:val="a"/>
    <w:rsid w:val="00F367FA"/>
    <w:pPr>
      <w:widowControl w:val="0"/>
      <w:autoSpaceDE w:val="0"/>
      <w:spacing w:line="240" w:lineRule="auto"/>
      <w:ind w:firstLine="0"/>
      <w:jc w:val="left"/>
    </w:pPr>
    <w:rPr>
      <w:rFonts w:ascii="Tahoma" w:eastAsia="Times New Roman" w:hAnsi="Tahoma" w:cs="Tahoma"/>
      <w:sz w:val="18"/>
      <w:szCs w:val="18"/>
      <w:lang w:eastAsia="ar-SA"/>
    </w:rPr>
  </w:style>
  <w:style w:type="table" w:styleId="af9">
    <w:name w:val="Table Grid"/>
    <w:basedOn w:val="a1"/>
    <w:rsid w:val="00F367FA"/>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F367FA"/>
    <w:pPr>
      <w:spacing w:line="240" w:lineRule="auto"/>
      <w:ind w:firstLine="0"/>
      <w:jc w:val="left"/>
    </w:pPr>
    <w:rPr>
      <w:rFonts w:ascii="Tahoma" w:eastAsia="Times New Roman" w:hAnsi="Tahoma" w:cs="Tahoma"/>
      <w:sz w:val="16"/>
      <w:szCs w:val="16"/>
      <w:lang w:eastAsia="ru-RU"/>
    </w:rPr>
  </w:style>
  <w:style w:type="character" w:customStyle="1" w:styleId="afb">
    <w:name w:val="Текст выноски Знак"/>
    <w:basedOn w:val="a0"/>
    <w:link w:val="afa"/>
    <w:uiPriority w:val="99"/>
    <w:semiHidden/>
    <w:rsid w:val="00F367FA"/>
    <w:rPr>
      <w:rFonts w:ascii="Tahoma" w:eastAsia="Times New Roman" w:hAnsi="Tahoma" w:cs="Tahoma"/>
      <w:sz w:val="16"/>
      <w:szCs w:val="16"/>
      <w:lang w:eastAsia="ru-RU"/>
    </w:rPr>
  </w:style>
  <w:style w:type="paragraph" w:customStyle="1" w:styleId="afc">
    <w:name w:val="Текст сноски мой"/>
    <w:basedOn w:val="a"/>
    <w:link w:val="afd"/>
    <w:rsid w:val="00F367FA"/>
    <w:pPr>
      <w:widowControl w:val="0"/>
      <w:shd w:val="clear" w:color="auto" w:fill="FFFFFF"/>
      <w:autoSpaceDE w:val="0"/>
      <w:autoSpaceDN w:val="0"/>
      <w:adjustRightInd w:val="0"/>
      <w:spacing w:before="220" w:line="209" w:lineRule="exact"/>
      <w:ind w:left="50" w:firstLine="306"/>
      <w:jc w:val="left"/>
    </w:pPr>
    <w:rPr>
      <w:rFonts w:eastAsia="Times New Roman"/>
      <w:sz w:val="20"/>
      <w:szCs w:val="20"/>
      <w:lang w:eastAsia="ru-RU"/>
    </w:rPr>
  </w:style>
  <w:style w:type="character" w:customStyle="1" w:styleId="afd">
    <w:name w:val="Текст сноски мой Знак"/>
    <w:basedOn w:val="a0"/>
    <w:link w:val="afc"/>
    <w:rsid w:val="00F367FA"/>
    <w:rPr>
      <w:rFonts w:eastAsia="Times New Roman"/>
      <w:sz w:val="20"/>
      <w:szCs w:val="20"/>
      <w:shd w:val="clear" w:color="auto" w:fill="FFFFFF"/>
      <w:lang w:eastAsia="ru-RU"/>
    </w:rPr>
  </w:style>
  <w:style w:type="paragraph" w:styleId="afe">
    <w:name w:val="List Paragraph"/>
    <w:basedOn w:val="a"/>
    <w:uiPriority w:val="34"/>
    <w:qFormat/>
    <w:rsid w:val="00F367FA"/>
    <w:pPr>
      <w:spacing w:line="240" w:lineRule="auto"/>
      <w:ind w:left="720" w:firstLine="0"/>
      <w:contextualSpacing/>
      <w:jc w:val="left"/>
    </w:pPr>
    <w:rPr>
      <w:rFonts w:eastAsia="Times New Roman"/>
      <w:sz w:val="24"/>
      <w:szCs w:val="24"/>
      <w:lang w:eastAsia="ru-RU"/>
    </w:rPr>
  </w:style>
  <w:style w:type="paragraph" w:customStyle="1" w:styleId="aaa">
    <w:name w:val="aaa"/>
    <w:basedOn w:val="a"/>
    <w:rsid w:val="00F367FA"/>
    <w:pPr>
      <w:tabs>
        <w:tab w:val="left" w:pos="360"/>
      </w:tabs>
      <w:spacing w:line="240" w:lineRule="auto"/>
      <w:ind w:left="360" w:hanging="360"/>
      <w:jc w:val="left"/>
    </w:pPr>
    <w:rPr>
      <w:rFonts w:eastAsia="Times New Roman"/>
      <w:szCs w:val="28"/>
      <w:lang w:eastAsia="ru-RU"/>
    </w:rPr>
  </w:style>
  <w:style w:type="paragraph" w:customStyle="1" w:styleId="13">
    <w:name w:val="çàãîëîâîê 1"/>
    <w:basedOn w:val="a"/>
    <w:next w:val="a"/>
    <w:rsid w:val="00F367FA"/>
    <w:pPr>
      <w:keepNext/>
      <w:spacing w:line="240" w:lineRule="auto"/>
      <w:ind w:firstLine="0"/>
    </w:pPr>
    <w:rPr>
      <w:rFonts w:eastAsia="Times New Roman"/>
      <w:szCs w:val="28"/>
      <w:lang w:eastAsia="ru-RU"/>
    </w:rPr>
  </w:style>
  <w:style w:type="paragraph" w:customStyle="1" w:styleId="aff">
    <w:name w:val="???????"/>
    <w:rsid w:val="00F367FA"/>
    <w:pPr>
      <w:spacing w:after="0" w:line="240" w:lineRule="auto"/>
    </w:pPr>
    <w:rPr>
      <w:rFonts w:eastAsia="Times New Roman"/>
      <w:sz w:val="20"/>
      <w:szCs w:val="20"/>
      <w:lang w:eastAsia="ru-RU"/>
    </w:rPr>
  </w:style>
  <w:style w:type="paragraph" w:customStyle="1" w:styleId="ConsPlusNormal">
    <w:name w:val="ConsPlusNormal"/>
    <w:rsid w:val="00F367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F367F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0">
    <w:name w:val="Strong"/>
    <w:basedOn w:val="a0"/>
    <w:qFormat/>
    <w:rsid w:val="00F367FA"/>
    <w:rPr>
      <w:b/>
      <w:bCs/>
    </w:rPr>
  </w:style>
  <w:style w:type="paragraph" w:styleId="aff1">
    <w:name w:val="annotation text"/>
    <w:basedOn w:val="a"/>
    <w:link w:val="aff2"/>
    <w:semiHidden/>
    <w:rsid w:val="00F367FA"/>
    <w:pPr>
      <w:spacing w:line="240" w:lineRule="auto"/>
      <w:ind w:firstLine="0"/>
      <w:jc w:val="left"/>
    </w:pPr>
    <w:rPr>
      <w:rFonts w:eastAsia="Times New Roman"/>
      <w:sz w:val="20"/>
      <w:szCs w:val="20"/>
      <w:lang w:eastAsia="ru-RU"/>
    </w:rPr>
  </w:style>
  <w:style w:type="character" w:customStyle="1" w:styleId="aff2">
    <w:name w:val="Текст примечания Знак"/>
    <w:basedOn w:val="a0"/>
    <w:link w:val="aff1"/>
    <w:semiHidden/>
    <w:rsid w:val="00F367FA"/>
    <w:rPr>
      <w:rFonts w:eastAsia="Times New Roman"/>
      <w:sz w:val="20"/>
      <w:szCs w:val="20"/>
      <w:lang w:eastAsia="ru-RU"/>
    </w:rPr>
  </w:style>
  <w:style w:type="paragraph" w:customStyle="1" w:styleId="aff3">
    <w:name w:val="Таблицы (моноширинный)"/>
    <w:basedOn w:val="a"/>
    <w:next w:val="a"/>
    <w:uiPriority w:val="99"/>
    <w:rsid w:val="00F367FA"/>
    <w:pPr>
      <w:widowControl w:val="0"/>
      <w:autoSpaceDE w:val="0"/>
      <w:autoSpaceDN w:val="0"/>
      <w:adjustRightInd w:val="0"/>
      <w:spacing w:line="240" w:lineRule="auto"/>
      <w:ind w:firstLine="0"/>
    </w:pPr>
    <w:rPr>
      <w:rFonts w:ascii="Courier New" w:eastAsia="Times New Roman" w:hAnsi="Courier New" w:cs="Courier New"/>
      <w:sz w:val="20"/>
      <w:szCs w:val="20"/>
      <w:lang w:eastAsia="ru-RU"/>
    </w:rPr>
  </w:style>
  <w:style w:type="paragraph" w:styleId="aff4">
    <w:name w:val="TOC Heading"/>
    <w:basedOn w:val="1"/>
    <w:next w:val="a"/>
    <w:uiPriority w:val="39"/>
    <w:semiHidden/>
    <w:unhideWhenUsed/>
    <w:qFormat/>
    <w:rsid w:val="008E6183"/>
    <w:pPr>
      <w:keepLines/>
      <w:spacing w:before="480" w:after="0" w:line="276" w:lineRule="auto"/>
      <w:jc w:val="left"/>
      <w:outlineLvl w:val="9"/>
    </w:pPr>
    <w:rPr>
      <w:rFonts w:asciiTheme="majorHAnsi" w:eastAsiaTheme="majorEastAsia" w:hAnsiTheme="majorHAnsi" w:cstheme="majorBidi"/>
      <w:color w:val="365F91" w:themeColor="accent1" w:themeShade="BF"/>
      <w:kern w:val="0"/>
      <w:szCs w:val="28"/>
    </w:rPr>
  </w:style>
  <w:style w:type="character" w:styleId="aff5">
    <w:name w:val="FollowedHyperlink"/>
    <w:basedOn w:val="a0"/>
    <w:uiPriority w:val="99"/>
    <w:semiHidden/>
    <w:unhideWhenUsed/>
    <w:rsid w:val="003B104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DD3"/>
    <w:pPr>
      <w:spacing w:after="0" w:line="360" w:lineRule="auto"/>
      <w:ind w:firstLine="709"/>
      <w:jc w:val="both"/>
    </w:pPr>
  </w:style>
  <w:style w:type="paragraph" w:styleId="1">
    <w:name w:val="heading 1"/>
    <w:basedOn w:val="a"/>
    <w:next w:val="a"/>
    <w:link w:val="10"/>
    <w:qFormat/>
    <w:rsid w:val="0073421A"/>
    <w:pPr>
      <w:keepNext/>
      <w:spacing w:before="240" w:after="60" w:line="240" w:lineRule="auto"/>
      <w:ind w:firstLine="0"/>
      <w:jc w:val="center"/>
      <w:outlineLvl w:val="0"/>
    </w:pPr>
    <w:rPr>
      <w:rFonts w:ascii="Times New Roman Полужирный" w:eastAsia="Times New Roman" w:hAnsi="Times New Roman Полужирный" w:cs="Arial"/>
      <w:b/>
      <w:bCs/>
      <w:kern w:val="32"/>
      <w:szCs w:val="32"/>
      <w:lang w:eastAsia="ru-RU"/>
    </w:rPr>
  </w:style>
  <w:style w:type="paragraph" w:styleId="2">
    <w:name w:val="heading 2"/>
    <w:basedOn w:val="a"/>
    <w:next w:val="a"/>
    <w:link w:val="20"/>
    <w:qFormat/>
    <w:rsid w:val="00F367FA"/>
    <w:pPr>
      <w:keepNext/>
      <w:spacing w:before="240" w:after="60" w:line="240" w:lineRule="auto"/>
      <w:ind w:firstLine="0"/>
      <w:jc w:val="left"/>
      <w:outlineLvl w:val="1"/>
    </w:pPr>
    <w:rPr>
      <w:rFonts w:ascii="Arial" w:eastAsia="Times New Roman" w:hAnsi="Arial" w:cs="Arial"/>
      <w:b/>
      <w:bCs/>
      <w:i/>
      <w:iCs/>
      <w:szCs w:val="28"/>
      <w:lang w:eastAsia="ru-RU"/>
    </w:rPr>
  </w:style>
  <w:style w:type="paragraph" w:styleId="3">
    <w:name w:val="heading 3"/>
    <w:basedOn w:val="a"/>
    <w:next w:val="a"/>
    <w:link w:val="30"/>
    <w:qFormat/>
    <w:rsid w:val="00F367FA"/>
    <w:pPr>
      <w:keepNext/>
      <w:ind w:firstLine="454"/>
      <w:outlineLvl w:val="2"/>
    </w:pPr>
    <w:rPr>
      <w:rFonts w:eastAsia="Times New Roman"/>
      <w:b/>
      <w:bCs/>
      <w:szCs w:val="24"/>
      <w:lang w:eastAsia="ru-RU"/>
    </w:rPr>
  </w:style>
  <w:style w:type="paragraph" w:styleId="4">
    <w:name w:val="heading 4"/>
    <w:basedOn w:val="a"/>
    <w:next w:val="a"/>
    <w:link w:val="40"/>
    <w:qFormat/>
    <w:rsid w:val="00F367FA"/>
    <w:pPr>
      <w:keepNext/>
      <w:spacing w:after="120" w:line="240" w:lineRule="auto"/>
      <w:ind w:firstLine="0"/>
      <w:jc w:val="center"/>
      <w:outlineLvl w:val="3"/>
    </w:pPr>
    <w:rPr>
      <w:rFonts w:eastAsia="Times New Roman"/>
      <w:szCs w:val="28"/>
      <w:lang w:eastAsia="ru-RU"/>
    </w:rPr>
  </w:style>
  <w:style w:type="paragraph" w:styleId="5">
    <w:name w:val="heading 5"/>
    <w:basedOn w:val="a"/>
    <w:next w:val="a"/>
    <w:link w:val="50"/>
    <w:qFormat/>
    <w:rsid w:val="00F367FA"/>
    <w:pPr>
      <w:keepNext/>
      <w:ind w:firstLine="454"/>
      <w:jc w:val="center"/>
      <w:outlineLvl w:val="4"/>
    </w:pPr>
    <w:rPr>
      <w:rFonts w:eastAsia="Times New Roman"/>
      <w:szCs w:val="24"/>
      <w:lang w:eastAsia="ru-RU"/>
    </w:rPr>
  </w:style>
  <w:style w:type="paragraph" w:styleId="6">
    <w:name w:val="heading 6"/>
    <w:basedOn w:val="a"/>
    <w:next w:val="a"/>
    <w:link w:val="60"/>
    <w:qFormat/>
    <w:rsid w:val="00F367FA"/>
    <w:pPr>
      <w:keepNext/>
      <w:spacing w:line="240" w:lineRule="auto"/>
      <w:ind w:firstLine="0"/>
      <w:jc w:val="center"/>
      <w:outlineLvl w:val="5"/>
    </w:pPr>
    <w:rPr>
      <w:rFonts w:eastAsia="Times New Roman"/>
      <w:b/>
      <w:szCs w:val="28"/>
      <w:lang w:eastAsia="ru-RU"/>
    </w:rPr>
  </w:style>
  <w:style w:type="paragraph" w:styleId="8">
    <w:name w:val="heading 8"/>
    <w:basedOn w:val="a"/>
    <w:next w:val="a"/>
    <w:link w:val="80"/>
    <w:qFormat/>
    <w:rsid w:val="00F367FA"/>
    <w:pPr>
      <w:keepNext/>
      <w:spacing w:line="240" w:lineRule="auto"/>
      <w:ind w:firstLine="454"/>
      <w:outlineLvl w:val="7"/>
    </w:pPr>
    <w:rPr>
      <w:rFonts w:eastAsia="Times New Roman"/>
      <w:szCs w:val="24"/>
      <w:lang w:eastAsia="ru-RU"/>
    </w:rPr>
  </w:style>
  <w:style w:type="paragraph" w:styleId="9">
    <w:name w:val="heading 9"/>
    <w:basedOn w:val="a"/>
    <w:next w:val="a"/>
    <w:link w:val="90"/>
    <w:qFormat/>
    <w:rsid w:val="00F367FA"/>
    <w:pPr>
      <w:keepNext/>
      <w:ind w:firstLine="454"/>
      <w:jc w:val="right"/>
      <w:outlineLvl w:val="8"/>
    </w:pPr>
    <w:rPr>
      <w:rFonts w:eastAsia="Times New Roman"/>
      <w:bCs/>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421A"/>
    <w:rPr>
      <w:rFonts w:ascii="Times New Roman Полужирный" w:eastAsia="Times New Roman" w:hAnsi="Times New Roman Полужирный" w:cs="Arial"/>
      <w:b/>
      <w:bCs/>
      <w:kern w:val="32"/>
      <w:szCs w:val="32"/>
      <w:lang w:eastAsia="ru-RU"/>
    </w:rPr>
  </w:style>
  <w:style w:type="character" w:customStyle="1" w:styleId="20">
    <w:name w:val="Заголовок 2 Знак"/>
    <w:basedOn w:val="a0"/>
    <w:link w:val="2"/>
    <w:rsid w:val="00F367FA"/>
    <w:rPr>
      <w:rFonts w:ascii="Arial" w:eastAsia="Times New Roman" w:hAnsi="Arial" w:cs="Arial"/>
      <w:b/>
      <w:bCs/>
      <w:i/>
      <w:iCs/>
      <w:szCs w:val="28"/>
      <w:lang w:eastAsia="ru-RU"/>
    </w:rPr>
  </w:style>
  <w:style w:type="character" w:customStyle="1" w:styleId="30">
    <w:name w:val="Заголовок 3 Знак"/>
    <w:basedOn w:val="a0"/>
    <w:link w:val="3"/>
    <w:rsid w:val="00F367FA"/>
    <w:rPr>
      <w:rFonts w:eastAsia="Times New Roman"/>
      <w:b/>
      <w:bCs/>
      <w:szCs w:val="24"/>
      <w:lang w:eastAsia="ru-RU"/>
    </w:rPr>
  </w:style>
  <w:style w:type="character" w:customStyle="1" w:styleId="40">
    <w:name w:val="Заголовок 4 Знак"/>
    <w:basedOn w:val="a0"/>
    <w:link w:val="4"/>
    <w:rsid w:val="00F367FA"/>
    <w:rPr>
      <w:rFonts w:eastAsia="Times New Roman"/>
      <w:szCs w:val="28"/>
      <w:lang w:eastAsia="ru-RU"/>
    </w:rPr>
  </w:style>
  <w:style w:type="character" w:customStyle="1" w:styleId="50">
    <w:name w:val="Заголовок 5 Знак"/>
    <w:basedOn w:val="a0"/>
    <w:link w:val="5"/>
    <w:rsid w:val="00F367FA"/>
    <w:rPr>
      <w:rFonts w:eastAsia="Times New Roman"/>
      <w:szCs w:val="24"/>
      <w:lang w:eastAsia="ru-RU"/>
    </w:rPr>
  </w:style>
  <w:style w:type="character" w:customStyle="1" w:styleId="60">
    <w:name w:val="Заголовок 6 Знак"/>
    <w:basedOn w:val="a0"/>
    <w:link w:val="6"/>
    <w:rsid w:val="00F367FA"/>
    <w:rPr>
      <w:rFonts w:eastAsia="Times New Roman"/>
      <w:b/>
      <w:szCs w:val="28"/>
      <w:lang w:eastAsia="ru-RU"/>
    </w:rPr>
  </w:style>
  <w:style w:type="character" w:customStyle="1" w:styleId="80">
    <w:name w:val="Заголовок 8 Знак"/>
    <w:basedOn w:val="a0"/>
    <w:link w:val="8"/>
    <w:rsid w:val="00F367FA"/>
    <w:rPr>
      <w:rFonts w:eastAsia="Times New Roman"/>
      <w:szCs w:val="24"/>
      <w:lang w:eastAsia="ru-RU"/>
    </w:rPr>
  </w:style>
  <w:style w:type="character" w:customStyle="1" w:styleId="90">
    <w:name w:val="Заголовок 9 Знак"/>
    <w:basedOn w:val="a0"/>
    <w:link w:val="9"/>
    <w:rsid w:val="00F367FA"/>
    <w:rPr>
      <w:rFonts w:eastAsia="Times New Roman"/>
      <w:bCs/>
      <w:szCs w:val="24"/>
      <w:lang w:eastAsia="ru-RU"/>
    </w:rPr>
  </w:style>
  <w:style w:type="paragraph" w:styleId="a3">
    <w:name w:val="No Spacing"/>
    <w:uiPriority w:val="1"/>
    <w:qFormat/>
    <w:rsid w:val="00547324"/>
    <w:pPr>
      <w:spacing w:after="0" w:line="240" w:lineRule="auto"/>
      <w:jc w:val="center"/>
    </w:pPr>
    <w:rPr>
      <w:rFonts w:eastAsia="Times New Roman"/>
      <w:sz w:val="24"/>
      <w:szCs w:val="24"/>
      <w:lang w:eastAsia="ru-RU"/>
    </w:rPr>
  </w:style>
  <w:style w:type="paragraph" w:styleId="a4">
    <w:name w:val="header"/>
    <w:basedOn w:val="a"/>
    <w:link w:val="a5"/>
    <w:uiPriority w:val="99"/>
    <w:unhideWhenUsed/>
    <w:rsid w:val="00F367FA"/>
    <w:pPr>
      <w:tabs>
        <w:tab w:val="center" w:pos="4677"/>
        <w:tab w:val="right" w:pos="9355"/>
      </w:tabs>
      <w:spacing w:line="240" w:lineRule="auto"/>
      <w:ind w:firstLine="0"/>
      <w:jc w:val="left"/>
    </w:pPr>
    <w:rPr>
      <w:rFonts w:eastAsia="Times New Roman"/>
      <w:sz w:val="24"/>
      <w:szCs w:val="24"/>
      <w:lang w:eastAsia="ru-RU"/>
    </w:rPr>
  </w:style>
  <w:style w:type="character" w:customStyle="1" w:styleId="a5">
    <w:name w:val="Верхний колонтитул Знак"/>
    <w:basedOn w:val="a0"/>
    <w:link w:val="a4"/>
    <w:uiPriority w:val="99"/>
    <w:rsid w:val="00F367FA"/>
    <w:rPr>
      <w:rFonts w:eastAsia="Times New Roman"/>
      <w:sz w:val="24"/>
      <w:szCs w:val="24"/>
      <w:lang w:eastAsia="ru-RU"/>
    </w:rPr>
  </w:style>
  <w:style w:type="paragraph" w:styleId="a6">
    <w:name w:val="footer"/>
    <w:basedOn w:val="a"/>
    <w:link w:val="a7"/>
    <w:uiPriority w:val="99"/>
    <w:unhideWhenUsed/>
    <w:rsid w:val="00F367FA"/>
    <w:pPr>
      <w:tabs>
        <w:tab w:val="center" w:pos="4677"/>
        <w:tab w:val="right" w:pos="9355"/>
      </w:tabs>
      <w:spacing w:line="240" w:lineRule="auto"/>
      <w:ind w:firstLine="0"/>
      <w:jc w:val="left"/>
    </w:pPr>
    <w:rPr>
      <w:rFonts w:eastAsia="Times New Roman"/>
      <w:sz w:val="24"/>
      <w:szCs w:val="24"/>
      <w:lang w:eastAsia="ru-RU"/>
    </w:rPr>
  </w:style>
  <w:style w:type="character" w:customStyle="1" w:styleId="a7">
    <w:name w:val="Нижний колонтитул Знак"/>
    <w:basedOn w:val="a0"/>
    <w:link w:val="a6"/>
    <w:uiPriority w:val="99"/>
    <w:rsid w:val="00F367FA"/>
    <w:rPr>
      <w:rFonts w:eastAsia="Times New Roman"/>
      <w:sz w:val="24"/>
      <w:szCs w:val="24"/>
      <w:lang w:eastAsia="ru-RU"/>
    </w:rPr>
  </w:style>
  <w:style w:type="paragraph" w:styleId="a8">
    <w:name w:val="Body Text Indent"/>
    <w:basedOn w:val="a"/>
    <w:link w:val="a9"/>
    <w:rsid w:val="00F367FA"/>
    <w:pPr>
      <w:spacing w:line="240" w:lineRule="auto"/>
      <w:ind w:hanging="567"/>
      <w:jc w:val="left"/>
    </w:pPr>
    <w:rPr>
      <w:rFonts w:ascii="Bookman Old Style" w:eastAsia="Times New Roman" w:hAnsi="Bookman Old Style"/>
      <w:b/>
      <w:sz w:val="20"/>
      <w:szCs w:val="20"/>
      <w:lang w:eastAsia="ru-RU"/>
    </w:rPr>
  </w:style>
  <w:style w:type="character" w:customStyle="1" w:styleId="a9">
    <w:name w:val="Основной текст с отступом Знак"/>
    <w:basedOn w:val="a0"/>
    <w:link w:val="a8"/>
    <w:rsid w:val="00F367FA"/>
    <w:rPr>
      <w:rFonts w:ascii="Bookman Old Style" w:eastAsia="Times New Roman" w:hAnsi="Bookman Old Style"/>
      <w:b/>
      <w:sz w:val="20"/>
      <w:szCs w:val="20"/>
      <w:lang w:eastAsia="ru-RU"/>
    </w:rPr>
  </w:style>
  <w:style w:type="character" w:customStyle="1" w:styleId="aa">
    <w:name w:val="Вектор"/>
    <w:basedOn w:val="a0"/>
    <w:rsid w:val="00F367FA"/>
    <w:rPr>
      <w:rFonts w:ascii="Times New Roman" w:hAnsi="Times New Roman" w:cs="Times New Roman"/>
      <w:b/>
      <w:bCs/>
      <w:i/>
      <w:iCs/>
      <w:sz w:val="22"/>
      <w:szCs w:val="22"/>
      <w:lang w:val="en-US"/>
    </w:rPr>
  </w:style>
  <w:style w:type="paragraph" w:styleId="31">
    <w:name w:val="Body Text Indent 3"/>
    <w:basedOn w:val="a"/>
    <w:link w:val="32"/>
    <w:unhideWhenUsed/>
    <w:rsid w:val="00F367FA"/>
    <w:pPr>
      <w:spacing w:after="120" w:line="240" w:lineRule="auto"/>
      <w:ind w:left="283" w:firstLine="0"/>
      <w:jc w:val="left"/>
    </w:pPr>
    <w:rPr>
      <w:rFonts w:eastAsia="Times New Roman"/>
      <w:sz w:val="16"/>
      <w:szCs w:val="16"/>
      <w:lang w:eastAsia="ru-RU"/>
    </w:rPr>
  </w:style>
  <w:style w:type="character" w:customStyle="1" w:styleId="32">
    <w:name w:val="Основной текст с отступом 3 Знак"/>
    <w:basedOn w:val="a0"/>
    <w:link w:val="31"/>
    <w:rsid w:val="00F367FA"/>
    <w:rPr>
      <w:rFonts w:eastAsia="Times New Roman"/>
      <w:sz w:val="16"/>
      <w:szCs w:val="16"/>
      <w:lang w:eastAsia="ru-RU"/>
    </w:rPr>
  </w:style>
  <w:style w:type="paragraph" w:styleId="ab">
    <w:name w:val="Body Text"/>
    <w:basedOn w:val="a"/>
    <w:link w:val="ac"/>
    <w:unhideWhenUsed/>
    <w:rsid w:val="00F367FA"/>
    <w:pPr>
      <w:spacing w:after="120" w:line="240" w:lineRule="auto"/>
      <w:ind w:firstLine="0"/>
      <w:jc w:val="left"/>
    </w:pPr>
    <w:rPr>
      <w:rFonts w:eastAsia="Times New Roman"/>
      <w:sz w:val="24"/>
      <w:szCs w:val="24"/>
      <w:lang w:eastAsia="ru-RU"/>
    </w:rPr>
  </w:style>
  <w:style w:type="character" w:customStyle="1" w:styleId="ac">
    <w:name w:val="Основной текст Знак"/>
    <w:basedOn w:val="a0"/>
    <w:link w:val="ab"/>
    <w:rsid w:val="00F367FA"/>
    <w:rPr>
      <w:rFonts w:eastAsia="Times New Roman"/>
      <w:sz w:val="24"/>
      <w:szCs w:val="24"/>
      <w:lang w:eastAsia="ru-RU"/>
    </w:rPr>
  </w:style>
  <w:style w:type="paragraph" w:styleId="21">
    <w:name w:val="Body Text Indent 2"/>
    <w:basedOn w:val="a"/>
    <w:link w:val="22"/>
    <w:rsid w:val="00F367FA"/>
    <w:pPr>
      <w:spacing w:after="120" w:line="480" w:lineRule="auto"/>
      <w:ind w:left="283" w:firstLine="0"/>
      <w:jc w:val="left"/>
    </w:pPr>
    <w:rPr>
      <w:rFonts w:eastAsia="Times New Roman"/>
      <w:sz w:val="24"/>
      <w:szCs w:val="24"/>
      <w:lang w:eastAsia="ru-RU"/>
    </w:rPr>
  </w:style>
  <w:style w:type="character" w:customStyle="1" w:styleId="22">
    <w:name w:val="Основной текст с отступом 2 Знак"/>
    <w:basedOn w:val="a0"/>
    <w:link w:val="21"/>
    <w:rsid w:val="00F367FA"/>
    <w:rPr>
      <w:rFonts w:eastAsia="Times New Roman"/>
      <w:sz w:val="24"/>
      <w:szCs w:val="24"/>
      <w:lang w:eastAsia="ru-RU"/>
    </w:rPr>
  </w:style>
  <w:style w:type="paragraph" w:styleId="ad">
    <w:name w:val="Normal (Web)"/>
    <w:basedOn w:val="a"/>
    <w:rsid w:val="00F367FA"/>
    <w:pPr>
      <w:spacing w:line="240" w:lineRule="auto"/>
      <w:ind w:firstLine="0"/>
      <w:jc w:val="left"/>
    </w:pPr>
    <w:rPr>
      <w:rFonts w:eastAsia="Times New Roman"/>
      <w:sz w:val="24"/>
      <w:szCs w:val="24"/>
      <w:lang w:eastAsia="ru-RU"/>
    </w:rPr>
  </w:style>
  <w:style w:type="character" w:styleId="ae">
    <w:name w:val="Hyperlink"/>
    <w:basedOn w:val="a0"/>
    <w:uiPriority w:val="99"/>
    <w:rsid w:val="00F367FA"/>
    <w:rPr>
      <w:color w:val="0000FF"/>
      <w:u w:val="single"/>
    </w:rPr>
  </w:style>
  <w:style w:type="character" w:styleId="af">
    <w:name w:val="page number"/>
    <w:basedOn w:val="a0"/>
    <w:rsid w:val="00F367FA"/>
  </w:style>
  <w:style w:type="paragraph" w:styleId="11">
    <w:name w:val="toc 1"/>
    <w:basedOn w:val="a"/>
    <w:next w:val="a"/>
    <w:autoRedefine/>
    <w:uiPriority w:val="39"/>
    <w:rsid w:val="00F367FA"/>
    <w:pPr>
      <w:spacing w:line="240" w:lineRule="auto"/>
      <w:ind w:firstLine="0"/>
    </w:pPr>
    <w:rPr>
      <w:rFonts w:eastAsia="Times New Roman"/>
      <w:szCs w:val="28"/>
      <w:lang w:eastAsia="ru-RU"/>
    </w:rPr>
  </w:style>
  <w:style w:type="paragraph" w:styleId="af0">
    <w:name w:val="caption"/>
    <w:basedOn w:val="a"/>
    <w:next w:val="a"/>
    <w:qFormat/>
    <w:rsid w:val="00F367FA"/>
    <w:pPr>
      <w:ind w:firstLine="454"/>
      <w:jc w:val="center"/>
    </w:pPr>
    <w:rPr>
      <w:rFonts w:eastAsia="Times New Roman"/>
      <w:szCs w:val="24"/>
      <w:lang w:eastAsia="ru-RU"/>
    </w:rPr>
  </w:style>
  <w:style w:type="paragraph" w:styleId="af1">
    <w:name w:val="Title"/>
    <w:basedOn w:val="a"/>
    <w:link w:val="af2"/>
    <w:qFormat/>
    <w:rsid w:val="00F367FA"/>
    <w:pPr>
      <w:ind w:firstLine="454"/>
      <w:jc w:val="center"/>
    </w:pPr>
    <w:rPr>
      <w:rFonts w:eastAsia="Times New Roman"/>
      <w:b/>
      <w:sz w:val="32"/>
      <w:szCs w:val="32"/>
      <w:lang w:eastAsia="ru-RU"/>
    </w:rPr>
  </w:style>
  <w:style w:type="character" w:customStyle="1" w:styleId="af2">
    <w:name w:val="Название Знак"/>
    <w:basedOn w:val="a0"/>
    <w:link w:val="af1"/>
    <w:rsid w:val="00F367FA"/>
    <w:rPr>
      <w:rFonts w:eastAsia="Times New Roman"/>
      <w:b/>
      <w:sz w:val="32"/>
      <w:szCs w:val="32"/>
      <w:lang w:eastAsia="ru-RU"/>
    </w:rPr>
  </w:style>
  <w:style w:type="paragraph" w:styleId="23">
    <w:name w:val="toc 2"/>
    <w:basedOn w:val="a"/>
    <w:next w:val="a"/>
    <w:autoRedefine/>
    <w:semiHidden/>
    <w:rsid w:val="00F367FA"/>
    <w:pPr>
      <w:spacing w:line="240" w:lineRule="auto"/>
      <w:ind w:left="240" w:firstLine="0"/>
      <w:jc w:val="left"/>
    </w:pPr>
    <w:rPr>
      <w:rFonts w:eastAsia="Times New Roman"/>
      <w:sz w:val="24"/>
      <w:szCs w:val="24"/>
      <w:lang w:eastAsia="ru-RU"/>
    </w:rPr>
  </w:style>
  <w:style w:type="paragraph" w:styleId="33">
    <w:name w:val="toc 3"/>
    <w:basedOn w:val="a"/>
    <w:next w:val="a"/>
    <w:autoRedefine/>
    <w:semiHidden/>
    <w:rsid w:val="00F367FA"/>
    <w:pPr>
      <w:spacing w:line="240" w:lineRule="auto"/>
      <w:ind w:left="480" w:firstLine="0"/>
      <w:jc w:val="left"/>
    </w:pPr>
    <w:rPr>
      <w:rFonts w:eastAsia="Times New Roman"/>
      <w:sz w:val="24"/>
      <w:szCs w:val="24"/>
      <w:lang w:eastAsia="ru-RU"/>
    </w:rPr>
  </w:style>
  <w:style w:type="paragraph" w:styleId="41">
    <w:name w:val="toc 4"/>
    <w:basedOn w:val="a"/>
    <w:next w:val="a"/>
    <w:autoRedefine/>
    <w:semiHidden/>
    <w:rsid w:val="00F367FA"/>
    <w:pPr>
      <w:spacing w:line="240" w:lineRule="auto"/>
      <w:ind w:left="720" w:firstLine="0"/>
      <w:jc w:val="left"/>
    </w:pPr>
    <w:rPr>
      <w:rFonts w:eastAsia="Times New Roman"/>
      <w:sz w:val="24"/>
      <w:szCs w:val="24"/>
      <w:lang w:eastAsia="ru-RU"/>
    </w:rPr>
  </w:style>
  <w:style w:type="paragraph" w:styleId="51">
    <w:name w:val="toc 5"/>
    <w:basedOn w:val="a"/>
    <w:next w:val="a"/>
    <w:autoRedefine/>
    <w:semiHidden/>
    <w:rsid w:val="00F367FA"/>
    <w:pPr>
      <w:spacing w:line="240" w:lineRule="auto"/>
      <w:ind w:left="960" w:firstLine="0"/>
      <w:jc w:val="left"/>
    </w:pPr>
    <w:rPr>
      <w:rFonts w:eastAsia="Times New Roman"/>
      <w:sz w:val="24"/>
      <w:szCs w:val="24"/>
      <w:lang w:eastAsia="ru-RU"/>
    </w:rPr>
  </w:style>
  <w:style w:type="paragraph" w:styleId="61">
    <w:name w:val="toc 6"/>
    <w:basedOn w:val="a"/>
    <w:next w:val="a"/>
    <w:autoRedefine/>
    <w:semiHidden/>
    <w:rsid w:val="00F367FA"/>
    <w:pPr>
      <w:spacing w:line="240" w:lineRule="auto"/>
      <w:ind w:left="1200" w:firstLine="0"/>
      <w:jc w:val="left"/>
    </w:pPr>
    <w:rPr>
      <w:rFonts w:eastAsia="Times New Roman"/>
      <w:sz w:val="24"/>
      <w:szCs w:val="24"/>
      <w:lang w:eastAsia="ru-RU"/>
    </w:rPr>
  </w:style>
  <w:style w:type="paragraph" w:styleId="7">
    <w:name w:val="toc 7"/>
    <w:basedOn w:val="a"/>
    <w:next w:val="a"/>
    <w:autoRedefine/>
    <w:semiHidden/>
    <w:rsid w:val="00F367FA"/>
    <w:pPr>
      <w:spacing w:line="240" w:lineRule="auto"/>
      <w:ind w:left="1440" w:firstLine="0"/>
      <w:jc w:val="left"/>
    </w:pPr>
    <w:rPr>
      <w:rFonts w:eastAsia="Times New Roman"/>
      <w:sz w:val="24"/>
      <w:szCs w:val="24"/>
      <w:lang w:eastAsia="ru-RU"/>
    </w:rPr>
  </w:style>
  <w:style w:type="paragraph" w:styleId="81">
    <w:name w:val="toc 8"/>
    <w:basedOn w:val="a"/>
    <w:next w:val="a"/>
    <w:autoRedefine/>
    <w:semiHidden/>
    <w:rsid w:val="00F367FA"/>
    <w:pPr>
      <w:spacing w:line="240" w:lineRule="auto"/>
      <w:ind w:left="1680" w:firstLine="0"/>
      <w:jc w:val="left"/>
    </w:pPr>
    <w:rPr>
      <w:rFonts w:eastAsia="Times New Roman"/>
      <w:sz w:val="24"/>
      <w:szCs w:val="24"/>
      <w:lang w:eastAsia="ru-RU"/>
    </w:rPr>
  </w:style>
  <w:style w:type="paragraph" w:styleId="91">
    <w:name w:val="toc 9"/>
    <w:basedOn w:val="a"/>
    <w:next w:val="a"/>
    <w:autoRedefine/>
    <w:semiHidden/>
    <w:rsid w:val="00F367FA"/>
    <w:pPr>
      <w:spacing w:line="240" w:lineRule="auto"/>
      <w:ind w:left="1920" w:firstLine="0"/>
      <w:jc w:val="left"/>
    </w:pPr>
    <w:rPr>
      <w:rFonts w:eastAsia="Times New Roman"/>
      <w:sz w:val="24"/>
      <w:szCs w:val="24"/>
      <w:lang w:eastAsia="ru-RU"/>
    </w:rPr>
  </w:style>
  <w:style w:type="paragraph" w:styleId="af3">
    <w:name w:val="List"/>
    <w:basedOn w:val="a"/>
    <w:rsid w:val="00F367FA"/>
    <w:pPr>
      <w:overflowPunct w:val="0"/>
      <w:autoSpaceDE w:val="0"/>
      <w:autoSpaceDN w:val="0"/>
      <w:adjustRightInd w:val="0"/>
      <w:ind w:left="1050" w:hanging="340"/>
      <w:textAlignment w:val="baseline"/>
    </w:pPr>
    <w:rPr>
      <w:rFonts w:eastAsia="Times New Roman"/>
      <w:szCs w:val="20"/>
      <w:lang w:eastAsia="ru-RU"/>
    </w:rPr>
  </w:style>
  <w:style w:type="paragraph" w:styleId="24">
    <w:name w:val="Body Text 2"/>
    <w:basedOn w:val="a"/>
    <w:link w:val="25"/>
    <w:uiPriority w:val="99"/>
    <w:rsid w:val="00F367FA"/>
    <w:pPr>
      <w:spacing w:line="240" w:lineRule="auto"/>
      <w:ind w:firstLine="454"/>
      <w:jc w:val="center"/>
    </w:pPr>
    <w:rPr>
      <w:rFonts w:eastAsia="Times New Roman"/>
      <w:bCs/>
      <w:szCs w:val="24"/>
      <w:lang w:eastAsia="ru-RU"/>
    </w:rPr>
  </w:style>
  <w:style w:type="character" w:customStyle="1" w:styleId="25">
    <w:name w:val="Основной текст 2 Знак"/>
    <w:basedOn w:val="a0"/>
    <w:link w:val="24"/>
    <w:uiPriority w:val="99"/>
    <w:rsid w:val="00F367FA"/>
    <w:rPr>
      <w:rFonts w:eastAsia="Times New Roman"/>
      <w:bCs/>
      <w:szCs w:val="24"/>
      <w:lang w:eastAsia="ru-RU"/>
    </w:rPr>
  </w:style>
  <w:style w:type="character" w:styleId="af4">
    <w:name w:val="Emphasis"/>
    <w:basedOn w:val="a0"/>
    <w:qFormat/>
    <w:rsid w:val="00F367FA"/>
    <w:rPr>
      <w:i/>
      <w:iCs/>
    </w:rPr>
  </w:style>
  <w:style w:type="paragraph" w:customStyle="1" w:styleId="210">
    <w:name w:val="Основной текст 21"/>
    <w:rsid w:val="00F367FA"/>
    <w:pPr>
      <w:spacing w:after="0" w:line="360" w:lineRule="auto"/>
      <w:ind w:firstLine="709"/>
      <w:jc w:val="both"/>
    </w:pPr>
    <w:rPr>
      <w:rFonts w:eastAsia="SimSun"/>
      <w:sz w:val="24"/>
      <w:szCs w:val="20"/>
      <w:lang w:val="en-US" w:eastAsia="ru-RU"/>
    </w:rPr>
  </w:style>
  <w:style w:type="paragraph" w:styleId="34">
    <w:name w:val="Body Text 3"/>
    <w:basedOn w:val="a"/>
    <w:link w:val="35"/>
    <w:rsid w:val="00F367FA"/>
    <w:pPr>
      <w:ind w:firstLine="454"/>
      <w:jc w:val="center"/>
    </w:pPr>
    <w:rPr>
      <w:rFonts w:eastAsia="Times New Roman"/>
      <w:szCs w:val="24"/>
      <w:lang w:eastAsia="ru-RU"/>
    </w:rPr>
  </w:style>
  <w:style w:type="character" w:customStyle="1" w:styleId="35">
    <w:name w:val="Основной текст 3 Знак"/>
    <w:basedOn w:val="a0"/>
    <w:link w:val="34"/>
    <w:rsid w:val="00F367FA"/>
    <w:rPr>
      <w:rFonts w:eastAsia="Times New Roman"/>
      <w:szCs w:val="24"/>
      <w:lang w:eastAsia="ru-RU"/>
    </w:rPr>
  </w:style>
  <w:style w:type="character" w:customStyle="1" w:styleId="testsizefirm1">
    <w:name w:val="test_size_firm1"/>
    <w:basedOn w:val="a0"/>
    <w:rsid w:val="00F367FA"/>
    <w:rPr>
      <w:sz w:val="26"/>
      <w:szCs w:val="26"/>
    </w:rPr>
  </w:style>
  <w:style w:type="paragraph" w:customStyle="1" w:styleId="ver11">
    <w:name w:val="ver11"/>
    <w:basedOn w:val="a"/>
    <w:rsid w:val="00F367FA"/>
    <w:pPr>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character" w:customStyle="1" w:styleId="news">
    <w:name w:val="news"/>
    <w:basedOn w:val="a0"/>
    <w:rsid w:val="00F367FA"/>
  </w:style>
  <w:style w:type="paragraph" w:customStyle="1" w:styleId="art">
    <w:name w:val="art"/>
    <w:basedOn w:val="a"/>
    <w:rsid w:val="00F367FA"/>
    <w:pPr>
      <w:spacing w:before="100" w:beforeAutospacing="1" w:after="100" w:afterAutospacing="1" w:line="240" w:lineRule="auto"/>
      <w:ind w:firstLine="0"/>
      <w:jc w:val="left"/>
    </w:pPr>
    <w:rPr>
      <w:rFonts w:eastAsia="Times New Roman"/>
      <w:sz w:val="24"/>
      <w:szCs w:val="24"/>
      <w:lang w:eastAsia="ru-RU"/>
    </w:rPr>
  </w:style>
  <w:style w:type="paragraph" w:styleId="af5">
    <w:name w:val="footnote text"/>
    <w:basedOn w:val="a"/>
    <w:link w:val="af6"/>
    <w:uiPriority w:val="99"/>
    <w:semiHidden/>
    <w:rsid w:val="00F367FA"/>
    <w:pPr>
      <w:spacing w:line="240" w:lineRule="auto"/>
      <w:ind w:firstLine="0"/>
      <w:jc w:val="left"/>
    </w:pPr>
    <w:rPr>
      <w:rFonts w:eastAsia="Times New Roman"/>
      <w:sz w:val="20"/>
      <w:szCs w:val="20"/>
      <w:lang w:eastAsia="ru-RU"/>
    </w:rPr>
  </w:style>
  <w:style w:type="character" w:customStyle="1" w:styleId="af6">
    <w:name w:val="Текст сноски Знак"/>
    <w:basedOn w:val="a0"/>
    <w:link w:val="af5"/>
    <w:uiPriority w:val="99"/>
    <w:semiHidden/>
    <w:rsid w:val="00F367FA"/>
    <w:rPr>
      <w:rFonts w:eastAsia="Times New Roman"/>
      <w:sz w:val="20"/>
      <w:szCs w:val="20"/>
      <w:lang w:eastAsia="ru-RU"/>
    </w:rPr>
  </w:style>
  <w:style w:type="character" w:styleId="af7">
    <w:name w:val="footnote reference"/>
    <w:basedOn w:val="a0"/>
    <w:uiPriority w:val="99"/>
    <w:semiHidden/>
    <w:rsid w:val="00F367FA"/>
    <w:rPr>
      <w:vertAlign w:val="superscript"/>
    </w:rPr>
  </w:style>
  <w:style w:type="paragraph" w:customStyle="1" w:styleId="textleadin">
    <w:name w:val="textleadin"/>
    <w:basedOn w:val="a"/>
    <w:rsid w:val="00F367FA"/>
    <w:pPr>
      <w:spacing w:before="60" w:after="60" w:line="192" w:lineRule="atLeast"/>
      <w:ind w:firstLine="0"/>
    </w:pPr>
    <w:rPr>
      <w:rFonts w:ascii="Arial" w:eastAsia="Arial Unicode MS" w:hAnsi="Arial" w:cs="Arial"/>
      <w:color w:val="000000"/>
      <w:sz w:val="14"/>
      <w:szCs w:val="14"/>
      <w:lang w:eastAsia="ar-SA"/>
    </w:rPr>
  </w:style>
  <w:style w:type="paragraph" w:customStyle="1" w:styleId="12">
    <w:name w:val="Название объекта1"/>
    <w:basedOn w:val="a"/>
    <w:next w:val="a"/>
    <w:rsid w:val="00F367FA"/>
    <w:pPr>
      <w:spacing w:before="120" w:after="120" w:line="240" w:lineRule="auto"/>
      <w:ind w:firstLine="0"/>
      <w:jc w:val="left"/>
    </w:pPr>
    <w:rPr>
      <w:rFonts w:eastAsia="Times New Roman"/>
      <w:b/>
      <w:bCs/>
      <w:sz w:val="20"/>
      <w:szCs w:val="20"/>
      <w:lang w:eastAsia="ar-SA"/>
    </w:rPr>
  </w:style>
  <w:style w:type="paragraph" w:customStyle="1" w:styleId="af8">
    <w:name w:val="Таблица"/>
    <w:basedOn w:val="a"/>
    <w:rsid w:val="00F367FA"/>
    <w:pPr>
      <w:widowControl w:val="0"/>
      <w:autoSpaceDE w:val="0"/>
      <w:spacing w:line="240" w:lineRule="auto"/>
      <w:ind w:firstLine="0"/>
      <w:jc w:val="left"/>
    </w:pPr>
    <w:rPr>
      <w:rFonts w:ascii="Tahoma" w:eastAsia="Times New Roman" w:hAnsi="Tahoma" w:cs="Tahoma"/>
      <w:sz w:val="18"/>
      <w:szCs w:val="18"/>
      <w:lang w:eastAsia="ar-SA"/>
    </w:rPr>
  </w:style>
  <w:style w:type="table" w:styleId="af9">
    <w:name w:val="Table Grid"/>
    <w:basedOn w:val="a1"/>
    <w:rsid w:val="00F367FA"/>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F367FA"/>
    <w:pPr>
      <w:spacing w:line="240" w:lineRule="auto"/>
      <w:ind w:firstLine="0"/>
      <w:jc w:val="left"/>
    </w:pPr>
    <w:rPr>
      <w:rFonts w:ascii="Tahoma" w:eastAsia="Times New Roman" w:hAnsi="Tahoma" w:cs="Tahoma"/>
      <w:sz w:val="16"/>
      <w:szCs w:val="16"/>
      <w:lang w:eastAsia="ru-RU"/>
    </w:rPr>
  </w:style>
  <w:style w:type="character" w:customStyle="1" w:styleId="afb">
    <w:name w:val="Текст выноски Знак"/>
    <w:basedOn w:val="a0"/>
    <w:link w:val="afa"/>
    <w:uiPriority w:val="99"/>
    <w:semiHidden/>
    <w:rsid w:val="00F367FA"/>
    <w:rPr>
      <w:rFonts w:ascii="Tahoma" w:eastAsia="Times New Roman" w:hAnsi="Tahoma" w:cs="Tahoma"/>
      <w:sz w:val="16"/>
      <w:szCs w:val="16"/>
      <w:lang w:eastAsia="ru-RU"/>
    </w:rPr>
  </w:style>
  <w:style w:type="paragraph" w:customStyle="1" w:styleId="afc">
    <w:name w:val="Текст сноски мой"/>
    <w:basedOn w:val="a"/>
    <w:link w:val="afd"/>
    <w:rsid w:val="00F367FA"/>
    <w:pPr>
      <w:widowControl w:val="0"/>
      <w:shd w:val="clear" w:color="auto" w:fill="FFFFFF"/>
      <w:autoSpaceDE w:val="0"/>
      <w:autoSpaceDN w:val="0"/>
      <w:adjustRightInd w:val="0"/>
      <w:spacing w:before="220" w:line="209" w:lineRule="exact"/>
      <w:ind w:left="50" w:firstLine="306"/>
      <w:jc w:val="left"/>
    </w:pPr>
    <w:rPr>
      <w:rFonts w:eastAsia="Times New Roman"/>
      <w:sz w:val="20"/>
      <w:szCs w:val="20"/>
      <w:lang w:eastAsia="ru-RU"/>
    </w:rPr>
  </w:style>
  <w:style w:type="character" w:customStyle="1" w:styleId="afd">
    <w:name w:val="Текст сноски мой Знак"/>
    <w:basedOn w:val="a0"/>
    <w:link w:val="afc"/>
    <w:rsid w:val="00F367FA"/>
    <w:rPr>
      <w:rFonts w:eastAsia="Times New Roman"/>
      <w:sz w:val="20"/>
      <w:szCs w:val="20"/>
      <w:shd w:val="clear" w:color="auto" w:fill="FFFFFF"/>
      <w:lang w:eastAsia="ru-RU"/>
    </w:rPr>
  </w:style>
  <w:style w:type="paragraph" w:styleId="afe">
    <w:name w:val="List Paragraph"/>
    <w:basedOn w:val="a"/>
    <w:uiPriority w:val="34"/>
    <w:qFormat/>
    <w:rsid w:val="00F367FA"/>
    <w:pPr>
      <w:spacing w:line="240" w:lineRule="auto"/>
      <w:ind w:left="720" w:firstLine="0"/>
      <w:contextualSpacing/>
      <w:jc w:val="left"/>
    </w:pPr>
    <w:rPr>
      <w:rFonts w:eastAsia="Times New Roman"/>
      <w:sz w:val="24"/>
      <w:szCs w:val="24"/>
      <w:lang w:eastAsia="ru-RU"/>
    </w:rPr>
  </w:style>
  <w:style w:type="paragraph" w:customStyle="1" w:styleId="aaa">
    <w:name w:val="aaa"/>
    <w:basedOn w:val="a"/>
    <w:rsid w:val="00F367FA"/>
    <w:pPr>
      <w:tabs>
        <w:tab w:val="left" w:pos="360"/>
      </w:tabs>
      <w:spacing w:line="240" w:lineRule="auto"/>
      <w:ind w:left="360" w:hanging="360"/>
      <w:jc w:val="left"/>
    </w:pPr>
    <w:rPr>
      <w:rFonts w:eastAsia="Times New Roman"/>
      <w:szCs w:val="28"/>
      <w:lang w:eastAsia="ru-RU"/>
    </w:rPr>
  </w:style>
  <w:style w:type="paragraph" w:customStyle="1" w:styleId="13">
    <w:name w:val="çàãîëîâîê 1"/>
    <w:basedOn w:val="a"/>
    <w:next w:val="a"/>
    <w:rsid w:val="00F367FA"/>
    <w:pPr>
      <w:keepNext/>
      <w:spacing w:line="240" w:lineRule="auto"/>
      <w:ind w:firstLine="0"/>
    </w:pPr>
    <w:rPr>
      <w:rFonts w:eastAsia="Times New Roman"/>
      <w:szCs w:val="28"/>
      <w:lang w:eastAsia="ru-RU"/>
    </w:rPr>
  </w:style>
  <w:style w:type="paragraph" w:customStyle="1" w:styleId="aff">
    <w:name w:val="???????"/>
    <w:rsid w:val="00F367FA"/>
    <w:pPr>
      <w:spacing w:after="0" w:line="240" w:lineRule="auto"/>
    </w:pPr>
    <w:rPr>
      <w:rFonts w:eastAsia="Times New Roman"/>
      <w:sz w:val="20"/>
      <w:szCs w:val="20"/>
      <w:lang w:eastAsia="ru-RU"/>
    </w:rPr>
  </w:style>
  <w:style w:type="paragraph" w:customStyle="1" w:styleId="ConsPlusNormal">
    <w:name w:val="ConsPlusNormal"/>
    <w:rsid w:val="00F367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F367F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0">
    <w:name w:val="Strong"/>
    <w:basedOn w:val="a0"/>
    <w:qFormat/>
    <w:rsid w:val="00F367FA"/>
    <w:rPr>
      <w:b/>
      <w:bCs/>
    </w:rPr>
  </w:style>
  <w:style w:type="paragraph" w:styleId="aff1">
    <w:name w:val="annotation text"/>
    <w:basedOn w:val="a"/>
    <w:link w:val="aff2"/>
    <w:semiHidden/>
    <w:rsid w:val="00F367FA"/>
    <w:pPr>
      <w:spacing w:line="240" w:lineRule="auto"/>
      <w:ind w:firstLine="0"/>
      <w:jc w:val="left"/>
    </w:pPr>
    <w:rPr>
      <w:rFonts w:eastAsia="Times New Roman"/>
      <w:sz w:val="20"/>
      <w:szCs w:val="20"/>
      <w:lang w:eastAsia="ru-RU"/>
    </w:rPr>
  </w:style>
  <w:style w:type="character" w:customStyle="1" w:styleId="aff2">
    <w:name w:val="Текст примечания Знак"/>
    <w:basedOn w:val="a0"/>
    <w:link w:val="aff1"/>
    <w:semiHidden/>
    <w:rsid w:val="00F367FA"/>
    <w:rPr>
      <w:rFonts w:eastAsia="Times New Roman"/>
      <w:sz w:val="20"/>
      <w:szCs w:val="20"/>
      <w:lang w:eastAsia="ru-RU"/>
    </w:rPr>
  </w:style>
  <w:style w:type="paragraph" w:customStyle="1" w:styleId="aff3">
    <w:name w:val="Таблицы (моноширинный)"/>
    <w:basedOn w:val="a"/>
    <w:next w:val="a"/>
    <w:uiPriority w:val="99"/>
    <w:rsid w:val="00F367FA"/>
    <w:pPr>
      <w:widowControl w:val="0"/>
      <w:autoSpaceDE w:val="0"/>
      <w:autoSpaceDN w:val="0"/>
      <w:adjustRightInd w:val="0"/>
      <w:spacing w:line="240" w:lineRule="auto"/>
      <w:ind w:firstLine="0"/>
    </w:pPr>
    <w:rPr>
      <w:rFonts w:ascii="Courier New" w:eastAsia="Times New Roman" w:hAnsi="Courier New" w:cs="Courier New"/>
      <w:sz w:val="20"/>
      <w:szCs w:val="20"/>
      <w:lang w:eastAsia="ru-RU"/>
    </w:rPr>
  </w:style>
  <w:style w:type="paragraph" w:styleId="aff4">
    <w:name w:val="TOC Heading"/>
    <w:basedOn w:val="1"/>
    <w:next w:val="a"/>
    <w:uiPriority w:val="39"/>
    <w:semiHidden/>
    <w:unhideWhenUsed/>
    <w:qFormat/>
    <w:rsid w:val="008E6183"/>
    <w:pPr>
      <w:keepLines/>
      <w:spacing w:before="480" w:after="0" w:line="276" w:lineRule="auto"/>
      <w:jc w:val="left"/>
      <w:outlineLvl w:val="9"/>
    </w:pPr>
    <w:rPr>
      <w:rFonts w:asciiTheme="majorHAnsi" w:eastAsiaTheme="majorEastAsia" w:hAnsiTheme="majorHAnsi" w:cstheme="majorBidi"/>
      <w:color w:val="365F91" w:themeColor="accent1" w:themeShade="BF"/>
      <w:kern w:val="0"/>
      <w:szCs w:val="28"/>
    </w:rPr>
  </w:style>
  <w:style w:type="character" w:styleId="aff5">
    <w:name w:val="FollowedHyperlink"/>
    <w:basedOn w:val="a0"/>
    <w:uiPriority w:val="99"/>
    <w:semiHidden/>
    <w:unhideWhenUsed/>
    <w:rsid w:val="003B104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7C6F202-9690-4ED4-BB74-EAB5A049E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3835</Words>
  <Characters>21864</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25648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Татьяна Макалова</cp:lastModifiedBy>
  <cp:revision>2</cp:revision>
  <cp:lastPrinted>2017-12-11T20:10:00Z</cp:lastPrinted>
  <dcterms:created xsi:type="dcterms:W3CDTF">2018-03-19T20:00:00Z</dcterms:created>
  <dcterms:modified xsi:type="dcterms:W3CDTF">2018-03-19T20:00:00Z</dcterms:modified>
</cp:coreProperties>
</file>