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1A519" w14:textId="77777777" w:rsidR="009E54D1" w:rsidRPr="009C72A6" w:rsidRDefault="009E54D1" w:rsidP="009E54D1">
      <w:pPr>
        <w:autoSpaceDE w:val="0"/>
        <w:autoSpaceDN w:val="0"/>
        <w:adjustRightInd w:val="0"/>
        <w:spacing w:after="0" w:line="360" w:lineRule="auto"/>
        <w:jc w:val="center"/>
        <w:rPr>
          <w:rFonts w:ascii="Times New Roman" w:hAnsi="Times New Roman"/>
          <w:b/>
          <w:noProof/>
          <w:sz w:val="28"/>
          <w:szCs w:val="28"/>
        </w:rPr>
      </w:pPr>
      <w:r w:rsidRPr="009C72A6">
        <w:rPr>
          <w:rFonts w:ascii="Times New Roman" w:hAnsi="Times New Roman"/>
          <w:b/>
          <w:noProof/>
          <w:sz w:val="28"/>
          <w:szCs w:val="28"/>
        </w:rPr>
        <w:t>Министерство науки и высшего образования Российской Федерации</w:t>
      </w:r>
    </w:p>
    <w:p w14:paraId="1CA77432" w14:textId="77777777" w:rsidR="009E54D1" w:rsidRPr="009C72A6" w:rsidRDefault="009E54D1" w:rsidP="009E54D1">
      <w:pPr>
        <w:autoSpaceDE w:val="0"/>
        <w:autoSpaceDN w:val="0"/>
        <w:adjustRightInd w:val="0"/>
        <w:spacing w:after="0" w:line="360" w:lineRule="auto"/>
        <w:jc w:val="center"/>
        <w:rPr>
          <w:rFonts w:ascii="Times New Roman" w:hAnsi="Times New Roman"/>
          <w:b/>
          <w:noProof/>
          <w:sz w:val="28"/>
          <w:szCs w:val="28"/>
        </w:rPr>
      </w:pPr>
      <w:r w:rsidRPr="009C72A6">
        <w:rPr>
          <w:rFonts w:ascii="Times New Roman" w:hAnsi="Times New Roman"/>
          <w:b/>
          <w:noProof/>
          <w:sz w:val="28"/>
          <w:szCs w:val="28"/>
        </w:rPr>
        <w:t>Федеральное государственное бюджетное образовательное учреждение высшего образования</w:t>
      </w:r>
    </w:p>
    <w:p w14:paraId="5F2159E9" w14:textId="77777777" w:rsidR="009E54D1" w:rsidRDefault="009E54D1" w:rsidP="009E54D1">
      <w:pPr>
        <w:autoSpaceDE w:val="0"/>
        <w:autoSpaceDN w:val="0"/>
        <w:adjustRightInd w:val="0"/>
        <w:spacing w:after="0" w:line="360" w:lineRule="auto"/>
        <w:jc w:val="center"/>
        <w:rPr>
          <w:rFonts w:ascii="Times New Roman" w:hAnsi="Times New Roman"/>
          <w:b/>
          <w:noProof/>
          <w:sz w:val="28"/>
          <w:szCs w:val="28"/>
        </w:rPr>
      </w:pPr>
      <w:r>
        <w:rPr>
          <w:rFonts w:ascii="Times New Roman" w:hAnsi="Times New Roman"/>
          <w:b/>
          <w:noProof/>
          <w:sz w:val="28"/>
          <w:szCs w:val="28"/>
        </w:rPr>
        <w:t>«</w:t>
      </w:r>
      <w:r w:rsidRPr="009C72A6">
        <w:rPr>
          <w:rFonts w:ascii="Times New Roman" w:hAnsi="Times New Roman"/>
          <w:b/>
          <w:noProof/>
          <w:sz w:val="28"/>
          <w:szCs w:val="28"/>
        </w:rPr>
        <w:t>Пензенский государственный университет</w:t>
      </w:r>
      <w:r>
        <w:rPr>
          <w:rFonts w:ascii="Times New Roman" w:hAnsi="Times New Roman"/>
          <w:b/>
          <w:noProof/>
          <w:sz w:val="28"/>
          <w:szCs w:val="28"/>
        </w:rPr>
        <w:t>»</w:t>
      </w:r>
    </w:p>
    <w:p w14:paraId="1D831EE1" w14:textId="77777777" w:rsidR="009E54D1" w:rsidRDefault="009E54D1" w:rsidP="009E54D1">
      <w:pPr>
        <w:autoSpaceDE w:val="0"/>
        <w:autoSpaceDN w:val="0"/>
        <w:adjustRightInd w:val="0"/>
        <w:spacing w:after="0" w:line="360" w:lineRule="auto"/>
        <w:jc w:val="center"/>
        <w:rPr>
          <w:rFonts w:ascii="Times New Roman" w:hAnsi="Times New Roman"/>
          <w:b/>
          <w:noProof/>
          <w:sz w:val="28"/>
          <w:szCs w:val="28"/>
        </w:rPr>
      </w:pPr>
    </w:p>
    <w:p w14:paraId="4A447268" w14:textId="77777777" w:rsidR="009E54D1" w:rsidRDefault="009E54D1" w:rsidP="009E54D1">
      <w:pPr>
        <w:tabs>
          <w:tab w:val="center" w:pos="5028"/>
          <w:tab w:val="left" w:pos="6285"/>
          <w:tab w:val="right" w:pos="9348"/>
        </w:tabs>
        <w:rPr>
          <w:rFonts w:ascii="Times New Roman" w:hAnsi="Times New Roman" w:cs="Times New Roman"/>
          <w:sz w:val="18"/>
          <w:szCs w:val="18"/>
        </w:rPr>
      </w:pPr>
      <w:r w:rsidRPr="009C72A6">
        <w:rPr>
          <w:rFonts w:ascii="Times New Roman" w:hAnsi="Times New Roman" w:cs="Times New Roman"/>
          <w:sz w:val="28"/>
          <w:szCs w:val="28"/>
        </w:rPr>
        <w:t xml:space="preserve">Юридический институт     </w:t>
      </w:r>
      <w:r>
        <w:rPr>
          <w:rFonts w:ascii="Times New Roman" w:hAnsi="Times New Roman" w:cs="Times New Roman"/>
          <w:sz w:val="28"/>
          <w:szCs w:val="28"/>
        </w:rPr>
        <w:t xml:space="preserve">                     </w:t>
      </w:r>
      <w:r w:rsidRPr="00BD25CB">
        <w:rPr>
          <w:rFonts w:ascii="Times New Roman" w:hAnsi="Times New Roman" w:cs="Times New Roman"/>
          <w:sz w:val="28"/>
          <w:szCs w:val="28"/>
          <w:u w:val="single"/>
        </w:rPr>
        <w:t xml:space="preserve">Кафедра </w:t>
      </w:r>
      <w:r>
        <w:rPr>
          <w:rFonts w:ascii="Times New Roman" w:hAnsi="Times New Roman" w:cs="Times New Roman"/>
          <w:sz w:val="28"/>
          <w:szCs w:val="28"/>
          <w:u w:val="single"/>
        </w:rPr>
        <w:t>«</w:t>
      </w:r>
      <w:r w:rsidRPr="009C72A6">
        <w:rPr>
          <w:rFonts w:ascii="Times New Roman" w:hAnsi="Times New Roman" w:cs="Times New Roman"/>
          <w:sz w:val="28"/>
          <w:szCs w:val="28"/>
          <w:u w:val="single"/>
        </w:rPr>
        <w:t>Ч</w:t>
      </w:r>
      <w:r>
        <w:rPr>
          <w:rFonts w:ascii="Times New Roman" w:hAnsi="Times New Roman" w:cs="Times New Roman"/>
          <w:sz w:val="28"/>
          <w:szCs w:val="28"/>
          <w:u w:val="single"/>
        </w:rPr>
        <w:t>астное и публичное право»</w:t>
      </w:r>
      <w:r w:rsidRPr="009C72A6">
        <w:rPr>
          <w:rFonts w:ascii="Times New Roman" w:hAnsi="Times New Roman" w:cs="Times New Roman"/>
          <w:sz w:val="18"/>
          <w:szCs w:val="18"/>
        </w:rPr>
        <w:t xml:space="preserve"> </w:t>
      </w:r>
    </w:p>
    <w:p w14:paraId="3EE5E35D" w14:textId="77777777" w:rsidR="009E54D1" w:rsidRPr="009C72A6" w:rsidRDefault="009E54D1" w:rsidP="009E54D1">
      <w:pPr>
        <w:tabs>
          <w:tab w:val="center" w:pos="5028"/>
          <w:tab w:val="left" w:pos="6285"/>
          <w:tab w:val="right" w:pos="9348"/>
        </w:tabs>
        <w:rPr>
          <w:rFonts w:ascii="Times New Roman" w:hAnsi="Times New Roman" w:cs="Times New Roman"/>
        </w:rPr>
      </w:pPr>
      <w:r w:rsidRPr="009C72A6">
        <w:rPr>
          <w:rFonts w:ascii="Times New Roman" w:hAnsi="Times New Roman" w:cs="Times New Roman"/>
          <w:sz w:val="28"/>
          <w:szCs w:val="28"/>
        </w:rPr>
        <w:t xml:space="preserve">Направление подготовки                        </w:t>
      </w:r>
      <w:r w:rsidRPr="009C72A6">
        <w:rPr>
          <w:rFonts w:ascii="Times New Roman" w:hAnsi="Times New Roman" w:cs="Times New Roman"/>
          <w:sz w:val="28"/>
          <w:szCs w:val="28"/>
          <w:u w:val="single"/>
        </w:rPr>
        <w:t>40.03.01</w:t>
      </w:r>
      <w:r w:rsidRPr="009C72A6">
        <w:rPr>
          <w:rFonts w:ascii="Times New Roman" w:hAnsi="Times New Roman" w:cs="Times New Roman"/>
          <w:sz w:val="28"/>
          <w:szCs w:val="28"/>
        </w:rPr>
        <w:t xml:space="preserve"> </w:t>
      </w:r>
      <w:r w:rsidRPr="009C72A6">
        <w:rPr>
          <w:rFonts w:ascii="Times New Roman" w:hAnsi="Times New Roman" w:cs="Times New Roman"/>
          <w:sz w:val="28"/>
          <w:szCs w:val="28"/>
          <w:u w:val="single"/>
        </w:rPr>
        <w:t>Юриспруденция</w:t>
      </w:r>
    </w:p>
    <w:p w14:paraId="145029A0" w14:textId="77777777" w:rsidR="009E54D1" w:rsidRPr="009C72A6" w:rsidRDefault="009E54D1" w:rsidP="009E54D1">
      <w:pPr>
        <w:tabs>
          <w:tab w:val="left" w:pos="993"/>
          <w:tab w:val="left" w:pos="6240"/>
        </w:tabs>
        <w:rPr>
          <w:rFonts w:ascii="Times New Roman" w:hAnsi="Times New Roman" w:cs="Times New Roman"/>
          <w:sz w:val="28"/>
          <w:szCs w:val="28"/>
        </w:rPr>
      </w:pPr>
      <w:r w:rsidRPr="009C72A6">
        <w:rPr>
          <w:rFonts w:ascii="Times New Roman" w:hAnsi="Times New Roman" w:cs="Times New Roman"/>
          <w:bCs/>
          <w:sz w:val="28"/>
          <w:szCs w:val="28"/>
        </w:rPr>
        <w:t>Профиль</w:t>
      </w:r>
      <w:r>
        <w:rPr>
          <w:rFonts w:ascii="Times New Roman" w:hAnsi="Times New Roman" w:cs="Times New Roman"/>
          <w:bCs/>
          <w:sz w:val="28"/>
          <w:szCs w:val="28"/>
        </w:rPr>
        <w:t xml:space="preserve">                                                </w:t>
      </w:r>
      <w:r w:rsidRPr="009C72A6">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BD25CB">
        <w:rPr>
          <w:rFonts w:ascii="Times New Roman" w:hAnsi="Times New Roman" w:cs="Times New Roman"/>
          <w:bCs/>
          <w:sz w:val="28"/>
          <w:szCs w:val="28"/>
          <w:u w:val="single"/>
        </w:rPr>
        <w:t>Правозащитная деятельность</w:t>
      </w:r>
    </w:p>
    <w:p w14:paraId="62599380" w14:textId="77777777" w:rsidR="009E54D1" w:rsidRDefault="009E54D1" w:rsidP="009E54D1">
      <w:pPr>
        <w:spacing w:line="360" w:lineRule="auto"/>
        <w:jc w:val="center"/>
        <w:rPr>
          <w:rFonts w:ascii="Times New Roman" w:hAnsi="Times New Roman" w:cs="Times New Roman"/>
          <w:b/>
          <w:bCs/>
          <w:caps/>
          <w:sz w:val="28"/>
          <w:szCs w:val="28"/>
        </w:rPr>
      </w:pPr>
    </w:p>
    <w:p w14:paraId="217C6E11" w14:textId="77777777" w:rsidR="009E54D1" w:rsidRPr="009C72A6" w:rsidRDefault="009E54D1" w:rsidP="009E54D1">
      <w:pPr>
        <w:spacing w:line="360" w:lineRule="auto"/>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БАКАЛАВРСКАЯ </w:t>
      </w:r>
      <w:r w:rsidRPr="009C72A6">
        <w:rPr>
          <w:rFonts w:ascii="Times New Roman" w:hAnsi="Times New Roman" w:cs="Times New Roman"/>
          <w:b/>
          <w:bCs/>
          <w:caps/>
          <w:sz w:val="28"/>
          <w:szCs w:val="28"/>
        </w:rPr>
        <w:t>РАБОТА</w:t>
      </w:r>
    </w:p>
    <w:p w14:paraId="3D97507A" w14:textId="77777777" w:rsidR="009E54D1" w:rsidRDefault="009E54D1" w:rsidP="009E54D1">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на тему: </w:t>
      </w:r>
      <w:r>
        <w:rPr>
          <w:rFonts w:ascii="Times New Roman" w:hAnsi="Times New Roman" w:cs="Times New Roman"/>
          <w:b/>
          <w:sz w:val="28"/>
          <w:szCs w:val="28"/>
        </w:rPr>
        <w:t>Правовое регулирование цифровых прав как объектов гражданского права</w:t>
      </w:r>
    </w:p>
    <w:p w14:paraId="70F72B0A" w14:textId="77777777" w:rsidR="009E54D1" w:rsidRDefault="009E54D1" w:rsidP="009E54D1">
      <w:pPr>
        <w:tabs>
          <w:tab w:val="left" w:pos="0"/>
          <w:tab w:val="left" w:pos="2835"/>
          <w:tab w:val="left" w:pos="7174"/>
        </w:tabs>
        <w:rPr>
          <w:rFonts w:ascii="Times New Roman" w:hAnsi="Times New Roman" w:cs="Times New Roman"/>
          <w:sz w:val="28"/>
          <w:szCs w:val="28"/>
          <w:u w:val="single"/>
        </w:rPr>
      </w:pPr>
      <w:r w:rsidRPr="009C72A6">
        <w:rPr>
          <w:rFonts w:ascii="Times New Roman" w:hAnsi="Times New Roman" w:cs="Times New Roman"/>
          <w:b/>
          <w:bCs/>
          <w:sz w:val="28"/>
          <w:szCs w:val="28"/>
        </w:rPr>
        <w:t>Студент</w:t>
      </w:r>
      <w:r w:rsidR="00146B46">
        <w:rPr>
          <w:rFonts w:ascii="Times New Roman" w:hAnsi="Times New Roman" w:cs="Times New Roman"/>
          <w:b/>
          <w:bCs/>
          <w:sz w:val="28"/>
          <w:szCs w:val="28"/>
        </w:rPr>
        <w:t>ка</w:t>
      </w:r>
      <w:r w:rsidRPr="009C72A6">
        <w:rPr>
          <w:rFonts w:ascii="Times New Roman" w:hAnsi="Times New Roman" w:cs="Times New Roman"/>
          <w:bCs/>
          <w:sz w:val="28"/>
          <w:szCs w:val="28"/>
        </w:rPr>
        <w:t xml:space="preserve"> </w:t>
      </w:r>
      <w:r w:rsidRPr="009C72A6">
        <w:rPr>
          <w:rFonts w:ascii="Times New Roman" w:hAnsi="Times New Roman" w:cs="Times New Roman"/>
          <w:sz w:val="28"/>
          <w:szCs w:val="28"/>
          <w:u w:val="single"/>
        </w:rPr>
        <w:t>1</w:t>
      </w:r>
      <w:r w:rsidR="00E20B34">
        <w:rPr>
          <w:rFonts w:ascii="Times New Roman" w:hAnsi="Times New Roman" w:cs="Times New Roman"/>
          <w:sz w:val="28"/>
          <w:szCs w:val="28"/>
          <w:u w:val="single"/>
        </w:rPr>
        <w:t>8</w:t>
      </w:r>
      <w:r w:rsidRPr="00A133EC">
        <w:rPr>
          <w:rFonts w:ascii="Times New Roman" w:hAnsi="Times New Roman" w:cs="Times New Roman"/>
          <w:sz w:val="28"/>
          <w:szCs w:val="28"/>
          <w:u w:val="single"/>
        </w:rPr>
        <w:t>ЮЮ</w:t>
      </w:r>
      <w:r w:rsidR="00A133EC">
        <w:rPr>
          <w:rFonts w:ascii="Times New Roman" w:hAnsi="Times New Roman" w:cs="Times New Roman"/>
          <w:sz w:val="28"/>
          <w:szCs w:val="28"/>
          <w:u w:val="single"/>
        </w:rPr>
        <w:t>3</w:t>
      </w:r>
      <w:r w:rsidRPr="00BD25CB">
        <w:rPr>
          <w:rFonts w:ascii="Times New Roman" w:hAnsi="Times New Roman" w:cs="Times New Roman"/>
          <w:sz w:val="28"/>
          <w:szCs w:val="28"/>
        </w:rPr>
        <w:t xml:space="preserve">            </w:t>
      </w:r>
      <w:r w:rsidRPr="00BD25CB">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                </w:t>
      </w:r>
      <w:r w:rsidRPr="00BD25CB">
        <w:rPr>
          <w:rFonts w:ascii="Times New Roman" w:hAnsi="Times New Roman" w:cs="Times New Roman"/>
          <w:sz w:val="28"/>
          <w:szCs w:val="28"/>
        </w:rPr>
        <w:t xml:space="preserve">   </w:t>
      </w:r>
      <w:r>
        <w:rPr>
          <w:rFonts w:ascii="Times New Roman" w:hAnsi="Times New Roman" w:cs="Times New Roman"/>
          <w:sz w:val="28"/>
          <w:szCs w:val="28"/>
        </w:rPr>
        <w:t xml:space="preserve"> </w:t>
      </w:r>
      <w:r w:rsidR="00146B46">
        <w:rPr>
          <w:rFonts w:ascii="Times New Roman" w:hAnsi="Times New Roman" w:cs="Times New Roman"/>
          <w:sz w:val="28"/>
          <w:szCs w:val="28"/>
        </w:rPr>
        <w:t xml:space="preserve"> </w:t>
      </w:r>
      <w:r w:rsidRPr="00BD25CB">
        <w:rPr>
          <w:rFonts w:ascii="Times New Roman" w:hAnsi="Times New Roman" w:cs="Times New Roman"/>
          <w:sz w:val="28"/>
          <w:szCs w:val="28"/>
        </w:rPr>
        <w:t xml:space="preserve"> </w:t>
      </w:r>
      <w:proofErr w:type="spellStart"/>
      <w:r w:rsidR="00E20B34">
        <w:rPr>
          <w:rFonts w:ascii="Times New Roman" w:hAnsi="Times New Roman" w:cs="Times New Roman"/>
          <w:sz w:val="28"/>
          <w:szCs w:val="28"/>
          <w:u w:val="single"/>
        </w:rPr>
        <w:t>Расходчикова</w:t>
      </w:r>
      <w:proofErr w:type="spellEnd"/>
      <w:r w:rsidR="00E20B34">
        <w:rPr>
          <w:rFonts w:ascii="Times New Roman" w:hAnsi="Times New Roman" w:cs="Times New Roman"/>
          <w:sz w:val="28"/>
          <w:szCs w:val="28"/>
          <w:u w:val="single"/>
        </w:rPr>
        <w:t xml:space="preserve"> Екатерина Алексеевна</w:t>
      </w:r>
    </w:p>
    <w:p w14:paraId="553B0CDA" w14:textId="77777777" w:rsidR="009E54D1" w:rsidRPr="00326D7D" w:rsidRDefault="009E54D1" w:rsidP="009E54D1">
      <w:pPr>
        <w:widowControl w:val="0"/>
        <w:autoSpaceDE w:val="0"/>
        <w:autoSpaceDN w:val="0"/>
        <w:adjustRightInd w:val="0"/>
        <w:spacing w:line="240" w:lineRule="auto"/>
        <w:rPr>
          <w:rFonts w:ascii="Times New Roman" w:eastAsia="Times New Roman" w:hAnsi="Times New Roman" w:cs="Times New Roman"/>
          <w:sz w:val="20"/>
          <w:szCs w:val="20"/>
          <w:vertAlign w:val="superscript"/>
          <w:lang w:eastAsia="ru-RU"/>
        </w:rPr>
      </w:pPr>
      <w:r w:rsidRPr="001609A7">
        <w:rPr>
          <w:rFonts w:ascii="Times New Roman" w:hAnsi="Times New Roman" w:cs="Times New Roman"/>
          <w:b/>
          <w:sz w:val="28"/>
          <w:szCs w:val="28"/>
        </w:rPr>
        <w:t xml:space="preserve">Научный руководитель </w:t>
      </w:r>
      <w:r w:rsidRPr="001A6098">
        <w:rPr>
          <w:rFonts w:ascii="Times New Roman" w:hAnsi="Times New Roman" w:cs="Times New Roman"/>
          <w:sz w:val="28"/>
          <w:szCs w:val="28"/>
          <w:u w:val="single"/>
        </w:rPr>
        <w:t>к.</w:t>
      </w:r>
      <w:r w:rsidRPr="001A6098">
        <w:rPr>
          <w:rFonts w:ascii="Times New Roman" w:eastAsia="Times New Roman" w:hAnsi="Times New Roman" w:cs="Times New Roman"/>
          <w:sz w:val="28"/>
          <w:szCs w:val="28"/>
          <w:u w:val="single"/>
          <w:lang w:eastAsia="ru-RU"/>
        </w:rPr>
        <w:t>,</w:t>
      </w:r>
      <w:r>
        <w:rPr>
          <w:rFonts w:ascii="Times New Roman" w:eastAsia="Times New Roman" w:hAnsi="Times New Roman" w:cs="Times New Roman"/>
          <w:sz w:val="28"/>
          <w:szCs w:val="28"/>
          <w:u w:val="single"/>
          <w:lang w:eastAsia="ru-RU"/>
        </w:rPr>
        <w:t xml:space="preserve"> ю</w:t>
      </w:r>
      <w:r w:rsidRPr="00BD25CB">
        <w:rPr>
          <w:rFonts w:ascii="Times New Roman" w:eastAsia="Times New Roman" w:hAnsi="Times New Roman" w:cs="Times New Roman"/>
          <w:sz w:val="28"/>
          <w:szCs w:val="28"/>
          <w:u w:val="single"/>
          <w:lang w:eastAsia="ru-RU"/>
        </w:rPr>
        <w:t>.</w:t>
      </w:r>
      <w:r>
        <w:rPr>
          <w:rFonts w:ascii="Times New Roman" w:eastAsia="Times New Roman" w:hAnsi="Times New Roman" w:cs="Times New Roman"/>
          <w:sz w:val="28"/>
          <w:szCs w:val="28"/>
          <w:u w:val="single"/>
          <w:lang w:eastAsia="ru-RU"/>
        </w:rPr>
        <w:t xml:space="preserve">, </w:t>
      </w:r>
      <w:r w:rsidRPr="00BD25CB">
        <w:rPr>
          <w:rFonts w:ascii="Times New Roman" w:eastAsia="Times New Roman" w:hAnsi="Times New Roman" w:cs="Times New Roman"/>
          <w:sz w:val="28"/>
          <w:szCs w:val="28"/>
          <w:u w:val="single"/>
          <w:lang w:eastAsia="ru-RU"/>
        </w:rPr>
        <w:t>н., доцент</w:t>
      </w:r>
      <w:r>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0"/>
          <w:szCs w:val="20"/>
          <w:lang w:eastAsia="ru-RU"/>
        </w:rPr>
        <w:t xml:space="preserve">    </w:t>
      </w:r>
      <w:r w:rsidRPr="00BD25C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BD25CB">
        <w:rPr>
          <w:rFonts w:ascii="Times New Roman" w:eastAsia="Times New Roman" w:hAnsi="Times New Roman" w:cs="Times New Roman"/>
          <w:sz w:val="20"/>
          <w:szCs w:val="20"/>
          <w:u w:val="single"/>
          <w:lang w:eastAsia="ru-RU"/>
        </w:rPr>
        <w:t xml:space="preserve">                          </w:t>
      </w:r>
      <w:r w:rsidRPr="00BD25CB">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Pr>
          <w:rFonts w:ascii="Times New Roman" w:hAnsi="Times New Roman" w:cs="Times New Roman"/>
          <w:color w:val="000000"/>
          <w:sz w:val="27"/>
          <w:szCs w:val="27"/>
          <w:u w:val="single"/>
        </w:rPr>
        <w:t>Е.Б. Казакова</w:t>
      </w:r>
    </w:p>
    <w:p w14:paraId="5568E887" w14:textId="77777777" w:rsidR="009E54D1" w:rsidRDefault="009E54D1" w:rsidP="009E54D1">
      <w:pPr>
        <w:spacing w:after="0"/>
        <w:rPr>
          <w:rFonts w:ascii="Times New Roman" w:hAnsi="Times New Roman" w:cs="Times New Roman"/>
          <w:sz w:val="28"/>
          <w:szCs w:val="28"/>
        </w:rPr>
      </w:pPr>
    </w:p>
    <w:p w14:paraId="34AD5B03" w14:textId="77777777" w:rsidR="009E54D1" w:rsidRPr="001609A7" w:rsidRDefault="009E54D1" w:rsidP="009E54D1">
      <w:pPr>
        <w:spacing w:after="0"/>
        <w:rPr>
          <w:rFonts w:ascii="Times New Roman" w:hAnsi="Times New Roman" w:cs="Times New Roman"/>
          <w:sz w:val="28"/>
          <w:szCs w:val="28"/>
        </w:rPr>
      </w:pPr>
      <w:r w:rsidRPr="001609A7">
        <w:rPr>
          <w:rFonts w:ascii="Times New Roman" w:hAnsi="Times New Roman" w:cs="Times New Roman"/>
          <w:sz w:val="28"/>
          <w:szCs w:val="28"/>
        </w:rPr>
        <w:t>Консультанты:</w:t>
      </w:r>
    </w:p>
    <w:p w14:paraId="79893F01" w14:textId="77777777" w:rsidR="009E54D1" w:rsidRPr="001609A7" w:rsidRDefault="009E54D1" w:rsidP="009E54D1">
      <w:pPr>
        <w:spacing w:after="0"/>
        <w:rPr>
          <w:rFonts w:ascii="Times New Roman" w:hAnsi="Times New Roman" w:cs="Times New Roman"/>
          <w:sz w:val="18"/>
          <w:szCs w:val="18"/>
        </w:rPr>
      </w:pPr>
      <w:proofErr w:type="gramStart"/>
      <w:r w:rsidRPr="001609A7">
        <w:rPr>
          <w:rFonts w:ascii="Times New Roman" w:hAnsi="Times New Roman" w:cs="Times New Roman"/>
          <w:sz w:val="28"/>
          <w:szCs w:val="28"/>
        </w:rPr>
        <w:t xml:space="preserve">по </w:t>
      </w:r>
      <w:r w:rsidRPr="001609A7">
        <w:rPr>
          <w:rFonts w:ascii="Times New Roman" w:hAnsi="Times New Roman" w:cs="Times New Roman"/>
          <w:sz w:val="18"/>
          <w:szCs w:val="18"/>
        </w:rPr>
        <w:t>______________________________________________     ______________________            _______________________</w:t>
      </w:r>
      <w:proofErr w:type="gramEnd"/>
    </w:p>
    <w:p w14:paraId="2142FD0E" w14:textId="77777777" w:rsidR="009E54D1" w:rsidRPr="001609A7" w:rsidRDefault="009E54D1" w:rsidP="009E54D1">
      <w:pPr>
        <w:spacing w:after="0"/>
        <w:rPr>
          <w:rFonts w:ascii="Times New Roman" w:hAnsi="Times New Roman" w:cs="Times New Roman"/>
          <w:sz w:val="18"/>
          <w:szCs w:val="18"/>
        </w:rPr>
      </w:pPr>
      <w:r w:rsidRPr="001609A7">
        <w:rPr>
          <w:rFonts w:ascii="Times New Roman" w:hAnsi="Times New Roman" w:cs="Times New Roman"/>
          <w:sz w:val="18"/>
          <w:szCs w:val="18"/>
        </w:rPr>
        <w:t xml:space="preserve">            наименование раздела, звание, должность                        подпись, дата                               </w:t>
      </w:r>
      <w:r w:rsidRPr="001609A7">
        <w:rPr>
          <w:rFonts w:ascii="Times New Roman" w:hAnsi="Times New Roman" w:cs="Times New Roman"/>
          <w:sz w:val="20"/>
        </w:rPr>
        <w:t>фамилия, инициалы</w:t>
      </w:r>
    </w:p>
    <w:p w14:paraId="21F2C6F2" w14:textId="77777777" w:rsidR="009E54D1" w:rsidRPr="001609A7" w:rsidRDefault="009E54D1" w:rsidP="009E54D1">
      <w:pPr>
        <w:spacing w:after="0"/>
        <w:rPr>
          <w:rFonts w:ascii="Times New Roman" w:hAnsi="Times New Roman" w:cs="Times New Roman"/>
          <w:sz w:val="18"/>
          <w:szCs w:val="18"/>
        </w:rPr>
      </w:pPr>
      <w:proofErr w:type="gramStart"/>
      <w:r w:rsidRPr="001609A7">
        <w:rPr>
          <w:rFonts w:ascii="Times New Roman" w:hAnsi="Times New Roman" w:cs="Times New Roman"/>
          <w:sz w:val="28"/>
          <w:szCs w:val="28"/>
        </w:rPr>
        <w:t xml:space="preserve">по </w:t>
      </w:r>
      <w:r w:rsidRPr="001609A7">
        <w:rPr>
          <w:rFonts w:ascii="Times New Roman" w:hAnsi="Times New Roman" w:cs="Times New Roman"/>
          <w:sz w:val="18"/>
          <w:szCs w:val="18"/>
        </w:rPr>
        <w:t>______________________________________________     ______________________            _______________________</w:t>
      </w:r>
      <w:proofErr w:type="gramEnd"/>
    </w:p>
    <w:p w14:paraId="79C708FA" w14:textId="77777777" w:rsidR="009E54D1" w:rsidRPr="001609A7" w:rsidRDefault="009E54D1" w:rsidP="009E54D1">
      <w:pPr>
        <w:spacing w:after="0"/>
        <w:rPr>
          <w:rFonts w:ascii="Times New Roman" w:hAnsi="Times New Roman" w:cs="Times New Roman"/>
          <w:sz w:val="18"/>
          <w:szCs w:val="18"/>
        </w:rPr>
      </w:pPr>
      <w:r w:rsidRPr="001609A7">
        <w:rPr>
          <w:rFonts w:ascii="Times New Roman" w:hAnsi="Times New Roman" w:cs="Times New Roman"/>
          <w:sz w:val="18"/>
          <w:szCs w:val="18"/>
        </w:rPr>
        <w:t xml:space="preserve">            наименование раздела, звание, должность                        подпись, дата                               </w:t>
      </w:r>
      <w:r w:rsidRPr="001609A7">
        <w:rPr>
          <w:rFonts w:ascii="Times New Roman" w:hAnsi="Times New Roman" w:cs="Times New Roman"/>
          <w:sz w:val="20"/>
        </w:rPr>
        <w:t>фамилия, инициалы</w:t>
      </w:r>
    </w:p>
    <w:p w14:paraId="63B06191" w14:textId="77777777" w:rsidR="009E54D1" w:rsidRPr="001609A7" w:rsidRDefault="009E54D1" w:rsidP="009E54D1">
      <w:pPr>
        <w:spacing w:after="0"/>
        <w:rPr>
          <w:rFonts w:ascii="Times New Roman" w:hAnsi="Times New Roman" w:cs="Times New Roman"/>
          <w:sz w:val="18"/>
          <w:szCs w:val="18"/>
        </w:rPr>
      </w:pPr>
      <w:proofErr w:type="gramStart"/>
      <w:r w:rsidRPr="001609A7">
        <w:rPr>
          <w:rFonts w:ascii="Times New Roman" w:hAnsi="Times New Roman" w:cs="Times New Roman"/>
          <w:sz w:val="28"/>
          <w:szCs w:val="28"/>
        </w:rPr>
        <w:t xml:space="preserve">по </w:t>
      </w:r>
      <w:r w:rsidRPr="001609A7">
        <w:rPr>
          <w:rFonts w:ascii="Times New Roman" w:hAnsi="Times New Roman" w:cs="Times New Roman"/>
          <w:sz w:val="18"/>
          <w:szCs w:val="18"/>
        </w:rPr>
        <w:t>______________________________________________     ______________________            _______________________</w:t>
      </w:r>
      <w:proofErr w:type="gramEnd"/>
    </w:p>
    <w:p w14:paraId="009BF689" w14:textId="77777777" w:rsidR="009E54D1" w:rsidRDefault="009E54D1" w:rsidP="009E54D1">
      <w:pPr>
        <w:spacing w:after="0"/>
        <w:rPr>
          <w:rFonts w:ascii="Times New Roman" w:hAnsi="Times New Roman" w:cs="Times New Roman"/>
        </w:rPr>
      </w:pPr>
      <w:r w:rsidRPr="001609A7">
        <w:rPr>
          <w:rFonts w:ascii="Times New Roman" w:hAnsi="Times New Roman" w:cs="Times New Roman"/>
          <w:sz w:val="18"/>
          <w:szCs w:val="18"/>
        </w:rPr>
        <w:t xml:space="preserve">            наименование раздела, звание, должность                        подпись, дата                               </w:t>
      </w:r>
      <w:r w:rsidRPr="001609A7">
        <w:rPr>
          <w:rFonts w:ascii="Times New Roman" w:hAnsi="Times New Roman" w:cs="Times New Roman"/>
          <w:sz w:val="20"/>
        </w:rPr>
        <w:t>фамилия, инициалы</w:t>
      </w:r>
    </w:p>
    <w:p w14:paraId="7A4D86BC" w14:textId="77777777" w:rsidR="009E54D1" w:rsidRDefault="009E54D1" w:rsidP="009E54D1">
      <w:pPr>
        <w:rPr>
          <w:rFonts w:ascii="Times New Roman" w:hAnsi="Times New Roman" w:cs="Times New Roman"/>
          <w:b/>
          <w:sz w:val="28"/>
          <w:szCs w:val="28"/>
        </w:rPr>
      </w:pPr>
    </w:p>
    <w:p w14:paraId="0B36D782" w14:textId="77777777" w:rsidR="009E54D1" w:rsidRPr="001609A7" w:rsidRDefault="009E54D1" w:rsidP="009E54D1">
      <w:pPr>
        <w:rPr>
          <w:rFonts w:ascii="Times New Roman" w:hAnsi="Times New Roman" w:cs="Times New Roman"/>
          <w:sz w:val="18"/>
          <w:szCs w:val="18"/>
        </w:rPr>
      </w:pPr>
      <w:proofErr w:type="spellStart"/>
      <w:r w:rsidRPr="001609A7">
        <w:rPr>
          <w:rFonts w:ascii="Times New Roman" w:hAnsi="Times New Roman" w:cs="Times New Roman"/>
          <w:b/>
          <w:sz w:val="28"/>
          <w:szCs w:val="28"/>
        </w:rPr>
        <w:t>Нормоконтролер</w:t>
      </w:r>
      <w:proofErr w:type="spellEnd"/>
      <w:r>
        <w:rPr>
          <w:rFonts w:ascii="Times New Roman" w:hAnsi="Times New Roman" w:cs="Times New Roman"/>
          <w:b/>
          <w:sz w:val="28"/>
          <w:szCs w:val="28"/>
        </w:rPr>
        <w:t>:</w:t>
      </w:r>
      <w:r>
        <w:rPr>
          <w:rFonts w:ascii="Times New Roman" w:hAnsi="Times New Roman" w:cs="Times New Roman"/>
          <w:sz w:val="18"/>
          <w:szCs w:val="18"/>
        </w:rPr>
        <w:t xml:space="preserve"> </w:t>
      </w:r>
      <w:r w:rsidRPr="001609A7">
        <w:rPr>
          <w:rFonts w:ascii="Times New Roman" w:hAnsi="Times New Roman" w:cs="Times New Roman"/>
          <w:sz w:val="28"/>
          <w:szCs w:val="28"/>
          <w:u w:val="single"/>
        </w:rPr>
        <w:t xml:space="preserve">ст. преподаватель </w:t>
      </w:r>
      <w:r w:rsidRPr="001609A7">
        <w:rPr>
          <w:rFonts w:ascii="Times New Roman" w:hAnsi="Times New Roman" w:cs="Times New Roman"/>
          <w:sz w:val="28"/>
          <w:szCs w:val="28"/>
        </w:rPr>
        <w:t xml:space="preserve">     </w:t>
      </w:r>
      <w:r w:rsidRPr="001609A7">
        <w:rPr>
          <w:rFonts w:ascii="Times New Roman" w:hAnsi="Times New Roman" w:cs="Times New Roman"/>
          <w:sz w:val="28"/>
          <w:szCs w:val="28"/>
          <w:u w:val="single"/>
        </w:rPr>
        <w:t xml:space="preserve">                    </w:t>
      </w:r>
      <w:r w:rsidRPr="001609A7">
        <w:rPr>
          <w:rFonts w:ascii="Times New Roman" w:hAnsi="Times New Roman" w:cs="Times New Roman"/>
          <w:sz w:val="28"/>
          <w:szCs w:val="28"/>
        </w:rPr>
        <w:t xml:space="preserve">          </w:t>
      </w:r>
      <w:r w:rsidRPr="001609A7">
        <w:rPr>
          <w:rFonts w:ascii="Times New Roman" w:hAnsi="Times New Roman" w:cs="Times New Roman"/>
          <w:sz w:val="18"/>
          <w:szCs w:val="18"/>
        </w:rPr>
        <w:t xml:space="preserve">  </w:t>
      </w:r>
      <w:r>
        <w:rPr>
          <w:rFonts w:ascii="Times New Roman" w:hAnsi="Times New Roman" w:cs="Times New Roman"/>
          <w:sz w:val="18"/>
          <w:szCs w:val="18"/>
        </w:rPr>
        <w:t xml:space="preserve">      </w:t>
      </w:r>
      <w:r w:rsidRPr="001609A7">
        <w:rPr>
          <w:rFonts w:ascii="Times New Roman" w:hAnsi="Times New Roman" w:cs="Times New Roman"/>
          <w:sz w:val="28"/>
          <w:szCs w:val="28"/>
          <w:u w:val="single"/>
        </w:rPr>
        <w:t>Колесников В.И.</w:t>
      </w:r>
    </w:p>
    <w:p w14:paraId="51F642F5" w14:textId="77777777" w:rsidR="009E54D1" w:rsidRPr="001609A7" w:rsidRDefault="00903E6E" w:rsidP="009E54D1">
      <w:pPr>
        <w:jc w:val="both"/>
        <w:rPr>
          <w:rFonts w:ascii="Times New Roman" w:hAnsi="Times New Roman" w:cs="Times New Roman"/>
          <w:i/>
          <w:sz w:val="28"/>
          <w:szCs w:val="28"/>
        </w:rPr>
      </w:pPr>
      <w:r>
        <w:rPr>
          <w:noProof/>
        </w:rPr>
        <w:pict w14:anchorId="6620D0F1">
          <v:shapetype id="_x0000_t32" coordsize="21600,21600" o:spt="32" o:oned="t" path="m,l21600,21600e" filled="f">
            <v:path arrowok="t" fillok="f" o:connecttype="none"/>
            <o:lock v:ext="edit" shapetype="t"/>
          </v:shapetype>
          <v:shape id="Прямая со стрелкой 2" o:spid="_x0000_s1026" type="#_x0000_t32" style="position:absolute;left:0;text-align:left;margin-left:3.8pt;margin-top:6.95pt;width:469.65pt;height:1.3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" strokeweight="1pt"/>
        </w:pict>
      </w:r>
    </w:p>
    <w:p w14:paraId="6F739BB3" w14:textId="77777777" w:rsidR="009E54D1" w:rsidRPr="001609A7" w:rsidRDefault="009E54D1" w:rsidP="009E54D1">
      <w:pPr>
        <w:jc w:val="both"/>
        <w:rPr>
          <w:rFonts w:ascii="Times New Roman" w:hAnsi="Times New Roman" w:cs="Times New Roman"/>
          <w:sz w:val="27"/>
          <w:szCs w:val="27"/>
        </w:rPr>
      </w:pPr>
      <w:r w:rsidRPr="001609A7">
        <w:rPr>
          <w:rFonts w:ascii="Times New Roman" w:hAnsi="Times New Roman" w:cs="Times New Roman"/>
          <w:i/>
          <w:sz w:val="28"/>
          <w:szCs w:val="28"/>
        </w:rPr>
        <w:t>Работа допущена к защите</w:t>
      </w:r>
      <w:r w:rsidRPr="001609A7">
        <w:rPr>
          <w:rFonts w:ascii="Times New Roman" w:hAnsi="Times New Roman" w:cs="Times New Roman"/>
          <w:sz w:val="27"/>
          <w:szCs w:val="27"/>
        </w:rPr>
        <w:t xml:space="preserve"> (</w:t>
      </w:r>
      <w:r w:rsidRPr="001609A7">
        <w:rPr>
          <w:rFonts w:ascii="Times New Roman" w:hAnsi="Times New Roman" w:cs="Times New Roman"/>
          <w:sz w:val="26"/>
          <w:szCs w:val="26"/>
        </w:rPr>
        <w:t>протокол заседания кафедры от</w:t>
      </w:r>
      <w:r>
        <w:rPr>
          <w:rFonts w:ascii="Times New Roman" w:hAnsi="Times New Roman" w:cs="Times New Roman"/>
          <w:sz w:val="26"/>
          <w:szCs w:val="26"/>
        </w:rPr>
        <w:t xml:space="preserve"> </w:t>
      </w:r>
      <w:r w:rsidRPr="001609A7">
        <w:rPr>
          <w:rFonts w:ascii="Times New Roman" w:hAnsi="Times New Roman" w:cs="Times New Roman"/>
          <w:sz w:val="26"/>
          <w:szCs w:val="26"/>
        </w:rPr>
        <w:t xml:space="preserve"> </w:t>
      </w:r>
      <w:r w:rsidR="00146B46">
        <w:rPr>
          <w:rFonts w:ascii="Times New Roman" w:hAnsi="Times New Roman" w:cs="Times New Roman"/>
          <w:sz w:val="26"/>
          <w:szCs w:val="26"/>
        </w:rPr>
        <w:t xml:space="preserve">  </w:t>
      </w:r>
      <w:r w:rsidR="00146B46" w:rsidRPr="00146B46">
        <w:rPr>
          <w:rFonts w:ascii="Times New Roman" w:hAnsi="Times New Roman" w:cs="Times New Roman"/>
          <w:sz w:val="26"/>
          <w:szCs w:val="26"/>
          <w:u w:val="single"/>
        </w:rPr>
        <w:t xml:space="preserve">  </w:t>
      </w:r>
      <w:r w:rsidRPr="00146B46">
        <w:rPr>
          <w:rFonts w:ascii="Times New Roman" w:hAnsi="Times New Roman" w:cs="Times New Roman"/>
          <w:sz w:val="26"/>
          <w:szCs w:val="26"/>
          <w:u w:val="single"/>
        </w:rPr>
        <w:t xml:space="preserve">   </w:t>
      </w:r>
      <w:r w:rsidRPr="001609A7">
        <w:rPr>
          <w:rFonts w:ascii="Times New Roman" w:hAnsi="Times New Roman" w:cs="Times New Roman"/>
          <w:sz w:val="26"/>
          <w:szCs w:val="26"/>
          <w:u w:val="single"/>
        </w:rPr>
        <w:t xml:space="preserve">        </w:t>
      </w:r>
      <w:r w:rsidRPr="001609A7">
        <w:rPr>
          <w:rFonts w:ascii="Times New Roman" w:hAnsi="Times New Roman" w:cs="Times New Roman"/>
          <w:sz w:val="26"/>
          <w:szCs w:val="26"/>
        </w:rPr>
        <w:t xml:space="preserve"> </w:t>
      </w:r>
      <w:r w:rsidRPr="001609A7">
        <w:rPr>
          <w:rFonts w:ascii="Times New Roman" w:hAnsi="Times New Roman" w:cs="Times New Roman"/>
          <w:sz w:val="27"/>
          <w:szCs w:val="27"/>
        </w:rPr>
        <w:t>202</w:t>
      </w:r>
      <w:r>
        <w:rPr>
          <w:rFonts w:ascii="Times New Roman" w:hAnsi="Times New Roman" w:cs="Times New Roman"/>
          <w:sz w:val="27"/>
          <w:szCs w:val="27"/>
        </w:rPr>
        <w:t>2</w:t>
      </w:r>
      <w:r w:rsidRPr="001609A7">
        <w:rPr>
          <w:rFonts w:ascii="Times New Roman" w:hAnsi="Times New Roman" w:cs="Times New Roman"/>
          <w:sz w:val="27"/>
          <w:szCs w:val="27"/>
        </w:rPr>
        <w:t xml:space="preserve">  №</w:t>
      </w:r>
      <w:proofErr w:type="gramStart"/>
      <w:r w:rsidRPr="001609A7">
        <w:rPr>
          <w:rFonts w:ascii="Times New Roman" w:hAnsi="Times New Roman" w:cs="Times New Roman"/>
          <w:sz w:val="27"/>
          <w:szCs w:val="27"/>
        </w:rPr>
        <w:t xml:space="preserve"> )</w:t>
      </w:r>
      <w:proofErr w:type="gramEnd"/>
    </w:p>
    <w:p w14:paraId="4129150B" w14:textId="77777777" w:rsidR="009E54D1" w:rsidRPr="001609A7" w:rsidRDefault="009E54D1" w:rsidP="009E54D1">
      <w:pPr>
        <w:jc w:val="both"/>
        <w:rPr>
          <w:rFonts w:ascii="Times New Roman" w:hAnsi="Times New Roman" w:cs="Times New Roman"/>
          <w:sz w:val="28"/>
          <w:szCs w:val="28"/>
          <w:u w:val="single"/>
        </w:rPr>
      </w:pPr>
      <w:r w:rsidRPr="001609A7">
        <w:rPr>
          <w:rFonts w:ascii="Times New Roman" w:hAnsi="Times New Roman" w:cs="Times New Roman"/>
          <w:sz w:val="28"/>
          <w:szCs w:val="28"/>
        </w:rPr>
        <w:t>Заведующий кафедрой</w:t>
      </w:r>
      <w:r w:rsidRPr="001609A7">
        <w:rPr>
          <w:rFonts w:ascii="Times New Roman" w:hAnsi="Times New Roman" w:cs="Times New Roman"/>
          <w:sz w:val="27"/>
          <w:szCs w:val="27"/>
        </w:rPr>
        <w:t xml:space="preserve"> </w:t>
      </w:r>
      <w:proofErr w:type="spellStart"/>
      <w:r w:rsidRPr="001609A7">
        <w:rPr>
          <w:rFonts w:ascii="Times New Roman" w:hAnsi="Times New Roman" w:cs="Times New Roman"/>
          <w:sz w:val="27"/>
          <w:szCs w:val="27"/>
        </w:rPr>
        <w:t>ЧиПП</w:t>
      </w:r>
      <w:proofErr w:type="spellEnd"/>
      <w:r w:rsidRPr="001609A7">
        <w:rPr>
          <w:rFonts w:ascii="Times New Roman" w:hAnsi="Times New Roman" w:cs="Times New Roman"/>
          <w:sz w:val="28"/>
          <w:szCs w:val="28"/>
        </w:rPr>
        <w:t xml:space="preserve">         </w:t>
      </w:r>
      <w:r w:rsidR="00146B46">
        <w:rPr>
          <w:rFonts w:ascii="Times New Roman" w:hAnsi="Times New Roman" w:cs="Times New Roman"/>
          <w:sz w:val="28"/>
          <w:szCs w:val="28"/>
        </w:rPr>
        <w:t xml:space="preserve">      ______________          </w:t>
      </w:r>
      <w:r w:rsidRPr="001609A7">
        <w:rPr>
          <w:rFonts w:ascii="Times New Roman" w:hAnsi="Times New Roman" w:cs="Times New Roman"/>
          <w:sz w:val="28"/>
          <w:szCs w:val="28"/>
        </w:rPr>
        <w:t xml:space="preserve"> </w:t>
      </w:r>
      <w:r w:rsidRPr="001609A7">
        <w:rPr>
          <w:rFonts w:ascii="Times New Roman" w:hAnsi="Times New Roman" w:cs="Times New Roman"/>
          <w:sz w:val="28"/>
          <w:szCs w:val="28"/>
          <w:u w:val="single"/>
        </w:rPr>
        <w:t>Казакова Е.Б.</w:t>
      </w:r>
    </w:p>
    <w:p w14:paraId="601919F1" w14:textId="77777777" w:rsidR="009E54D1" w:rsidRPr="001609A7" w:rsidRDefault="009E54D1" w:rsidP="009E54D1">
      <w:pPr>
        <w:jc w:val="both"/>
        <w:rPr>
          <w:rFonts w:ascii="Times New Roman" w:hAnsi="Times New Roman" w:cs="Times New Roman"/>
          <w:sz w:val="27"/>
          <w:szCs w:val="27"/>
        </w:rPr>
      </w:pPr>
      <w:r w:rsidRPr="001609A7">
        <w:rPr>
          <w:rFonts w:ascii="Times New Roman" w:hAnsi="Times New Roman" w:cs="Times New Roman"/>
          <w:i/>
          <w:sz w:val="28"/>
          <w:szCs w:val="28"/>
        </w:rPr>
        <w:t>Работа защищена с оценкой</w:t>
      </w:r>
      <w:r w:rsidRPr="001609A7">
        <w:rPr>
          <w:rFonts w:ascii="Times New Roman" w:hAnsi="Times New Roman" w:cs="Times New Roman"/>
          <w:sz w:val="27"/>
          <w:szCs w:val="27"/>
        </w:rPr>
        <w:t xml:space="preserve"> ______</w:t>
      </w:r>
      <w:r>
        <w:rPr>
          <w:rFonts w:ascii="Times New Roman" w:hAnsi="Times New Roman" w:cs="Times New Roman"/>
          <w:sz w:val="27"/>
          <w:szCs w:val="27"/>
        </w:rPr>
        <w:t>__</w:t>
      </w:r>
      <w:r w:rsidRPr="001609A7">
        <w:rPr>
          <w:rFonts w:ascii="Times New Roman" w:hAnsi="Times New Roman" w:cs="Times New Roman"/>
          <w:sz w:val="27"/>
          <w:szCs w:val="27"/>
        </w:rPr>
        <w:t>(Протокол от ___</w:t>
      </w:r>
      <w:r>
        <w:rPr>
          <w:rFonts w:ascii="Times New Roman" w:hAnsi="Times New Roman" w:cs="Times New Roman"/>
          <w:sz w:val="27"/>
          <w:szCs w:val="27"/>
        </w:rPr>
        <w:t>_______</w:t>
      </w:r>
      <w:r w:rsidRPr="001609A7">
        <w:rPr>
          <w:rFonts w:ascii="Times New Roman" w:hAnsi="Times New Roman" w:cs="Times New Roman"/>
          <w:sz w:val="27"/>
          <w:szCs w:val="27"/>
        </w:rPr>
        <w:t>202</w:t>
      </w:r>
      <w:r>
        <w:rPr>
          <w:rFonts w:ascii="Times New Roman" w:hAnsi="Times New Roman" w:cs="Times New Roman"/>
          <w:sz w:val="27"/>
          <w:szCs w:val="27"/>
        </w:rPr>
        <w:t>2</w:t>
      </w:r>
      <w:r w:rsidRPr="001609A7">
        <w:rPr>
          <w:rFonts w:ascii="Times New Roman" w:hAnsi="Times New Roman" w:cs="Times New Roman"/>
          <w:sz w:val="27"/>
          <w:szCs w:val="27"/>
        </w:rPr>
        <w:t xml:space="preserve"> г. №__</w:t>
      </w:r>
      <w:r>
        <w:rPr>
          <w:rFonts w:ascii="Times New Roman" w:hAnsi="Times New Roman" w:cs="Times New Roman"/>
          <w:sz w:val="27"/>
          <w:szCs w:val="27"/>
        </w:rPr>
        <w:t>__</w:t>
      </w:r>
      <w:r w:rsidRPr="001609A7">
        <w:rPr>
          <w:rFonts w:ascii="Times New Roman" w:hAnsi="Times New Roman" w:cs="Times New Roman"/>
          <w:sz w:val="27"/>
          <w:szCs w:val="27"/>
        </w:rPr>
        <w:t>)</w:t>
      </w:r>
    </w:p>
    <w:p w14:paraId="3E050F50" w14:textId="77777777" w:rsidR="009E54D1" w:rsidRPr="001609A7" w:rsidRDefault="009E54D1" w:rsidP="009E54D1">
      <w:pPr>
        <w:tabs>
          <w:tab w:val="left" w:pos="3879"/>
          <w:tab w:val="left" w:pos="7200"/>
        </w:tabs>
        <w:rPr>
          <w:rFonts w:ascii="Times New Roman" w:hAnsi="Times New Roman" w:cs="Times New Roman"/>
          <w:sz w:val="28"/>
          <w:szCs w:val="28"/>
        </w:rPr>
      </w:pPr>
      <w:r w:rsidRPr="001609A7">
        <w:rPr>
          <w:rFonts w:ascii="Times New Roman" w:hAnsi="Times New Roman" w:cs="Times New Roman"/>
          <w:sz w:val="28"/>
          <w:szCs w:val="28"/>
        </w:rPr>
        <w:t>Секретарь ГЭК</w:t>
      </w:r>
      <w:r w:rsidRPr="001609A7">
        <w:rPr>
          <w:rFonts w:ascii="Times New Roman" w:hAnsi="Times New Roman" w:cs="Times New Roman"/>
          <w:sz w:val="28"/>
          <w:szCs w:val="28"/>
        </w:rPr>
        <w:tab/>
        <w:t xml:space="preserve">   _____________                    </w:t>
      </w:r>
      <w:r w:rsidRPr="001609A7">
        <w:rPr>
          <w:rFonts w:ascii="Times New Roman" w:hAnsi="Times New Roman" w:cs="Times New Roman"/>
          <w:sz w:val="28"/>
          <w:szCs w:val="28"/>
          <w:u w:val="single"/>
        </w:rPr>
        <w:t xml:space="preserve">  Вдовина Т.Е.</w:t>
      </w:r>
      <w:r w:rsidRPr="001609A7">
        <w:rPr>
          <w:rFonts w:ascii="Times New Roman" w:hAnsi="Times New Roman" w:cs="Times New Roman"/>
          <w:sz w:val="28"/>
          <w:szCs w:val="28"/>
        </w:rPr>
        <w:t xml:space="preserve"> </w:t>
      </w:r>
    </w:p>
    <w:p w14:paraId="632944F4" w14:textId="77777777" w:rsidR="009E54D1" w:rsidRDefault="009E54D1" w:rsidP="009E54D1">
      <w:pPr>
        <w:jc w:val="center"/>
        <w:rPr>
          <w:rFonts w:ascii="Times New Roman" w:hAnsi="Times New Roman" w:cs="Times New Roman"/>
          <w:sz w:val="28"/>
          <w:szCs w:val="28"/>
        </w:rPr>
      </w:pPr>
    </w:p>
    <w:p w14:paraId="41473D20" w14:textId="77777777" w:rsidR="009E54D1" w:rsidRDefault="009E54D1" w:rsidP="009E54D1">
      <w:pPr>
        <w:jc w:val="center"/>
        <w:rPr>
          <w:rFonts w:ascii="Times New Roman" w:hAnsi="Times New Roman" w:cs="Times New Roman"/>
          <w:sz w:val="28"/>
          <w:szCs w:val="28"/>
        </w:rPr>
        <w:sectPr w:rsidR="009E54D1">
          <w:footerReference w:type="default" r:id="rId9"/>
          <w:footnotePr>
            <w:numRestart w:val="eachPage"/>
          </w:footnotePr>
          <w:pgSz w:w="11906" w:h="16838"/>
          <w:pgMar w:top="1134" w:right="850" w:bottom="1134" w:left="1701" w:header="708" w:footer="708" w:gutter="0"/>
          <w:cols w:space="708"/>
          <w:docGrid w:linePitch="360"/>
        </w:sectPr>
      </w:pPr>
      <w:r w:rsidRPr="001609A7">
        <w:rPr>
          <w:rFonts w:ascii="Times New Roman" w:hAnsi="Times New Roman" w:cs="Times New Roman"/>
          <w:sz w:val="28"/>
          <w:szCs w:val="28"/>
        </w:rPr>
        <w:t>Пенза, 202</w:t>
      </w:r>
      <w:r>
        <w:rPr>
          <w:rFonts w:ascii="Times New Roman" w:hAnsi="Times New Roman" w:cs="Times New Roman"/>
          <w:sz w:val="28"/>
          <w:szCs w:val="28"/>
        </w:rPr>
        <w:t>2</w:t>
      </w:r>
      <w:r w:rsidRPr="001609A7">
        <w:rPr>
          <w:rFonts w:ascii="Times New Roman" w:hAnsi="Times New Roman" w:cs="Times New Roman"/>
          <w:sz w:val="28"/>
          <w:szCs w:val="28"/>
        </w:rPr>
        <w:t xml:space="preserve"> г</w:t>
      </w:r>
      <w:r>
        <w:rPr>
          <w:rFonts w:ascii="Times New Roman" w:hAnsi="Times New Roman" w:cs="Times New Roman"/>
          <w:sz w:val="28"/>
          <w:szCs w:val="28"/>
        </w:rPr>
        <w:t>.</w:t>
      </w:r>
    </w:p>
    <w:p w14:paraId="6500D176" w14:textId="77777777" w:rsidR="009E54D1" w:rsidRPr="00BD25CB" w:rsidRDefault="009E54D1" w:rsidP="009E54D1">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BD25CB">
        <w:rPr>
          <w:rFonts w:ascii="Times New Roman" w:eastAsia="Times New Roman" w:hAnsi="Times New Roman" w:cs="Times New Roman"/>
          <w:b/>
          <w:sz w:val="28"/>
          <w:szCs w:val="28"/>
          <w:lang w:eastAsia="ru-RU"/>
        </w:rPr>
        <w:lastRenderedPageBreak/>
        <w:t>ПЕНЗЕНСКИЙ ГОСУДАРСТВЕННЫЙ УНИВЕРСИТЕТ</w:t>
      </w:r>
    </w:p>
    <w:p w14:paraId="6B7077BA" w14:textId="77777777" w:rsidR="009E54D1" w:rsidRPr="00BD25CB" w:rsidRDefault="009E54D1" w:rsidP="009E54D1">
      <w:pPr>
        <w:widowControl w:val="0"/>
        <w:tabs>
          <w:tab w:val="left" w:pos="540"/>
        </w:tabs>
        <w:autoSpaceDE w:val="0"/>
        <w:autoSpaceDN w:val="0"/>
        <w:adjustRightInd w:val="0"/>
        <w:spacing w:after="0" w:line="360" w:lineRule="auto"/>
        <w:jc w:val="center"/>
        <w:rPr>
          <w:rFonts w:ascii="Times New Roman" w:eastAsia="Times New Roman" w:hAnsi="Times New Roman" w:cs="Times New Roman"/>
          <w:b/>
          <w:sz w:val="28"/>
          <w:szCs w:val="28"/>
          <w:lang w:eastAsia="ru-RU"/>
        </w:rPr>
      </w:pPr>
      <w:r w:rsidRPr="00BD25CB">
        <w:rPr>
          <w:rFonts w:ascii="Times New Roman" w:eastAsia="Times New Roman" w:hAnsi="Times New Roman" w:cs="Times New Roman"/>
          <w:b/>
          <w:sz w:val="28"/>
          <w:szCs w:val="28"/>
          <w:lang w:eastAsia="ru-RU"/>
        </w:rPr>
        <w:t>Юридический институт</w:t>
      </w:r>
    </w:p>
    <w:p w14:paraId="54AE0EEF" w14:textId="77777777" w:rsidR="009E54D1" w:rsidRPr="00BD25CB" w:rsidRDefault="009E54D1" w:rsidP="009E54D1">
      <w:pPr>
        <w:widowControl w:val="0"/>
        <w:tabs>
          <w:tab w:val="left" w:pos="540"/>
        </w:tabs>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BD25CB">
        <w:rPr>
          <w:rFonts w:ascii="Times New Roman" w:eastAsia="Times New Roman" w:hAnsi="Times New Roman" w:cs="Times New Roman"/>
          <w:sz w:val="28"/>
          <w:szCs w:val="28"/>
          <w:lang w:eastAsia="ru-RU"/>
        </w:rPr>
        <w:t xml:space="preserve">Направление </w:t>
      </w:r>
      <w:r w:rsidRPr="00BD25CB">
        <w:rPr>
          <w:rFonts w:ascii="Times New Roman" w:eastAsia="Times New Roman" w:hAnsi="Times New Roman" w:cs="Times New Roman"/>
          <w:sz w:val="28"/>
          <w:szCs w:val="28"/>
          <w:u w:val="single"/>
          <w:lang w:eastAsia="ru-RU"/>
        </w:rPr>
        <w:t>40.03.01</w:t>
      </w:r>
      <w:r w:rsidRPr="00BD25C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BD25CB">
        <w:rPr>
          <w:rFonts w:ascii="Times New Roman" w:eastAsia="Times New Roman" w:hAnsi="Times New Roman" w:cs="Times New Roman"/>
          <w:sz w:val="28"/>
          <w:szCs w:val="28"/>
          <w:lang w:eastAsia="ru-RU"/>
        </w:rPr>
        <w:t>Юриспруденция</w:t>
      </w:r>
      <w:r>
        <w:rPr>
          <w:rFonts w:ascii="Times New Roman" w:eastAsia="Times New Roman" w:hAnsi="Times New Roman" w:cs="Times New Roman"/>
          <w:sz w:val="28"/>
          <w:szCs w:val="28"/>
          <w:lang w:eastAsia="ru-RU"/>
        </w:rPr>
        <w:t>»</w:t>
      </w:r>
    </w:p>
    <w:p w14:paraId="347FC41C" w14:textId="77777777" w:rsidR="009E54D1" w:rsidRPr="001A6098" w:rsidRDefault="009E54D1" w:rsidP="009E54D1">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lang w:eastAsia="ru-RU"/>
        </w:rPr>
      </w:pPr>
      <w:r w:rsidRPr="00BD25CB">
        <w:rPr>
          <w:rFonts w:ascii="Times New Roman" w:eastAsia="Times New Roman" w:hAnsi="Times New Roman" w:cs="Times New Roman"/>
          <w:b/>
          <w:sz w:val="28"/>
          <w:szCs w:val="28"/>
          <w:lang w:eastAsia="ru-RU"/>
        </w:rPr>
        <w:tab/>
      </w:r>
      <w:r w:rsidRPr="00BD25CB">
        <w:rPr>
          <w:rFonts w:ascii="Times New Roman" w:eastAsia="Times New Roman" w:hAnsi="Times New Roman" w:cs="Times New Roman"/>
          <w:b/>
          <w:sz w:val="28"/>
          <w:szCs w:val="28"/>
          <w:lang w:eastAsia="ru-RU"/>
        </w:rPr>
        <w:tab/>
      </w:r>
      <w:r w:rsidRPr="001A6098">
        <w:rPr>
          <w:rFonts w:ascii="Times New Roman" w:eastAsia="Times New Roman" w:hAnsi="Times New Roman" w:cs="Times New Roman"/>
          <w:b/>
          <w:iCs/>
          <w:sz w:val="28"/>
          <w:szCs w:val="28"/>
          <w:lang w:eastAsia="ru-RU"/>
        </w:rPr>
        <w:t>УТВЕРЖДАЮ</w:t>
      </w:r>
    </w:p>
    <w:p w14:paraId="2493457C" w14:textId="77777777" w:rsidR="009E54D1" w:rsidRPr="001A6098" w:rsidRDefault="009E54D1" w:rsidP="009E54D1">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1A6098">
        <w:rPr>
          <w:rFonts w:ascii="Times New Roman" w:eastAsia="Times New Roman" w:hAnsi="Times New Roman" w:cs="Times New Roman"/>
          <w:iCs/>
          <w:sz w:val="26"/>
          <w:szCs w:val="26"/>
          <w:lang w:eastAsia="ru-RU"/>
        </w:rPr>
        <w:t xml:space="preserve">Зав. кафедрой </w:t>
      </w:r>
      <w:proofErr w:type="spellStart"/>
      <w:r w:rsidRPr="001A6098">
        <w:rPr>
          <w:rFonts w:ascii="Times New Roman" w:eastAsia="Times New Roman" w:hAnsi="Times New Roman" w:cs="Times New Roman"/>
          <w:iCs/>
          <w:sz w:val="26"/>
          <w:szCs w:val="26"/>
          <w:u w:val="single"/>
          <w:lang w:eastAsia="ru-RU"/>
        </w:rPr>
        <w:t>ЧиПП</w:t>
      </w:r>
      <w:proofErr w:type="spellEnd"/>
      <w:r w:rsidRPr="001A6098">
        <w:rPr>
          <w:rFonts w:ascii="Times New Roman" w:eastAsia="Times New Roman" w:hAnsi="Times New Roman" w:cs="Times New Roman"/>
          <w:iCs/>
          <w:sz w:val="26"/>
          <w:szCs w:val="26"/>
          <w:u w:val="single"/>
          <w:lang w:eastAsia="ru-RU"/>
        </w:rPr>
        <w:t xml:space="preserve"> </w:t>
      </w:r>
    </w:p>
    <w:p w14:paraId="40DD5B52" w14:textId="77777777" w:rsidR="009E54D1" w:rsidRPr="001A6098" w:rsidRDefault="009E54D1" w:rsidP="009E54D1">
      <w:pPr>
        <w:widowControl w:val="0"/>
        <w:tabs>
          <w:tab w:val="left" w:pos="8110"/>
          <w:tab w:val="right" w:pos="9688"/>
        </w:tabs>
        <w:autoSpaceDE w:val="0"/>
        <w:autoSpaceDN w:val="0"/>
        <w:adjustRightInd w:val="0"/>
        <w:spacing w:after="0" w:line="240" w:lineRule="auto"/>
        <w:jc w:val="center"/>
        <w:rPr>
          <w:rFonts w:ascii="Times New Roman" w:eastAsia="Times New Roman" w:hAnsi="Times New Roman" w:cs="Times New Roman"/>
          <w:iCs/>
          <w:sz w:val="26"/>
          <w:szCs w:val="26"/>
          <w:lang w:eastAsia="ru-RU"/>
        </w:rPr>
      </w:pPr>
      <w:r w:rsidRPr="001A6098">
        <w:rPr>
          <w:rFonts w:ascii="Times New Roman" w:eastAsia="Times New Roman" w:hAnsi="Times New Roman" w:cs="Times New Roman"/>
          <w:iCs/>
          <w:sz w:val="20"/>
          <w:szCs w:val="20"/>
          <w:lang w:eastAsia="ru-RU"/>
        </w:rPr>
        <w:t xml:space="preserve">                                                                                                                                    </w:t>
      </w:r>
      <w:r w:rsidRPr="001A6098">
        <w:rPr>
          <w:rFonts w:ascii="Times New Roman" w:eastAsia="Times New Roman" w:hAnsi="Times New Roman" w:cs="Times New Roman"/>
          <w:iCs/>
          <w:sz w:val="20"/>
          <w:szCs w:val="20"/>
          <w:u w:val="single"/>
          <w:lang w:eastAsia="ru-RU"/>
        </w:rPr>
        <w:t xml:space="preserve">                </w:t>
      </w:r>
      <w:r w:rsidRPr="001A6098">
        <w:rPr>
          <w:rFonts w:ascii="Times New Roman" w:eastAsia="Times New Roman" w:hAnsi="Times New Roman" w:cs="Times New Roman"/>
          <w:iCs/>
          <w:sz w:val="20"/>
          <w:szCs w:val="20"/>
          <w:lang w:eastAsia="ru-RU"/>
        </w:rPr>
        <w:t xml:space="preserve">   </w:t>
      </w:r>
      <w:r w:rsidRPr="001A6098">
        <w:rPr>
          <w:rFonts w:ascii="Times New Roman" w:eastAsia="Times New Roman" w:hAnsi="Times New Roman" w:cs="Times New Roman"/>
          <w:iCs/>
          <w:sz w:val="26"/>
          <w:szCs w:val="26"/>
          <w:lang w:eastAsia="ru-RU"/>
        </w:rPr>
        <w:t xml:space="preserve">/ </w:t>
      </w:r>
      <w:r w:rsidRPr="001A6098">
        <w:rPr>
          <w:rFonts w:ascii="Times New Roman" w:eastAsia="Times New Roman" w:hAnsi="Times New Roman" w:cs="Times New Roman"/>
          <w:iCs/>
          <w:sz w:val="26"/>
          <w:szCs w:val="26"/>
          <w:u w:val="single"/>
          <w:lang w:eastAsia="ru-RU"/>
        </w:rPr>
        <w:t>Казакова Е.Б.</w:t>
      </w:r>
      <w:r w:rsidRPr="001A6098">
        <w:rPr>
          <w:rFonts w:ascii="Times New Roman" w:eastAsia="Times New Roman" w:hAnsi="Times New Roman" w:cs="Times New Roman"/>
          <w:iCs/>
          <w:sz w:val="26"/>
          <w:szCs w:val="26"/>
          <w:lang w:eastAsia="ru-RU"/>
        </w:rPr>
        <w:t xml:space="preserve"> /</w:t>
      </w:r>
    </w:p>
    <w:p w14:paraId="07053840" w14:textId="77777777" w:rsidR="009E54D1" w:rsidRPr="001A6098" w:rsidRDefault="009E54D1" w:rsidP="009E54D1">
      <w:pPr>
        <w:widowControl w:val="0"/>
        <w:autoSpaceDE w:val="0"/>
        <w:autoSpaceDN w:val="0"/>
        <w:adjustRightInd w:val="0"/>
        <w:spacing w:after="0" w:line="240" w:lineRule="auto"/>
        <w:jc w:val="right"/>
        <w:rPr>
          <w:rFonts w:ascii="Times New Roman" w:eastAsia="Times New Roman" w:hAnsi="Times New Roman" w:cs="Times New Roman"/>
          <w:iCs/>
          <w:sz w:val="26"/>
          <w:szCs w:val="26"/>
          <w:lang w:eastAsia="ru-RU"/>
        </w:rPr>
      </w:pPr>
      <w:r w:rsidRPr="001A6098">
        <w:rPr>
          <w:rFonts w:ascii="Times New Roman" w:eastAsia="Times New Roman" w:hAnsi="Times New Roman" w:cs="Times New Roman"/>
          <w:iCs/>
          <w:sz w:val="26"/>
          <w:szCs w:val="26"/>
          <w:lang w:eastAsia="ru-RU"/>
        </w:rPr>
        <w:t>__апреля 202</w:t>
      </w:r>
      <w:r>
        <w:rPr>
          <w:rFonts w:ascii="Times New Roman" w:eastAsia="Times New Roman" w:hAnsi="Times New Roman" w:cs="Times New Roman"/>
          <w:iCs/>
          <w:sz w:val="26"/>
          <w:szCs w:val="26"/>
          <w:lang w:eastAsia="ru-RU"/>
        </w:rPr>
        <w:t>2</w:t>
      </w:r>
      <w:r w:rsidRPr="001A6098">
        <w:rPr>
          <w:rFonts w:ascii="Times New Roman" w:eastAsia="Times New Roman" w:hAnsi="Times New Roman" w:cs="Times New Roman"/>
          <w:iCs/>
          <w:sz w:val="26"/>
          <w:szCs w:val="26"/>
          <w:lang w:eastAsia="ru-RU"/>
        </w:rPr>
        <w:t xml:space="preserve"> г.</w:t>
      </w:r>
    </w:p>
    <w:p w14:paraId="6E4BB275" w14:textId="77777777" w:rsidR="009E54D1" w:rsidRPr="00BD25CB" w:rsidRDefault="009E54D1" w:rsidP="009E54D1">
      <w:pPr>
        <w:widowControl w:val="0"/>
        <w:tabs>
          <w:tab w:val="center" w:pos="4673"/>
          <w:tab w:val="left" w:pos="6992"/>
        </w:tabs>
        <w:autoSpaceDE w:val="0"/>
        <w:autoSpaceDN w:val="0"/>
        <w:adjustRightInd w:val="0"/>
        <w:spacing w:after="0" w:line="240" w:lineRule="auto"/>
        <w:rPr>
          <w:rFonts w:ascii="Times New Roman" w:eastAsia="Times New Roman" w:hAnsi="Times New Roman" w:cs="Times New Roman"/>
          <w:b/>
          <w:iCs/>
          <w:sz w:val="28"/>
          <w:szCs w:val="28"/>
          <w:lang w:eastAsia="ru-RU"/>
        </w:rPr>
      </w:pPr>
    </w:p>
    <w:p w14:paraId="690A3015" w14:textId="77777777" w:rsidR="009E54D1" w:rsidRPr="00BD25CB" w:rsidRDefault="009E54D1" w:rsidP="009E54D1">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BD25CB">
        <w:rPr>
          <w:rFonts w:ascii="Times New Roman" w:eastAsia="Times New Roman" w:hAnsi="Times New Roman" w:cs="Times New Roman"/>
          <w:b/>
          <w:iCs/>
          <w:sz w:val="28"/>
          <w:szCs w:val="28"/>
          <w:lang w:eastAsia="ru-RU"/>
        </w:rPr>
        <w:t>ЗАДАНИЕ</w:t>
      </w:r>
    </w:p>
    <w:p w14:paraId="46E37FF4" w14:textId="77777777" w:rsidR="009E54D1" w:rsidRPr="00BD25CB" w:rsidRDefault="009E54D1" w:rsidP="009E54D1">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BD25CB">
        <w:rPr>
          <w:rFonts w:ascii="Times New Roman" w:eastAsia="Times New Roman" w:hAnsi="Times New Roman" w:cs="Times New Roman"/>
          <w:iCs/>
          <w:sz w:val="28"/>
          <w:szCs w:val="28"/>
          <w:lang w:eastAsia="ru-RU"/>
        </w:rPr>
        <w:t>на выпускную квалификационную работу студент</w:t>
      </w:r>
      <w:r>
        <w:rPr>
          <w:rFonts w:ascii="Times New Roman" w:eastAsia="Times New Roman" w:hAnsi="Times New Roman" w:cs="Times New Roman"/>
          <w:iCs/>
          <w:sz w:val="28"/>
          <w:szCs w:val="28"/>
          <w:lang w:eastAsia="ru-RU"/>
        </w:rPr>
        <w:t>а</w:t>
      </w:r>
      <w:r w:rsidRPr="00BD25CB">
        <w:rPr>
          <w:rFonts w:ascii="Times New Roman" w:eastAsia="Times New Roman" w:hAnsi="Times New Roman" w:cs="Times New Roman"/>
          <w:iCs/>
          <w:sz w:val="28"/>
          <w:szCs w:val="28"/>
          <w:lang w:eastAsia="ru-RU"/>
        </w:rPr>
        <w:t xml:space="preserve"> гр. № </w:t>
      </w:r>
      <w:r w:rsidRPr="00A133EC">
        <w:rPr>
          <w:rFonts w:ascii="Times New Roman" w:eastAsia="Times New Roman" w:hAnsi="Times New Roman" w:cs="Times New Roman"/>
          <w:iCs/>
          <w:sz w:val="28"/>
          <w:szCs w:val="28"/>
          <w:lang w:eastAsia="ru-RU"/>
        </w:rPr>
        <w:t>1</w:t>
      </w:r>
      <w:r w:rsidR="00A133EC" w:rsidRPr="00A133EC">
        <w:rPr>
          <w:rFonts w:ascii="Times New Roman" w:eastAsia="Times New Roman" w:hAnsi="Times New Roman" w:cs="Times New Roman"/>
          <w:iCs/>
          <w:sz w:val="28"/>
          <w:szCs w:val="28"/>
          <w:lang w:eastAsia="ru-RU"/>
        </w:rPr>
        <w:t>8</w:t>
      </w:r>
      <w:r w:rsidRPr="00A133EC">
        <w:rPr>
          <w:rFonts w:ascii="Times New Roman" w:eastAsia="Times New Roman" w:hAnsi="Times New Roman" w:cs="Times New Roman"/>
          <w:iCs/>
          <w:sz w:val="28"/>
          <w:szCs w:val="28"/>
          <w:lang w:eastAsia="ru-RU"/>
        </w:rPr>
        <w:t>ЮЮ</w:t>
      </w:r>
      <w:r w:rsidR="00A133EC" w:rsidRPr="00A133EC">
        <w:rPr>
          <w:rFonts w:ascii="Times New Roman" w:eastAsia="Times New Roman" w:hAnsi="Times New Roman" w:cs="Times New Roman"/>
          <w:iCs/>
          <w:sz w:val="28"/>
          <w:szCs w:val="28"/>
          <w:lang w:eastAsia="ru-RU"/>
        </w:rPr>
        <w:t>3</w:t>
      </w:r>
    </w:p>
    <w:p w14:paraId="20B083D1" w14:textId="77777777" w:rsidR="009E54D1" w:rsidRPr="001A6098" w:rsidRDefault="00E20B34" w:rsidP="009E54D1">
      <w:pPr>
        <w:widowControl w:val="0"/>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proofErr w:type="spellStart"/>
      <w:r>
        <w:rPr>
          <w:rFonts w:ascii="Times New Roman" w:eastAsia="Times New Roman" w:hAnsi="Times New Roman" w:cs="Times New Roman"/>
          <w:b/>
          <w:bCs/>
          <w:iCs/>
          <w:sz w:val="28"/>
          <w:szCs w:val="28"/>
          <w:u w:val="single"/>
          <w:lang w:eastAsia="ru-RU"/>
        </w:rPr>
        <w:t>Расходчиковой</w:t>
      </w:r>
      <w:proofErr w:type="spellEnd"/>
      <w:r>
        <w:rPr>
          <w:rFonts w:ascii="Times New Roman" w:eastAsia="Times New Roman" w:hAnsi="Times New Roman" w:cs="Times New Roman"/>
          <w:b/>
          <w:bCs/>
          <w:iCs/>
          <w:sz w:val="28"/>
          <w:szCs w:val="28"/>
          <w:u w:val="single"/>
          <w:lang w:eastAsia="ru-RU"/>
        </w:rPr>
        <w:t xml:space="preserve"> Екатерины Алексеевны</w:t>
      </w:r>
    </w:p>
    <w:p w14:paraId="2EBDAA0A" w14:textId="77777777" w:rsidR="009E54D1" w:rsidRPr="001A6098" w:rsidRDefault="009E54D1" w:rsidP="009E54D1">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
          <w:bCs/>
          <w:sz w:val="28"/>
          <w:szCs w:val="28"/>
          <w:lang w:eastAsia="ru-RU"/>
        </w:rPr>
      </w:pPr>
    </w:p>
    <w:p w14:paraId="3D31158E" w14:textId="77777777" w:rsidR="009E54D1" w:rsidRPr="00146B46" w:rsidRDefault="009E54D1" w:rsidP="009E54D1">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8"/>
          <w:szCs w:val="28"/>
          <w:u w:val="single"/>
          <w:lang w:eastAsia="ru-RU"/>
        </w:rPr>
      </w:pPr>
      <w:r>
        <w:rPr>
          <w:rFonts w:ascii="Times New Roman" w:eastAsia="Times New Roman" w:hAnsi="Times New Roman" w:cs="Times New Roman"/>
          <w:b/>
          <w:bCs/>
          <w:sz w:val="28"/>
          <w:szCs w:val="28"/>
          <w:lang w:eastAsia="ru-RU"/>
        </w:rPr>
        <w:t>1.</w:t>
      </w:r>
      <w:r>
        <w:rPr>
          <w:rFonts w:ascii="Times New Roman" w:eastAsia="Times New Roman" w:hAnsi="Times New Roman" w:cs="Times New Roman"/>
          <w:b/>
          <w:iCs/>
          <w:sz w:val="28"/>
          <w:szCs w:val="28"/>
          <w:lang w:eastAsia="ru-RU"/>
        </w:rPr>
        <w:t xml:space="preserve">Тема работы: </w:t>
      </w:r>
      <w:r w:rsidRPr="00146B46">
        <w:rPr>
          <w:rFonts w:ascii="Times New Roman" w:eastAsia="Times New Roman" w:hAnsi="Times New Roman" w:cs="Times New Roman"/>
          <w:b/>
          <w:iCs/>
          <w:sz w:val="28"/>
          <w:szCs w:val="28"/>
          <w:u w:val="single"/>
          <w:lang w:eastAsia="ru-RU"/>
        </w:rPr>
        <w:t>Правовое регулирование цифровых прав как объектов гражданского права</w:t>
      </w:r>
    </w:p>
    <w:p w14:paraId="1F14ACD9" w14:textId="77777777" w:rsidR="009E54D1" w:rsidRPr="00BD25CB" w:rsidRDefault="009E54D1" w:rsidP="009E54D1">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w:t>
      </w:r>
      <w:r w:rsidRPr="00BD25CB">
        <w:rPr>
          <w:rFonts w:ascii="Times New Roman" w:eastAsia="Times New Roman" w:hAnsi="Times New Roman" w:cs="Times New Roman"/>
          <w:b/>
          <w:bCs/>
          <w:sz w:val="28"/>
          <w:szCs w:val="28"/>
          <w:lang w:eastAsia="ru-RU"/>
        </w:rPr>
        <w:t xml:space="preserve">Научный руководитель: </w:t>
      </w:r>
      <w:r w:rsidRPr="00BD25CB">
        <w:rPr>
          <w:rFonts w:ascii="Times New Roman" w:eastAsia="Times New Roman" w:hAnsi="Times New Roman" w:cs="Times New Roman"/>
          <w:bCs/>
          <w:sz w:val="28"/>
          <w:szCs w:val="28"/>
          <w:u w:val="single"/>
          <w:lang w:eastAsia="ru-RU"/>
        </w:rPr>
        <w:t>к.</w:t>
      </w:r>
      <w:r>
        <w:rPr>
          <w:rFonts w:ascii="Times New Roman" w:eastAsia="Times New Roman" w:hAnsi="Times New Roman" w:cs="Times New Roman"/>
          <w:bCs/>
          <w:sz w:val="28"/>
          <w:szCs w:val="28"/>
          <w:u w:val="single"/>
          <w:lang w:eastAsia="ru-RU"/>
        </w:rPr>
        <w:t>, ю</w:t>
      </w:r>
      <w:r w:rsidRPr="00BD25CB">
        <w:rPr>
          <w:rFonts w:ascii="Times New Roman" w:eastAsia="Times New Roman" w:hAnsi="Times New Roman" w:cs="Times New Roman"/>
          <w:bCs/>
          <w:sz w:val="28"/>
          <w:szCs w:val="28"/>
          <w:u w:val="single"/>
          <w:lang w:eastAsia="ru-RU"/>
        </w:rPr>
        <w:t>.</w:t>
      </w:r>
      <w:r>
        <w:rPr>
          <w:rFonts w:ascii="Times New Roman" w:eastAsia="Times New Roman" w:hAnsi="Times New Roman" w:cs="Times New Roman"/>
          <w:bCs/>
          <w:sz w:val="28"/>
          <w:szCs w:val="28"/>
          <w:u w:val="single"/>
          <w:lang w:eastAsia="ru-RU"/>
        </w:rPr>
        <w:t xml:space="preserve">, </w:t>
      </w:r>
      <w:r w:rsidRPr="00BD25CB">
        <w:rPr>
          <w:rFonts w:ascii="Times New Roman" w:eastAsia="Times New Roman" w:hAnsi="Times New Roman" w:cs="Times New Roman"/>
          <w:bCs/>
          <w:sz w:val="28"/>
          <w:szCs w:val="28"/>
          <w:u w:val="single"/>
          <w:lang w:eastAsia="ru-RU"/>
        </w:rPr>
        <w:t>н</w:t>
      </w:r>
      <w:r>
        <w:rPr>
          <w:rFonts w:ascii="Times New Roman" w:eastAsia="Times New Roman" w:hAnsi="Times New Roman" w:cs="Times New Roman"/>
          <w:bCs/>
          <w:sz w:val="28"/>
          <w:szCs w:val="28"/>
          <w:u w:val="single"/>
          <w:lang w:eastAsia="ru-RU"/>
        </w:rPr>
        <w:t>.</w:t>
      </w:r>
      <w:r w:rsidRPr="00BD25CB">
        <w:rPr>
          <w:rFonts w:ascii="Times New Roman" w:eastAsia="Times New Roman" w:hAnsi="Times New Roman" w:cs="Times New Roman"/>
          <w:bCs/>
          <w:sz w:val="28"/>
          <w:szCs w:val="28"/>
          <w:u w:val="single"/>
          <w:lang w:eastAsia="ru-RU"/>
        </w:rPr>
        <w:t>, доцент</w:t>
      </w:r>
      <w:r w:rsidRPr="00BD25C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BD25C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BD25C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u w:val="single"/>
          <w:lang w:eastAsia="ru-RU"/>
        </w:rPr>
        <w:t>Казакова Е.Б.</w:t>
      </w:r>
      <w:r w:rsidRPr="00BD25CB">
        <w:rPr>
          <w:rFonts w:ascii="Times New Roman" w:eastAsia="Times New Roman" w:hAnsi="Times New Roman" w:cs="Times New Roman"/>
          <w:bCs/>
          <w:sz w:val="28"/>
          <w:szCs w:val="28"/>
          <w:u w:val="single"/>
          <w:lang w:eastAsia="ru-RU"/>
        </w:rPr>
        <w:t xml:space="preserve"> </w:t>
      </w:r>
    </w:p>
    <w:p w14:paraId="7737C683" w14:textId="77777777" w:rsidR="009E54D1" w:rsidRPr="00BD25CB" w:rsidRDefault="009E54D1" w:rsidP="009E54D1">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w:t>
      </w:r>
      <w:r w:rsidRPr="00BD25CB">
        <w:rPr>
          <w:rFonts w:ascii="Times New Roman" w:eastAsia="Times New Roman" w:hAnsi="Times New Roman" w:cs="Times New Roman"/>
          <w:b/>
          <w:bCs/>
          <w:sz w:val="28"/>
          <w:szCs w:val="28"/>
          <w:lang w:eastAsia="ru-RU"/>
        </w:rPr>
        <w:t>Дата выдачи задания</w:t>
      </w:r>
      <w:r w:rsidRPr="00BD25C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1</w:t>
      </w:r>
      <w:r w:rsidR="00E20B34">
        <w:rPr>
          <w:rFonts w:ascii="Times New Roman" w:eastAsia="Times New Roman" w:hAnsi="Times New Roman" w:cs="Times New Roman"/>
          <w:sz w:val="28"/>
          <w:szCs w:val="28"/>
          <w:u w:val="single"/>
          <w:lang w:eastAsia="ru-RU"/>
        </w:rPr>
        <w:t>5</w:t>
      </w:r>
      <w:r w:rsidRPr="00BD25CB">
        <w:rPr>
          <w:rFonts w:ascii="Times New Roman" w:eastAsia="Times New Roman" w:hAnsi="Times New Roman" w:cs="Times New Roman"/>
          <w:sz w:val="28"/>
          <w:szCs w:val="28"/>
          <w:u w:val="single"/>
          <w:lang w:eastAsia="ru-RU"/>
        </w:rPr>
        <w:t>.04.202</w:t>
      </w:r>
      <w:r w:rsidR="00E20B34">
        <w:rPr>
          <w:rFonts w:ascii="Times New Roman" w:eastAsia="Times New Roman" w:hAnsi="Times New Roman" w:cs="Times New Roman"/>
          <w:sz w:val="28"/>
          <w:szCs w:val="28"/>
          <w:u w:val="single"/>
          <w:lang w:eastAsia="ru-RU"/>
        </w:rPr>
        <w:t>2</w:t>
      </w:r>
      <w:r w:rsidRPr="00BD25CB">
        <w:rPr>
          <w:rFonts w:ascii="Times New Roman" w:eastAsia="Times New Roman" w:hAnsi="Times New Roman" w:cs="Times New Roman"/>
          <w:sz w:val="28"/>
          <w:szCs w:val="28"/>
          <w:u w:val="single"/>
          <w:lang w:eastAsia="ru-RU"/>
        </w:rPr>
        <w:t xml:space="preserve">г.  </w:t>
      </w:r>
    </w:p>
    <w:p w14:paraId="31C78CF2" w14:textId="77777777" w:rsidR="009E54D1" w:rsidRPr="00BD25CB" w:rsidRDefault="009E54D1" w:rsidP="009E54D1">
      <w:pPr>
        <w:widowControl w:val="0"/>
        <w:tabs>
          <w:tab w:val="left" w:leader="underscore" w:pos="3965"/>
        </w:tabs>
        <w:autoSpaceDE w:val="0"/>
        <w:autoSpaceDN w:val="0"/>
        <w:adjustRightInd w:val="0"/>
        <w:spacing w:after="0" w:line="360" w:lineRule="auto"/>
        <w:jc w:val="both"/>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lang w:eastAsia="ru-RU"/>
        </w:rPr>
        <w:t>4.</w:t>
      </w:r>
      <w:r w:rsidRPr="00BD25CB">
        <w:rPr>
          <w:rFonts w:ascii="Times New Roman" w:eastAsia="Times New Roman" w:hAnsi="Times New Roman" w:cs="Times New Roman"/>
          <w:b/>
          <w:bCs/>
          <w:sz w:val="28"/>
          <w:szCs w:val="28"/>
          <w:lang w:eastAsia="ru-RU"/>
        </w:rPr>
        <w:t>Срок сдачи студентом законченной работы:</w:t>
      </w:r>
      <w:r w:rsidRPr="00BD25CB">
        <w:rPr>
          <w:rFonts w:ascii="Times New Roman" w:eastAsia="Times New Roman" w:hAnsi="Times New Roman" w:cs="Times New Roman"/>
          <w:bCs/>
          <w:sz w:val="28"/>
          <w:szCs w:val="28"/>
          <w:lang w:eastAsia="ru-RU"/>
        </w:rPr>
        <w:t xml:space="preserve">                            </w:t>
      </w:r>
      <w:r w:rsidR="00E20B34">
        <w:rPr>
          <w:rFonts w:ascii="Times New Roman" w:eastAsia="Times New Roman" w:hAnsi="Times New Roman" w:cs="Times New Roman"/>
          <w:bCs/>
          <w:sz w:val="28"/>
          <w:szCs w:val="28"/>
          <w:u w:val="single"/>
          <w:lang w:eastAsia="ru-RU"/>
        </w:rPr>
        <w:t>26.05</w:t>
      </w:r>
      <w:r w:rsidRPr="00BD25CB">
        <w:rPr>
          <w:rFonts w:ascii="Times New Roman" w:eastAsia="Times New Roman" w:hAnsi="Times New Roman" w:cs="Times New Roman"/>
          <w:sz w:val="28"/>
          <w:szCs w:val="28"/>
          <w:u w:val="single"/>
          <w:lang w:eastAsia="ru-RU"/>
        </w:rPr>
        <w:t>.202</w:t>
      </w:r>
      <w:r w:rsidR="00E20B34">
        <w:rPr>
          <w:rFonts w:ascii="Times New Roman" w:eastAsia="Times New Roman" w:hAnsi="Times New Roman" w:cs="Times New Roman"/>
          <w:sz w:val="28"/>
          <w:szCs w:val="28"/>
          <w:u w:val="single"/>
          <w:lang w:eastAsia="ru-RU"/>
        </w:rPr>
        <w:t>2</w:t>
      </w:r>
      <w:r w:rsidRPr="00BD25CB">
        <w:rPr>
          <w:rFonts w:ascii="Times New Roman" w:eastAsia="Times New Roman" w:hAnsi="Times New Roman" w:cs="Times New Roman"/>
          <w:sz w:val="28"/>
          <w:szCs w:val="28"/>
          <w:u w:val="single"/>
          <w:lang w:eastAsia="ru-RU"/>
        </w:rPr>
        <w:t xml:space="preserve">г.  </w:t>
      </w:r>
    </w:p>
    <w:p w14:paraId="4F76F568" w14:textId="77777777" w:rsidR="009E54D1" w:rsidRPr="00BD25CB" w:rsidRDefault="009E54D1" w:rsidP="009E54D1">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5.</w:t>
      </w:r>
      <w:r w:rsidRPr="00BD25CB">
        <w:rPr>
          <w:rFonts w:ascii="Times New Roman" w:eastAsia="Times New Roman" w:hAnsi="Times New Roman" w:cs="Times New Roman"/>
          <w:b/>
          <w:bCs/>
          <w:sz w:val="28"/>
          <w:szCs w:val="28"/>
          <w:lang w:eastAsia="ru-RU"/>
        </w:rPr>
        <w:t>Перечень подлежащих разработке вопросов:</w:t>
      </w:r>
    </w:p>
    <w:p w14:paraId="21B17A4A" w14:textId="77777777" w:rsidR="00E20B34" w:rsidRPr="00E20B34" w:rsidRDefault="00E20B34" w:rsidP="00E20B34">
      <w:pPr>
        <w:pStyle w:val="a3"/>
        <w:numPr>
          <w:ilvl w:val="0"/>
          <w:numId w:val="10"/>
        </w:numPr>
        <w:spacing w:after="0" w:line="360" w:lineRule="auto"/>
        <w:ind w:left="0" w:firstLine="567"/>
        <w:jc w:val="both"/>
        <w:rPr>
          <w:rFonts w:ascii="Times New Roman" w:eastAsia="Times New Roman" w:hAnsi="Times New Roman" w:cs="Times New Roman"/>
          <w:sz w:val="28"/>
          <w:szCs w:val="28"/>
          <w:lang w:eastAsia="ru-RU"/>
        </w:rPr>
      </w:pPr>
      <w:r w:rsidRPr="00E20B34">
        <w:rPr>
          <w:rFonts w:ascii="Times New Roman" w:eastAsia="Times New Roman" w:hAnsi="Times New Roman" w:cs="Times New Roman"/>
          <w:sz w:val="28"/>
          <w:szCs w:val="28"/>
          <w:lang w:eastAsia="ru-RU"/>
        </w:rPr>
        <w:t>концепция цифровых прав в международном праве и законодательстве зарубежных государств;</w:t>
      </w:r>
    </w:p>
    <w:p w14:paraId="30AD24C0" w14:textId="77777777" w:rsidR="00E20B34" w:rsidRPr="00E20B34" w:rsidRDefault="00E20B34" w:rsidP="00E20B34">
      <w:pPr>
        <w:pStyle w:val="a3"/>
        <w:numPr>
          <w:ilvl w:val="0"/>
          <w:numId w:val="10"/>
        </w:numPr>
        <w:spacing w:after="0" w:line="360" w:lineRule="auto"/>
        <w:ind w:left="0" w:firstLine="567"/>
        <w:jc w:val="both"/>
        <w:rPr>
          <w:rFonts w:ascii="Times New Roman" w:eastAsia="Times New Roman" w:hAnsi="Times New Roman" w:cs="Times New Roman"/>
          <w:sz w:val="28"/>
          <w:szCs w:val="28"/>
          <w:lang w:eastAsia="ru-RU"/>
        </w:rPr>
      </w:pPr>
      <w:r w:rsidRPr="00E20B34">
        <w:rPr>
          <w:rFonts w:ascii="Times New Roman" w:eastAsia="Times New Roman" w:hAnsi="Times New Roman" w:cs="Times New Roman"/>
          <w:sz w:val="28"/>
          <w:szCs w:val="28"/>
          <w:lang w:eastAsia="ru-RU"/>
        </w:rPr>
        <w:t>правовая природа цифровых прав в Российской Федерации;</w:t>
      </w:r>
    </w:p>
    <w:p w14:paraId="7D67B89B" w14:textId="77777777" w:rsidR="00E20B34" w:rsidRPr="00E20B34" w:rsidRDefault="00E20B34" w:rsidP="00E20B34">
      <w:pPr>
        <w:pStyle w:val="a3"/>
        <w:numPr>
          <w:ilvl w:val="0"/>
          <w:numId w:val="10"/>
        </w:numPr>
        <w:spacing w:after="0" w:line="360" w:lineRule="auto"/>
        <w:ind w:left="0" w:firstLine="567"/>
        <w:jc w:val="both"/>
        <w:rPr>
          <w:rFonts w:ascii="Times New Roman" w:eastAsia="Times New Roman" w:hAnsi="Times New Roman" w:cs="Times New Roman"/>
          <w:sz w:val="28"/>
          <w:szCs w:val="28"/>
          <w:lang w:eastAsia="ru-RU"/>
        </w:rPr>
      </w:pPr>
      <w:r w:rsidRPr="00E20B34">
        <w:rPr>
          <w:rFonts w:ascii="Times New Roman" w:eastAsia="Times New Roman" w:hAnsi="Times New Roman" w:cs="Times New Roman"/>
          <w:sz w:val="28"/>
          <w:szCs w:val="28"/>
          <w:lang w:eastAsia="ru-RU"/>
        </w:rPr>
        <w:t>правовое регулирование виртуальных активов;</w:t>
      </w:r>
    </w:p>
    <w:p w14:paraId="0F2210DE" w14:textId="77777777" w:rsidR="00E20B34" w:rsidRPr="00E20B34" w:rsidRDefault="00E20B34" w:rsidP="00E20B34">
      <w:pPr>
        <w:pStyle w:val="a3"/>
        <w:numPr>
          <w:ilvl w:val="0"/>
          <w:numId w:val="10"/>
        </w:numPr>
        <w:spacing w:after="0" w:line="360" w:lineRule="auto"/>
        <w:ind w:left="0" w:firstLine="567"/>
        <w:jc w:val="both"/>
        <w:rPr>
          <w:rFonts w:ascii="Times New Roman" w:eastAsia="Times New Roman" w:hAnsi="Times New Roman" w:cs="Times New Roman"/>
          <w:sz w:val="28"/>
          <w:szCs w:val="28"/>
          <w:lang w:eastAsia="ru-RU"/>
        </w:rPr>
      </w:pPr>
      <w:r w:rsidRPr="00E20B34">
        <w:rPr>
          <w:rFonts w:ascii="Times New Roman" w:eastAsia="Times New Roman" w:hAnsi="Times New Roman" w:cs="Times New Roman"/>
          <w:sz w:val="28"/>
          <w:szCs w:val="28"/>
          <w:lang w:eastAsia="ru-RU"/>
        </w:rPr>
        <w:t>правовое регулирование сделок в цифровой среде;</w:t>
      </w:r>
    </w:p>
    <w:p w14:paraId="28EDC02F" w14:textId="77777777" w:rsidR="00E20B34" w:rsidRPr="00E20B34" w:rsidRDefault="00E20B34" w:rsidP="00E20B34">
      <w:pPr>
        <w:pStyle w:val="a3"/>
        <w:numPr>
          <w:ilvl w:val="0"/>
          <w:numId w:val="10"/>
        </w:numPr>
        <w:spacing w:after="0" w:line="360" w:lineRule="auto"/>
        <w:ind w:left="0" w:firstLine="567"/>
        <w:jc w:val="both"/>
        <w:rPr>
          <w:rFonts w:ascii="Times New Roman" w:eastAsia="Times New Roman" w:hAnsi="Times New Roman" w:cs="Times New Roman"/>
          <w:sz w:val="28"/>
          <w:szCs w:val="28"/>
          <w:lang w:eastAsia="ru-RU"/>
        </w:rPr>
      </w:pPr>
      <w:r w:rsidRPr="00E20B34">
        <w:rPr>
          <w:rFonts w:ascii="Times New Roman" w:eastAsia="Times New Roman" w:hAnsi="Times New Roman" w:cs="Times New Roman"/>
          <w:sz w:val="28"/>
          <w:szCs w:val="28"/>
          <w:lang w:eastAsia="ru-RU"/>
        </w:rPr>
        <w:t xml:space="preserve">гражданско-правовые способы </w:t>
      </w:r>
      <w:proofErr w:type="gramStart"/>
      <w:r w:rsidRPr="00E20B34">
        <w:rPr>
          <w:rFonts w:ascii="Times New Roman" w:eastAsia="Times New Roman" w:hAnsi="Times New Roman" w:cs="Times New Roman"/>
          <w:sz w:val="28"/>
          <w:szCs w:val="28"/>
          <w:lang w:eastAsia="ru-RU"/>
        </w:rPr>
        <w:t>защиты цифровых прав участников гражданского оборота</w:t>
      </w:r>
      <w:proofErr w:type="gramEnd"/>
      <w:r w:rsidRPr="00E20B34">
        <w:rPr>
          <w:rFonts w:ascii="Times New Roman" w:eastAsia="Times New Roman" w:hAnsi="Times New Roman" w:cs="Times New Roman"/>
          <w:sz w:val="28"/>
          <w:szCs w:val="28"/>
          <w:lang w:eastAsia="ru-RU"/>
        </w:rPr>
        <w:t>;</w:t>
      </w:r>
    </w:p>
    <w:p w14:paraId="43F29301" w14:textId="77777777" w:rsidR="00E20B34" w:rsidRPr="00E20B34" w:rsidRDefault="00E20B34" w:rsidP="00E20B34">
      <w:pPr>
        <w:pStyle w:val="a3"/>
        <w:numPr>
          <w:ilvl w:val="0"/>
          <w:numId w:val="10"/>
        </w:numPr>
        <w:spacing w:after="0" w:line="360" w:lineRule="auto"/>
        <w:ind w:left="0" w:firstLine="567"/>
        <w:jc w:val="both"/>
        <w:rPr>
          <w:rFonts w:ascii="Times New Roman" w:eastAsia="Times New Roman" w:hAnsi="Times New Roman" w:cs="Times New Roman"/>
          <w:sz w:val="28"/>
          <w:szCs w:val="28"/>
          <w:lang w:eastAsia="ru-RU"/>
        </w:rPr>
      </w:pPr>
      <w:r w:rsidRPr="00E20B34">
        <w:rPr>
          <w:rFonts w:ascii="Times New Roman" w:eastAsia="Times New Roman" w:hAnsi="Times New Roman" w:cs="Times New Roman"/>
          <w:sz w:val="28"/>
          <w:szCs w:val="28"/>
          <w:lang w:eastAsia="ru-RU"/>
        </w:rPr>
        <w:t xml:space="preserve">перспективные направления правового </w:t>
      </w:r>
      <w:proofErr w:type="gramStart"/>
      <w:r w:rsidRPr="00E20B34">
        <w:rPr>
          <w:rFonts w:ascii="Times New Roman" w:eastAsia="Times New Roman" w:hAnsi="Times New Roman" w:cs="Times New Roman"/>
          <w:sz w:val="28"/>
          <w:szCs w:val="28"/>
          <w:lang w:eastAsia="ru-RU"/>
        </w:rPr>
        <w:t>регулирования прав участников гражданского оборота</w:t>
      </w:r>
      <w:proofErr w:type="gramEnd"/>
      <w:r w:rsidRPr="00E20B34">
        <w:rPr>
          <w:rFonts w:ascii="Times New Roman" w:eastAsia="Times New Roman" w:hAnsi="Times New Roman" w:cs="Times New Roman"/>
          <w:sz w:val="28"/>
          <w:szCs w:val="28"/>
          <w:lang w:eastAsia="ru-RU"/>
        </w:rPr>
        <w:t xml:space="preserve"> в условиях </w:t>
      </w:r>
      <w:proofErr w:type="spellStart"/>
      <w:r w:rsidRPr="00E20B34">
        <w:rPr>
          <w:rFonts w:ascii="Times New Roman" w:eastAsia="Times New Roman" w:hAnsi="Times New Roman" w:cs="Times New Roman"/>
          <w:sz w:val="28"/>
          <w:szCs w:val="28"/>
          <w:lang w:eastAsia="ru-RU"/>
        </w:rPr>
        <w:t>цифровизации</w:t>
      </w:r>
      <w:proofErr w:type="spellEnd"/>
      <w:r w:rsidRPr="00E20B34">
        <w:rPr>
          <w:rFonts w:ascii="Times New Roman" w:eastAsia="Times New Roman" w:hAnsi="Times New Roman" w:cs="Times New Roman"/>
          <w:sz w:val="28"/>
          <w:szCs w:val="28"/>
          <w:lang w:eastAsia="ru-RU"/>
        </w:rPr>
        <w:t xml:space="preserve"> общества.</w:t>
      </w:r>
    </w:p>
    <w:p w14:paraId="4BFE7597" w14:textId="77777777" w:rsidR="00E20B34" w:rsidRDefault="00E20B34" w:rsidP="00E20B34">
      <w:pPr>
        <w:spacing w:after="0" w:line="360" w:lineRule="auto"/>
        <w:jc w:val="both"/>
        <w:rPr>
          <w:rFonts w:ascii="Times New Roman" w:eastAsia="Times New Roman" w:hAnsi="Times New Roman" w:cs="Times New Roman"/>
          <w:sz w:val="28"/>
          <w:szCs w:val="28"/>
          <w:lang w:eastAsia="ru-RU"/>
        </w:rPr>
      </w:pPr>
    </w:p>
    <w:p w14:paraId="7BF1EEBB" w14:textId="77777777" w:rsidR="009E54D1" w:rsidRPr="00E20B34" w:rsidRDefault="009E54D1" w:rsidP="00E20B34">
      <w:pPr>
        <w:spacing w:after="0" w:line="360" w:lineRule="auto"/>
        <w:jc w:val="both"/>
        <w:rPr>
          <w:rFonts w:ascii="Times New Roman" w:eastAsia="Times New Roman" w:hAnsi="Times New Roman" w:cs="Times New Roman"/>
          <w:sz w:val="28"/>
          <w:szCs w:val="28"/>
          <w:lang w:eastAsia="ru-RU"/>
        </w:rPr>
      </w:pPr>
      <w:r w:rsidRPr="00E20B34">
        <w:rPr>
          <w:rFonts w:ascii="Times New Roman" w:eastAsia="Times New Roman" w:hAnsi="Times New Roman" w:cs="Times New Roman"/>
          <w:sz w:val="28"/>
          <w:szCs w:val="28"/>
          <w:lang w:eastAsia="ru-RU"/>
        </w:rPr>
        <w:br w:type="page"/>
      </w:r>
    </w:p>
    <w:tbl>
      <w:tblPr>
        <w:tblStyle w:val="ad"/>
        <w:tblpPr w:leftFromText="180" w:rightFromText="180" w:bottomFromText="160" w:vertAnchor="page" w:horzAnchor="margin" w:tblpY="2374"/>
        <w:tblW w:w="0" w:type="auto"/>
        <w:tblLook w:val="01E0" w:firstRow="1" w:lastRow="1" w:firstColumn="1" w:lastColumn="1" w:noHBand="0" w:noVBand="0"/>
      </w:tblPr>
      <w:tblGrid>
        <w:gridCol w:w="3020"/>
        <w:gridCol w:w="1867"/>
        <w:gridCol w:w="2309"/>
        <w:gridCol w:w="2367"/>
      </w:tblGrid>
      <w:tr w:rsidR="009E54D1" w:rsidRPr="00571A7F" w14:paraId="1FFC4813" w14:textId="77777777" w:rsidTr="00146B46">
        <w:trPr>
          <w:trHeight w:val="309"/>
        </w:trPr>
        <w:tc>
          <w:tcPr>
            <w:tcW w:w="3020" w:type="dxa"/>
            <w:vMerge w:val="restart"/>
            <w:vAlign w:val="center"/>
            <w:hideMark/>
          </w:tcPr>
          <w:p w14:paraId="0B6063B6" w14:textId="77777777" w:rsidR="009E54D1" w:rsidRPr="00571A7F" w:rsidRDefault="009E54D1" w:rsidP="00146B46">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lastRenderedPageBreak/>
              <w:t>Раздел</w:t>
            </w:r>
          </w:p>
        </w:tc>
        <w:tc>
          <w:tcPr>
            <w:tcW w:w="1867" w:type="dxa"/>
            <w:vMerge w:val="restart"/>
            <w:vAlign w:val="center"/>
            <w:hideMark/>
          </w:tcPr>
          <w:p w14:paraId="0BDE06A0" w14:textId="77777777" w:rsidR="009E54D1" w:rsidRPr="00571A7F" w:rsidRDefault="009E54D1" w:rsidP="00146B46">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Консультант</w:t>
            </w:r>
          </w:p>
        </w:tc>
        <w:tc>
          <w:tcPr>
            <w:tcW w:w="4676" w:type="dxa"/>
            <w:gridSpan w:val="2"/>
            <w:hideMark/>
          </w:tcPr>
          <w:p w14:paraId="5FB0E2DE" w14:textId="77777777" w:rsidR="009E54D1" w:rsidRPr="00571A7F" w:rsidRDefault="009E54D1" w:rsidP="00146B46">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Подпись, дата</w:t>
            </w:r>
          </w:p>
        </w:tc>
      </w:tr>
      <w:tr w:rsidR="009E54D1" w:rsidRPr="00571A7F" w14:paraId="28646945" w14:textId="77777777" w:rsidTr="00146B46">
        <w:trPr>
          <w:trHeight w:val="309"/>
        </w:trPr>
        <w:tc>
          <w:tcPr>
            <w:tcW w:w="0" w:type="auto"/>
            <w:vMerge/>
            <w:hideMark/>
          </w:tcPr>
          <w:p w14:paraId="2C65CA2F" w14:textId="77777777" w:rsidR="009E54D1" w:rsidRPr="00571A7F" w:rsidRDefault="009E54D1" w:rsidP="00146B46">
            <w:pPr>
              <w:widowControl w:val="0"/>
              <w:rPr>
                <w:rFonts w:ascii="Times New Roman" w:eastAsia="Times New Roman" w:hAnsi="Times New Roman" w:cs="Times New Roman"/>
                <w:b/>
                <w:sz w:val="28"/>
                <w:szCs w:val="28"/>
                <w:lang w:eastAsia="ru-RU"/>
              </w:rPr>
            </w:pPr>
          </w:p>
        </w:tc>
        <w:tc>
          <w:tcPr>
            <w:tcW w:w="0" w:type="auto"/>
            <w:vMerge/>
            <w:hideMark/>
          </w:tcPr>
          <w:p w14:paraId="580A3946" w14:textId="77777777" w:rsidR="009E54D1" w:rsidRPr="00571A7F" w:rsidRDefault="009E54D1" w:rsidP="00146B46">
            <w:pPr>
              <w:widowControl w:val="0"/>
              <w:rPr>
                <w:rFonts w:ascii="Times New Roman" w:eastAsia="Times New Roman" w:hAnsi="Times New Roman" w:cs="Times New Roman"/>
                <w:b/>
                <w:sz w:val="28"/>
                <w:szCs w:val="28"/>
                <w:lang w:eastAsia="ru-RU"/>
              </w:rPr>
            </w:pPr>
          </w:p>
        </w:tc>
        <w:tc>
          <w:tcPr>
            <w:tcW w:w="2309" w:type="dxa"/>
            <w:hideMark/>
          </w:tcPr>
          <w:p w14:paraId="1B442838" w14:textId="77777777" w:rsidR="009E54D1" w:rsidRPr="00571A7F" w:rsidRDefault="009E54D1" w:rsidP="00146B46">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Задание выдал</w:t>
            </w:r>
          </w:p>
        </w:tc>
        <w:tc>
          <w:tcPr>
            <w:tcW w:w="2367" w:type="dxa"/>
            <w:hideMark/>
          </w:tcPr>
          <w:p w14:paraId="20C7B480" w14:textId="77777777" w:rsidR="009E54D1" w:rsidRPr="00571A7F" w:rsidRDefault="009E54D1" w:rsidP="00146B46">
            <w:pPr>
              <w:widowControl w:val="0"/>
              <w:autoSpaceDE w:val="0"/>
              <w:autoSpaceDN w:val="0"/>
              <w:adjustRightInd w:val="0"/>
              <w:spacing w:line="360" w:lineRule="auto"/>
              <w:jc w:val="center"/>
              <w:rPr>
                <w:rFonts w:ascii="Times New Roman" w:eastAsia="Times New Roman" w:hAnsi="Times New Roman" w:cs="Times New Roman"/>
                <w:b/>
                <w:sz w:val="28"/>
                <w:szCs w:val="28"/>
                <w:lang w:eastAsia="ru-RU"/>
              </w:rPr>
            </w:pPr>
            <w:r w:rsidRPr="00571A7F">
              <w:rPr>
                <w:rFonts w:ascii="Times New Roman" w:eastAsia="Times New Roman" w:hAnsi="Times New Roman" w:cs="Times New Roman"/>
                <w:b/>
                <w:sz w:val="28"/>
                <w:szCs w:val="28"/>
                <w:lang w:eastAsia="ru-RU"/>
              </w:rPr>
              <w:t>Выполненное задание принял</w:t>
            </w:r>
          </w:p>
        </w:tc>
      </w:tr>
      <w:tr w:rsidR="009E54D1" w:rsidRPr="00571A7F" w14:paraId="186EBB3B" w14:textId="77777777" w:rsidTr="00146B46">
        <w:trPr>
          <w:trHeight w:val="309"/>
        </w:trPr>
        <w:tc>
          <w:tcPr>
            <w:tcW w:w="3020" w:type="dxa"/>
            <w:hideMark/>
          </w:tcPr>
          <w:p w14:paraId="2F273C95" w14:textId="77777777" w:rsidR="00B46816" w:rsidRDefault="00B46816" w:rsidP="00146B46">
            <w:pPr>
              <w:widowControl w:val="0"/>
              <w:autoSpaceDE w:val="0"/>
              <w:autoSpaceDN w:val="0"/>
              <w:adjustRightInd w:val="0"/>
              <w:jc w:val="center"/>
              <w:rPr>
                <w:rFonts w:ascii="Times New Roman" w:eastAsia="Times New Roman" w:hAnsi="Times New Roman" w:cs="Times New Roman"/>
                <w:sz w:val="28"/>
                <w:szCs w:val="28"/>
                <w:lang w:eastAsia="ru-RU"/>
              </w:rPr>
            </w:pPr>
          </w:p>
          <w:p w14:paraId="0F4BE2AB"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sidRPr="00571A7F">
              <w:rPr>
                <w:rFonts w:ascii="Times New Roman" w:eastAsia="Times New Roman" w:hAnsi="Times New Roman" w:cs="Times New Roman"/>
                <w:sz w:val="28"/>
                <w:szCs w:val="28"/>
                <w:lang w:eastAsia="ru-RU"/>
              </w:rPr>
              <w:t>Введение</w:t>
            </w:r>
          </w:p>
        </w:tc>
        <w:tc>
          <w:tcPr>
            <w:tcW w:w="1867" w:type="dxa"/>
          </w:tcPr>
          <w:p w14:paraId="6D4378FC"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09" w:type="dxa"/>
          </w:tcPr>
          <w:p w14:paraId="50854498" w14:textId="77777777" w:rsidR="009E54D1" w:rsidRDefault="00CD67E8"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15.04</w:t>
            </w:r>
            <w:r w:rsidR="009E54D1">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p w14:paraId="23A56E89" w14:textId="77777777" w:rsidR="009E54D1" w:rsidRPr="00571A7F" w:rsidRDefault="00CD67E8"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1C8E4627"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p w14:paraId="19260B7B"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67" w:type="dxa"/>
          </w:tcPr>
          <w:p w14:paraId="639321D5"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22.04.202</w:t>
            </w:r>
            <w:r w:rsidR="00CD67E8">
              <w:rPr>
                <w:rFonts w:ascii="Times New Roman" w:eastAsia="Times New Roman" w:hAnsi="Times New Roman" w:cs="Times New Roman"/>
                <w:sz w:val="28"/>
                <w:szCs w:val="28"/>
                <w:lang w:eastAsia="ru-RU"/>
              </w:rPr>
              <w:t>2</w:t>
            </w:r>
          </w:p>
          <w:p w14:paraId="1E85D268"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0EE59416"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r>
      <w:tr w:rsidR="009E54D1" w:rsidRPr="00571A7F" w14:paraId="2B0DEA21" w14:textId="77777777" w:rsidTr="00146B46">
        <w:trPr>
          <w:trHeight w:val="330"/>
        </w:trPr>
        <w:tc>
          <w:tcPr>
            <w:tcW w:w="3020" w:type="dxa"/>
            <w:hideMark/>
          </w:tcPr>
          <w:p w14:paraId="6B11727D" w14:textId="77777777" w:rsidR="009E54D1" w:rsidRPr="00571A7F" w:rsidRDefault="00E20B34" w:rsidP="00146B46">
            <w:pPr>
              <w:widowControl w:val="0"/>
              <w:autoSpaceDE w:val="0"/>
              <w:autoSpaceDN w:val="0"/>
              <w:adjustRightInd w:val="0"/>
              <w:jc w:val="center"/>
              <w:rPr>
                <w:rFonts w:ascii="Times New Roman" w:eastAsia="Times New Roman" w:hAnsi="Times New Roman" w:cs="Times New Roman"/>
                <w:sz w:val="28"/>
                <w:szCs w:val="28"/>
                <w:highlight w:val="yellow"/>
                <w:lang w:eastAsia="ru-RU"/>
              </w:rPr>
            </w:pPr>
            <w:r>
              <w:rPr>
                <w:rFonts w:ascii="Times New Roman" w:eastAsia="Calibri" w:hAnsi="Times New Roman" w:cs="Times New Roman"/>
                <w:sz w:val="28"/>
                <w:szCs w:val="28"/>
              </w:rPr>
              <w:t>Теоретико-методологические основы цифровых прав</w:t>
            </w:r>
          </w:p>
        </w:tc>
        <w:tc>
          <w:tcPr>
            <w:tcW w:w="1867" w:type="dxa"/>
          </w:tcPr>
          <w:p w14:paraId="17621E1F"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09" w:type="dxa"/>
          </w:tcPr>
          <w:p w14:paraId="2A2A56B7"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22.04.202</w:t>
            </w:r>
            <w:r w:rsidR="00CD67E8">
              <w:rPr>
                <w:rFonts w:ascii="Times New Roman" w:eastAsia="Times New Roman" w:hAnsi="Times New Roman" w:cs="Times New Roman"/>
                <w:sz w:val="28"/>
                <w:szCs w:val="28"/>
                <w:lang w:eastAsia="ru-RU"/>
              </w:rPr>
              <w:t>2</w:t>
            </w:r>
          </w:p>
          <w:p w14:paraId="354D80F3"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7958B547"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67" w:type="dxa"/>
          </w:tcPr>
          <w:p w14:paraId="5B2F5E2D"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02.05.202</w:t>
            </w:r>
            <w:r w:rsidR="00CD67E8">
              <w:rPr>
                <w:rFonts w:ascii="Times New Roman" w:eastAsia="Times New Roman" w:hAnsi="Times New Roman" w:cs="Times New Roman"/>
                <w:sz w:val="28"/>
                <w:szCs w:val="28"/>
                <w:lang w:eastAsia="ru-RU"/>
              </w:rPr>
              <w:t>2</w:t>
            </w:r>
          </w:p>
          <w:p w14:paraId="433CC814"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0DD4780B"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r>
      <w:tr w:rsidR="009E54D1" w:rsidRPr="00571A7F" w14:paraId="4F5575F3" w14:textId="77777777" w:rsidTr="00146B46">
        <w:trPr>
          <w:trHeight w:val="309"/>
        </w:trPr>
        <w:tc>
          <w:tcPr>
            <w:tcW w:w="3020" w:type="dxa"/>
            <w:hideMark/>
          </w:tcPr>
          <w:p w14:paraId="4FDBCD4D" w14:textId="77777777" w:rsidR="009E54D1" w:rsidRPr="00571A7F" w:rsidRDefault="00E20B34" w:rsidP="00146B46">
            <w:pPr>
              <w:widowControl w:val="0"/>
              <w:autoSpaceDE w:val="0"/>
              <w:autoSpaceDN w:val="0"/>
              <w:adjustRightInd w:val="0"/>
              <w:jc w:val="center"/>
              <w:rPr>
                <w:rFonts w:ascii="Times New Roman" w:eastAsia="Times New Roman" w:hAnsi="Times New Roman" w:cs="Times New Roman"/>
                <w:sz w:val="28"/>
                <w:szCs w:val="28"/>
                <w:highlight w:val="yellow"/>
                <w:lang w:eastAsia="ru-RU"/>
              </w:rPr>
            </w:pPr>
            <w:r>
              <w:rPr>
                <w:rFonts w:ascii="Times New Roman" w:eastAsia="Calibri" w:hAnsi="Times New Roman" w:cs="Times New Roman"/>
                <w:sz w:val="28"/>
                <w:szCs w:val="28"/>
              </w:rPr>
              <w:t>Актуальные вопросы гражданско-правового регулирования цифровых прав в Российской Федерации</w:t>
            </w:r>
          </w:p>
        </w:tc>
        <w:tc>
          <w:tcPr>
            <w:tcW w:w="1867" w:type="dxa"/>
          </w:tcPr>
          <w:p w14:paraId="3E5FF098"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09" w:type="dxa"/>
          </w:tcPr>
          <w:p w14:paraId="019DC719"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02.05.202</w:t>
            </w:r>
            <w:r w:rsidR="00CD67E8">
              <w:rPr>
                <w:rFonts w:ascii="Times New Roman" w:eastAsia="Times New Roman" w:hAnsi="Times New Roman" w:cs="Times New Roman"/>
                <w:sz w:val="28"/>
                <w:szCs w:val="28"/>
                <w:lang w:eastAsia="ru-RU"/>
              </w:rPr>
              <w:t>2</w:t>
            </w:r>
          </w:p>
          <w:p w14:paraId="1CEBAF53"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18B1C132"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p w14:paraId="764D696C"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67" w:type="dxa"/>
          </w:tcPr>
          <w:p w14:paraId="12D25D05"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15.05.202</w:t>
            </w:r>
            <w:r w:rsidR="00CD67E8">
              <w:rPr>
                <w:rFonts w:ascii="Times New Roman" w:eastAsia="Times New Roman" w:hAnsi="Times New Roman" w:cs="Times New Roman"/>
                <w:sz w:val="28"/>
                <w:szCs w:val="28"/>
                <w:lang w:eastAsia="ru-RU"/>
              </w:rPr>
              <w:t>2</w:t>
            </w:r>
          </w:p>
          <w:p w14:paraId="2B473F97"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675F553A"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r>
      <w:tr w:rsidR="009E54D1" w:rsidRPr="00571A7F" w14:paraId="59C954DA" w14:textId="77777777" w:rsidTr="00146B46">
        <w:trPr>
          <w:trHeight w:val="309"/>
        </w:trPr>
        <w:tc>
          <w:tcPr>
            <w:tcW w:w="3020" w:type="dxa"/>
          </w:tcPr>
          <w:p w14:paraId="1C9AC9FD" w14:textId="77777777" w:rsidR="009E54D1" w:rsidRPr="00571A7F" w:rsidRDefault="00E20B34" w:rsidP="00146B46">
            <w:pPr>
              <w:widowControl w:val="0"/>
              <w:autoSpaceDE w:val="0"/>
              <w:autoSpaceDN w:val="0"/>
              <w:adjustRightInd w:val="0"/>
              <w:jc w:val="center"/>
              <w:rPr>
                <w:rFonts w:ascii="Times New Roman" w:eastAsia="Calibri" w:hAnsi="Times New Roman" w:cs="Times New Roman"/>
                <w:sz w:val="28"/>
                <w:szCs w:val="28"/>
              </w:rPr>
            </w:pPr>
            <w:r>
              <w:rPr>
                <w:rFonts w:ascii="Times New Roman" w:hAnsi="Times New Roman" w:cs="Times New Roman"/>
                <w:sz w:val="28"/>
                <w:szCs w:val="28"/>
              </w:rPr>
              <w:t>Проблемные аспекты и перспективы развития законодательства в сфере регулирования цифровых прав</w:t>
            </w:r>
          </w:p>
        </w:tc>
        <w:tc>
          <w:tcPr>
            <w:tcW w:w="1867" w:type="dxa"/>
          </w:tcPr>
          <w:p w14:paraId="7943B929"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09" w:type="dxa"/>
          </w:tcPr>
          <w:p w14:paraId="36235A53"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15.05.202</w:t>
            </w:r>
            <w:r w:rsidR="00CD67E8">
              <w:rPr>
                <w:rFonts w:ascii="Times New Roman" w:eastAsia="Times New Roman" w:hAnsi="Times New Roman" w:cs="Times New Roman"/>
                <w:sz w:val="28"/>
                <w:szCs w:val="28"/>
                <w:lang w:eastAsia="ru-RU"/>
              </w:rPr>
              <w:t>2</w:t>
            </w:r>
          </w:p>
          <w:p w14:paraId="054CE285"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719ABCEA"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67" w:type="dxa"/>
          </w:tcPr>
          <w:p w14:paraId="584E4A7A"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CD67E8">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.05.202</w:t>
            </w:r>
            <w:r w:rsidR="00CD67E8">
              <w:rPr>
                <w:rFonts w:ascii="Times New Roman" w:eastAsia="Times New Roman" w:hAnsi="Times New Roman" w:cs="Times New Roman"/>
                <w:sz w:val="28"/>
                <w:szCs w:val="28"/>
                <w:lang w:eastAsia="ru-RU"/>
              </w:rPr>
              <w:t>2</w:t>
            </w:r>
          </w:p>
          <w:p w14:paraId="4E8C12B2"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6EB6117A"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r>
      <w:tr w:rsidR="009E54D1" w:rsidRPr="00571A7F" w14:paraId="0402CD1B" w14:textId="77777777" w:rsidTr="00146B46">
        <w:trPr>
          <w:trHeight w:val="330"/>
        </w:trPr>
        <w:tc>
          <w:tcPr>
            <w:tcW w:w="3020" w:type="dxa"/>
            <w:hideMark/>
          </w:tcPr>
          <w:p w14:paraId="1BC91FD1" w14:textId="77777777" w:rsidR="00B46816" w:rsidRDefault="00B46816" w:rsidP="00146B46">
            <w:pPr>
              <w:widowControl w:val="0"/>
              <w:autoSpaceDE w:val="0"/>
              <w:autoSpaceDN w:val="0"/>
              <w:adjustRightInd w:val="0"/>
              <w:jc w:val="center"/>
              <w:rPr>
                <w:rFonts w:ascii="Times New Roman" w:eastAsia="Times New Roman" w:hAnsi="Times New Roman" w:cs="Times New Roman"/>
                <w:iCs/>
                <w:sz w:val="28"/>
                <w:szCs w:val="28"/>
                <w:lang w:eastAsia="ru-RU"/>
              </w:rPr>
            </w:pPr>
          </w:p>
          <w:p w14:paraId="0DD648A1"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iCs/>
                <w:sz w:val="28"/>
                <w:szCs w:val="28"/>
                <w:lang w:eastAsia="ru-RU"/>
              </w:rPr>
            </w:pPr>
            <w:r w:rsidRPr="00571A7F">
              <w:rPr>
                <w:rFonts w:ascii="Times New Roman" w:eastAsia="Times New Roman" w:hAnsi="Times New Roman" w:cs="Times New Roman"/>
                <w:iCs/>
                <w:sz w:val="28"/>
                <w:szCs w:val="28"/>
                <w:lang w:eastAsia="ru-RU"/>
              </w:rPr>
              <w:t>Заключение</w:t>
            </w:r>
          </w:p>
          <w:p w14:paraId="70AD08B3"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iCs/>
                <w:sz w:val="28"/>
                <w:szCs w:val="28"/>
                <w:lang w:eastAsia="ru-RU"/>
              </w:rPr>
            </w:pPr>
          </w:p>
        </w:tc>
        <w:tc>
          <w:tcPr>
            <w:tcW w:w="1867" w:type="dxa"/>
          </w:tcPr>
          <w:p w14:paraId="3933AE6B"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iCs/>
                <w:sz w:val="28"/>
                <w:szCs w:val="28"/>
                <w:lang w:eastAsia="ru-RU"/>
              </w:rPr>
            </w:pPr>
          </w:p>
        </w:tc>
        <w:tc>
          <w:tcPr>
            <w:tcW w:w="2309" w:type="dxa"/>
          </w:tcPr>
          <w:p w14:paraId="0EB70E39" w14:textId="77777777" w:rsidR="009E54D1"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CD67E8">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.05.202</w:t>
            </w:r>
            <w:r w:rsidR="00CD67E8">
              <w:rPr>
                <w:rFonts w:ascii="Times New Roman" w:eastAsia="Times New Roman" w:hAnsi="Times New Roman" w:cs="Times New Roman"/>
                <w:sz w:val="28"/>
                <w:szCs w:val="28"/>
                <w:lang w:eastAsia="ru-RU"/>
              </w:rPr>
              <w:t>2</w:t>
            </w:r>
          </w:p>
          <w:p w14:paraId="1FA961E6"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401D6914"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p w14:paraId="43550AC5"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c>
          <w:tcPr>
            <w:tcW w:w="2367" w:type="dxa"/>
          </w:tcPr>
          <w:p w14:paraId="308AEDA0" w14:textId="77777777" w:rsidR="009E54D1" w:rsidRDefault="00CD67E8" w:rsidP="00146B46">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r w:rsidR="009E54D1">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5</w:t>
            </w:r>
            <w:r w:rsidR="009E54D1">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2</w:t>
            </w:r>
          </w:p>
          <w:p w14:paraId="5CCAE698" w14:textId="77777777" w:rsidR="00CD67E8" w:rsidRPr="00571A7F" w:rsidRDefault="00CD67E8" w:rsidP="00CD67E8">
            <w:pPr>
              <w:widowControl w:val="0"/>
              <w:autoSpaceDE w:val="0"/>
              <w:autoSpaceDN w:val="0"/>
              <w:adjustRightInd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Казакова Е.Б.</w:t>
            </w:r>
          </w:p>
          <w:p w14:paraId="6EFD3C64" w14:textId="77777777" w:rsidR="009E54D1" w:rsidRPr="00571A7F" w:rsidRDefault="009E54D1" w:rsidP="00146B46">
            <w:pPr>
              <w:widowControl w:val="0"/>
              <w:autoSpaceDE w:val="0"/>
              <w:autoSpaceDN w:val="0"/>
              <w:adjustRightInd w:val="0"/>
              <w:jc w:val="center"/>
              <w:rPr>
                <w:rFonts w:ascii="Times New Roman" w:eastAsia="Times New Roman" w:hAnsi="Times New Roman" w:cs="Times New Roman"/>
                <w:sz w:val="28"/>
                <w:szCs w:val="28"/>
                <w:lang w:eastAsia="ru-RU"/>
              </w:rPr>
            </w:pPr>
          </w:p>
        </w:tc>
      </w:tr>
    </w:tbl>
    <w:p w14:paraId="7A833330" w14:textId="77777777" w:rsidR="009E54D1" w:rsidRDefault="009E54D1" w:rsidP="009E54D1">
      <w:pPr>
        <w:widowControl w:val="0"/>
        <w:shd w:val="clear" w:color="auto" w:fill="FFFFFF"/>
        <w:spacing w:after="0" w:line="36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6.</w:t>
      </w:r>
      <w:r w:rsidRPr="00571A7F">
        <w:rPr>
          <w:rFonts w:ascii="Times New Roman" w:eastAsia="Times New Roman" w:hAnsi="Times New Roman" w:cs="Times New Roman"/>
          <w:b/>
          <w:sz w:val="28"/>
          <w:szCs w:val="28"/>
          <w:lang w:eastAsia="ru-RU"/>
        </w:rPr>
        <w:t>Консультанты по работе, с указанием относящихся к ним разделов работы:</w:t>
      </w:r>
    </w:p>
    <w:p w14:paraId="164FA2FD" w14:textId="77777777" w:rsidR="009E54D1" w:rsidRDefault="009E54D1" w:rsidP="009E54D1">
      <w:pPr>
        <w:spacing w:after="200" w:line="276" w:lineRule="auto"/>
        <w:rPr>
          <w:rFonts w:ascii="Times New Roman" w:eastAsia="Times New Roman" w:hAnsi="Times New Roman" w:cs="Times New Roman"/>
          <w:b/>
          <w:sz w:val="28"/>
          <w:szCs w:val="28"/>
          <w:lang w:eastAsia="ru-RU"/>
        </w:rPr>
      </w:pPr>
    </w:p>
    <w:p w14:paraId="082C82C7" w14:textId="77777777" w:rsidR="009E54D1" w:rsidRDefault="009E54D1" w:rsidP="009E54D1">
      <w:pPr>
        <w:spacing w:after="200" w:line="276" w:lineRule="auto"/>
        <w:rPr>
          <w:rFonts w:ascii="Times New Roman" w:eastAsia="Times New Roman" w:hAnsi="Times New Roman" w:cs="Times New Roman"/>
          <w:b/>
          <w:sz w:val="28"/>
          <w:szCs w:val="28"/>
          <w:lang w:eastAsia="ru-RU"/>
        </w:rPr>
        <w:sectPr w:rsidR="009E54D1" w:rsidSect="00146B46">
          <w:footerReference w:type="default" r:id="rId10"/>
          <w:footnotePr>
            <w:numRestart w:val="eachPage"/>
          </w:footnotePr>
          <w:type w:val="continuous"/>
          <w:pgSz w:w="11906" w:h="16838"/>
          <w:pgMar w:top="1134" w:right="850" w:bottom="1134" w:left="1701" w:header="708" w:footer="708" w:gutter="0"/>
          <w:cols w:space="708"/>
          <w:docGrid w:linePitch="360"/>
        </w:sectPr>
      </w:pPr>
    </w:p>
    <w:p w14:paraId="2EA1CEFB" w14:textId="77777777" w:rsidR="009E54D1" w:rsidRDefault="009E54D1" w:rsidP="009E54D1">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p w14:paraId="108E3FFD" w14:textId="77777777" w:rsidR="00CD67E8" w:rsidRDefault="00CD67E8" w:rsidP="00913494">
      <w:pPr>
        <w:widowControl w:val="0"/>
        <w:spacing w:after="0" w:line="360" w:lineRule="auto"/>
        <w:rPr>
          <w:rFonts w:ascii="Times New Roman" w:hAnsi="Times New Roman" w:cs="Times New Roman"/>
          <w:b/>
          <w:bCs/>
          <w:sz w:val="28"/>
          <w:szCs w:val="28"/>
        </w:rPr>
      </w:pPr>
    </w:p>
    <w:p w14:paraId="3C39875B" w14:textId="57B770C3" w:rsidR="00913494" w:rsidRPr="00913494" w:rsidRDefault="00FE2500" w:rsidP="00913494">
      <w:pPr>
        <w:pStyle w:val="10"/>
        <w:widowControl w:val="0"/>
        <w:tabs>
          <w:tab w:val="right" w:leader="dot" w:pos="9345"/>
        </w:tabs>
        <w:spacing w:after="0" w:line="360" w:lineRule="auto"/>
        <w:jc w:val="both"/>
        <w:rPr>
          <w:rFonts w:ascii="Times New Roman" w:hAnsi="Times New Roman" w:cs="Times New Roman"/>
          <w:noProof/>
          <w:sz w:val="28"/>
          <w:szCs w:val="28"/>
        </w:rPr>
      </w:pPr>
      <w:r w:rsidRPr="00913494">
        <w:rPr>
          <w:rFonts w:ascii="Times New Roman" w:hAnsi="Times New Roman" w:cs="Times New Roman"/>
          <w:b/>
          <w:bCs/>
          <w:sz w:val="28"/>
          <w:szCs w:val="28"/>
        </w:rPr>
        <w:fldChar w:fldCharType="begin"/>
      </w:r>
      <w:r w:rsidR="00913494" w:rsidRPr="00913494">
        <w:rPr>
          <w:rFonts w:ascii="Times New Roman" w:hAnsi="Times New Roman" w:cs="Times New Roman"/>
          <w:b/>
          <w:bCs/>
          <w:sz w:val="28"/>
          <w:szCs w:val="28"/>
        </w:rPr>
        <w:instrText xml:space="preserve"> TOC \o "1-3" \h \z \u </w:instrText>
      </w:r>
      <w:r w:rsidRPr="00913494">
        <w:rPr>
          <w:rFonts w:ascii="Times New Roman" w:hAnsi="Times New Roman" w:cs="Times New Roman"/>
          <w:b/>
          <w:bCs/>
          <w:sz w:val="28"/>
          <w:szCs w:val="28"/>
        </w:rPr>
        <w:fldChar w:fldCharType="separate"/>
      </w:r>
      <w:hyperlink w:anchor="_Toc104070415" w:history="1">
        <w:r w:rsidR="00913494" w:rsidRPr="00913494">
          <w:rPr>
            <w:rStyle w:val="a7"/>
            <w:rFonts w:ascii="Times New Roman" w:hAnsi="Times New Roman" w:cs="Times New Roman"/>
            <w:b/>
            <w:bCs/>
            <w:noProof/>
            <w:sz w:val="28"/>
            <w:szCs w:val="28"/>
          </w:rPr>
          <w:t>ВВЕДЕНИЕ</w:t>
        </w:r>
        <w:r w:rsidR="00913494" w:rsidRPr="00913494">
          <w:rPr>
            <w:rFonts w:ascii="Times New Roman" w:hAnsi="Times New Roman" w:cs="Times New Roman"/>
            <w:noProof/>
            <w:webHidden/>
            <w:sz w:val="28"/>
            <w:szCs w:val="28"/>
          </w:rPr>
          <w:tab/>
        </w:r>
        <w:r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_Toc104070415 \h </w:instrText>
        </w:r>
        <w:r w:rsidRPr="00913494">
          <w:rPr>
            <w:rFonts w:ascii="Times New Roman" w:hAnsi="Times New Roman" w:cs="Times New Roman"/>
            <w:noProof/>
            <w:webHidden/>
            <w:sz w:val="28"/>
            <w:szCs w:val="28"/>
          </w:rPr>
        </w:r>
        <w:r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5</w:t>
        </w:r>
        <w:r w:rsidRPr="00913494">
          <w:rPr>
            <w:rFonts w:ascii="Times New Roman" w:hAnsi="Times New Roman" w:cs="Times New Roman"/>
            <w:noProof/>
            <w:webHidden/>
            <w:sz w:val="28"/>
            <w:szCs w:val="28"/>
          </w:rPr>
          <w:fldChar w:fldCharType="end"/>
        </w:r>
      </w:hyperlink>
    </w:p>
    <w:p w14:paraId="060A7B9D" w14:textId="006D909A" w:rsidR="00913494" w:rsidRPr="00913494" w:rsidRDefault="00903E6E" w:rsidP="00913494">
      <w:pPr>
        <w:pStyle w:val="10"/>
        <w:widowControl w:val="0"/>
        <w:tabs>
          <w:tab w:val="right" w:leader="dot" w:pos="9345"/>
        </w:tabs>
        <w:spacing w:after="0" w:line="360" w:lineRule="auto"/>
        <w:jc w:val="both"/>
        <w:rPr>
          <w:rFonts w:ascii="Times New Roman" w:hAnsi="Times New Roman" w:cs="Times New Roman"/>
          <w:noProof/>
          <w:sz w:val="28"/>
          <w:szCs w:val="28"/>
        </w:rPr>
      </w:pPr>
      <w:hyperlink w:anchor="_Toc104070416" w:history="1">
        <w:r w:rsidR="00913494" w:rsidRPr="00913494">
          <w:rPr>
            <w:rStyle w:val="a7"/>
            <w:rFonts w:ascii="Times New Roman" w:hAnsi="Times New Roman" w:cs="Times New Roman"/>
            <w:b/>
            <w:bCs/>
            <w:noProof/>
            <w:sz w:val="28"/>
            <w:szCs w:val="28"/>
          </w:rPr>
          <w:t>1 ТЕОРЕТИКО-МЕТОДОЛОГИЧЕСКИЕ</w:t>
        </w:r>
        <w:r w:rsidR="00913494">
          <w:rPr>
            <w:rStyle w:val="a7"/>
            <w:rFonts w:ascii="Times New Roman" w:hAnsi="Times New Roman" w:cs="Times New Roman"/>
            <w:b/>
            <w:bCs/>
            <w:noProof/>
            <w:sz w:val="28"/>
            <w:szCs w:val="28"/>
          </w:rPr>
          <w:t xml:space="preserve"> </w:t>
        </w:r>
        <w:r w:rsidR="00913494" w:rsidRPr="00913494">
          <w:rPr>
            <w:rStyle w:val="a7"/>
            <w:rFonts w:ascii="Times New Roman" w:hAnsi="Times New Roman" w:cs="Times New Roman"/>
            <w:b/>
            <w:bCs/>
            <w:noProof/>
            <w:sz w:val="28"/>
            <w:szCs w:val="28"/>
          </w:rPr>
          <w:t>ОСНОВЫ ЦИФРОВЫХ ПРАВ</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_Toc104070416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8</w:t>
        </w:r>
        <w:r w:rsidR="00FE2500" w:rsidRPr="00913494">
          <w:rPr>
            <w:rFonts w:ascii="Times New Roman" w:hAnsi="Times New Roman" w:cs="Times New Roman"/>
            <w:noProof/>
            <w:webHidden/>
            <w:sz w:val="28"/>
            <w:szCs w:val="28"/>
          </w:rPr>
          <w:fldChar w:fldCharType="end"/>
        </w:r>
      </w:hyperlink>
    </w:p>
    <w:p w14:paraId="5B34E96F" w14:textId="5A9AC298" w:rsidR="00913494" w:rsidRPr="00913494" w:rsidRDefault="00903E6E" w:rsidP="00913494">
      <w:pPr>
        <w:pStyle w:val="2"/>
        <w:widowControl w:val="0"/>
        <w:tabs>
          <w:tab w:val="right" w:leader="dot" w:pos="9345"/>
        </w:tabs>
        <w:spacing w:after="0" w:line="360" w:lineRule="auto"/>
        <w:jc w:val="both"/>
        <w:rPr>
          <w:rFonts w:ascii="Times New Roman" w:hAnsi="Times New Roman" w:cs="Times New Roman"/>
          <w:noProof/>
          <w:sz w:val="28"/>
          <w:szCs w:val="28"/>
        </w:rPr>
      </w:pPr>
      <w:hyperlink w:anchor="_Toc104070417" w:history="1">
        <w:r w:rsidR="00913494" w:rsidRPr="00913494">
          <w:rPr>
            <w:rStyle w:val="a7"/>
            <w:rFonts w:ascii="Times New Roman" w:hAnsi="Times New Roman" w:cs="Times New Roman"/>
            <w:noProof/>
            <w:sz w:val="28"/>
            <w:szCs w:val="28"/>
          </w:rPr>
          <w:t>1.1 Концепция цифровых прав в международном праве и законодательстве зарубежных государств</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_Toc104070417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8</w:t>
        </w:r>
        <w:r w:rsidR="00FE2500" w:rsidRPr="00913494">
          <w:rPr>
            <w:rFonts w:ascii="Times New Roman" w:hAnsi="Times New Roman" w:cs="Times New Roman"/>
            <w:noProof/>
            <w:webHidden/>
            <w:sz w:val="28"/>
            <w:szCs w:val="28"/>
          </w:rPr>
          <w:fldChar w:fldCharType="end"/>
        </w:r>
      </w:hyperlink>
    </w:p>
    <w:p w14:paraId="17EC3865" w14:textId="2F0E0F72" w:rsidR="00913494" w:rsidRPr="00913494" w:rsidRDefault="00903E6E" w:rsidP="00913494">
      <w:pPr>
        <w:pStyle w:val="2"/>
        <w:widowControl w:val="0"/>
        <w:tabs>
          <w:tab w:val="right" w:leader="dot" w:pos="9345"/>
        </w:tabs>
        <w:spacing w:after="0" w:line="360" w:lineRule="auto"/>
        <w:jc w:val="both"/>
        <w:rPr>
          <w:rFonts w:ascii="Times New Roman" w:hAnsi="Times New Roman" w:cs="Times New Roman"/>
          <w:noProof/>
          <w:sz w:val="28"/>
          <w:szCs w:val="28"/>
        </w:rPr>
      </w:pPr>
      <w:hyperlink w:anchor="_Toc104070418" w:history="1">
        <w:r w:rsidR="00913494" w:rsidRPr="00913494">
          <w:rPr>
            <w:rStyle w:val="a7"/>
            <w:rFonts w:ascii="Times New Roman" w:hAnsi="Times New Roman" w:cs="Times New Roman"/>
            <w:noProof/>
            <w:sz w:val="28"/>
            <w:szCs w:val="28"/>
          </w:rPr>
          <w:t>1.2 Правовая природа цифровых прав в Российской Федерации</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_Toc104070418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16</w:t>
        </w:r>
        <w:r w:rsidR="00FE2500" w:rsidRPr="00913494">
          <w:rPr>
            <w:rFonts w:ascii="Times New Roman" w:hAnsi="Times New Roman" w:cs="Times New Roman"/>
            <w:noProof/>
            <w:webHidden/>
            <w:sz w:val="28"/>
            <w:szCs w:val="28"/>
          </w:rPr>
          <w:fldChar w:fldCharType="end"/>
        </w:r>
      </w:hyperlink>
    </w:p>
    <w:p w14:paraId="5C3C31D6" w14:textId="602E2DC3" w:rsidR="00913494" w:rsidRPr="00913494" w:rsidRDefault="00903E6E" w:rsidP="00913494">
      <w:pPr>
        <w:pStyle w:val="10"/>
        <w:widowControl w:val="0"/>
        <w:tabs>
          <w:tab w:val="right" w:leader="dot" w:pos="9345"/>
        </w:tabs>
        <w:spacing w:after="0" w:line="360" w:lineRule="auto"/>
        <w:jc w:val="both"/>
        <w:rPr>
          <w:rFonts w:ascii="Times New Roman" w:hAnsi="Times New Roman" w:cs="Times New Roman"/>
          <w:noProof/>
          <w:sz w:val="28"/>
          <w:szCs w:val="28"/>
        </w:rPr>
      </w:pPr>
      <w:hyperlink w:anchor="_Toc104070419" w:history="1">
        <w:r w:rsidR="00913494" w:rsidRPr="00913494">
          <w:rPr>
            <w:rStyle w:val="a7"/>
            <w:rFonts w:ascii="Times New Roman" w:hAnsi="Times New Roman" w:cs="Times New Roman"/>
            <w:b/>
            <w:bCs/>
            <w:noProof/>
            <w:sz w:val="28"/>
            <w:szCs w:val="28"/>
          </w:rPr>
          <w:t>2 АКТУАЛЬНЫЕ ВОПРОСЫ ГРАЖДАНСКО-ПРАВОВОГО РЕГУЛИРОВАНИЯ ЦИФРОВЫХ ПРАВ В РОССИЙСКОЙ ФЕДЕРАЦИИ</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_Toc104070419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24</w:t>
        </w:r>
        <w:r w:rsidR="00FE2500" w:rsidRPr="00913494">
          <w:rPr>
            <w:rFonts w:ascii="Times New Roman" w:hAnsi="Times New Roman" w:cs="Times New Roman"/>
            <w:noProof/>
            <w:webHidden/>
            <w:sz w:val="28"/>
            <w:szCs w:val="28"/>
          </w:rPr>
          <w:fldChar w:fldCharType="end"/>
        </w:r>
      </w:hyperlink>
    </w:p>
    <w:p w14:paraId="0C50D2F6" w14:textId="7A287BC1" w:rsidR="00913494" w:rsidRPr="00913494" w:rsidRDefault="00903E6E" w:rsidP="00913494">
      <w:pPr>
        <w:pStyle w:val="2"/>
        <w:widowControl w:val="0"/>
        <w:tabs>
          <w:tab w:val="right" w:leader="dot" w:pos="9345"/>
        </w:tabs>
        <w:spacing w:after="0" w:line="360" w:lineRule="auto"/>
        <w:jc w:val="both"/>
        <w:rPr>
          <w:rFonts w:ascii="Times New Roman" w:hAnsi="Times New Roman" w:cs="Times New Roman"/>
          <w:noProof/>
          <w:sz w:val="28"/>
          <w:szCs w:val="28"/>
        </w:rPr>
      </w:pPr>
      <w:hyperlink w:anchor="_Toc104070420" w:history="1">
        <w:r w:rsidR="00913494" w:rsidRPr="00913494">
          <w:rPr>
            <w:rStyle w:val="a7"/>
            <w:rFonts w:ascii="Times New Roman" w:hAnsi="Times New Roman" w:cs="Times New Roman"/>
            <w:noProof/>
            <w:sz w:val="28"/>
            <w:szCs w:val="28"/>
          </w:rPr>
          <w:t>2.1 Правовое регулирование виртуальных активов</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_Toc104070420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24</w:t>
        </w:r>
        <w:r w:rsidR="00FE2500" w:rsidRPr="00913494">
          <w:rPr>
            <w:rFonts w:ascii="Times New Roman" w:hAnsi="Times New Roman" w:cs="Times New Roman"/>
            <w:noProof/>
            <w:webHidden/>
            <w:sz w:val="28"/>
            <w:szCs w:val="28"/>
          </w:rPr>
          <w:fldChar w:fldCharType="end"/>
        </w:r>
      </w:hyperlink>
    </w:p>
    <w:p w14:paraId="13B9D048" w14:textId="3AFFFB84" w:rsidR="00913494" w:rsidRPr="00913494" w:rsidRDefault="00903E6E" w:rsidP="00913494">
      <w:pPr>
        <w:pStyle w:val="2"/>
        <w:widowControl w:val="0"/>
        <w:tabs>
          <w:tab w:val="right" w:leader="dot" w:pos="9345"/>
        </w:tabs>
        <w:spacing w:after="0" w:line="360" w:lineRule="auto"/>
        <w:jc w:val="both"/>
        <w:rPr>
          <w:rFonts w:ascii="Times New Roman" w:hAnsi="Times New Roman" w:cs="Times New Roman"/>
          <w:noProof/>
          <w:sz w:val="28"/>
          <w:szCs w:val="28"/>
        </w:rPr>
      </w:pPr>
      <w:hyperlink w:anchor="_Toc104070421" w:history="1">
        <w:r w:rsidR="00913494" w:rsidRPr="00913494">
          <w:rPr>
            <w:rStyle w:val="a7"/>
            <w:rFonts w:ascii="Times New Roman" w:hAnsi="Times New Roman" w:cs="Times New Roman"/>
            <w:noProof/>
            <w:sz w:val="28"/>
            <w:szCs w:val="28"/>
          </w:rPr>
          <w:t>2.2 Правовое регулирование сделок в цифровой среде</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_Toc104070421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32</w:t>
        </w:r>
        <w:r w:rsidR="00FE2500" w:rsidRPr="00913494">
          <w:rPr>
            <w:rFonts w:ascii="Times New Roman" w:hAnsi="Times New Roman" w:cs="Times New Roman"/>
            <w:noProof/>
            <w:webHidden/>
            <w:sz w:val="28"/>
            <w:szCs w:val="28"/>
          </w:rPr>
          <w:fldChar w:fldCharType="end"/>
        </w:r>
      </w:hyperlink>
    </w:p>
    <w:p w14:paraId="5A781460" w14:textId="1EB93987" w:rsidR="00913494" w:rsidRPr="00913494" w:rsidRDefault="00903E6E" w:rsidP="00913494">
      <w:pPr>
        <w:pStyle w:val="10"/>
        <w:widowControl w:val="0"/>
        <w:tabs>
          <w:tab w:val="right" w:leader="dot" w:pos="9345"/>
        </w:tabs>
        <w:spacing w:after="0" w:line="360" w:lineRule="auto"/>
        <w:jc w:val="both"/>
        <w:rPr>
          <w:rFonts w:ascii="Times New Roman" w:hAnsi="Times New Roman" w:cs="Times New Roman"/>
          <w:noProof/>
          <w:sz w:val="28"/>
          <w:szCs w:val="28"/>
        </w:rPr>
      </w:pPr>
      <w:hyperlink w:anchor="_Toc104070422" w:history="1">
        <w:r w:rsidR="00913494" w:rsidRPr="00913494">
          <w:rPr>
            <w:rStyle w:val="a7"/>
            <w:rFonts w:ascii="Times New Roman" w:hAnsi="Times New Roman" w:cs="Times New Roman"/>
            <w:b/>
            <w:bCs/>
            <w:noProof/>
            <w:sz w:val="28"/>
            <w:szCs w:val="28"/>
          </w:rPr>
          <w:t>3 ПРОБЛЕМНЫЕ АСПЕКТЫ И ПЕРСПЕКТИВЫ РАЗВИТИЯ ЗАКОНОДАТЕЛЬСТВА В СФЕРЕ РЕГУЛИРОВАНИЯ ЦИФРОВЫХ ПРАВ</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_Toc104070422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38</w:t>
        </w:r>
        <w:r w:rsidR="00FE2500" w:rsidRPr="00913494">
          <w:rPr>
            <w:rFonts w:ascii="Times New Roman" w:hAnsi="Times New Roman" w:cs="Times New Roman"/>
            <w:noProof/>
            <w:webHidden/>
            <w:sz w:val="28"/>
            <w:szCs w:val="28"/>
          </w:rPr>
          <w:fldChar w:fldCharType="end"/>
        </w:r>
      </w:hyperlink>
    </w:p>
    <w:p w14:paraId="4BB285E2" w14:textId="12B82397" w:rsidR="00913494" w:rsidRPr="00913494" w:rsidRDefault="00903E6E" w:rsidP="00913494">
      <w:pPr>
        <w:pStyle w:val="2"/>
        <w:widowControl w:val="0"/>
        <w:tabs>
          <w:tab w:val="right" w:leader="dot" w:pos="9345"/>
        </w:tabs>
        <w:spacing w:after="0" w:line="360" w:lineRule="auto"/>
        <w:jc w:val="both"/>
        <w:rPr>
          <w:rFonts w:ascii="Times New Roman" w:hAnsi="Times New Roman" w:cs="Times New Roman"/>
          <w:noProof/>
          <w:sz w:val="28"/>
          <w:szCs w:val="28"/>
        </w:rPr>
      </w:pPr>
      <w:hyperlink w:anchor="_Toc104070423" w:history="1">
        <w:r w:rsidR="00913494" w:rsidRPr="00913494">
          <w:rPr>
            <w:rStyle w:val="a7"/>
            <w:rFonts w:ascii="Times New Roman" w:hAnsi="Times New Roman" w:cs="Times New Roman"/>
            <w:noProof/>
            <w:sz w:val="28"/>
            <w:szCs w:val="28"/>
          </w:rPr>
          <w:t>3.1 Гражданско-правовые способы защиты цифровых прав</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_Toc104070423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38</w:t>
        </w:r>
        <w:r w:rsidR="00FE2500" w:rsidRPr="00913494">
          <w:rPr>
            <w:rFonts w:ascii="Times New Roman" w:hAnsi="Times New Roman" w:cs="Times New Roman"/>
            <w:noProof/>
            <w:webHidden/>
            <w:sz w:val="28"/>
            <w:szCs w:val="28"/>
          </w:rPr>
          <w:fldChar w:fldCharType="end"/>
        </w:r>
      </w:hyperlink>
    </w:p>
    <w:p w14:paraId="1AC7153B" w14:textId="798559F9" w:rsidR="00913494" w:rsidRPr="00913494" w:rsidRDefault="00903E6E" w:rsidP="00913494">
      <w:pPr>
        <w:pStyle w:val="2"/>
        <w:widowControl w:val="0"/>
        <w:tabs>
          <w:tab w:val="right" w:leader="dot" w:pos="9345"/>
        </w:tabs>
        <w:spacing w:after="0" w:line="360" w:lineRule="auto"/>
        <w:jc w:val="both"/>
        <w:rPr>
          <w:rFonts w:ascii="Times New Roman" w:hAnsi="Times New Roman" w:cs="Times New Roman"/>
          <w:noProof/>
          <w:sz w:val="28"/>
          <w:szCs w:val="28"/>
        </w:rPr>
      </w:pPr>
      <w:hyperlink w:anchor="_Toc104070424" w:history="1">
        <w:r w:rsidR="00913494" w:rsidRPr="00913494">
          <w:rPr>
            <w:rStyle w:val="a7"/>
            <w:rFonts w:ascii="Times New Roman" w:hAnsi="Times New Roman" w:cs="Times New Roman"/>
            <w:noProof/>
            <w:sz w:val="28"/>
            <w:szCs w:val="28"/>
          </w:rPr>
          <w:t>3.2 Перспективные направления правового регулирования прав участников гражданского оборота в условиях цифровизации общества</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_Toc104070424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43</w:t>
        </w:r>
        <w:r w:rsidR="00FE2500" w:rsidRPr="00913494">
          <w:rPr>
            <w:rFonts w:ascii="Times New Roman" w:hAnsi="Times New Roman" w:cs="Times New Roman"/>
            <w:noProof/>
            <w:webHidden/>
            <w:sz w:val="28"/>
            <w:szCs w:val="28"/>
          </w:rPr>
          <w:fldChar w:fldCharType="end"/>
        </w:r>
      </w:hyperlink>
    </w:p>
    <w:p w14:paraId="62864203" w14:textId="66531E30" w:rsidR="00913494" w:rsidRPr="00913494" w:rsidRDefault="00903E6E" w:rsidP="00913494">
      <w:pPr>
        <w:pStyle w:val="10"/>
        <w:widowControl w:val="0"/>
        <w:tabs>
          <w:tab w:val="right" w:leader="dot" w:pos="9345"/>
        </w:tabs>
        <w:spacing w:after="0" w:line="360" w:lineRule="auto"/>
        <w:jc w:val="both"/>
        <w:rPr>
          <w:rFonts w:ascii="Times New Roman" w:hAnsi="Times New Roman" w:cs="Times New Roman"/>
          <w:noProof/>
          <w:sz w:val="28"/>
          <w:szCs w:val="28"/>
        </w:rPr>
      </w:pPr>
      <w:hyperlink w:anchor="_Toc104070425" w:history="1">
        <w:r w:rsidR="00913494" w:rsidRPr="00913494">
          <w:rPr>
            <w:rStyle w:val="a7"/>
            <w:rFonts w:ascii="Times New Roman" w:hAnsi="Times New Roman" w:cs="Times New Roman"/>
            <w:b/>
            <w:bCs/>
            <w:noProof/>
            <w:sz w:val="28"/>
            <w:szCs w:val="28"/>
          </w:rPr>
          <w:t>ЗАКЛЮЧЕНИЕ</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_Toc104070425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49</w:t>
        </w:r>
        <w:r w:rsidR="00FE2500" w:rsidRPr="00913494">
          <w:rPr>
            <w:rFonts w:ascii="Times New Roman" w:hAnsi="Times New Roman" w:cs="Times New Roman"/>
            <w:noProof/>
            <w:webHidden/>
            <w:sz w:val="28"/>
            <w:szCs w:val="28"/>
          </w:rPr>
          <w:fldChar w:fldCharType="end"/>
        </w:r>
      </w:hyperlink>
    </w:p>
    <w:p w14:paraId="539F552A" w14:textId="472DD157" w:rsidR="00913494" w:rsidRPr="00913494" w:rsidRDefault="00903E6E" w:rsidP="00913494">
      <w:pPr>
        <w:pStyle w:val="10"/>
        <w:widowControl w:val="0"/>
        <w:tabs>
          <w:tab w:val="right" w:leader="dot" w:pos="9345"/>
        </w:tabs>
        <w:spacing w:after="0" w:line="360" w:lineRule="auto"/>
        <w:jc w:val="both"/>
        <w:rPr>
          <w:rFonts w:ascii="Times New Roman" w:hAnsi="Times New Roman" w:cs="Times New Roman"/>
          <w:noProof/>
          <w:sz w:val="28"/>
          <w:szCs w:val="28"/>
        </w:rPr>
      </w:pPr>
      <w:hyperlink w:anchor="_Toc104070426" w:history="1">
        <w:r w:rsidR="00913494" w:rsidRPr="00913494">
          <w:rPr>
            <w:rStyle w:val="a7"/>
            <w:rFonts w:ascii="Times New Roman" w:hAnsi="Times New Roman" w:cs="Times New Roman"/>
            <w:b/>
            <w:bCs/>
            <w:noProof/>
            <w:sz w:val="28"/>
            <w:szCs w:val="28"/>
          </w:rPr>
          <w:t>СПИСОК ИСПОЛЬЗОВАННЫХ ИСТОЧНИКОВ</w:t>
        </w:r>
        <w:r w:rsidR="00913494" w:rsidRPr="00913494">
          <w:rPr>
            <w:rFonts w:ascii="Times New Roman" w:hAnsi="Times New Roman" w:cs="Times New Roman"/>
            <w:noProof/>
            <w:webHidden/>
            <w:sz w:val="28"/>
            <w:szCs w:val="28"/>
          </w:rPr>
          <w:tab/>
        </w:r>
        <w:r w:rsidR="00FE2500" w:rsidRPr="00913494">
          <w:rPr>
            <w:rFonts w:ascii="Times New Roman" w:hAnsi="Times New Roman" w:cs="Times New Roman"/>
            <w:noProof/>
            <w:webHidden/>
            <w:sz w:val="28"/>
            <w:szCs w:val="28"/>
          </w:rPr>
          <w:fldChar w:fldCharType="begin"/>
        </w:r>
        <w:r w:rsidR="00913494" w:rsidRPr="00913494">
          <w:rPr>
            <w:rFonts w:ascii="Times New Roman" w:hAnsi="Times New Roman" w:cs="Times New Roman"/>
            <w:noProof/>
            <w:webHidden/>
            <w:sz w:val="28"/>
            <w:szCs w:val="28"/>
          </w:rPr>
          <w:instrText xml:space="preserve"> PAGEREF _Toc104070426 \h </w:instrText>
        </w:r>
        <w:r w:rsidR="00FE2500" w:rsidRPr="00913494">
          <w:rPr>
            <w:rFonts w:ascii="Times New Roman" w:hAnsi="Times New Roman" w:cs="Times New Roman"/>
            <w:noProof/>
            <w:webHidden/>
            <w:sz w:val="28"/>
            <w:szCs w:val="28"/>
          </w:rPr>
        </w:r>
        <w:r w:rsidR="00FE2500" w:rsidRPr="00913494">
          <w:rPr>
            <w:rFonts w:ascii="Times New Roman" w:hAnsi="Times New Roman" w:cs="Times New Roman"/>
            <w:noProof/>
            <w:webHidden/>
            <w:sz w:val="28"/>
            <w:szCs w:val="28"/>
          </w:rPr>
          <w:fldChar w:fldCharType="separate"/>
        </w:r>
        <w:r w:rsidR="00C12623">
          <w:rPr>
            <w:rFonts w:ascii="Times New Roman" w:hAnsi="Times New Roman" w:cs="Times New Roman"/>
            <w:noProof/>
            <w:webHidden/>
            <w:sz w:val="28"/>
            <w:szCs w:val="28"/>
          </w:rPr>
          <w:t>53</w:t>
        </w:r>
        <w:r w:rsidR="00FE2500" w:rsidRPr="00913494">
          <w:rPr>
            <w:rFonts w:ascii="Times New Roman" w:hAnsi="Times New Roman" w:cs="Times New Roman"/>
            <w:noProof/>
            <w:webHidden/>
            <w:sz w:val="28"/>
            <w:szCs w:val="28"/>
          </w:rPr>
          <w:fldChar w:fldCharType="end"/>
        </w:r>
      </w:hyperlink>
    </w:p>
    <w:p w14:paraId="22931190" w14:textId="77777777" w:rsidR="00CD67E8" w:rsidRDefault="00FE2500" w:rsidP="00913494">
      <w:pPr>
        <w:widowControl w:val="0"/>
        <w:spacing w:after="0" w:line="360" w:lineRule="auto"/>
        <w:jc w:val="both"/>
        <w:rPr>
          <w:rFonts w:ascii="Times New Roman" w:hAnsi="Times New Roman" w:cs="Times New Roman"/>
          <w:b/>
          <w:bCs/>
          <w:sz w:val="28"/>
          <w:szCs w:val="28"/>
        </w:rPr>
      </w:pPr>
      <w:r w:rsidRPr="00913494">
        <w:rPr>
          <w:rFonts w:ascii="Times New Roman" w:hAnsi="Times New Roman" w:cs="Times New Roman"/>
          <w:b/>
          <w:bCs/>
          <w:sz w:val="28"/>
          <w:szCs w:val="28"/>
        </w:rPr>
        <w:fldChar w:fldCharType="end"/>
      </w:r>
    </w:p>
    <w:p w14:paraId="7F158AF7" w14:textId="77777777" w:rsidR="009E54D1" w:rsidRDefault="009E54D1">
      <w:pPr>
        <w:rPr>
          <w:rFonts w:ascii="Times New Roman" w:hAnsi="Times New Roman" w:cs="Times New Roman"/>
          <w:b/>
          <w:bCs/>
          <w:sz w:val="28"/>
          <w:szCs w:val="28"/>
        </w:rPr>
      </w:pPr>
      <w:r>
        <w:rPr>
          <w:rFonts w:ascii="Times New Roman" w:hAnsi="Times New Roman" w:cs="Times New Roman"/>
          <w:b/>
          <w:bCs/>
          <w:sz w:val="28"/>
          <w:szCs w:val="28"/>
        </w:rPr>
        <w:br w:type="page"/>
      </w:r>
    </w:p>
    <w:p w14:paraId="788114C5" w14:textId="77777777" w:rsidR="00CD67E8" w:rsidRDefault="00CD67E8" w:rsidP="00146B46">
      <w:pPr>
        <w:spacing w:after="0" w:line="360" w:lineRule="auto"/>
        <w:jc w:val="center"/>
        <w:rPr>
          <w:rFonts w:ascii="Times New Roman" w:hAnsi="Times New Roman" w:cs="Times New Roman"/>
          <w:b/>
          <w:bCs/>
          <w:sz w:val="28"/>
          <w:szCs w:val="28"/>
        </w:rPr>
      </w:pPr>
      <w:bookmarkStart w:id="0" w:name="_Toc104070415"/>
      <w:r>
        <w:rPr>
          <w:rFonts w:ascii="Times New Roman" w:hAnsi="Times New Roman" w:cs="Times New Roman"/>
          <w:b/>
          <w:bCs/>
          <w:sz w:val="28"/>
          <w:szCs w:val="28"/>
        </w:rPr>
        <w:lastRenderedPageBreak/>
        <w:t>ВВЕДЕНИЕ</w:t>
      </w:r>
      <w:bookmarkEnd w:id="0"/>
    </w:p>
    <w:p w14:paraId="0B06D144" w14:textId="77777777" w:rsidR="00CD67E8" w:rsidRPr="00CD67E8" w:rsidRDefault="00CD67E8" w:rsidP="00146B46">
      <w:pPr>
        <w:widowControl w:val="0"/>
        <w:spacing w:after="0" w:line="360" w:lineRule="auto"/>
        <w:jc w:val="center"/>
        <w:rPr>
          <w:rFonts w:ascii="Times New Roman" w:hAnsi="Times New Roman" w:cs="Times New Roman"/>
          <w:sz w:val="28"/>
          <w:szCs w:val="28"/>
        </w:rPr>
      </w:pPr>
    </w:p>
    <w:p w14:paraId="1F96CF62" w14:textId="77777777" w:rsidR="00336256" w:rsidRDefault="00DC1F6F" w:rsidP="00336256">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Достижения в области информационных и коммуникационных технологий формируют новый вектор развития современного общества. Технологии распределённого реестра, виртуальные активы, </w:t>
      </w:r>
      <w:proofErr w:type="gramStart"/>
      <w:r>
        <w:rPr>
          <w:rFonts w:ascii="Times New Roman" w:hAnsi="Times New Roman" w:cs="Times New Roman"/>
          <w:sz w:val="28"/>
          <w:szCs w:val="28"/>
        </w:rPr>
        <w:t>интернет-вещей</w:t>
      </w:r>
      <w:proofErr w:type="gramEnd"/>
      <w:r>
        <w:rPr>
          <w:rFonts w:ascii="Times New Roman" w:hAnsi="Times New Roman" w:cs="Times New Roman"/>
          <w:sz w:val="28"/>
          <w:szCs w:val="28"/>
        </w:rPr>
        <w:t>, смарт-контракты, искусственный интеллект становятся повсеместными элементами жизнедеятельности как отдельного человека или хозяйствующего субъекта, так и всего общества, государства. Однако данные цифровые элементы находятся вне поля правового регулирования</w:t>
      </w:r>
      <w:r w:rsidR="00336256">
        <w:rPr>
          <w:rFonts w:ascii="Times New Roman" w:hAnsi="Times New Roman" w:cs="Times New Roman"/>
          <w:sz w:val="28"/>
          <w:szCs w:val="28"/>
        </w:rPr>
        <w:t xml:space="preserve">, что является основной проблемой в вопросах их дальнейшего использования или ограничения. </w:t>
      </w:r>
    </w:p>
    <w:p w14:paraId="779EA67C" w14:textId="77777777" w:rsidR="00336256" w:rsidRDefault="006D4705" w:rsidP="006D4705">
      <w:pPr>
        <w:widowControl w:val="0"/>
        <w:spacing w:after="0" w:line="360" w:lineRule="auto"/>
        <w:ind w:firstLine="709"/>
        <w:jc w:val="both"/>
        <w:rPr>
          <w:rFonts w:ascii="Times New Roman" w:hAnsi="Times New Roman" w:cs="Times New Roman"/>
          <w:sz w:val="28"/>
          <w:szCs w:val="28"/>
        </w:rPr>
      </w:pPr>
      <w:r w:rsidRPr="006D4705">
        <w:rPr>
          <w:rFonts w:ascii="Times New Roman" w:hAnsi="Times New Roman" w:cs="Times New Roman"/>
          <w:sz w:val="28"/>
          <w:szCs w:val="28"/>
        </w:rPr>
        <w:t>Федеральны</w:t>
      </w:r>
      <w:r>
        <w:rPr>
          <w:rFonts w:ascii="Times New Roman" w:hAnsi="Times New Roman" w:cs="Times New Roman"/>
          <w:sz w:val="28"/>
          <w:szCs w:val="28"/>
        </w:rPr>
        <w:t>м</w:t>
      </w:r>
      <w:r w:rsidRPr="006D4705">
        <w:rPr>
          <w:rFonts w:ascii="Times New Roman" w:hAnsi="Times New Roman" w:cs="Times New Roman"/>
          <w:sz w:val="28"/>
          <w:szCs w:val="28"/>
        </w:rPr>
        <w:t xml:space="preserve"> закон</w:t>
      </w:r>
      <w:r>
        <w:rPr>
          <w:rFonts w:ascii="Times New Roman" w:hAnsi="Times New Roman" w:cs="Times New Roman"/>
          <w:sz w:val="28"/>
          <w:szCs w:val="28"/>
        </w:rPr>
        <w:t>ом</w:t>
      </w:r>
      <w:r w:rsidRPr="006D4705">
        <w:rPr>
          <w:rFonts w:ascii="Times New Roman" w:hAnsi="Times New Roman" w:cs="Times New Roman"/>
          <w:sz w:val="28"/>
          <w:szCs w:val="28"/>
        </w:rPr>
        <w:t xml:space="preserve"> от 18.03.2019 </w:t>
      </w:r>
      <w:r>
        <w:rPr>
          <w:rFonts w:ascii="Times New Roman" w:hAnsi="Times New Roman" w:cs="Times New Roman"/>
          <w:sz w:val="28"/>
          <w:szCs w:val="28"/>
        </w:rPr>
        <w:t>№</w:t>
      </w:r>
      <w:r w:rsidRPr="006D4705">
        <w:rPr>
          <w:rFonts w:ascii="Times New Roman" w:hAnsi="Times New Roman" w:cs="Times New Roman"/>
          <w:sz w:val="28"/>
          <w:szCs w:val="28"/>
        </w:rPr>
        <w:t xml:space="preserve"> 34-ФЗ</w:t>
      </w:r>
      <w:r>
        <w:rPr>
          <w:rFonts w:ascii="Times New Roman" w:hAnsi="Times New Roman" w:cs="Times New Roman"/>
          <w:sz w:val="28"/>
          <w:szCs w:val="28"/>
        </w:rPr>
        <w:t xml:space="preserve"> «</w:t>
      </w:r>
      <w:r w:rsidRPr="006D4705">
        <w:rPr>
          <w:rFonts w:ascii="Times New Roman" w:hAnsi="Times New Roman" w:cs="Times New Roman"/>
          <w:sz w:val="28"/>
          <w:szCs w:val="28"/>
        </w:rPr>
        <w:t>О внесении изменений в части первую, вторую и статью 1124 части третьей Гражданского кодекса Российской Федерации</w:t>
      </w:r>
      <w:r>
        <w:rPr>
          <w:rFonts w:ascii="Times New Roman" w:hAnsi="Times New Roman" w:cs="Times New Roman"/>
          <w:sz w:val="28"/>
          <w:szCs w:val="28"/>
        </w:rPr>
        <w:t xml:space="preserve">» предпринята попытка законодательно закрепить основные правовые конструкции, касающиеся вопросов </w:t>
      </w:r>
      <w:proofErr w:type="spellStart"/>
      <w:r>
        <w:rPr>
          <w:rFonts w:ascii="Times New Roman" w:hAnsi="Times New Roman" w:cs="Times New Roman"/>
          <w:sz w:val="28"/>
          <w:szCs w:val="28"/>
        </w:rPr>
        <w:t>цифровизации</w:t>
      </w:r>
      <w:proofErr w:type="spellEnd"/>
      <w:r>
        <w:rPr>
          <w:rFonts w:ascii="Times New Roman" w:hAnsi="Times New Roman" w:cs="Times New Roman"/>
          <w:sz w:val="28"/>
          <w:szCs w:val="28"/>
        </w:rPr>
        <w:t xml:space="preserve">. Так, в гражданский оборот введен новый объект – цифровое право, который модернизировал и иные </w:t>
      </w:r>
      <w:proofErr w:type="spellStart"/>
      <w:r>
        <w:rPr>
          <w:rFonts w:ascii="Times New Roman" w:hAnsi="Times New Roman" w:cs="Times New Roman"/>
          <w:sz w:val="28"/>
          <w:szCs w:val="28"/>
        </w:rPr>
        <w:t>цивилистические</w:t>
      </w:r>
      <w:proofErr w:type="spellEnd"/>
      <w:r>
        <w:rPr>
          <w:rFonts w:ascii="Times New Roman" w:hAnsi="Times New Roman" w:cs="Times New Roman"/>
          <w:sz w:val="28"/>
          <w:szCs w:val="28"/>
        </w:rPr>
        <w:t xml:space="preserve"> конструкции.  </w:t>
      </w:r>
    </w:p>
    <w:p w14:paraId="1C65D29E" w14:textId="77777777" w:rsidR="00336256" w:rsidRDefault="006D4705" w:rsidP="00CD67E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подобное изменение не внесло абсолютной ясности по отношению к новым явлениям привносимым </w:t>
      </w:r>
      <w:proofErr w:type="spellStart"/>
      <w:r>
        <w:rPr>
          <w:rFonts w:ascii="Times New Roman" w:hAnsi="Times New Roman" w:cs="Times New Roman"/>
          <w:sz w:val="28"/>
          <w:szCs w:val="28"/>
        </w:rPr>
        <w:t>цифровизацией</w:t>
      </w:r>
      <w:proofErr w:type="spellEnd"/>
      <w:r>
        <w:rPr>
          <w:rFonts w:ascii="Times New Roman" w:hAnsi="Times New Roman" w:cs="Times New Roman"/>
          <w:sz w:val="28"/>
          <w:szCs w:val="28"/>
        </w:rPr>
        <w:t xml:space="preserve">. В научном сообществе и правоприменительной практике закономерно возникают </w:t>
      </w:r>
      <w:proofErr w:type="gramStart"/>
      <w:r>
        <w:rPr>
          <w:rFonts w:ascii="Times New Roman" w:hAnsi="Times New Roman" w:cs="Times New Roman"/>
          <w:sz w:val="28"/>
          <w:szCs w:val="28"/>
        </w:rPr>
        <w:t>вопросы</w:t>
      </w:r>
      <w:proofErr w:type="gramEnd"/>
      <w:r>
        <w:rPr>
          <w:rFonts w:ascii="Times New Roman" w:hAnsi="Times New Roman" w:cs="Times New Roman"/>
          <w:sz w:val="28"/>
          <w:szCs w:val="28"/>
        </w:rPr>
        <w:t xml:space="preserve"> к</w:t>
      </w:r>
      <w:r w:rsidR="00806374">
        <w:rPr>
          <w:rFonts w:ascii="Times New Roman" w:hAnsi="Times New Roman" w:cs="Times New Roman"/>
          <w:sz w:val="28"/>
          <w:szCs w:val="28"/>
        </w:rPr>
        <w:t xml:space="preserve">ак квалифицировать, регулировать и охранять цифровые права граждан и организаций. </w:t>
      </w:r>
      <w:proofErr w:type="gramStart"/>
      <w:r w:rsidR="00806374">
        <w:rPr>
          <w:rFonts w:ascii="Times New Roman" w:hAnsi="Times New Roman" w:cs="Times New Roman"/>
          <w:sz w:val="28"/>
          <w:szCs w:val="28"/>
        </w:rPr>
        <w:t>Однозначных</w:t>
      </w:r>
      <w:proofErr w:type="gramEnd"/>
      <w:r w:rsidR="00806374">
        <w:rPr>
          <w:rFonts w:ascii="Times New Roman" w:hAnsi="Times New Roman" w:cs="Times New Roman"/>
          <w:sz w:val="28"/>
          <w:szCs w:val="28"/>
        </w:rPr>
        <w:t xml:space="preserve"> ответом на данные вопросы в доктрине и законодательстве пока нет. </w:t>
      </w:r>
    </w:p>
    <w:p w14:paraId="094DBCB6" w14:textId="77777777" w:rsidR="00806374" w:rsidRDefault="00806374" w:rsidP="00CD67E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настоящего исследования обусловлена необходимостью разрешения поставленных вопросов, посредством комплексного развития гражданского </w:t>
      </w:r>
      <w:proofErr w:type="gramStart"/>
      <w:r>
        <w:rPr>
          <w:rFonts w:ascii="Times New Roman" w:hAnsi="Times New Roman" w:cs="Times New Roman"/>
          <w:sz w:val="28"/>
          <w:szCs w:val="28"/>
        </w:rPr>
        <w:t>законодательства</w:t>
      </w:r>
      <w:proofErr w:type="gramEnd"/>
      <w:r>
        <w:rPr>
          <w:rFonts w:ascii="Times New Roman" w:hAnsi="Times New Roman" w:cs="Times New Roman"/>
          <w:sz w:val="28"/>
          <w:szCs w:val="28"/>
        </w:rPr>
        <w:t xml:space="preserve"> с учетом происходящих технологических и экономических изменений. </w:t>
      </w:r>
    </w:p>
    <w:p w14:paraId="064D4645" w14:textId="77777777" w:rsidR="00CD67E8" w:rsidRDefault="00BA4444" w:rsidP="00CD67E8">
      <w:pPr>
        <w:widowControl w:val="0"/>
        <w:spacing w:after="0" w:line="360" w:lineRule="auto"/>
        <w:ind w:firstLine="709"/>
        <w:jc w:val="both"/>
        <w:rPr>
          <w:rFonts w:ascii="Times New Roman" w:hAnsi="Times New Roman" w:cs="Times New Roman"/>
          <w:sz w:val="28"/>
          <w:szCs w:val="28"/>
        </w:rPr>
      </w:pPr>
      <w:r w:rsidRPr="00BA4444">
        <w:rPr>
          <w:rFonts w:ascii="Times New Roman" w:hAnsi="Times New Roman" w:cs="Times New Roman"/>
          <w:sz w:val="28"/>
          <w:szCs w:val="28"/>
        </w:rPr>
        <w:t xml:space="preserve">Научная проблема исследования подтверждается недостатком теоретических изысканий, расхожестью мнений исследователей по вопросу определения содержания и </w:t>
      </w:r>
      <w:proofErr w:type="gramStart"/>
      <w:r w:rsidRPr="00BA4444">
        <w:rPr>
          <w:rFonts w:ascii="Times New Roman" w:hAnsi="Times New Roman" w:cs="Times New Roman"/>
          <w:sz w:val="28"/>
          <w:szCs w:val="28"/>
        </w:rPr>
        <w:t>характера</w:t>
      </w:r>
      <w:proofErr w:type="gramEnd"/>
      <w:r w:rsidRPr="00BA4444">
        <w:rPr>
          <w:rFonts w:ascii="Times New Roman" w:hAnsi="Times New Roman" w:cs="Times New Roman"/>
          <w:sz w:val="28"/>
          <w:szCs w:val="28"/>
        </w:rPr>
        <w:t xml:space="preserve"> </w:t>
      </w:r>
      <w:r>
        <w:rPr>
          <w:rFonts w:ascii="Times New Roman" w:hAnsi="Times New Roman" w:cs="Times New Roman"/>
          <w:sz w:val="28"/>
          <w:szCs w:val="28"/>
        </w:rPr>
        <w:t>цифровых прав</w:t>
      </w:r>
      <w:r w:rsidRPr="00BA4444">
        <w:rPr>
          <w:rFonts w:ascii="Times New Roman" w:hAnsi="Times New Roman" w:cs="Times New Roman"/>
          <w:sz w:val="28"/>
          <w:szCs w:val="28"/>
        </w:rPr>
        <w:t xml:space="preserve">, отсутствием </w:t>
      </w:r>
      <w:r w:rsidRPr="00BA4444">
        <w:rPr>
          <w:rFonts w:ascii="Times New Roman" w:hAnsi="Times New Roman" w:cs="Times New Roman"/>
          <w:sz w:val="28"/>
          <w:szCs w:val="28"/>
        </w:rPr>
        <w:lastRenderedPageBreak/>
        <w:t>комплексного нормативного регулирования, а также недостаточно развитой правоприменительной практикой.</w:t>
      </w:r>
    </w:p>
    <w:p w14:paraId="5D8D88BA" w14:textId="77777777" w:rsidR="00BA4444" w:rsidRDefault="00BA4444" w:rsidP="00CD67E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Объектом настоящего исследования выступают общественные </w:t>
      </w: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возникающие в сфере реализации цифровых прав как объектов гражданского права. </w:t>
      </w:r>
    </w:p>
    <w:p w14:paraId="19C3223C" w14:textId="77777777" w:rsidR="00BA4444" w:rsidRDefault="00BA4444" w:rsidP="00CD67E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Предметом исследования выступают научные и правовые концепции отечественного и зарубежного права, регулирующие вопросы </w:t>
      </w:r>
      <w:r w:rsidR="007472DE">
        <w:rPr>
          <w:rFonts w:ascii="Times New Roman" w:hAnsi="Times New Roman" w:cs="Times New Roman"/>
          <w:sz w:val="28"/>
          <w:szCs w:val="28"/>
        </w:rPr>
        <w:t xml:space="preserve">существования цифровых прав. </w:t>
      </w:r>
    </w:p>
    <w:p w14:paraId="6E052964" w14:textId="77777777" w:rsidR="007472DE" w:rsidRDefault="007472DE" w:rsidP="007472D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Целью выпускной квалификационной работы является комплексное исследование феномена цифровых прав, особенностей его правового регулирования в рамках гражданского права Российской Федерации.</w:t>
      </w:r>
    </w:p>
    <w:p w14:paraId="5711DA1D" w14:textId="77777777" w:rsidR="007472DE" w:rsidRDefault="007472DE" w:rsidP="007472D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Pr="008952A4">
        <w:rPr>
          <w:rFonts w:ascii="Times New Roman" w:hAnsi="Times New Roman" w:cs="Times New Roman"/>
          <w:sz w:val="28"/>
          <w:szCs w:val="28"/>
        </w:rPr>
        <w:t>соответствии с поставленной целью исследования были определены следующие задачи:</w:t>
      </w:r>
    </w:p>
    <w:p w14:paraId="62E95CE1" w14:textId="77777777" w:rsidR="007472DE" w:rsidRPr="007472DE" w:rsidRDefault="007472DE" w:rsidP="007472DE">
      <w:pPr>
        <w:pStyle w:val="a3"/>
        <w:widowControl w:val="0"/>
        <w:numPr>
          <w:ilvl w:val="0"/>
          <w:numId w:val="11"/>
        </w:numPr>
        <w:spacing w:after="0" w:line="360" w:lineRule="auto"/>
        <w:ind w:left="0" w:firstLine="709"/>
        <w:jc w:val="both"/>
        <w:rPr>
          <w:rFonts w:ascii="Times New Roman" w:hAnsi="Times New Roman" w:cs="Times New Roman"/>
          <w:sz w:val="28"/>
          <w:szCs w:val="28"/>
        </w:rPr>
      </w:pPr>
      <w:r w:rsidRPr="007472DE">
        <w:rPr>
          <w:rFonts w:ascii="Times New Roman" w:hAnsi="Times New Roman" w:cs="Times New Roman"/>
          <w:sz w:val="28"/>
          <w:szCs w:val="28"/>
        </w:rPr>
        <w:t>раскрыть сущность концепции цифровых прав в международном праве и законодательстве зарубежных государств;</w:t>
      </w:r>
    </w:p>
    <w:p w14:paraId="2D9D157B" w14:textId="77777777" w:rsidR="007472DE" w:rsidRPr="007472DE" w:rsidRDefault="007472DE" w:rsidP="007472DE">
      <w:pPr>
        <w:pStyle w:val="a3"/>
        <w:widowControl w:val="0"/>
        <w:numPr>
          <w:ilvl w:val="0"/>
          <w:numId w:val="11"/>
        </w:numPr>
        <w:spacing w:after="0" w:line="360" w:lineRule="auto"/>
        <w:ind w:left="0" w:firstLine="709"/>
        <w:jc w:val="both"/>
        <w:rPr>
          <w:rFonts w:ascii="Times New Roman" w:hAnsi="Times New Roman" w:cs="Times New Roman"/>
          <w:sz w:val="28"/>
          <w:szCs w:val="28"/>
        </w:rPr>
      </w:pPr>
      <w:r w:rsidRPr="007472DE">
        <w:rPr>
          <w:rFonts w:ascii="Times New Roman" w:hAnsi="Times New Roman" w:cs="Times New Roman"/>
          <w:sz w:val="28"/>
          <w:szCs w:val="28"/>
        </w:rPr>
        <w:t>охарактеризовать правовую природу цифровых прав в Российской Федерации;</w:t>
      </w:r>
    </w:p>
    <w:p w14:paraId="7E4DDF2E" w14:textId="77777777" w:rsidR="007472DE" w:rsidRPr="007472DE" w:rsidRDefault="007472DE" w:rsidP="007472DE">
      <w:pPr>
        <w:pStyle w:val="a3"/>
        <w:widowControl w:val="0"/>
        <w:numPr>
          <w:ilvl w:val="0"/>
          <w:numId w:val="11"/>
        </w:numPr>
        <w:spacing w:after="0" w:line="360" w:lineRule="auto"/>
        <w:ind w:left="0" w:firstLine="709"/>
        <w:jc w:val="both"/>
        <w:rPr>
          <w:rFonts w:ascii="Times New Roman" w:hAnsi="Times New Roman" w:cs="Times New Roman"/>
          <w:sz w:val="28"/>
          <w:szCs w:val="28"/>
        </w:rPr>
      </w:pPr>
      <w:r w:rsidRPr="007472DE">
        <w:rPr>
          <w:rFonts w:ascii="Times New Roman" w:hAnsi="Times New Roman" w:cs="Times New Roman"/>
          <w:sz w:val="28"/>
          <w:szCs w:val="28"/>
        </w:rPr>
        <w:t>рассмотреть вопрос правового регулирования виртуальных активов;</w:t>
      </w:r>
    </w:p>
    <w:p w14:paraId="0C77DD34" w14:textId="77777777" w:rsidR="007472DE" w:rsidRPr="007472DE" w:rsidRDefault="007472DE" w:rsidP="007472DE">
      <w:pPr>
        <w:pStyle w:val="a3"/>
        <w:widowControl w:val="0"/>
        <w:numPr>
          <w:ilvl w:val="0"/>
          <w:numId w:val="11"/>
        </w:numPr>
        <w:spacing w:after="0" w:line="360" w:lineRule="auto"/>
        <w:ind w:left="0" w:firstLine="709"/>
        <w:jc w:val="both"/>
        <w:rPr>
          <w:rFonts w:ascii="Times New Roman" w:hAnsi="Times New Roman" w:cs="Times New Roman"/>
          <w:sz w:val="28"/>
          <w:szCs w:val="28"/>
        </w:rPr>
      </w:pPr>
      <w:r w:rsidRPr="007472DE">
        <w:rPr>
          <w:rFonts w:ascii="Times New Roman" w:hAnsi="Times New Roman" w:cs="Times New Roman"/>
          <w:sz w:val="28"/>
          <w:szCs w:val="28"/>
        </w:rPr>
        <w:t>изучить правовое регулирование сделок в цифровой среде;</w:t>
      </w:r>
    </w:p>
    <w:p w14:paraId="6D6DC02C" w14:textId="77777777" w:rsidR="007472DE" w:rsidRPr="007472DE" w:rsidRDefault="007472DE" w:rsidP="007472DE">
      <w:pPr>
        <w:pStyle w:val="a3"/>
        <w:widowControl w:val="0"/>
        <w:numPr>
          <w:ilvl w:val="0"/>
          <w:numId w:val="11"/>
        </w:numPr>
        <w:spacing w:after="0" w:line="360" w:lineRule="auto"/>
        <w:ind w:left="0" w:firstLine="709"/>
        <w:jc w:val="both"/>
        <w:rPr>
          <w:rFonts w:ascii="Times New Roman" w:hAnsi="Times New Roman" w:cs="Times New Roman"/>
          <w:sz w:val="28"/>
          <w:szCs w:val="28"/>
        </w:rPr>
      </w:pPr>
      <w:r w:rsidRPr="007472DE">
        <w:rPr>
          <w:rFonts w:ascii="Times New Roman" w:hAnsi="Times New Roman" w:cs="Times New Roman"/>
          <w:sz w:val="28"/>
          <w:szCs w:val="28"/>
        </w:rPr>
        <w:t xml:space="preserve">разобрать гражданско-правовые способы </w:t>
      </w:r>
      <w:proofErr w:type="gramStart"/>
      <w:r w:rsidRPr="007472DE">
        <w:rPr>
          <w:rFonts w:ascii="Times New Roman" w:hAnsi="Times New Roman" w:cs="Times New Roman"/>
          <w:sz w:val="28"/>
          <w:szCs w:val="28"/>
        </w:rPr>
        <w:t>защиты цифровых прав участников гражданского оборота</w:t>
      </w:r>
      <w:proofErr w:type="gramEnd"/>
      <w:r w:rsidRPr="007472DE">
        <w:rPr>
          <w:rFonts w:ascii="Times New Roman" w:hAnsi="Times New Roman" w:cs="Times New Roman"/>
          <w:sz w:val="28"/>
          <w:szCs w:val="28"/>
        </w:rPr>
        <w:t>;</w:t>
      </w:r>
    </w:p>
    <w:p w14:paraId="26723F3D" w14:textId="77777777" w:rsidR="00BA4444" w:rsidRDefault="007472DE" w:rsidP="007472DE">
      <w:pPr>
        <w:pStyle w:val="a3"/>
        <w:widowControl w:val="0"/>
        <w:numPr>
          <w:ilvl w:val="0"/>
          <w:numId w:val="11"/>
        </w:numPr>
        <w:spacing w:after="0" w:line="360" w:lineRule="auto"/>
        <w:ind w:left="0" w:firstLine="709"/>
        <w:jc w:val="both"/>
        <w:rPr>
          <w:rFonts w:ascii="Times New Roman" w:hAnsi="Times New Roman" w:cs="Times New Roman"/>
          <w:sz w:val="28"/>
          <w:szCs w:val="28"/>
        </w:rPr>
      </w:pPr>
      <w:r w:rsidRPr="007472DE">
        <w:rPr>
          <w:rFonts w:ascii="Times New Roman" w:hAnsi="Times New Roman" w:cs="Times New Roman"/>
          <w:sz w:val="28"/>
          <w:szCs w:val="28"/>
        </w:rPr>
        <w:t xml:space="preserve">выявить перспективные направления правового </w:t>
      </w:r>
      <w:proofErr w:type="gramStart"/>
      <w:r w:rsidRPr="007472DE">
        <w:rPr>
          <w:rFonts w:ascii="Times New Roman" w:hAnsi="Times New Roman" w:cs="Times New Roman"/>
          <w:sz w:val="28"/>
          <w:szCs w:val="28"/>
        </w:rPr>
        <w:t>регулирования прав участников гражданского оборота</w:t>
      </w:r>
      <w:proofErr w:type="gramEnd"/>
      <w:r w:rsidRPr="007472DE">
        <w:rPr>
          <w:rFonts w:ascii="Times New Roman" w:hAnsi="Times New Roman" w:cs="Times New Roman"/>
          <w:sz w:val="28"/>
          <w:szCs w:val="28"/>
        </w:rPr>
        <w:t xml:space="preserve"> в условиях </w:t>
      </w:r>
      <w:proofErr w:type="spellStart"/>
      <w:r w:rsidRPr="007472DE">
        <w:rPr>
          <w:rFonts w:ascii="Times New Roman" w:hAnsi="Times New Roman" w:cs="Times New Roman"/>
          <w:sz w:val="28"/>
          <w:szCs w:val="28"/>
        </w:rPr>
        <w:t>цифровизации</w:t>
      </w:r>
      <w:proofErr w:type="spellEnd"/>
      <w:r w:rsidRPr="007472DE">
        <w:rPr>
          <w:rFonts w:ascii="Times New Roman" w:hAnsi="Times New Roman" w:cs="Times New Roman"/>
          <w:sz w:val="28"/>
          <w:szCs w:val="28"/>
        </w:rPr>
        <w:t xml:space="preserve"> общества.</w:t>
      </w:r>
    </w:p>
    <w:p w14:paraId="07F0C654" w14:textId="77777777" w:rsidR="007472DE" w:rsidRPr="008952A4" w:rsidRDefault="007472DE" w:rsidP="007472DE">
      <w:pPr>
        <w:pStyle w:val="a3"/>
        <w:spacing w:after="0" w:line="360" w:lineRule="auto"/>
        <w:ind w:left="0" w:firstLine="709"/>
        <w:jc w:val="both"/>
        <w:rPr>
          <w:rFonts w:ascii="Times New Roman" w:hAnsi="Times New Roman" w:cs="Times New Roman"/>
          <w:sz w:val="28"/>
          <w:szCs w:val="28"/>
        </w:rPr>
      </w:pPr>
      <w:r w:rsidRPr="008952A4">
        <w:rPr>
          <w:rFonts w:ascii="Times New Roman" w:hAnsi="Times New Roman" w:cs="Times New Roman"/>
          <w:sz w:val="28"/>
          <w:szCs w:val="28"/>
        </w:rPr>
        <w:t xml:space="preserve">Методологической основой исследования выступает поиск, изучение и анализ научной и методической литературы, нормативно-правовых актов, а также материалов судебной практики по тематике исследования.  </w:t>
      </w:r>
    </w:p>
    <w:p w14:paraId="3AF53CB6" w14:textId="77777777" w:rsidR="007472DE" w:rsidRPr="008952A4" w:rsidRDefault="007472DE" w:rsidP="007472DE">
      <w:pPr>
        <w:spacing w:after="0" w:line="360" w:lineRule="auto"/>
        <w:ind w:firstLine="709"/>
        <w:jc w:val="both"/>
        <w:rPr>
          <w:rFonts w:ascii="Times New Roman" w:hAnsi="Times New Roman" w:cs="Times New Roman"/>
          <w:sz w:val="28"/>
          <w:szCs w:val="28"/>
        </w:rPr>
      </w:pPr>
      <w:r w:rsidRPr="008952A4">
        <w:rPr>
          <w:rFonts w:ascii="Times New Roman" w:hAnsi="Times New Roman" w:cs="Times New Roman"/>
          <w:sz w:val="28"/>
          <w:szCs w:val="28"/>
        </w:rPr>
        <w:t xml:space="preserve">Основными методами исследования выступили: общенаучные методы, к которым относят диалектический, исторический, логический, анализ, </w:t>
      </w:r>
      <w:r w:rsidRPr="008952A4">
        <w:rPr>
          <w:rFonts w:ascii="Times New Roman" w:hAnsi="Times New Roman" w:cs="Times New Roman"/>
          <w:sz w:val="28"/>
          <w:szCs w:val="28"/>
        </w:rPr>
        <w:lastRenderedPageBreak/>
        <w:t xml:space="preserve">синтез; </w:t>
      </w:r>
      <w:proofErr w:type="spellStart"/>
      <w:r w:rsidRPr="008952A4">
        <w:rPr>
          <w:rFonts w:ascii="Times New Roman" w:hAnsi="Times New Roman" w:cs="Times New Roman"/>
          <w:sz w:val="28"/>
          <w:szCs w:val="28"/>
        </w:rPr>
        <w:t>частно</w:t>
      </w:r>
      <w:proofErr w:type="spellEnd"/>
      <w:r w:rsidRPr="008952A4">
        <w:rPr>
          <w:rFonts w:ascii="Times New Roman" w:hAnsi="Times New Roman" w:cs="Times New Roman"/>
          <w:sz w:val="28"/>
          <w:szCs w:val="28"/>
        </w:rPr>
        <w:t xml:space="preserve">-научные методы, включающие в себя формально-юридический, сравнительно-правовой и метод правового моделирования. </w:t>
      </w:r>
    </w:p>
    <w:p w14:paraId="6D26F4CC" w14:textId="77777777" w:rsidR="007472DE" w:rsidRPr="008952A4" w:rsidRDefault="007472DE" w:rsidP="007472DE">
      <w:pPr>
        <w:spacing w:after="0" w:line="360" w:lineRule="auto"/>
        <w:ind w:firstLine="709"/>
        <w:jc w:val="both"/>
        <w:rPr>
          <w:rFonts w:ascii="Times New Roman" w:hAnsi="Times New Roman" w:cs="Times New Roman"/>
          <w:sz w:val="28"/>
          <w:szCs w:val="28"/>
        </w:rPr>
      </w:pPr>
      <w:proofErr w:type="gramStart"/>
      <w:r w:rsidRPr="008952A4">
        <w:rPr>
          <w:rFonts w:ascii="Times New Roman" w:hAnsi="Times New Roman" w:cs="Times New Roman"/>
          <w:sz w:val="28"/>
          <w:szCs w:val="28"/>
        </w:rPr>
        <w:t xml:space="preserve">Нормативной основой исследования являются, международно-правовые акты, ратифицированные Российской Федерацией, Конституция РФ, федеральные законы, акты Президента, Правительства РФ, федеральных министерств и иных органов исполнительной власти, в частности нормативно-правовые акты зарубежных государств. </w:t>
      </w:r>
      <w:proofErr w:type="gramEnd"/>
    </w:p>
    <w:p w14:paraId="0A8A186B" w14:textId="77777777" w:rsidR="007472DE" w:rsidRDefault="007472DE" w:rsidP="007472DE">
      <w:pPr>
        <w:widowControl w:val="0"/>
        <w:spacing w:after="0" w:line="360" w:lineRule="auto"/>
        <w:ind w:firstLine="709"/>
        <w:jc w:val="both"/>
        <w:rPr>
          <w:rFonts w:ascii="Times New Roman" w:hAnsi="Times New Roman" w:cs="Times New Roman"/>
          <w:sz w:val="28"/>
          <w:szCs w:val="28"/>
        </w:rPr>
      </w:pPr>
      <w:r w:rsidRPr="007472DE">
        <w:rPr>
          <w:rFonts w:ascii="Times New Roman" w:hAnsi="Times New Roman" w:cs="Times New Roman"/>
          <w:sz w:val="28"/>
          <w:szCs w:val="28"/>
        </w:rPr>
        <w:t>Теоретическую основу исследования составили научные труды отечественных и зарубежных ученых</w:t>
      </w:r>
      <w:r>
        <w:rPr>
          <w:rFonts w:ascii="Times New Roman" w:hAnsi="Times New Roman" w:cs="Times New Roman"/>
          <w:sz w:val="28"/>
          <w:szCs w:val="28"/>
        </w:rPr>
        <w:t xml:space="preserve">, таких как: </w:t>
      </w:r>
      <w:proofErr w:type="gramStart"/>
      <w:r w:rsidR="007C2D86">
        <w:rPr>
          <w:rFonts w:ascii="Times New Roman" w:hAnsi="Times New Roman" w:cs="Times New Roman"/>
          <w:sz w:val="28"/>
          <w:szCs w:val="28"/>
        </w:rPr>
        <w:t xml:space="preserve">А.А. </w:t>
      </w:r>
      <w:proofErr w:type="spellStart"/>
      <w:r w:rsidR="007C2D86">
        <w:rPr>
          <w:rFonts w:ascii="Times New Roman" w:hAnsi="Times New Roman" w:cs="Times New Roman"/>
          <w:sz w:val="28"/>
          <w:szCs w:val="28"/>
        </w:rPr>
        <w:t>Карцхия</w:t>
      </w:r>
      <w:proofErr w:type="spellEnd"/>
      <w:r w:rsidR="007C2D86">
        <w:rPr>
          <w:rFonts w:ascii="Times New Roman" w:hAnsi="Times New Roman" w:cs="Times New Roman"/>
          <w:sz w:val="28"/>
          <w:szCs w:val="28"/>
        </w:rPr>
        <w:t xml:space="preserve">, А.О. </w:t>
      </w:r>
      <w:proofErr w:type="spellStart"/>
      <w:r w:rsidR="007C2D86">
        <w:rPr>
          <w:rFonts w:ascii="Times New Roman" w:hAnsi="Times New Roman" w:cs="Times New Roman"/>
          <w:sz w:val="28"/>
          <w:szCs w:val="28"/>
        </w:rPr>
        <w:t>Баукин</w:t>
      </w:r>
      <w:proofErr w:type="spellEnd"/>
      <w:r w:rsidR="007C2D86">
        <w:rPr>
          <w:rFonts w:ascii="Times New Roman" w:hAnsi="Times New Roman" w:cs="Times New Roman"/>
          <w:sz w:val="28"/>
          <w:szCs w:val="28"/>
        </w:rPr>
        <w:t xml:space="preserve">, В.В. </w:t>
      </w:r>
      <w:proofErr w:type="spellStart"/>
      <w:r w:rsidR="007C2D86">
        <w:rPr>
          <w:rFonts w:ascii="Times New Roman" w:hAnsi="Times New Roman" w:cs="Times New Roman"/>
          <w:sz w:val="28"/>
          <w:szCs w:val="28"/>
        </w:rPr>
        <w:t>Блажеев</w:t>
      </w:r>
      <w:proofErr w:type="spellEnd"/>
      <w:r w:rsidR="007C2D86">
        <w:rPr>
          <w:rFonts w:ascii="Times New Roman" w:hAnsi="Times New Roman" w:cs="Times New Roman"/>
          <w:sz w:val="28"/>
          <w:szCs w:val="28"/>
        </w:rPr>
        <w:t xml:space="preserve">, М.А. Егорова, В.В. Акинфиева, Р.С. Бевзенко, Р.Б. Головкин, </w:t>
      </w:r>
      <w:r w:rsidR="007C2D86" w:rsidRPr="00146B46">
        <w:rPr>
          <w:rFonts w:ascii="Times New Roman" w:hAnsi="Times New Roman" w:cs="Times New Roman"/>
          <w:spacing w:val="20"/>
          <w:sz w:val="28"/>
          <w:szCs w:val="28"/>
        </w:rPr>
        <w:t xml:space="preserve">О.С. </w:t>
      </w:r>
      <w:proofErr w:type="spellStart"/>
      <w:r w:rsidR="007C2D86" w:rsidRPr="00146B46">
        <w:rPr>
          <w:rFonts w:ascii="Times New Roman" w:hAnsi="Times New Roman" w:cs="Times New Roman"/>
          <w:spacing w:val="20"/>
          <w:sz w:val="28"/>
          <w:szCs w:val="28"/>
        </w:rPr>
        <w:t>Гринь</w:t>
      </w:r>
      <w:proofErr w:type="spellEnd"/>
      <w:r w:rsidR="007C2D86" w:rsidRPr="00146B46">
        <w:rPr>
          <w:rFonts w:ascii="Times New Roman" w:hAnsi="Times New Roman" w:cs="Times New Roman"/>
          <w:spacing w:val="20"/>
          <w:sz w:val="28"/>
          <w:szCs w:val="28"/>
        </w:rPr>
        <w:t xml:space="preserve">, Р.Х. Давыдов, А.С. </w:t>
      </w:r>
      <w:proofErr w:type="spellStart"/>
      <w:r w:rsidR="007C2D86" w:rsidRPr="00146B46">
        <w:rPr>
          <w:rFonts w:ascii="Times New Roman" w:hAnsi="Times New Roman" w:cs="Times New Roman"/>
          <w:spacing w:val="20"/>
          <w:sz w:val="28"/>
          <w:szCs w:val="28"/>
        </w:rPr>
        <w:t>Киякова</w:t>
      </w:r>
      <w:proofErr w:type="spellEnd"/>
      <w:r w:rsidR="007C2D86" w:rsidRPr="00146B46">
        <w:rPr>
          <w:rFonts w:ascii="Times New Roman" w:hAnsi="Times New Roman" w:cs="Times New Roman"/>
          <w:spacing w:val="20"/>
          <w:sz w:val="28"/>
          <w:szCs w:val="28"/>
        </w:rPr>
        <w:t>, К.В. Крылова, Н. Сабо, М.А.</w:t>
      </w:r>
      <w:r w:rsidR="007C2D86">
        <w:rPr>
          <w:rFonts w:ascii="Times New Roman" w:hAnsi="Times New Roman" w:cs="Times New Roman"/>
          <w:sz w:val="28"/>
          <w:szCs w:val="28"/>
        </w:rPr>
        <w:t xml:space="preserve"> Рожкова, Э.В. </w:t>
      </w:r>
      <w:proofErr w:type="spellStart"/>
      <w:r w:rsidR="007C2D86">
        <w:rPr>
          <w:rFonts w:ascii="Times New Roman" w:hAnsi="Times New Roman" w:cs="Times New Roman"/>
          <w:sz w:val="28"/>
          <w:szCs w:val="28"/>
        </w:rPr>
        <w:t>Талапина</w:t>
      </w:r>
      <w:proofErr w:type="spellEnd"/>
      <w:r w:rsidR="007C2D86">
        <w:rPr>
          <w:rFonts w:ascii="Times New Roman" w:hAnsi="Times New Roman" w:cs="Times New Roman"/>
          <w:sz w:val="28"/>
          <w:szCs w:val="28"/>
        </w:rPr>
        <w:t xml:space="preserve">, </w:t>
      </w:r>
      <w:r w:rsidR="007C2D86" w:rsidRPr="00146B46">
        <w:rPr>
          <w:rFonts w:ascii="Times New Roman" w:hAnsi="Times New Roman" w:cs="Times New Roman"/>
          <w:spacing w:val="20"/>
          <w:sz w:val="28"/>
          <w:szCs w:val="28"/>
        </w:rPr>
        <w:t xml:space="preserve">Л.Н. </w:t>
      </w:r>
      <w:proofErr w:type="spellStart"/>
      <w:r w:rsidR="007C2D86" w:rsidRPr="00146B46">
        <w:rPr>
          <w:rFonts w:ascii="Times New Roman" w:hAnsi="Times New Roman" w:cs="Times New Roman"/>
          <w:spacing w:val="20"/>
          <w:sz w:val="28"/>
          <w:szCs w:val="28"/>
        </w:rPr>
        <w:t>Хасимова</w:t>
      </w:r>
      <w:proofErr w:type="spellEnd"/>
      <w:r w:rsidR="007C2D86" w:rsidRPr="00146B46">
        <w:rPr>
          <w:rFonts w:ascii="Times New Roman" w:hAnsi="Times New Roman" w:cs="Times New Roman"/>
          <w:spacing w:val="20"/>
          <w:sz w:val="28"/>
          <w:szCs w:val="28"/>
        </w:rPr>
        <w:t xml:space="preserve">, </w:t>
      </w:r>
      <w:proofErr w:type="spellStart"/>
      <w:r w:rsidR="0067614B" w:rsidRPr="00146B46">
        <w:rPr>
          <w:rFonts w:ascii="Times New Roman" w:hAnsi="Times New Roman" w:cs="Times New Roman"/>
          <w:spacing w:val="20"/>
          <w:sz w:val="28"/>
          <w:szCs w:val="28"/>
        </w:rPr>
        <w:t>Aude</w:t>
      </w:r>
      <w:proofErr w:type="spellEnd"/>
      <w:r w:rsidR="0067614B" w:rsidRPr="00146B46">
        <w:rPr>
          <w:rFonts w:ascii="Times New Roman" w:hAnsi="Times New Roman" w:cs="Times New Roman"/>
          <w:spacing w:val="20"/>
          <w:sz w:val="28"/>
          <w:szCs w:val="28"/>
        </w:rPr>
        <w:t xml:space="preserve"> </w:t>
      </w:r>
      <w:proofErr w:type="spellStart"/>
      <w:r w:rsidR="0067614B" w:rsidRPr="00146B46">
        <w:rPr>
          <w:rFonts w:ascii="Times New Roman" w:hAnsi="Times New Roman" w:cs="Times New Roman"/>
          <w:spacing w:val="20"/>
          <w:sz w:val="28"/>
          <w:szCs w:val="28"/>
        </w:rPr>
        <w:t>Dernizot</w:t>
      </w:r>
      <w:proofErr w:type="spellEnd"/>
      <w:r w:rsidR="0067614B" w:rsidRPr="00146B46">
        <w:rPr>
          <w:rFonts w:ascii="Times New Roman" w:hAnsi="Times New Roman" w:cs="Times New Roman"/>
          <w:spacing w:val="20"/>
          <w:sz w:val="28"/>
          <w:szCs w:val="28"/>
        </w:rPr>
        <w:t>, A.</w:t>
      </w:r>
      <w:proofErr w:type="gramEnd"/>
      <w:r w:rsidR="0067614B" w:rsidRPr="00146B46">
        <w:rPr>
          <w:rFonts w:ascii="Times New Roman" w:hAnsi="Times New Roman" w:cs="Times New Roman"/>
          <w:spacing w:val="20"/>
          <w:sz w:val="28"/>
          <w:szCs w:val="28"/>
        </w:rPr>
        <w:tab/>
      </w:r>
      <w:proofErr w:type="spellStart"/>
      <w:r w:rsidR="0067614B" w:rsidRPr="00146B46">
        <w:rPr>
          <w:rFonts w:ascii="Times New Roman" w:hAnsi="Times New Roman" w:cs="Times New Roman"/>
          <w:spacing w:val="20"/>
          <w:sz w:val="28"/>
          <w:szCs w:val="28"/>
        </w:rPr>
        <w:t>Irrera</w:t>
      </w:r>
      <w:proofErr w:type="spellEnd"/>
      <w:r w:rsidR="0067614B" w:rsidRPr="00146B46">
        <w:rPr>
          <w:rFonts w:ascii="Times New Roman" w:hAnsi="Times New Roman" w:cs="Times New Roman"/>
          <w:spacing w:val="20"/>
          <w:sz w:val="28"/>
          <w:szCs w:val="28"/>
        </w:rPr>
        <w:t xml:space="preserve">, </w:t>
      </w:r>
      <w:r w:rsidR="0067614B" w:rsidRPr="0067614B">
        <w:rPr>
          <w:rFonts w:ascii="Times New Roman" w:hAnsi="Times New Roman" w:cs="Times New Roman"/>
          <w:sz w:val="28"/>
          <w:szCs w:val="28"/>
        </w:rPr>
        <w:t xml:space="preserve">S. </w:t>
      </w:r>
      <w:proofErr w:type="spellStart"/>
      <w:r w:rsidR="0067614B" w:rsidRPr="0067614B">
        <w:rPr>
          <w:rFonts w:ascii="Times New Roman" w:hAnsi="Times New Roman" w:cs="Times New Roman"/>
          <w:sz w:val="28"/>
          <w:szCs w:val="28"/>
        </w:rPr>
        <w:t>Stecklow</w:t>
      </w:r>
      <w:proofErr w:type="spellEnd"/>
      <w:r w:rsidR="0067614B">
        <w:rPr>
          <w:rFonts w:ascii="Times New Roman" w:hAnsi="Times New Roman" w:cs="Times New Roman"/>
          <w:sz w:val="28"/>
          <w:szCs w:val="28"/>
        </w:rPr>
        <w:t xml:space="preserve">, </w:t>
      </w:r>
      <w:proofErr w:type="spellStart"/>
      <w:r w:rsidR="0067614B" w:rsidRPr="0067614B">
        <w:rPr>
          <w:rFonts w:ascii="Times New Roman" w:hAnsi="Times New Roman" w:cs="Times New Roman"/>
          <w:sz w:val="28"/>
          <w:szCs w:val="28"/>
        </w:rPr>
        <w:t>Junzo</w:t>
      </w:r>
      <w:proofErr w:type="spellEnd"/>
      <w:r w:rsidR="0067614B" w:rsidRPr="0067614B">
        <w:rPr>
          <w:rFonts w:ascii="Times New Roman" w:hAnsi="Times New Roman" w:cs="Times New Roman"/>
          <w:sz w:val="28"/>
          <w:szCs w:val="28"/>
        </w:rPr>
        <w:t xml:space="preserve"> </w:t>
      </w:r>
      <w:proofErr w:type="spellStart"/>
      <w:r w:rsidR="0067614B" w:rsidRPr="0067614B">
        <w:rPr>
          <w:rFonts w:ascii="Times New Roman" w:hAnsi="Times New Roman" w:cs="Times New Roman"/>
          <w:sz w:val="28"/>
          <w:szCs w:val="28"/>
        </w:rPr>
        <w:t>Iida</w:t>
      </w:r>
      <w:proofErr w:type="spellEnd"/>
      <w:r w:rsidR="0067614B">
        <w:rPr>
          <w:rFonts w:ascii="Times New Roman" w:hAnsi="Times New Roman" w:cs="Times New Roman"/>
          <w:sz w:val="28"/>
          <w:szCs w:val="28"/>
        </w:rPr>
        <w:t xml:space="preserve">, </w:t>
      </w:r>
      <w:proofErr w:type="spellStart"/>
      <w:r w:rsidR="0067614B" w:rsidRPr="0067614B">
        <w:rPr>
          <w:rFonts w:ascii="Times New Roman" w:hAnsi="Times New Roman" w:cs="Times New Roman"/>
          <w:sz w:val="28"/>
          <w:szCs w:val="28"/>
        </w:rPr>
        <w:t>Sidorenko</w:t>
      </w:r>
      <w:proofErr w:type="spellEnd"/>
      <w:r w:rsidR="0067614B" w:rsidRPr="0067614B">
        <w:rPr>
          <w:rFonts w:ascii="Times New Roman" w:hAnsi="Times New Roman" w:cs="Times New Roman"/>
          <w:sz w:val="28"/>
          <w:szCs w:val="28"/>
        </w:rPr>
        <w:t xml:space="preserve"> E.L., </w:t>
      </w:r>
      <w:proofErr w:type="spellStart"/>
      <w:r w:rsidR="0067614B" w:rsidRPr="0067614B">
        <w:rPr>
          <w:rFonts w:ascii="Times New Roman" w:hAnsi="Times New Roman" w:cs="Times New Roman"/>
          <w:sz w:val="28"/>
          <w:szCs w:val="28"/>
        </w:rPr>
        <w:t>Arx</w:t>
      </w:r>
      <w:proofErr w:type="spellEnd"/>
      <w:r w:rsidR="0067614B" w:rsidRPr="0067614B">
        <w:rPr>
          <w:rFonts w:ascii="Times New Roman" w:hAnsi="Times New Roman" w:cs="Times New Roman"/>
          <w:sz w:val="28"/>
          <w:szCs w:val="28"/>
        </w:rPr>
        <w:t xml:space="preserve"> P. </w:t>
      </w:r>
      <w:proofErr w:type="spellStart"/>
      <w:r w:rsidR="0067614B" w:rsidRPr="0067614B">
        <w:rPr>
          <w:rFonts w:ascii="Times New Roman" w:hAnsi="Times New Roman" w:cs="Times New Roman"/>
          <w:sz w:val="28"/>
          <w:szCs w:val="28"/>
        </w:rPr>
        <w:t>Von</w:t>
      </w:r>
      <w:proofErr w:type="spellEnd"/>
      <w:r w:rsidR="0067614B">
        <w:rPr>
          <w:rFonts w:ascii="Times New Roman" w:hAnsi="Times New Roman" w:cs="Times New Roman"/>
          <w:sz w:val="28"/>
          <w:szCs w:val="28"/>
        </w:rPr>
        <w:t xml:space="preserve"> и другие.</w:t>
      </w:r>
    </w:p>
    <w:p w14:paraId="6ED78055" w14:textId="77777777" w:rsidR="007472DE" w:rsidRPr="007472DE" w:rsidRDefault="007472DE" w:rsidP="007472DE">
      <w:pPr>
        <w:widowControl w:val="0"/>
        <w:spacing w:after="0" w:line="360" w:lineRule="auto"/>
        <w:ind w:firstLine="709"/>
        <w:jc w:val="both"/>
        <w:rPr>
          <w:rFonts w:ascii="Times New Roman" w:hAnsi="Times New Roman" w:cs="Times New Roman"/>
          <w:sz w:val="28"/>
          <w:szCs w:val="28"/>
        </w:rPr>
      </w:pPr>
      <w:r w:rsidRPr="007472DE">
        <w:rPr>
          <w:rFonts w:ascii="Times New Roman" w:hAnsi="Times New Roman" w:cs="Times New Roman"/>
          <w:sz w:val="28"/>
          <w:szCs w:val="28"/>
        </w:rPr>
        <w:t xml:space="preserve">Научная новизна исследования заключается комплексном теоретико-прикладном </w:t>
      </w:r>
      <w:proofErr w:type="gramStart"/>
      <w:r w:rsidRPr="007472DE">
        <w:rPr>
          <w:rFonts w:ascii="Times New Roman" w:hAnsi="Times New Roman" w:cs="Times New Roman"/>
          <w:sz w:val="28"/>
          <w:szCs w:val="28"/>
        </w:rPr>
        <w:t>исследовании</w:t>
      </w:r>
      <w:proofErr w:type="gramEnd"/>
      <w:r w:rsidRPr="007472DE">
        <w:rPr>
          <w:rFonts w:ascii="Times New Roman" w:hAnsi="Times New Roman" w:cs="Times New Roman"/>
          <w:sz w:val="28"/>
          <w:szCs w:val="28"/>
        </w:rPr>
        <w:t xml:space="preserve"> </w:t>
      </w:r>
      <w:r>
        <w:rPr>
          <w:rFonts w:ascii="Times New Roman" w:hAnsi="Times New Roman" w:cs="Times New Roman"/>
          <w:sz w:val="28"/>
          <w:szCs w:val="28"/>
        </w:rPr>
        <w:t>цифровых прав как объектов гражданского права</w:t>
      </w:r>
      <w:r w:rsidRPr="007472DE">
        <w:rPr>
          <w:rFonts w:ascii="Times New Roman" w:hAnsi="Times New Roman" w:cs="Times New Roman"/>
          <w:sz w:val="28"/>
          <w:szCs w:val="28"/>
        </w:rPr>
        <w:t>, включающем анализ концептуальных начал, проблем законодательства, теории и практики.</w:t>
      </w:r>
    </w:p>
    <w:p w14:paraId="5C63374F" w14:textId="77777777" w:rsidR="007472DE" w:rsidRPr="007472DE" w:rsidRDefault="007472DE" w:rsidP="007472DE">
      <w:pPr>
        <w:widowControl w:val="0"/>
        <w:spacing w:after="0" w:line="360" w:lineRule="auto"/>
        <w:ind w:firstLine="709"/>
        <w:jc w:val="both"/>
        <w:rPr>
          <w:rFonts w:ascii="Times New Roman" w:hAnsi="Times New Roman" w:cs="Times New Roman"/>
          <w:sz w:val="28"/>
          <w:szCs w:val="28"/>
        </w:rPr>
      </w:pPr>
      <w:proofErr w:type="gramStart"/>
      <w:r w:rsidRPr="007472DE">
        <w:rPr>
          <w:rFonts w:ascii="Times New Roman" w:hAnsi="Times New Roman" w:cs="Times New Roman"/>
          <w:sz w:val="28"/>
          <w:szCs w:val="28"/>
        </w:rPr>
        <w:t xml:space="preserve">Теоретическая и практическая значимость исследования заключается в том, что разработанные в ходе исследования практические рекомендации и предложения по совершенствованию </w:t>
      </w:r>
      <w:r w:rsidR="00D5285F">
        <w:rPr>
          <w:rFonts w:ascii="Times New Roman" w:hAnsi="Times New Roman" w:cs="Times New Roman"/>
          <w:sz w:val="28"/>
          <w:szCs w:val="28"/>
        </w:rPr>
        <w:t xml:space="preserve">гражданского </w:t>
      </w:r>
      <w:r w:rsidRPr="007472DE">
        <w:rPr>
          <w:rFonts w:ascii="Times New Roman" w:hAnsi="Times New Roman" w:cs="Times New Roman"/>
          <w:sz w:val="28"/>
          <w:szCs w:val="28"/>
        </w:rPr>
        <w:t xml:space="preserve">законодательства в сфере </w:t>
      </w:r>
      <w:r w:rsidR="00D5285F">
        <w:rPr>
          <w:rFonts w:ascii="Times New Roman" w:hAnsi="Times New Roman" w:cs="Times New Roman"/>
          <w:sz w:val="28"/>
          <w:szCs w:val="28"/>
        </w:rPr>
        <w:t>цифровых прав</w:t>
      </w:r>
      <w:r w:rsidRPr="007472DE">
        <w:rPr>
          <w:rFonts w:ascii="Times New Roman" w:hAnsi="Times New Roman" w:cs="Times New Roman"/>
          <w:sz w:val="28"/>
          <w:szCs w:val="28"/>
        </w:rPr>
        <w:t xml:space="preserve"> могут быть учтены и использованы в учебном процессе при преподавании курсов гражданского, информационного права в высших и средне специальных учебных заведениях.</w:t>
      </w:r>
      <w:proofErr w:type="gramEnd"/>
    </w:p>
    <w:p w14:paraId="654DCA68" w14:textId="77777777" w:rsidR="007472DE" w:rsidRPr="007472DE" w:rsidRDefault="007472DE" w:rsidP="007472DE">
      <w:pPr>
        <w:widowControl w:val="0"/>
        <w:spacing w:after="0" w:line="360" w:lineRule="auto"/>
        <w:ind w:firstLine="709"/>
        <w:jc w:val="both"/>
        <w:rPr>
          <w:rFonts w:ascii="Times New Roman" w:hAnsi="Times New Roman" w:cs="Times New Roman"/>
          <w:sz w:val="28"/>
          <w:szCs w:val="28"/>
        </w:rPr>
      </w:pPr>
      <w:r w:rsidRPr="007472DE">
        <w:rPr>
          <w:rFonts w:ascii="Times New Roman" w:hAnsi="Times New Roman" w:cs="Times New Roman"/>
          <w:sz w:val="28"/>
          <w:szCs w:val="28"/>
        </w:rPr>
        <w:t xml:space="preserve">Кроме того, результаты исследования могут быть применены в правотворческой и правоприменительной деятельности, а также в научно-исследовательской работе при проведении дальнейших разработок по совершенствованию правового регулирования </w:t>
      </w:r>
      <w:r w:rsidR="00D5285F">
        <w:rPr>
          <w:rFonts w:ascii="Times New Roman" w:hAnsi="Times New Roman" w:cs="Times New Roman"/>
          <w:sz w:val="28"/>
          <w:szCs w:val="28"/>
        </w:rPr>
        <w:t>цифровых прав</w:t>
      </w:r>
      <w:r w:rsidRPr="007472DE">
        <w:rPr>
          <w:rFonts w:ascii="Times New Roman" w:hAnsi="Times New Roman" w:cs="Times New Roman"/>
          <w:sz w:val="28"/>
          <w:szCs w:val="28"/>
        </w:rPr>
        <w:t>.</w:t>
      </w:r>
    </w:p>
    <w:p w14:paraId="745AE985" w14:textId="77777777" w:rsidR="00CD67E8" w:rsidRDefault="007472DE" w:rsidP="00146B46">
      <w:pPr>
        <w:widowControl w:val="0"/>
        <w:spacing w:after="0" w:line="360" w:lineRule="auto"/>
        <w:ind w:firstLine="709"/>
        <w:jc w:val="both"/>
        <w:rPr>
          <w:rFonts w:ascii="Times New Roman" w:hAnsi="Times New Roman" w:cs="Times New Roman"/>
          <w:b/>
          <w:bCs/>
          <w:sz w:val="28"/>
          <w:szCs w:val="28"/>
        </w:rPr>
      </w:pPr>
      <w:r w:rsidRPr="007472DE">
        <w:rPr>
          <w:rFonts w:ascii="Times New Roman" w:hAnsi="Times New Roman" w:cs="Times New Roman"/>
          <w:sz w:val="28"/>
          <w:szCs w:val="28"/>
        </w:rPr>
        <w:t>Выпускная квалификационная работа состоит из введения, трех разделов, включающих в себя шесть подразделов, заключения, списка использованных источников.</w:t>
      </w:r>
      <w:r w:rsidR="00CD67E8">
        <w:rPr>
          <w:rFonts w:ascii="Times New Roman" w:hAnsi="Times New Roman" w:cs="Times New Roman"/>
          <w:b/>
          <w:bCs/>
          <w:sz w:val="28"/>
          <w:szCs w:val="28"/>
        </w:rPr>
        <w:br w:type="page"/>
      </w:r>
    </w:p>
    <w:p w14:paraId="5EBD892D" w14:textId="77777777" w:rsidR="00B46816" w:rsidRDefault="00B46816" w:rsidP="00B46816">
      <w:pPr>
        <w:widowControl w:val="0"/>
        <w:spacing w:after="0" w:line="360" w:lineRule="auto"/>
        <w:ind w:hanging="142"/>
        <w:jc w:val="center"/>
        <w:outlineLvl w:val="0"/>
        <w:rPr>
          <w:rFonts w:ascii="Times New Roman" w:hAnsi="Times New Roman" w:cs="Times New Roman"/>
          <w:b/>
          <w:bCs/>
          <w:sz w:val="28"/>
          <w:szCs w:val="28"/>
        </w:rPr>
        <w:sectPr w:rsidR="00B46816">
          <w:footerReference w:type="default" r:id="rId11"/>
          <w:footnotePr>
            <w:numRestart w:val="eachPage"/>
          </w:footnotePr>
          <w:pgSz w:w="11906" w:h="16838"/>
          <w:pgMar w:top="1134" w:right="850" w:bottom="1134" w:left="1701" w:header="708" w:footer="708" w:gutter="0"/>
          <w:cols w:space="708"/>
          <w:docGrid w:linePitch="360"/>
        </w:sectPr>
      </w:pPr>
    </w:p>
    <w:p w14:paraId="284478E9" w14:textId="77777777" w:rsidR="00885C38" w:rsidRPr="00D914D5" w:rsidRDefault="00885C38" w:rsidP="00146B46">
      <w:pPr>
        <w:widowControl w:val="0"/>
        <w:spacing w:after="0" w:line="360" w:lineRule="auto"/>
        <w:jc w:val="center"/>
        <w:rPr>
          <w:rFonts w:ascii="Times New Roman" w:hAnsi="Times New Roman" w:cs="Times New Roman"/>
          <w:b/>
          <w:bCs/>
          <w:sz w:val="28"/>
          <w:szCs w:val="28"/>
        </w:rPr>
      </w:pPr>
      <w:bookmarkStart w:id="1" w:name="_Toc104070416"/>
      <w:r w:rsidRPr="00D914D5">
        <w:rPr>
          <w:rFonts w:ascii="Times New Roman" w:hAnsi="Times New Roman" w:cs="Times New Roman"/>
          <w:b/>
          <w:bCs/>
          <w:sz w:val="28"/>
          <w:szCs w:val="28"/>
        </w:rPr>
        <w:lastRenderedPageBreak/>
        <w:t xml:space="preserve">1 ТЕОРЕТИКО-МЕТОДОЛОГИЧЕСКИЕ ОСНОВЫ ЦИФРОВЫХ </w:t>
      </w:r>
      <w:r w:rsidR="00B05973" w:rsidRPr="00D914D5">
        <w:rPr>
          <w:rFonts w:ascii="Times New Roman" w:hAnsi="Times New Roman" w:cs="Times New Roman"/>
          <w:b/>
          <w:bCs/>
          <w:sz w:val="28"/>
          <w:szCs w:val="28"/>
        </w:rPr>
        <w:t>ПРАВ</w:t>
      </w:r>
      <w:bookmarkEnd w:id="1"/>
    </w:p>
    <w:p w14:paraId="65DF5C42" w14:textId="77777777" w:rsidR="00885C38" w:rsidRPr="00D914D5" w:rsidRDefault="00885C38" w:rsidP="00146B46">
      <w:pPr>
        <w:pStyle w:val="a3"/>
        <w:widowControl w:val="0"/>
        <w:spacing w:after="0" w:line="360" w:lineRule="auto"/>
        <w:ind w:left="0"/>
        <w:contextualSpacing w:val="0"/>
        <w:jc w:val="center"/>
        <w:rPr>
          <w:rFonts w:ascii="Times New Roman" w:hAnsi="Times New Roman" w:cs="Times New Roman"/>
          <w:sz w:val="28"/>
          <w:szCs w:val="28"/>
        </w:rPr>
      </w:pPr>
    </w:p>
    <w:p w14:paraId="44E3331B" w14:textId="77777777" w:rsidR="00C94FF0" w:rsidRPr="00D914D5" w:rsidRDefault="00C94FF0" w:rsidP="00146B46">
      <w:pPr>
        <w:widowControl w:val="0"/>
        <w:spacing w:after="0" w:line="360" w:lineRule="auto"/>
        <w:jc w:val="center"/>
        <w:rPr>
          <w:rFonts w:ascii="Times New Roman" w:hAnsi="Times New Roman" w:cs="Times New Roman"/>
          <w:b/>
          <w:bCs/>
          <w:sz w:val="28"/>
          <w:szCs w:val="28"/>
        </w:rPr>
      </w:pPr>
      <w:bookmarkStart w:id="2" w:name="_Toc104070417"/>
      <w:r w:rsidRPr="00D914D5">
        <w:rPr>
          <w:rFonts w:ascii="Times New Roman" w:hAnsi="Times New Roman" w:cs="Times New Roman"/>
          <w:b/>
          <w:bCs/>
          <w:sz w:val="28"/>
          <w:szCs w:val="28"/>
        </w:rPr>
        <w:t>1.1 Концепция цифровых прав в международном праве</w:t>
      </w:r>
      <w:r w:rsidR="00D914D5" w:rsidRPr="00D914D5">
        <w:rPr>
          <w:rFonts w:ascii="Times New Roman" w:hAnsi="Times New Roman" w:cs="Times New Roman"/>
          <w:b/>
          <w:bCs/>
          <w:sz w:val="28"/>
          <w:szCs w:val="28"/>
        </w:rPr>
        <w:t xml:space="preserve"> и законодательстве зарубежных государств</w:t>
      </w:r>
      <w:bookmarkEnd w:id="2"/>
    </w:p>
    <w:p w14:paraId="5B2C788F"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lang w:val="en-US"/>
        </w:rPr>
        <w:t>XXI</w:t>
      </w:r>
      <w:r w:rsidRPr="00D914D5">
        <w:rPr>
          <w:rFonts w:ascii="Times New Roman" w:hAnsi="Times New Roman" w:cs="Times New Roman"/>
          <w:sz w:val="28"/>
          <w:szCs w:val="28"/>
        </w:rPr>
        <w:t xml:space="preserve"> век ознаменован становлением </w:t>
      </w:r>
      <w:r w:rsidRPr="00D914D5">
        <w:rPr>
          <w:rFonts w:ascii="Times New Roman" w:hAnsi="Times New Roman" w:cs="Times New Roman"/>
          <w:sz w:val="28"/>
          <w:szCs w:val="28"/>
          <w:lang w:val="en-US"/>
        </w:rPr>
        <w:t>Digital</w:t>
      </w:r>
      <w:r w:rsidRPr="00D914D5">
        <w:rPr>
          <w:rFonts w:ascii="Times New Roman" w:hAnsi="Times New Roman" w:cs="Times New Roman"/>
          <w:sz w:val="28"/>
          <w:szCs w:val="28"/>
        </w:rPr>
        <w:t xml:space="preserve"> – эпохи, внесшей кардинальные изменения в существующие правоотношения во всех сферах жизнедеятельности человека на трансграничном и транснациональном уровнях.</w:t>
      </w:r>
      <w:proofErr w:type="gramEnd"/>
      <w:r w:rsidRPr="00D914D5">
        <w:rPr>
          <w:rFonts w:ascii="Times New Roman" w:hAnsi="Times New Roman" w:cs="Times New Roman"/>
          <w:sz w:val="28"/>
          <w:szCs w:val="28"/>
        </w:rPr>
        <w:t xml:space="preserve"> Подобные изменения влекут за собой трансформацию основ международного права, а именно прав человека.  </w:t>
      </w:r>
    </w:p>
    <w:p w14:paraId="5419F96A"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 xml:space="preserve">В настоящее время в международном праве существует </w:t>
      </w:r>
      <w:r w:rsidR="00720279">
        <w:rPr>
          <w:rFonts w:ascii="Times New Roman" w:hAnsi="Times New Roman" w:cs="Times New Roman"/>
          <w:sz w:val="28"/>
          <w:szCs w:val="28"/>
        </w:rPr>
        <w:t>три</w:t>
      </w:r>
      <w:r w:rsidRPr="00D914D5">
        <w:rPr>
          <w:rFonts w:ascii="Times New Roman" w:hAnsi="Times New Roman" w:cs="Times New Roman"/>
          <w:sz w:val="28"/>
          <w:szCs w:val="28"/>
        </w:rPr>
        <w:t xml:space="preserve"> поколения прав человека: 1) права первого поколения (личные и политическое права); 2) права второго поколения (социально-экономические и культурные права</w:t>
      </w:r>
      <w:r w:rsidR="00720279">
        <w:rPr>
          <w:rFonts w:ascii="Times New Roman" w:hAnsi="Times New Roman" w:cs="Times New Roman"/>
          <w:sz w:val="28"/>
          <w:szCs w:val="28"/>
        </w:rPr>
        <w:t>) и</w:t>
      </w:r>
      <w:r w:rsidR="00727976">
        <w:rPr>
          <w:rFonts w:ascii="Times New Roman" w:hAnsi="Times New Roman" w:cs="Times New Roman"/>
          <w:sz w:val="28"/>
          <w:szCs w:val="28"/>
        </w:rPr>
        <w:t xml:space="preserve"> 3) права третьего поколения (коллективные права)</w:t>
      </w:r>
      <w:r w:rsidR="00727976">
        <w:rPr>
          <w:rStyle w:val="a6"/>
          <w:rFonts w:ascii="Times New Roman" w:hAnsi="Times New Roman" w:cs="Times New Roman"/>
          <w:sz w:val="28"/>
          <w:szCs w:val="28"/>
        </w:rPr>
        <w:footnoteReference w:id="1"/>
      </w:r>
      <w:r w:rsidR="00727976">
        <w:rPr>
          <w:rFonts w:ascii="Times New Roman" w:hAnsi="Times New Roman" w:cs="Times New Roman"/>
          <w:sz w:val="28"/>
          <w:szCs w:val="28"/>
        </w:rPr>
        <w:t>.</w:t>
      </w:r>
      <w:r w:rsidRPr="00D914D5">
        <w:rPr>
          <w:rFonts w:ascii="Times New Roman" w:hAnsi="Times New Roman" w:cs="Times New Roman"/>
          <w:sz w:val="28"/>
          <w:szCs w:val="28"/>
        </w:rPr>
        <w:t xml:space="preserve"> Однако сущность цифровых прав</w:t>
      </w:r>
      <w:r w:rsidR="00720279">
        <w:rPr>
          <w:rFonts w:ascii="Times New Roman" w:hAnsi="Times New Roman" w:cs="Times New Roman"/>
          <w:sz w:val="28"/>
          <w:szCs w:val="28"/>
        </w:rPr>
        <w:t xml:space="preserve"> (</w:t>
      </w:r>
      <w:r w:rsidR="00720279" w:rsidRPr="00D914D5">
        <w:rPr>
          <w:rFonts w:ascii="Times New Roman" w:hAnsi="Times New Roman" w:cs="Times New Roman"/>
          <w:sz w:val="28"/>
          <w:szCs w:val="28"/>
          <w:lang w:val="en-US"/>
        </w:rPr>
        <w:t>digital</w:t>
      </w:r>
      <w:r w:rsidR="00720279" w:rsidRPr="00D914D5">
        <w:rPr>
          <w:rFonts w:ascii="Times New Roman" w:hAnsi="Times New Roman" w:cs="Times New Roman"/>
          <w:sz w:val="28"/>
          <w:szCs w:val="28"/>
        </w:rPr>
        <w:t xml:space="preserve"> </w:t>
      </w:r>
      <w:r w:rsidR="00720279" w:rsidRPr="00D914D5">
        <w:rPr>
          <w:rFonts w:ascii="Times New Roman" w:hAnsi="Times New Roman" w:cs="Times New Roman"/>
          <w:sz w:val="28"/>
          <w:szCs w:val="28"/>
          <w:lang w:val="en-US"/>
        </w:rPr>
        <w:t>rights</w:t>
      </w:r>
      <w:r w:rsidR="00720279">
        <w:rPr>
          <w:rFonts w:ascii="Times New Roman" w:hAnsi="Times New Roman" w:cs="Times New Roman"/>
          <w:sz w:val="28"/>
          <w:szCs w:val="28"/>
        </w:rPr>
        <w:t>)</w:t>
      </w:r>
      <w:r w:rsidRPr="00D914D5">
        <w:rPr>
          <w:rFonts w:ascii="Times New Roman" w:hAnsi="Times New Roman" w:cs="Times New Roman"/>
          <w:sz w:val="28"/>
          <w:szCs w:val="28"/>
        </w:rPr>
        <w:t xml:space="preserve">, выраженная в модернизации традиционных прав человека, не позволяет однозначно отнести их к какой-либо </w:t>
      </w:r>
      <w:r w:rsidR="00D914D5">
        <w:rPr>
          <w:rFonts w:ascii="Times New Roman" w:hAnsi="Times New Roman" w:cs="Times New Roman"/>
          <w:sz w:val="28"/>
          <w:szCs w:val="28"/>
        </w:rPr>
        <w:t>из указанных групп</w:t>
      </w:r>
      <w:r w:rsidRPr="00D914D5">
        <w:rPr>
          <w:rFonts w:ascii="Times New Roman" w:hAnsi="Times New Roman" w:cs="Times New Roman"/>
          <w:sz w:val="28"/>
          <w:szCs w:val="28"/>
        </w:rPr>
        <w:t>.</w:t>
      </w:r>
      <w:proofErr w:type="gramEnd"/>
      <w:r w:rsidRPr="00D914D5">
        <w:rPr>
          <w:rFonts w:ascii="Times New Roman" w:hAnsi="Times New Roman" w:cs="Times New Roman"/>
          <w:sz w:val="28"/>
          <w:szCs w:val="28"/>
        </w:rPr>
        <w:t xml:space="preserve"> При этом вполне обоснованным является подход об отнесении </w:t>
      </w:r>
      <w:r w:rsidRPr="00D914D5">
        <w:rPr>
          <w:rFonts w:ascii="Times New Roman" w:hAnsi="Times New Roman" w:cs="Times New Roman"/>
          <w:sz w:val="28"/>
          <w:szCs w:val="28"/>
          <w:lang w:val="en-US"/>
        </w:rPr>
        <w:t>digital</w:t>
      </w:r>
      <w:r w:rsidRPr="00D914D5">
        <w:rPr>
          <w:rFonts w:ascii="Times New Roman" w:hAnsi="Times New Roman" w:cs="Times New Roman"/>
          <w:sz w:val="28"/>
          <w:szCs w:val="28"/>
        </w:rPr>
        <w:t xml:space="preserve"> </w:t>
      </w:r>
      <w:r w:rsidRPr="00D914D5">
        <w:rPr>
          <w:rFonts w:ascii="Times New Roman" w:hAnsi="Times New Roman" w:cs="Times New Roman"/>
          <w:sz w:val="28"/>
          <w:szCs w:val="28"/>
          <w:lang w:val="en-US"/>
        </w:rPr>
        <w:t>rights</w:t>
      </w:r>
      <w:r w:rsidRPr="00D914D5">
        <w:rPr>
          <w:rFonts w:ascii="Times New Roman" w:hAnsi="Times New Roman" w:cs="Times New Roman"/>
          <w:sz w:val="28"/>
          <w:szCs w:val="28"/>
        </w:rPr>
        <w:t xml:space="preserve"> к новому поколению прав человека</w:t>
      </w:r>
      <w:r w:rsidRPr="00D914D5">
        <w:rPr>
          <w:rStyle w:val="a6"/>
          <w:rFonts w:ascii="Times New Roman" w:hAnsi="Times New Roman" w:cs="Times New Roman"/>
          <w:sz w:val="28"/>
          <w:szCs w:val="28"/>
        </w:rPr>
        <w:footnoteReference w:id="2"/>
      </w:r>
      <w:r w:rsidRPr="00D914D5">
        <w:rPr>
          <w:rFonts w:ascii="Times New Roman" w:hAnsi="Times New Roman" w:cs="Times New Roman"/>
          <w:sz w:val="28"/>
          <w:szCs w:val="28"/>
        </w:rPr>
        <w:t xml:space="preserve">. </w:t>
      </w:r>
    </w:p>
    <w:p w14:paraId="03822DD4" w14:textId="77777777" w:rsidR="00720279" w:rsidRDefault="00C94FF0" w:rsidP="005203C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Исходя из этого можно говорить</w:t>
      </w:r>
      <w:proofErr w:type="gramEnd"/>
      <w:r w:rsidRPr="00D914D5">
        <w:rPr>
          <w:rFonts w:ascii="Times New Roman" w:hAnsi="Times New Roman" w:cs="Times New Roman"/>
          <w:sz w:val="28"/>
          <w:szCs w:val="28"/>
        </w:rPr>
        <w:t xml:space="preserve"> о том, что цифровые права отличаются своей двойственностью, они выступают оболочкой традиционных прав и одновременно создают возможности для становления новых, основанных на информационных и коммуникационных сетях. </w:t>
      </w:r>
    </w:p>
    <w:p w14:paraId="3424DB15" w14:textId="77777777" w:rsidR="00C112CF" w:rsidRDefault="00C94FF0" w:rsidP="005203C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В </w:t>
      </w:r>
      <w:proofErr w:type="gramStart"/>
      <w:r w:rsidRPr="00D914D5">
        <w:rPr>
          <w:rFonts w:ascii="Times New Roman" w:hAnsi="Times New Roman" w:cs="Times New Roman"/>
          <w:sz w:val="28"/>
          <w:szCs w:val="28"/>
        </w:rPr>
        <w:t>связи</w:t>
      </w:r>
      <w:proofErr w:type="gramEnd"/>
      <w:r w:rsidRPr="00D914D5">
        <w:rPr>
          <w:rFonts w:ascii="Times New Roman" w:hAnsi="Times New Roman" w:cs="Times New Roman"/>
          <w:sz w:val="28"/>
          <w:szCs w:val="28"/>
        </w:rPr>
        <w:t xml:space="preserve"> с чем требуется их самостоятельное законодательное регулирование, в первую очередь, на уровне международных, а затем уже национальных норм. </w:t>
      </w:r>
    </w:p>
    <w:p w14:paraId="04F58FE5" w14:textId="77777777" w:rsidR="009E798C" w:rsidRDefault="00720279" w:rsidP="005203C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Цифровые права являются производным элементом от информационного общества, принципы и подходы создания которого определены рядом международных актов</w:t>
      </w:r>
      <w:r w:rsidR="009E798C">
        <w:rPr>
          <w:rFonts w:ascii="Times New Roman" w:hAnsi="Times New Roman" w:cs="Times New Roman"/>
          <w:sz w:val="28"/>
          <w:szCs w:val="28"/>
        </w:rPr>
        <w:t>:</w:t>
      </w:r>
    </w:p>
    <w:p w14:paraId="5B9E00CF" w14:textId="77777777" w:rsidR="009E798C" w:rsidRDefault="009E798C" w:rsidP="005203C5">
      <w:pPr>
        <w:pStyle w:val="a3"/>
        <w:widowControl w:val="0"/>
        <w:numPr>
          <w:ilvl w:val="0"/>
          <w:numId w:val="7"/>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Окинавская</w:t>
      </w:r>
      <w:proofErr w:type="spellEnd"/>
      <w:r>
        <w:rPr>
          <w:rFonts w:ascii="Times New Roman" w:hAnsi="Times New Roman" w:cs="Times New Roman"/>
          <w:sz w:val="28"/>
          <w:szCs w:val="28"/>
        </w:rPr>
        <w:t xml:space="preserve"> хартия глобального </w:t>
      </w:r>
      <w:r w:rsidRPr="00727976">
        <w:rPr>
          <w:rFonts w:ascii="Times New Roman" w:hAnsi="Times New Roman" w:cs="Times New Roman"/>
          <w:sz w:val="28"/>
          <w:szCs w:val="28"/>
        </w:rPr>
        <w:t>информационного</w:t>
      </w:r>
      <w:r>
        <w:rPr>
          <w:rFonts w:ascii="Times New Roman" w:hAnsi="Times New Roman" w:cs="Times New Roman"/>
          <w:sz w:val="28"/>
          <w:szCs w:val="28"/>
        </w:rPr>
        <w:t xml:space="preserve"> </w:t>
      </w:r>
      <w:r w:rsidRPr="00727976">
        <w:rPr>
          <w:rFonts w:ascii="Times New Roman" w:hAnsi="Times New Roman" w:cs="Times New Roman"/>
          <w:sz w:val="28"/>
          <w:szCs w:val="28"/>
        </w:rPr>
        <w:t>общества</w:t>
      </w:r>
      <w:r w:rsidR="00443F33">
        <w:rPr>
          <w:rFonts w:ascii="Times New Roman" w:hAnsi="Times New Roman" w:cs="Times New Roman"/>
          <w:sz w:val="28"/>
          <w:szCs w:val="28"/>
        </w:rPr>
        <w:t xml:space="preserve"> (принята </w:t>
      </w:r>
      <w:r w:rsidR="00443F33">
        <w:rPr>
          <w:rFonts w:ascii="Times New Roman" w:hAnsi="Times New Roman" w:cs="Times New Roman"/>
          <w:sz w:val="28"/>
          <w:szCs w:val="28"/>
          <w:lang w:val="en-US"/>
        </w:rPr>
        <w:t>G</w:t>
      </w:r>
      <w:r w:rsidR="00443F33" w:rsidRPr="00443F33">
        <w:rPr>
          <w:rFonts w:ascii="Times New Roman" w:hAnsi="Times New Roman" w:cs="Times New Roman"/>
          <w:sz w:val="28"/>
          <w:szCs w:val="28"/>
        </w:rPr>
        <w:t>8</w:t>
      </w:r>
      <w:r w:rsidR="00443F33">
        <w:rPr>
          <w:rFonts w:ascii="Times New Roman" w:hAnsi="Times New Roman" w:cs="Times New Roman"/>
          <w:sz w:val="28"/>
          <w:szCs w:val="28"/>
        </w:rPr>
        <w:t xml:space="preserve">, 22.07.2000) направлена на определение новых и перспективных возможностей использования цифровых технологий, стимулирование экономики в сфере </w:t>
      </w:r>
      <w:r w:rsidR="00443F33">
        <w:rPr>
          <w:rFonts w:ascii="Times New Roman" w:hAnsi="Times New Roman" w:cs="Times New Roman"/>
          <w:sz w:val="28"/>
          <w:szCs w:val="28"/>
          <w:lang w:val="en-US"/>
        </w:rPr>
        <w:t>IT</w:t>
      </w:r>
      <w:r w:rsidR="00443F33">
        <w:rPr>
          <w:rFonts w:ascii="Times New Roman" w:hAnsi="Times New Roman" w:cs="Times New Roman"/>
          <w:sz w:val="28"/>
          <w:szCs w:val="28"/>
        </w:rPr>
        <w:t>-технологий, установление запрета на создание законодательных ограничений для развития информационной сферы, признание права каждого человека на доступ к информационным ресурсам</w:t>
      </w:r>
      <w:r w:rsidR="00443F33">
        <w:rPr>
          <w:rStyle w:val="a6"/>
          <w:rFonts w:ascii="Times New Roman" w:hAnsi="Times New Roman" w:cs="Times New Roman"/>
          <w:sz w:val="28"/>
          <w:szCs w:val="28"/>
        </w:rPr>
        <w:footnoteReference w:id="3"/>
      </w:r>
      <w:r w:rsidR="00443F33">
        <w:rPr>
          <w:rFonts w:ascii="Times New Roman" w:hAnsi="Times New Roman" w:cs="Times New Roman"/>
          <w:sz w:val="28"/>
          <w:szCs w:val="28"/>
        </w:rPr>
        <w:t>;</w:t>
      </w:r>
    </w:p>
    <w:p w14:paraId="5791DD04" w14:textId="77777777" w:rsidR="00443F33" w:rsidRDefault="00A659F4" w:rsidP="005203C5">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Декларация принципов «</w:t>
      </w:r>
      <w:r w:rsidRPr="00727976">
        <w:rPr>
          <w:rFonts w:ascii="Times New Roman" w:hAnsi="Times New Roman" w:cs="Times New Roman"/>
          <w:sz w:val="28"/>
          <w:szCs w:val="28"/>
        </w:rPr>
        <w:t>Построение информационного общества – глобальная задача в новом тысячелетии</w:t>
      </w:r>
      <w:r>
        <w:rPr>
          <w:rFonts w:ascii="Times New Roman" w:hAnsi="Times New Roman" w:cs="Times New Roman"/>
          <w:sz w:val="28"/>
          <w:szCs w:val="28"/>
        </w:rPr>
        <w:t>» (12.12.2003)</w:t>
      </w:r>
      <w:r w:rsidR="006C1DCF">
        <w:rPr>
          <w:rFonts w:ascii="Times New Roman" w:hAnsi="Times New Roman" w:cs="Times New Roman"/>
          <w:sz w:val="28"/>
          <w:szCs w:val="28"/>
        </w:rPr>
        <w:t xml:space="preserve">. Декларацией отмечено, что новые информационные технологии открывают новые перспективы для развития, в </w:t>
      </w:r>
      <w:proofErr w:type="gramStart"/>
      <w:r w:rsidR="006C1DCF">
        <w:rPr>
          <w:rFonts w:ascii="Times New Roman" w:hAnsi="Times New Roman" w:cs="Times New Roman"/>
          <w:sz w:val="28"/>
          <w:szCs w:val="28"/>
        </w:rPr>
        <w:t>связи</w:t>
      </w:r>
      <w:proofErr w:type="gramEnd"/>
      <w:r w:rsidR="006C1DCF">
        <w:rPr>
          <w:rFonts w:ascii="Times New Roman" w:hAnsi="Times New Roman" w:cs="Times New Roman"/>
          <w:sz w:val="28"/>
          <w:szCs w:val="28"/>
        </w:rPr>
        <w:t xml:space="preserve"> с чем необходимо придерживаться определенных принципов (информационное общество должно быть равным для всех, каждый должен иметь доступ к информации, на международном и национальном уровне должна быть обеспечена «благоприятная среда» (в том числе правовая) для функционирования и развития информационных технологий и др.)</w:t>
      </w:r>
      <w:r w:rsidR="006C1DCF">
        <w:rPr>
          <w:rStyle w:val="a6"/>
          <w:rFonts w:ascii="Times New Roman" w:hAnsi="Times New Roman" w:cs="Times New Roman"/>
          <w:sz w:val="28"/>
          <w:szCs w:val="28"/>
        </w:rPr>
        <w:footnoteReference w:id="4"/>
      </w:r>
      <w:r w:rsidR="006C1DCF">
        <w:rPr>
          <w:rFonts w:ascii="Times New Roman" w:hAnsi="Times New Roman" w:cs="Times New Roman"/>
          <w:sz w:val="28"/>
          <w:szCs w:val="28"/>
        </w:rPr>
        <w:t>;</w:t>
      </w:r>
    </w:p>
    <w:p w14:paraId="11D8B7CD" w14:textId="77777777" w:rsidR="005203C5" w:rsidRPr="009E798C" w:rsidRDefault="005203C5" w:rsidP="005203C5">
      <w:pPr>
        <w:pStyle w:val="a3"/>
        <w:widowControl w:val="0"/>
        <w:numPr>
          <w:ilvl w:val="0"/>
          <w:numId w:val="7"/>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Тунисская программа для информационного общества (15.11.2005) определяет основы финансирования развития информационных технологий, уделяет особое внимание сети Интернет, вновь </w:t>
      </w:r>
      <w:r w:rsidR="00221AE1">
        <w:rPr>
          <w:rFonts w:ascii="Times New Roman" w:hAnsi="Times New Roman" w:cs="Times New Roman"/>
          <w:sz w:val="28"/>
          <w:szCs w:val="28"/>
        </w:rPr>
        <w:t>выражая</w:t>
      </w:r>
      <w:r>
        <w:rPr>
          <w:rFonts w:ascii="Times New Roman" w:hAnsi="Times New Roman" w:cs="Times New Roman"/>
          <w:sz w:val="28"/>
          <w:szCs w:val="28"/>
        </w:rPr>
        <w:t xml:space="preserve"> приверженность в реализации прав человека на свободное использование Интернета</w:t>
      </w:r>
      <w:r w:rsidR="00221AE1">
        <w:rPr>
          <w:rStyle w:val="a6"/>
          <w:rFonts w:ascii="Times New Roman" w:hAnsi="Times New Roman" w:cs="Times New Roman"/>
          <w:sz w:val="28"/>
          <w:szCs w:val="28"/>
        </w:rPr>
        <w:footnoteReference w:id="5"/>
      </w:r>
      <w:r>
        <w:rPr>
          <w:rFonts w:ascii="Times New Roman" w:hAnsi="Times New Roman" w:cs="Times New Roman"/>
          <w:sz w:val="28"/>
          <w:szCs w:val="28"/>
        </w:rPr>
        <w:t xml:space="preserve"> и др. </w:t>
      </w:r>
    </w:p>
    <w:p w14:paraId="420FE2AD" w14:textId="77777777" w:rsidR="009E798C" w:rsidRDefault="00221AE1" w:rsidP="005203C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Обзор указанных международных актов позволяет сделать вывод о том, что государства выражают свою заинтересованность в дальнейшем развитии </w:t>
      </w:r>
      <w:proofErr w:type="spellStart"/>
      <w:r>
        <w:rPr>
          <w:rFonts w:ascii="Times New Roman" w:hAnsi="Times New Roman" w:cs="Times New Roman"/>
          <w:sz w:val="28"/>
          <w:szCs w:val="28"/>
        </w:rPr>
        <w:t>цифровизации</w:t>
      </w:r>
      <w:proofErr w:type="spellEnd"/>
      <w:r>
        <w:rPr>
          <w:rFonts w:ascii="Times New Roman" w:hAnsi="Times New Roman" w:cs="Times New Roman"/>
          <w:sz w:val="28"/>
          <w:szCs w:val="28"/>
        </w:rPr>
        <w:t xml:space="preserve"> и становлении информационного общества, в котором особое внимание необходимо уделять правам человека. Международное сообщество обращается к </w:t>
      </w:r>
      <w:proofErr w:type="gramStart"/>
      <w:r>
        <w:rPr>
          <w:rFonts w:ascii="Times New Roman" w:hAnsi="Times New Roman" w:cs="Times New Roman"/>
          <w:sz w:val="28"/>
          <w:szCs w:val="28"/>
        </w:rPr>
        <w:t>основным</w:t>
      </w:r>
      <w:proofErr w:type="gramEnd"/>
      <w:r>
        <w:rPr>
          <w:rFonts w:ascii="Times New Roman" w:hAnsi="Times New Roman" w:cs="Times New Roman"/>
          <w:sz w:val="28"/>
          <w:szCs w:val="28"/>
        </w:rPr>
        <w:t xml:space="preserve"> провозглашенным ранее правам человека: право на </w:t>
      </w:r>
      <w:r>
        <w:rPr>
          <w:rFonts w:ascii="Times New Roman" w:hAnsi="Times New Roman" w:cs="Times New Roman"/>
          <w:sz w:val="28"/>
          <w:szCs w:val="28"/>
        </w:rPr>
        <w:lastRenderedPageBreak/>
        <w:t>свободное и беспрепятственное развитие</w:t>
      </w:r>
      <w:r>
        <w:rPr>
          <w:rStyle w:val="a6"/>
          <w:rFonts w:ascii="Times New Roman" w:hAnsi="Times New Roman" w:cs="Times New Roman"/>
          <w:sz w:val="28"/>
          <w:szCs w:val="28"/>
        </w:rPr>
        <w:footnoteReference w:id="6"/>
      </w:r>
      <w:r w:rsidR="00EF3D19">
        <w:rPr>
          <w:rFonts w:ascii="Times New Roman" w:hAnsi="Times New Roman" w:cs="Times New Roman"/>
          <w:sz w:val="28"/>
          <w:szCs w:val="28"/>
        </w:rPr>
        <w:t>, а также права на свободу убеждений и свободное их выражение, право на образование, право на участие в научном прогрессе</w:t>
      </w:r>
      <w:r w:rsidR="00EF3D19">
        <w:rPr>
          <w:rStyle w:val="a6"/>
          <w:rFonts w:ascii="Times New Roman" w:hAnsi="Times New Roman" w:cs="Times New Roman"/>
          <w:sz w:val="28"/>
          <w:szCs w:val="28"/>
        </w:rPr>
        <w:footnoteReference w:id="7"/>
      </w:r>
      <w:r w:rsidR="00EF3D19">
        <w:rPr>
          <w:rFonts w:ascii="Times New Roman" w:hAnsi="Times New Roman" w:cs="Times New Roman"/>
          <w:sz w:val="28"/>
          <w:szCs w:val="28"/>
        </w:rPr>
        <w:t xml:space="preserve">. В связи с чем обоснован вывод о том, что в первую очередь цифровые права рассматриваются в международном праве как права человека, а не объекты правоотношений, активы. </w:t>
      </w:r>
    </w:p>
    <w:p w14:paraId="7677F151" w14:textId="77777777" w:rsidR="00B5530B" w:rsidRDefault="00B5530B"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отметить, что становление информационного общества ознаменовало тенденцию к </w:t>
      </w:r>
      <w:proofErr w:type="spellStart"/>
      <w:r>
        <w:rPr>
          <w:rFonts w:ascii="Times New Roman" w:hAnsi="Times New Roman" w:cs="Times New Roman"/>
          <w:sz w:val="28"/>
          <w:szCs w:val="28"/>
        </w:rPr>
        <w:t>адхократии</w:t>
      </w:r>
      <w:proofErr w:type="spellEnd"/>
      <w:r>
        <w:rPr>
          <w:rFonts w:ascii="Times New Roman" w:hAnsi="Times New Roman" w:cs="Times New Roman"/>
          <w:sz w:val="28"/>
          <w:szCs w:val="28"/>
        </w:rPr>
        <w:t xml:space="preserve"> (власть интеллектуалов, мобилизованных по конкретному поводу</w:t>
      </w:r>
      <w:r w:rsidR="00EA72FD">
        <w:rPr>
          <w:rFonts w:ascii="Times New Roman" w:hAnsi="Times New Roman" w:cs="Times New Roman"/>
          <w:sz w:val="28"/>
          <w:szCs w:val="28"/>
        </w:rPr>
        <w:t xml:space="preserve">, введено Э. </w:t>
      </w:r>
      <w:proofErr w:type="spellStart"/>
      <w:r w:rsidR="00EA72FD">
        <w:rPr>
          <w:rFonts w:ascii="Times New Roman" w:hAnsi="Times New Roman" w:cs="Times New Roman"/>
          <w:sz w:val="28"/>
          <w:szCs w:val="28"/>
        </w:rPr>
        <w:t>Тоффлером</w:t>
      </w:r>
      <w:proofErr w:type="spellEnd"/>
      <w:r>
        <w:rPr>
          <w:rFonts w:ascii="Times New Roman" w:hAnsi="Times New Roman" w:cs="Times New Roman"/>
          <w:sz w:val="28"/>
          <w:szCs w:val="28"/>
        </w:rPr>
        <w:t>)</w:t>
      </w:r>
      <w:r w:rsidR="005F5C93">
        <w:rPr>
          <w:rStyle w:val="a6"/>
          <w:rFonts w:ascii="Times New Roman" w:hAnsi="Times New Roman" w:cs="Times New Roman"/>
          <w:sz w:val="28"/>
          <w:szCs w:val="28"/>
        </w:rPr>
        <w:footnoteReference w:id="8"/>
      </w:r>
      <w:r>
        <w:rPr>
          <w:rFonts w:ascii="Times New Roman" w:hAnsi="Times New Roman" w:cs="Times New Roman"/>
          <w:sz w:val="28"/>
          <w:szCs w:val="28"/>
        </w:rPr>
        <w:t xml:space="preserve">, которая </w:t>
      </w:r>
      <w:r w:rsidR="005F5C93">
        <w:rPr>
          <w:rFonts w:ascii="Times New Roman" w:hAnsi="Times New Roman" w:cs="Times New Roman"/>
          <w:sz w:val="28"/>
          <w:szCs w:val="28"/>
        </w:rPr>
        <w:t xml:space="preserve">существенно видоизменяет процесс нормотворчества за счет вовлечения в него негосударственных субъектов. </w:t>
      </w:r>
      <w:r w:rsidR="00EA72FD">
        <w:rPr>
          <w:rFonts w:ascii="Times New Roman" w:hAnsi="Times New Roman" w:cs="Times New Roman"/>
          <w:sz w:val="28"/>
          <w:szCs w:val="28"/>
        </w:rPr>
        <w:t xml:space="preserve">Так, на смену классического подхода заключения международных актов </w:t>
      </w:r>
      <w:r w:rsidR="008870FD">
        <w:rPr>
          <w:rFonts w:ascii="Times New Roman" w:hAnsi="Times New Roman" w:cs="Times New Roman"/>
          <w:sz w:val="28"/>
          <w:szCs w:val="28"/>
        </w:rPr>
        <w:t xml:space="preserve">только </w:t>
      </w:r>
      <w:r w:rsidR="00EA72FD">
        <w:rPr>
          <w:rFonts w:ascii="Times New Roman" w:hAnsi="Times New Roman" w:cs="Times New Roman"/>
          <w:sz w:val="28"/>
          <w:szCs w:val="28"/>
        </w:rPr>
        <w:t xml:space="preserve">между государствами, приходит </w:t>
      </w:r>
      <w:proofErr w:type="spellStart"/>
      <w:r w:rsidR="00EA72FD">
        <w:rPr>
          <w:rFonts w:ascii="Times New Roman" w:hAnsi="Times New Roman" w:cs="Times New Roman"/>
          <w:sz w:val="28"/>
          <w:szCs w:val="28"/>
        </w:rPr>
        <w:t>саморегуляция</w:t>
      </w:r>
      <w:proofErr w:type="spellEnd"/>
      <w:r w:rsidR="00EA72FD">
        <w:rPr>
          <w:rFonts w:ascii="Times New Roman" w:hAnsi="Times New Roman" w:cs="Times New Roman"/>
          <w:sz w:val="28"/>
          <w:szCs w:val="28"/>
        </w:rPr>
        <w:t xml:space="preserve"> международных к</w:t>
      </w:r>
      <w:r w:rsidR="008870FD">
        <w:rPr>
          <w:rFonts w:ascii="Times New Roman" w:hAnsi="Times New Roman" w:cs="Times New Roman"/>
          <w:sz w:val="28"/>
          <w:szCs w:val="28"/>
        </w:rPr>
        <w:t xml:space="preserve">оммерческих контрактов, заключаемых с участием не только государства, но и частных участников процесса унификации. </w:t>
      </w:r>
    </w:p>
    <w:p w14:paraId="7271B4E5"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Одним из первых актов, закрепивших цифровые права человека, выступает Хартия прав Интернет 2006 года (</w:t>
      </w:r>
      <w:r w:rsidR="00B5530B">
        <w:rPr>
          <w:rFonts w:ascii="Times New Roman" w:hAnsi="Times New Roman" w:cs="Times New Roman"/>
          <w:sz w:val="28"/>
          <w:szCs w:val="28"/>
        </w:rPr>
        <w:t xml:space="preserve">принятая </w:t>
      </w:r>
      <w:r w:rsidRPr="00D914D5">
        <w:rPr>
          <w:rFonts w:ascii="Times New Roman" w:hAnsi="Times New Roman" w:cs="Times New Roman"/>
          <w:sz w:val="28"/>
          <w:szCs w:val="28"/>
        </w:rPr>
        <w:t>Ассоциаци</w:t>
      </w:r>
      <w:r w:rsidR="00E76571">
        <w:rPr>
          <w:rFonts w:ascii="Times New Roman" w:hAnsi="Times New Roman" w:cs="Times New Roman"/>
          <w:sz w:val="28"/>
          <w:szCs w:val="28"/>
        </w:rPr>
        <w:t>ей</w:t>
      </w:r>
      <w:r w:rsidRPr="00D914D5">
        <w:rPr>
          <w:rFonts w:ascii="Times New Roman" w:hAnsi="Times New Roman" w:cs="Times New Roman"/>
          <w:sz w:val="28"/>
          <w:szCs w:val="28"/>
        </w:rPr>
        <w:t xml:space="preserve"> прогрессивных коммуникаций), которая рассматривает универсальные и неотъемлемые права человека в соответствии </w:t>
      </w:r>
      <w:proofErr w:type="gramStart"/>
      <w:r w:rsidRPr="00D914D5">
        <w:rPr>
          <w:rFonts w:ascii="Times New Roman" w:hAnsi="Times New Roman" w:cs="Times New Roman"/>
          <w:sz w:val="28"/>
          <w:szCs w:val="28"/>
        </w:rPr>
        <w:t>с</w:t>
      </w:r>
      <w:proofErr w:type="gramEnd"/>
      <w:r w:rsidRPr="00D914D5">
        <w:rPr>
          <w:rFonts w:ascii="Times New Roman" w:hAnsi="Times New Roman" w:cs="Times New Roman"/>
          <w:sz w:val="28"/>
          <w:szCs w:val="28"/>
        </w:rPr>
        <w:t xml:space="preserve"> спецификой киберпространства. </w:t>
      </w:r>
      <w:proofErr w:type="gramStart"/>
      <w:r w:rsidRPr="00D914D5">
        <w:rPr>
          <w:rFonts w:ascii="Times New Roman" w:hAnsi="Times New Roman" w:cs="Times New Roman"/>
          <w:sz w:val="28"/>
          <w:szCs w:val="28"/>
        </w:rPr>
        <w:t>Среди</w:t>
      </w:r>
      <w:proofErr w:type="gramEnd"/>
      <w:r w:rsidRPr="00D914D5">
        <w:rPr>
          <w:rFonts w:ascii="Times New Roman" w:hAnsi="Times New Roman" w:cs="Times New Roman"/>
          <w:sz w:val="28"/>
          <w:szCs w:val="28"/>
        </w:rPr>
        <w:t xml:space="preserve"> основных из них можно выделить:</w:t>
      </w:r>
    </w:p>
    <w:p w14:paraId="0F35BACB" w14:textId="77777777" w:rsidR="00C94FF0" w:rsidRPr="00D914D5" w:rsidRDefault="00C94FF0" w:rsidP="00D914D5">
      <w:pPr>
        <w:pStyle w:val="a3"/>
        <w:widowControl w:val="0"/>
        <w:numPr>
          <w:ilvl w:val="0"/>
          <w:numId w:val="6"/>
        </w:numPr>
        <w:spacing w:after="0" w:line="360" w:lineRule="auto"/>
        <w:ind w:left="0" w:firstLine="709"/>
        <w:contextualSpacing w:val="0"/>
        <w:jc w:val="both"/>
        <w:rPr>
          <w:rFonts w:ascii="Times New Roman" w:hAnsi="Times New Roman" w:cs="Times New Roman"/>
          <w:sz w:val="28"/>
          <w:szCs w:val="28"/>
        </w:rPr>
      </w:pPr>
      <w:r w:rsidRPr="00D914D5">
        <w:rPr>
          <w:rFonts w:ascii="Times New Roman" w:hAnsi="Times New Roman" w:cs="Times New Roman"/>
          <w:sz w:val="28"/>
          <w:szCs w:val="28"/>
        </w:rPr>
        <w:t>право на доступ в Интернет: указанное право связывается с правом каждого на получение любой информации в любом месте своего нахождения, а также на равных условиях с другими людьми;</w:t>
      </w:r>
    </w:p>
    <w:p w14:paraId="1B4BAC21" w14:textId="77777777" w:rsidR="00C94FF0" w:rsidRPr="00D914D5" w:rsidRDefault="00C94FF0" w:rsidP="00D914D5">
      <w:pPr>
        <w:pStyle w:val="a3"/>
        <w:widowControl w:val="0"/>
        <w:numPr>
          <w:ilvl w:val="0"/>
          <w:numId w:val="6"/>
        </w:numPr>
        <w:spacing w:after="0" w:line="360" w:lineRule="auto"/>
        <w:ind w:left="0" w:firstLine="709"/>
        <w:contextualSpacing w:val="0"/>
        <w:jc w:val="both"/>
        <w:rPr>
          <w:rFonts w:ascii="Times New Roman" w:hAnsi="Times New Roman" w:cs="Times New Roman"/>
          <w:sz w:val="28"/>
          <w:szCs w:val="28"/>
        </w:rPr>
      </w:pPr>
      <w:r w:rsidRPr="00D914D5">
        <w:rPr>
          <w:rFonts w:ascii="Times New Roman" w:hAnsi="Times New Roman" w:cs="Times New Roman"/>
          <w:sz w:val="28"/>
          <w:szCs w:val="28"/>
        </w:rPr>
        <w:t>право на свободу выражения мнений и ассоциаций: в информационном пространстве каждый имеет право свободно выражать свое мнение, обмениваться информацией, участвовать в онлайн-собраниях (конференциях), распространять информацию любыми доступными способами;</w:t>
      </w:r>
    </w:p>
    <w:p w14:paraId="4117322C" w14:textId="77777777" w:rsidR="00C94FF0" w:rsidRPr="00D914D5" w:rsidRDefault="00C94FF0" w:rsidP="00D914D5">
      <w:pPr>
        <w:pStyle w:val="a3"/>
        <w:widowControl w:val="0"/>
        <w:numPr>
          <w:ilvl w:val="0"/>
          <w:numId w:val="6"/>
        </w:numPr>
        <w:spacing w:after="0" w:line="360" w:lineRule="auto"/>
        <w:ind w:left="0" w:firstLine="709"/>
        <w:contextualSpacing w:val="0"/>
        <w:jc w:val="both"/>
        <w:rPr>
          <w:rFonts w:ascii="Times New Roman" w:hAnsi="Times New Roman" w:cs="Times New Roman"/>
          <w:sz w:val="28"/>
          <w:szCs w:val="28"/>
        </w:rPr>
      </w:pPr>
      <w:r w:rsidRPr="00D914D5">
        <w:rPr>
          <w:rFonts w:ascii="Times New Roman" w:hAnsi="Times New Roman" w:cs="Times New Roman"/>
          <w:sz w:val="28"/>
          <w:szCs w:val="28"/>
        </w:rPr>
        <w:lastRenderedPageBreak/>
        <w:t>право на доступ к знаниям: развитие информационных сетей открывают большой доступ каждого к различным видам информации, что в большей степени модернизирует процессы создания и обмена научным знанием;</w:t>
      </w:r>
    </w:p>
    <w:p w14:paraId="31ECA710" w14:textId="77777777" w:rsidR="00C94FF0" w:rsidRPr="00D914D5" w:rsidRDefault="00C94FF0" w:rsidP="00D914D5">
      <w:pPr>
        <w:pStyle w:val="a3"/>
        <w:widowControl w:val="0"/>
        <w:numPr>
          <w:ilvl w:val="0"/>
          <w:numId w:val="6"/>
        </w:numPr>
        <w:spacing w:after="0" w:line="360" w:lineRule="auto"/>
        <w:ind w:left="0" w:firstLine="709"/>
        <w:contextualSpacing w:val="0"/>
        <w:jc w:val="both"/>
        <w:rPr>
          <w:rFonts w:ascii="Times New Roman" w:hAnsi="Times New Roman" w:cs="Times New Roman"/>
          <w:sz w:val="28"/>
          <w:szCs w:val="28"/>
        </w:rPr>
      </w:pPr>
      <w:r w:rsidRPr="00D914D5">
        <w:rPr>
          <w:rFonts w:ascii="Times New Roman" w:hAnsi="Times New Roman" w:cs="Times New Roman"/>
          <w:sz w:val="28"/>
          <w:szCs w:val="28"/>
        </w:rPr>
        <w:t>право на бесплатное и отрытое программное обеспечение и технологии: технологии и информационное пространство должно удовлетворять потребности всех членов общества, поэтому их исходные коды должны быть бесплатны и доступны для всех;</w:t>
      </w:r>
    </w:p>
    <w:p w14:paraId="5ED1EBEC" w14:textId="77777777" w:rsidR="00C94FF0" w:rsidRPr="00D914D5" w:rsidRDefault="00C94FF0" w:rsidP="00D914D5">
      <w:pPr>
        <w:pStyle w:val="a3"/>
        <w:widowControl w:val="0"/>
        <w:numPr>
          <w:ilvl w:val="0"/>
          <w:numId w:val="6"/>
        </w:numPr>
        <w:spacing w:after="0" w:line="360" w:lineRule="auto"/>
        <w:ind w:left="0" w:firstLine="709"/>
        <w:contextualSpacing w:val="0"/>
        <w:jc w:val="both"/>
        <w:rPr>
          <w:rFonts w:ascii="Times New Roman" w:hAnsi="Times New Roman" w:cs="Times New Roman"/>
          <w:sz w:val="28"/>
          <w:szCs w:val="28"/>
        </w:rPr>
      </w:pPr>
      <w:r w:rsidRPr="00D914D5">
        <w:rPr>
          <w:rFonts w:ascii="Times New Roman" w:hAnsi="Times New Roman" w:cs="Times New Roman"/>
          <w:sz w:val="28"/>
          <w:szCs w:val="28"/>
        </w:rPr>
        <w:t>право на конфиденциальность, свободу от наблюдения и шифрование: любой сбор, хранение, раскрытие и использование информации должно соответствовать политике конфиденциальности. Человек должен иметь возможность обмена информацией без угрозы ее перехвата, а также в целях безопасного и анонимного общения использовать инструменты шифрования;</w:t>
      </w:r>
    </w:p>
    <w:p w14:paraId="3654B824" w14:textId="77777777" w:rsidR="00C94FF0" w:rsidRPr="00D914D5" w:rsidRDefault="00C94FF0" w:rsidP="00D914D5">
      <w:pPr>
        <w:pStyle w:val="a3"/>
        <w:widowControl w:val="0"/>
        <w:numPr>
          <w:ilvl w:val="0"/>
          <w:numId w:val="6"/>
        </w:numPr>
        <w:spacing w:after="0" w:line="360" w:lineRule="auto"/>
        <w:ind w:left="0" w:firstLine="709"/>
        <w:contextualSpacing w:val="0"/>
        <w:jc w:val="both"/>
        <w:rPr>
          <w:rFonts w:ascii="Times New Roman" w:hAnsi="Times New Roman" w:cs="Times New Roman"/>
          <w:sz w:val="28"/>
          <w:szCs w:val="28"/>
        </w:rPr>
      </w:pPr>
      <w:proofErr w:type="gramStart"/>
      <w:r w:rsidRPr="00D914D5">
        <w:rPr>
          <w:rFonts w:ascii="Times New Roman" w:hAnsi="Times New Roman" w:cs="Times New Roman"/>
          <w:sz w:val="28"/>
          <w:szCs w:val="28"/>
        </w:rPr>
        <w:t>право на управление Интернетом: ни одно государство не вправе контролировать и управлять информационным пространством, оно должно быть открытым, общедоступным и безопасным для каждого;</w:t>
      </w:r>
      <w:proofErr w:type="gramEnd"/>
    </w:p>
    <w:p w14:paraId="6B291D22" w14:textId="77777777" w:rsidR="00C94FF0" w:rsidRPr="00D914D5" w:rsidRDefault="00C94FF0" w:rsidP="00D914D5">
      <w:pPr>
        <w:pStyle w:val="a3"/>
        <w:widowControl w:val="0"/>
        <w:numPr>
          <w:ilvl w:val="0"/>
          <w:numId w:val="6"/>
        </w:numPr>
        <w:spacing w:after="0" w:line="360" w:lineRule="auto"/>
        <w:ind w:left="0" w:firstLine="709"/>
        <w:contextualSpacing w:val="0"/>
        <w:jc w:val="both"/>
        <w:rPr>
          <w:rFonts w:ascii="Times New Roman" w:hAnsi="Times New Roman" w:cs="Times New Roman"/>
          <w:sz w:val="28"/>
          <w:szCs w:val="28"/>
        </w:rPr>
      </w:pPr>
      <w:r w:rsidRPr="00D914D5">
        <w:rPr>
          <w:rFonts w:ascii="Times New Roman" w:hAnsi="Times New Roman" w:cs="Times New Roman"/>
          <w:sz w:val="28"/>
          <w:szCs w:val="28"/>
        </w:rPr>
        <w:t>право на осведомленность, защиту и реализацию прав в Интернете: каждый должен знать свои права в Интернете, иметь возможность реализовать их и в случае их нарушения – защитить</w:t>
      </w:r>
      <w:r w:rsidRPr="00D914D5">
        <w:rPr>
          <w:rStyle w:val="a6"/>
          <w:rFonts w:ascii="Times New Roman" w:hAnsi="Times New Roman" w:cs="Times New Roman"/>
          <w:sz w:val="28"/>
          <w:szCs w:val="28"/>
        </w:rPr>
        <w:footnoteReference w:id="9"/>
      </w:r>
      <w:r w:rsidRPr="00D914D5">
        <w:rPr>
          <w:rFonts w:ascii="Times New Roman" w:hAnsi="Times New Roman" w:cs="Times New Roman"/>
          <w:sz w:val="28"/>
          <w:szCs w:val="28"/>
        </w:rPr>
        <w:t xml:space="preserve">. </w:t>
      </w:r>
    </w:p>
    <w:p w14:paraId="234F9C50" w14:textId="77777777" w:rsidR="00C94FF0"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Стоит отметить, что данная Хартия не содержит комплекс всех прав человека в </w:t>
      </w:r>
      <w:proofErr w:type="gramStart"/>
      <w:r w:rsidRPr="00D914D5">
        <w:rPr>
          <w:rFonts w:ascii="Times New Roman" w:hAnsi="Times New Roman" w:cs="Times New Roman"/>
          <w:sz w:val="28"/>
          <w:szCs w:val="28"/>
        </w:rPr>
        <w:t>информационным</w:t>
      </w:r>
      <w:proofErr w:type="gramEnd"/>
      <w:r w:rsidRPr="00D914D5">
        <w:rPr>
          <w:rFonts w:ascii="Times New Roman" w:hAnsi="Times New Roman" w:cs="Times New Roman"/>
          <w:sz w:val="28"/>
          <w:szCs w:val="28"/>
        </w:rPr>
        <w:t xml:space="preserve"> пространстве, однако она раскрывает фундаментальные цифровые права человека. Особое внимание следует уделить праву каждого на доступ в Интернет, поскольку именно оно является решающим условием для реализации остальных информационных прав. </w:t>
      </w:r>
    </w:p>
    <w:p w14:paraId="402C5F63" w14:textId="77777777" w:rsidR="00E76571" w:rsidRPr="00D914D5" w:rsidRDefault="00E76571"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Дальнейшее развитие данные права получили в Хартии прав человека и принципов в Интернете 2011 года (принята </w:t>
      </w:r>
      <w:r w:rsidR="00992BD1">
        <w:rPr>
          <w:rFonts w:ascii="Times New Roman" w:hAnsi="Times New Roman" w:cs="Times New Roman"/>
          <w:sz w:val="28"/>
          <w:szCs w:val="28"/>
        </w:rPr>
        <w:t xml:space="preserve">Коалицией по правам и принципам в Интернете). </w:t>
      </w:r>
      <w:proofErr w:type="gramStart"/>
      <w:r w:rsidR="00992BD1">
        <w:rPr>
          <w:rFonts w:ascii="Times New Roman" w:hAnsi="Times New Roman" w:cs="Times New Roman"/>
          <w:sz w:val="28"/>
          <w:szCs w:val="28"/>
        </w:rPr>
        <w:t xml:space="preserve">Хартией 2011 года раскрыты универсальные </w:t>
      </w:r>
      <w:r w:rsidR="00992BD1">
        <w:rPr>
          <w:rFonts w:ascii="Times New Roman" w:hAnsi="Times New Roman" w:cs="Times New Roman"/>
          <w:sz w:val="28"/>
          <w:szCs w:val="28"/>
        </w:rPr>
        <w:lastRenderedPageBreak/>
        <w:t>стандарты в области прав человека с учетом их адаптации для онлайн-пространства</w:t>
      </w:r>
      <w:r w:rsidR="00992BD1">
        <w:rPr>
          <w:rStyle w:val="a6"/>
          <w:rFonts w:ascii="Times New Roman" w:hAnsi="Times New Roman" w:cs="Times New Roman"/>
          <w:sz w:val="28"/>
          <w:szCs w:val="28"/>
        </w:rPr>
        <w:footnoteReference w:id="10"/>
      </w:r>
      <w:r w:rsidR="00992BD1">
        <w:rPr>
          <w:rFonts w:ascii="Times New Roman" w:hAnsi="Times New Roman" w:cs="Times New Roman"/>
          <w:sz w:val="28"/>
          <w:szCs w:val="28"/>
        </w:rPr>
        <w:t xml:space="preserve">. Основой в разработке Хартии 2011 года выступили рассмотренные ранее </w:t>
      </w:r>
      <w:proofErr w:type="spellStart"/>
      <w:r w:rsidR="00992BD1">
        <w:rPr>
          <w:rFonts w:ascii="Times New Roman" w:hAnsi="Times New Roman" w:cs="Times New Roman"/>
          <w:sz w:val="28"/>
          <w:szCs w:val="28"/>
        </w:rPr>
        <w:t>Окинавская</w:t>
      </w:r>
      <w:proofErr w:type="spellEnd"/>
      <w:r w:rsidR="00992BD1">
        <w:rPr>
          <w:rFonts w:ascii="Times New Roman" w:hAnsi="Times New Roman" w:cs="Times New Roman"/>
          <w:sz w:val="28"/>
          <w:szCs w:val="28"/>
        </w:rPr>
        <w:t xml:space="preserve"> хартия, Женевская декларация принципов и Тунисская программа. </w:t>
      </w:r>
      <w:proofErr w:type="gramEnd"/>
    </w:p>
    <w:p w14:paraId="015426E5"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Проведенный анализ основных прав, выделяемых в информационном пространстве, позволяет говорить о том, что концепция цифровых прав в международном праве имеет самостоятельный характер, а цифровые права представляют собой новое поколение прав человека. </w:t>
      </w:r>
    </w:p>
    <w:p w14:paraId="1464CF13"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Основными движущими силами международного прогресса выступают международные правительственные или коммерческие организации, взаимодействие между которыми обеспечивает глобальное устойчивое развитие общества. </w:t>
      </w:r>
    </w:p>
    <w:p w14:paraId="7A68C200"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Организация Объеденных Наций является одним из звеньев, координирующих информационное пространство между государствами. Так, в 2019 году была принята резолюция ООН о «Праве на неприкосновенность частной жизни в цифровую эпоху». </w:t>
      </w:r>
      <w:proofErr w:type="gramStart"/>
      <w:r w:rsidRPr="00D914D5">
        <w:rPr>
          <w:rFonts w:ascii="Times New Roman" w:hAnsi="Times New Roman" w:cs="Times New Roman"/>
          <w:sz w:val="28"/>
          <w:szCs w:val="28"/>
        </w:rPr>
        <w:t>Резолюцией устанавливается гарантия неприкосновенности частной жизни в Интернете, предоставление эффективной правовой защиты в случае нарушения данной гарантии, предоставление указаний, как именно должны соблюдаться права человека коммерческими организациями.</w:t>
      </w:r>
      <w:proofErr w:type="gramEnd"/>
      <w:r w:rsidRPr="00D914D5">
        <w:rPr>
          <w:rFonts w:ascii="Times New Roman" w:hAnsi="Times New Roman" w:cs="Times New Roman"/>
          <w:sz w:val="28"/>
          <w:szCs w:val="28"/>
        </w:rPr>
        <w:t xml:space="preserve"> Особое внимание резолюцией уделено обеспечению прав человека в информационном пространстве автоматизации и развития самообучения системы. </w:t>
      </w:r>
    </w:p>
    <w:p w14:paraId="1FE764E3"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Кроме того, в целях укрепления международного сотрудничества ООН в 2020 году разработало «Дорожную карту по цифровому сотрудничеству», обозначив при этом приоритетные направления развития </w:t>
      </w:r>
      <w:proofErr w:type="spellStart"/>
      <w:r w:rsidRPr="00D914D5">
        <w:rPr>
          <w:rFonts w:ascii="Times New Roman" w:hAnsi="Times New Roman" w:cs="Times New Roman"/>
          <w:sz w:val="28"/>
          <w:szCs w:val="28"/>
        </w:rPr>
        <w:t>цифровизации</w:t>
      </w:r>
      <w:proofErr w:type="spellEnd"/>
      <w:r w:rsidRPr="00D914D5">
        <w:rPr>
          <w:rFonts w:ascii="Times New Roman" w:hAnsi="Times New Roman" w:cs="Times New Roman"/>
          <w:sz w:val="28"/>
          <w:szCs w:val="28"/>
        </w:rPr>
        <w:t xml:space="preserve">, а также меры по глобальному сотрудничеству в данной области. </w:t>
      </w:r>
    </w:p>
    <w:p w14:paraId="0B162379"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Несмотря на то, что с момента начала реализации дорожной карты прошло менее двух лет</w:t>
      </w:r>
      <w:r w:rsidR="0029400D">
        <w:rPr>
          <w:rFonts w:ascii="Times New Roman" w:hAnsi="Times New Roman" w:cs="Times New Roman"/>
          <w:sz w:val="28"/>
          <w:szCs w:val="28"/>
        </w:rPr>
        <w:t xml:space="preserve"> и еще</w:t>
      </w:r>
      <w:r w:rsidRPr="00D914D5">
        <w:rPr>
          <w:rFonts w:ascii="Times New Roman" w:hAnsi="Times New Roman" w:cs="Times New Roman"/>
          <w:sz w:val="28"/>
          <w:szCs w:val="28"/>
        </w:rPr>
        <w:t xml:space="preserve"> рано делать выводы о результатах проведенной </w:t>
      </w:r>
      <w:r w:rsidRPr="00D914D5">
        <w:rPr>
          <w:rFonts w:ascii="Times New Roman" w:hAnsi="Times New Roman" w:cs="Times New Roman"/>
          <w:sz w:val="28"/>
          <w:szCs w:val="28"/>
        </w:rPr>
        <w:lastRenderedPageBreak/>
        <w:t xml:space="preserve">работы, однако уже можно утверждать о том, что заложенные в дорожной карте принципы и направления взаимодействия государств в информационном пространстве на сегодняшний день являются актуальными и отражают проблемы регулирования цифровых прав на национальном уровне. </w:t>
      </w:r>
      <w:proofErr w:type="gramEnd"/>
    </w:p>
    <w:p w14:paraId="6B5B859D"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Одной из межправительственных организаций, </w:t>
      </w:r>
      <w:proofErr w:type="gramStart"/>
      <w:r w:rsidRPr="00D914D5">
        <w:rPr>
          <w:rFonts w:ascii="Times New Roman" w:hAnsi="Times New Roman" w:cs="Times New Roman"/>
          <w:sz w:val="28"/>
          <w:szCs w:val="28"/>
        </w:rPr>
        <w:t>деятельность</w:t>
      </w:r>
      <w:proofErr w:type="gramEnd"/>
      <w:r w:rsidRPr="00D914D5">
        <w:rPr>
          <w:rFonts w:ascii="Times New Roman" w:hAnsi="Times New Roman" w:cs="Times New Roman"/>
          <w:sz w:val="28"/>
          <w:szCs w:val="28"/>
        </w:rPr>
        <w:t xml:space="preserve"> которой направлена на защиту, поддержку и развитие основных цифровых прав человека выступает Коалиция </w:t>
      </w:r>
      <w:r w:rsidRPr="00D914D5">
        <w:rPr>
          <w:rFonts w:ascii="Times New Roman" w:hAnsi="Times New Roman" w:cs="Times New Roman"/>
          <w:sz w:val="28"/>
          <w:szCs w:val="28"/>
          <w:lang w:val="en-US"/>
        </w:rPr>
        <w:t>Freedom</w:t>
      </w:r>
      <w:r w:rsidRPr="00D914D5">
        <w:rPr>
          <w:rFonts w:ascii="Times New Roman" w:hAnsi="Times New Roman" w:cs="Times New Roman"/>
          <w:sz w:val="28"/>
          <w:szCs w:val="28"/>
        </w:rPr>
        <w:t xml:space="preserve"> </w:t>
      </w:r>
      <w:r w:rsidRPr="00D914D5">
        <w:rPr>
          <w:rFonts w:ascii="Times New Roman" w:hAnsi="Times New Roman" w:cs="Times New Roman"/>
          <w:sz w:val="28"/>
          <w:szCs w:val="28"/>
          <w:lang w:val="en-US"/>
        </w:rPr>
        <w:t>Online</w:t>
      </w:r>
      <w:r w:rsidRPr="00D914D5">
        <w:rPr>
          <w:rFonts w:ascii="Times New Roman" w:hAnsi="Times New Roman" w:cs="Times New Roman"/>
          <w:sz w:val="28"/>
          <w:szCs w:val="28"/>
        </w:rPr>
        <w:t xml:space="preserve">. В основном коалиция осуществляет свою деятельность в области цифровой интеграции, </w:t>
      </w:r>
      <w:proofErr w:type="spellStart"/>
      <w:r w:rsidRPr="00D914D5">
        <w:rPr>
          <w:rFonts w:ascii="Times New Roman" w:hAnsi="Times New Roman" w:cs="Times New Roman"/>
          <w:sz w:val="28"/>
          <w:szCs w:val="28"/>
        </w:rPr>
        <w:t>кибербезопасности</w:t>
      </w:r>
      <w:proofErr w:type="spellEnd"/>
      <w:r w:rsidRPr="00D914D5">
        <w:rPr>
          <w:rFonts w:ascii="Times New Roman" w:hAnsi="Times New Roman" w:cs="Times New Roman"/>
          <w:sz w:val="28"/>
          <w:szCs w:val="28"/>
        </w:rPr>
        <w:t xml:space="preserve">, свободы слова в интернете и искусственного интеллекта посредством дипломатического сотрудничества с 32 государствами, </w:t>
      </w:r>
      <w:proofErr w:type="gramStart"/>
      <w:r w:rsidRPr="00D914D5">
        <w:rPr>
          <w:rFonts w:ascii="Times New Roman" w:hAnsi="Times New Roman" w:cs="Times New Roman"/>
          <w:sz w:val="28"/>
          <w:szCs w:val="28"/>
        </w:rPr>
        <w:t>являющихся</w:t>
      </w:r>
      <w:proofErr w:type="gramEnd"/>
      <w:r w:rsidRPr="00D914D5">
        <w:rPr>
          <w:rFonts w:ascii="Times New Roman" w:hAnsi="Times New Roman" w:cs="Times New Roman"/>
          <w:sz w:val="28"/>
          <w:szCs w:val="28"/>
        </w:rPr>
        <w:t xml:space="preserve"> ее членами. </w:t>
      </w:r>
    </w:p>
    <w:p w14:paraId="3121BBC4"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Расширением прав человека, а также защитой окружающей среды посредством применения информационно-коммуникационных технологий занимается Ассоциация прогрессивных коммуникаций (АРС). Ассоциацией разработан стратегический план на 2020-2023 года по развитию и управлению </w:t>
      </w:r>
      <w:proofErr w:type="gramStart"/>
      <w:r w:rsidRPr="00D914D5">
        <w:rPr>
          <w:rFonts w:ascii="Times New Roman" w:hAnsi="Times New Roman" w:cs="Times New Roman"/>
          <w:sz w:val="28"/>
          <w:szCs w:val="28"/>
        </w:rPr>
        <w:t>интернет-пространством</w:t>
      </w:r>
      <w:proofErr w:type="gramEnd"/>
      <w:r w:rsidRPr="00D914D5">
        <w:rPr>
          <w:rFonts w:ascii="Times New Roman" w:hAnsi="Times New Roman" w:cs="Times New Roman"/>
          <w:sz w:val="28"/>
          <w:szCs w:val="28"/>
        </w:rPr>
        <w:t xml:space="preserve"> в качестве общественно глобального блага. </w:t>
      </w:r>
    </w:p>
    <w:p w14:paraId="762D1F0C"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Следует отметить, что стратегический план направлен на продвижение цифровых прав человека, посредством: 1) коллективной силы сообщества; 2) феминизации интернета; 3) цифровой </w:t>
      </w:r>
      <w:proofErr w:type="spellStart"/>
      <w:r w:rsidRPr="00D914D5">
        <w:rPr>
          <w:rFonts w:ascii="Times New Roman" w:hAnsi="Times New Roman" w:cs="Times New Roman"/>
          <w:sz w:val="28"/>
          <w:szCs w:val="28"/>
        </w:rPr>
        <w:t>инклюзивности</w:t>
      </w:r>
      <w:proofErr w:type="spellEnd"/>
      <w:r w:rsidRPr="00D914D5">
        <w:rPr>
          <w:rFonts w:ascii="Times New Roman" w:hAnsi="Times New Roman" w:cs="Times New Roman"/>
          <w:sz w:val="28"/>
          <w:szCs w:val="28"/>
        </w:rPr>
        <w:t xml:space="preserve"> для наиболее уязвимых групп; 4) защиты прав человека в онлайн и офлайн среде; 5) содействие управлению интернетом, как общественным благом. </w:t>
      </w:r>
    </w:p>
    <w:p w14:paraId="3C0D0F30" w14:textId="77777777" w:rsidR="00C94FF0" w:rsidRPr="00D914D5"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В том числе вопросы цифровых прав актуализируются в деятельности и иных организаций, например АСЕАН, </w:t>
      </w:r>
      <w:r w:rsidRPr="00D914D5">
        <w:rPr>
          <w:rFonts w:ascii="Times New Roman" w:hAnsi="Times New Roman" w:cs="Times New Roman"/>
          <w:sz w:val="28"/>
          <w:szCs w:val="28"/>
          <w:lang w:val="en-US"/>
        </w:rPr>
        <w:t>European</w:t>
      </w:r>
      <w:r w:rsidRPr="00D914D5">
        <w:rPr>
          <w:rFonts w:ascii="Times New Roman" w:hAnsi="Times New Roman" w:cs="Times New Roman"/>
          <w:sz w:val="28"/>
          <w:szCs w:val="28"/>
        </w:rPr>
        <w:t xml:space="preserve"> </w:t>
      </w:r>
      <w:r w:rsidRPr="00D914D5">
        <w:rPr>
          <w:rFonts w:ascii="Times New Roman" w:hAnsi="Times New Roman" w:cs="Times New Roman"/>
          <w:sz w:val="28"/>
          <w:szCs w:val="28"/>
          <w:lang w:val="en-US"/>
        </w:rPr>
        <w:t>Digital</w:t>
      </w:r>
      <w:r w:rsidRPr="00D914D5">
        <w:rPr>
          <w:rFonts w:ascii="Times New Roman" w:hAnsi="Times New Roman" w:cs="Times New Roman"/>
          <w:sz w:val="28"/>
          <w:szCs w:val="28"/>
        </w:rPr>
        <w:t xml:space="preserve"> </w:t>
      </w:r>
      <w:r w:rsidRPr="00D914D5">
        <w:rPr>
          <w:rFonts w:ascii="Times New Roman" w:hAnsi="Times New Roman" w:cs="Times New Roman"/>
          <w:sz w:val="28"/>
          <w:szCs w:val="28"/>
          <w:lang w:val="en-US"/>
        </w:rPr>
        <w:t>Rights</w:t>
      </w:r>
      <w:r w:rsidRPr="00D914D5">
        <w:rPr>
          <w:rFonts w:ascii="Times New Roman" w:hAnsi="Times New Roman" w:cs="Times New Roman"/>
          <w:sz w:val="28"/>
          <w:szCs w:val="28"/>
        </w:rPr>
        <w:t xml:space="preserve">, </w:t>
      </w:r>
      <w:r w:rsidRPr="00D914D5">
        <w:rPr>
          <w:rFonts w:ascii="Times New Roman" w:hAnsi="Times New Roman" w:cs="Times New Roman"/>
          <w:sz w:val="28"/>
          <w:szCs w:val="28"/>
          <w:lang w:val="en-US"/>
        </w:rPr>
        <w:t>IACHR</w:t>
      </w:r>
      <w:r w:rsidRPr="00D914D5">
        <w:rPr>
          <w:rFonts w:ascii="Times New Roman" w:hAnsi="Times New Roman" w:cs="Times New Roman"/>
          <w:sz w:val="28"/>
          <w:szCs w:val="28"/>
        </w:rPr>
        <w:t xml:space="preserve">. </w:t>
      </w:r>
    </w:p>
    <w:p w14:paraId="5C0C79C8" w14:textId="77777777" w:rsidR="00C94FF0" w:rsidRDefault="00C94FF0"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Таким образом, деятельность правительственных и межправительственных организаций служит основным механизмом реализации стремлений государств по сотрудничеству в сфере развития и </w:t>
      </w:r>
      <w:proofErr w:type="gramStart"/>
      <w:r w:rsidRPr="00D914D5">
        <w:rPr>
          <w:rFonts w:ascii="Times New Roman" w:hAnsi="Times New Roman" w:cs="Times New Roman"/>
          <w:sz w:val="28"/>
          <w:szCs w:val="28"/>
        </w:rPr>
        <w:t>защиты</w:t>
      </w:r>
      <w:proofErr w:type="gramEnd"/>
      <w:r w:rsidRPr="00D914D5">
        <w:rPr>
          <w:rFonts w:ascii="Times New Roman" w:hAnsi="Times New Roman" w:cs="Times New Roman"/>
          <w:sz w:val="28"/>
          <w:szCs w:val="28"/>
        </w:rPr>
        <w:t xml:space="preserve"> цифровых прав человека. </w:t>
      </w:r>
    </w:p>
    <w:p w14:paraId="65A8C339" w14:textId="77777777" w:rsidR="0029400D" w:rsidRDefault="00C20156"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исследовании вопроса цифровых прав и их регулирования в </w:t>
      </w:r>
      <w:r>
        <w:rPr>
          <w:rFonts w:ascii="Times New Roman" w:hAnsi="Times New Roman" w:cs="Times New Roman"/>
          <w:sz w:val="28"/>
          <w:szCs w:val="28"/>
        </w:rPr>
        <w:lastRenderedPageBreak/>
        <w:t>рамках права России, невозможно без анализа правопорядков других государств, поскольку развитие цифровых технологий и вовлеченность населения в онлайн-сферу в зарубежных государствах находится на более высоком уровне в отличи</w:t>
      </w: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от России. </w:t>
      </w:r>
    </w:p>
    <w:p w14:paraId="16564C2F" w14:textId="77777777" w:rsidR="00C20156" w:rsidRDefault="00C20156"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состоянию на февраль 2022 года можно привести следующую статистику по количеству пользователей Интернета в мире (рисунок 1). </w:t>
      </w:r>
    </w:p>
    <w:p w14:paraId="07B55ED3" w14:textId="77777777" w:rsidR="00C20156" w:rsidRDefault="00C20156" w:rsidP="00566573">
      <w:pPr>
        <w:widowControl w:val="0"/>
        <w:spacing w:after="0" w:line="360" w:lineRule="auto"/>
        <w:jc w:val="both"/>
        <w:rPr>
          <w:rFonts w:ascii="Times New Roman" w:hAnsi="Times New Roman" w:cs="Times New Roman"/>
          <w:noProof/>
          <w:sz w:val="28"/>
          <w:szCs w:val="28"/>
        </w:rPr>
      </w:pPr>
      <w:r>
        <w:rPr>
          <w:rFonts w:ascii="Times New Roman" w:hAnsi="Times New Roman" w:cs="Times New Roman"/>
          <w:noProof/>
          <w:sz w:val="28"/>
          <w:szCs w:val="28"/>
          <w:lang w:eastAsia="ru-RU"/>
        </w:rPr>
        <w:drawing>
          <wp:inline distT="0" distB="0" distL="0" distR="0" wp14:anchorId="13FC921C" wp14:editId="5B7DE681">
            <wp:extent cx="5890260" cy="3147060"/>
            <wp:effectExtent l="0" t="0" r="1524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4037D86" w14:textId="77777777" w:rsidR="00C20156" w:rsidRPr="00146B46" w:rsidRDefault="000A73D4" w:rsidP="00B46816">
      <w:pPr>
        <w:widowControl w:val="0"/>
        <w:spacing w:after="0" w:line="240" w:lineRule="auto"/>
        <w:jc w:val="center"/>
        <w:rPr>
          <w:rFonts w:ascii="Times New Roman" w:hAnsi="Times New Roman" w:cs="Times New Roman"/>
          <w:noProof/>
          <w:sz w:val="24"/>
          <w:szCs w:val="24"/>
        </w:rPr>
      </w:pPr>
      <w:r w:rsidRPr="00146B46">
        <w:rPr>
          <w:rFonts w:ascii="Times New Roman" w:hAnsi="Times New Roman" w:cs="Times New Roman"/>
          <w:noProof/>
          <w:sz w:val="24"/>
          <w:szCs w:val="24"/>
        </w:rPr>
        <w:t>Рис. 1. Количество пользователей Интернета по отношению к населению государств по состоянию на февраль 2022 года, в млн. человек</w:t>
      </w:r>
      <w:r w:rsidRPr="00146B46">
        <w:rPr>
          <w:rStyle w:val="a6"/>
          <w:rFonts w:ascii="Times New Roman" w:hAnsi="Times New Roman" w:cs="Times New Roman"/>
          <w:noProof/>
          <w:sz w:val="24"/>
          <w:szCs w:val="24"/>
        </w:rPr>
        <w:footnoteReference w:id="11"/>
      </w:r>
    </w:p>
    <w:p w14:paraId="24F3525A" w14:textId="77777777" w:rsidR="00C20156" w:rsidRPr="00146B46" w:rsidRDefault="00C20156" w:rsidP="00D914D5">
      <w:pPr>
        <w:widowControl w:val="0"/>
        <w:spacing w:after="0" w:line="360" w:lineRule="auto"/>
        <w:ind w:firstLine="709"/>
        <w:jc w:val="both"/>
        <w:rPr>
          <w:rFonts w:ascii="Times New Roman" w:hAnsi="Times New Roman" w:cs="Times New Roman"/>
          <w:noProof/>
          <w:sz w:val="24"/>
          <w:szCs w:val="24"/>
        </w:rPr>
      </w:pPr>
    </w:p>
    <w:p w14:paraId="25AB03EA" w14:textId="77777777" w:rsidR="00C20156" w:rsidRDefault="000A73D4"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Основываясь </w:t>
      </w:r>
      <w:r w:rsidR="00A40818">
        <w:rPr>
          <w:rFonts w:ascii="Times New Roman" w:hAnsi="Times New Roman" w:cs="Times New Roman"/>
          <w:sz w:val="28"/>
          <w:szCs w:val="28"/>
        </w:rPr>
        <w:t>на представленных данных,</w:t>
      </w:r>
      <w:r>
        <w:rPr>
          <w:rFonts w:ascii="Times New Roman" w:hAnsi="Times New Roman" w:cs="Times New Roman"/>
          <w:sz w:val="28"/>
          <w:szCs w:val="28"/>
        </w:rPr>
        <w:t xml:space="preserve"> рассмотрим правовое регулирование </w:t>
      </w:r>
      <w:r w:rsidR="00E70AC3">
        <w:rPr>
          <w:rFonts w:ascii="Times New Roman" w:hAnsi="Times New Roman" w:cs="Times New Roman"/>
          <w:sz w:val="28"/>
          <w:szCs w:val="28"/>
        </w:rPr>
        <w:t>отдельных государств, в частности Китай, Японию, США и Германию</w:t>
      </w:r>
      <w:r w:rsidR="00A40818">
        <w:rPr>
          <w:rFonts w:ascii="Times New Roman" w:hAnsi="Times New Roman" w:cs="Times New Roman"/>
          <w:sz w:val="28"/>
          <w:szCs w:val="28"/>
        </w:rPr>
        <w:t xml:space="preserve">, как представителей разных культур и правовых систем. </w:t>
      </w:r>
    </w:p>
    <w:p w14:paraId="2CC1EAD8" w14:textId="77777777" w:rsidR="002E111E" w:rsidRDefault="007471F0" w:rsidP="002E111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основным правовым актом, регулирующим политику страны в цифровом пространстве, является Белая книга об Интернете. Белая книга включает в себя шесть пунктов, подробно раскрывающих направления развития политики в сети Интернет, а также цифровые права человека. Так, Китайское правительство поощряет и поддерживает </w:t>
      </w:r>
      <w:r w:rsidR="002E111E">
        <w:rPr>
          <w:rFonts w:ascii="Times New Roman" w:hAnsi="Times New Roman" w:cs="Times New Roman"/>
          <w:sz w:val="28"/>
          <w:szCs w:val="28"/>
        </w:rPr>
        <w:t>развитие</w:t>
      </w:r>
      <w:r>
        <w:rPr>
          <w:rFonts w:ascii="Times New Roman" w:hAnsi="Times New Roman" w:cs="Times New Roman"/>
          <w:sz w:val="28"/>
          <w:szCs w:val="28"/>
        </w:rPr>
        <w:t xml:space="preserve"> информационных коммуникаций в Интернете, </w:t>
      </w:r>
      <w:r>
        <w:rPr>
          <w:rFonts w:ascii="Times New Roman" w:hAnsi="Times New Roman" w:cs="Times New Roman"/>
          <w:sz w:val="28"/>
          <w:szCs w:val="28"/>
        </w:rPr>
        <w:lastRenderedPageBreak/>
        <w:t>предоставляя общественности полный спектр новостей. Всем гражданам гарантируется полная свобода слова в Интернете</w:t>
      </w:r>
      <w:r w:rsidR="002E111E">
        <w:rPr>
          <w:rStyle w:val="a6"/>
          <w:rFonts w:ascii="Times New Roman" w:hAnsi="Times New Roman" w:cs="Times New Roman"/>
          <w:sz w:val="28"/>
          <w:szCs w:val="28"/>
        </w:rPr>
        <w:footnoteReference w:id="12"/>
      </w:r>
      <w:r>
        <w:rPr>
          <w:rFonts w:ascii="Times New Roman" w:hAnsi="Times New Roman" w:cs="Times New Roman"/>
          <w:sz w:val="28"/>
          <w:szCs w:val="28"/>
        </w:rPr>
        <w:t xml:space="preserve">. </w:t>
      </w:r>
      <w:r w:rsidR="002E111E">
        <w:rPr>
          <w:rFonts w:ascii="Times New Roman" w:hAnsi="Times New Roman" w:cs="Times New Roman"/>
          <w:sz w:val="28"/>
          <w:szCs w:val="28"/>
        </w:rPr>
        <w:t xml:space="preserve">Кроме того, китайские власти уделяют особое внимание несовершеннолетним пользователям. В связи с чем, в стране установлен </w:t>
      </w:r>
      <w:r w:rsidR="002E111E" w:rsidRPr="002E111E">
        <w:rPr>
          <w:rFonts w:ascii="Times New Roman" w:hAnsi="Times New Roman" w:cs="Times New Roman"/>
          <w:sz w:val="28"/>
          <w:szCs w:val="28"/>
        </w:rPr>
        <w:t>запрет</w:t>
      </w:r>
      <w:r w:rsidR="002E111E">
        <w:rPr>
          <w:rFonts w:ascii="Times New Roman" w:hAnsi="Times New Roman" w:cs="Times New Roman"/>
          <w:sz w:val="28"/>
          <w:szCs w:val="28"/>
        </w:rPr>
        <w:t xml:space="preserve"> на произведение, продажу и предоставление иными способами электронных публикаций и </w:t>
      </w:r>
      <w:proofErr w:type="gramStart"/>
      <w:r w:rsidR="002E111E">
        <w:rPr>
          <w:rFonts w:ascii="Times New Roman" w:hAnsi="Times New Roman" w:cs="Times New Roman"/>
          <w:sz w:val="28"/>
          <w:szCs w:val="28"/>
        </w:rPr>
        <w:t>интернет-информации</w:t>
      </w:r>
      <w:proofErr w:type="gramEnd"/>
      <w:r w:rsidR="002E111E">
        <w:rPr>
          <w:rFonts w:ascii="Times New Roman" w:hAnsi="Times New Roman" w:cs="Times New Roman"/>
          <w:sz w:val="28"/>
          <w:szCs w:val="28"/>
        </w:rPr>
        <w:t xml:space="preserve"> вредной для несовершеннолетних. </w:t>
      </w:r>
    </w:p>
    <w:p w14:paraId="265B3B35" w14:textId="77777777" w:rsidR="007471F0" w:rsidRDefault="00435032" w:rsidP="009B7C9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Одной из стран с высокой доступностью Интернета также является Япония, обладающая мощнейшей инфраструктурой онлайн и офлайн пространств. </w:t>
      </w:r>
      <w:r w:rsidR="009B7C97">
        <w:rPr>
          <w:rFonts w:ascii="Times New Roman" w:hAnsi="Times New Roman" w:cs="Times New Roman"/>
          <w:sz w:val="28"/>
          <w:szCs w:val="28"/>
        </w:rPr>
        <w:t>Кроме того,</w:t>
      </w:r>
      <w:r>
        <w:rPr>
          <w:rFonts w:ascii="Times New Roman" w:hAnsi="Times New Roman" w:cs="Times New Roman"/>
          <w:sz w:val="28"/>
          <w:szCs w:val="28"/>
        </w:rPr>
        <w:t xml:space="preserve"> в стране отмечен высокий уровень цифровой грамотности, что обусловлено активным внедрение</w:t>
      </w:r>
      <w:r w:rsidR="009B7C97">
        <w:rPr>
          <w:rFonts w:ascii="Times New Roman" w:hAnsi="Times New Roman" w:cs="Times New Roman"/>
          <w:sz w:val="28"/>
          <w:szCs w:val="28"/>
        </w:rPr>
        <w:t>м</w:t>
      </w:r>
      <w:r>
        <w:rPr>
          <w:rFonts w:ascii="Times New Roman" w:hAnsi="Times New Roman" w:cs="Times New Roman"/>
          <w:sz w:val="28"/>
          <w:szCs w:val="28"/>
        </w:rPr>
        <w:t xml:space="preserve"> </w:t>
      </w:r>
      <w:r w:rsidR="009B7C97">
        <w:rPr>
          <w:rFonts w:ascii="Times New Roman" w:hAnsi="Times New Roman" w:cs="Times New Roman"/>
          <w:sz w:val="28"/>
          <w:szCs w:val="28"/>
        </w:rPr>
        <w:t xml:space="preserve">профильных курсов, программ и приложений, основанных на цифровой среде, в образовательный процесс. Свободный доступ всех граждан к Интернету основан на государственной политике сетевого нейтралитета, основными принципами которого выступают: </w:t>
      </w:r>
      <w:proofErr w:type="spellStart"/>
      <w:r w:rsidR="009B7C97" w:rsidRPr="00435032">
        <w:rPr>
          <w:rFonts w:ascii="Times New Roman" w:hAnsi="Times New Roman" w:cs="Times New Roman"/>
          <w:sz w:val="28"/>
          <w:szCs w:val="28"/>
        </w:rPr>
        <w:t>интернет-провайдеры</w:t>
      </w:r>
      <w:proofErr w:type="spellEnd"/>
      <w:r w:rsidR="009B7C97" w:rsidRPr="00435032">
        <w:rPr>
          <w:rFonts w:ascii="Times New Roman" w:hAnsi="Times New Roman" w:cs="Times New Roman"/>
          <w:sz w:val="28"/>
          <w:szCs w:val="28"/>
        </w:rPr>
        <w:t xml:space="preserve"> должны</w:t>
      </w:r>
      <w:r w:rsidR="009B7C97">
        <w:rPr>
          <w:rFonts w:ascii="Times New Roman" w:hAnsi="Times New Roman" w:cs="Times New Roman"/>
          <w:sz w:val="28"/>
          <w:szCs w:val="28"/>
        </w:rPr>
        <w:t xml:space="preserve"> </w:t>
      </w:r>
      <w:r w:rsidR="009B7C97" w:rsidRPr="00435032">
        <w:rPr>
          <w:rFonts w:ascii="Times New Roman" w:hAnsi="Times New Roman" w:cs="Times New Roman"/>
          <w:sz w:val="28"/>
          <w:szCs w:val="28"/>
        </w:rPr>
        <w:t>бороться с резкими скачками трафика путем увеличения пропускной</w:t>
      </w:r>
      <w:r w:rsidR="009B7C97">
        <w:rPr>
          <w:rFonts w:ascii="Times New Roman" w:hAnsi="Times New Roman" w:cs="Times New Roman"/>
          <w:sz w:val="28"/>
          <w:szCs w:val="28"/>
        </w:rPr>
        <w:t xml:space="preserve"> </w:t>
      </w:r>
      <w:r w:rsidR="009B7C97" w:rsidRPr="00435032">
        <w:rPr>
          <w:rFonts w:ascii="Times New Roman" w:hAnsi="Times New Roman" w:cs="Times New Roman"/>
          <w:sz w:val="28"/>
          <w:szCs w:val="28"/>
        </w:rPr>
        <w:t xml:space="preserve">способности сети; изменение скорости </w:t>
      </w:r>
      <w:proofErr w:type="gramStart"/>
      <w:r w:rsidR="009B7C97" w:rsidRPr="00435032">
        <w:rPr>
          <w:rFonts w:ascii="Times New Roman" w:hAnsi="Times New Roman" w:cs="Times New Roman"/>
          <w:sz w:val="28"/>
          <w:szCs w:val="28"/>
        </w:rPr>
        <w:t>интернет-трафика</w:t>
      </w:r>
      <w:proofErr w:type="gramEnd"/>
      <w:r w:rsidR="009B7C97" w:rsidRPr="00435032">
        <w:rPr>
          <w:rFonts w:ascii="Times New Roman" w:hAnsi="Times New Roman" w:cs="Times New Roman"/>
          <w:sz w:val="28"/>
          <w:szCs w:val="28"/>
        </w:rPr>
        <w:t xml:space="preserve"> должно</w:t>
      </w:r>
      <w:r w:rsidR="009B7C97">
        <w:rPr>
          <w:rFonts w:ascii="Times New Roman" w:hAnsi="Times New Roman" w:cs="Times New Roman"/>
          <w:sz w:val="28"/>
          <w:szCs w:val="28"/>
        </w:rPr>
        <w:t xml:space="preserve"> </w:t>
      </w:r>
      <w:r w:rsidR="009B7C97" w:rsidRPr="00435032">
        <w:rPr>
          <w:rFonts w:ascii="Times New Roman" w:hAnsi="Times New Roman" w:cs="Times New Roman"/>
          <w:sz w:val="28"/>
          <w:szCs w:val="28"/>
        </w:rPr>
        <w:t>допускаться только в исключительных ситуациях и быть оправдано</w:t>
      </w:r>
      <w:r w:rsidR="009B7C97">
        <w:rPr>
          <w:rFonts w:ascii="Times New Roman" w:hAnsi="Times New Roman" w:cs="Times New Roman"/>
          <w:sz w:val="28"/>
          <w:szCs w:val="28"/>
        </w:rPr>
        <w:t xml:space="preserve"> </w:t>
      </w:r>
      <w:r w:rsidR="009B7C97" w:rsidRPr="00435032">
        <w:rPr>
          <w:rFonts w:ascii="Times New Roman" w:hAnsi="Times New Roman" w:cs="Times New Roman"/>
          <w:sz w:val="28"/>
          <w:szCs w:val="28"/>
        </w:rPr>
        <w:t>объективными критериями</w:t>
      </w:r>
      <w:r w:rsidR="00A948FC">
        <w:rPr>
          <w:rStyle w:val="a6"/>
          <w:rFonts w:ascii="Times New Roman" w:hAnsi="Times New Roman" w:cs="Times New Roman"/>
          <w:sz w:val="28"/>
          <w:szCs w:val="28"/>
        </w:rPr>
        <w:footnoteReference w:id="13"/>
      </w:r>
      <w:r w:rsidR="009B7C97" w:rsidRPr="00435032">
        <w:rPr>
          <w:rFonts w:ascii="Times New Roman" w:hAnsi="Times New Roman" w:cs="Times New Roman"/>
          <w:sz w:val="28"/>
          <w:szCs w:val="28"/>
        </w:rPr>
        <w:t>.</w:t>
      </w:r>
    </w:p>
    <w:p w14:paraId="14FB38D2" w14:textId="77777777" w:rsidR="00435032" w:rsidRDefault="009B7C97"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Японии активно защищаются базовые права человека, </w:t>
      </w: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право на безопасность, свободу от дискриминации в Интернете. В том числе открыты системы для онлайн-консультаций. </w:t>
      </w:r>
    </w:p>
    <w:p w14:paraId="04BF9E98" w14:textId="77777777" w:rsidR="007313CD" w:rsidRDefault="007313CD"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США существенным прорывов в сфере цифровых прав выступило принятие </w:t>
      </w:r>
      <w:r>
        <w:rPr>
          <w:rFonts w:ascii="Times New Roman" w:hAnsi="Times New Roman" w:cs="Times New Roman"/>
          <w:sz w:val="28"/>
          <w:szCs w:val="28"/>
          <w:lang w:val="en-US"/>
        </w:rPr>
        <w:t>Digital</w:t>
      </w:r>
      <w:r w:rsidRPr="007313CD">
        <w:rPr>
          <w:rFonts w:ascii="Times New Roman" w:hAnsi="Times New Roman" w:cs="Times New Roman"/>
          <w:sz w:val="28"/>
          <w:szCs w:val="28"/>
        </w:rPr>
        <w:t xml:space="preserve"> </w:t>
      </w:r>
      <w:r>
        <w:rPr>
          <w:rFonts w:ascii="Times New Roman" w:hAnsi="Times New Roman" w:cs="Times New Roman"/>
          <w:sz w:val="28"/>
          <w:szCs w:val="28"/>
          <w:lang w:val="en-US"/>
        </w:rPr>
        <w:t>Millennium</w:t>
      </w:r>
      <w:r w:rsidRPr="007313CD">
        <w:rPr>
          <w:rFonts w:ascii="Times New Roman" w:hAnsi="Times New Roman" w:cs="Times New Roman"/>
          <w:sz w:val="28"/>
          <w:szCs w:val="28"/>
        </w:rPr>
        <w:t xml:space="preserve"> </w:t>
      </w:r>
      <w:r>
        <w:rPr>
          <w:rFonts w:ascii="Times New Roman" w:hAnsi="Times New Roman" w:cs="Times New Roman"/>
          <w:sz w:val="28"/>
          <w:szCs w:val="28"/>
          <w:lang w:val="en-US"/>
        </w:rPr>
        <w:t>Copyright</w:t>
      </w:r>
      <w:r w:rsidRPr="007313CD">
        <w:rPr>
          <w:rFonts w:ascii="Times New Roman" w:hAnsi="Times New Roman" w:cs="Times New Roman"/>
          <w:sz w:val="28"/>
          <w:szCs w:val="28"/>
        </w:rPr>
        <w:t xml:space="preserve"> </w:t>
      </w:r>
      <w:r>
        <w:rPr>
          <w:rFonts w:ascii="Times New Roman" w:hAnsi="Times New Roman" w:cs="Times New Roman"/>
          <w:sz w:val="28"/>
          <w:szCs w:val="28"/>
          <w:lang w:val="en-US"/>
        </w:rPr>
        <w:t>Act</w:t>
      </w:r>
      <w:r w:rsidR="00F60913">
        <w:rPr>
          <w:rStyle w:val="a6"/>
          <w:rFonts w:ascii="Times New Roman" w:hAnsi="Times New Roman" w:cs="Times New Roman"/>
          <w:sz w:val="28"/>
          <w:szCs w:val="28"/>
          <w:lang w:val="en-US"/>
        </w:rPr>
        <w:footnoteReference w:id="14"/>
      </w:r>
      <w:r>
        <w:rPr>
          <w:rFonts w:ascii="Times New Roman" w:hAnsi="Times New Roman" w:cs="Times New Roman"/>
          <w:sz w:val="28"/>
          <w:szCs w:val="28"/>
        </w:rPr>
        <w:t xml:space="preserve">, которым предусматривается, что на пользователей, приобретающих товары в сети, распространяются нормы законов о защите прав потребителей, при этом такие товары можно вернуть, обменять и т.д. Установлено, что для защиты персональных данных применяются зашифрованные каналы передачи данных, а также </w:t>
      </w:r>
      <w:r w:rsidR="0023626A">
        <w:rPr>
          <w:rFonts w:ascii="Times New Roman" w:hAnsi="Times New Roman" w:cs="Times New Roman"/>
          <w:sz w:val="28"/>
          <w:szCs w:val="28"/>
        </w:rPr>
        <w:t xml:space="preserve">пользователям предоставляется возможность пройти двухфакторную </w:t>
      </w:r>
      <w:r w:rsidR="0023626A">
        <w:rPr>
          <w:rFonts w:ascii="Times New Roman" w:hAnsi="Times New Roman" w:cs="Times New Roman"/>
          <w:sz w:val="28"/>
          <w:szCs w:val="28"/>
        </w:rPr>
        <w:lastRenderedPageBreak/>
        <w:t xml:space="preserve">аутентификацию для подтверждения поручений и т.д. Если на сайте осуществляется сбор данных, его владелец обязан уведомить об этом пользователя. </w:t>
      </w:r>
    </w:p>
    <w:p w14:paraId="4633D994" w14:textId="77777777" w:rsidR="00F42FDF" w:rsidRDefault="0023626A" w:rsidP="00F42FD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Интересен также опыт штата Делавэр, в котором предусмотрена возможность наследования цифровых прав. Так, по наследству можно передать аккаунты в социальных сетях, электронную почту</w:t>
      </w:r>
      <w:r w:rsidR="00F60913">
        <w:rPr>
          <w:rFonts w:ascii="Times New Roman" w:hAnsi="Times New Roman" w:cs="Times New Roman"/>
          <w:sz w:val="28"/>
          <w:szCs w:val="28"/>
        </w:rPr>
        <w:t>. Вопрос наследования иного цифрового имущества пока открыт.</w:t>
      </w:r>
      <w:r w:rsidR="00F42FDF">
        <w:rPr>
          <w:rFonts w:ascii="Times New Roman" w:hAnsi="Times New Roman" w:cs="Times New Roman"/>
          <w:sz w:val="28"/>
          <w:szCs w:val="28"/>
        </w:rPr>
        <w:t xml:space="preserve"> Право на забвение также нашло свое отражение в рамках деятельности США, так политикой социальной сети </w:t>
      </w:r>
      <w:proofErr w:type="spellStart"/>
      <w:r w:rsidR="00F42FDF" w:rsidRPr="00F42FDF">
        <w:rPr>
          <w:rFonts w:ascii="Times New Roman" w:hAnsi="Times New Roman" w:cs="Times New Roman"/>
          <w:sz w:val="28"/>
          <w:szCs w:val="28"/>
        </w:rPr>
        <w:t>Facebook</w:t>
      </w:r>
      <w:proofErr w:type="spellEnd"/>
      <w:r w:rsidR="00F42FDF">
        <w:rPr>
          <w:rFonts w:ascii="Times New Roman" w:hAnsi="Times New Roman" w:cs="Times New Roman"/>
          <w:sz w:val="28"/>
          <w:szCs w:val="28"/>
        </w:rPr>
        <w:t xml:space="preserve"> предусмотрено удаление аккаунта умершего человека, в случае если </w:t>
      </w:r>
      <w:r w:rsidR="005D0677">
        <w:rPr>
          <w:rFonts w:ascii="Times New Roman" w:hAnsi="Times New Roman" w:cs="Times New Roman"/>
          <w:sz w:val="28"/>
          <w:szCs w:val="28"/>
        </w:rPr>
        <w:t>родственники получают доступ, то на странице ставится специальная галочка, указывающая на это</w:t>
      </w:r>
      <w:r w:rsidR="005D0677">
        <w:rPr>
          <w:rStyle w:val="a6"/>
          <w:rFonts w:ascii="Times New Roman" w:hAnsi="Times New Roman" w:cs="Times New Roman"/>
          <w:sz w:val="28"/>
          <w:szCs w:val="28"/>
        </w:rPr>
        <w:footnoteReference w:id="15"/>
      </w:r>
      <w:r w:rsidR="005D0677">
        <w:rPr>
          <w:rFonts w:ascii="Times New Roman" w:hAnsi="Times New Roman" w:cs="Times New Roman"/>
          <w:sz w:val="28"/>
          <w:szCs w:val="28"/>
        </w:rPr>
        <w:t xml:space="preserve">. </w:t>
      </w:r>
    </w:p>
    <w:p w14:paraId="4E2ECA9F" w14:textId="77777777" w:rsidR="00453036" w:rsidRPr="00F65B81" w:rsidRDefault="00453036" w:rsidP="00F42FDF">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Германии</w:t>
      </w:r>
      <w:r w:rsidR="00F65B81">
        <w:rPr>
          <w:rFonts w:ascii="Times New Roman" w:hAnsi="Times New Roman" w:cs="Times New Roman"/>
          <w:sz w:val="28"/>
          <w:szCs w:val="28"/>
        </w:rPr>
        <w:t xml:space="preserve"> круг основных цифровых прав, сформированных в рамках деятельности Федерального Конституционного суда Германии, представлен четырьмя компонентами: 1) право на информационное самоопределение; 2) право на обеспечение целостности и конфиденциальности информационно-технологических систем (</w:t>
      </w:r>
      <w:r w:rsidR="00F65B81">
        <w:rPr>
          <w:rFonts w:ascii="Times New Roman" w:hAnsi="Times New Roman" w:cs="Times New Roman"/>
          <w:sz w:val="28"/>
          <w:szCs w:val="28"/>
          <w:lang w:val="en-US"/>
        </w:rPr>
        <w:t>IT</w:t>
      </w:r>
      <w:r w:rsidR="00F65B81">
        <w:rPr>
          <w:rFonts w:ascii="Times New Roman" w:hAnsi="Times New Roman" w:cs="Times New Roman"/>
          <w:sz w:val="28"/>
          <w:szCs w:val="28"/>
        </w:rPr>
        <w:t>-право); 3) право на тайну переписки, почтовых отправлений и телекоммуникаций; 4) право на неприкосновенность жилища</w:t>
      </w:r>
      <w:r w:rsidR="00F65B81">
        <w:rPr>
          <w:rStyle w:val="a6"/>
          <w:rFonts w:ascii="Times New Roman" w:hAnsi="Times New Roman" w:cs="Times New Roman"/>
          <w:sz w:val="28"/>
          <w:szCs w:val="28"/>
        </w:rPr>
        <w:footnoteReference w:id="16"/>
      </w:r>
      <w:r w:rsidR="00F65B81">
        <w:rPr>
          <w:rFonts w:ascii="Times New Roman" w:hAnsi="Times New Roman" w:cs="Times New Roman"/>
          <w:sz w:val="28"/>
          <w:szCs w:val="28"/>
        </w:rPr>
        <w:t xml:space="preserve">. </w:t>
      </w:r>
      <w:proofErr w:type="gramEnd"/>
    </w:p>
    <w:p w14:paraId="74201704" w14:textId="77777777" w:rsidR="005D0677" w:rsidRPr="0010285E" w:rsidRDefault="0010285E" w:rsidP="00F42FDF">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цифровые права (</w:t>
      </w:r>
      <w:r>
        <w:rPr>
          <w:rFonts w:ascii="Times New Roman" w:hAnsi="Times New Roman" w:cs="Times New Roman"/>
          <w:sz w:val="28"/>
          <w:szCs w:val="28"/>
          <w:lang w:val="en-US"/>
        </w:rPr>
        <w:t>digital</w:t>
      </w:r>
      <w:r w:rsidRPr="0010285E">
        <w:rPr>
          <w:rFonts w:ascii="Times New Roman" w:hAnsi="Times New Roman" w:cs="Times New Roman"/>
          <w:sz w:val="28"/>
          <w:szCs w:val="28"/>
        </w:rPr>
        <w:t xml:space="preserve"> </w:t>
      </w:r>
      <w:r>
        <w:rPr>
          <w:rFonts w:ascii="Times New Roman" w:hAnsi="Times New Roman" w:cs="Times New Roman"/>
          <w:sz w:val="28"/>
          <w:szCs w:val="28"/>
          <w:lang w:val="en-US"/>
        </w:rPr>
        <w:t>rights</w:t>
      </w:r>
      <w:r>
        <w:rPr>
          <w:rFonts w:ascii="Times New Roman" w:hAnsi="Times New Roman" w:cs="Times New Roman"/>
          <w:sz w:val="28"/>
          <w:szCs w:val="28"/>
        </w:rPr>
        <w:t xml:space="preserve">) в мировой и зарубежной практике понимаются как </w:t>
      </w:r>
      <w:r w:rsidR="000D7CF7">
        <w:rPr>
          <w:rFonts w:ascii="Times New Roman" w:hAnsi="Times New Roman" w:cs="Times New Roman"/>
          <w:sz w:val="28"/>
          <w:szCs w:val="28"/>
        </w:rPr>
        <w:t>совокупность правовых институтов и норм, с помощью которых регулируются отношения, выстраиваемые на основе использования цифровых технологий</w:t>
      </w:r>
      <w:r>
        <w:rPr>
          <w:rFonts w:ascii="Times New Roman" w:hAnsi="Times New Roman" w:cs="Times New Roman"/>
          <w:sz w:val="28"/>
          <w:szCs w:val="28"/>
        </w:rPr>
        <w:t xml:space="preserve">. В качестве основных цифровых прав человека </w:t>
      </w:r>
      <w:r w:rsidR="000D7CF7">
        <w:rPr>
          <w:rFonts w:ascii="Times New Roman" w:hAnsi="Times New Roman" w:cs="Times New Roman"/>
          <w:sz w:val="28"/>
          <w:szCs w:val="28"/>
        </w:rPr>
        <w:t>выделяются</w:t>
      </w:r>
      <w:r>
        <w:rPr>
          <w:rFonts w:ascii="Times New Roman" w:hAnsi="Times New Roman" w:cs="Times New Roman"/>
          <w:sz w:val="28"/>
          <w:szCs w:val="28"/>
        </w:rPr>
        <w:t xml:space="preserve">: </w:t>
      </w:r>
      <w:r w:rsidR="000D7CF7">
        <w:rPr>
          <w:rFonts w:ascii="Times New Roman" w:hAnsi="Times New Roman" w:cs="Times New Roman"/>
          <w:sz w:val="28"/>
          <w:szCs w:val="28"/>
        </w:rPr>
        <w:t xml:space="preserve">1) </w:t>
      </w:r>
      <w:r>
        <w:rPr>
          <w:rFonts w:ascii="Times New Roman" w:hAnsi="Times New Roman" w:cs="Times New Roman"/>
          <w:sz w:val="28"/>
          <w:szCs w:val="28"/>
        </w:rPr>
        <w:t xml:space="preserve">право на доступ к Интернету, </w:t>
      </w:r>
      <w:r w:rsidR="000D7CF7">
        <w:rPr>
          <w:rFonts w:ascii="Times New Roman" w:hAnsi="Times New Roman" w:cs="Times New Roman"/>
          <w:sz w:val="28"/>
          <w:szCs w:val="28"/>
        </w:rPr>
        <w:t xml:space="preserve">2) </w:t>
      </w:r>
      <w:r>
        <w:rPr>
          <w:rFonts w:ascii="Times New Roman" w:hAnsi="Times New Roman" w:cs="Times New Roman"/>
          <w:sz w:val="28"/>
          <w:szCs w:val="28"/>
        </w:rPr>
        <w:t xml:space="preserve">право на забвение, </w:t>
      </w:r>
      <w:r w:rsidR="000D7CF7">
        <w:rPr>
          <w:rFonts w:ascii="Times New Roman" w:hAnsi="Times New Roman" w:cs="Times New Roman"/>
          <w:sz w:val="28"/>
          <w:szCs w:val="28"/>
        </w:rPr>
        <w:t xml:space="preserve">2) </w:t>
      </w:r>
      <w:r>
        <w:rPr>
          <w:rFonts w:ascii="Times New Roman" w:hAnsi="Times New Roman" w:cs="Times New Roman"/>
          <w:sz w:val="28"/>
          <w:szCs w:val="28"/>
        </w:rPr>
        <w:t xml:space="preserve">право на защиту от нежелательной информации. </w:t>
      </w:r>
    </w:p>
    <w:p w14:paraId="0E1FEBD1" w14:textId="77777777" w:rsidR="000D7CF7" w:rsidRPr="00D914D5" w:rsidRDefault="000D7CF7" w:rsidP="00D914D5">
      <w:pPr>
        <w:pStyle w:val="a3"/>
        <w:widowControl w:val="0"/>
        <w:spacing w:after="0" w:line="360" w:lineRule="auto"/>
        <w:ind w:left="0" w:firstLine="709"/>
        <w:contextualSpacing w:val="0"/>
        <w:jc w:val="both"/>
        <w:rPr>
          <w:rFonts w:ascii="Times New Roman" w:hAnsi="Times New Roman" w:cs="Times New Roman"/>
          <w:sz w:val="28"/>
          <w:szCs w:val="28"/>
        </w:rPr>
      </w:pPr>
    </w:p>
    <w:p w14:paraId="79A67209" w14:textId="77777777" w:rsidR="00885C38" w:rsidRPr="00D914D5" w:rsidRDefault="00885C38" w:rsidP="00B46816">
      <w:pPr>
        <w:widowControl w:val="0"/>
        <w:spacing w:after="0" w:line="360" w:lineRule="auto"/>
        <w:jc w:val="center"/>
        <w:outlineLvl w:val="1"/>
        <w:rPr>
          <w:rFonts w:ascii="Times New Roman" w:hAnsi="Times New Roman" w:cs="Times New Roman"/>
          <w:b/>
          <w:bCs/>
          <w:sz w:val="28"/>
          <w:szCs w:val="28"/>
        </w:rPr>
      </w:pPr>
      <w:bookmarkStart w:id="3" w:name="_Toc104070418"/>
      <w:r w:rsidRPr="00D914D5">
        <w:rPr>
          <w:rFonts w:ascii="Times New Roman" w:hAnsi="Times New Roman" w:cs="Times New Roman"/>
          <w:b/>
          <w:bCs/>
          <w:sz w:val="28"/>
          <w:szCs w:val="28"/>
        </w:rPr>
        <w:t>1.</w:t>
      </w:r>
      <w:r w:rsidR="00D914D5">
        <w:rPr>
          <w:rFonts w:ascii="Times New Roman" w:hAnsi="Times New Roman" w:cs="Times New Roman"/>
          <w:b/>
          <w:bCs/>
          <w:sz w:val="28"/>
          <w:szCs w:val="28"/>
        </w:rPr>
        <w:t>2</w:t>
      </w:r>
      <w:r w:rsidRPr="00D914D5">
        <w:rPr>
          <w:rFonts w:ascii="Times New Roman" w:hAnsi="Times New Roman" w:cs="Times New Roman"/>
          <w:b/>
          <w:bCs/>
          <w:sz w:val="28"/>
          <w:szCs w:val="28"/>
        </w:rPr>
        <w:t xml:space="preserve"> Правовая природа цифровых прав</w:t>
      </w:r>
      <w:r w:rsidR="00FF2089" w:rsidRPr="00D914D5">
        <w:rPr>
          <w:rFonts w:ascii="Times New Roman" w:hAnsi="Times New Roman" w:cs="Times New Roman"/>
          <w:b/>
          <w:bCs/>
          <w:sz w:val="28"/>
          <w:szCs w:val="28"/>
        </w:rPr>
        <w:t xml:space="preserve"> в Российской Федерации</w:t>
      </w:r>
      <w:bookmarkEnd w:id="3"/>
    </w:p>
    <w:p w14:paraId="0171BD8F" w14:textId="77777777" w:rsidR="00B05973" w:rsidRPr="00D914D5" w:rsidRDefault="00E35013"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В настоящее время в мире наблюдается становление новой </w:t>
      </w:r>
      <w:r w:rsidR="00957B5F">
        <w:rPr>
          <w:rFonts w:ascii="Times New Roman" w:hAnsi="Times New Roman" w:cs="Times New Roman"/>
          <w:sz w:val="28"/>
          <w:szCs w:val="28"/>
        </w:rPr>
        <w:t xml:space="preserve">четвертой </w:t>
      </w:r>
      <w:r w:rsidR="0091115A" w:rsidRPr="00D914D5">
        <w:rPr>
          <w:rFonts w:ascii="Times New Roman" w:hAnsi="Times New Roman" w:cs="Times New Roman"/>
          <w:sz w:val="28"/>
          <w:szCs w:val="28"/>
        </w:rPr>
        <w:t>промышленной революци</w:t>
      </w:r>
      <w:r w:rsidRPr="00D914D5">
        <w:rPr>
          <w:rFonts w:ascii="Times New Roman" w:hAnsi="Times New Roman" w:cs="Times New Roman"/>
          <w:sz w:val="28"/>
          <w:szCs w:val="28"/>
        </w:rPr>
        <w:t xml:space="preserve">и, иначе именуемой как </w:t>
      </w:r>
      <w:r w:rsidR="0091115A" w:rsidRPr="00D914D5">
        <w:rPr>
          <w:rFonts w:ascii="Times New Roman" w:hAnsi="Times New Roman" w:cs="Times New Roman"/>
          <w:sz w:val="28"/>
          <w:szCs w:val="28"/>
        </w:rPr>
        <w:t>«Индустри</w:t>
      </w:r>
      <w:r w:rsidRPr="00D914D5">
        <w:rPr>
          <w:rFonts w:ascii="Times New Roman" w:hAnsi="Times New Roman" w:cs="Times New Roman"/>
          <w:sz w:val="28"/>
          <w:szCs w:val="28"/>
        </w:rPr>
        <w:t>я</w:t>
      </w:r>
      <w:r w:rsidR="0091115A" w:rsidRPr="00D914D5">
        <w:rPr>
          <w:rFonts w:ascii="Times New Roman" w:hAnsi="Times New Roman" w:cs="Times New Roman"/>
          <w:sz w:val="28"/>
          <w:szCs w:val="28"/>
        </w:rPr>
        <w:t xml:space="preserve"> 4.0»</w:t>
      </w:r>
      <w:r w:rsidRPr="00D914D5">
        <w:rPr>
          <w:rFonts w:ascii="Times New Roman" w:hAnsi="Times New Roman" w:cs="Times New Roman"/>
          <w:sz w:val="28"/>
          <w:szCs w:val="28"/>
        </w:rPr>
        <w:t xml:space="preserve">, которая пронизывает все сферы жизнедеятельности общества путем внедрения новых </w:t>
      </w:r>
      <w:r w:rsidRPr="00D914D5">
        <w:rPr>
          <w:rFonts w:ascii="Times New Roman" w:hAnsi="Times New Roman" w:cs="Times New Roman"/>
          <w:sz w:val="28"/>
          <w:szCs w:val="28"/>
        </w:rPr>
        <w:lastRenderedPageBreak/>
        <w:t>информационно-технологических элементов</w:t>
      </w:r>
      <w:r w:rsidR="00E71F58">
        <w:rPr>
          <w:rFonts w:ascii="Times New Roman" w:hAnsi="Times New Roman" w:cs="Times New Roman"/>
          <w:sz w:val="28"/>
          <w:szCs w:val="28"/>
        </w:rPr>
        <w:t xml:space="preserve"> (</w:t>
      </w:r>
      <w:r w:rsidRPr="00D914D5">
        <w:rPr>
          <w:rFonts w:ascii="Times New Roman" w:hAnsi="Times New Roman" w:cs="Times New Roman"/>
          <w:sz w:val="28"/>
          <w:szCs w:val="28"/>
        </w:rPr>
        <w:t xml:space="preserve">искусственный интеллект, </w:t>
      </w:r>
      <w:proofErr w:type="gramStart"/>
      <w:r w:rsidRPr="00D914D5">
        <w:rPr>
          <w:rFonts w:ascii="Times New Roman" w:hAnsi="Times New Roman" w:cs="Times New Roman"/>
          <w:sz w:val="28"/>
          <w:szCs w:val="28"/>
        </w:rPr>
        <w:t>интернет-вещей</w:t>
      </w:r>
      <w:proofErr w:type="gramEnd"/>
      <w:r w:rsidRPr="00D914D5">
        <w:rPr>
          <w:rFonts w:ascii="Times New Roman" w:hAnsi="Times New Roman" w:cs="Times New Roman"/>
          <w:sz w:val="28"/>
          <w:szCs w:val="28"/>
        </w:rPr>
        <w:t>, технологии на принципах распределенного реестра</w:t>
      </w:r>
      <w:r w:rsidR="0064295B" w:rsidRPr="00D914D5">
        <w:rPr>
          <w:rFonts w:ascii="Times New Roman" w:hAnsi="Times New Roman" w:cs="Times New Roman"/>
          <w:sz w:val="28"/>
          <w:szCs w:val="28"/>
        </w:rPr>
        <w:t xml:space="preserve"> </w:t>
      </w:r>
      <w:r w:rsidRPr="00D914D5">
        <w:rPr>
          <w:rFonts w:ascii="Times New Roman" w:hAnsi="Times New Roman" w:cs="Times New Roman"/>
          <w:sz w:val="28"/>
          <w:szCs w:val="28"/>
        </w:rPr>
        <w:t>и др.</w:t>
      </w:r>
      <w:r w:rsidR="00E71F58">
        <w:rPr>
          <w:rFonts w:ascii="Times New Roman" w:hAnsi="Times New Roman" w:cs="Times New Roman"/>
          <w:sz w:val="28"/>
          <w:szCs w:val="28"/>
        </w:rPr>
        <w:t xml:space="preserve">). </w:t>
      </w:r>
      <w:r w:rsidR="00B05973" w:rsidRPr="00D914D5">
        <w:rPr>
          <w:rFonts w:ascii="Times New Roman" w:hAnsi="Times New Roman" w:cs="Times New Roman"/>
          <w:sz w:val="28"/>
          <w:szCs w:val="28"/>
        </w:rPr>
        <w:t xml:space="preserve">Формируемое ими цифровое пространство выступает не только полем для получения и обмена информации, но и регулятором основных институтов общества: экономики, политики и права. </w:t>
      </w:r>
    </w:p>
    <w:p w14:paraId="0381B4DA" w14:textId="77777777" w:rsidR="00051BF3" w:rsidRPr="00D914D5" w:rsidRDefault="00CB642A"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Обозначенная</w:t>
      </w:r>
      <w:proofErr w:type="gramEnd"/>
      <w:r w:rsidRPr="00D914D5">
        <w:rPr>
          <w:rFonts w:ascii="Times New Roman" w:hAnsi="Times New Roman" w:cs="Times New Roman"/>
          <w:sz w:val="28"/>
          <w:szCs w:val="28"/>
        </w:rPr>
        <w:t xml:space="preserve"> </w:t>
      </w:r>
      <w:proofErr w:type="spellStart"/>
      <w:r w:rsidRPr="00D914D5">
        <w:rPr>
          <w:rFonts w:ascii="Times New Roman" w:hAnsi="Times New Roman" w:cs="Times New Roman"/>
          <w:sz w:val="28"/>
          <w:szCs w:val="28"/>
        </w:rPr>
        <w:t>цифровизация</w:t>
      </w:r>
      <w:proofErr w:type="spellEnd"/>
      <w:r w:rsidRPr="00D914D5">
        <w:rPr>
          <w:rFonts w:ascii="Times New Roman" w:hAnsi="Times New Roman" w:cs="Times New Roman"/>
          <w:sz w:val="28"/>
          <w:szCs w:val="28"/>
        </w:rPr>
        <w:t xml:space="preserve"> неизбежно ведет к появлению новых прав человека в «мире чисел» и</w:t>
      </w:r>
      <w:r w:rsidR="00051BF3" w:rsidRPr="00D914D5">
        <w:rPr>
          <w:rFonts w:ascii="Times New Roman" w:hAnsi="Times New Roman" w:cs="Times New Roman"/>
          <w:sz w:val="28"/>
          <w:szCs w:val="28"/>
        </w:rPr>
        <w:t xml:space="preserve"> как следствие</w:t>
      </w:r>
      <w:r w:rsidRPr="00D914D5">
        <w:rPr>
          <w:rFonts w:ascii="Times New Roman" w:hAnsi="Times New Roman" w:cs="Times New Roman"/>
          <w:sz w:val="28"/>
          <w:szCs w:val="28"/>
        </w:rPr>
        <w:t xml:space="preserve"> необходимости их правового регулирования. </w:t>
      </w:r>
      <w:r w:rsidR="00051BF3" w:rsidRPr="00D914D5">
        <w:rPr>
          <w:rFonts w:ascii="Times New Roman" w:hAnsi="Times New Roman" w:cs="Times New Roman"/>
          <w:sz w:val="28"/>
          <w:szCs w:val="28"/>
        </w:rPr>
        <w:t xml:space="preserve">В </w:t>
      </w:r>
      <w:proofErr w:type="gramStart"/>
      <w:r w:rsidR="00051BF3" w:rsidRPr="00D914D5">
        <w:rPr>
          <w:rFonts w:ascii="Times New Roman" w:hAnsi="Times New Roman" w:cs="Times New Roman"/>
          <w:sz w:val="28"/>
          <w:szCs w:val="28"/>
        </w:rPr>
        <w:t>связи</w:t>
      </w:r>
      <w:proofErr w:type="gramEnd"/>
      <w:r w:rsidR="00051BF3" w:rsidRPr="00D914D5">
        <w:rPr>
          <w:rFonts w:ascii="Times New Roman" w:hAnsi="Times New Roman" w:cs="Times New Roman"/>
          <w:sz w:val="28"/>
          <w:szCs w:val="28"/>
        </w:rPr>
        <w:t xml:space="preserve"> с чем в 2017 году Президентом Р</w:t>
      </w:r>
      <w:r w:rsidR="0064295B" w:rsidRPr="00D914D5">
        <w:rPr>
          <w:rFonts w:ascii="Times New Roman" w:hAnsi="Times New Roman" w:cs="Times New Roman"/>
          <w:sz w:val="28"/>
          <w:szCs w:val="28"/>
        </w:rPr>
        <w:t xml:space="preserve">оссийской </w:t>
      </w:r>
      <w:r w:rsidR="00051BF3" w:rsidRPr="00D914D5">
        <w:rPr>
          <w:rFonts w:ascii="Times New Roman" w:hAnsi="Times New Roman" w:cs="Times New Roman"/>
          <w:sz w:val="28"/>
          <w:szCs w:val="28"/>
        </w:rPr>
        <w:t>Ф</w:t>
      </w:r>
      <w:r w:rsidR="0064295B" w:rsidRPr="00D914D5">
        <w:rPr>
          <w:rFonts w:ascii="Times New Roman" w:hAnsi="Times New Roman" w:cs="Times New Roman"/>
          <w:sz w:val="28"/>
          <w:szCs w:val="28"/>
        </w:rPr>
        <w:t>едерации</w:t>
      </w:r>
      <w:r w:rsidR="00051BF3" w:rsidRPr="00D914D5">
        <w:rPr>
          <w:rFonts w:ascii="Times New Roman" w:hAnsi="Times New Roman" w:cs="Times New Roman"/>
          <w:sz w:val="28"/>
          <w:szCs w:val="28"/>
        </w:rPr>
        <w:t xml:space="preserve"> был издан </w:t>
      </w:r>
      <w:r w:rsidR="005F269B" w:rsidRPr="00D914D5">
        <w:rPr>
          <w:rFonts w:ascii="Times New Roman" w:hAnsi="Times New Roman" w:cs="Times New Roman"/>
          <w:sz w:val="28"/>
          <w:szCs w:val="28"/>
        </w:rPr>
        <w:t>У</w:t>
      </w:r>
      <w:r w:rsidR="00051BF3" w:rsidRPr="00D914D5">
        <w:rPr>
          <w:rFonts w:ascii="Times New Roman" w:hAnsi="Times New Roman" w:cs="Times New Roman"/>
          <w:sz w:val="28"/>
          <w:szCs w:val="28"/>
        </w:rPr>
        <w:t xml:space="preserve">каз № 203 «О Стратегии развития информационного общества в Российской Федерации на 2017 - 2030 годы», </w:t>
      </w:r>
      <w:r w:rsidR="0064295B" w:rsidRPr="00D914D5">
        <w:rPr>
          <w:rFonts w:ascii="Times New Roman" w:hAnsi="Times New Roman" w:cs="Times New Roman"/>
          <w:sz w:val="28"/>
          <w:szCs w:val="28"/>
        </w:rPr>
        <w:t xml:space="preserve">в </w:t>
      </w:r>
      <w:r w:rsidR="00051BF3" w:rsidRPr="00D914D5">
        <w:rPr>
          <w:rFonts w:ascii="Times New Roman" w:hAnsi="Times New Roman" w:cs="Times New Roman"/>
          <w:sz w:val="28"/>
          <w:szCs w:val="28"/>
        </w:rPr>
        <w:t>котор</w:t>
      </w:r>
      <w:r w:rsidR="0064295B" w:rsidRPr="00D914D5">
        <w:rPr>
          <w:rFonts w:ascii="Times New Roman" w:hAnsi="Times New Roman" w:cs="Times New Roman"/>
          <w:sz w:val="28"/>
          <w:szCs w:val="28"/>
        </w:rPr>
        <w:t>ом</w:t>
      </w:r>
      <w:r w:rsidR="00051BF3" w:rsidRPr="00D914D5">
        <w:rPr>
          <w:rFonts w:ascii="Times New Roman" w:hAnsi="Times New Roman" w:cs="Times New Roman"/>
          <w:sz w:val="28"/>
          <w:szCs w:val="28"/>
        </w:rPr>
        <w:t xml:space="preserve"> обозначены основные направления </w:t>
      </w:r>
      <w:r w:rsidR="0064295B" w:rsidRPr="00D914D5">
        <w:rPr>
          <w:rFonts w:ascii="Times New Roman" w:hAnsi="Times New Roman" w:cs="Times New Roman"/>
          <w:sz w:val="28"/>
          <w:szCs w:val="28"/>
        </w:rPr>
        <w:t>развития</w:t>
      </w:r>
      <w:r w:rsidR="00051BF3" w:rsidRPr="00D914D5">
        <w:rPr>
          <w:rFonts w:ascii="Times New Roman" w:hAnsi="Times New Roman" w:cs="Times New Roman"/>
          <w:sz w:val="28"/>
          <w:szCs w:val="28"/>
        </w:rPr>
        <w:t xml:space="preserve"> цифровой экономики в России. </w:t>
      </w:r>
      <w:proofErr w:type="gramStart"/>
      <w:r w:rsidR="00957B5F">
        <w:rPr>
          <w:rFonts w:ascii="Times New Roman" w:hAnsi="Times New Roman" w:cs="Times New Roman"/>
          <w:sz w:val="28"/>
          <w:szCs w:val="28"/>
        </w:rPr>
        <w:t>Продолжая реализацию данной мысли в 2019 году в послании Федеральному Собранию Президентом Российской Федерации отмечено, что для развития страны в научно-техническом направлении законодателям необходимо разработать схему развития инфраструктуры цифровой экономики</w:t>
      </w:r>
      <w:r w:rsidR="004D50F5">
        <w:rPr>
          <w:rFonts w:ascii="Times New Roman" w:hAnsi="Times New Roman" w:cs="Times New Roman"/>
          <w:sz w:val="28"/>
          <w:szCs w:val="28"/>
        </w:rPr>
        <w:t>: сети коммуникаций, мощности по хранению и обработке данных</w:t>
      </w:r>
      <w:r w:rsidR="004D50F5">
        <w:rPr>
          <w:rStyle w:val="a6"/>
          <w:rFonts w:ascii="Times New Roman" w:hAnsi="Times New Roman" w:cs="Times New Roman"/>
          <w:sz w:val="28"/>
          <w:szCs w:val="28"/>
        </w:rPr>
        <w:footnoteReference w:id="17"/>
      </w:r>
      <w:r w:rsidR="004D50F5">
        <w:rPr>
          <w:rFonts w:ascii="Times New Roman" w:hAnsi="Times New Roman" w:cs="Times New Roman"/>
          <w:sz w:val="28"/>
          <w:szCs w:val="28"/>
        </w:rPr>
        <w:t xml:space="preserve">. </w:t>
      </w:r>
      <w:proofErr w:type="gramEnd"/>
    </w:p>
    <w:p w14:paraId="2203AE85" w14:textId="77777777" w:rsidR="0064295B" w:rsidRPr="00D914D5" w:rsidRDefault="00E71F58"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w:t>
      </w:r>
      <w:r w:rsidR="0064295B" w:rsidRPr="00D914D5">
        <w:rPr>
          <w:rFonts w:ascii="Times New Roman" w:hAnsi="Times New Roman" w:cs="Times New Roman"/>
          <w:sz w:val="28"/>
          <w:szCs w:val="28"/>
        </w:rPr>
        <w:t>ифров</w:t>
      </w:r>
      <w:r>
        <w:rPr>
          <w:rFonts w:ascii="Times New Roman" w:hAnsi="Times New Roman" w:cs="Times New Roman"/>
          <w:sz w:val="28"/>
          <w:szCs w:val="28"/>
        </w:rPr>
        <w:t>ая</w:t>
      </w:r>
      <w:r w:rsidR="0064295B" w:rsidRPr="00D914D5">
        <w:rPr>
          <w:rFonts w:ascii="Times New Roman" w:hAnsi="Times New Roman" w:cs="Times New Roman"/>
          <w:sz w:val="28"/>
          <w:szCs w:val="28"/>
        </w:rPr>
        <w:t xml:space="preserve"> экономик</w:t>
      </w:r>
      <w:r>
        <w:rPr>
          <w:rFonts w:ascii="Times New Roman" w:hAnsi="Times New Roman" w:cs="Times New Roman"/>
          <w:sz w:val="28"/>
          <w:szCs w:val="28"/>
        </w:rPr>
        <w:t xml:space="preserve">а </w:t>
      </w:r>
      <w:r w:rsidR="0064295B" w:rsidRPr="00D914D5">
        <w:rPr>
          <w:rFonts w:ascii="Times New Roman" w:hAnsi="Times New Roman" w:cs="Times New Roman"/>
          <w:sz w:val="28"/>
          <w:szCs w:val="28"/>
        </w:rPr>
        <w:t>представляет собой хозяйственную деятельность, в которой ключевым фактором производства являются данные в цифровом виде, обработка больших объемов и использование результатов анализа которых по сравнению с традиционными формами хозяйствования позволяют существенно повысить эффективность различных видов производства, технологий, оборудования, хранения, продажи, доставки товаров и услуг.</w:t>
      </w:r>
    </w:p>
    <w:p w14:paraId="024AE072" w14:textId="77777777" w:rsidR="0064295B" w:rsidRPr="00D914D5" w:rsidRDefault="0064295B"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Цифровая экономика формируется на </w:t>
      </w:r>
      <w:r w:rsidR="0034564E" w:rsidRPr="00D914D5">
        <w:rPr>
          <w:rFonts w:ascii="Times New Roman" w:hAnsi="Times New Roman" w:cs="Times New Roman"/>
          <w:sz w:val="28"/>
          <w:szCs w:val="28"/>
        </w:rPr>
        <w:t>трех</w:t>
      </w:r>
      <w:r w:rsidRPr="00D914D5">
        <w:rPr>
          <w:rFonts w:ascii="Times New Roman" w:hAnsi="Times New Roman" w:cs="Times New Roman"/>
          <w:sz w:val="28"/>
          <w:szCs w:val="28"/>
        </w:rPr>
        <w:t xml:space="preserve"> уровнях, отраженных на рис</w:t>
      </w:r>
      <w:r w:rsidR="0034564E" w:rsidRPr="00D914D5">
        <w:rPr>
          <w:rFonts w:ascii="Times New Roman" w:hAnsi="Times New Roman" w:cs="Times New Roman"/>
          <w:sz w:val="28"/>
          <w:szCs w:val="28"/>
        </w:rPr>
        <w:t xml:space="preserve">унке </w:t>
      </w:r>
      <w:r w:rsidR="00E95D61">
        <w:rPr>
          <w:rFonts w:ascii="Times New Roman" w:hAnsi="Times New Roman" w:cs="Times New Roman"/>
          <w:sz w:val="28"/>
          <w:szCs w:val="28"/>
        </w:rPr>
        <w:t>2</w:t>
      </w:r>
      <w:r w:rsidRPr="00D914D5">
        <w:rPr>
          <w:rFonts w:ascii="Times New Roman" w:hAnsi="Times New Roman" w:cs="Times New Roman"/>
          <w:sz w:val="28"/>
          <w:szCs w:val="28"/>
        </w:rPr>
        <w:t xml:space="preserve">. </w:t>
      </w:r>
    </w:p>
    <w:p w14:paraId="0D912B7A" w14:textId="77777777" w:rsidR="0064295B" w:rsidRPr="00D914D5" w:rsidRDefault="0064295B" w:rsidP="00B46816">
      <w:pPr>
        <w:widowControl w:val="0"/>
        <w:spacing w:after="0" w:line="360" w:lineRule="auto"/>
        <w:jc w:val="both"/>
        <w:rPr>
          <w:rFonts w:ascii="Times New Roman" w:hAnsi="Times New Roman" w:cs="Times New Roman"/>
          <w:sz w:val="28"/>
          <w:szCs w:val="28"/>
        </w:rPr>
      </w:pPr>
      <w:r w:rsidRPr="00D914D5">
        <w:rPr>
          <w:rFonts w:ascii="Times New Roman" w:hAnsi="Times New Roman" w:cs="Times New Roman"/>
          <w:noProof/>
          <w:sz w:val="28"/>
          <w:szCs w:val="28"/>
          <w:lang w:eastAsia="ru-RU"/>
        </w:rPr>
        <w:lastRenderedPageBreak/>
        <w:drawing>
          <wp:inline distT="0" distB="0" distL="0" distR="0" wp14:anchorId="0800D4C2" wp14:editId="22EECD8D">
            <wp:extent cx="5894070" cy="2735580"/>
            <wp:effectExtent l="0" t="0" r="0" b="762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53DB00B" w14:textId="77777777" w:rsidR="0064295B" w:rsidRPr="00B46816" w:rsidRDefault="0064295B" w:rsidP="00B46816">
      <w:pPr>
        <w:widowControl w:val="0"/>
        <w:spacing w:after="0" w:line="360" w:lineRule="auto"/>
        <w:jc w:val="center"/>
        <w:rPr>
          <w:rFonts w:ascii="Times New Roman" w:hAnsi="Times New Roman" w:cs="Times New Roman"/>
          <w:sz w:val="24"/>
          <w:szCs w:val="24"/>
        </w:rPr>
      </w:pPr>
      <w:r w:rsidRPr="00B46816">
        <w:rPr>
          <w:rFonts w:ascii="Times New Roman" w:hAnsi="Times New Roman" w:cs="Times New Roman"/>
          <w:sz w:val="24"/>
          <w:szCs w:val="24"/>
        </w:rPr>
        <w:t xml:space="preserve">Рис. </w:t>
      </w:r>
      <w:r w:rsidR="00E95D61">
        <w:rPr>
          <w:rFonts w:ascii="Times New Roman" w:hAnsi="Times New Roman" w:cs="Times New Roman"/>
          <w:sz w:val="24"/>
          <w:szCs w:val="24"/>
        </w:rPr>
        <w:t>2</w:t>
      </w:r>
      <w:r w:rsidRPr="00B46816">
        <w:rPr>
          <w:rFonts w:ascii="Times New Roman" w:hAnsi="Times New Roman" w:cs="Times New Roman"/>
          <w:sz w:val="24"/>
          <w:szCs w:val="24"/>
        </w:rPr>
        <w:t>. Уровни формирования цифровой экономики</w:t>
      </w:r>
      <w:r w:rsidRPr="00B46816">
        <w:rPr>
          <w:rStyle w:val="a6"/>
          <w:rFonts w:ascii="Times New Roman" w:hAnsi="Times New Roman" w:cs="Times New Roman"/>
          <w:sz w:val="24"/>
          <w:szCs w:val="24"/>
        </w:rPr>
        <w:footnoteReference w:id="18"/>
      </w:r>
    </w:p>
    <w:p w14:paraId="7A97581E" w14:textId="77777777" w:rsidR="005F269B" w:rsidRPr="00D914D5" w:rsidRDefault="005F269B" w:rsidP="00D914D5">
      <w:pPr>
        <w:widowControl w:val="0"/>
        <w:spacing w:after="0" w:line="360" w:lineRule="auto"/>
        <w:ind w:firstLine="709"/>
        <w:jc w:val="both"/>
        <w:rPr>
          <w:rFonts w:ascii="Times New Roman" w:hAnsi="Times New Roman" w:cs="Times New Roman"/>
          <w:sz w:val="28"/>
          <w:szCs w:val="28"/>
        </w:rPr>
      </w:pPr>
    </w:p>
    <w:p w14:paraId="1B1C6F59" w14:textId="77777777" w:rsidR="0064295B" w:rsidRPr="00D914D5" w:rsidRDefault="0034564E"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Кроме того, в Указе </w:t>
      </w:r>
      <w:r w:rsidR="003738B8">
        <w:rPr>
          <w:rFonts w:ascii="Times New Roman" w:hAnsi="Times New Roman" w:cs="Times New Roman"/>
          <w:sz w:val="28"/>
          <w:szCs w:val="28"/>
        </w:rPr>
        <w:t xml:space="preserve">Президента РФ </w:t>
      </w:r>
      <w:r w:rsidRPr="00D914D5">
        <w:rPr>
          <w:rFonts w:ascii="Times New Roman" w:hAnsi="Times New Roman" w:cs="Times New Roman"/>
          <w:sz w:val="28"/>
          <w:szCs w:val="28"/>
        </w:rPr>
        <w:t>отмечено, что о</w:t>
      </w:r>
      <w:r w:rsidR="0064295B" w:rsidRPr="00D914D5">
        <w:rPr>
          <w:rFonts w:ascii="Times New Roman" w:hAnsi="Times New Roman" w:cs="Times New Roman"/>
          <w:sz w:val="28"/>
          <w:szCs w:val="28"/>
        </w:rPr>
        <w:t>сновны</w:t>
      </w:r>
      <w:r w:rsidRPr="00D914D5">
        <w:rPr>
          <w:rFonts w:ascii="Times New Roman" w:hAnsi="Times New Roman" w:cs="Times New Roman"/>
          <w:sz w:val="28"/>
          <w:szCs w:val="28"/>
        </w:rPr>
        <w:t>ми</w:t>
      </w:r>
      <w:r w:rsidR="0064295B" w:rsidRPr="00D914D5">
        <w:rPr>
          <w:rFonts w:ascii="Times New Roman" w:hAnsi="Times New Roman" w:cs="Times New Roman"/>
          <w:sz w:val="28"/>
          <w:szCs w:val="28"/>
        </w:rPr>
        <w:t xml:space="preserve"> направления</w:t>
      </w:r>
      <w:r w:rsidRPr="00D914D5">
        <w:rPr>
          <w:rFonts w:ascii="Times New Roman" w:hAnsi="Times New Roman" w:cs="Times New Roman"/>
          <w:sz w:val="28"/>
          <w:szCs w:val="28"/>
        </w:rPr>
        <w:t>ми</w:t>
      </w:r>
      <w:r w:rsidR="0064295B" w:rsidRPr="00D914D5">
        <w:rPr>
          <w:rFonts w:ascii="Times New Roman" w:hAnsi="Times New Roman" w:cs="Times New Roman"/>
          <w:sz w:val="28"/>
          <w:szCs w:val="28"/>
        </w:rPr>
        <w:t xml:space="preserve"> развития цифровой экономики в публично-правовой сфере</w:t>
      </w:r>
      <w:r w:rsidRPr="00D914D5">
        <w:rPr>
          <w:rFonts w:ascii="Times New Roman" w:hAnsi="Times New Roman" w:cs="Times New Roman"/>
          <w:sz w:val="28"/>
          <w:szCs w:val="28"/>
        </w:rPr>
        <w:t xml:space="preserve"> выступают</w:t>
      </w:r>
      <w:r w:rsidR="0064295B" w:rsidRPr="00D914D5">
        <w:rPr>
          <w:rFonts w:ascii="Times New Roman" w:hAnsi="Times New Roman" w:cs="Times New Roman"/>
          <w:sz w:val="28"/>
          <w:szCs w:val="28"/>
        </w:rPr>
        <w:t>:</w:t>
      </w:r>
    </w:p>
    <w:p w14:paraId="2CE86F8B" w14:textId="77777777" w:rsidR="0064295B" w:rsidRPr="00D914D5" w:rsidRDefault="0034564E" w:rsidP="00D914D5">
      <w:pPr>
        <w:widowControl w:val="0"/>
        <w:numPr>
          <w:ilvl w:val="0"/>
          <w:numId w:val="3"/>
        </w:numPr>
        <w:spacing w:after="0" w:line="360" w:lineRule="auto"/>
        <w:ind w:left="0" w:firstLine="709"/>
        <w:jc w:val="both"/>
        <w:rPr>
          <w:rFonts w:ascii="Times New Roman" w:hAnsi="Times New Roman" w:cs="Times New Roman"/>
          <w:sz w:val="28"/>
          <w:szCs w:val="28"/>
        </w:rPr>
      </w:pPr>
      <w:r w:rsidRPr="00D914D5">
        <w:rPr>
          <w:rFonts w:ascii="Times New Roman" w:hAnsi="Times New Roman" w:cs="Times New Roman"/>
          <w:sz w:val="28"/>
          <w:szCs w:val="28"/>
        </w:rPr>
        <w:t>о</w:t>
      </w:r>
      <w:r w:rsidR="0064295B" w:rsidRPr="00D914D5">
        <w:rPr>
          <w:rFonts w:ascii="Times New Roman" w:hAnsi="Times New Roman" w:cs="Times New Roman"/>
          <w:sz w:val="28"/>
          <w:szCs w:val="28"/>
        </w:rPr>
        <w:t xml:space="preserve">беспечение информационной и иных видов безопасности (финансовая, </w:t>
      </w:r>
      <w:r w:rsidR="0064295B" w:rsidRPr="00D914D5">
        <w:rPr>
          <w:rFonts w:ascii="Times New Roman" w:hAnsi="Times New Roman" w:cs="Times New Roman"/>
          <w:sz w:val="28"/>
          <w:szCs w:val="28"/>
          <w:lang w:val="en-US"/>
        </w:rPr>
        <w:t>IT</w:t>
      </w:r>
      <w:r w:rsidR="0064295B" w:rsidRPr="00D914D5">
        <w:rPr>
          <w:rFonts w:ascii="Times New Roman" w:hAnsi="Times New Roman" w:cs="Times New Roman"/>
          <w:sz w:val="28"/>
          <w:szCs w:val="28"/>
        </w:rPr>
        <w:t>-криминалистическая безопасность);</w:t>
      </w:r>
    </w:p>
    <w:p w14:paraId="6C0BE28A" w14:textId="77777777" w:rsidR="0064295B" w:rsidRPr="00D914D5" w:rsidRDefault="0034564E" w:rsidP="00D914D5">
      <w:pPr>
        <w:widowControl w:val="0"/>
        <w:numPr>
          <w:ilvl w:val="0"/>
          <w:numId w:val="3"/>
        </w:numPr>
        <w:spacing w:after="0" w:line="360" w:lineRule="auto"/>
        <w:ind w:left="0" w:firstLine="709"/>
        <w:jc w:val="both"/>
        <w:rPr>
          <w:rFonts w:ascii="Times New Roman" w:hAnsi="Times New Roman" w:cs="Times New Roman"/>
          <w:sz w:val="28"/>
          <w:szCs w:val="28"/>
        </w:rPr>
      </w:pPr>
      <w:r w:rsidRPr="00D914D5">
        <w:rPr>
          <w:rFonts w:ascii="Times New Roman" w:hAnsi="Times New Roman" w:cs="Times New Roman"/>
          <w:sz w:val="28"/>
          <w:szCs w:val="28"/>
        </w:rPr>
        <w:t>ф</w:t>
      </w:r>
      <w:r w:rsidR="0064295B" w:rsidRPr="00D914D5">
        <w:rPr>
          <w:rFonts w:ascii="Times New Roman" w:hAnsi="Times New Roman" w:cs="Times New Roman"/>
          <w:sz w:val="28"/>
          <w:szCs w:val="28"/>
        </w:rPr>
        <w:t>ормирование нового правового института – цифровых прав</w:t>
      </w:r>
      <w:r w:rsidR="00FB05AE" w:rsidRPr="00D914D5">
        <w:rPr>
          <w:rFonts w:ascii="Times New Roman" w:hAnsi="Times New Roman" w:cs="Times New Roman"/>
          <w:sz w:val="28"/>
          <w:szCs w:val="28"/>
        </w:rPr>
        <w:t xml:space="preserve">. </w:t>
      </w:r>
      <w:r w:rsidR="0064295B" w:rsidRPr="00D914D5">
        <w:rPr>
          <w:rFonts w:ascii="Times New Roman" w:hAnsi="Times New Roman" w:cs="Times New Roman"/>
          <w:sz w:val="28"/>
          <w:szCs w:val="28"/>
        </w:rPr>
        <w:t xml:space="preserve"> </w:t>
      </w:r>
    </w:p>
    <w:p w14:paraId="1EFEA712" w14:textId="77777777" w:rsidR="00051BF3" w:rsidRPr="00D914D5" w:rsidRDefault="00B00596"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 xml:space="preserve">В рамках настоящего исследования особое внимание будет уделено именно второму направлению информатизации, поскольку существующие традиционные нормы </w:t>
      </w:r>
      <w:r w:rsidR="003738B8">
        <w:rPr>
          <w:rFonts w:ascii="Times New Roman" w:hAnsi="Times New Roman" w:cs="Times New Roman"/>
          <w:sz w:val="28"/>
          <w:szCs w:val="28"/>
        </w:rPr>
        <w:t xml:space="preserve">отечественного </w:t>
      </w:r>
      <w:r w:rsidRPr="00D914D5">
        <w:rPr>
          <w:rFonts w:ascii="Times New Roman" w:hAnsi="Times New Roman" w:cs="Times New Roman"/>
          <w:sz w:val="28"/>
          <w:szCs w:val="28"/>
        </w:rPr>
        <w:t>права не способны в полн</w:t>
      </w:r>
      <w:r w:rsidR="003738B8">
        <w:rPr>
          <w:rFonts w:ascii="Times New Roman" w:hAnsi="Times New Roman" w:cs="Times New Roman"/>
          <w:sz w:val="28"/>
          <w:szCs w:val="28"/>
        </w:rPr>
        <w:t xml:space="preserve">о мере </w:t>
      </w:r>
      <w:r w:rsidRPr="00D914D5">
        <w:rPr>
          <w:rFonts w:ascii="Times New Roman" w:hAnsi="Times New Roman" w:cs="Times New Roman"/>
          <w:sz w:val="28"/>
          <w:szCs w:val="28"/>
        </w:rPr>
        <w:t xml:space="preserve">регулировать возникающие цифровые правоотношения. </w:t>
      </w:r>
      <w:proofErr w:type="gramEnd"/>
    </w:p>
    <w:p w14:paraId="2A5C1669" w14:textId="77777777" w:rsidR="0034564E" w:rsidRPr="00D914D5" w:rsidRDefault="0034564E"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Обоснование необходимости скорейшего изменения законодательства основано на увеличивающейся разнице между реальными экономическими отношениями и виртуальными</w:t>
      </w:r>
      <w:r w:rsidR="00D8673C" w:rsidRPr="00D914D5">
        <w:rPr>
          <w:rFonts w:ascii="Times New Roman" w:hAnsi="Times New Roman" w:cs="Times New Roman"/>
          <w:sz w:val="28"/>
          <w:szCs w:val="28"/>
        </w:rPr>
        <w:t xml:space="preserve">, выведением </w:t>
      </w:r>
      <w:r w:rsidR="00501514" w:rsidRPr="00D914D5">
        <w:rPr>
          <w:rFonts w:ascii="Times New Roman" w:hAnsi="Times New Roman" w:cs="Times New Roman"/>
          <w:sz w:val="28"/>
          <w:szCs w:val="28"/>
        </w:rPr>
        <w:t>из правового поля нематериальны</w:t>
      </w:r>
      <w:r w:rsidR="00D8673C" w:rsidRPr="00D914D5">
        <w:rPr>
          <w:rFonts w:ascii="Times New Roman" w:hAnsi="Times New Roman" w:cs="Times New Roman"/>
          <w:sz w:val="28"/>
          <w:szCs w:val="28"/>
        </w:rPr>
        <w:t>х</w:t>
      </w:r>
      <w:r w:rsidR="00501514" w:rsidRPr="00D914D5">
        <w:rPr>
          <w:rFonts w:ascii="Times New Roman" w:hAnsi="Times New Roman" w:cs="Times New Roman"/>
          <w:sz w:val="28"/>
          <w:szCs w:val="28"/>
        </w:rPr>
        <w:t xml:space="preserve"> объект</w:t>
      </w:r>
      <w:r w:rsidR="00D8673C" w:rsidRPr="00D914D5">
        <w:rPr>
          <w:rFonts w:ascii="Times New Roman" w:hAnsi="Times New Roman" w:cs="Times New Roman"/>
          <w:sz w:val="28"/>
          <w:szCs w:val="28"/>
        </w:rPr>
        <w:t>ов</w:t>
      </w:r>
      <w:r w:rsidR="00501514" w:rsidRPr="00D914D5">
        <w:rPr>
          <w:rFonts w:ascii="Times New Roman" w:hAnsi="Times New Roman" w:cs="Times New Roman"/>
          <w:sz w:val="28"/>
          <w:szCs w:val="28"/>
        </w:rPr>
        <w:t xml:space="preserve">, не </w:t>
      </w:r>
      <w:r w:rsidR="00D8673C" w:rsidRPr="00D914D5">
        <w:rPr>
          <w:rFonts w:ascii="Times New Roman" w:hAnsi="Times New Roman" w:cs="Times New Roman"/>
          <w:sz w:val="28"/>
          <w:szCs w:val="28"/>
        </w:rPr>
        <w:t>защищаемых</w:t>
      </w:r>
      <w:r w:rsidR="00501514" w:rsidRPr="00D914D5">
        <w:rPr>
          <w:rFonts w:ascii="Times New Roman" w:hAnsi="Times New Roman" w:cs="Times New Roman"/>
          <w:sz w:val="28"/>
          <w:szCs w:val="28"/>
        </w:rPr>
        <w:t xml:space="preserve"> интеллектуальн</w:t>
      </w:r>
      <w:r w:rsidR="00D8673C" w:rsidRPr="00D914D5">
        <w:rPr>
          <w:rFonts w:ascii="Times New Roman" w:hAnsi="Times New Roman" w:cs="Times New Roman"/>
          <w:sz w:val="28"/>
          <w:szCs w:val="28"/>
        </w:rPr>
        <w:t>ым</w:t>
      </w:r>
      <w:r w:rsidR="00501514" w:rsidRPr="00D914D5">
        <w:rPr>
          <w:rFonts w:ascii="Times New Roman" w:hAnsi="Times New Roman" w:cs="Times New Roman"/>
          <w:sz w:val="28"/>
          <w:szCs w:val="28"/>
        </w:rPr>
        <w:t xml:space="preserve"> прав</w:t>
      </w:r>
      <w:r w:rsidR="00D8673C" w:rsidRPr="00D914D5">
        <w:rPr>
          <w:rFonts w:ascii="Times New Roman" w:hAnsi="Times New Roman" w:cs="Times New Roman"/>
          <w:sz w:val="28"/>
          <w:szCs w:val="28"/>
        </w:rPr>
        <w:t>ом</w:t>
      </w:r>
      <w:r w:rsidR="00501514" w:rsidRPr="00D914D5">
        <w:rPr>
          <w:rFonts w:ascii="Times New Roman" w:hAnsi="Times New Roman" w:cs="Times New Roman"/>
          <w:sz w:val="28"/>
          <w:szCs w:val="28"/>
        </w:rPr>
        <w:t xml:space="preserve"> (аккаунты в социальных сетях, персонажи игр</w:t>
      </w:r>
      <w:r w:rsidR="001B133F" w:rsidRPr="00D914D5">
        <w:rPr>
          <w:rFonts w:ascii="Times New Roman" w:hAnsi="Times New Roman" w:cs="Times New Roman"/>
          <w:sz w:val="28"/>
          <w:szCs w:val="28"/>
        </w:rPr>
        <w:t>,</w:t>
      </w:r>
      <w:r w:rsidR="00501514" w:rsidRPr="00D914D5">
        <w:rPr>
          <w:rFonts w:ascii="Times New Roman" w:hAnsi="Times New Roman" w:cs="Times New Roman"/>
          <w:sz w:val="28"/>
          <w:szCs w:val="28"/>
        </w:rPr>
        <w:t xml:space="preserve"> </w:t>
      </w:r>
      <w:proofErr w:type="spellStart"/>
      <w:r w:rsidR="00501514" w:rsidRPr="00D914D5">
        <w:rPr>
          <w:rFonts w:ascii="Times New Roman" w:hAnsi="Times New Roman" w:cs="Times New Roman"/>
          <w:sz w:val="28"/>
          <w:szCs w:val="28"/>
        </w:rPr>
        <w:t>биткоины</w:t>
      </w:r>
      <w:proofErr w:type="spellEnd"/>
      <w:r w:rsidR="00501514" w:rsidRPr="00D914D5">
        <w:rPr>
          <w:rFonts w:ascii="Times New Roman" w:hAnsi="Times New Roman" w:cs="Times New Roman"/>
          <w:sz w:val="28"/>
          <w:szCs w:val="28"/>
        </w:rPr>
        <w:t>)</w:t>
      </w:r>
      <w:r w:rsidR="00D8673C" w:rsidRPr="00D914D5">
        <w:rPr>
          <w:rFonts w:ascii="Times New Roman" w:hAnsi="Times New Roman" w:cs="Times New Roman"/>
          <w:sz w:val="28"/>
          <w:szCs w:val="28"/>
        </w:rPr>
        <w:t xml:space="preserve">, </w:t>
      </w:r>
      <w:r w:rsidR="00501514" w:rsidRPr="00D914D5">
        <w:rPr>
          <w:rFonts w:ascii="Times New Roman" w:hAnsi="Times New Roman" w:cs="Times New Roman"/>
          <w:sz w:val="28"/>
          <w:szCs w:val="28"/>
        </w:rPr>
        <w:t xml:space="preserve">быстрое развитие цифровых активов и бирж по их </w:t>
      </w:r>
      <w:r w:rsidR="009D0919" w:rsidRPr="00D914D5">
        <w:rPr>
          <w:rFonts w:ascii="Times New Roman" w:hAnsi="Times New Roman" w:cs="Times New Roman"/>
          <w:sz w:val="28"/>
          <w:szCs w:val="28"/>
        </w:rPr>
        <w:t>реализации</w:t>
      </w:r>
      <w:r w:rsidR="00782E4A" w:rsidRPr="00D914D5">
        <w:rPr>
          <w:rFonts w:ascii="Times New Roman" w:hAnsi="Times New Roman" w:cs="Times New Roman"/>
          <w:sz w:val="28"/>
          <w:szCs w:val="28"/>
        </w:rPr>
        <w:t xml:space="preserve">. </w:t>
      </w:r>
    </w:p>
    <w:p w14:paraId="29D48ED1" w14:textId="77777777" w:rsidR="009D0919" w:rsidRPr="00D914D5" w:rsidRDefault="009D0919"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Указанные обстоятельства привели к необходимости модернизации </w:t>
      </w:r>
      <w:r w:rsidRPr="00D914D5">
        <w:rPr>
          <w:rFonts w:ascii="Times New Roman" w:hAnsi="Times New Roman" w:cs="Times New Roman"/>
          <w:sz w:val="28"/>
          <w:szCs w:val="28"/>
        </w:rPr>
        <w:lastRenderedPageBreak/>
        <w:t xml:space="preserve">современного права. В целях наиболее полного охвата всех проблемных вопросов законодателем выбраны два направления: 1) разработка специализированного законодательства в области </w:t>
      </w:r>
      <w:proofErr w:type="spellStart"/>
      <w:r w:rsidRPr="00D914D5">
        <w:rPr>
          <w:rFonts w:ascii="Times New Roman" w:hAnsi="Times New Roman" w:cs="Times New Roman"/>
          <w:sz w:val="28"/>
          <w:szCs w:val="28"/>
        </w:rPr>
        <w:t>цифровизации</w:t>
      </w:r>
      <w:proofErr w:type="spellEnd"/>
      <w:r w:rsidRPr="00D914D5">
        <w:rPr>
          <w:rFonts w:ascii="Times New Roman" w:hAnsi="Times New Roman" w:cs="Times New Roman"/>
          <w:sz w:val="28"/>
          <w:szCs w:val="28"/>
        </w:rPr>
        <w:t xml:space="preserve"> (</w:t>
      </w:r>
      <w:r w:rsidR="00787569" w:rsidRPr="00D914D5">
        <w:rPr>
          <w:rFonts w:ascii="Times New Roman" w:hAnsi="Times New Roman" w:cs="Times New Roman"/>
          <w:sz w:val="28"/>
          <w:szCs w:val="28"/>
        </w:rPr>
        <w:t>например: З</w:t>
      </w:r>
      <w:r w:rsidRPr="00D914D5">
        <w:rPr>
          <w:rFonts w:ascii="Times New Roman" w:hAnsi="Times New Roman" w:cs="Times New Roman"/>
          <w:sz w:val="28"/>
          <w:szCs w:val="28"/>
        </w:rPr>
        <w:t>акон о Ц</w:t>
      </w:r>
      <w:r w:rsidR="00787569" w:rsidRPr="00D914D5">
        <w:rPr>
          <w:rFonts w:ascii="Times New Roman" w:hAnsi="Times New Roman" w:cs="Times New Roman"/>
          <w:sz w:val="28"/>
          <w:szCs w:val="28"/>
        </w:rPr>
        <w:t>ифровых финансовых активах</w:t>
      </w:r>
      <w:r w:rsidR="00787569" w:rsidRPr="00D914D5">
        <w:rPr>
          <w:rStyle w:val="a6"/>
          <w:rFonts w:ascii="Times New Roman" w:hAnsi="Times New Roman" w:cs="Times New Roman"/>
          <w:sz w:val="28"/>
          <w:szCs w:val="28"/>
        </w:rPr>
        <w:footnoteReference w:id="19"/>
      </w:r>
      <w:r w:rsidR="00787569" w:rsidRPr="00D914D5">
        <w:rPr>
          <w:rFonts w:ascii="Times New Roman" w:hAnsi="Times New Roman" w:cs="Times New Roman"/>
          <w:sz w:val="28"/>
          <w:szCs w:val="28"/>
        </w:rPr>
        <w:t xml:space="preserve">) и 2) внедрение отдельных правовых норм в отраслевые нормативно-правовые акты (например: </w:t>
      </w:r>
      <w:proofErr w:type="gramStart"/>
      <w:r w:rsidR="00787569" w:rsidRPr="00D914D5">
        <w:rPr>
          <w:rFonts w:ascii="Times New Roman" w:hAnsi="Times New Roman" w:cs="Times New Roman"/>
          <w:sz w:val="28"/>
          <w:szCs w:val="28"/>
        </w:rPr>
        <w:t>ГК РФ</w:t>
      </w:r>
      <w:r w:rsidR="00787569" w:rsidRPr="00D914D5">
        <w:rPr>
          <w:rStyle w:val="a6"/>
          <w:rFonts w:ascii="Times New Roman" w:hAnsi="Times New Roman" w:cs="Times New Roman"/>
          <w:sz w:val="28"/>
          <w:szCs w:val="28"/>
        </w:rPr>
        <w:footnoteReference w:id="20"/>
      </w:r>
      <w:r w:rsidR="00787569" w:rsidRPr="00D914D5">
        <w:rPr>
          <w:rFonts w:ascii="Times New Roman" w:hAnsi="Times New Roman" w:cs="Times New Roman"/>
          <w:sz w:val="28"/>
          <w:szCs w:val="28"/>
        </w:rPr>
        <w:t xml:space="preserve">). </w:t>
      </w:r>
      <w:proofErr w:type="gramEnd"/>
    </w:p>
    <w:p w14:paraId="5A77A524" w14:textId="77777777" w:rsidR="00787569" w:rsidRPr="00D914D5" w:rsidRDefault="00195E19"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Второе направление носит более фундаментальный характер, поскольку такие изменения вносят существенные коррективы в действующие основы гражданского оборота. </w:t>
      </w:r>
      <w:r w:rsidR="001B133F" w:rsidRPr="00D914D5">
        <w:rPr>
          <w:rFonts w:ascii="Times New Roman" w:hAnsi="Times New Roman" w:cs="Times New Roman"/>
          <w:sz w:val="28"/>
          <w:szCs w:val="28"/>
        </w:rPr>
        <w:t>Так, в качестве нового объекта гражданского права определены цифровые права</w:t>
      </w:r>
      <w:r w:rsidR="008A0FCC" w:rsidRPr="00D914D5">
        <w:rPr>
          <w:rStyle w:val="a6"/>
          <w:rFonts w:ascii="Times New Roman" w:hAnsi="Times New Roman" w:cs="Times New Roman"/>
          <w:sz w:val="28"/>
          <w:szCs w:val="28"/>
        </w:rPr>
        <w:footnoteReference w:id="21"/>
      </w:r>
      <w:r w:rsidR="001B133F" w:rsidRPr="00D914D5">
        <w:rPr>
          <w:rFonts w:ascii="Times New Roman" w:hAnsi="Times New Roman" w:cs="Times New Roman"/>
          <w:sz w:val="28"/>
          <w:szCs w:val="28"/>
        </w:rPr>
        <w:t xml:space="preserve"> (ст. 128 ГК РФ). </w:t>
      </w:r>
    </w:p>
    <w:p w14:paraId="3B073F47" w14:textId="77777777" w:rsidR="009D0919" w:rsidRPr="00D914D5" w:rsidRDefault="001B133F"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Стоит отметить, что включение цифровых прав в перечень объектов рассматривается исследователями как </w:t>
      </w:r>
      <w:r w:rsidR="008A0FCC" w:rsidRPr="00D914D5">
        <w:rPr>
          <w:rFonts w:ascii="Times New Roman" w:hAnsi="Times New Roman" w:cs="Times New Roman"/>
          <w:sz w:val="28"/>
          <w:szCs w:val="28"/>
        </w:rPr>
        <w:t>нерациональное</w:t>
      </w:r>
      <w:r w:rsidRPr="00D914D5">
        <w:rPr>
          <w:rFonts w:ascii="Times New Roman" w:hAnsi="Times New Roman" w:cs="Times New Roman"/>
          <w:sz w:val="28"/>
          <w:szCs w:val="28"/>
        </w:rPr>
        <w:t xml:space="preserve">, поскольку </w:t>
      </w:r>
      <w:r w:rsidR="00782E4A" w:rsidRPr="00D914D5">
        <w:rPr>
          <w:rFonts w:ascii="Times New Roman" w:hAnsi="Times New Roman" w:cs="Times New Roman"/>
          <w:sz w:val="28"/>
          <w:szCs w:val="28"/>
        </w:rPr>
        <w:t>статья,</w:t>
      </w:r>
      <w:r w:rsidRPr="00D914D5">
        <w:rPr>
          <w:rFonts w:ascii="Times New Roman" w:hAnsi="Times New Roman" w:cs="Times New Roman"/>
          <w:sz w:val="28"/>
          <w:szCs w:val="28"/>
        </w:rPr>
        <w:t xml:space="preserve"> </w:t>
      </w:r>
      <w:r w:rsidR="00782E4A" w:rsidRPr="00D914D5">
        <w:rPr>
          <w:rFonts w:ascii="Times New Roman" w:hAnsi="Times New Roman" w:cs="Times New Roman"/>
          <w:sz w:val="28"/>
          <w:szCs w:val="28"/>
        </w:rPr>
        <w:t xml:space="preserve">характеризуемая диспозитивностью и открытостью перечня, не требует постоянно дополнения. </w:t>
      </w:r>
      <w:r w:rsidR="008A0FCC" w:rsidRPr="00D914D5">
        <w:rPr>
          <w:rFonts w:ascii="Times New Roman" w:hAnsi="Times New Roman" w:cs="Times New Roman"/>
          <w:sz w:val="28"/>
          <w:szCs w:val="28"/>
        </w:rPr>
        <w:t xml:space="preserve">В связи с чем, целесообразнее было бы </w:t>
      </w:r>
      <w:r w:rsidR="007E60B2" w:rsidRPr="00D914D5">
        <w:rPr>
          <w:rFonts w:ascii="Times New Roman" w:hAnsi="Times New Roman" w:cs="Times New Roman"/>
          <w:sz w:val="28"/>
          <w:szCs w:val="28"/>
        </w:rPr>
        <w:t>урегулировать данный вопрос в специализированной норме</w:t>
      </w:r>
      <w:r w:rsidR="008A0FCC" w:rsidRPr="00D914D5">
        <w:rPr>
          <w:rFonts w:ascii="Times New Roman" w:hAnsi="Times New Roman" w:cs="Times New Roman"/>
          <w:sz w:val="28"/>
          <w:szCs w:val="28"/>
        </w:rPr>
        <w:t xml:space="preserve"> (ст. 141.1 ГК РФ). </w:t>
      </w:r>
    </w:p>
    <w:p w14:paraId="20136189" w14:textId="77777777" w:rsidR="00051BF3" w:rsidRPr="00D914D5" w:rsidRDefault="007A3081"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В настоящее время </w:t>
      </w:r>
      <w:r w:rsidR="0078381E" w:rsidRPr="00D914D5">
        <w:rPr>
          <w:rFonts w:ascii="Times New Roman" w:hAnsi="Times New Roman" w:cs="Times New Roman"/>
          <w:sz w:val="28"/>
          <w:szCs w:val="28"/>
        </w:rPr>
        <w:t xml:space="preserve">под </w:t>
      </w:r>
      <w:r w:rsidRPr="00D914D5">
        <w:rPr>
          <w:rFonts w:ascii="Times New Roman" w:hAnsi="Times New Roman" w:cs="Times New Roman"/>
          <w:sz w:val="28"/>
          <w:szCs w:val="28"/>
        </w:rPr>
        <w:t>цифровы</w:t>
      </w:r>
      <w:r w:rsidR="0078381E" w:rsidRPr="00D914D5">
        <w:rPr>
          <w:rFonts w:ascii="Times New Roman" w:hAnsi="Times New Roman" w:cs="Times New Roman"/>
          <w:sz w:val="28"/>
          <w:szCs w:val="28"/>
        </w:rPr>
        <w:t>ми</w:t>
      </w:r>
      <w:r w:rsidRPr="00D914D5">
        <w:rPr>
          <w:rFonts w:ascii="Times New Roman" w:hAnsi="Times New Roman" w:cs="Times New Roman"/>
          <w:sz w:val="28"/>
          <w:szCs w:val="28"/>
        </w:rPr>
        <w:t xml:space="preserve"> права</w:t>
      </w:r>
      <w:r w:rsidR="0078381E" w:rsidRPr="00D914D5">
        <w:rPr>
          <w:rFonts w:ascii="Times New Roman" w:hAnsi="Times New Roman" w:cs="Times New Roman"/>
          <w:sz w:val="28"/>
          <w:szCs w:val="28"/>
        </w:rPr>
        <w:t xml:space="preserve">ми </w:t>
      </w:r>
      <w:r w:rsidRPr="00D914D5">
        <w:rPr>
          <w:rFonts w:ascii="Times New Roman" w:hAnsi="Times New Roman" w:cs="Times New Roman"/>
          <w:sz w:val="28"/>
          <w:szCs w:val="28"/>
        </w:rPr>
        <w:t xml:space="preserve">понимаются названные в таком качестве в законе обязательственные и иные права, содержание и </w:t>
      </w:r>
      <w:proofErr w:type="gramStart"/>
      <w:r w:rsidRPr="00D914D5">
        <w:rPr>
          <w:rFonts w:ascii="Times New Roman" w:hAnsi="Times New Roman" w:cs="Times New Roman"/>
          <w:sz w:val="28"/>
          <w:szCs w:val="28"/>
        </w:rPr>
        <w:t>условия</w:t>
      </w:r>
      <w:proofErr w:type="gramEnd"/>
      <w:r w:rsidRPr="00D914D5">
        <w:rPr>
          <w:rFonts w:ascii="Times New Roman" w:hAnsi="Times New Roman" w:cs="Times New Roman"/>
          <w:sz w:val="28"/>
          <w:szCs w:val="28"/>
        </w:rPr>
        <w:t xml:space="preserve"> осуществления которых определяются в соответствии с правилами информационной системы, отвечающей установленным законом признакам</w:t>
      </w:r>
      <w:r w:rsidRPr="00D914D5">
        <w:rPr>
          <w:rStyle w:val="a6"/>
          <w:rFonts w:ascii="Times New Roman" w:hAnsi="Times New Roman" w:cs="Times New Roman"/>
          <w:sz w:val="28"/>
          <w:szCs w:val="28"/>
        </w:rPr>
        <w:footnoteReference w:id="22"/>
      </w:r>
      <w:r w:rsidRPr="00D914D5">
        <w:rPr>
          <w:rFonts w:ascii="Times New Roman" w:hAnsi="Times New Roman" w:cs="Times New Roman"/>
          <w:sz w:val="28"/>
          <w:szCs w:val="28"/>
        </w:rPr>
        <w:t xml:space="preserve">. </w:t>
      </w:r>
    </w:p>
    <w:p w14:paraId="229176F9" w14:textId="77777777" w:rsidR="007A3081" w:rsidRPr="00D914D5" w:rsidRDefault="0078381E"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О</w:t>
      </w:r>
      <w:r w:rsidR="00782E4A" w:rsidRPr="00D914D5">
        <w:rPr>
          <w:rFonts w:ascii="Times New Roman" w:hAnsi="Times New Roman" w:cs="Times New Roman"/>
          <w:sz w:val="28"/>
          <w:szCs w:val="28"/>
        </w:rPr>
        <w:t>днако о</w:t>
      </w:r>
      <w:r w:rsidRPr="00D914D5">
        <w:rPr>
          <w:rFonts w:ascii="Times New Roman" w:hAnsi="Times New Roman" w:cs="Times New Roman"/>
          <w:sz w:val="28"/>
          <w:szCs w:val="28"/>
        </w:rPr>
        <w:t xml:space="preserve">тнесение законодателем цифровых прав к имущественным правам </w:t>
      </w:r>
      <w:r w:rsidR="000A021F" w:rsidRPr="00D914D5">
        <w:rPr>
          <w:rFonts w:ascii="Times New Roman" w:hAnsi="Times New Roman" w:cs="Times New Roman"/>
          <w:sz w:val="28"/>
          <w:szCs w:val="28"/>
        </w:rPr>
        <w:t xml:space="preserve">порождает теоретическую проблему, связанную с путаницей правовых режимов цифровых прав и прав собственности. Не </w:t>
      </w:r>
      <w:proofErr w:type="gramStart"/>
      <w:r w:rsidR="000A021F" w:rsidRPr="00D914D5">
        <w:rPr>
          <w:rFonts w:ascii="Times New Roman" w:hAnsi="Times New Roman" w:cs="Times New Roman"/>
          <w:sz w:val="28"/>
          <w:szCs w:val="28"/>
        </w:rPr>
        <w:t>ясно</w:t>
      </w:r>
      <w:proofErr w:type="gramEnd"/>
      <w:r w:rsidR="000A021F" w:rsidRPr="00D914D5">
        <w:rPr>
          <w:rFonts w:ascii="Times New Roman" w:hAnsi="Times New Roman" w:cs="Times New Roman"/>
          <w:sz w:val="28"/>
          <w:szCs w:val="28"/>
        </w:rPr>
        <w:t xml:space="preserve"> по каким признакам следует их различать, поскольку принятые изменения в </w:t>
      </w:r>
      <w:r w:rsidR="000A021F" w:rsidRPr="00D914D5">
        <w:rPr>
          <w:rFonts w:ascii="Times New Roman" w:hAnsi="Times New Roman" w:cs="Times New Roman"/>
          <w:sz w:val="28"/>
          <w:szCs w:val="28"/>
        </w:rPr>
        <w:lastRenderedPageBreak/>
        <w:t>Гражданский кодекс не содержат конкретных примеров цифровых прав</w:t>
      </w:r>
      <w:r w:rsidR="00A51C68" w:rsidRPr="00D914D5">
        <w:rPr>
          <w:rStyle w:val="a6"/>
          <w:rFonts w:ascii="Times New Roman" w:hAnsi="Times New Roman" w:cs="Times New Roman"/>
          <w:sz w:val="28"/>
          <w:szCs w:val="28"/>
        </w:rPr>
        <w:footnoteReference w:id="23"/>
      </w:r>
      <w:r w:rsidR="000A021F" w:rsidRPr="00D914D5">
        <w:rPr>
          <w:rFonts w:ascii="Times New Roman" w:hAnsi="Times New Roman" w:cs="Times New Roman"/>
          <w:sz w:val="28"/>
          <w:szCs w:val="28"/>
        </w:rPr>
        <w:t>.</w:t>
      </w:r>
    </w:p>
    <w:p w14:paraId="418DFCC2" w14:textId="77777777" w:rsidR="002B693D" w:rsidRPr="00D914D5" w:rsidRDefault="002B693D"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Кроме того, единообразному толкованию цифровых прав препятствует глобальность и постоянная изменчивость информационных процессов, а также их неоднородный характер. </w:t>
      </w:r>
    </w:p>
    <w:p w14:paraId="7F267132" w14:textId="77777777" w:rsidR="00D33A6E" w:rsidRPr="00D914D5" w:rsidRDefault="004A428F"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При этом цифровые права в научной доктрине рассматриваются в двух аспектах: </w:t>
      </w:r>
    </w:p>
    <w:p w14:paraId="00D17963" w14:textId="77777777" w:rsidR="00D33A6E" w:rsidRPr="00D914D5" w:rsidRDefault="004A428F"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1) как права человека на создание и </w:t>
      </w:r>
      <w:r w:rsidR="00D33A6E" w:rsidRPr="00D914D5">
        <w:rPr>
          <w:rFonts w:ascii="Times New Roman" w:hAnsi="Times New Roman" w:cs="Times New Roman"/>
          <w:sz w:val="28"/>
          <w:szCs w:val="28"/>
        </w:rPr>
        <w:t>использование произведений,</w:t>
      </w:r>
      <w:r w:rsidRPr="00D914D5">
        <w:rPr>
          <w:rFonts w:ascii="Times New Roman" w:hAnsi="Times New Roman" w:cs="Times New Roman"/>
          <w:sz w:val="28"/>
          <w:szCs w:val="28"/>
        </w:rPr>
        <w:t xml:space="preserve"> созданных посредством цифровых технологий, а также доступ к компьютеру и иным коммуникационным сетям; </w:t>
      </w:r>
    </w:p>
    <w:p w14:paraId="7F2A85EE" w14:textId="77777777" w:rsidR="000A021F" w:rsidRPr="00D914D5" w:rsidRDefault="004A428F"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2) как универсальные права человека: право на обмен информацией, право на неприкосновенность частной жизни, право на свободу слова в сети, право на доступ к этой сети</w:t>
      </w:r>
      <w:r w:rsidRPr="00D914D5">
        <w:rPr>
          <w:rStyle w:val="a6"/>
          <w:rFonts w:ascii="Times New Roman" w:hAnsi="Times New Roman" w:cs="Times New Roman"/>
          <w:sz w:val="28"/>
          <w:szCs w:val="28"/>
        </w:rPr>
        <w:footnoteReference w:id="24"/>
      </w:r>
      <w:r w:rsidRPr="00D914D5">
        <w:rPr>
          <w:rFonts w:ascii="Times New Roman" w:hAnsi="Times New Roman" w:cs="Times New Roman"/>
          <w:sz w:val="28"/>
          <w:szCs w:val="28"/>
        </w:rPr>
        <w:t xml:space="preserve">. </w:t>
      </w:r>
      <w:proofErr w:type="gramEnd"/>
    </w:p>
    <w:p w14:paraId="1D60F9CB" w14:textId="77777777" w:rsidR="00166D56" w:rsidRPr="00D914D5" w:rsidRDefault="00166D56"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Исходя из чего можно заключить, что проблема отсутствия единообразной основы к исследованию цифровых прав, прежде всего, связаны с тем, что </w:t>
      </w:r>
      <w:proofErr w:type="gramStart"/>
      <w:r w:rsidRPr="00D914D5">
        <w:rPr>
          <w:rFonts w:ascii="Times New Roman" w:hAnsi="Times New Roman" w:cs="Times New Roman"/>
          <w:sz w:val="28"/>
          <w:szCs w:val="28"/>
        </w:rPr>
        <w:t>различные доктринальные</w:t>
      </w:r>
      <w:proofErr w:type="gramEnd"/>
      <w:r w:rsidRPr="00D914D5">
        <w:rPr>
          <w:rFonts w:ascii="Times New Roman" w:hAnsi="Times New Roman" w:cs="Times New Roman"/>
          <w:sz w:val="28"/>
          <w:szCs w:val="28"/>
        </w:rPr>
        <w:t xml:space="preserve"> подходы к изучению сущности рассматриваемого феномена затрагивают лишь его отдельные правовые аспекты. </w:t>
      </w:r>
    </w:p>
    <w:p w14:paraId="2C5BA934" w14:textId="77777777" w:rsidR="00405CCD" w:rsidRPr="00D914D5" w:rsidRDefault="00166D56"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Так, законодатель закрепил определение, которое по своей сути лишено каких-либо критериев, свидетельствующих о самостоятельности данного вида прав, позволяющих им свободно реализовываться в гражданском обороте. </w:t>
      </w:r>
      <w:r w:rsidR="00405CCD" w:rsidRPr="00D914D5">
        <w:rPr>
          <w:rFonts w:ascii="Times New Roman" w:hAnsi="Times New Roman" w:cs="Times New Roman"/>
          <w:sz w:val="28"/>
          <w:szCs w:val="28"/>
        </w:rPr>
        <w:t>Не</w:t>
      </w:r>
      <w:r w:rsidRPr="00D914D5">
        <w:rPr>
          <w:rFonts w:ascii="Times New Roman" w:hAnsi="Times New Roman" w:cs="Times New Roman"/>
          <w:sz w:val="28"/>
          <w:szCs w:val="28"/>
        </w:rPr>
        <w:t xml:space="preserve"> привел ни одного примера нового вида гражданских прав. </w:t>
      </w:r>
      <w:r w:rsidR="00405CCD" w:rsidRPr="00D914D5">
        <w:rPr>
          <w:rFonts w:ascii="Times New Roman" w:hAnsi="Times New Roman" w:cs="Times New Roman"/>
          <w:sz w:val="28"/>
          <w:szCs w:val="28"/>
        </w:rPr>
        <w:t xml:space="preserve">Кроме того, установление требования об обязательном указании </w:t>
      </w:r>
      <w:r w:rsidR="003A050C" w:rsidRPr="00D914D5">
        <w:rPr>
          <w:rFonts w:ascii="Times New Roman" w:hAnsi="Times New Roman" w:cs="Times New Roman"/>
          <w:sz w:val="28"/>
          <w:szCs w:val="28"/>
        </w:rPr>
        <w:t>на</w:t>
      </w:r>
      <w:r w:rsidR="00405CCD" w:rsidRPr="00D914D5">
        <w:rPr>
          <w:rFonts w:ascii="Times New Roman" w:hAnsi="Times New Roman" w:cs="Times New Roman"/>
          <w:sz w:val="28"/>
          <w:szCs w:val="28"/>
        </w:rPr>
        <w:t xml:space="preserve"> них в законе существенно ограничивает сферу информационных технологий, которая </w:t>
      </w:r>
      <w:r w:rsidR="003A050C" w:rsidRPr="00D914D5">
        <w:rPr>
          <w:rFonts w:ascii="Times New Roman" w:hAnsi="Times New Roman" w:cs="Times New Roman"/>
          <w:sz w:val="28"/>
          <w:szCs w:val="28"/>
        </w:rPr>
        <w:t xml:space="preserve">охраняется и регулируется законом. </w:t>
      </w:r>
    </w:p>
    <w:p w14:paraId="5376FC2B" w14:textId="77777777" w:rsidR="00A4043F" w:rsidRPr="00D914D5" w:rsidRDefault="003A050C"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Рассмотрение правовой природы цифровых прав </w:t>
      </w:r>
      <w:r w:rsidR="0089734A" w:rsidRPr="00D914D5">
        <w:rPr>
          <w:rFonts w:ascii="Times New Roman" w:hAnsi="Times New Roman" w:cs="Times New Roman"/>
          <w:sz w:val="28"/>
          <w:szCs w:val="28"/>
        </w:rPr>
        <w:t>следует проводить,</w:t>
      </w:r>
      <w:r w:rsidR="00A4043F" w:rsidRPr="00D914D5">
        <w:rPr>
          <w:rFonts w:ascii="Times New Roman" w:hAnsi="Times New Roman" w:cs="Times New Roman"/>
          <w:sz w:val="28"/>
          <w:szCs w:val="28"/>
        </w:rPr>
        <w:t xml:space="preserve"> основываясь не только на нормативны</w:t>
      </w:r>
      <w:r w:rsidR="0089734A" w:rsidRPr="00D914D5">
        <w:rPr>
          <w:rFonts w:ascii="Times New Roman" w:hAnsi="Times New Roman" w:cs="Times New Roman"/>
          <w:sz w:val="28"/>
          <w:szCs w:val="28"/>
        </w:rPr>
        <w:t>е</w:t>
      </w:r>
      <w:r w:rsidR="00A4043F" w:rsidRPr="00D914D5">
        <w:rPr>
          <w:rFonts w:ascii="Times New Roman" w:hAnsi="Times New Roman" w:cs="Times New Roman"/>
          <w:sz w:val="28"/>
          <w:szCs w:val="28"/>
        </w:rPr>
        <w:t xml:space="preserve"> акт</w:t>
      </w:r>
      <w:r w:rsidR="0089734A" w:rsidRPr="00D914D5">
        <w:rPr>
          <w:rFonts w:ascii="Times New Roman" w:hAnsi="Times New Roman" w:cs="Times New Roman"/>
          <w:sz w:val="28"/>
          <w:szCs w:val="28"/>
        </w:rPr>
        <w:t>ы</w:t>
      </w:r>
      <w:r w:rsidR="00A4043F" w:rsidRPr="00D914D5">
        <w:rPr>
          <w:rFonts w:ascii="Times New Roman" w:hAnsi="Times New Roman" w:cs="Times New Roman"/>
          <w:sz w:val="28"/>
          <w:szCs w:val="28"/>
        </w:rPr>
        <w:t>,</w:t>
      </w:r>
      <w:r w:rsidR="0089734A" w:rsidRPr="00D914D5">
        <w:rPr>
          <w:rFonts w:ascii="Times New Roman" w:hAnsi="Times New Roman" w:cs="Times New Roman"/>
          <w:sz w:val="28"/>
          <w:szCs w:val="28"/>
        </w:rPr>
        <w:t xml:space="preserve"> которые</w:t>
      </w:r>
      <w:r w:rsidR="00A4043F" w:rsidRPr="00D914D5">
        <w:rPr>
          <w:rFonts w:ascii="Times New Roman" w:hAnsi="Times New Roman" w:cs="Times New Roman"/>
          <w:sz w:val="28"/>
          <w:szCs w:val="28"/>
        </w:rPr>
        <w:t xml:space="preserve"> </w:t>
      </w:r>
      <w:proofErr w:type="gramStart"/>
      <w:r w:rsidR="00A4043F" w:rsidRPr="00D914D5">
        <w:rPr>
          <w:rFonts w:ascii="Times New Roman" w:hAnsi="Times New Roman" w:cs="Times New Roman"/>
          <w:sz w:val="28"/>
          <w:szCs w:val="28"/>
        </w:rPr>
        <w:t>усечено</w:t>
      </w:r>
      <w:proofErr w:type="gramEnd"/>
      <w:r w:rsidR="00A4043F" w:rsidRPr="00D914D5">
        <w:rPr>
          <w:rFonts w:ascii="Times New Roman" w:hAnsi="Times New Roman" w:cs="Times New Roman"/>
          <w:sz w:val="28"/>
          <w:szCs w:val="28"/>
        </w:rPr>
        <w:t xml:space="preserve"> раскрываю</w:t>
      </w:r>
      <w:r w:rsidR="0089734A" w:rsidRPr="00D914D5">
        <w:rPr>
          <w:rFonts w:ascii="Times New Roman" w:hAnsi="Times New Roman" w:cs="Times New Roman"/>
          <w:sz w:val="28"/>
          <w:szCs w:val="28"/>
        </w:rPr>
        <w:t>т</w:t>
      </w:r>
      <w:r w:rsidR="00A4043F" w:rsidRPr="00D914D5">
        <w:rPr>
          <w:rFonts w:ascii="Times New Roman" w:hAnsi="Times New Roman" w:cs="Times New Roman"/>
          <w:sz w:val="28"/>
          <w:szCs w:val="28"/>
        </w:rPr>
        <w:t xml:space="preserve"> анализируемый институт, а на основе правоприменительной, судебной и </w:t>
      </w:r>
      <w:r w:rsidR="00A4043F" w:rsidRPr="00D914D5">
        <w:rPr>
          <w:rFonts w:ascii="Times New Roman" w:hAnsi="Times New Roman" w:cs="Times New Roman"/>
          <w:sz w:val="28"/>
          <w:szCs w:val="28"/>
        </w:rPr>
        <w:lastRenderedPageBreak/>
        <w:t xml:space="preserve">научной практики. </w:t>
      </w:r>
    </w:p>
    <w:p w14:paraId="16B4D404" w14:textId="77777777" w:rsidR="003A050C" w:rsidRPr="00D914D5" w:rsidRDefault="00A4043F"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Обратимся к пониманию термина «цифровые права», который </w:t>
      </w:r>
      <w:r w:rsidR="0089734A" w:rsidRPr="00D914D5">
        <w:rPr>
          <w:rFonts w:ascii="Times New Roman" w:hAnsi="Times New Roman" w:cs="Times New Roman"/>
          <w:sz w:val="28"/>
          <w:szCs w:val="28"/>
        </w:rPr>
        <w:t>не нашел однозначного толкования в научной литературе.</w:t>
      </w:r>
    </w:p>
    <w:p w14:paraId="3236617D" w14:textId="77777777" w:rsidR="00AC6087" w:rsidRPr="00D914D5" w:rsidRDefault="00AC6087"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Так</w:t>
      </w:r>
      <w:proofErr w:type="gramEnd"/>
      <w:r w:rsidRPr="00D914D5">
        <w:rPr>
          <w:rFonts w:ascii="Times New Roman" w:hAnsi="Times New Roman" w:cs="Times New Roman"/>
          <w:sz w:val="28"/>
          <w:szCs w:val="28"/>
        </w:rPr>
        <w:t xml:space="preserve"> по мнению М.Н. Кузнецовой под цифровыми правами следует рассматривать права человека и гражданина реализация которых осуществляется в соответствии с правилами информационной системы</w:t>
      </w:r>
      <w:r w:rsidR="00932F5D" w:rsidRPr="00D914D5">
        <w:rPr>
          <w:rStyle w:val="a6"/>
          <w:rFonts w:ascii="Times New Roman" w:hAnsi="Times New Roman" w:cs="Times New Roman"/>
          <w:sz w:val="28"/>
          <w:szCs w:val="28"/>
        </w:rPr>
        <w:footnoteReference w:id="25"/>
      </w:r>
      <w:r w:rsidRPr="00D914D5">
        <w:rPr>
          <w:rFonts w:ascii="Times New Roman" w:hAnsi="Times New Roman" w:cs="Times New Roman"/>
          <w:sz w:val="28"/>
          <w:szCs w:val="28"/>
        </w:rPr>
        <w:t xml:space="preserve">. </w:t>
      </w:r>
    </w:p>
    <w:p w14:paraId="6B46CF8D" w14:textId="77777777" w:rsidR="00AC6087" w:rsidRPr="00D914D5" w:rsidRDefault="00AC6087"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Иного мнения придерживается В.Д. </w:t>
      </w:r>
      <w:proofErr w:type="spellStart"/>
      <w:r w:rsidRPr="00D914D5">
        <w:rPr>
          <w:rFonts w:ascii="Times New Roman" w:hAnsi="Times New Roman" w:cs="Times New Roman"/>
          <w:sz w:val="28"/>
          <w:szCs w:val="28"/>
        </w:rPr>
        <w:t>Зорькин</w:t>
      </w:r>
      <w:proofErr w:type="spellEnd"/>
      <w:r w:rsidR="00A4043F" w:rsidRPr="00D914D5">
        <w:rPr>
          <w:rFonts w:ascii="Times New Roman" w:hAnsi="Times New Roman" w:cs="Times New Roman"/>
          <w:sz w:val="28"/>
          <w:szCs w:val="28"/>
        </w:rPr>
        <w:t>,</w:t>
      </w:r>
      <w:r w:rsidRPr="00D914D5">
        <w:rPr>
          <w:rFonts w:ascii="Times New Roman" w:hAnsi="Times New Roman" w:cs="Times New Roman"/>
          <w:sz w:val="28"/>
          <w:szCs w:val="28"/>
        </w:rPr>
        <w:t xml:space="preserve"> которы</w:t>
      </w:r>
      <w:r w:rsidR="00A4043F" w:rsidRPr="00D914D5">
        <w:rPr>
          <w:rFonts w:ascii="Times New Roman" w:hAnsi="Times New Roman" w:cs="Times New Roman"/>
          <w:sz w:val="28"/>
          <w:szCs w:val="28"/>
        </w:rPr>
        <w:t>й</w:t>
      </w:r>
      <w:r w:rsidRPr="00D914D5">
        <w:rPr>
          <w:rFonts w:ascii="Times New Roman" w:hAnsi="Times New Roman" w:cs="Times New Roman"/>
          <w:sz w:val="28"/>
          <w:szCs w:val="28"/>
        </w:rPr>
        <w:t xml:space="preserve"> считает, что цифровые права следует рассматривать именно с позиции универсальных прав человека, гарантированных основным законом государства и международным сообществом, на основе потребности человека и гражданина в обществе информационного типа</w:t>
      </w:r>
      <w:r w:rsidR="00B65C8C" w:rsidRPr="00D914D5">
        <w:rPr>
          <w:rStyle w:val="a6"/>
          <w:rFonts w:ascii="Times New Roman" w:hAnsi="Times New Roman" w:cs="Times New Roman"/>
          <w:sz w:val="28"/>
          <w:szCs w:val="28"/>
        </w:rPr>
        <w:footnoteReference w:id="26"/>
      </w:r>
      <w:r w:rsidRPr="00D914D5">
        <w:rPr>
          <w:rFonts w:ascii="Times New Roman" w:hAnsi="Times New Roman" w:cs="Times New Roman"/>
          <w:sz w:val="28"/>
          <w:szCs w:val="28"/>
        </w:rPr>
        <w:t xml:space="preserve">. </w:t>
      </w:r>
    </w:p>
    <w:p w14:paraId="16953795" w14:textId="77777777" w:rsidR="00AC6087" w:rsidRPr="00D914D5" w:rsidRDefault="00932F5D"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Р.Б</w:t>
      </w:r>
      <w:r w:rsidR="00AC6087" w:rsidRPr="00D914D5">
        <w:rPr>
          <w:rFonts w:ascii="Times New Roman" w:hAnsi="Times New Roman" w:cs="Times New Roman"/>
          <w:sz w:val="28"/>
          <w:szCs w:val="28"/>
        </w:rPr>
        <w:t>. Головкин</w:t>
      </w:r>
      <w:r w:rsidR="0055164E" w:rsidRPr="00D914D5">
        <w:rPr>
          <w:rFonts w:ascii="Times New Roman" w:hAnsi="Times New Roman" w:cs="Times New Roman"/>
          <w:sz w:val="28"/>
          <w:szCs w:val="28"/>
        </w:rPr>
        <w:t xml:space="preserve"> делает вывод о том, что цифровые права не являются самостоятельной мерой поведения, а скорее формой выражения субъективных прав, отраженных в Гражданском кодексе РФ</w:t>
      </w:r>
      <w:r w:rsidRPr="00D914D5">
        <w:rPr>
          <w:rStyle w:val="a6"/>
          <w:rFonts w:ascii="Times New Roman" w:hAnsi="Times New Roman" w:cs="Times New Roman"/>
          <w:sz w:val="28"/>
          <w:szCs w:val="28"/>
        </w:rPr>
        <w:footnoteReference w:id="27"/>
      </w:r>
      <w:r w:rsidR="0055164E" w:rsidRPr="00D914D5">
        <w:rPr>
          <w:rFonts w:ascii="Times New Roman" w:hAnsi="Times New Roman" w:cs="Times New Roman"/>
          <w:sz w:val="28"/>
          <w:szCs w:val="28"/>
        </w:rPr>
        <w:t>.</w:t>
      </w:r>
    </w:p>
    <w:p w14:paraId="7581FD35" w14:textId="77777777" w:rsidR="00AC6087" w:rsidRPr="00D914D5" w:rsidRDefault="0055164E" w:rsidP="00D914D5">
      <w:pPr>
        <w:widowControl w:val="0"/>
        <w:spacing w:after="0" w:line="360" w:lineRule="auto"/>
        <w:ind w:firstLine="709"/>
        <w:jc w:val="both"/>
        <w:rPr>
          <w:rFonts w:ascii="Times New Roman" w:hAnsi="Times New Roman" w:cs="Times New Roman"/>
          <w:sz w:val="28"/>
          <w:szCs w:val="28"/>
        </w:rPr>
      </w:pPr>
      <w:proofErr w:type="gramStart"/>
      <w:r w:rsidRPr="00D914D5">
        <w:rPr>
          <w:rFonts w:ascii="Times New Roman" w:hAnsi="Times New Roman" w:cs="Times New Roman"/>
          <w:sz w:val="28"/>
          <w:szCs w:val="28"/>
        </w:rPr>
        <w:t>Таким образом</w:t>
      </w:r>
      <w:r w:rsidR="00890837" w:rsidRPr="00D914D5">
        <w:rPr>
          <w:rFonts w:ascii="Times New Roman" w:hAnsi="Times New Roman" w:cs="Times New Roman"/>
          <w:sz w:val="28"/>
          <w:szCs w:val="28"/>
        </w:rPr>
        <w:t>, м</w:t>
      </w:r>
      <w:r w:rsidRPr="00D914D5">
        <w:rPr>
          <w:rFonts w:ascii="Times New Roman" w:hAnsi="Times New Roman" w:cs="Times New Roman"/>
          <w:sz w:val="28"/>
          <w:szCs w:val="28"/>
        </w:rPr>
        <w:t>ожно прийти к выводу о том, что цифровые права являются выражение</w:t>
      </w:r>
      <w:r w:rsidR="00FB6A06" w:rsidRPr="00D914D5">
        <w:rPr>
          <w:rFonts w:ascii="Times New Roman" w:hAnsi="Times New Roman" w:cs="Times New Roman"/>
          <w:sz w:val="28"/>
          <w:szCs w:val="28"/>
        </w:rPr>
        <w:t>м</w:t>
      </w:r>
      <w:r w:rsidRPr="00D914D5">
        <w:rPr>
          <w:rFonts w:ascii="Times New Roman" w:hAnsi="Times New Roman" w:cs="Times New Roman"/>
          <w:sz w:val="28"/>
          <w:szCs w:val="28"/>
        </w:rPr>
        <w:t xml:space="preserve"> зафиксированных в цифровой форме имущественных </w:t>
      </w:r>
      <w:r w:rsidR="00FB6A06" w:rsidRPr="00D914D5">
        <w:rPr>
          <w:rFonts w:ascii="Times New Roman" w:hAnsi="Times New Roman" w:cs="Times New Roman"/>
          <w:sz w:val="28"/>
          <w:szCs w:val="28"/>
        </w:rPr>
        <w:t xml:space="preserve">и неимущественных </w:t>
      </w:r>
      <w:r w:rsidRPr="00D914D5">
        <w:rPr>
          <w:rFonts w:ascii="Times New Roman" w:hAnsi="Times New Roman" w:cs="Times New Roman"/>
          <w:sz w:val="28"/>
          <w:szCs w:val="28"/>
        </w:rPr>
        <w:t xml:space="preserve">прав, отвечающих двум признакам: 1) они должны быть прямо названы в качестве таковых в законе и 2) они должны приобретаться, осуществляться и отчуждаться на информационной платформе, отвечающей установленным законом признакам. </w:t>
      </w:r>
      <w:proofErr w:type="gramEnd"/>
    </w:p>
    <w:p w14:paraId="16DBCF4B" w14:textId="77777777" w:rsidR="00884D02" w:rsidRPr="00D914D5" w:rsidRDefault="00884D02"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Особенности правовой природы, а также характер </w:t>
      </w:r>
      <w:proofErr w:type="gramStart"/>
      <w:r w:rsidRPr="00D914D5">
        <w:rPr>
          <w:rFonts w:ascii="Times New Roman" w:hAnsi="Times New Roman" w:cs="Times New Roman"/>
          <w:sz w:val="28"/>
          <w:szCs w:val="28"/>
        </w:rPr>
        <w:t>гражданских правоотношений, возникающих в процессе реализации цифровых прав обусловили</w:t>
      </w:r>
      <w:proofErr w:type="gramEnd"/>
      <w:r w:rsidRPr="00D914D5">
        <w:rPr>
          <w:rFonts w:ascii="Times New Roman" w:hAnsi="Times New Roman" w:cs="Times New Roman"/>
          <w:sz w:val="28"/>
          <w:szCs w:val="28"/>
        </w:rPr>
        <w:t xml:space="preserve"> выделение таких групп цифровых прав, как: 1) обязательственные, 2) интеллектуальные; 3) корпоративные и 4) иные. </w:t>
      </w:r>
    </w:p>
    <w:p w14:paraId="09AC3F99" w14:textId="77777777" w:rsidR="0031561C" w:rsidRDefault="0031561C"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Pr="0031561C">
        <w:rPr>
          <w:rFonts w:ascii="Times New Roman" w:hAnsi="Times New Roman" w:cs="Times New Roman"/>
          <w:sz w:val="28"/>
          <w:szCs w:val="28"/>
        </w:rPr>
        <w:t xml:space="preserve">сли иное не предусмотрено законом, обладателем цифрового права </w:t>
      </w:r>
      <w:r w:rsidRPr="0031561C">
        <w:rPr>
          <w:rFonts w:ascii="Times New Roman" w:hAnsi="Times New Roman" w:cs="Times New Roman"/>
          <w:sz w:val="28"/>
          <w:szCs w:val="28"/>
        </w:rPr>
        <w:lastRenderedPageBreak/>
        <w:t>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r>
        <w:rPr>
          <w:rFonts w:ascii="Times New Roman" w:hAnsi="Times New Roman" w:cs="Times New Roman"/>
          <w:sz w:val="28"/>
          <w:szCs w:val="28"/>
        </w:rPr>
        <w:t xml:space="preserve"> (ч. 2 ст. 141.1 ГК РФ).</w:t>
      </w:r>
      <w:r w:rsidR="00C61161">
        <w:rPr>
          <w:rFonts w:ascii="Times New Roman" w:hAnsi="Times New Roman" w:cs="Times New Roman"/>
          <w:sz w:val="28"/>
          <w:szCs w:val="28"/>
        </w:rPr>
        <w:t xml:space="preserve"> </w:t>
      </w:r>
    </w:p>
    <w:p w14:paraId="301091C5" w14:textId="77777777" w:rsidR="00860208" w:rsidRDefault="00C61161" w:rsidP="00C6116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Указанная норма позволяет затронуть еще один аспект цифровых прав, а именно субъектный состав. </w:t>
      </w:r>
    </w:p>
    <w:p w14:paraId="06B50D75" w14:textId="77777777" w:rsidR="00884D02" w:rsidRPr="00D914D5" w:rsidRDefault="00CA7D8A" w:rsidP="00C61161">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Общими субъектами цифровых прав выступают физические и юридические лица, обозначающие себя в правоотношении через цифровые идентификаторы (</w:t>
      </w:r>
      <w:r w:rsidRPr="00D914D5">
        <w:rPr>
          <w:rFonts w:ascii="Times New Roman" w:hAnsi="Times New Roman" w:cs="Times New Roman"/>
          <w:sz w:val="28"/>
          <w:szCs w:val="28"/>
          <w:lang w:val="en-US"/>
        </w:rPr>
        <w:t>IP</w:t>
      </w:r>
      <w:r w:rsidRPr="00D914D5">
        <w:rPr>
          <w:rFonts w:ascii="Times New Roman" w:hAnsi="Times New Roman" w:cs="Times New Roman"/>
          <w:sz w:val="28"/>
          <w:szCs w:val="28"/>
        </w:rPr>
        <w:t xml:space="preserve">-адреса, </w:t>
      </w:r>
      <w:r w:rsidRPr="00D914D5">
        <w:rPr>
          <w:rFonts w:ascii="Times New Roman" w:hAnsi="Times New Roman" w:cs="Times New Roman"/>
          <w:sz w:val="28"/>
          <w:szCs w:val="28"/>
          <w:lang w:val="en-US"/>
        </w:rPr>
        <w:t>ID</w:t>
      </w:r>
      <w:r w:rsidRPr="00D914D5">
        <w:rPr>
          <w:rFonts w:ascii="Times New Roman" w:hAnsi="Times New Roman" w:cs="Times New Roman"/>
          <w:sz w:val="28"/>
          <w:szCs w:val="28"/>
        </w:rPr>
        <w:t>-номера и др.), условные обозначения (</w:t>
      </w:r>
      <w:r w:rsidRPr="00D914D5">
        <w:rPr>
          <w:rFonts w:ascii="Times New Roman" w:hAnsi="Times New Roman" w:cs="Times New Roman"/>
          <w:sz w:val="28"/>
          <w:szCs w:val="28"/>
          <w:lang w:val="en-US"/>
        </w:rPr>
        <w:t>nick</w:t>
      </w:r>
      <w:r w:rsidRPr="00D914D5">
        <w:rPr>
          <w:rFonts w:ascii="Times New Roman" w:hAnsi="Times New Roman" w:cs="Times New Roman"/>
          <w:sz w:val="28"/>
          <w:szCs w:val="28"/>
        </w:rPr>
        <w:t>-</w:t>
      </w:r>
      <w:r w:rsidRPr="00D914D5">
        <w:rPr>
          <w:rFonts w:ascii="Times New Roman" w:hAnsi="Times New Roman" w:cs="Times New Roman"/>
          <w:sz w:val="28"/>
          <w:szCs w:val="28"/>
          <w:lang w:val="en-US"/>
        </w:rPr>
        <w:t>name</w:t>
      </w:r>
      <w:r w:rsidRPr="00D914D5">
        <w:rPr>
          <w:rFonts w:ascii="Times New Roman" w:hAnsi="Times New Roman" w:cs="Times New Roman"/>
          <w:sz w:val="28"/>
          <w:szCs w:val="28"/>
        </w:rPr>
        <w:t xml:space="preserve"> и др.) и цифровые сущности (</w:t>
      </w:r>
      <w:r w:rsidR="003F16DD" w:rsidRPr="00D914D5">
        <w:rPr>
          <w:rFonts w:ascii="Times New Roman" w:hAnsi="Times New Roman" w:cs="Times New Roman"/>
          <w:sz w:val="28"/>
          <w:szCs w:val="28"/>
        </w:rPr>
        <w:t xml:space="preserve">искусственный интеллект, </w:t>
      </w:r>
      <w:r w:rsidR="00E375E6" w:rsidRPr="00D914D5">
        <w:rPr>
          <w:rFonts w:ascii="Times New Roman" w:hAnsi="Times New Roman" w:cs="Times New Roman"/>
          <w:sz w:val="28"/>
          <w:szCs w:val="28"/>
        </w:rPr>
        <w:t>робот</w:t>
      </w:r>
      <w:r w:rsidR="003F16DD" w:rsidRPr="00D914D5">
        <w:rPr>
          <w:rFonts w:ascii="Times New Roman" w:hAnsi="Times New Roman" w:cs="Times New Roman"/>
          <w:sz w:val="28"/>
          <w:szCs w:val="28"/>
        </w:rPr>
        <w:t>)</w:t>
      </w:r>
      <w:r w:rsidR="00F26F53" w:rsidRPr="00D914D5">
        <w:rPr>
          <w:rStyle w:val="a6"/>
          <w:rFonts w:ascii="Times New Roman" w:hAnsi="Times New Roman" w:cs="Times New Roman"/>
          <w:sz w:val="28"/>
          <w:szCs w:val="28"/>
        </w:rPr>
        <w:footnoteReference w:id="28"/>
      </w:r>
      <w:r w:rsidR="003F16DD" w:rsidRPr="00D914D5">
        <w:rPr>
          <w:rFonts w:ascii="Times New Roman" w:hAnsi="Times New Roman" w:cs="Times New Roman"/>
          <w:sz w:val="28"/>
          <w:szCs w:val="28"/>
        </w:rPr>
        <w:t xml:space="preserve">. </w:t>
      </w:r>
    </w:p>
    <w:p w14:paraId="6AD201A4" w14:textId="77777777" w:rsidR="002B693D" w:rsidRPr="00D914D5" w:rsidRDefault="00A42A23"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Однако специфика данных правоотношений заключается в множественности субъектного состава. </w:t>
      </w:r>
      <w:r w:rsidR="003F16DD" w:rsidRPr="00D914D5">
        <w:rPr>
          <w:rFonts w:ascii="Times New Roman" w:hAnsi="Times New Roman" w:cs="Times New Roman"/>
          <w:sz w:val="28"/>
          <w:szCs w:val="28"/>
        </w:rPr>
        <w:t xml:space="preserve">В </w:t>
      </w:r>
      <w:proofErr w:type="gramStart"/>
      <w:r w:rsidR="003F16DD" w:rsidRPr="00D914D5">
        <w:rPr>
          <w:rFonts w:ascii="Times New Roman" w:hAnsi="Times New Roman" w:cs="Times New Roman"/>
          <w:sz w:val="28"/>
          <w:szCs w:val="28"/>
        </w:rPr>
        <w:t>связи</w:t>
      </w:r>
      <w:proofErr w:type="gramEnd"/>
      <w:r w:rsidR="003F16DD" w:rsidRPr="00D914D5">
        <w:rPr>
          <w:rFonts w:ascii="Times New Roman" w:hAnsi="Times New Roman" w:cs="Times New Roman"/>
          <w:sz w:val="28"/>
          <w:szCs w:val="28"/>
        </w:rPr>
        <w:t xml:space="preserve"> с чем следует также выделять специальных субъектов цифровых прав: </w:t>
      </w:r>
      <w:proofErr w:type="spellStart"/>
      <w:r w:rsidR="003F16DD" w:rsidRPr="00D914D5">
        <w:rPr>
          <w:rFonts w:ascii="Times New Roman" w:hAnsi="Times New Roman" w:cs="Times New Roman"/>
          <w:sz w:val="28"/>
          <w:szCs w:val="28"/>
        </w:rPr>
        <w:t>интернет-провайдер</w:t>
      </w:r>
      <w:proofErr w:type="spellEnd"/>
      <w:r w:rsidR="003F16DD" w:rsidRPr="00D914D5">
        <w:rPr>
          <w:rFonts w:ascii="Times New Roman" w:hAnsi="Times New Roman" w:cs="Times New Roman"/>
          <w:sz w:val="28"/>
          <w:szCs w:val="28"/>
        </w:rPr>
        <w:t xml:space="preserve">, владелец сайта в сети «Интернет» (в том числе и анонимный), организатор сервиса обмена мгновенными сообщениями, информационный посредник, оператор связи, организатор распространения информации в сети «Интернет» </w:t>
      </w:r>
      <w:r w:rsidRPr="00D914D5">
        <w:rPr>
          <w:rFonts w:ascii="Times New Roman" w:hAnsi="Times New Roman" w:cs="Times New Roman"/>
          <w:sz w:val="28"/>
          <w:szCs w:val="28"/>
        </w:rPr>
        <w:t xml:space="preserve">и др. </w:t>
      </w:r>
    </w:p>
    <w:p w14:paraId="1595DD01" w14:textId="77777777" w:rsidR="00B43509" w:rsidRDefault="00B43509" w:rsidP="007975E2">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Исходя из буквального толкования норм Гражданского кодекса РФ можно заключить</w:t>
      </w:r>
      <w:proofErr w:type="gramEnd"/>
      <w:r>
        <w:rPr>
          <w:rFonts w:ascii="Times New Roman" w:hAnsi="Times New Roman" w:cs="Times New Roman"/>
          <w:sz w:val="28"/>
          <w:szCs w:val="28"/>
        </w:rPr>
        <w:t>, что «цифровые права» представляют собой больше финансовый актив (</w:t>
      </w:r>
      <w:proofErr w:type="spellStart"/>
      <w:r>
        <w:rPr>
          <w:rFonts w:ascii="Times New Roman" w:hAnsi="Times New Roman" w:cs="Times New Roman"/>
          <w:sz w:val="28"/>
          <w:szCs w:val="28"/>
        </w:rPr>
        <w:t>токен</w:t>
      </w:r>
      <w:proofErr w:type="spellEnd"/>
      <w:r>
        <w:rPr>
          <w:rFonts w:ascii="Times New Roman" w:hAnsi="Times New Roman" w:cs="Times New Roman"/>
          <w:sz w:val="28"/>
          <w:szCs w:val="28"/>
        </w:rPr>
        <w:t xml:space="preserve">), нежели право человека в цифровой сфере. Кроме того, действующая редакция нормы </w:t>
      </w:r>
      <w:r w:rsidR="007975E2">
        <w:rPr>
          <w:rFonts w:ascii="Times New Roman" w:hAnsi="Times New Roman" w:cs="Times New Roman"/>
          <w:sz w:val="28"/>
          <w:szCs w:val="28"/>
        </w:rPr>
        <w:t xml:space="preserve">не содержит качеств необходимых цифровому праву для самостоятельного обращения </w:t>
      </w:r>
      <w:r w:rsidRPr="00B43509">
        <w:rPr>
          <w:rFonts w:ascii="Times New Roman" w:hAnsi="Times New Roman" w:cs="Times New Roman"/>
          <w:sz w:val="28"/>
          <w:szCs w:val="28"/>
        </w:rPr>
        <w:t>отдельно от обязательственных и иных прав, на основе которых он</w:t>
      </w:r>
      <w:r w:rsidR="007975E2">
        <w:rPr>
          <w:rFonts w:ascii="Times New Roman" w:hAnsi="Times New Roman" w:cs="Times New Roman"/>
          <w:sz w:val="28"/>
          <w:szCs w:val="28"/>
        </w:rPr>
        <w:t>о</w:t>
      </w:r>
      <w:r w:rsidRPr="00B43509">
        <w:rPr>
          <w:rFonts w:ascii="Times New Roman" w:hAnsi="Times New Roman" w:cs="Times New Roman"/>
          <w:sz w:val="28"/>
          <w:szCs w:val="28"/>
        </w:rPr>
        <w:t xml:space="preserve"> создан</w:t>
      </w:r>
      <w:r w:rsidR="007975E2">
        <w:rPr>
          <w:rFonts w:ascii="Times New Roman" w:hAnsi="Times New Roman" w:cs="Times New Roman"/>
          <w:sz w:val="28"/>
          <w:szCs w:val="28"/>
        </w:rPr>
        <w:t xml:space="preserve">о. </w:t>
      </w:r>
      <w:r w:rsidR="00860208">
        <w:rPr>
          <w:rFonts w:ascii="Times New Roman" w:hAnsi="Times New Roman" w:cs="Times New Roman"/>
          <w:sz w:val="28"/>
          <w:szCs w:val="28"/>
        </w:rPr>
        <w:t xml:space="preserve">Несмотря на это оборот таких «цифровых» объектов допустим, а также им предоставлена гражданско-правовая защита. </w:t>
      </w:r>
    </w:p>
    <w:p w14:paraId="314C1C8C" w14:textId="77777777" w:rsidR="00860208" w:rsidRDefault="00860208" w:rsidP="007975E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Поскольку цифровые права в России отличаются от зарубежного понимания цифровых прав, то в качестве актуальных вопросов их правового регулирования представляется целесообразным рассмотреть вопросы регулирования цифровых финансовых активов (с которыми соотносится </w:t>
      </w:r>
      <w:r>
        <w:rPr>
          <w:rFonts w:ascii="Times New Roman" w:hAnsi="Times New Roman" w:cs="Times New Roman"/>
          <w:sz w:val="28"/>
          <w:szCs w:val="28"/>
        </w:rPr>
        <w:lastRenderedPageBreak/>
        <w:t xml:space="preserve">понятие цифровых прав), а также вопрос совершения сделок с цифровыми правами. </w:t>
      </w:r>
    </w:p>
    <w:p w14:paraId="4FEFEEA4" w14:textId="77777777" w:rsidR="001D3C3C" w:rsidRPr="00D914D5" w:rsidRDefault="001D3C3C"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Таким образом, подводя итог вышеизложенному, можно сделать вывод о том, что недостаточная правовая определенность нового вида прав, противоречиво складывающаяся правоприменительная и судебная практика подвели законодателя к необходимости закрепления новых базовых понятий, регулирующих существующие правоотношения в информационно-телекоммуникационной сети «Интернет», а также новых объектов имущественных отношений. </w:t>
      </w:r>
    </w:p>
    <w:p w14:paraId="42A2E3DE" w14:textId="77777777" w:rsidR="001D3C3C" w:rsidRPr="00D914D5" w:rsidRDefault="001D3C3C" w:rsidP="00D914D5">
      <w:pPr>
        <w:widowControl w:val="0"/>
        <w:spacing w:after="0" w:line="360" w:lineRule="auto"/>
        <w:ind w:firstLine="709"/>
        <w:jc w:val="both"/>
        <w:rPr>
          <w:rFonts w:ascii="Times New Roman" w:hAnsi="Times New Roman" w:cs="Times New Roman"/>
          <w:sz w:val="28"/>
          <w:szCs w:val="28"/>
        </w:rPr>
      </w:pPr>
      <w:r w:rsidRPr="00D914D5">
        <w:rPr>
          <w:rFonts w:ascii="Times New Roman" w:hAnsi="Times New Roman" w:cs="Times New Roman"/>
          <w:sz w:val="28"/>
          <w:szCs w:val="28"/>
        </w:rPr>
        <w:t xml:space="preserve">В </w:t>
      </w:r>
      <w:proofErr w:type="gramStart"/>
      <w:r w:rsidRPr="00D914D5">
        <w:rPr>
          <w:rFonts w:ascii="Times New Roman" w:hAnsi="Times New Roman" w:cs="Times New Roman"/>
          <w:sz w:val="28"/>
          <w:szCs w:val="28"/>
        </w:rPr>
        <w:t>связи</w:t>
      </w:r>
      <w:proofErr w:type="gramEnd"/>
      <w:r w:rsidRPr="00D914D5">
        <w:rPr>
          <w:rFonts w:ascii="Times New Roman" w:hAnsi="Times New Roman" w:cs="Times New Roman"/>
          <w:sz w:val="28"/>
          <w:szCs w:val="28"/>
        </w:rPr>
        <w:t xml:space="preserve"> с чем внесение изменений в Гражданский кодекс Российской Федерации стало ответной реакцией на складывающуюся неоднозначную практику и определило основные базовые рамки для регулирования цифровых прав</w:t>
      </w:r>
      <w:r w:rsidR="00E375E6" w:rsidRPr="00D914D5">
        <w:rPr>
          <w:rFonts w:ascii="Times New Roman" w:hAnsi="Times New Roman" w:cs="Times New Roman"/>
          <w:sz w:val="28"/>
          <w:szCs w:val="28"/>
        </w:rPr>
        <w:t xml:space="preserve">, отличающихся высоким уровнем самобытности и отличности от норм международного права и основ зарубежных государств. </w:t>
      </w:r>
    </w:p>
    <w:p w14:paraId="7E0C90C3" w14:textId="77777777" w:rsidR="00EB4CD7" w:rsidRDefault="00EB4CD7" w:rsidP="00D914D5">
      <w:pPr>
        <w:widowControl w:val="0"/>
        <w:spacing w:after="0" w:line="360" w:lineRule="auto"/>
        <w:ind w:firstLine="709"/>
        <w:jc w:val="both"/>
        <w:rPr>
          <w:rFonts w:ascii="Times New Roman" w:hAnsi="Times New Roman" w:cs="Times New Roman"/>
          <w:sz w:val="28"/>
          <w:szCs w:val="28"/>
        </w:rPr>
      </w:pPr>
    </w:p>
    <w:p w14:paraId="431A963B" w14:textId="77777777" w:rsidR="00EB4CD7" w:rsidRDefault="00EB4CD7" w:rsidP="00D914D5">
      <w:pPr>
        <w:widowControl w:val="0"/>
        <w:spacing w:after="0" w:line="360" w:lineRule="auto"/>
        <w:ind w:firstLine="709"/>
        <w:jc w:val="both"/>
        <w:rPr>
          <w:rFonts w:ascii="Times New Roman" w:hAnsi="Times New Roman" w:cs="Times New Roman"/>
          <w:sz w:val="28"/>
          <w:szCs w:val="28"/>
        </w:rPr>
      </w:pPr>
    </w:p>
    <w:p w14:paraId="6E0225FB" w14:textId="77777777" w:rsidR="006E60B7" w:rsidRDefault="006E60B7">
      <w:pPr>
        <w:rPr>
          <w:rFonts w:ascii="Times New Roman" w:hAnsi="Times New Roman" w:cs="Times New Roman"/>
          <w:sz w:val="28"/>
          <w:szCs w:val="28"/>
        </w:rPr>
      </w:pPr>
      <w:r>
        <w:rPr>
          <w:rFonts w:ascii="Times New Roman" w:hAnsi="Times New Roman" w:cs="Times New Roman"/>
          <w:sz w:val="28"/>
          <w:szCs w:val="28"/>
        </w:rPr>
        <w:br w:type="page"/>
      </w:r>
    </w:p>
    <w:p w14:paraId="6377F223" w14:textId="77777777" w:rsidR="0056551C" w:rsidRPr="0056551C" w:rsidRDefault="0056551C" w:rsidP="00146B46">
      <w:pPr>
        <w:widowControl w:val="0"/>
        <w:spacing w:after="0" w:line="360" w:lineRule="auto"/>
        <w:jc w:val="center"/>
        <w:rPr>
          <w:rFonts w:ascii="Times New Roman" w:hAnsi="Times New Roman" w:cs="Times New Roman"/>
          <w:b/>
          <w:bCs/>
          <w:sz w:val="28"/>
          <w:szCs w:val="28"/>
        </w:rPr>
      </w:pPr>
      <w:bookmarkStart w:id="4" w:name="_Toc104070419"/>
      <w:r w:rsidRPr="0056551C">
        <w:rPr>
          <w:rFonts w:ascii="Times New Roman" w:hAnsi="Times New Roman" w:cs="Times New Roman"/>
          <w:b/>
          <w:bCs/>
          <w:sz w:val="28"/>
          <w:szCs w:val="28"/>
        </w:rPr>
        <w:lastRenderedPageBreak/>
        <w:t>2 АКТУАЛЬНЫЕ ВОПРОСЫ ГРАЖДАНСКО-ПРАВОВОГО РЕГУЛИРОВАНИЯ ЦИФРОВЫХ ПРАВ В РОССИЙСКОЙ ФЕДЕРАЦИИ</w:t>
      </w:r>
      <w:bookmarkEnd w:id="4"/>
    </w:p>
    <w:p w14:paraId="0B910E8C" w14:textId="77777777" w:rsidR="0056551C" w:rsidRPr="0056551C" w:rsidRDefault="0056551C" w:rsidP="00146B46">
      <w:pPr>
        <w:widowControl w:val="0"/>
        <w:spacing w:after="0" w:line="360" w:lineRule="auto"/>
        <w:jc w:val="center"/>
        <w:rPr>
          <w:rFonts w:ascii="Times New Roman" w:hAnsi="Times New Roman" w:cs="Times New Roman"/>
          <w:b/>
          <w:bCs/>
          <w:sz w:val="28"/>
          <w:szCs w:val="28"/>
        </w:rPr>
      </w:pPr>
    </w:p>
    <w:p w14:paraId="56E7BE91" w14:textId="77777777" w:rsidR="00051BF3" w:rsidRPr="0056551C" w:rsidRDefault="0056551C" w:rsidP="00146B46">
      <w:pPr>
        <w:widowControl w:val="0"/>
        <w:spacing w:after="0" w:line="360" w:lineRule="auto"/>
        <w:jc w:val="center"/>
        <w:rPr>
          <w:rFonts w:ascii="Times New Roman" w:hAnsi="Times New Roman" w:cs="Times New Roman"/>
          <w:b/>
          <w:bCs/>
          <w:sz w:val="28"/>
          <w:szCs w:val="28"/>
        </w:rPr>
      </w:pPr>
      <w:bookmarkStart w:id="5" w:name="_Toc104070420"/>
      <w:r w:rsidRPr="0056551C">
        <w:rPr>
          <w:rFonts w:ascii="Times New Roman" w:hAnsi="Times New Roman" w:cs="Times New Roman"/>
          <w:b/>
          <w:bCs/>
          <w:sz w:val="28"/>
          <w:szCs w:val="28"/>
        </w:rPr>
        <w:t>2.1 Правовое регулирование виртуальных активов</w:t>
      </w:r>
      <w:bookmarkEnd w:id="5"/>
    </w:p>
    <w:p w14:paraId="138692E0" w14:textId="77777777" w:rsidR="0042665B" w:rsidRDefault="00062B73"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Продолжающееся внедрение цифровых технологий приводит к </w:t>
      </w:r>
      <w:r w:rsidR="00E01B3B">
        <w:rPr>
          <w:rFonts w:ascii="Times New Roman" w:hAnsi="Times New Roman" w:cs="Times New Roman"/>
          <w:sz w:val="28"/>
          <w:szCs w:val="28"/>
        </w:rPr>
        <w:t>качественному изменению экономических отношений</w:t>
      </w:r>
      <w:r w:rsidR="0042665B">
        <w:rPr>
          <w:rFonts w:ascii="Times New Roman" w:hAnsi="Times New Roman" w:cs="Times New Roman"/>
          <w:sz w:val="28"/>
          <w:szCs w:val="28"/>
        </w:rPr>
        <w:t>.</w:t>
      </w:r>
      <w:r w:rsidR="00A52DFD">
        <w:rPr>
          <w:rFonts w:ascii="Times New Roman" w:hAnsi="Times New Roman" w:cs="Times New Roman"/>
          <w:sz w:val="28"/>
          <w:szCs w:val="28"/>
        </w:rPr>
        <w:t xml:space="preserve"> Цифровые инновации предоставляют как н</w:t>
      </w:r>
      <w:r w:rsidR="0042665B">
        <w:rPr>
          <w:rFonts w:ascii="Times New Roman" w:hAnsi="Times New Roman" w:cs="Times New Roman"/>
          <w:sz w:val="28"/>
          <w:szCs w:val="28"/>
        </w:rPr>
        <w:t xml:space="preserve">овые возможности для предпринимательской деятельности, инвестиций, развития гражданского оборота, </w:t>
      </w:r>
      <w:r w:rsidR="00A52DFD">
        <w:rPr>
          <w:rFonts w:ascii="Times New Roman" w:hAnsi="Times New Roman" w:cs="Times New Roman"/>
          <w:sz w:val="28"/>
          <w:szCs w:val="28"/>
        </w:rPr>
        <w:t>так</w:t>
      </w:r>
      <w:r w:rsidR="0042665B">
        <w:rPr>
          <w:rFonts w:ascii="Times New Roman" w:hAnsi="Times New Roman" w:cs="Times New Roman"/>
          <w:sz w:val="28"/>
          <w:szCs w:val="28"/>
        </w:rPr>
        <w:t xml:space="preserve"> и для осуществления нелегальных операций. </w:t>
      </w:r>
      <w:r w:rsidR="0016536F">
        <w:rPr>
          <w:rFonts w:ascii="Times New Roman" w:hAnsi="Times New Roman" w:cs="Times New Roman"/>
          <w:sz w:val="28"/>
          <w:szCs w:val="28"/>
        </w:rPr>
        <w:t>Однако р</w:t>
      </w:r>
      <w:r w:rsidR="00415636">
        <w:rPr>
          <w:rFonts w:ascii="Times New Roman" w:hAnsi="Times New Roman" w:cs="Times New Roman"/>
          <w:sz w:val="28"/>
          <w:szCs w:val="28"/>
        </w:rPr>
        <w:t>егулирование данных изменений, введение ограничений и запретов возможны только после законодательного закрепления основных механизмов и установления правовых режимов в сфере цифровых правоотношений.</w:t>
      </w:r>
    </w:p>
    <w:p w14:paraId="2CBD58D1" w14:textId="77777777" w:rsidR="0042665B" w:rsidRDefault="007A0682"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Закрепление Гражданским кодексом РФ цифровых прав, как </w:t>
      </w:r>
      <w:r w:rsidR="00A52DFD">
        <w:rPr>
          <w:rFonts w:ascii="Times New Roman" w:hAnsi="Times New Roman" w:cs="Times New Roman"/>
          <w:sz w:val="28"/>
          <w:szCs w:val="28"/>
        </w:rPr>
        <w:t xml:space="preserve">разновидности </w:t>
      </w:r>
      <w:r>
        <w:rPr>
          <w:rFonts w:ascii="Times New Roman" w:hAnsi="Times New Roman" w:cs="Times New Roman"/>
          <w:sz w:val="28"/>
          <w:szCs w:val="28"/>
        </w:rPr>
        <w:t>имущественного права</w:t>
      </w:r>
      <w:r w:rsidR="0016536F">
        <w:rPr>
          <w:rFonts w:ascii="Times New Roman" w:hAnsi="Times New Roman" w:cs="Times New Roman"/>
          <w:sz w:val="28"/>
          <w:szCs w:val="28"/>
        </w:rPr>
        <w:t xml:space="preserve"> (ст. 128, 141.1 ГК РФ)</w:t>
      </w:r>
      <w:r>
        <w:rPr>
          <w:rFonts w:ascii="Times New Roman" w:hAnsi="Times New Roman" w:cs="Times New Roman"/>
          <w:sz w:val="28"/>
          <w:szCs w:val="28"/>
        </w:rPr>
        <w:t xml:space="preserve">, </w:t>
      </w:r>
      <w:r w:rsidR="00CC163D">
        <w:rPr>
          <w:rFonts w:ascii="Times New Roman" w:hAnsi="Times New Roman" w:cs="Times New Roman"/>
          <w:sz w:val="28"/>
          <w:szCs w:val="28"/>
        </w:rPr>
        <w:t>становится</w:t>
      </w:r>
      <w:r>
        <w:rPr>
          <w:rFonts w:ascii="Times New Roman" w:hAnsi="Times New Roman" w:cs="Times New Roman"/>
          <w:sz w:val="28"/>
          <w:szCs w:val="28"/>
        </w:rPr>
        <w:t xml:space="preserve"> основой </w:t>
      </w:r>
      <w:r w:rsidR="00CC163D">
        <w:rPr>
          <w:rFonts w:ascii="Times New Roman" w:hAnsi="Times New Roman" w:cs="Times New Roman"/>
          <w:sz w:val="28"/>
          <w:szCs w:val="28"/>
        </w:rPr>
        <w:t>для</w:t>
      </w:r>
      <w:r>
        <w:rPr>
          <w:rFonts w:ascii="Times New Roman" w:hAnsi="Times New Roman" w:cs="Times New Roman"/>
          <w:sz w:val="28"/>
          <w:szCs w:val="28"/>
        </w:rPr>
        <w:t xml:space="preserve"> регулирования</w:t>
      </w:r>
      <w:r w:rsidR="00DA0249">
        <w:rPr>
          <w:rFonts w:ascii="Times New Roman" w:hAnsi="Times New Roman" w:cs="Times New Roman"/>
          <w:sz w:val="28"/>
          <w:szCs w:val="28"/>
        </w:rPr>
        <w:t xml:space="preserve"> современных</w:t>
      </w:r>
      <w:r>
        <w:rPr>
          <w:rFonts w:ascii="Times New Roman" w:hAnsi="Times New Roman" w:cs="Times New Roman"/>
          <w:sz w:val="28"/>
          <w:szCs w:val="28"/>
        </w:rPr>
        <w:t xml:space="preserve"> цифровых правоотношений. </w:t>
      </w:r>
      <w:proofErr w:type="gramStart"/>
      <w:r w:rsidR="00CC163D">
        <w:rPr>
          <w:rFonts w:ascii="Times New Roman" w:hAnsi="Times New Roman" w:cs="Times New Roman"/>
          <w:sz w:val="28"/>
          <w:szCs w:val="28"/>
        </w:rPr>
        <w:t>Поскольку в настоящее время с</w:t>
      </w:r>
      <w:r w:rsidR="0016536F">
        <w:rPr>
          <w:rFonts w:ascii="Times New Roman" w:hAnsi="Times New Roman" w:cs="Times New Roman"/>
          <w:sz w:val="28"/>
          <w:szCs w:val="28"/>
        </w:rPr>
        <w:t>ущность цифровых прав близка к сущности ценной бумаги</w:t>
      </w:r>
      <w:r w:rsidR="00CC163D">
        <w:rPr>
          <w:rFonts w:ascii="Times New Roman" w:hAnsi="Times New Roman" w:cs="Times New Roman"/>
          <w:sz w:val="28"/>
          <w:szCs w:val="28"/>
        </w:rPr>
        <w:t xml:space="preserve"> и </w:t>
      </w:r>
      <w:r w:rsidR="0016536F">
        <w:rPr>
          <w:rFonts w:ascii="Times New Roman" w:hAnsi="Times New Roman" w:cs="Times New Roman"/>
          <w:sz w:val="28"/>
          <w:szCs w:val="28"/>
        </w:rPr>
        <w:t xml:space="preserve">цифровые права </w:t>
      </w:r>
      <w:r w:rsidR="00CC163D">
        <w:rPr>
          <w:rFonts w:ascii="Times New Roman" w:hAnsi="Times New Roman" w:cs="Times New Roman"/>
          <w:sz w:val="28"/>
          <w:szCs w:val="28"/>
        </w:rPr>
        <w:t xml:space="preserve">в большей степени соотносятся с </w:t>
      </w:r>
      <w:r w:rsidR="0016536F">
        <w:rPr>
          <w:rFonts w:ascii="Times New Roman" w:hAnsi="Times New Roman" w:cs="Times New Roman"/>
          <w:sz w:val="28"/>
          <w:szCs w:val="28"/>
        </w:rPr>
        <w:t>цифровы</w:t>
      </w:r>
      <w:r w:rsidR="00CC163D">
        <w:rPr>
          <w:rFonts w:ascii="Times New Roman" w:hAnsi="Times New Roman" w:cs="Times New Roman"/>
          <w:sz w:val="28"/>
          <w:szCs w:val="28"/>
        </w:rPr>
        <w:t>ми</w:t>
      </w:r>
      <w:r w:rsidR="0016536F">
        <w:rPr>
          <w:rFonts w:ascii="Times New Roman" w:hAnsi="Times New Roman" w:cs="Times New Roman"/>
          <w:sz w:val="28"/>
          <w:szCs w:val="28"/>
        </w:rPr>
        <w:t xml:space="preserve"> финансовы</w:t>
      </w:r>
      <w:r w:rsidR="00CC163D">
        <w:rPr>
          <w:rFonts w:ascii="Times New Roman" w:hAnsi="Times New Roman" w:cs="Times New Roman"/>
          <w:sz w:val="28"/>
          <w:szCs w:val="28"/>
        </w:rPr>
        <w:t>ми</w:t>
      </w:r>
      <w:r w:rsidR="0016536F">
        <w:rPr>
          <w:rFonts w:ascii="Times New Roman" w:hAnsi="Times New Roman" w:cs="Times New Roman"/>
          <w:sz w:val="28"/>
          <w:szCs w:val="28"/>
        </w:rPr>
        <w:t xml:space="preserve"> актив</w:t>
      </w:r>
      <w:r w:rsidR="00CC163D">
        <w:rPr>
          <w:rFonts w:ascii="Times New Roman" w:hAnsi="Times New Roman" w:cs="Times New Roman"/>
          <w:sz w:val="28"/>
          <w:szCs w:val="28"/>
        </w:rPr>
        <w:t>ами, то в рамках настоящего исследования, считаем необходимым рассмотреть возможности правового регулирования виртуальных активов</w:t>
      </w:r>
      <w:r w:rsidR="0016536F">
        <w:rPr>
          <w:rFonts w:ascii="Times New Roman" w:hAnsi="Times New Roman" w:cs="Times New Roman"/>
          <w:sz w:val="28"/>
          <w:szCs w:val="28"/>
        </w:rPr>
        <w:t xml:space="preserve">. </w:t>
      </w:r>
      <w:proofErr w:type="gramEnd"/>
    </w:p>
    <w:p w14:paraId="770521AA" w14:textId="77777777" w:rsidR="008C4D90" w:rsidRDefault="00AF33D0"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правильного исследования обозначенного вопроса необходимо определится с понятийным аппаратом</w:t>
      </w:r>
      <w:r w:rsidR="008C4D90">
        <w:rPr>
          <w:rFonts w:ascii="Times New Roman" w:hAnsi="Times New Roman" w:cs="Times New Roman"/>
          <w:sz w:val="28"/>
          <w:szCs w:val="28"/>
        </w:rPr>
        <w:t xml:space="preserve">, а именно с </w:t>
      </w:r>
      <w:r w:rsidR="00DA0249">
        <w:rPr>
          <w:rFonts w:ascii="Times New Roman" w:hAnsi="Times New Roman" w:cs="Times New Roman"/>
          <w:sz w:val="28"/>
          <w:szCs w:val="28"/>
        </w:rPr>
        <w:t xml:space="preserve">используемым </w:t>
      </w:r>
      <w:r w:rsidR="008C4D90">
        <w:rPr>
          <w:rFonts w:ascii="Times New Roman" w:hAnsi="Times New Roman" w:cs="Times New Roman"/>
          <w:sz w:val="28"/>
          <w:szCs w:val="28"/>
        </w:rPr>
        <w:t xml:space="preserve">термином «виртуальный актив». </w:t>
      </w:r>
    </w:p>
    <w:p w14:paraId="1AE96B80" w14:textId="77777777" w:rsidR="00CC163D" w:rsidRDefault="00AF33D0"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Впервые </w:t>
      </w:r>
      <w:r w:rsidR="005D4D9D">
        <w:rPr>
          <w:rFonts w:ascii="Times New Roman" w:hAnsi="Times New Roman" w:cs="Times New Roman"/>
          <w:sz w:val="28"/>
          <w:szCs w:val="28"/>
        </w:rPr>
        <w:t xml:space="preserve">легальный </w:t>
      </w:r>
      <w:r>
        <w:rPr>
          <w:rFonts w:ascii="Times New Roman" w:hAnsi="Times New Roman" w:cs="Times New Roman"/>
          <w:sz w:val="28"/>
          <w:szCs w:val="28"/>
        </w:rPr>
        <w:t>термин «виртуальны</w:t>
      </w:r>
      <w:r w:rsidR="00A52DFD">
        <w:rPr>
          <w:rFonts w:ascii="Times New Roman" w:hAnsi="Times New Roman" w:cs="Times New Roman"/>
          <w:sz w:val="28"/>
          <w:szCs w:val="28"/>
        </w:rPr>
        <w:t>й</w:t>
      </w:r>
      <w:r>
        <w:rPr>
          <w:rFonts w:ascii="Times New Roman" w:hAnsi="Times New Roman" w:cs="Times New Roman"/>
          <w:sz w:val="28"/>
          <w:szCs w:val="28"/>
        </w:rPr>
        <w:t xml:space="preserve"> актив» введен в употребление </w:t>
      </w:r>
      <w:r w:rsidR="005D4D9D" w:rsidRPr="005D4D9D">
        <w:rPr>
          <w:rFonts w:ascii="Times New Roman" w:hAnsi="Times New Roman" w:cs="Times New Roman"/>
          <w:sz w:val="28"/>
          <w:szCs w:val="28"/>
        </w:rPr>
        <w:t>FATF</w:t>
      </w:r>
      <w:r w:rsidR="005D4D9D">
        <w:rPr>
          <w:rFonts w:ascii="Times New Roman" w:hAnsi="Times New Roman" w:cs="Times New Roman"/>
          <w:sz w:val="28"/>
          <w:szCs w:val="28"/>
        </w:rPr>
        <w:t xml:space="preserve"> (</w:t>
      </w:r>
      <w:proofErr w:type="spellStart"/>
      <w:r w:rsidR="005D4D9D" w:rsidRPr="005D4D9D">
        <w:rPr>
          <w:rFonts w:ascii="Times New Roman" w:hAnsi="Times New Roman" w:cs="Times New Roman"/>
          <w:sz w:val="28"/>
          <w:szCs w:val="28"/>
        </w:rPr>
        <w:t>Financial</w:t>
      </w:r>
      <w:proofErr w:type="spellEnd"/>
      <w:r w:rsidR="005D4D9D" w:rsidRPr="005D4D9D">
        <w:rPr>
          <w:rFonts w:ascii="Times New Roman" w:hAnsi="Times New Roman" w:cs="Times New Roman"/>
          <w:sz w:val="28"/>
          <w:szCs w:val="28"/>
        </w:rPr>
        <w:t xml:space="preserve"> </w:t>
      </w:r>
      <w:proofErr w:type="spellStart"/>
      <w:r w:rsidR="005D4D9D" w:rsidRPr="005D4D9D">
        <w:rPr>
          <w:rFonts w:ascii="Times New Roman" w:hAnsi="Times New Roman" w:cs="Times New Roman"/>
          <w:sz w:val="28"/>
          <w:szCs w:val="28"/>
        </w:rPr>
        <w:t>Action</w:t>
      </w:r>
      <w:proofErr w:type="spellEnd"/>
      <w:r w:rsidR="005D4D9D" w:rsidRPr="005D4D9D">
        <w:rPr>
          <w:rFonts w:ascii="Times New Roman" w:hAnsi="Times New Roman" w:cs="Times New Roman"/>
          <w:sz w:val="28"/>
          <w:szCs w:val="28"/>
        </w:rPr>
        <w:t xml:space="preserve"> </w:t>
      </w:r>
      <w:proofErr w:type="spellStart"/>
      <w:r w:rsidR="005D4D9D" w:rsidRPr="005D4D9D">
        <w:rPr>
          <w:rFonts w:ascii="Times New Roman" w:hAnsi="Times New Roman" w:cs="Times New Roman"/>
          <w:sz w:val="28"/>
          <w:szCs w:val="28"/>
        </w:rPr>
        <w:t>Task</w:t>
      </w:r>
      <w:proofErr w:type="spellEnd"/>
      <w:r w:rsidR="005D4D9D" w:rsidRPr="005D4D9D">
        <w:rPr>
          <w:rFonts w:ascii="Times New Roman" w:hAnsi="Times New Roman" w:cs="Times New Roman"/>
          <w:sz w:val="28"/>
          <w:szCs w:val="28"/>
        </w:rPr>
        <w:t xml:space="preserve"> </w:t>
      </w:r>
      <w:proofErr w:type="spellStart"/>
      <w:r w:rsidR="005D4D9D" w:rsidRPr="005D4D9D">
        <w:rPr>
          <w:rFonts w:ascii="Times New Roman" w:hAnsi="Times New Roman" w:cs="Times New Roman"/>
          <w:sz w:val="28"/>
          <w:szCs w:val="28"/>
        </w:rPr>
        <w:t>Force</w:t>
      </w:r>
      <w:proofErr w:type="spellEnd"/>
      <w:r w:rsidR="005D4D9D">
        <w:rPr>
          <w:rFonts w:ascii="Times New Roman" w:hAnsi="Times New Roman" w:cs="Times New Roman"/>
          <w:sz w:val="28"/>
          <w:szCs w:val="28"/>
        </w:rPr>
        <w:t>)</w:t>
      </w:r>
      <w:r w:rsidR="008C4D90">
        <w:rPr>
          <w:rFonts w:ascii="Times New Roman" w:hAnsi="Times New Roman" w:cs="Times New Roman"/>
          <w:sz w:val="28"/>
          <w:szCs w:val="28"/>
        </w:rPr>
        <w:t xml:space="preserve"> межправительственной организацией, созданной для выработки и </w:t>
      </w:r>
      <w:proofErr w:type="gramStart"/>
      <w:r w:rsidR="008C4D90">
        <w:rPr>
          <w:rFonts w:ascii="Times New Roman" w:hAnsi="Times New Roman" w:cs="Times New Roman"/>
          <w:sz w:val="28"/>
          <w:szCs w:val="28"/>
        </w:rPr>
        <w:t>реализации</w:t>
      </w:r>
      <w:proofErr w:type="gramEnd"/>
      <w:r w:rsidR="008C4D90">
        <w:rPr>
          <w:rFonts w:ascii="Times New Roman" w:hAnsi="Times New Roman" w:cs="Times New Roman"/>
          <w:sz w:val="28"/>
          <w:szCs w:val="28"/>
        </w:rPr>
        <w:t xml:space="preserve"> коллективных мер борьбы с отмыванием преступных доходов и финансированием терроризма. </w:t>
      </w:r>
      <w:proofErr w:type="gramStart"/>
      <w:r w:rsidR="008C4D90">
        <w:rPr>
          <w:rFonts w:ascii="Times New Roman" w:hAnsi="Times New Roman" w:cs="Times New Roman"/>
          <w:sz w:val="28"/>
          <w:szCs w:val="28"/>
        </w:rPr>
        <w:t xml:space="preserve">Согласно </w:t>
      </w:r>
      <w:r w:rsidR="008C4D90" w:rsidRPr="005D4D9D">
        <w:rPr>
          <w:rFonts w:ascii="Times New Roman" w:hAnsi="Times New Roman" w:cs="Times New Roman"/>
          <w:sz w:val="28"/>
          <w:szCs w:val="28"/>
        </w:rPr>
        <w:t>FATF</w:t>
      </w:r>
      <w:r w:rsidR="008C4D90">
        <w:rPr>
          <w:rFonts w:ascii="Times New Roman" w:hAnsi="Times New Roman" w:cs="Times New Roman"/>
          <w:sz w:val="28"/>
          <w:szCs w:val="28"/>
        </w:rPr>
        <w:t xml:space="preserve"> под</w:t>
      </w:r>
      <w:r w:rsidR="005D4D9D">
        <w:rPr>
          <w:rFonts w:ascii="Times New Roman" w:hAnsi="Times New Roman" w:cs="Times New Roman"/>
          <w:sz w:val="28"/>
          <w:szCs w:val="28"/>
        </w:rPr>
        <w:t xml:space="preserve"> в</w:t>
      </w:r>
      <w:r w:rsidR="00CC163D">
        <w:rPr>
          <w:rFonts w:ascii="Times New Roman" w:hAnsi="Times New Roman" w:cs="Times New Roman"/>
          <w:sz w:val="28"/>
          <w:szCs w:val="28"/>
        </w:rPr>
        <w:t>иртуальны</w:t>
      </w:r>
      <w:r w:rsidR="005D4D9D">
        <w:rPr>
          <w:rFonts w:ascii="Times New Roman" w:hAnsi="Times New Roman" w:cs="Times New Roman"/>
          <w:sz w:val="28"/>
          <w:szCs w:val="28"/>
        </w:rPr>
        <w:t>ми</w:t>
      </w:r>
      <w:r w:rsidR="00CC163D">
        <w:rPr>
          <w:rFonts w:ascii="Times New Roman" w:hAnsi="Times New Roman" w:cs="Times New Roman"/>
          <w:sz w:val="28"/>
          <w:szCs w:val="28"/>
        </w:rPr>
        <w:t xml:space="preserve"> актив</w:t>
      </w:r>
      <w:r w:rsidR="005D4D9D">
        <w:rPr>
          <w:rFonts w:ascii="Times New Roman" w:hAnsi="Times New Roman" w:cs="Times New Roman"/>
          <w:sz w:val="28"/>
          <w:szCs w:val="28"/>
        </w:rPr>
        <w:t>ами</w:t>
      </w:r>
      <w:r w:rsidR="00CC163D">
        <w:rPr>
          <w:rFonts w:ascii="Times New Roman" w:hAnsi="Times New Roman" w:cs="Times New Roman"/>
          <w:sz w:val="28"/>
          <w:szCs w:val="28"/>
        </w:rPr>
        <w:t xml:space="preserve"> </w:t>
      </w:r>
      <w:r w:rsidR="005D4D9D">
        <w:rPr>
          <w:rFonts w:ascii="Times New Roman" w:hAnsi="Times New Roman" w:cs="Times New Roman"/>
          <w:sz w:val="28"/>
          <w:szCs w:val="28"/>
        </w:rPr>
        <w:t>следует понимать</w:t>
      </w:r>
      <w:r w:rsidR="00CC163D">
        <w:rPr>
          <w:rFonts w:ascii="Times New Roman" w:hAnsi="Times New Roman" w:cs="Times New Roman"/>
          <w:sz w:val="28"/>
          <w:szCs w:val="28"/>
        </w:rPr>
        <w:t xml:space="preserve"> </w:t>
      </w:r>
      <w:r>
        <w:rPr>
          <w:rFonts w:ascii="Times New Roman" w:hAnsi="Times New Roman" w:cs="Times New Roman"/>
          <w:sz w:val="28"/>
          <w:szCs w:val="28"/>
        </w:rPr>
        <w:t xml:space="preserve">цифровое выражение ценности, которое может цифровым образом обращаться или </w:t>
      </w:r>
      <w:r>
        <w:rPr>
          <w:rFonts w:ascii="Times New Roman" w:hAnsi="Times New Roman" w:cs="Times New Roman"/>
          <w:sz w:val="28"/>
          <w:szCs w:val="28"/>
        </w:rPr>
        <w:lastRenderedPageBreak/>
        <w:t>переводиться и может быть использовано для целей платежа или инвестиций</w:t>
      </w:r>
      <w:r w:rsidR="005D4D9D">
        <w:rPr>
          <w:rStyle w:val="a6"/>
          <w:rFonts w:ascii="Times New Roman" w:hAnsi="Times New Roman" w:cs="Times New Roman"/>
          <w:sz w:val="28"/>
          <w:szCs w:val="28"/>
        </w:rPr>
        <w:footnoteReference w:id="29"/>
      </w:r>
      <w:r>
        <w:rPr>
          <w:rFonts w:ascii="Times New Roman" w:hAnsi="Times New Roman" w:cs="Times New Roman"/>
          <w:sz w:val="28"/>
          <w:szCs w:val="28"/>
        </w:rPr>
        <w:t xml:space="preserve">. При этом к виртуальным активам не относят цифровое выражения финансовых валют, ценных бумаг и </w:t>
      </w:r>
      <w:r w:rsidR="005D4D9D">
        <w:rPr>
          <w:rFonts w:ascii="Times New Roman" w:hAnsi="Times New Roman" w:cs="Times New Roman"/>
          <w:sz w:val="28"/>
          <w:szCs w:val="28"/>
        </w:rPr>
        <w:t>других финансовых активов,</w:t>
      </w:r>
      <w:r>
        <w:rPr>
          <w:rFonts w:ascii="Times New Roman" w:hAnsi="Times New Roman" w:cs="Times New Roman"/>
          <w:sz w:val="28"/>
          <w:szCs w:val="28"/>
        </w:rPr>
        <w:t xml:space="preserve"> уже введенных в оборот. </w:t>
      </w:r>
      <w:proofErr w:type="gramEnd"/>
    </w:p>
    <w:p w14:paraId="07CDC0FB" w14:textId="77777777" w:rsidR="008C4D90" w:rsidRDefault="008C4D90"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Введение данного термина было обусловлено множественностью появляющихся финансовых активов, которые еще не получили должного правового регулирования</w:t>
      </w:r>
      <w:r w:rsidR="00A52DFD">
        <w:rPr>
          <w:rFonts w:ascii="Times New Roman" w:hAnsi="Times New Roman" w:cs="Times New Roman"/>
          <w:sz w:val="28"/>
          <w:szCs w:val="28"/>
        </w:rPr>
        <w:t xml:space="preserve"> (например: </w:t>
      </w:r>
      <w:proofErr w:type="spellStart"/>
      <w:r w:rsidR="00A52DFD">
        <w:rPr>
          <w:rFonts w:ascii="Times New Roman" w:hAnsi="Times New Roman" w:cs="Times New Roman"/>
          <w:sz w:val="28"/>
          <w:szCs w:val="28"/>
        </w:rPr>
        <w:t>криптовалюта</w:t>
      </w:r>
      <w:proofErr w:type="spellEnd"/>
      <w:r w:rsidR="00A52DFD">
        <w:rPr>
          <w:rFonts w:ascii="Times New Roman" w:hAnsi="Times New Roman" w:cs="Times New Roman"/>
          <w:sz w:val="28"/>
          <w:szCs w:val="28"/>
        </w:rPr>
        <w:t>)</w:t>
      </w:r>
      <w:r>
        <w:rPr>
          <w:rFonts w:ascii="Times New Roman" w:hAnsi="Times New Roman" w:cs="Times New Roman"/>
          <w:sz w:val="28"/>
          <w:szCs w:val="28"/>
        </w:rPr>
        <w:t xml:space="preserve">. </w:t>
      </w:r>
      <w:r w:rsidR="00D63352">
        <w:rPr>
          <w:rFonts w:ascii="Times New Roman" w:hAnsi="Times New Roman" w:cs="Times New Roman"/>
          <w:sz w:val="28"/>
          <w:szCs w:val="28"/>
        </w:rPr>
        <w:t xml:space="preserve">В том числе это необходимо для минимизации рисков использования данных активов в преступной деятельности. </w:t>
      </w:r>
      <w:r w:rsidR="00DA0249">
        <w:rPr>
          <w:rFonts w:ascii="Times New Roman" w:hAnsi="Times New Roman" w:cs="Times New Roman"/>
          <w:sz w:val="28"/>
          <w:szCs w:val="28"/>
        </w:rPr>
        <w:t>Основное</w:t>
      </w:r>
      <w:r w:rsidR="00D63352">
        <w:rPr>
          <w:rFonts w:ascii="Times New Roman" w:hAnsi="Times New Roman" w:cs="Times New Roman"/>
          <w:sz w:val="28"/>
          <w:szCs w:val="28"/>
        </w:rPr>
        <w:t xml:space="preserve"> регулирование виртуальных активов должно осуществляться на национальном уровне с учетом потенциальных рисков и различных последствий легализации таких активов. </w:t>
      </w:r>
    </w:p>
    <w:p w14:paraId="7B71087D" w14:textId="77777777" w:rsidR="00D63352" w:rsidRDefault="00D63352"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Российской Федерации по состоянию на 2022 год урегулирован вопрос цифровых активов, которые могут быть использованы для осуществления платежей и инвестиций (утилитарные цифровые права). Однако вопрос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и цифровых финансовых активов пока еще находится на стадии принятия каких-либо решений. </w:t>
      </w:r>
      <w:r w:rsidR="00DA0249">
        <w:rPr>
          <w:rFonts w:ascii="Times New Roman" w:hAnsi="Times New Roman" w:cs="Times New Roman"/>
          <w:sz w:val="28"/>
          <w:szCs w:val="28"/>
        </w:rPr>
        <w:t>Поскольку все эти активы включены в обобщающее понятие виртуальных активов, то рассмотрим каждый из них в отдельности.</w:t>
      </w:r>
    </w:p>
    <w:p w14:paraId="3A5FA32A" w14:textId="77777777" w:rsidR="00A52DFD" w:rsidRDefault="00A52DFD"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изменением Гражданского кодекса РФ законодателями рассматривался законопроект по </w:t>
      </w:r>
      <w:r w:rsidR="00FD4DB6">
        <w:rPr>
          <w:rFonts w:ascii="Times New Roman" w:hAnsi="Times New Roman" w:cs="Times New Roman"/>
          <w:sz w:val="28"/>
          <w:szCs w:val="28"/>
        </w:rPr>
        <w:t>у</w:t>
      </w:r>
      <w:r>
        <w:rPr>
          <w:rFonts w:ascii="Times New Roman" w:hAnsi="Times New Roman" w:cs="Times New Roman"/>
          <w:sz w:val="28"/>
          <w:szCs w:val="28"/>
        </w:rPr>
        <w:t>регулированию инвестиционных отношений, а в особенности отношений по возникновению и обращению утилитарных</w:t>
      </w:r>
      <w:r w:rsidRPr="0001615F">
        <w:rPr>
          <w:rFonts w:ascii="Times New Roman" w:hAnsi="Times New Roman" w:cs="Times New Roman"/>
          <w:sz w:val="28"/>
          <w:szCs w:val="28"/>
        </w:rPr>
        <w:t xml:space="preserve"> цифровых прав</w:t>
      </w:r>
      <w:r>
        <w:rPr>
          <w:rFonts w:ascii="Times New Roman" w:hAnsi="Times New Roman" w:cs="Times New Roman"/>
          <w:sz w:val="28"/>
          <w:szCs w:val="28"/>
        </w:rPr>
        <w:t>, а также ценны</w:t>
      </w:r>
      <w:r w:rsidR="00797866">
        <w:rPr>
          <w:rFonts w:ascii="Times New Roman" w:hAnsi="Times New Roman" w:cs="Times New Roman"/>
          <w:sz w:val="28"/>
          <w:szCs w:val="28"/>
        </w:rPr>
        <w:t>х бумаг их удостоверяющих</w:t>
      </w:r>
      <w:r w:rsidR="006827D9">
        <w:rPr>
          <w:rStyle w:val="a6"/>
          <w:rFonts w:ascii="Times New Roman" w:hAnsi="Times New Roman" w:cs="Times New Roman"/>
          <w:sz w:val="28"/>
          <w:szCs w:val="28"/>
        </w:rPr>
        <w:footnoteReference w:id="30"/>
      </w:r>
      <w:r w:rsidR="00797866">
        <w:rPr>
          <w:rFonts w:ascii="Times New Roman" w:hAnsi="Times New Roman" w:cs="Times New Roman"/>
          <w:sz w:val="28"/>
          <w:szCs w:val="28"/>
        </w:rPr>
        <w:t xml:space="preserve">. </w:t>
      </w:r>
    </w:p>
    <w:p w14:paraId="02035090" w14:textId="77777777" w:rsidR="00DA0249" w:rsidRDefault="00ED0F79"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утилитарные цифровые права являются </w:t>
      </w:r>
      <w:proofErr w:type="gramStart"/>
      <w:r>
        <w:rPr>
          <w:rFonts w:ascii="Times New Roman" w:hAnsi="Times New Roman" w:cs="Times New Roman"/>
          <w:sz w:val="28"/>
          <w:szCs w:val="28"/>
        </w:rPr>
        <w:t>первым</w:t>
      </w:r>
      <w:proofErr w:type="gramEnd"/>
      <w:r>
        <w:rPr>
          <w:rFonts w:ascii="Times New Roman" w:hAnsi="Times New Roman" w:cs="Times New Roman"/>
          <w:sz w:val="28"/>
          <w:szCs w:val="28"/>
        </w:rPr>
        <w:t xml:space="preserve"> законодательно закрепленным видом цифровых прав, которые приобретаются, отчуждаются и осуществляются в инвестиционной платформе и включают в себя: 1) право требовать передачи вещи (вещей), 2) </w:t>
      </w:r>
      <w:r>
        <w:rPr>
          <w:rFonts w:ascii="Times New Roman" w:hAnsi="Times New Roman" w:cs="Times New Roman"/>
          <w:sz w:val="28"/>
          <w:szCs w:val="28"/>
        </w:rPr>
        <w:lastRenderedPageBreak/>
        <w:t>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3) право требовать выполнения работ и (или) оказания услуг</w:t>
      </w:r>
      <w:r w:rsidR="006E6497">
        <w:rPr>
          <w:rFonts w:ascii="Times New Roman" w:hAnsi="Times New Roman" w:cs="Times New Roman"/>
          <w:sz w:val="28"/>
          <w:szCs w:val="28"/>
        </w:rPr>
        <w:t xml:space="preserve"> (п. 1 ст. 8 Федерального закона от 02.08.2019 № 259-ФЗ)</w:t>
      </w:r>
      <w:r>
        <w:rPr>
          <w:rFonts w:ascii="Times New Roman" w:hAnsi="Times New Roman" w:cs="Times New Roman"/>
          <w:sz w:val="28"/>
          <w:szCs w:val="28"/>
        </w:rPr>
        <w:t xml:space="preserve">. </w:t>
      </w:r>
    </w:p>
    <w:p w14:paraId="543650AB" w14:textId="77777777" w:rsidR="006E6497" w:rsidRDefault="008107C8"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Обязательными признаками утилитарных цифровых прав выступает совокупность того, что 1) права изначально должны возникнуть как цифровые; 2) основанием возникновения может быть только договор о приобретении утилитарного цифрового права; 3) договор должен быть заключен на инвестиционной платформе. </w:t>
      </w:r>
      <w:r w:rsidR="007C726B">
        <w:rPr>
          <w:rFonts w:ascii="Times New Roman" w:hAnsi="Times New Roman" w:cs="Times New Roman"/>
          <w:sz w:val="28"/>
          <w:szCs w:val="28"/>
        </w:rPr>
        <w:t xml:space="preserve">При этом </w:t>
      </w:r>
      <w:r w:rsidR="006E6497">
        <w:rPr>
          <w:rFonts w:ascii="Times New Roman" w:hAnsi="Times New Roman" w:cs="Times New Roman"/>
          <w:sz w:val="28"/>
          <w:szCs w:val="28"/>
        </w:rPr>
        <w:t>отмечено, что право требования, сопряженное с государственной регистрацией или нотариальным удостоверением не быть признано утилитарным цифровым правом</w:t>
      </w:r>
      <w:r w:rsidR="003133FF">
        <w:rPr>
          <w:rFonts w:ascii="Times New Roman" w:hAnsi="Times New Roman" w:cs="Times New Roman"/>
          <w:sz w:val="28"/>
          <w:szCs w:val="28"/>
        </w:rPr>
        <w:t xml:space="preserve"> (п. 2 и 3 ст. 8 Федерального закона от 02.08.2019 № 259-ФЗ)</w:t>
      </w:r>
      <w:r w:rsidR="006E6497">
        <w:rPr>
          <w:rFonts w:ascii="Times New Roman" w:hAnsi="Times New Roman" w:cs="Times New Roman"/>
          <w:sz w:val="28"/>
          <w:szCs w:val="28"/>
        </w:rPr>
        <w:t xml:space="preserve">. </w:t>
      </w:r>
    </w:p>
    <w:p w14:paraId="42C19E58" w14:textId="77777777" w:rsidR="00293838" w:rsidRDefault="007D0959"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Утилитарные цифровые права возникают, осуществляются и прекращаются строго в рамках инвестиционной площадки. При этом в силу закона о рынке ценных бумаг, они могут учитываться депозитарием. </w:t>
      </w:r>
    </w:p>
    <w:p w14:paraId="18E467DE" w14:textId="77777777" w:rsidR="00272076" w:rsidRDefault="007D0959"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Примечательно, что рассматриваемый вид цифрового права закрепляется в инвестиционной платформе как имущественное право, а реализуется как вещное или обязательственное. При этом в пределах платформы данный вид цифрового права может выступать предметом сделки</w:t>
      </w:r>
      <w:r w:rsidR="006D48E8">
        <w:rPr>
          <w:rStyle w:val="a6"/>
          <w:rFonts w:ascii="Times New Roman" w:hAnsi="Times New Roman" w:cs="Times New Roman"/>
          <w:sz w:val="28"/>
          <w:szCs w:val="28"/>
        </w:rPr>
        <w:footnoteReference w:id="31"/>
      </w:r>
      <w:r>
        <w:rPr>
          <w:rFonts w:ascii="Times New Roman" w:hAnsi="Times New Roman" w:cs="Times New Roman"/>
          <w:sz w:val="28"/>
          <w:szCs w:val="28"/>
        </w:rPr>
        <w:t xml:space="preserve">. </w:t>
      </w:r>
    </w:p>
    <w:p w14:paraId="0D717795" w14:textId="77777777" w:rsidR="007D0959" w:rsidRDefault="007D0959"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Интересным также выступает положение п. 4 ст. 8 анализируемого федерального закона, согласно которому лицо, привлекающее инвестиции (реципиент) наделено правом самостоятельно </w:t>
      </w:r>
      <w:proofErr w:type="gramStart"/>
      <w:r>
        <w:rPr>
          <w:rFonts w:ascii="Times New Roman" w:hAnsi="Times New Roman" w:cs="Times New Roman"/>
          <w:sz w:val="28"/>
          <w:szCs w:val="28"/>
        </w:rPr>
        <w:t>определять</w:t>
      </w:r>
      <w:proofErr w:type="gramEnd"/>
      <w:r>
        <w:rPr>
          <w:rFonts w:ascii="Times New Roman" w:hAnsi="Times New Roman" w:cs="Times New Roman"/>
          <w:sz w:val="28"/>
          <w:szCs w:val="28"/>
        </w:rPr>
        <w:t xml:space="preserve"> содержание и порядок осуществления утилитарных цифровых прав. Такое положение является оправданным, поскольку обязанным лицом по отношению к требованию станет именно реципиент. </w:t>
      </w:r>
    </w:p>
    <w:p w14:paraId="550550FD" w14:textId="77777777" w:rsidR="00272076" w:rsidRDefault="00094A3E"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Л.Н. </w:t>
      </w:r>
      <w:proofErr w:type="spellStart"/>
      <w:r>
        <w:rPr>
          <w:rFonts w:ascii="Times New Roman" w:hAnsi="Times New Roman" w:cs="Times New Roman"/>
          <w:sz w:val="28"/>
          <w:szCs w:val="28"/>
        </w:rPr>
        <w:t>Хасимовой</w:t>
      </w:r>
      <w:proofErr w:type="spellEnd"/>
      <w:r>
        <w:rPr>
          <w:rFonts w:ascii="Times New Roman" w:hAnsi="Times New Roman" w:cs="Times New Roman"/>
          <w:sz w:val="28"/>
          <w:szCs w:val="28"/>
        </w:rPr>
        <w:t xml:space="preserve">, Н.А. Ющенко и Р.З. </w:t>
      </w:r>
      <w:proofErr w:type="spellStart"/>
      <w:r>
        <w:rPr>
          <w:rFonts w:ascii="Times New Roman" w:hAnsi="Times New Roman" w:cs="Times New Roman"/>
          <w:sz w:val="28"/>
          <w:szCs w:val="28"/>
        </w:rPr>
        <w:t>Гайфутдиновой</w:t>
      </w:r>
      <w:proofErr w:type="spellEnd"/>
      <w:r>
        <w:rPr>
          <w:rFonts w:ascii="Times New Roman" w:hAnsi="Times New Roman" w:cs="Times New Roman"/>
          <w:sz w:val="28"/>
          <w:szCs w:val="28"/>
        </w:rPr>
        <w:t xml:space="preserve"> отмечается, что </w:t>
      </w:r>
      <w:r>
        <w:rPr>
          <w:rFonts w:ascii="Times New Roman" w:hAnsi="Times New Roman" w:cs="Times New Roman"/>
          <w:sz w:val="28"/>
          <w:szCs w:val="28"/>
        </w:rPr>
        <w:lastRenderedPageBreak/>
        <w:t xml:space="preserve">утилитарные цифровые права имеют прямую взаимосвязь с гражданско-правовым обязательством </w:t>
      </w:r>
      <w:proofErr w:type="spellStart"/>
      <w:r>
        <w:rPr>
          <w:rFonts w:ascii="Times New Roman" w:hAnsi="Times New Roman" w:cs="Times New Roman"/>
          <w:sz w:val="28"/>
          <w:szCs w:val="28"/>
        </w:rPr>
        <w:t>сущностно</w:t>
      </w:r>
      <w:proofErr w:type="spellEnd"/>
      <w:r>
        <w:rPr>
          <w:rFonts w:ascii="Times New Roman" w:hAnsi="Times New Roman" w:cs="Times New Roman"/>
          <w:sz w:val="28"/>
          <w:szCs w:val="28"/>
        </w:rPr>
        <w:t xml:space="preserve"> определенным в ст. 307 ГК РФ. </w:t>
      </w:r>
      <w:r w:rsidR="00925DB9">
        <w:rPr>
          <w:rFonts w:ascii="Times New Roman" w:hAnsi="Times New Roman" w:cs="Times New Roman"/>
          <w:sz w:val="28"/>
          <w:szCs w:val="28"/>
        </w:rPr>
        <w:t>Так, правоотношения, связанные с утилитарными цифровыми правами – это обязательственная связь, содержащая право требования и корреспондирующую ему обязанность его удовлетворения</w:t>
      </w:r>
      <w:r w:rsidR="00ED1741">
        <w:rPr>
          <w:rStyle w:val="a6"/>
          <w:rFonts w:ascii="Times New Roman" w:hAnsi="Times New Roman" w:cs="Times New Roman"/>
          <w:sz w:val="28"/>
          <w:szCs w:val="28"/>
        </w:rPr>
        <w:footnoteReference w:id="32"/>
      </w:r>
      <w:r w:rsidR="00925DB9">
        <w:rPr>
          <w:rFonts w:ascii="Times New Roman" w:hAnsi="Times New Roman" w:cs="Times New Roman"/>
          <w:sz w:val="28"/>
          <w:szCs w:val="28"/>
        </w:rPr>
        <w:t>.</w:t>
      </w:r>
      <w:r>
        <w:rPr>
          <w:rFonts w:ascii="Times New Roman" w:hAnsi="Times New Roman" w:cs="Times New Roman"/>
          <w:sz w:val="28"/>
          <w:szCs w:val="28"/>
        </w:rPr>
        <w:t xml:space="preserve"> </w:t>
      </w:r>
    </w:p>
    <w:p w14:paraId="4800ED26" w14:textId="77777777" w:rsidR="00925DB9" w:rsidRDefault="00925DB9" w:rsidP="00D914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Удостоверение наличия у субъекта гражданского оборота утилитарного цифрового права может быть удостоверено цифровым свидетельством, под которым следует понимать </w:t>
      </w:r>
      <w:proofErr w:type="spellStart"/>
      <w:r w:rsidRPr="00094A3E">
        <w:rPr>
          <w:rFonts w:ascii="Times New Roman" w:hAnsi="Times New Roman" w:cs="Times New Roman"/>
          <w:sz w:val="28"/>
          <w:szCs w:val="28"/>
        </w:rPr>
        <w:t>неэмиссионную</w:t>
      </w:r>
      <w:proofErr w:type="spellEnd"/>
      <w:r w:rsidRPr="00094A3E">
        <w:rPr>
          <w:rFonts w:ascii="Times New Roman" w:hAnsi="Times New Roman" w:cs="Times New Roman"/>
          <w:sz w:val="28"/>
          <w:szCs w:val="28"/>
        </w:rPr>
        <w:t xml:space="preserve"> </w:t>
      </w:r>
      <w:proofErr w:type="gramStart"/>
      <w:r w:rsidRPr="00094A3E">
        <w:rPr>
          <w:rFonts w:ascii="Times New Roman" w:hAnsi="Times New Roman" w:cs="Times New Roman"/>
          <w:sz w:val="28"/>
          <w:szCs w:val="28"/>
        </w:rPr>
        <w:t>бездокументарную ценную</w:t>
      </w:r>
      <w:proofErr w:type="gramEnd"/>
      <w:r w:rsidRPr="00094A3E">
        <w:rPr>
          <w:rFonts w:ascii="Times New Roman" w:hAnsi="Times New Roman" w:cs="Times New Roman"/>
          <w:sz w:val="28"/>
          <w:szCs w:val="28"/>
        </w:rPr>
        <w:t xml:space="preserve"> бумагу, не имеющую номинальной стоимости.</w:t>
      </w:r>
    </w:p>
    <w:p w14:paraId="6696B294" w14:textId="77777777" w:rsidR="00D44236" w:rsidRDefault="00464B79" w:rsidP="004A11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законодатель</w:t>
      </w:r>
      <w:r w:rsidR="00705F7E">
        <w:rPr>
          <w:rFonts w:ascii="Times New Roman" w:hAnsi="Times New Roman" w:cs="Times New Roman"/>
          <w:sz w:val="28"/>
          <w:szCs w:val="28"/>
        </w:rPr>
        <w:t xml:space="preserve"> </w:t>
      </w:r>
      <w:r w:rsidR="004A113A">
        <w:rPr>
          <w:rFonts w:ascii="Times New Roman" w:hAnsi="Times New Roman" w:cs="Times New Roman"/>
          <w:sz w:val="28"/>
          <w:szCs w:val="28"/>
        </w:rPr>
        <w:t>посредством введения</w:t>
      </w:r>
      <w:r w:rsidR="00705F7E">
        <w:rPr>
          <w:rFonts w:ascii="Times New Roman" w:hAnsi="Times New Roman" w:cs="Times New Roman"/>
          <w:sz w:val="28"/>
          <w:szCs w:val="28"/>
        </w:rPr>
        <w:t xml:space="preserve"> федерального закона </w:t>
      </w:r>
      <w:r w:rsidR="00705F7E" w:rsidRPr="00705F7E">
        <w:rPr>
          <w:rFonts w:ascii="Times New Roman" w:hAnsi="Times New Roman" w:cs="Times New Roman"/>
          <w:sz w:val="28"/>
          <w:szCs w:val="28"/>
        </w:rPr>
        <w:t>«О привлечении инвестиций с использованием инвестиционных платформ</w:t>
      </w:r>
      <w:r w:rsidR="00705F7E">
        <w:rPr>
          <w:rFonts w:ascii="Times New Roman" w:hAnsi="Times New Roman" w:cs="Times New Roman"/>
          <w:sz w:val="28"/>
          <w:szCs w:val="28"/>
        </w:rPr>
        <w:t xml:space="preserve">» заложил основы </w:t>
      </w:r>
      <w:proofErr w:type="spellStart"/>
      <w:r w:rsidR="00705F7E">
        <w:rPr>
          <w:rFonts w:ascii="Times New Roman" w:hAnsi="Times New Roman" w:cs="Times New Roman"/>
          <w:sz w:val="28"/>
          <w:szCs w:val="28"/>
        </w:rPr>
        <w:t>краудфандинговых</w:t>
      </w:r>
      <w:proofErr w:type="spellEnd"/>
      <w:r w:rsidR="00705F7E">
        <w:rPr>
          <w:rFonts w:ascii="Times New Roman" w:hAnsi="Times New Roman" w:cs="Times New Roman"/>
          <w:sz w:val="28"/>
          <w:szCs w:val="28"/>
        </w:rPr>
        <w:t xml:space="preserve"> отношений (т.е. отношений по привлечению финансовых ресурсов большого количества людей на принципах добровольности, как </w:t>
      </w:r>
      <w:proofErr w:type="gramStart"/>
      <w:r w:rsidR="00705F7E">
        <w:rPr>
          <w:rFonts w:ascii="Times New Roman" w:hAnsi="Times New Roman" w:cs="Times New Roman"/>
          <w:sz w:val="28"/>
          <w:szCs w:val="28"/>
        </w:rPr>
        <w:t>правило</w:t>
      </w:r>
      <w:proofErr w:type="gramEnd"/>
      <w:r w:rsidR="00705F7E">
        <w:rPr>
          <w:rFonts w:ascii="Times New Roman" w:hAnsi="Times New Roman" w:cs="Times New Roman"/>
          <w:sz w:val="28"/>
          <w:szCs w:val="28"/>
        </w:rPr>
        <w:t xml:space="preserve"> через Интернет</w:t>
      </w:r>
      <w:r w:rsidR="004A113A">
        <w:rPr>
          <w:rFonts w:ascii="Times New Roman" w:hAnsi="Times New Roman" w:cs="Times New Roman"/>
          <w:sz w:val="28"/>
          <w:szCs w:val="28"/>
        </w:rPr>
        <w:t xml:space="preserve">, для решения различных задач и реализации проектов), а также определил правовое положение утилитарных цифровых прав. Однако подобный правовой прорыв все же имеет свои существенные недостатки, к которым </w:t>
      </w:r>
      <w:proofErr w:type="gramStart"/>
      <w:r w:rsidR="004A113A">
        <w:rPr>
          <w:rFonts w:ascii="Times New Roman" w:hAnsi="Times New Roman" w:cs="Times New Roman"/>
          <w:sz w:val="28"/>
          <w:szCs w:val="28"/>
        </w:rPr>
        <w:t>следует</w:t>
      </w:r>
      <w:proofErr w:type="gramEnd"/>
      <w:r w:rsidR="004A113A">
        <w:rPr>
          <w:rFonts w:ascii="Times New Roman" w:hAnsi="Times New Roman" w:cs="Times New Roman"/>
          <w:sz w:val="28"/>
          <w:szCs w:val="28"/>
        </w:rPr>
        <w:t xml:space="preserve"> отмети, что закон </w:t>
      </w:r>
      <w:r w:rsidR="00705F7E">
        <w:rPr>
          <w:rFonts w:ascii="Times New Roman" w:hAnsi="Times New Roman" w:cs="Times New Roman"/>
          <w:sz w:val="28"/>
          <w:szCs w:val="28"/>
        </w:rPr>
        <w:t xml:space="preserve">не создал правовых основ для широкого осуществления операций с утилитарными цифровыми правами, поскольку для осуществления таких операций необходима определенна инфраструктура. </w:t>
      </w:r>
    </w:p>
    <w:p w14:paraId="3E4DC78F" w14:textId="77777777" w:rsidR="004A113A" w:rsidRDefault="00177EF1" w:rsidP="004A11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Обозначенная инфраструктура по замечаниям исследователей должна быть создана на основе норм другого закона, а именно </w:t>
      </w:r>
      <w:r w:rsidR="0021763C">
        <w:rPr>
          <w:rFonts w:ascii="Times New Roman" w:hAnsi="Times New Roman" w:cs="Times New Roman"/>
          <w:sz w:val="28"/>
          <w:szCs w:val="28"/>
        </w:rPr>
        <w:t>Федерального закона «О цифровых финансовых активах, цифровой валюте</w:t>
      </w:r>
      <w:r w:rsidR="00454F22">
        <w:rPr>
          <w:rFonts w:ascii="Times New Roman" w:hAnsi="Times New Roman" w:cs="Times New Roman"/>
          <w:sz w:val="28"/>
          <w:szCs w:val="28"/>
        </w:rPr>
        <w:t>…</w:t>
      </w:r>
      <w:r w:rsidR="0021763C">
        <w:rPr>
          <w:rFonts w:ascii="Times New Roman" w:hAnsi="Times New Roman" w:cs="Times New Roman"/>
          <w:sz w:val="28"/>
          <w:szCs w:val="28"/>
        </w:rPr>
        <w:t xml:space="preserve">». </w:t>
      </w:r>
      <w:r w:rsidR="002D6B9C">
        <w:rPr>
          <w:rFonts w:ascii="Times New Roman" w:hAnsi="Times New Roman" w:cs="Times New Roman"/>
          <w:sz w:val="28"/>
          <w:szCs w:val="28"/>
        </w:rPr>
        <w:t>За счет указанной инфраструктуры в первую очередь должны быть созданы правовые условия для функционирования институтов, обеспечивающих обращение цифровых финансовых активов</w:t>
      </w:r>
      <w:r w:rsidR="00454F22">
        <w:rPr>
          <w:rFonts w:ascii="Times New Roman" w:hAnsi="Times New Roman" w:cs="Times New Roman"/>
          <w:sz w:val="28"/>
          <w:szCs w:val="28"/>
        </w:rPr>
        <w:t xml:space="preserve">, а также </w:t>
      </w:r>
      <w:proofErr w:type="spellStart"/>
      <w:r w:rsidR="002D6B9C">
        <w:rPr>
          <w:rFonts w:ascii="Times New Roman" w:hAnsi="Times New Roman" w:cs="Times New Roman"/>
          <w:sz w:val="28"/>
          <w:szCs w:val="28"/>
        </w:rPr>
        <w:t>криптоактивов</w:t>
      </w:r>
      <w:proofErr w:type="spellEnd"/>
      <w:r w:rsidR="007D3EDE">
        <w:rPr>
          <w:rStyle w:val="a6"/>
          <w:rFonts w:ascii="Times New Roman" w:hAnsi="Times New Roman" w:cs="Times New Roman"/>
          <w:sz w:val="28"/>
          <w:szCs w:val="28"/>
        </w:rPr>
        <w:footnoteReference w:id="33"/>
      </w:r>
      <w:r w:rsidR="002D6B9C">
        <w:rPr>
          <w:rFonts w:ascii="Times New Roman" w:hAnsi="Times New Roman" w:cs="Times New Roman"/>
          <w:sz w:val="28"/>
          <w:szCs w:val="28"/>
        </w:rPr>
        <w:t xml:space="preserve">. </w:t>
      </w:r>
    </w:p>
    <w:p w14:paraId="48ED9316" w14:textId="77777777" w:rsidR="0021763C" w:rsidRDefault="00454F22" w:rsidP="004A11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Цифровые финансовые активы (или ЦФА) определены как </w:t>
      </w:r>
      <w:r w:rsidR="00F352D6">
        <w:rPr>
          <w:rFonts w:ascii="Times New Roman" w:hAnsi="Times New Roman" w:cs="Times New Roman"/>
          <w:sz w:val="28"/>
          <w:szCs w:val="28"/>
        </w:rPr>
        <w:t>цифровые права,</w:t>
      </w:r>
      <w:r>
        <w:rPr>
          <w:rFonts w:ascii="Times New Roman" w:hAnsi="Times New Roman" w:cs="Times New Roman"/>
          <w:sz w:val="28"/>
          <w:szCs w:val="28"/>
        </w:rPr>
        <w:t xml:space="preserve"> включающие 1) </w:t>
      </w:r>
      <w:r w:rsidRPr="00454F22">
        <w:rPr>
          <w:rFonts w:ascii="Times New Roman" w:hAnsi="Times New Roman" w:cs="Times New Roman"/>
          <w:sz w:val="28"/>
          <w:szCs w:val="28"/>
        </w:rPr>
        <w:t>денежные требования,</w:t>
      </w:r>
      <w:r>
        <w:rPr>
          <w:rFonts w:ascii="Times New Roman" w:hAnsi="Times New Roman" w:cs="Times New Roman"/>
          <w:sz w:val="28"/>
          <w:szCs w:val="28"/>
        </w:rPr>
        <w:t xml:space="preserve"> 2)</w:t>
      </w:r>
      <w:r w:rsidRPr="00454F22">
        <w:rPr>
          <w:rFonts w:ascii="Times New Roman" w:hAnsi="Times New Roman" w:cs="Times New Roman"/>
          <w:sz w:val="28"/>
          <w:szCs w:val="28"/>
        </w:rPr>
        <w:t xml:space="preserve"> возможность осуществления </w:t>
      </w:r>
      <w:r w:rsidRPr="00454F22">
        <w:rPr>
          <w:rFonts w:ascii="Times New Roman" w:hAnsi="Times New Roman" w:cs="Times New Roman"/>
          <w:sz w:val="28"/>
          <w:szCs w:val="28"/>
        </w:rPr>
        <w:lastRenderedPageBreak/>
        <w:t xml:space="preserve">прав по </w:t>
      </w:r>
      <w:proofErr w:type="gramStart"/>
      <w:r w:rsidRPr="00454F22">
        <w:rPr>
          <w:rFonts w:ascii="Times New Roman" w:hAnsi="Times New Roman" w:cs="Times New Roman"/>
          <w:sz w:val="28"/>
          <w:szCs w:val="28"/>
        </w:rPr>
        <w:t>эмиссионным ценным</w:t>
      </w:r>
      <w:proofErr w:type="gramEnd"/>
      <w:r w:rsidRPr="00454F22">
        <w:rPr>
          <w:rFonts w:ascii="Times New Roman" w:hAnsi="Times New Roman" w:cs="Times New Roman"/>
          <w:sz w:val="28"/>
          <w:szCs w:val="28"/>
        </w:rPr>
        <w:t xml:space="preserve"> бумагам,</w:t>
      </w:r>
      <w:r>
        <w:rPr>
          <w:rFonts w:ascii="Times New Roman" w:hAnsi="Times New Roman" w:cs="Times New Roman"/>
          <w:sz w:val="28"/>
          <w:szCs w:val="28"/>
        </w:rPr>
        <w:t xml:space="preserve"> 3)</w:t>
      </w:r>
      <w:r w:rsidRPr="00454F22">
        <w:rPr>
          <w:rFonts w:ascii="Times New Roman" w:hAnsi="Times New Roman" w:cs="Times New Roman"/>
          <w:sz w:val="28"/>
          <w:szCs w:val="28"/>
        </w:rPr>
        <w:t xml:space="preserve"> права участия в капитале непубличного акционерного общества, </w:t>
      </w:r>
      <w:r>
        <w:rPr>
          <w:rFonts w:ascii="Times New Roman" w:hAnsi="Times New Roman" w:cs="Times New Roman"/>
          <w:sz w:val="28"/>
          <w:szCs w:val="28"/>
        </w:rPr>
        <w:t xml:space="preserve">4) </w:t>
      </w:r>
      <w:r w:rsidRPr="00454F22">
        <w:rPr>
          <w:rFonts w:ascii="Times New Roman" w:hAnsi="Times New Roman" w:cs="Times New Roman"/>
          <w:sz w:val="28"/>
          <w:szCs w:val="28"/>
        </w:rPr>
        <w:t>право требовать передачи эмиссионных ценных бумаг</w:t>
      </w:r>
      <w:r>
        <w:rPr>
          <w:rStyle w:val="a6"/>
          <w:rFonts w:ascii="Times New Roman" w:hAnsi="Times New Roman" w:cs="Times New Roman"/>
          <w:sz w:val="28"/>
          <w:szCs w:val="28"/>
        </w:rPr>
        <w:footnoteReference w:id="34"/>
      </w:r>
      <w:r w:rsidRPr="00454F22">
        <w:rPr>
          <w:rFonts w:ascii="Times New Roman" w:hAnsi="Times New Roman" w:cs="Times New Roman"/>
          <w:sz w:val="28"/>
          <w:szCs w:val="28"/>
        </w:rPr>
        <w:t>.</w:t>
      </w:r>
    </w:p>
    <w:p w14:paraId="5D30A089" w14:textId="77777777" w:rsidR="00177EF1" w:rsidRDefault="00F352D6" w:rsidP="004A11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Обязательным признаком указанных активов выступает тот факт, что выпуск, учет и обращение ЦФА возможны только путем </w:t>
      </w:r>
      <w:r w:rsidR="00F66365">
        <w:rPr>
          <w:rFonts w:ascii="Times New Roman" w:hAnsi="Times New Roman" w:cs="Times New Roman"/>
          <w:sz w:val="28"/>
          <w:szCs w:val="28"/>
        </w:rPr>
        <w:t xml:space="preserve">внесения (изменения) записей в информационную систему на основе распределенного реестра (речь идет о системе </w:t>
      </w:r>
      <w:proofErr w:type="spellStart"/>
      <w:r w:rsidR="00F66365">
        <w:rPr>
          <w:rFonts w:ascii="Times New Roman" w:hAnsi="Times New Roman" w:cs="Times New Roman"/>
          <w:sz w:val="28"/>
          <w:szCs w:val="28"/>
          <w:lang w:val="en-US"/>
        </w:rPr>
        <w:t>blockchain</w:t>
      </w:r>
      <w:proofErr w:type="spellEnd"/>
      <w:r w:rsidR="00F66365" w:rsidRPr="00F66365">
        <w:rPr>
          <w:rFonts w:ascii="Times New Roman" w:hAnsi="Times New Roman" w:cs="Times New Roman"/>
          <w:sz w:val="28"/>
          <w:szCs w:val="28"/>
        </w:rPr>
        <w:t>)</w:t>
      </w:r>
      <w:r w:rsidR="00F66365">
        <w:rPr>
          <w:rFonts w:ascii="Times New Roman" w:hAnsi="Times New Roman" w:cs="Times New Roman"/>
          <w:sz w:val="28"/>
          <w:szCs w:val="28"/>
        </w:rPr>
        <w:t>, а также в иные информационные системы</w:t>
      </w:r>
      <w:r w:rsidR="00FB01B7">
        <w:rPr>
          <w:rFonts w:ascii="Times New Roman" w:hAnsi="Times New Roman" w:cs="Times New Roman"/>
          <w:sz w:val="28"/>
          <w:szCs w:val="28"/>
        </w:rPr>
        <w:t xml:space="preserve">. </w:t>
      </w:r>
    </w:p>
    <w:p w14:paraId="2D8B970A" w14:textId="77777777" w:rsidR="00FB01B7" w:rsidRDefault="00FB01B7" w:rsidP="004A113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Рассматривая цифровые финансовые активы с точки зрения гражданского права, можно отметить, что, как и утилитарные цифровые </w:t>
      </w:r>
      <w:proofErr w:type="gramStart"/>
      <w:r>
        <w:rPr>
          <w:rFonts w:ascii="Times New Roman" w:hAnsi="Times New Roman" w:cs="Times New Roman"/>
          <w:sz w:val="28"/>
          <w:szCs w:val="28"/>
        </w:rPr>
        <w:t>права</w:t>
      </w:r>
      <w:proofErr w:type="gramEnd"/>
      <w:r>
        <w:rPr>
          <w:rFonts w:ascii="Times New Roman" w:hAnsi="Times New Roman" w:cs="Times New Roman"/>
          <w:sz w:val="28"/>
          <w:szCs w:val="28"/>
        </w:rPr>
        <w:t xml:space="preserve"> они представляют собой самостоятельный объект гражданского права (цифровое право – ст. 128 ГК РФ) и удостоверяют право лица на право. Определяя правомочия лица </w:t>
      </w:r>
      <w:r w:rsidR="00FE5D60">
        <w:rPr>
          <w:rFonts w:ascii="Times New Roman" w:hAnsi="Times New Roman" w:cs="Times New Roman"/>
          <w:sz w:val="28"/>
          <w:szCs w:val="28"/>
        </w:rPr>
        <w:t>в отношении ЦФА,</w:t>
      </w:r>
      <w:r>
        <w:rPr>
          <w:rFonts w:ascii="Times New Roman" w:hAnsi="Times New Roman" w:cs="Times New Roman"/>
          <w:sz w:val="28"/>
          <w:szCs w:val="28"/>
        </w:rPr>
        <w:t xml:space="preserve"> законодатель говорит только об обладании, не используя категорию владения, что позволяет отличить имущественное право («обладать») от права собственности («владеть»). </w:t>
      </w:r>
    </w:p>
    <w:p w14:paraId="5F2E2A5B" w14:textId="77777777" w:rsidR="00E9550A" w:rsidRDefault="00E9550A" w:rsidP="004A113A">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Исходя из этого можно отметить</w:t>
      </w:r>
      <w:proofErr w:type="gramEnd"/>
      <w:r>
        <w:rPr>
          <w:rFonts w:ascii="Times New Roman" w:hAnsi="Times New Roman" w:cs="Times New Roman"/>
          <w:sz w:val="28"/>
          <w:szCs w:val="28"/>
        </w:rPr>
        <w:t xml:space="preserve">, что обладателем ЦФА будет выступать лицо одновременно соответствующее следующим критериям: 1) </w:t>
      </w:r>
      <w:r w:rsidR="00990663">
        <w:rPr>
          <w:rFonts w:ascii="Times New Roman" w:hAnsi="Times New Roman" w:cs="Times New Roman"/>
          <w:sz w:val="28"/>
          <w:szCs w:val="28"/>
        </w:rPr>
        <w:t>зарегистрировано в реестре пользователей информационной системы, учитывающей ЦФА, 2) имеет доступ к данной информационной системе, 3) может распоряжаться имеющимися у него цифровыми финансовыми активами</w:t>
      </w:r>
      <w:r w:rsidR="004B43A3">
        <w:rPr>
          <w:rStyle w:val="a6"/>
          <w:rFonts w:ascii="Times New Roman" w:hAnsi="Times New Roman" w:cs="Times New Roman"/>
          <w:sz w:val="28"/>
          <w:szCs w:val="28"/>
        </w:rPr>
        <w:footnoteReference w:id="35"/>
      </w:r>
      <w:r w:rsidR="00990663">
        <w:rPr>
          <w:rFonts w:ascii="Times New Roman" w:hAnsi="Times New Roman" w:cs="Times New Roman"/>
          <w:sz w:val="28"/>
          <w:szCs w:val="28"/>
        </w:rPr>
        <w:t xml:space="preserve">. </w:t>
      </w:r>
    </w:p>
    <w:p w14:paraId="091BC917" w14:textId="77777777" w:rsidR="00FB01B7" w:rsidRDefault="00FE5D60" w:rsidP="004A113A">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Важное значение</w:t>
      </w:r>
      <w:proofErr w:type="gramEnd"/>
      <w:r>
        <w:rPr>
          <w:rFonts w:ascii="Times New Roman" w:hAnsi="Times New Roman" w:cs="Times New Roman"/>
          <w:sz w:val="28"/>
          <w:szCs w:val="28"/>
        </w:rPr>
        <w:t xml:space="preserve"> в вопросе правового регулирования ЦФА играет также вопрос их </w:t>
      </w:r>
      <w:proofErr w:type="spellStart"/>
      <w:r>
        <w:rPr>
          <w:rFonts w:ascii="Times New Roman" w:hAnsi="Times New Roman" w:cs="Times New Roman"/>
          <w:sz w:val="28"/>
          <w:szCs w:val="28"/>
        </w:rPr>
        <w:t>оборотоспособности</w:t>
      </w:r>
      <w:proofErr w:type="spellEnd"/>
      <w:r>
        <w:rPr>
          <w:rFonts w:ascii="Times New Roman" w:hAnsi="Times New Roman" w:cs="Times New Roman"/>
          <w:sz w:val="28"/>
          <w:szCs w:val="28"/>
        </w:rPr>
        <w:t xml:space="preserve">. Законом предусмотрен широкий перечень сделок, которые возможно осуществить в отношении данного вида виртуального актива, а именно: 1) купля-продажа, 2) </w:t>
      </w:r>
      <w:r w:rsidR="00E9550A">
        <w:rPr>
          <w:rFonts w:ascii="Times New Roman" w:hAnsi="Times New Roman" w:cs="Times New Roman"/>
          <w:sz w:val="28"/>
          <w:szCs w:val="28"/>
        </w:rPr>
        <w:t xml:space="preserve">обмен ЦФА одного вида на ЦФА другого, 3) обмен ЦФА на цифровые права, 4) иные сделки. Обязательным условием выступает их проведение оператором обмена </w:t>
      </w:r>
      <w:r w:rsidR="00E9550A">
        <w:rPr>
          <w:rFonts w:ascii="Times New Roman" w:hAnsi="Times New Roman" w:cs="Times New Roman"/>
          <w:sz w:val="28"/>
          <w:szCs w:val="28"/>
        </w:rPr>
        <w:lastRenderedPageBreak/>
        <w:t xml:space="preserve">цифровых финансовых активов. </w:t>
      </w:r>
    </w:p>
    <w:p w14:paraId="09FE3DA4" w14:textId="77777777" w:rsidR="00127041" w:rsidRDefault="00BE6292" w:rsidP="00BE629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00127041">
        <w:rPr>
          <w:rFonts w:ascii="Times New Roman" w:hAnsi="Times New Roman" w:cs="Times New Roman"/>
          <w:sz w:val="28"/>
          <w:szCs w:val="28"/>
        </w:rPr>
        <w:t xml:space="preserve">в общем виде </w:t>
      </w:r>
      <w:r>
        <w:rPr>
          <w:rFonts w:ascii="Times New Roman" w:hAnsi="Times New Roman" w:cs="Times New Roman"/>
          <w:sz w:val="28"/>
          <w:szCs w:val="28"/>
        </w:rPr>
        <w:t>цифровые финансовые активы</w:t>
      </w:r>
      <w:r w:rsidR="00127041">
        <w:rPr>
          <w:rFonts w:ascii="Times New Roman" w:hAnsi="Times New Roman" w:cs="Times New Roman"/>
          <w:sz w:val="28"/>
          <w:szCs w:val="28"/>
        </w:rPr>
        <w:t xml:space="preserve"> представляют собой обязательственные отношения, связанные с денежными требованиями, а также требованиями</w:t>
      </w:r>
      <w:r>
        <w:rPr>
          <w:rFonts w:ascii="Times New Roman" w:hAnsi="Times New Roman" w:cs="Times New Roman"/>
          <w:sz w:val="28"/>
          <w:szCs w:val="28"/>
        </w:rPr>
        <w:t xml:space="preserve">, возникающими при обращении ценных бумаг. </w:t>
      </w:r>
      <w:r w:rsidR="00127041">
        <w:rPr>
          <w:rFonts w:ascii="Times New Roman" w:hAnsi="Times New Roman" w:cs="Times New Roman"/>
          <w:sz w:val="28"/>
          <w:szCs w:val="28"/>
        </w:rPr>
        <w:t xml:space="preserve"> </w:t>
      </w:r>
    </w:p>
    <w:p w14:paraId="798F7E96" w14:textId="77777777" w:rsidR="00BE6292" w:rsidRDefault="00BE6292" w:rsidP="00BE6292">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Помимо цифровых финансовых активов Федеральный закон </w:t>
      </w:r>
      <w:r w:rsidRPr="00BE6292">
        <w:rPr>
          <w:rFonts w:ascii="Times New Roman" w:hAnsi="Times New Roman" w:cs="Times New Roman"/>
          <w:sz w:val="28"/>
          <w:szCs w:val="28"/>
        </w:rPr>
        <w:t>«О цифровых финансовых активах, цифровой валюте</w:t>
      </w:r>
      <w:r>
        <w:rPr>
          <w:rFonts w:ascii="Times New Roman" w:hAnsi="Times New Roman" w:cs="Times New Roman"/>
          <w:sz w:val="28"/>
          <w:szCs w:val="28"/>
        </w:rPr>
        <w:t>…» регулирует также вопрос цифровой валюты</w:t>
      </w:r>
      <w:r w:rsidR="00E421A6">
        <w:rPr>
          <w:rFonts w:ascii="Times New Roman" w:hAnsi="Times New Roman" w:cs="Times New Roman"/>
          <w:sz w:val="28"/>
          <w:szCs w:val="28"/>
        </w:rPr>
        <w:t xml:space="preserve">, которой </w:t>
      </w:r>
      <w:r w:rsidR="00E421A6" w:rsidRPr="00E421A6">
        <w:rPr>
          <w:rFonts w:ascii="Times New Roman" w:hAnsi="Times New Roman" w:cs="Times New Roman"/>
          <w:sz w:val="28"/>
          <w:szCs w:val="28"/>
        </w:rPr>
        <w:t>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w:t>
      </w:r>
      <w:proofErr w:type="gramEnd"/>
      <w:r w:rsidR="00E421A6" w:rsidRPr="00E421A6">
        <w:rPr>
          <w:rFonts w:ascii="Times New Roman" w:hAnsi="Times New Roman" w:cs="Times New Roman"/>
          <w:sz w:val="28"/>
          <w:szCs w:val="28"/>
        </w:rPr>
        <w:t xml:space="preserve">) </w:t>
      </w:r>
      <w:proofErr w:type="gramStart"/>
      <w:r w:rsidR="00E421A6" w:rsidRPr="00E421A6">
        <w:rPr>
          <w:rFonts w:ascii="Times New Roman" w:hAnsi="Times New Roman" w:cs="Times New Roman"/>
          <w:sz w:val="28"/>
          <w:szCs w:val="28"/>
        </w:rPr>
        <w:t>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E87DA8">
        <w:rPr>
          <w:rFonts w:ascii="Times New Roman" w:hAnsi="Times New Roman" w:cs="Times New Roman"/>
          <w:sz w:val="28"/>
          <w:szCs w:val="28"/>
        </w:rPr>
        <w:t xml:space="preserve"> (п. 3 ст. 1 Федерального закона от 31.07.2020 № 259-ФЗ)</w:t>
      </w:r>
      <w:r w:rsidR="00E421A6" w:rsidRPr="00E421A6">
        <w:rPr>
          <w:rFonts w:ascii="Times New Roman" w:hAnsi="Times New Roman" w:cs="Times New Roman"/>
          <w:sz w:val="28"/>
          <w:szCs w:val="28"/>
        </w:rPr>
        <w:t>.</w:t>
      </w:r>
      <w:proofErr w:type="gramEnd"/>
    </w:p>
    <w:p w14:paraId="10F841AC" w14:textId="77777777" w:rsidR="00BD0AA9" w:rsidRDefault="008772C1" w:rsidP="00BE6292">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Основой для </w:t>
      </w:r>
      <w:r w:rsidR="00BD0AA9">
        <w:rPr>
          <w:rFonts w:ascii="Times New Roman" w:hAnsi="Times New Roman" w:cs="Times New Roman"/>
          <w:sz w:val="28"/>
          <w:szCs w:val="28"/>
        </w:rPr>
        <w:t xml:space="preserve">определения данного виртуального актива стало предложение о введении в ГК РФ понятия «цифровые деньги», под которыми следовало понимать не удостоверяющие право на какой-либо объект гражданских прав совокупность электронных данных (цифровой код или обозначение), созданные в информационной системе, отвечающей установленным законом </w:t>
      </w:r>
      <w:r w:rsidR="00BD0AA9" w:rsidRPr="00BD0AA9">
        <w:rPr>
          <w:rFonts w:ascii="Times New Roman" w:hAnsi="Times New Roman" w:cs="Times New Roman"/>
          <w:sz w:val="28"/>
          <w:szCs w:val="28"/>
        </w:rPr>
        <w:t>признакам децентрализованной информационной системы, и используем</w:t>
      </w:r>
      <w:r w:rsidR="00BD0AA9">
        <w:rPr>
          <w:rFonts w:ascii="Times New Roman" w:hAnsi="Times New Roman" w:cs="Times New Roman"/>
          <w:sz w:val="28"/>
          <w:szCs w:val="28"/>
        </w:rPr>
        <w:t>ые</w:t>
      </w:r>
      <w:r w:rsidR="00BD0AA9" w:rsidRPr="00BD0AA9">
        <w:rPr>
          <w:rFonts w:ascii="Times New Roman" w:hAnsi="Times New Roman" w:cs="Times New Roman"/>
          <w:sz w:val="28"/>
          <w:szCs w:val="28"/>
        </w:rPr>
        <w:t xml:space="preserve"> пользователями этой системы для осуществления платежей</w:t>
      </w:r>
      <w:r w:rsidR="00BD0AA9">
        <w:rPr>
          <w:rStyle w:val="a6"/>
          <w:rFonts w:ascii="Times New Roman" w:hAnsi="Times New Roman" w:cs="Times New Roman"/>
          <w:sz w:val="28"/>
          <w:szCs w:val="28"/>
        </w:rPr>
        <w:footnoteReference w:id="36"/>
      </w:r>
      <w:r w:rsidR="00BD0AA9">
        <w:rPr>
          <w:rFonts w:ascii="Times New Roman" w:hAnsi="Times New Roman" w:cs="Times New Roman"/>
          <w:sz w:val="28"/>
          <w:szCs w:val="28"/>
        </w:rPr>
        <w:t>.</w:t>
      </w:r>
      <w:proofErr w:type="gramEnd"/>
    </w:p>
    <w:p w14:paraId="1EFC1CA8" w14:textId="77777777" w:rsidR="00177EF1" w:rsidRDefault="00416C15" w:rsidP="000B33E1">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И</w:t>
      </w:r>
      <w:r w:rsidR="00893115">
        <w:rPr>
          <w:rFonts w:ascii="Times New Roman" w:hAnsi="Times New Roman" w:cs="Times New Roman"/>
          <w:sz w:val="28"/>
          <w:szCs w:val="28"/>
        </w:rPr>
        <w:t xml:space="preserve">сходя из толкования представленных определений можно </w:t>
      </w:r>
      <w:r w:rsidR="00685BE7">
        <w:rPr>
          <w:rFonts w:ascii="Times New Roman" w:hAnsi="Times New Roman" w:cs="Times New Roman"/>
          <w:sz w:val="28"/>
          <w:szCs w:val="28"/>
        </w:rPr>
        <w:t>заключить</w:t>
      </w:r>
      <w:proofErr w:type="gramEnd"/>
      <w:r w:rsidR="00893115">
        <w:rPr>
          <w:rFonts w:ascii="Times New Roman" w:hAnsi="Times New Roman" w:cs="Times New Roman"/>
          <w:sz w:val="28"/>
          <w:szCs w:val="28"/>
        </w:rPr>
        <w:t xml:space="preserve">, что, </w:t>
      </w:r>
      <w:r>
        <w:rPr>
          <w:rFonts w:ascii="Times New Roman" w:hAnsi="Times New Roman" w:cs="Times New Roman"/>
          <w:sz w:val="28"/>
          <w:szCs w:val="28"/>
        </w:rPr>
        <w:t xml:space="preserve">под цифровой валютой понимается особая форма валюты, существующая только в цифровом виде. Давая общую характеристику цифровой валюты, отметим, ее нематериальный характер, прямую зависимость от сети Интернет. Цифровые валюты могут быть использованы </w:t>
      </w:r>
      <w:r w:rsidR="009E4B7C">
        <w:rPr>
          <w:rFonts w:ascii="Times New Roman" w:hAnsi="Times New Roman" w:cs="Times New Roman"/>
          <w:sz w:val="28"/>
          <w:szCs w:val="28"/>
        </w:rPr>
        <w:t xml:space="preserve">для оплаты товаров и услуг, на </w:t>
      </w:r>
      <w:proofErr w:type="gramStart"/>
      <w:r w:rsidR="009E4B7C">
        <w:rPr>
          <w:rFonts w:ascii="Times New Roman" w:hAnsi="Times New Roman" w:cs="Times New Roman"/>
          <w:sz w:val="28"/>
          <w:szCs w:val="28"/>
        </w:rPr>
        <w:t>интернет-порталах</w:t>
      </w:r>
      <w:proofErr w:type="gramEnd"/>
      <w:r w:rsidR="009E4B7C">
        <w:rPr>
          <w:rFonts w:ascii="Times New Roman" w:hAnsi="Times New Roman" w:cs="Times New Roman"/>
          <w:sz w:val="28"/>
          <w:szCs w:val="28"/>
        </w:rPr>
        <w:t xml:space="preserve">, в социальных сетях или игровых сайтах. </w:t>
      </w:r>
    </w:p>
    <w:p w14:paraId="48E42336" w14:textId="77777777" w:rsidR="005E19C4" w:rsidRDefault="009E4B7C" w:rsidP="000B33E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способам регулирования цифровые валюты подразделяют </w:t>
      </w:r>
      <w:proofErr w:type="gramStart"/>
      <w:r>
        <w:rPr>
          <w:rFonts w:ascii="Times New Roman" w:hAnsi="Times New Roman" w:cs="Times New Roman"/>
          <w:sz w:val="28"/>
          <w:szCs w:val="28"/>
        </w:rPr>
        <w:t>на</w:t>
      </w:r>
      <w:proofErr w:type="gramEnd"/>
      <w:r w:rsidR="005E19C4">
        <w:rPr>
          <w:rFonts w:ascii="Times New Roman" w:hAnsi="Times New Roman" w:cs="Times New Roman"/>
          <w:sz w:val="28"/>
          <w:szCs w:val="28"/>
        </w:rPr>
        <w:t>:</w:t>
      </w:r>
    </w:p>
    <w:p w14:paraId="7327A1B6" w14:textId="77777777" w:rsidR="005E19C4" w:rsidRPr="0033448F" w:rsidRDefault="009E4B7C" w:rsidP="00146B46">
      <w:pPr>
        <w:pStyle w:val="a3"/>
        <w:widowControl w:val="0"/>
        <w:numPr>
          <w:ilvl w:val="0"/>
          <w:numId w:val="8"/>
        </w:numPr>
        <w:spacing w:after="0" w:line="360" w:lineRule="auto"/>
        <w:ind w:left="0" w:firstLine="709"/>
        <w:jc w:val="both"/>
        <w:rPr>
          <w:rFonts w:ascii="Times New Roman" w:hAnsi="Times New Roman" w:cs="Times New Roman"/>
          <w:sz w:val="28"/>
          <w:szCs w:val="28"/>
        </w:rPr>
      </w:pPr>
      <w:r w:rsidRPr="0033448F">
        <w:rPr>
          <w:rFonts w:ascii="Times New Roman" w:hAnsi="Times New Roman" w:cs="Times New Roman"/>
          <w:sz w:val="28"/>
          <w:szCs w:val="28"/>
        </w:rPr>
        <w:t>регулируемые цифровые валюты центральных (национальных) банков</w:t>
      </w:r>
      <w:r w:rsidR="005E19C4" w:rsidRPr="0033448F">
        <w:rPr>
          <w:rFonts w:ascii="Times New Roman" w:hAnsi="Times New Roman" w:cs="Times New Roman"/>
          <w:sz w:val="28"/>
          <w:szCs w:val="28"/>
        </w:rPr>
        <w:t xml:space="preserve">. В России </w:t>
      </w:r>
      <w:r w:rsidR="000B33E1" w:rsidRPr="0033448F">
        <w:rPr>
          <w:rFonts w:ascii="Times New Roman" w:hAnsi="Times New Roman" w:cs="Times New Roman"/>
          <w:sz w:val="28"/>
          <w:szCs w:val="28"/>
        </w:rPr>
        <w:t xml:space="preserve">рассматривается возможность введения «цифрового рубля», т.е. дополнительную цифровую форму национальной валюты, обладающую всеми необходимыми свойствами для выполнения функции денег. Эмиссия цифрового рубля будет осуществляться Центральным Банков России. </w:t>
      </w:r>
      <w:r w:rsidR="00672D6B" w:rsidRPr="0033448F">
        <w:rPr>
          <w:rFonts w:ascii="Times New Roman" w:hAnsi="Times New Roman" w:cs="Times New Roman"/>
          <w:sz w:val="28"/>
          <w:szCs w:val="28"/>
        </w:rPr>
        <w:t>Однако в настоящее время разработка российского цифрового рубля пока проходит стадию начального тестирования в «песочницах» экспериментального правового режима</w:t>
      </w:r>
      <w:r w:rsidR="0033448F">
        <w:rPr>
          <w:rStyle w:val="a6"/>
          <w:rFonts w:ascii="Times New Roman" w:hAnsi="Times New Roman" w:cs="Times New Roman"/>
          <w:sz w:val="28"/>
          <w:szCs w:val="28"/>
        </w:rPr>
        <w:footnoteReference w:id="37"/>
      </w:r>
      <w:r w:rsidR="00672D6B" w:rsidRPr="0033448F">
        <w:rPr>
          <w:rFonts w:ascii="Times New Roman" w:hAnsi="Times New Roman" w:cs="Times New Roman"/>
          <w:sz w:val="28"/>
          <w:szCs w:val="28"/>
        </w:rPr>
        <w:t xml:space="preserve">. </w:t>
      </w:r>
    </w:p>
    <w:p w14:paraId="5273ADD0" w14:textId="77777777" w:rsidR="009E4B7C" w:rsidRDefault="009E4B7C" w:rsidP="00670993">
      <w:pPr>
        <w:pStyle w:val="a3"/>
        <w:widowControl w:val="0"/>
        <w:numPr>
          <w:ilvl w:val="0"/>
          <w:numId w:val="8"/>
        </w:numPr>
        <w:spacing w:after="0" w:line="360" w:lineRule="auto"/>
        <w:ind w:left="0" w:firstLine="709"/>
        <w:jc w:val="both"/>
        <w:rPr>
          <w:rFonts w:ascii="Times New Roman" w:hAnsi="Times New Roman" w:cs="Times New Roman"/>
          <w:sz w:val="28"/>
          <w:szCs w:val="28"/>
        </w:rPr>
      </w:pPr>
      <w:r w:rsidRPr="005E19C4">
        <w:rPr>
          <w:rFonts w:ascii="Times New Roman" w:hAnsi="Times New Roman" w:cs="Times New Roman"/>
          <w:sz w:val="28"/>
          <w:szCs w:val="28"/>
        </w:rPr>
        <w:t>виртуальную валюту</w:t>
      </w:r>
      <w:r w:rsidR="00672D6B">
        <w:rPr>
          <w:rFonts w:ascii="Times New Roman" w:hAnsi="Times New Roman" w:cs="Times New Roman"/>
          <w:sz w:val="28"/>
          <w:szCs w:val="28"/>
        </w:rPr>
        <w:t xml:space="preserve">, т.е. нерегулируемые центральным (национальным) банком цифровые деньги, которые находятся в сфере контроля только своего разработчика, организации-учредителя или определенного сетевого протокола и принимаются к оплате в виртуальном мире. Среди виртуальных валют можно выделять: </w:t>
      </w:r>
    </w:p>
    <w:p w14:paraId="3ADFF794" w14:textId="77777777" w:rsidR="00672D6B" w:rsidRDefault="00672D6B" w:rsidP="00670993">
      <w:pPr>
        <w:pStyle w:val="a3"/>
        <w:widowControl w:val="0"/>
        <w:numPr>
          <w:ilvl w:val="1"/>
          <w:numId w:val="8"/>
        </w:numPr>
        <w:spacing w:after="0" w:line="36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электронные деньги </w:t>
      </w:r>
      <w:r w:rsidR="00670993">
        <w:rPr>
          <w:rFonts w:ascii="Times New Roman" w:hAnsi="Times New Roman" w:cs="Times New Roman"/>
          <w:sz w:val="28"/>
          <w:szCs w:val="28"/>
        </w:rPr>
        <w:t>–</w:t>
      </w:r>
      <w:r>
        <w:rPr>
          <w:rFonts w:ascii="Times New Roman" w:hAnsi="Times New Roman" w:cs="Times New Roman"/>
          <w:sz w:val="28"/>
          <w:szCs w:val="28"/>
        </w:rPr>
        <w:t xml:space="preserve"> </w:t>
      </w:r>
      <w:r w:rsidR="00670993">
        <w:rPr>
          <w:rFonts w:ascii="Times New Roman" w:hAnsi="Times New Roman" w:cs="Times New Roman"/>
          <w:sz w:val="28"/>
          <w:szCs w:val="28"/>
        </w:rPr>
        <w:t>централизованная виртуальная валюта</w:t>
      </w:r>
      <w:r w:rsidR="00036A40">
        <w:rPr>
          <w:rFonts w:ascii="Times New Roman" w:hAnsi="Times New Roman" w:cs="Times New Roman"/>
          <w:sz w:val="28"/>
          <w:szCs w:val="28"/>
        </w:rPr>
        <w:t>,</w:t>
      </w:r>
      <w:r w:rsidR="00670993">
        <w:rPr>
          <w:rFonts w:ascii="Times New Roman" w:hAnsi="Times New Roman" w:cs="Times New Roman"/>
          <w:sz w:val="28"/>
          <w:szCs w:val="28"/>
        </w:rPr>
        <w:t xml:space="preserve"> оборот которой находится под контролем своего эмитента или организации-учредителя</w:t>
      </w:r>
      <w:r w:rsidR="00036A40">
        <w:rPr>
          <w:rFonts w:ascii="Times New Roman" w:hAnsi="Times New Roman" w:cs="Times New Roman"/>
          <w:sz w:val="28"/>
          <w:szCs w:val="28"/>
        </w:rPr>
        <w:t xml:space="preserve"> (например:</w:t>
      </w:r>
      <w:proofErr w:type="gramEnd"/>
      <w:r w:rsidR="00036A40">
        <w:rPr>
          <w:rFonts w:ascii="Times New Roman" w:hAnsi="Times New Roman" w:cs="Times New Roman"/>
          <w:sz w:val="28"/>
          <w:szCs w:val="28"/>
        </w:rPr>
        <w:t xml:space="preserve"> </w:t>
      </w:r>
      <w:proofErr w:type="gramStart"/>
      <w:r w:rsidR="00036A40">
        <w:rPr>
          <w:rFonts w:ascii="Times New Roman" w:hAnsi="Times New Roman" w:cs="Times New Roman"/>
          <w:sz w:val="28"/>
          <w:szCs w:val="28"/>
          <w:lang w:val="en-US"/>
        </w:rPr>
        <w:t>QIWI</w:t>
      </w:r>
      <w:r w:rsidR="00036A40">
        <w:rPr>
          <w:rFonts w:ascii="Times New Roman" w:hAnsi="Times New Roman" w:cs="Times New Roman"/>
          <w:sz w:val="28"/>
          <w:szCs w:val="28"/>
        </w:rPr>
        <w:t xml:space="preserve">, </w:t>
      </w:r>
      <w:r w:rsidR="00036A40">
        <w:rPr>
          <w:rFonts w:ascii="Times New Roman" w:hAnsi="Times New Roman" w:cs="Times New Roman"/>
          <w:sz w:val="28"/>
          <w:szCs w:val="28"/>
          <w:lang w:val="en-US"/>
        </w:rPr>
        <w:t>Web</w:t>
      </w:r>
      <w:r w:rsidR="00036A40" w:rsidRPr="00036A40">
        <w:rPr>
          <w:rFonts w:ascii="Times New Roman" w:hAnsi="Times New Roman" w:cs="Times New Roman"/>
          <w:sz w:val="28"/>
          <w:szCs w:val="28"/>
        </w:rPr>
        <w:t xml:space="preserve"> </w:t>
      </w:r>
      <w:r w:rsidR="00036A40">
        <w:rPr>
          <w:rFonts w:ascii="Times New Roman" w:hAnsi="Times New Roman" w:cs="Times New Roman"/>
          <w:sz w:val="28"/>
          <w:szCs w:val="28"/>
          <w:lang w:val="en-US"/>
        </w:rPr>
        <w:t>Money</w:t>
      </w:r>
      <w:r w:rsidR="00036A40">
        <w:rPr>
          <w:rFonts w:ascii="Times New Roman" w:hAnsi="Times New Roman" w:cs="Times New Roman"/>
          <w:sz w:val="28"/>
          <w:szCs w:val="28"/>
        </w:rPr>
        <w:t>, Яндекс Деньги и др.)</w:t>
      </w:r>
      <w:r w:rsidR="00670993">
        <w:rPr>
          <w:rStyle w:val="a6"/>
          <w:rFonts w:ascii="Times New Roman" w:hAnsi="Times New Roman" w:cs="Times New Roman"/>
          <w:sz w:val="28"/>
          <w:szCs w:val="28"/>
        </w:rPr>
        <w:footnoteReference w:id="38"/>
      </w:r>
      <w:r w:rsidR="00670993">
        <w:rPr>
          <w:rFonts w:ascii="Times New Roman" w:hAnsi="Times New Roman" w:cs="Times New Roman"/>
          <w:sz w:val="28"/>
          <w:szCs w:val="28"/>
        </w:rPr>
        <w:t>.</w:t>
      </w:r>
      <w:proofErr w:type="gramEnd"/>
    </w:p>
    <w:p w14:paraId="3D29BBA3" w14:textId="77777777" w:rsidR="00672D6B" w:rsidRDefault="00672D6B" w:rsidP="00670993">
      <w:pPr>
        <w:pStyle w:val="a3"/>
        <w:widowControl w:val="0"/>
        <w:numPr>
          <w:ilvl w:val="1"/>
          <w:numId w:val="8"/>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криптовалюты</w:t>
      </w:r>
      <w:proofErr w:type="spellEnd"/>
      <w:r w:rsidR="00670993">
        <w:rPr>
          <w:rFonts w:ascii="Times New Roman" w:hAnsi="Times New Roman" w:cs="Times New Roman"/>
          <w:sz w:val="28"/>
          <w:szCs w:val="28"/>
        </w:rPr>
        <w:t xml:space="preserve"> – децентрализованная виртуальная валюта, </w:t>
      </w:r>
      <w:r w:rsidR="0033448F">
        <w:rPr>
          <w:rFonts w:ascii="Times New Roman" w:hAnsi="Times New Roman" w:cs="Times New Roman"/>
          <w:sz w:val="28"/>
          <w:szCs w:val="28"/>
        </w:rPr>
        <w:t xml:space="preserve">основанная на применении технологии </w:t>
      </w:r>
      <w:proofErr w:type="spellStart"/>
      <w:r w:rsidR="0033448F">
        <w:rPr>
          <w:rFonts w:ascii="Times New Roman" w:hAnsi="Times New Roman" w:cs="Times New Roman"/>
          <w:sz w:val="28"/>
          <w:szCs w:val="28"/>
          <w:lang w:val="en-US"/>
        </w:rPr>
        <w:t>Blockchain</w:t>
      </w:r>
      <w:proofErr w:type="spellEnd"/>
      <w:r w:rsidR="0033448F">
        <w:rPr>
          <w:rFonts w:ascii="Times New Roman" w:hAnsi="Times New Roman" w:cs="Times New Roman"/>
          <w:sz w:val="28"/>
          <w:szCs w:val="28"/>
        </w:rPr>
        <w:t xml:space="preserve"> и криптографии, которые используются для создания новых единиц валюты и осуществления </w:t>
      </w:r>
      <w:r w:rsidR="0033448F">
        <w:rPr>
          <w:rFonts w:ascii="Times New Roman" w:hAnsi="Times New Roman" w:cs="Times New Roman"/>
          <w:sz w:val="28"/>
          <w:szCs w:val="28"/>
        </w:rPr>
        <w:lastRenderedPageBreak/>
        <w:t>транзакций</w:t>
      </w:r>
      <w:r w:rsidR="0033448F">
        <w:rPr>
          <w:rStyle w:val="a6"/>
          <w:rFonts w:ascii="Times New Roman" w:hAnsi="Times New Roman" w:cs="Times New Roman"/>
          <w:sz w:val="28"/>
          <w:szCs w:val="28"/>
        </w:rPr>
        <w:footnoteReference w:id="39"/>
      </w:r>
      <w:r>
        <w:rPr>
          <w:rFonts w:ascii="Times New Roman" w:hAnsi="Times New Roman" w:cs="Times New Roman"/>
          <w:sz w:val="28"/>
          <w:szCs w:val="28"/>
        </w:rPr>
        <w:t xml:space="preserve">. </w:t>
      </w:r>
    </w:p>
    <w:p w14:paraId="05103203" w14:textId="77777777" w:rsidR="00672D6B" w:rsidRPr="005E19C4" w:rsidRDefault="0086707F" w:rsidP="00670993">
      <w:pPr>
        <w:pStyle w:val="a3"/>
        <w:widowControl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в Российской Федерации </w:t>
      </w:r>
      <w:r w:rsidR="00FA5603">
        <w:rPr>
          <w:rFonts w:ascii="Times New Roman" w:hAnsi="Times New Roman" w:cs="Times New Roman"/>
          <w:sz w:val="28"/>
          <w:szCs w:val="28"/>
        </w:rPr>
        <w:t xml:space="preserve">не сформировано однозначного отношения к </w:t>
      </w:r>
      <w:proofErr w:type="spellStart"/>
      <w:r w:rsidR="00FA5603">
        <w:rPr>
          <w:rFonts w:ascii="Times New Roman" w:hAnsi="Times New Roman" w:cs="Times New Roman"/>
          <w:sz w:val="28"/>
          <w:szCs w:val="28"/>
        </w:rPr>
        <w:t>криптовалютам</w:t>
      </w:r>
      <w:proofErr w:type="spellEnd"/>
      <w:r w:rsidR="00FA5603">
        <w:rPr>
          <w:rFonts w:ascii="Times New Roman" w:hAnsi="Times New Roman" w:cs="Times New Roman"/>
          <w:sz w:val="28"/>
          <w:szCs w:val="28"/>
        </w:rPr>
        <w:t xml:space="preserve">. Официальная позиция регулятора финансового рынка </w:t>
      </w:r>
      <w:r w:rsidR="002917DD">
        <w:rPr>
          <w:rFonts w:ascii="Times New Roman" w:hAnsi="Times New Roman" w:cs="Times New Roman"/>
          <w:sz w:val="28"/>
          <w:szCs w:val="28"/>
        </w:rPr>
        <w:t xml:space="preserve">России </w:t>
      </w:r>
      <w:r w:rsidR="00FA5603">
        <w:rPr>
          <w:rFonts w:ascii="Times New Roman" w:hAnsi="Times New Roman" w:cs="Times New Roman"/>
          <w:sz w:val="28"/>
          <w:szCs w:val="28"/>
        </w:rPr>
        <w:t xml:space="preserve">варьируется от признания </w:t>
      </w:r>
      <w:proofErr w:type="spellStart"/>
      <w:r w:rsidR="002917DD">
        <w:rPr>
          <w:rFonts w:ascii="Times New Roman" w:hAnsi="Times New Roman" w:cs="Times New Roman"/>
          <w:sz w:val="28"/>
          <w:szCs w:val="28"/>
        </w:rPr>
        <w:t>криптоактивов</w:t>
      </w:r>
      <w:proofErr w:type="spellEnd"/>
      <w:r w:rsidR="002917DD">
        <w:rPr>
          <w:rFonts w:ascii="Times New Roman" w:hAnsi="Times New Roman" w:cs="Times New Roman"/>
          <w:sz w:val="28"/>
          <w:szCs w:val="28"/>
        </w:rPr>
        <w:t xml:space="preserve"> </w:t>
      </w:r>
      <w:r w:rsidR="00FA5603">
        <w:rPr>
          <w:rFonts w:ascii="Times New Roman" w:hAnsi="Times New Roman" w:cs="Times New Roman"/>
          <w:sz w:val="28"/>
          <w:szCs w:val="28"/>
        </w:rPr>
        <w:t>цифровым финансовым активом, с введением</w:t>
      </w:r>
      <w:r w:rsidR="002917DD">
        <w:rPr>
          <w:rFonts w:ascii="Times New Roman" w:hAnsi="Times New Roman" w:cs="Times New Roman"/>
          <w:sz w:val="28"/>
          <w:szCs w:val="28"/>
        </w:rPr>
        <w:t xml:space="preserve"> множества</w:t>
      </w:r>
      <w:r w:rsidR="00FA5603">
        <w:rPr>
          <w:rFonts w:ascii="Times New Roman" w:hAnsi="Times New Roman" w:cs="Times New Roman"/>
          <w:sz w:val="28"/>
          <w:szCs w:val="28"/>
        </w:rPr>
        <w:t xml:space="preserve"> ограничений</w:t>
      </w:r>
      <w:r w:rsidR="002917DD">
        <w:rPr>
          <w:rFonts w:ascii="Times New Roman" w:hAnsi="Times New Roman" w:cs="Times New Roman"/>
          <w:sz w:val="28"/>
          <w:szCs w:val="28"/>
        </w:rPr>
        <w:t xml:space="preserve"> ее оборота</w:t>
      </w:r>
      <w:r w:rsidR="00FA5603">
        <w:rPr>
          <w:rFonts w:ascii="Times New Roman" w:hAnsi="Times New Roman" w:cs="Times New Roman"/>
          <w:sz w:val="28"/>
          <w:szCs w:val="28"/>
        </w:rPr>
        <w:t xml:space="preserve">, до полного отказа и запрета </w:t>
      </w:r>
      <w:proofErr w:type="spellStart"/>
      <w:r w:rsidR="00FA5603">
        <w:rPr>
          <w:rFonts w:ascii="Times New Roman" w:hAnsi="Times New Roman" w:cs="Times New Roman"/>
          <w:sz w:val="28"/>
          <w:szCs w:val="28"/>
        </w:rPr>
        <w:t>криптовалюты</w:t>
      </w:r>
      <w:proofErr w:type="spellEnd"/>
      <w:r w:rsidR="00FB22E4">
        <w:rPr>
          <w:rStyle w:val="a6"/>
          <w:rFonts w:ascii="Times New Roman" w:hAnsi="Times New Roman" w:cs="Times New Roman"/>
          <w:sz w:val="28"/>
          <w:szCs w:val="28"/>
        </w:rPr>
        <w:footnoteReference w:id="40"/>
      </w:r>
      <w:r w:rsidR="00FA5603">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595B4FBD" w14:textId="77777777" w:rsidR="00893115" w:rsidRDefault="003338AA" w:rsidP="00670993">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Исходя из проведенного анализа нормативно-правовых актов можно говорить</w:t>
      </w:r>
      <w:proofErr w:type="gramEnd"/>
      <w:r>
        <w:rPr>
          <w:rFonts w:ascii="Times New Roman" w:hAnsi="Times New Roman" w:cs="Times New Roman"/>
          <w:sz w:val="28"/>
          <w:szCs w:val="28"/>
        </w:rPr>
        <w:t xml:space="preserve">, что использование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возможно посредством реализации цифровых прав. При этом отмечается, что </w:t>
      </w:r>
      <w:proofErr w:type="spellStart"/>
      <w:r>
        <w:rPr>
          <w:rFonts w:ascii="Times New Roman" w:hAnsi="Times New Roman" w:cs="Times New Roman"/>
          <w:sz w:val="28"/>
          <w:szCs w:val="28"/>
        </w:rPr>
        <w:t>криптовалюта</w:t>
      </w:r>
      <w:proofErr w:type="spellEnd"/>
      <w:r>
        <w:rPr>
          <w:rFonts w:ascii="Times New Roman" w:hAnsi="Times New Roman" w:cs="Times New Roman"/>
          <w:sz w:val="28"/>
          <w:szCs w:val="28"/>
        </w:rPr>
        <w:t xml:space="preserve"> не может выступать средством платежа, что выступает существенным ограничением для ее развития на территории страны, а также снижает экономическую целесообразность обладания таким активом. </w:t>
      </w:r>
    </w:p>
    <w:p w14:paraId="1F0EFDC6" w14:textId="77777777" w:rsidR="00177EF1" w:rsidRDefault="00FB3219" w:rsidP="000B33E1">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Соглашаясь с позицией</w:t>
      </w:r>
      <w:proofErr w:type="gramEnd"/>
      <w:r>
        <w:rPr>
          <w:rFonts w:ascii="Times New Roman" w:hAnsi="Times New Roman" w:cs="Times New Roman"/>
          <w:sz w:val="28"/>
          <w:szCs w:val="28"/>
        </w:rPr>
        <w:t xml:space="preserve"> К.В. Крыловой и Д.Н. Степановой отметим, что сегодня </w:t>
      </w:r>
      <w:proofErr w:type="spellStart"/>
      <w:r>
        <w:rPr>
          <w:rFonts w:ascii="Times New Roman" w:hAnsi="Times New Roman" w:cs="Times New Roman"/>
          <w:sz w:val="28"/>
          <w:szCs w:val="28"/>
        </w:rPr>
        <w:t>криптовалюта</w:t>
      </w:r>
      <w:proofErr w:type="spellEnd"/>
      <w:r>
        <w:rPr>
          <w:rFonts w:ascii="Times New Roman" w:hAnsi="Times New Roman" w:cs="Times New Roman"/>
          <w:sz w:val="28"/>
          <w:szCs w:val="28"/>
        </w:rPr>
        <w:t xml:space="preserve"> представляет собой объективную реальность, поэтому отрицать существование данного явления и пытаться вводить на него полный запрет не имеет никакого смысла</w:t>
      </w:r>
      <w:r w:rsidR="007908A3">
        <w:rPr>
          <w:rFonts w:ascii="Times New Roman" w:hAnsi="Times New Roman" w:cs="Times New Roman"/>
          <w:sz w:val="28"/>
          <w:szCs w:val="28"/>
        </w:rPr>
        <w:t xml:space="preserve">. Нам </w:t>
      </w:r>
      <w:proofErr w:type="gramStart"/>
      <w:r w:rsidR="007908A3">
        <w:rPr>
          <w:rFonts w:ascii="Times New Roman" w:hAnsi="Times New Roman" w:cs="Times New Roman"/>
          <w:sz w:val="28"/>
          <w:szCs w:val="28"/>
        </w:rPr>
        <w:t>следует развивать создаваемые процессами цифровой экономики явления извлекая</w:t>
      </w:r>
      <w:proofErr w:type="gramEnd"/>
      <w:r w:rsidR="007908A3">
        <w:rPr>
          <w:rFonts w:ascii="Times New Roman" w:hAnsi="Times New Roman" w:cs="Times New Roman"/>
          <w:sz w:val="28"/>
          <w:szCs w:val="28"/>
        </w:rPr>
        <w:t xml:space="preserve"> из них блага для государства и экономики</w:t>
      </w:r>
      <w:r>
        <w:rPr>
          <w:rStyle w:val="a6"/>
          <w:rFonts w:ascii="Times New Roman" w:hAnsi="Times New Roman" w:cs="Times New Roman"/>
          <w:sz w:val="28"/>
          <w:szCs w:val="28"/>
        </w:rPr>
        <w:footnoteReference w:id="41"/>
      </w:r>
      <w:r>
        <w:rPr>
          <w:rFonts w:ascii="Times New Roman" w:hAnsi="Times New Roman" w:cs="Times New Roman"/>
          <w:sz w:val="28"/>
          <w:szCs w:val="28"/>
        </w:rPr>
        <w:t xml:space="preserve">. </w:t>
      </w:r>
    </w:p>
    <w:p w14:paraId="1D2A4EED" w14:textId="77777777" w:rsidR="00C63C34" w:rsidRDefault="008F33DD" w:rsidP="000B33E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Резюмируя вышеизложенное моно заключить, что </w:t>
      </w:r>
      <w:proofErr w:type="gramStart"/>
      <w:r>
        <w:rPr>
          <w:rFonts w:ascii="Times New Roman" w:hAnsi="Times New Roman" w:cs="Times New Roman"/>
          <w:sz w:val="28"/>
          <w:szCs w:val="28"/>
        </w:rPr>
        <w:t>норма</w:t>
      </w:r>
      <w:proofErr w:type="gramEnd"/>
      <w:r>
        <w:rPr>
          <w:rFonts w:ascii="Times New Roman" w:hAnsi="Times New Roman" w:cs="Times New Roman"/>
          <w:sz w:val="28"/>
          <w:szCs w:val="28"/>
        </w:rPr>
        <w:t xml:space="preserve"> о цифровых правах введенная в Гражданский кодекс РФ по своей сути носит декларативный и отсылочный характер. </w:t>
      </w:r>
      <w:proofErr w:type="gramStart"/>
      <w:r>
        <w:rPr>
          <w:rFonts w:ascii="Times New Roman" w:hAnsi="Times New Roman" w:cs="Times New Roman"/>
          <w:sz w:val="28"/>
          <w:szCs w:val="28"/>
        </w:rPr>
        <w:t>Так, основные вопросы правового регулирования цифровых прав раскрываются в специализированных нормативно-правовых актах, которыми в гражданский оборот введены утилитарные цифровые права, цифровые финансовые активы, цифровые валюты</w:t>
      </w:r>
      <w:r w:rsidR="00C50AF0">
        <w:rPr>
          <w:rFonts w:ascii="Times New Roman" w:hAnsi="Times New Roman" w:cs="Times New Roman"/>
          <w:sz w:val="28"/>
          <w:szCs w:val="28"/>
        </w:rPr>
        <w:t xml:space="preserve"> (цифровой рубль и </w:t>
      </w:r>
      <w:proofErr w:type="spellStart"/>
      <w:r w:rsidR="00C50AF0">
        <w:rPr>
          <w:rFonts w:ascii="Times New Roman" w:hAnsi="Times New Roman" w:cs="Times New Roman"/>
          <w:sz w:val="28"/>
          <w:szCs w:val="28"/>
        </w:rPr>
        <w:t>криптовалюта</w:t>
      </w:r>
      <w:proofErr w:type="spellEnd"/>
      <w:r w:rsidR="00C50AF0">
        <w:rPr>
          <w:rFonts w:ascii="Times New Roman" w:hAnsi="Times New Roman" w:cs="Times New Roman"/>
          <w:sz w:val="28"/>
          <w:szCs w:val="28"/>
        </w:rPr>
        <w:t>).</w:t>
      </w:r>
      <w:proofErr w:type="gramEnd"/>
      <w:r w:rsidR="00C50AF0">
        <w:rPr>
          <w:rFonts w:ascii="Times New Roman" w:hAnsi="Times New Roman" w:cs="Times New Roman"/>
          <w:sz w:val="28"/>
          <w:szCs w:val="28"/>
        </w:rPr>
        <w:t xml:space="preserve"> </w:t>
      </w:r>
      <w:r w:rsidR="00D66306">
        <w:rPr>
          <w:rFonts w:ascii="Times New Roman" w:hAnsi="Times New Roman" w:cs="Times New Roman"/>
          <w:sz w:val="28"/>
          <w:szCs w:val="28"/>
        </w:rPr>
        <w:t xml:space="preserve">Новизна и недостаточная разработанность данных </w:t>
      </w:r>
      <w:proofErr w:type="gramStart"/>
      <w:r w:rsidR="00D66306">
        <w:rPr>
          <w:rFonts w:ascii="Times New Roman" w:hAnsi="Times New Roman" w:cs="Times New Roman"/>
          <w:sz w:val="28"/>
          <w:szCs w:val="28"/>
        </w:rPr>
        <w:t>институтов</w:t>
      </w:r>
      <w:proofErr w:type="gramEnd"/>
      <w:r w:rsidR="00D66306">
        <w:rPr>
          <w:rFonts w:ascii="Times New Roman" w:hAnsi="Times New Roman" w:cs="Times New Roman"/>
          <w:sz w:val="28"/>
          <w:szCs w:val="28"/>
        </w:rPr>
        <w:t xml:space="preserve"> как с позиции технологий, так и с позиции права приводят к необходимости дальнейшего исследования данных </w:t>
      </w:r>
      <w:r w:rsidR="00D66306">
        <w:rPr>
          <w:rFonts w:ascii="Times New Roman" w:hAnsi="Times New Roman" w:cs="Times New Roman"/>
          <w:sz w:val="28"/>
          <w:szCs w:val="28"/>
        </w:rPr>
        <w:lastRenderedPageBreak/>
        <w:t xml:space="preserve">вопросов. </w:t>
      </w:r>
    </w:p>
    <w:p w14:paraId="7B22A433" w14:textId="77777777" w:rsidR="00E95D61" w:rsidRDefault="00E95D61" w:rsidP="000B33E1">
      <w:pPr>
        <w:widowControl w:val="0"/>
        <w:spacing w:after="0" w:line="360" w:lineRule="auto"/>
        <w:ind w:firstLine="709"/>
        <w:jc w:val="both"/>
        <w:rPr>
          <w:rFonts w:ascii="Times New Roman" w:hAnsi="Times New Roman" w:cs="Times New Roman"/>
          <w:sz w:val="28"/>
          <w:szCs w:val="28"/>
        </w:rPr>
      </w:pPr>
    </w:p>
    <w:p w14:paraId="7B022B04" w14:textId="77777777" w:rsidR="00D66306" w:rsidRPr="006B3114" w:rsidRDefault="006B3114" w:rsidP="00E95D61">
      <w:pPr>
        <w:widowControl w:val="0"/>
        <w:spacing w:after="0" w:line="360" w:lineRule="auto"/>
        <w:jc w:val="center"/>
        <w:outlineLvl w:val="1"/>
        <w:rPr>
          <w:rFonts w:ascii="Times New Roman" w:hAnsi="Times New Roman" w:cs="Times New Roman"/>
          <w:b/>
          <w:bCs/>
          <w:sz w:val="28"/>
          <w:szCs w:val="28"/>
        </w:rPr>
      </w:pPr>
      <w:bookmarkStart w:id="6" w:name="_Toc104070421"/>
      <w:r>
        <w:rPr>
          <w:rFonts w:ascii="Times New Roman" w:hAnsi="Times New Roman" w:cs="Times New Roman"/>
          <w:b/>
          <w:bCs/>
          <w:sz w:val="28"/>
          <w:szCs w:val="28"/>
        </w:rPr>
        <w:t xml:space="preserve">2.2 </w:t>
      </w:r>
      <w:r w:rsidR="00D66306" w:rsidRPr="006B3114">
        <w:rPr>
          <w:rFonts w:ascii="Times New Roman" w:hAnsi="Times New Roman" w:cs="Times New Roman"/>
          <w:b/>
          <w:bCs/>
          <w:sz w:val="28"/>
          <w:szCs w:val="28"/>
        </w:rPr>
        <w:t>Правовое регулирование сделок в цифровой среде</w:t>
      </w:r>
      <w:bookmarkEnd w:id="6"/>
    </w:p>
    <w:p w14:paraId="1D392746" w14:textId="77777777" w:rsidR="009C20B9" w:rsidRDefault="009C20B9" w:rsidP="009C20B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цифровые преобразования </w:t>
      </w:r>
      <w:r w:rsidR="007A076F">
        <w:rPr>
          <w:rFonts w:ascii="Times New Roman" w:hAnsi="Times New Roman" w:cs="Times New Roman"/>
          <w:sz w:val="28"/>
          <w:szCs w:val="28"/>
        </w:rPr>
        <w:t xml:space="preserve">неизбежно ведут к тому, что «чистые» </w:t>
      </w:r>
      <w:proofErr w:type="spellStart"/>
      <w:r w:rsidR="007A076F">
        <w:rPr>
          <w:rFonts w:ascii="Times New Roman" w:hAnsi="Times New Roman" w:cs="Times New Roman"/>
          <w:sz w:val="28"/>
          <w:szCs w:val="28"/>
        </w:rPr>
        <w:t>цивилистические</w:t>
      </w:r>
      <w:proofErr w:type="spellEnd"/>
      <w:r w:rsidR="007A076F">
        <w:rPr>
          <w:rFonts w:ascii="Times New Roman" w:hAnsi="Times New Roman" w:cs="Times New Roman"/>
          <w:sz w:val="28"/>
          <w:szCs w:val="28"/>
        </w:rPr>
        <w:t xml:space="preserve"> конструкции перестают отвечать реально складывающимся отношениям. </w:t>
      </w:r>
      <w:r>
        <w:rPr>
          <w:rFonts w:ascii="Times New Roman" w:hAnsi="Times New Roman" w:cs="Times New Roman"/>
          <w:sz w:val="28"/>
          <w:szCs w:val="28"/>
        </w:rPr>
        <w:t xml:space="preserve">Так, </w:t>
      </w:r>
      <w:r w:rsidR="00561A07">
        <w:rPr>
          <w:rFonts w:ascii="Times New Roman" w:hAnsi="Times New Roman" w:cs="Times New Roman"/>
          <w:sz w:val="28"/>
          <w:szCs w:val="28"/>
        </w:rPr>
        <w:t>классический договор,</w:t>
      </w:r>
      <w:r>
        <w:rPr>
          <w:rFonts w:ascii="Times New Roman" w:hAnsi="Times New Roman" w:cs="Times New Roman"/>
          <w:sz w:val="28"/>
          <w:szCs w:val="28"/>
        </w:rPr>
        <w:t xml:space="preserve"> ранее заключаемый сторонами </w:t>
      </w:r>
      <w:r w:rsidR="00561A07">
        <w:rPr>
          <w:rFonts w:ascii="Times New Roman" w:hAnsi="Times New Roman" w:cs="Times New Roman"/>
          <w:sz w:val="28"/>
          <w:szCs w:val="28"/>
        </w:rPr>
        <w:t>в письменной форме,</w:t>
      </w:r>
      <w:r>
        <w:rPr>
          <w:rFonts w:ascii="Times New Roman" w:hAnsi="Times New Roman" w:cs="Times New Roman"/>
          <w:sz w:val="28"/>
          <w:szCs w:val="28"/>
        </w:rPr>
        <w:t xml:space="preserve"> сегодня может быть подписан и </w:t>
      </w:r>
      <w:r w:rsidR="00561A07">
        <w:rPr>
          <w:rFonts w:ascii="Times New Roman" w:hAnsi="Times New Roman" w:cs="Times New Roman"/>
          <w:sz w:val="28"/>
          <w:szCs w:val="28"/>
        </w:rPr>
        <w:t>исполнен,</w:t>
      </w:r>
      <w:r>
        <w:rPr>
          <w:rFonts w:ascii="Times New Roman" w:hAnsi="Times New Roman" w:cs="Times New Roman"/>
          <w:sz w:val="28"/>
          <w:szCs w:val="28"/>
        </w:rPr>
        <w:t xml:space="preserve"> так и не оказавшись на бумаге, </w:t>
      </w:r>
      <w:r w:rsidR="00561A07">
        <w:rPr>
          <w:rFonts w:ascii="Times New Roman" w:hAnsi="Times New Roman" w:cs="Times New Roman"/>
          <w:sz w:val="28"/>
          <w:szCs w:val="28"/>
        </w:rPr>
        <w:t>существуя только в цифровом пространстве</w:t>
      </w:r>
      <w:r w:rsidR="00414E76">
        <w:rPr>
          <w:rStyle w:val="a6"/>
          <w:rFonts w:ascii="Times New Roman" w:hAnsi="Times New Roman" w:cs="Times New Roman"/>
          <w:sz w:val="28"/>
          <w:szCs w:val="28"/>
        </w:rPr>
        <w:footnoteReference w:id="42"/>
      </w:r>
      <w:r w:rsidR="00561A07">
        <w:rPr>
          <w:rFonts w:ascii="Times New Roman" w:hAnsi="Times New Roman" w:cs="Times New Roman"/>
          <w:sz w:val="28"/>
          <w:szCs w:val="28"/>
        </w:rPr>
        <w:t xml:space="preserve">. </w:t>
      </w:r>
    </w:p>
    <w:p w14:paraId="34A474C8" w14:textId="77777777" w:rsidR="00561A07" w:rsidRDefault="00561A07" w:rsidP="009C20B9">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силу ст. 153 ГК РФ гражданские права устанавливаются, изменяются и прекращаются </w:t>
      </w:r>
      <w:proofErr w:type="gramStart"/>
      <w:r>
        <w:rPr>
          <w:rFonts w:ascii="Times New Roman" w:hAnsi="Times New Roman" w:cs="Times New Roman"/>
          <w:sz w:val="28"/>
          <w:szCs w:val="28"/>
        </w:rPr>
        <w:t>в следствие</w:t>
      </w:r>
      <w:proofErr w:type="gramEnd"/>
      <w:r>
        <w:rPr>
          <w:rFonts w:ascii="Times New Roman" w:hAnsi="Times New Roman" w:cs="Times New Roman"/>
          <w:sz w:val="28"/>
          <w:szCs w:val="28"/>
        </w:rPr>
        <w:t xml:space="preserve"> сделок. </w:t>
      </w:r>
      <w:r w:rsidR="00F21D22">
        <w:rPr>
          <w:rFonts w:ascii="Times New Roman" w:hAnsi="Times New Roman" w:cs="Times New Roman"/>
          <w:sz w:val="28"/>
          <w:szCs w:val="28"/>
        </w:rPr>
        <w:t xml:space="preserve">Введенные в гражданский оборот цифровые права </w:t>
      </w:r>
      <w:r w:rsidR="001D28CC">
        <w:rPr>
          <w:rFonts w:ascii="Times New Roman" w:hAnsi="Times New Roman" w:cs="Times New Roman"/>
          <w:sz w:val="28"/>
          <w:szCs w:val="28"/>
        </w:rPr>
        <w:t>также наравне с другими объектами права могут выступать</w:t>
      </w:r>
      <w:r w:rsidR="00F21D22">
        <w:rPr>
          <w:rFonts w:ascii="Times New Roman" w:hAnsi="Times New Roman" w:cs="Times New Roman"/>
          <w:sz w:val="28"/>
          <w:szCs w:val="28"/>
        </w:rPr>
        <w:t xml:space="preserve"> предметом сделки. В </w:t>
      </w:r>
      <w:proofErr w:type="gramStart"/>
      <w:r w:rsidR="00F21D22">
        <w:rPr>
          <w:rFonts w:ascii="Times New Roman" w:hAnsi="Times New Roman" w:cs="Times New Roman"/>
          <w:sz w:val="28"/>
          <w:szCs w:val="28"/>
        </w:rPr>
        <w:t>связи</w:t>
      </w:r>
      <w:proofErr w:type="gramEnd"/>
      <w:r w:rsidR="00F21D22">
        <w:rPr>
          <w:rFonts w:ascii="Times New Roman" w:hAnsi="Times New Roman" w:cs="Times New Roman"/>
          <w:sz w:val="28"/>
          <w:szCs w:val="28"/>
        </w:rPr>
        <w:t xml:space="preserve"> с чем образуется </w:t>
      </w:r>
      <w:r w:rsidR="001D28CC">
        <w:rPr>
          <w:rFonts w:ascii="Times New Roman" w:hAnsi="Times New Roman" w:cs="Times New Roman"/>
          <w:sz w:val="28"/>
          <w:szCs w:val="28"/>
        </w:rPr>
        <w:t>проблема правового</w:t>
      </w:r>
      <w:r w:rsidR="00F21D22">
        <w:rPr>
          <w:rFonts w:ascii="Times New Roman" w:hAnsi="Times New Roman" w:cs="Times New Roman"/>
          <w:sz w:val="28"/>
          <w:szCs w:val="28"/>
        </w:rPr>
        <w:t xml:space="preserve"> регулирования сделок, совершаемых с цифровыми правами</w:t>
      </w:r>
      <w:r w:rsidR="00D370E9">
        <w:rPr>
          <w:rFonts w:ascii="Times New Roman" w:hAnsi="Times New Roman" w:cs="Times New Roman"/>
          <w:sz w:val="28"/>
          <w:szCs w:val="28"/>
        </w:rPr>
        <w:t xml:space="preserve"> (частное)</w:t>
      </w:r>
      <w:r w:rsidR="00F21D22">
        <w:rPr>
          <w:rFonts w:ascii="Times New Roman" w:hAnsi="Times New Roman" w:cs="Times New Roman"/>
          <w:sz w:val="28"/>
          <w:szCs w:val="28"/>
        </w:rPr>
        <w:t xml:space="preserve"> и </w:t>
      </w:r>
      <w:r w:rsidR="00C32D18">
        <w:rPr>
          <w:rFonts w:ascii="Times New Roman" w:hAnsi="Times New Roman" w:cs="Times New Roman"/>
          <w:sz w:val="28"/>
          <w:szCs w:val="28"/>
        </w:rPr>
        <w:t>сделок,</w:t>
      </w:r>
      <w:r w:rsidR="00D370E9">
        <w:rPr>
          <w:rFonts w:ascii="Times New Roman" w:hAnsi="Times New Roman" w:cs="Times New Roman"/>
          <w:sz w:val="28"/>
          <w:szCs w:val="28"/>
        </w:rPr>
        <w:t xml:space="preserve"> </w:t>
      </w:r>
      <w:r w:rsidR="00F21D22">
        <w:rPr>
          <w:rFonts w:ascii="Times New Roman" w:hAnsi="Times New Roman" w:cs="Times New Roman"/>
          <w:sz w:val="28"/>
          <w:szCs w:val="28"/>
        </w:rPr>
        <w:t>совершаемых в цифровой сфере</w:t>
      </w:r>
      <w:r w:rsidR="00D370E9">
        <w:rPr>
          <w:rFonts w:ascii="Times New Roman" w:hAnsi="Times New Roman" w:cs="Times New Roman"/>
          <w:sz w:val="28"/>
          <w:szCs w:val="28"/>
        </w:rPr>
        <w:t xml:space="preserve"> (общее)</w:t>
      </w:r>
      <w:r w:rsidR="00F21D22">
        <w:rPr>
          <w:rFonts w:ascii="Times New Roman" w:hAnsi="Times New Roman" w:cs="Times New Roman"/>
          <w:sz w:val="28"/>
          <w:szCs w:val="28"/>
        </w:rPr>
        <w:t xml:space="preserve">. </w:t>
      </w:r>
    </w:p>
    <w:p w14:paraId="2420FA05" w14:textId="77777777" w:rsidR="00F21D22" w:rsidRDefault="00F21D22" w:rsidP="009C20B9">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Внося изменения в Гражданский кодекс </w:t>
      </w:r>
      <w:r w:rsidR="007C1CB2">
        <w:rPr>
          <w:rFonts w:ascii="Times New Roman" w:hAnsi="Times New Roman" w:cs="Times New Roman"/>
          <w:sz w:val="28"/>
          <w:szCs w:val="28"/>
        </w:rPr>
        <w:t>РФ,</w:t>
      </w:r>
      <w:r>
        <w:rPr>
          <w:rFonts w:ascii="Times New Roman" w:hAnsi="Times New Roman" w:cs="Times New Roman"/>
          <w:sz w:val="28"/>
          <w:szCs w:val="28"/>
        </w:rPr>
        <w:t xml:space="preserve"> законодатель с целью урегулирования обозначенной проблемы и облегчения совершения сделок </w:t>
      </w:r>
      <w:r w:rsidR="00C32D18">
        <w:rPr>
          <w:rFonts w:ascii="Times New Roman" w:hAnsi="Times New Roman" w:cs="Times New Roman"/>
          <w:sz w:val="28"/>
          <w:szCs w:val="28"/>
        </w:rPr>
        <w:t xml:space="preserve">с цифровыми правами </w:t>
      </w:r>
      <w:r>
        <w:rPr>
          <w:rFonts w:ascii="Times New Roman" w:hAnsi="Times New Roman" w:cs="Times New Roman"/>
          <w:sz w:val="28"/>
          <w:szCs w:val="28"/>
        </w:rPr>
        <w:t xml:space="preserve">начал совершенствовать правила о форме сделок, в том числе и договоров, как </w:t>
      </w:r>
      <w:r w:rsidR="00851964">
        <w:rPr>
          <w:rFonts w:ascii="Times New Roman" w:hAnsi="Times New Roman" w:cs="Times New Roman"/>
          <w:sz w:val="28"/>
          <w:szCs w:val="28"/>
        </w:rPr>
        <w:t xml:space="preserve">наиболее </w:t>
      </w:r>
      <w:r w:rsidR="00C32D18">
        <w:rPr>
          <w:rFonts w:ascii="Times New Roman" w:hAnsi="Times New Roman" w:cs="Times New Roman"/>
          <w:sz w:val="28"/>
          <w:szCs w:val="28"/>
        </w:rPr>
        <w:t xml:space="preserve">их </w:t>
      </w:r>
      <w:r w:rsidR="00851964">
        <w:rPr>
          <w:rFonts w:ascii="Times New Roman" w:hAnsi="Times New Roman" w:cs="Times New Roman"/>
          <w:sz w:val="28"/>
          <w:szCs w:val="28"/>
        </w:rPr>
        <w:t xml:space="preserve">распространенного вида. </w:t>
      </w:r>
      <w:proofErr w:type="gramEnd"/>
    </w:p>
    <w:p w14:paraId="202451BC" w14:textId="77777777" w:rsidR="00914CEB" w:rsidRDefault="008C2793" w:rsidP="006B3114">
      <w:pPr>
        <w:widowControl w:val="0"/>
        <w:spacing w:after="0" w:line="360" w:lineRule="auto"/>
        <w:ind w:firstLine="709"/>
        <w:jc w:val="both"/>
        <w:rPr>
          <w:rFonts w:ascii="Times New Roman" w:hAnsi="Times New Roman" w:cs="Times New Roman"/>
          <w:sz w:val="28"/>
          <w:szCs w:val="28"/>
        </w:rPr>
      </w:pPr>
      <w:r w:rsidRPr="008C2793">
        <w:rPr>
          <w:rFonts w:ascii="Times New Roman" w:hAnsi="Times New Roman" w:cs="Times New Roman"/>
          <w:sz w:val="28"/>
          <w:szCs w:val="28"/>
        </w:rPr>
        <w:t xml:space="preserve">Федеральный закон </w:t>
      </w:r>
      <w:r>
        <w:rPr>
          <w:rFonts w:ascii="Times New Roman" w:hAnsi="Times New Roman" w:cs="Times New Roman"/>
          <w:sz w:val="28"/>
          <w:szCs w:val="28"/>
        </w:rPr>
        <w:t>«</w:t>
      </w:r>
      <w:r w:rsidRPr="008C2793">
        <w:rPr>
          <w:rFonts w:ascii="Times New Roman" w:hAnsi="Times New Roman" w:cs="Times New Roman"/>
          <w:sz w:val="28"/>
          <w:szCs w:val="28"/>
        </w:rPr>
        <w:t>О внесении изменений в части первую, вторую и статью 1124 части третьей Гражданского кодекса Российской Федерации</w:t>
      </w:r>
      <w:r>
        <w:rPr>
          <w:rFonts w:ascii="Times New Roman" w:hAnsi="Times New Roman" w:cs="Times New Roman"/>
          <w:sz w:val="28"/>
          <w:szCs w:val="28"/>
        </w:rPr>
        <w:t>»</w:t>
      </w:r>
      <w:r w:rsidRPr="008C2793">
        <w:rPr>
          <w:rFonts w:ascii="Times New Roman" w:hAnsi="Times New Roman" w:cs="Times New Roman"/>
          <w:sz w:val="28"/>
          <w:szCs w:val="28"/>
        </w:rPr>
        <w:t xml:space="preserve"> от 18.03.2019 </w:t>
      </w:r>
      <w:r>
        <w:rPr>
          <w:rFonts w:ascii="Times New Roman" w:hAnsi="Times New Roman" w:cs="Times New Roman"/>
          <w:sz w:val="28"/>
          <w:szCs w:val="28"/>
        </w:rPr>
        <w:t>№</w:t>
      </w:r>
      <w:r w:rsidRPr="008C2793">
        <w:rPr>
          <w:rFonts w:ascii="Times New Roman" w:hAnsi="Times New Roman" w:cs="Times New Roman"/>
          <w:sz w:val="28"/>
          <w:szCs w:val="28"/>
        </w:rPr>
        <w:t xml:space="preserve"> 34-ФЗ</w:t>
      </w:r>
      <w:r>
        <w:rPr>
          <w:rFonts w:ascii="Times New Roman" w:hAnsi="Times New Roman" w:cs="Times New Roman"/>
          <w:sz w:val="28"/>
          <w:szCs w:val="28"/>
        </w:rPr>
        <w:t xml:space="preserve"> прямо признал, что </w:t>
      </w:r>
      <w:r w:rsidR="00C61975">
        <w:rPr>
          <w:rFonts w:ascii="Times New Roman" w:hAnsi="Times New Roman" w:cs="Times New Roman"/>
          <w:sz w:val="28"/>
          <w:szCs w:val="28"/>
        </w:rPr>
        <w:t>электронная форма сделки является разновидностью письменной формы</w:t>
      </w:r>
      <w:r w:rsidR="00914CEB">
        <w:rPr>
          <w:rFonts w:ascii="Times New Roman" w:hAnsi="Times New Roman" w:cs="Times New Roman"/>
          <w:sz w:val="28"/>
          <w:szCs w:val="28"/>
        </w:rPr>
        <w:t xml:space="preserve"> (ст. 160 Г</w:t>
      </w:r>
      <w:r w:rsidR="00C45BE9">
        <w:rPr>
          <w:rFonts w:ascii="Times New Roman" w:hAnsi="Times New Roman" w:cs="Times New Roman"/>
          <w:sz w:val="28"/>
          <w:szCs w:val="28"/>
        </w:rPr>
        <w:t>К</w:t>
      </w:r>
      <w:r w:rsidR="00914CEB">
        <w:rPr>
          <w:rFonts w:ascii="Times New Roman" w:hAnsi="Times New Roman" w:cs="Times New Roman"/>
          <w:sz w:val="28"/>
          <w:szCs w:val="28"/>
        </w:rPr>
        <w:t xml:space="preserve"> РФ)</w:t>
      </w:r>
      <w:r w:rsidR="00C61975">
        <w:rPr>
          <w:rFonts w:ascii="Times New Roman" w:hAnsi="Times New Roman" w:cs="Times New Roman"/>
          <w:sz w:val="28"/>
          <w:szCs w:val="28"/>
        </w:rPr>
        <w:t xml:space="preserve">. </w:t>
      </w:r>
    </w:p>
    <w:p w14:paraId="2C604A74" w14:textId="77777777" w:rsidR="007C1CB2" w:rsidRPr="006B3114" w:rsidRDefault="00C61975" w:rsidP="006B311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правовой режим данной сделки связывается с двумя факторами: 1) электронные или технические средства должны позволять воспроизвести </w:t>
      </w:r>
      <w:r w:rsidRPr="00C61975">
        <w:rPr>
          <w:rFonts w:ascii="Times New Roman" w:hAnsi="Times New Roman" w:cs="Times New Roman"/>
          <w:sz w:val="28"/>
          <w:szCs w:val="28"/>
        </w:rPr>
        <w:t>содержание сделки</w:t>
      </w:r>
      <w:r>
        <w:rPr>
          <w:rFonts w:ascii="Times New Roman" w:hAnsi="Times New Roman" w:cs="Times New Roman"/>
          <w:sz w:val="28"/>
          <w:szCs w:val="28"/>
        </w:rPr>
        <w:t xml:space="preserve"> на материальном носителе в неизменном виде и 2) при заключении сделки допустимо использовать любой вариант ее подписания, позволяющий достоверно установить лицо</w:t>
      </w:r>
      <w:r w:rsidR="00914CEB">
        <w:rPr>
          <w:rFonts w:ascii="Times New Roman" w:hAnsi="Times New Roman" w:cs="Times New Roman"/>
          <w:sz w:val="28"/>
          <w:szCs w:val="28"/>
        </w:rPr>
        <w:t>, выразившее волю</w:t>
      </w:r>
      <w:r>
        <w:rPr>
          <w:rFonts w:ascii="Times New Roman" w:hAnsi="Times New Roman" w:cs="Times New Roman"/>
          <w:sz w:val="28"/>
          <w:szCs w:val="28"/>
        </w:rPr>
        <w:t xml:space="preserve">. </w:t>
      </w:r>
      <w:r w:rsidR="00D370E9">
        <w:rPr>
          <w:rFonts w:ascii="Times New Roman" w:hAnsi="Times New Roman" w:cs="Times New Roman"/>
          <w:sz w:val="28"/>
          <w:szCs w:val="28"/>
        </w:rPr>
        <w:lastRenderedPageBreak/>
        <w:t xml:space="preserve">Специальный способ может быть предусмотрен законом, иными правовыми актами или соглашением сторон. </w:t>
      </w:r>
    </w:p>
    <w:p w14:paraId="0514FD9D" w14:textId="77777777" w:rsidR="00D370E9" w:rsidRDefault="00D370E9" w:rsidP="006B311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Следовательно, в договоре стороны могут предусмотреть любой способ идентификации, например, регистрация пользователя в информационной системе, где совершается сделка. </w:t>
      </w:r>
    </w:p>
    <w:p w14:paraId="11522FBA" w14:textId="77777777" w:rsidR="006B3114" w:rsidRPr="006B3114" w:rsidRDefault="00914CEB" w:rsidP="006B3114">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Продолжением реализации положений об электронной сделке стало закрепление в п. 2 ст. 434 ГК РФ возможности заключения договора путем составления электронного документа, подписанного сторонами, либо </w:t>
      </w:r>
      <w:r w:rsidRPr="00E55798">
        <w:rPr>
          <w:rFonts w:ascii="Times New Roman" w:hAnsi="Times New Roman" w:cs="Times New Roman"/>
          <w:sz w:val="28"/>
          <w:szCs w:val="28"/>
        </w:rPr>
        <w:t>обмена</w:t>
      </w:r>
      <w:r w:rsidRPr="00914CEB">
        <w:rPr>
          <w:rFonts w:ascii="Times New Roman" w:hAnsi="Times New Roman" w:cs="Times New Roman"/>
          <w:sz w:val="28"/>
          <w:szCs w:val="28"/>
        </w:rPr>
        <w:t xml:space="preserve"> </w:t>
      </w:r>
      <w:r w:rsidRPr="00E55798">
        <w:rPr>
          <w:rFonts w:ascii="Times New Roman" w:hAnsi="Times New Roman" w:cs="Times New Roman"/>
          <w:sz w:val="28"/>
          <w:szCs w:val="28"/>
        </w:rPr>
        <w:t xml:space="preserve">документами </w:t>
      </w:r>
      <w:r>
        <w:rPr>
          <w:rFonts w:ascii="Times New Roman" w:hAnsi="Times New Roman" w:cs="Times New Roman"/>
          <w:sz w:val="28"/>
          <w:szCs w:val="28"/>
        </w:rPr>
        <w:t>или</w:t>
      </w:r>
      <w:r w:rsidRPr="00E55798">
        <w:rPr>
          <w:rFonts w:ascii="Times New Roman" w:hAnsi="Times New Roman" w:cs="Times New Roman"/>
          <w:sz w:val="28"/>
          <w:szCs w:val="28"/>
        </w:rPr>
        <w:t xml:space="preserve"> иными данными</w:t>
      </w:r>
      <w:r w:rsidRPr="00914CEB">
        <w:t xml:space="preserve"> </w:t>
      </w:r>
      <w:r w:rsidRPr="00914CEB">
        <w:rPr>
          <w:rFonts w:ascii="Times New Roman" w:hAnsi="Times New Roman" w:cs="Times New Roman"/>
          <w:sz w:val="28"/>
          <w:szCs w:val="28"/>
        </w:rPr>
        <w:t xml:space="preserve">в соответствии с правилами </w:t>
      </w:r>
      <w:proofErr w:type="spellStart"/>
      <w:r w:rsidRPr="00914CEB">
        <w:rPr>
          <w:rFonts w:ascii="Times New Roman" w:hAnsi="Times New Roman" w:cs="Times New Roman"/>
          <w:sz w:val="28"/>
          <w:szCs w:val="28"/>
        </w:rPr>
        <w:t>абз</w:t>
      </w:r>
      <w:proofErr w:type="spellEnd"/>
      <w:r>
        <w:rPr>
          <w:rFonts w:ascii="Times New Roman" w:hAnsi="Times New Roman" w:cs="Times New Roman"/>
          <w:sz w:val="28"/>
          <w:szCs w:val="28"/>
        </w:rPr>
        <w:t>. 2</w:t>
      </w:r>
      <w:r w:rsidRPr="00914CEB">
        <w:rPr>
          <w:rFonts w:ascii="Times New Roman" w:hAnsi="Times New Roman" w:cs="Times New Roman"/>
          <w:sz w:val="28"/>
          <w:szCs w:val="28"/>
        </w:rPr>
        <w:t xml:space="preserve"> п</w:t>
      </w:r>
      <w:r>
        <w:rPr>
          <w:rFonts w:ascii="Times New Roman" w:hAnsi="Times New Roman" w:cs="Times New Roman"/>
          <w:sz w:val="28"/>
          <w:szCs w:val="28"/>
        </w:rPr>
        <w:t>.</w:t>
      </w:r>
      <w:r w:rsidRPr="00914CEB">
        <w:rPr>
          <w:rFonts w:ascii="Times New Roman" w:hAnsi="Times New Roman" w:cs="Times New Roman"/>
          <w:sz w:val="28"/>
          <w:szCs w:val="28"/>
        </w:rPr>
        <w:t xml:space="preserve"> 1 ст</w:t>
      </w:r>
      <w:r>
        <w:rPr>
          <w:rFonts w:ascii="Times New Roman" w:hAnsi="Times New Roman" w:cs="Times New Roman"/>
          <w:sz w:val="28"/>
          <w:szCs w:val="28"/>
        </w:rPr>
        <w:t>.</w:t>
      </w:r>
      <w:r w:rsidRPr="00914CEB">
        <w:rPr>
          <w:rFonts w:ascii="Times New Roman" w:hAnsi="Times New Roman" w:cs="Times New Roman"/>
          <w:sz w:val="28"/>
          <w:szCs w:val="28"/>
        </w:rPr>
        <w:t xml:space="preserve"> 160 </w:t>
      </w:r>
      <w:r>
        <w:rPr>
          <w:rFonts w:ascii="Times New Roman" w:hAnsi="Times New Roman" w:cs="Times New Roman"/>
          <w:sz w:val="28"/>
          <w:szCs w:val="28"/>
        </w:rPr>
        <w:t>ГК РФ</w:t>
      </w:r>
      <w:r w:rsidRPr="00914CEB">
        <w:rPr>
          <w:rFonts w:ascii="Times New Roman" w:hAnsi="Times New Roman" w:cs="Times New Roman"/>
          <w:sz w:val="28"/>
          <w:szCs w:val="28"/>
        </w:rPr>
        <w:t>.</w:t>
      </w:r>
      <w:proofErr w:type="gramEnd"/>
    </w:p>
    <w:p w14:paraId="18FDB52F" w14:textId="77777777" w:rsidR="00D370E9" w:rsidRDefault="00482F9D" w:rsidP="00E5579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00D370E9">
        <w:rPr>
          <w:rFonts w:ascii="Times New Roman" w:hAnsi="Times New Roman" w:cs="Times New Roman"/>
          <w:sz w:val="28"/>
          <w:szCs w:val="28"/>
        </w:rPr>
        <w:t xml:space="preserve"> сегодня исполнение обязательств может осуществляться путем применения информационных технологий без дополнительного волеизъявления сторон при наступлении определенных обстоятельств, если это предусмотрено условиями сделки</w:t>
      </w:r>
      <w:r>
        <w:rPr>
          <w:rFonts w:ascii="Times New Roman" w:hAnsi="Times New Roman" w:cs="Times New Roman"/>
          <w:sz w:val="28"/>
          <w:szCs w:val="28"/>
        </w:rPr>
        <w:t xml:space="preserve"> (ст. 309 ГК РФ)</w:t>
      </w:r>
      <w:r w:rsidR="00D370E9">
        <w:rPr>
          <w:rFonts w:ascii="Times New Roman" w:hAnsi="Times New Roman" w:cs="Times New Roman"/>
          <w:sz w:val="28"/>
          <w:szCs w:val="28"/>
        </w:rPr>
        <w:t xml:space="preserve">. </w:t>
      </w:r>
    </w:p>
    <w:p w14:paraId="581C91E8" w14:textId="77777777" w:rsidR="00E55798" w:rsidRDefault="00914CEB" w:rsidP="00E5579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Указанные изменения в </w:t>
      </w:r>
      <w:r w:rsidR="00482F9D">
        <w:rPr>
          <w:rFonts w:ascii="Times New Roman" w:hAnsi="Times New Roman" w:cs="Times New Roman"/>
          <w:sz w:val="28"/>
          <w:szCs w:val="28"/>
        </w:rPr>
        <w:t xml:space="preserve">гражданском </w:t>
      </w:r>
      <w:r>
        <w:rPr>
          <w:rFonts w:ascii="Times New Roman" w:hAnsi="Times New Roman" w:cs="Times New Roman"/>
          <w:sz w:val="28"/>
          <w:szCs w:val="28"/>
        </w:rPr>
        <w:t xml:space="preserve">праве существенно изменяют </w:t>
      </w:r>
      <w:r w:rsidR="003C2C8C">
        <w:rPr>
          <w:rFonts w:ascii="Times New Roman" w:hAnsi="Times New Roman" w:cs="Times New Roman"/>
          <w:sz w:val="28"/>
          <w:szCs w:val="28"/>
        </w:rPr>
        <w:t>условия совершения сделок в практической сфере, поскольку теперь при совершении сделки с использованием электронных и технических средств не требуется обязательное</w:t>
      </w:r>
      <w:r w:rsidR="00482F9D">
        <w:rPr>
          <w:rFonts w:ascii="Times New Roman" w:hAnsi="Times New Roman" w:cs="Times New Roman"/>
          <w:sz w:val="28"/>
          <w:szCs w:val="28"/>
        </w:rPr>
        <w:t xml:space="preserve"> составление</w:t>
      </w:r>
      <w:r w:rsidR="003C2C8C">
        <w:rPr>
          <w:rFonts w:ascii="Times New Roman" w:hAnsi="Times New Roman" w:cs="Times New Roman"/>
          <w:sz w:val="28"/>
          <w:szCs w:val="28"/>
        </w:rPr>
        <w:t xml:space="preserve"> материального документа. </w:t>
      </w:r>
    </w:p>
    <w:p w14:paraId="5B165635" w14:textId="77777777" w:rsidR="003C2C8C" w:rsidRDefault="003C2C8C" w:rsidP="00E5579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этого можно выделить ряд особенностей электронной формы сделки: 1) нематериальность, а также связанная с нею специфика фиксации обязатель</w:t>
      </w:r>
      <w:proofErr w:type="gramStart"/>
      <w:r>
        <w:rPr>
          <w:rFonts w:ascii="Times New Roman" w:hAnsi="Times New Roman" w:cs="Times New Roman"/>
          <w:sz w:val="28"/>
          <w:szCs w:val="28"/>
        </w:rPr>
        <w:t>ств ст</w:t>
      </w:r>
      <w:proofErr w:type="gramEnd"/>
      <w:r>
        <w:rPr>
          <w:rFonts w:ascii="Times New Roman" w:hAnsi="Times New Roman" w:cs="Times New Roman"/>
          <w:sz w:val="28"/>
          <w:szCs w:val="28"/>
        </w:rPr>
        <w:t xml:space="preserve">орон; 2) «процессуальный» характер; 3) формальный характер. </w:t>
      </w:r>
    </w:p>
    <w:p w14:paraId="02F622CC" w14:textId="77777777" w:rsidR="00447007" w:rsidRDefault="00447007" w:rsidP="00E5579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Указанными изменениями законодатель закладывает основу для легализации системы «смарт-контракта», как новой формы закрепления обязатель</w:t>
      </w:r>
      <w:proofErr w:type="gramStart"/>
      <w:r>
        <w:rPr>
          <w:rFonts w:ascii="Times New Roman" w:hAnsi="Times New Roman" w:cs="Times New Roman"/>
          <w:sz w:val="28"/>
          <w:szCs w:val="28"/>
        </w:rPr>
        <w:t>ств ст</w:t>
      </w:r>
      <w:proofErr w:type="gramEnd"/>
      <w:r>
        <w:rPr>
          <w:rFonts w:ascii="Times New Roman" w:hAnsi="Times New Roman" w:cs="Times New Roman"/>
          <w:sz w:val="28"/>
          <w:szCs w:val="28"/>
        </w:rPr>
        <w:t xml:space="preserve">орон в рамках договора. </w:t>
      </w:r>
    </w:p>
    <w:p w14:paraId="37A1A308" w14:textId="77777777" w:rsidR="005C01B8" w:rsidRDefault="00447007" w:rsidP="006B311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Первоначально смарт-контракт рассматривался как «компьютеризированный транзакционный протокол, который исполняет условия договора» (Н. Сабо)</w:t>
      </w:r>
      <w:r>
        <w:rPr>
          <w:rStyle w:val="a6"/>
          <w:rFonts w:ascii="Times New Roman" w:hAnsi="Times New Roman" w:cs="Times New Roman"/>
          <w:sz w:val="28"/>
          <w:szCs w:val="28"/>
        </w:rPr>
        <w:footnoteReference w:id="43"/>
      </w:r>
      <w:r>
        <w:rPr>
          <w:rFonts w:ascii="Times New Roman" w:hAnsi="Times New Roman" w:cs="Times New Roman"/>
          <w:sz w:val="28"/>
          <w:szCs w:val="28"/>
        </w:rPr>
        <w:t xml:space="preserve">. </w:t>
      </w:r>
      <w:r w:rsidR="006E2237">
        <w:rPr>
          <w:rFonts w:ascii="Times New Roman" w:hAnsi="Times New Roman" w:cs="Times New Roman"/>
          <w:sz w:val="28"/>
          <w:szCs w:val="28"/>
        </w:rPr>
        <w:t xml:space="preserve">Однако сегодня данное понятие уточнено и </w:t>
      </w:r>
      <w:r w:rsidR="006E2237">
        <w:rPr>
          <w:rFonts w:ascii="Times New Roman" w:hAnsi="Times New Roman" w:cs="Times New Roman"/>
          <w:sz w:val="28"/>
          <w:szCs w:val="28"/>
        </w:rPr>
        <w:lastRenderedPageBreak/>
        <w:t xml:space="preserve">под смарт-контрактом понимается договор </w:t>
      </w:r>
      <w:r w:rsidR="005C01B8" w:rsidRPr="005C01B8">
        <w:rPr>
          <w:rFonts w:ascii="Times New Roman" w:hAnsi="Times New Roman" w:cs="Times New Roman"/>
          <w:sz w:val="28"/>
          <w:szCs w:val="28"/>
        </w:rPr>
        <w:t xml:space="preserve">в электронной форме, исполнение прав и </w:t>
      </w:r>
      <w:proofErr w:type="gramStart"/>
      <w:r w:rsidR="005C01B8" w:rsidRPr="005C01B8">
        <w:rPr>
          <w:rFonts w:ascii="Times New Roman" w:hAnsi="Times New Roman" w:cs="Times New Roman"/>
          <w:sz w:val="28"/>
          <w:szCs w:val="28"/>
        </w:rPr>
        <w:t>обязательств</w:t>
      </w:r>
      <w:proofErr w:type="gramEnd"/>
      <w:r w:rsidR="005C01B8" w:rsidRPr="005C01B8">
        <w:rPr>
          <w:rFonts w:ascii="Times New Roman" w:hAnsi="Times New Roman" w:cs="Times New Roman"/>
          <w:sz w:val="28"/>
          <w:szCs w:val="28"/>
        </w:rPr>
        <w:t xml:space="preserve"> по которому осуществляется путем совершения в автоматическом порядке цифровых транзакций в распределенном реестре цифровых транзакций в строго определенной таким договором последовательности и при наступлении определенных им обстоятельств</w:t>
      </w:r>
      <w:r w:rsidR="005C01B8">
        <w:rPr>
          <w:rStyle w:val="a6"/>
          <w:rFonts w:ascii="Times New Roman" w:hAnsi="Times New Roman" w:cs="Times New Roman"/>
          <w:sz w:val="28"/>
          <w:szCs w:val="28"/>
        </w:rPr>
        <w:footnoteReference w:id="44"/>
      </w:r>
      <w:r w:rsidR="005C01B8" w:rsidRPr="005C01B8">
        <w:rPr>
          <w:rFonts w:ascii="Times New Roman" w:hAnsi="Times New Roman" w:cs="Times New Roman"/>
          <w:sz w:val="28"/>
          <w:szCs w:val="28"/>
        </w:rPr>
        <w:t>.</w:t>
      </w:r>
    </w:p>
    <w:p w14:paraId="4EF84937" w14:textId="77777777" w:rsidR="003911B1" w:rsidRDefault="003911B1" w:rsidP="008961B8">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Исходя из представленного определения выделим основные элементы смарт-контракта: 1) информационная платформа, в камках которой будет реализовываться смарт-контракт; 2) предмет, т.е. реализуемый актив (например: цифровые права); 3) условия, которые необходимо выполнить для исполнения сделки</w:t>
      </w:r>
      <w:r w:rsidR="00FF7403">
        <w:rPr>
          <w:rFonts w:ascii="Times New Roman" w:hAnsi="Times New Roman" w:cs="Times New Roman"/>
          <w:sz w:val="28"/>
          <w:szCs w:val="28"/>
        </w:rPr>
        <w:t>; 4) стороны, участвующие в сделк</w:t>
      </w:r>
      <w:r w:rsidR="00EB5311">
        <w:rPr>
          <w:rFonts w:ascii="Times New Roman" w:hAnsi="Times New Roman" w:cs="Times New Roman"/>
          <w:sz w:val="28"/>
          <w:szCs w:val="28"/>
        </w:rPr>
        <w:t>е</w:t>
      </w:r>
      <w:r w:rsidR="00FF7403">
        <w:rPr>
          <w:rFonts w:ascii="Times New Roman" w:hAnsi="Times New Roman" w:cs="Times New Roman"/>
          <w:sz w:val="28"/>
          <w:szCs w:val="28"/>
        </w:rPr>
        <w:t xml:space="preserve">; 5) </w:t>
      </w:r>
      <w:r w:rsidR="00EB5311">
        <w:rPr>
          <w:rFonts w:ascii="Times New Roman" w:hAnsi="Times New Roman" w:cs="Times New Roman"/>
          <w:sz w:val="28"/>
          <w:szCs w:val="28"/>
        </w:rPr>
        <w:t>«</w:t>
      </w:r>
      <w:r w:rsidR="00FF7403">
        <w:rPr>
          <w:rFonts w:ascii="Times New Roman" w:hAnsi="Times New Roman" w:cs="Times New Roman"/>
          <w:sz w:val="28"/>
          <w:szCs w:val="28"/>
        </w:rPr>
        <w:t>оракулы</w:t>
      </w:r>
      <w:r w:rsidR="00EB5311">
        <w:rPr>
          <w:rFonts w:ascii="Times New Roman" w:hAnsi="Times New Roman" w:cs="Times New Roman"/>
          <w:sz w:val="28"/>
          <w:szCs w:val="28"/>
        </w:rPr>
        <w:t>»</w:t>
      </w:r>
      <w:r w:rsidR="00FF7403">
        <w:rPr>
          <w:rFonts w:ascii="Times New Roman" w:hAnsi="Times New Roman" w:cs="Times New Roman"/>
          <w:sz w:val="28"/>
          <w:szCs w:val="28"/>
        </w:rPr>
        <w:t xml:space="preserve">, т.е. независимые источники внешней информации (не является обязательным элементом). </w:t>
      </w:r>
      <w:proofErr w:type="gramEnd"/>
    </w:p>
    <w:p w14:paraId="261DB59F" w14:textId="77777777" w:rsidR="00B42411" w:rsidRDefault="00FF7403" w:rsidP="008961B8">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Учитывая </w:t>
      </w:r>
      <w:proofErr w:type="gramStart"/>
      <w:r>
        <w:rPr>
          <w:rFonts w:ascii="Times New Roman" w:hAnsi="Times New Roman" w:cs="Times New Roman"/>
          <w:sz w:val="28"/>
          <w:szCs w:val="28"/>
        </w:rPr>
        <w:t>изложенное</w:t>
      </w:r>
      <w:proofErr w:type="gramEnd"/>
      <w:r>
        <w:rPr>
          <w:rFonts w:ascii="Times New Roman" w:hAnsi="Times New Roman" w:cs="Times New Roman"/>
          <w:sz w:val="28"/>
          <w:szCs w:val="28"/>
        </w:rPr>
        <w:t xml:space="preserve">, можем составить следующий принцип работы смарт-контракта </w:t>
      </w:r>
      <w:r w:rsidR="008961B8">
        <w:rPr>
          <w:rFonts w:ascii="Times New Roman" w:hAnsi="Times New Roman" w:cs="Times New Roman"/>
          <w:sz w:val="28"/>
          <w:szCs w:val="28"/>
        </w:rPr>
        <w:t>(</w:t>
      </w:r>
      <w:r w:rsidR="00B42411">
        <w:rPr>
          <w:rFonts w:ascii="Times New Roman" w:hAnsi="Times New Roman" w:cs="Times New Roman"/>
          <w:sz w:val="28"/>
          <w:szCs w:val="28"/>
        </w:rPr>
        <w:t xml:space="preserve">рис. </w:t>
      </w:r>
      <w:r w:rsidR="00E95D61">
        <w:rPr>
          <w:rFonts w:ascii="Times New Roman" w:hAnsi="Times New Roman" w:cs="Times New Roman"/>
          <w:sz w:val="28"/>
          <w:szCs w:val="28"/>
        </w:rPr>
        <w:t>3</w:t>
      </w:r>
      <w:r w:rsidR="00B42411">
        <w:rPr>
          <w:rFonts w:ascii="Times New Roman" w:hAnsi="Times New Roman" w:cs="Times New Roman"/>
          <w:sz w:val="28"/>
          <w:szCs w:val="28"/>
        </w:rPr>
        <w:t xml:space="preserve">). </w:t>
      </w:r>
    </w:p>
    <w:p w14:paraId="5CCD6B27" w14:textId="77777777" w:rsidR="00B42411" w:rsidRPr="006B3114" w:rsidRDefault="00B42411" w:rsidP="007A5130">
      <w:pPr>
        <w:widowControl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E50611B" wp14:editId="2CAA1C35">
            <wp:extent cx="5920740" cy="3200400"/>
            <wp:effectExtent l="0" t="0" r="0" b="0"/>
            <wp:docPr id="4"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Pr>
          <w:rFonts w:ascii="Times New Roman" w:hAnsi="Times New Roman" w:cs="Times New Roman"/>
          <w:sz w:val="28"/>
          <w:szCs w:val="28"/>
        </w:rPr>
        <w:t xml:space="preserve"> </w:t>
      </w:r>
    </w:p>
    <w:p w14:paraId="4F94A191" w14:textId="77777777" w:rsidR="00177EF1" w:rsidRPr="007A5130" w:rsidRDefault="007A5130" w:rsidP="00E95D61">
      <w:pPr>
        <w:jc w:val="center"/>
        <w:rPr>
          <w:rFonts w:ascii="Times New Roman" w:hAnsi="Times New Roman" w:cs="Times New Roman"/>
          <w:sz w:val="24"/>
          <w:szCs w:val="24"/>
        </w:rPr>
      </w:pPr>
      <w:r w:rsidRPr="007A5130">
        <w:rPr>
          <w:rFonts w:ascii="Times New Roman" w:hAnsi="Times New Roman" w:cs="Times New Roman"/>
          <w:sz w:val="24"/>
          <w:szCs w:val="24"/>
        </w:rPr>
        <w:t xml:space="preserve">Рис. </w:t>
      </w:r>
      <w:r w:rsidR="00E95D61">
        <w:rPr>
          <w:rFonts w:ascii="Times New Roman" w:hAnsi="Times New Roman" w:cs="Times New Roman"/>
          <w:sz w:val="24"/>
          <w:szCs w:val="24"/>
        </w:rPr>
        <w:t>3</w:t>
      </w:r>
      <w:r w:rsidRPr="007A5130">
        <w:rPr>
          <w:rFonts w:ascii="Times New Roman" w:hAnsi="Times New Roman" w:cs="Times New Roman"/>
          <w:sz w:val="24"/>
          <w:szCs w:val="24"/>
        </w:rPr>
        <w:t>. Принцип работы смарт-контракта</w:t>
      </w:r>
      <w:r w:rsidR="00FF7403">
        <w:rPr>
          <w:rStyle w:val="a6"/>
          <w:rFonts w:ascii="Times New Roman" w:hAnsi="Times New Roman" w:cs="Times New Roman"/>
          <w:sz w:val="24"/>
          <w:szCs w:val="24"/>
        </w:rPr>
        <w:footnoteReference w:id="45"/>
      </w:r>
    </w:p>
    <w:p w14:paraId="14070ED2" w14:textId="77777777" w:rsidR="007A5130" w:rsidRDefault="007A5130" w:rsidP="00EB5311">
      <w:pPr>
        <w:widowControl w:val="0"/>
        <w:spacing w:after="0" w:line="360" w:lineRule="auto"/>
        <w:ind w:firstLine="709"/>
        <w:jc w:val="both"/>
        <w:rPr>
          <w:rFonts w:ascii="Times New Roman" w:hAnsi="Times New Roman" w:cs="Times New Roman"/>
          <w:sz w:val="28"/>
          <w:szCs w:val="28"/>
        </w:rPr>
      </w:pPr>
    </w:p>
    <w:p w14:paraId="6DD04B47" w14:textId="77777777" w:rsidR="007A5130" w:rsidRDefault="00EB5311"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Проецируя</w:t>
      </w:r>
      <w:r w:rsidR="00FF26B4">
        <w:rPr>
          <w:rFonts w:ascii="Times New Roman" w:hAnsi="Times New Roman" w:cs="Times New Roman"/>
          <w:sz w:val="28"/>
          <w:szCs w:val="28"/>
        </w:rPr>
        <w:t xml:space="preserve"> представленный алгоритм на практическую ситуацию</w:t>
      </w:r>
      <w:r>
        <w:rPr>
          <w:rFonts w:ascii="Times New Roman" w:hAnsi="Times New Roman" w:cs="Times New Roman"/>
          <w:sz w:val="28"/>
          <w:szCs w:val="28"/>
        </w:rPr>
        <w:t xml:space="preserve"> по приобретению виртуального актива –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рассмотрим следующую практическую ситуацию. </w:t>
      </w:r>
    </w:p>
    <w:p w14:paraId="6AE4DD73" w14:textId="77777777" w:rsidR="00EB5311" w:rsidRDefault="00A92FC8"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Пользователь информационной платформы (биржи) </w:t>
      </w:r>
      <w:proofErr w:type="spellStart"/>
      <w:r>
        <w:rPr>
          <w:rFonts w:ascii="Times New Roman" w:hAnsi="Times New Roman" w:cs="Times New Roman"/>
          <w:sz w:val="28"/>
          <w:szCs w:val="28"/>
          <w:lang w:val="en-US"/>
        </w:rPr>
        <w:t>Binance</w:t>
      </w:r>
      <w:proofErr w:type="spellEnd"/>
      <w:r>
        <w:rPr>
          <w:rFonts w:ascii="Times New Roman" w:hAnsi="Times New Roman" w:cs="Times New Roman"/>
          <w:sz w:val="28"/>
          <w:szCs w:val="28"/>
        </w:rPr>
        <w:t xml:space="preserve">, выступающий в роли </w:t>
      </w:r>
      <w:r w:rsidR="008028D6">
        <w:rPr>
          <w:rFonts w:ascii="Times New Roman" w:hAnsi="Times New Roman" w:cs="Times New Roman"/>
          <w:sz w:val="28"/>
          <w:szCs w:val="28"/>
        </w:rPr>
        <w:t>продавца</w:t>
      </w:r>
      <w:r>
        <w:rPr>
          <w:rFonts w:ascii="Times New Roman" w:hAnsi="Times New Roman" w:cs="Times New Roman"/>
          <w:sz w:val="28"/>
          <w:szCs w:val="28"/>
        </w:rPr>
        <w:t xml:space="preserve"> инициирует транзакцию по </w:t>
      </w:r>
      <w:r w:rsidR="008028D6">
        <w:rPr>
          <w:rFonts w:ascii="Times New Roman" w:hAnsi="Times New Roman" w:cs="Times New Roman"/>
          <w:sz w:val="28"/>
          <w:szCs w:val="28"/>
        </w:rPr>
        <w:t>продаже</w:t>
      </w:r>
      <w:r>
        <w:rPr>
          <w:rFonts w:ascii="Times New Roman" w:hAnsi="Times New Roman" w:cs="Times New Roman"/>
          <w:sz w:val="28"/>
          <w:szCs w:val="28"/>
        </w:rPr>
        <w:t xml:space="preserve">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w:t>
      </w:r>
      <w:proofErr w:type="gramStart"/>
      <w:r w:rsidR="001E0FAD">
        <w:rPr>
          <w:rFonts w:ascii="Times New Roman" w:hAnsi="Times New Roman" w:cs="Times New Roman"/>
          <w:sz w:val="28"/>
          <w:szCs w:val="28"/>
        </w:rPr>
        <w:t xml:space="preserve">Информация о данной транзакции попадает в сеть, где подтверждается и становится видна для других пользователей платформы, в том числе для потенциальный </w:t>
      </w:r>
      <w:r w:rsidR="008028D6">
        <w:rPr>
          <w:rFonts w:ascii="Times New Roman" w:hAnsi="Times New Roman" w:cs="Times New Roman"/>
          <w:sz w:val="28"/>
          <w:szCs w:val="28"/>
        </w:rPr>
        <w:t>покупателей</w:t>
      </w:r>
      <w:r w:rsidR="001E0FAD">
        <w:rPr>
          <w:rFonts w:ascii="Times New Roman" w:hAnsi="Times New Roman" w:cs="Times New Roman"/>
          <w:sz w:val="28"/>
          <w:szCs w:val="28"/>
        </w:rPr>
        <w:t>.</w:t>
      </w:r>
      <w:proofErr w:type="gramEnd"/>
      <w:r w:rsidR="001E0FAD">
        <w:rPr>
          <w:rFonts w:ascii="Times New Roman" w:hAnsi="Times New Roman" w:cs="Times New Roman"/>
          <w:sz w:val="28"/>
          <w:szCs w:val="28"/>
        </w:rPr>
        <w:t xml:space="preserve"> Указанные действия </w:t>
      </w:r>
      <w:r w:rsidR="008028D6">
        <w:rPr>
          <w:rFonts w:ascii="Times New Roman" w:hAnsi="Times New Roman" w:cs="Times New Roman"/>
          <w:sz w:val="28"/>
          <w:szCs w:val="28"/>
        </w:rPr>
        <w:t xml:space="preserve">следует рассматривать как </w:t>
      </w:r>
      <w:r w:rsidR="001E0FAD">
        <w:rPr>
          <w:rFonts w:ascii="Times New Roman" w:hAnsi="Times New Roman" w:cs="Times New Roman"/>
          <w:sz w:val="28"/>
          <w:szCs w:val="28"/>
        </w:rPr>
        <w:t>оферт</w:t>
      </w:r>
      <w:r w:rsidR="008028D6">
        <w:rPr>
          <w:rFonts w:ascii="Times New Roman" w:hAnsi="Times New Roman" w:cs="Times New Roman"/>
          <w:sz w:val="28"/>
          <w:szCs w:val="28"/>
        </w:rPr>
        <w:t>у</w:t>
      </w:r>
      <w:r w:rsidR="001E0FAD">
        <w:rPr>
          <w:rFonts w:ascii="Times New Roman" w:hAnsi="Times New Roman" w:cs="Times New Roman"/>
          <w:sz w:val="28"/>
          <w:szCs w:val="28"/>
        </w:rPr>
        <w:t xml:space="preserve">.  </w:t>
      </w:r>
    </w:p>
    <w:p w14:paraId="69106BF4" w14:textId="77777777" w:rsidR="008028D6" w:rsidRDefault="001E0FAD"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Пользователь информационной платформы (биржи) </w:t>
      </w:r>
      <w:proofErr w:type="spellStart"/>
      <w:r>
        <w:rPr>
          <w:rFonts w:ascii="Times New Roman" w:hAnsi="Times New Roman" w:cs="Times New Roman"/>
          <w:sz w:val="28"/>
          <w:szCs w:val="28"/>
          <w:lang w:val="en-US"/>
        </w:rPr>
        <w:t>Binance</w:t>
      </w:r>
      <w:proofErr w:type="spellEnd"/>
      <w:r>
        <w:rPr>
          <w:rFonts w:ascii="Times New Roman" w:hAnsi="Times New Roman" w:cs="Times New Roman"/>
          <w:sz w:val="28"/>
          <w:szCs w:val="28"/>
        </w:rPr>
        <w:t xml:space="preserve">, выступающий в роли </w:t>
      </w:r>
      <w:r w:rsidR="008028D6">
        <w:rPr>
          <w:rFonts w:ascii="Times New Roman" w:hAnsi="Times New Roman" w:cs="Times New Roman"/>
          <w:sz w:val="28"/>
          <w:szCs w:val="28"/>
        </w:rPr>
        <w:t>покупателя</w:t>
      </w:r>
      <w:r>
        <w:rPr>
          <w:rFonts w:ascii="Times New Roman" w:hAnsi="Times New Roman" w:cs="Times New Roman"/>
          <w:sz w:val="28"/>
          <w:szCs w:val="28"/>
        </w:rPr>
        <w:t xml:space="preserve"> акцептирует данное предложение. Между сторонами формируется </w:t>
      </w:r>
      <w:proofErr w:type="gramStart"/>
      <w:r>
        <w:rPr>
          <w:rFonts w:ascii="Times New Roman" w:hAnsi="Times New Roman" w:cs="Times New Roman"/>
          <w:sz w:val="28"/>
          <w:szCs w:val="28"/>
        </w:rPr>
        <w:t>сделка</w:t>
      </w:r>
      <w:proofErr w:type="gramEnd"/>
      <w:r>
        <w:rPr>
          <w:rFonts w:ascii="Times New Roman" w:hAnsi="Times New Roman" w:cs="Times New Roman"/>
          <w:sz w:val="28"/>
          <w:szCs w:val="28"/>
        </w:rPr>
        <w:t xml:space="preserve"> предметом </w:t>
      </w:r>
      <w:proofErr w:type="gramStart"/>
      <w:r>
        <w:rPr>
          <w:rFonts w:ascii="Times New Roman" w:hAnsi="Times New Roman" w:cs="Times New Roman"/>
          <w:sz w:val="28"/>
          <w:szCs w:val="28"/>
        </w:rPr>
        <w:t>которой</w:t>
      </w:r>
      <w:proofErr w:type="gramEnd"/>
      <w:r>
        <w:rPr>
          <w:rFonts w:ascii="Times New Roman" w:hAnsi="Times New Roman" w:cs="Times New Roman"/>
          <w:sz w:val="28"/>
          <w:szCs w:val="28"/>
        </w:rPr>
        <w:t xml:space="preserve"> выступает </w:t>
      </w:r>
      <w:proofErr w:type="spellStart"/>
      <w:r>
        <w:rPr>
          <w:rFonts w:ascii="Times New Roman" w:hAnsi="Times New Roman" w:cs="Times New Roman"/>
          <w:sz w:val="28"/>
          <w:szCs w:val="28"/>
        </w:rPr>
        <w:t>криптовалюта</w:t>
      </w:r>
      <w:proofErr w:type="spellEnd"/>
      <w:r>
        <w:rPr>
          <w:rFonts w:ascii="Times New Roman" w:hAnsi="Times New Roman" w:cs="Times New Roman"/>
          <w:sz w:val="28"/>
          <w:szCs w:val="28"/>
        </w:rPr>
        <w:t xml:space="preserve"> </w:t>
      </w:r>
      <w:r w:rsidR="008028D6">
        <w:rPr>
          <w:rFonts w:ascii="Times New Roman" w:hAnsi="Times New Roman" w:cs="Times New Roman"/>
          <w:sz w:val="28"/>
          <w:szCs w:val="28"/>
        </w:rPr>
        <w:t>в объеме,</w:t>
      </w:r>
      <w:r>
        <w:rPr>
          <w:rFonts w:ascii="Times New Roman" w:hAnsi="Times New Roman" w:cs="Times New Roman"/>
          <w:sz w:val="28"/>
          <w:szCs w:val="28"/>
        </w:rPr>
        <w:t xml:space="preserve"> определенном покупателем</w:t>
      </w:r>
      <w:r w:rsidR="008028D6">
        <w:rPr>
          <w:rFonts w:ascii="Times New Roman" w:hAnsi="Times New Roman" w:cs="Times New Roman"/>
          <w:sz w:val="28"/>
          <w:szCs w:val="28"/>
        </w:rPr>
        <w:t xml:space="preserve"> и по цене, определенной продавцом. </w:t>
      </w:r>
      <w:proofErr w:type="gramStart"/>
      <w:r w:rsidR="008028D6">
        <w:rPr>
          <w:rFonts w:ascii="Times New Roman" w:hAnsi="Times New Roman" w:cs="Times New Roman"/>
          <w:sz w:val="28"/>
          <w:szCs w:val="28"/>
        </w:rPr>
        <w:t>Условие сделки заключается в оплате стоимости предмета сделки</w:t>
      </w:r>
      <w:r w:rsidR="0042638F">
        <w:rPr>
          <w:rFonts w:ascii="Times New Roman" w:hAnsi="Times New Roman" w:cs="Times New Roman"/>
          <w:sz w:val="28"/>
          <w:szCs w:val="28"/>
        </w:rPr>
        <w:t xml:space="preserve"> переводом на электронный кошелек (например:</w:t>
      </w:r>
      <w:proofErr w:type="gramEnd"/>
      <w:r w:rsidR="0042638F">
        <w:rPr>
          <w:rFonts w:ascii="Times New Roman" w:hAnsi="Times New Roman" w:cs="Times New Roman"/>
          <w:sz w:val="28"/>
          <w:szCs w:val="28"/>
        </w:rPr>
        <w:t xml:space="preserve"> </w:t>
      </w:r>
      <w:proofErr w:type="gramStart"/>
      <w:r w:rsidR="0042638F">
        <w:rPr>
          <w:rFonts w:ascii="Times New Roman" w:hAnsi="Times New Roman" w:cs="Times New Roman"/>
          <w:sz w:val="28"/>
          <w:szCs w:val="28"/>
        </w:rPr>
        <w:t>Ю</w:t>
      </w:r>
      <w:r w:rsidR="0042638F">
        <w:rPr>
          <w:rFonts w:ascii="Times New Roman" w:hAnsi="Times New Roman" w:cs="Times New Roman"/>
          <w:sz w:val="28"/>
          <w:szCs w:val="28"/>
          <w:lang w:val="en-US"/>
        </w:rPr>
        <w:t>Money</w:t>
      </w:r>
      <w:r w:rsidR="0042638F">
        <w:rPr>
          <w:rFonts w:ascii="Times New Roman" w:hAnsi="Times New Roman" w:cs="Times New Roman"/>
          <w:sz w:val="28"/>
          <w:szCs w:val="28"/>
        </w:rPr>
        <w:t>)</w:t>
      </w:r>
      <w:r w:rsidR="008028D6">
        <w:rPr>
          <w:rFonts w:ascii="Times New Roman" w:hAnsi="Times New Roman" w:cs="Times New Roman"/>
          <w:sz w:val="28"/>
          <w:szCs w:val="28"/>
        </w:rPr>
        <w:t xml:space="preserve">. </w:t>
      </w:r>
      <w:proofErr w:type="gramEnd"/>
    </w:p>
    <w:p w14:paraId="360A4E20" w14:textId="77777777" w:rsidR="008028D6" w:rsidRDefault="008028D6" w:rsidP="00EB5311">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Поскольку биржа </w:t>
      </w:r>
      <w:proofErr w:type="spellStart"/>
      <w:r>
        <w:rPr>
          <w:rFonts w:ascii="Times New Roman" w:hAnsi="Times New Roman" w:cs="Times New Roman"/>
          <w:sz w:val="28"/>
          <w:szCs w:val="28"/>
          <w:lang w:val="en-US"/>
        </w:rPr>
        <w:t>Binance</w:t>
      </w:r>
      <w:proofErr w:type="spellEnd"/>
      <w:r>
        <w:rPr>
          <w:rFonts w:ascii="Times New Roman" w:hAnsi="Times New Roman" w:cs="Times New Roman"/>
          <w:sz w:val="28"/>
          <w:szCs w:val="28"/>
        </w:rPr>
        <w:t xml:space="preserve"> обеспечивае</w:t>
      </w:r>
      <w:r w:rsidR="0042638F">
        <w:rPr>
          <w:rFonts w:ascii="Times New Roman" w:hAnsi="Times New Roman" w:cs="Times New Roman"/>
          <w:sz w:val="28"/>
          <w:szCs w:val="28"/>
        </w:rPr>
        <w:t xml:space="preserve">т контроль только биржевых </w:t>
      </w:r>
      <w:proofErr w:type="spellStart"/>
      <w:r w:rsidR="0042638F">
        <w:rPr>
          <w:rFonts w:ascii="Times New Roman" w:hAnsi="Times New Roman" w:cs="Times New Roman"/>
          <w:sz w:val="28"/>
          <w:szCs w:val="28"/>
        </w:rPr>
        <w:t>криптокошельков</w:t>
      </w:r>
      <w:proofErr w:type="spellEnd"/>
      <w:r w:rsidR="0042638F">
        <w:rPr>
          <w:rFonts w:ascii="Times New Roman" w:hAnsi="Times New Roman" w:cs="Times New Roman"/>
          <w:sz w:val="28"/>
          <w:szCs w:val="28"/>
        </w:rPr>
        <w:t>, то денежные средства покупателя находятся вне рамок биржи.</w:t>
      </w:r>
      <w:proofErr w:type="gramEnd"/>
      <w:r w:rsidR="0042638F">
        <w:rPr>
          <w:rFonts w:ascii="Times New Roman" w:hAnsi="Times New Roman" w:cs="Times New Roman"/>
          <w:sz w:val="28"/>
          <w:szCs w:val="28"/>
        </w:rPr>
        <w:t xml:space="preserve"> Следовательно, данная сделка будет частично исполнена вне биржи. </w:t>
      </w:r>
    </w:p>
    <w:p w14:paraId="4463FD56" w14:textId="77777777" w:rsidR="0042638F" w:rsidRPr="008028D6" w:rsidRDefault="0042638F"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Смарт-контракт в приводимом примере обеспечивается биржей</w:t>
      </w:r>
      <w:r w:rsidR="00E01829">
        <w:rPr>
          <w:rFonts w:ascii="Times New Roman" w:hAnsi="Times New Roman" w:cs="Times New Roman"/>
          <w:sz w:val="28"/>
          <w:szCs w:val="28"/>
        </w:rPr>
        <w:t xml:space="preserve"> (внутренняя система). Для исполнения обязательства биржа блокирует определенное сторонами количество </w:t>
      </w:r>
      <w:proofErr w:type="spellStart"/>
      <w:r w:rsidR="00E01829">
        <w:rPr>
          <w:rFonts w:ascii="Times New Roman" w:hAnsi="Times New Roman" w:cs="Times New Roman"/>
          <w:sz w:val="28"/>
          <w:szCs w:val="28"/>
        </w:rPr>
        <w:t>криптовалюты</w:t>
      </w:r>
      <w:proofErr w:type="spellEnd"/>
      <w:r w:rsidR="00E01829">
        <w:rPr>
          <w:rFonts w:ascii="Times New Roman" w:hAnsi="Times New Roman" w:cs="Times New Roman"/>
          <w:sz w:val="28"/>
          <w:szCs w:val="28"/>
        </w:rPr>
        <w:t xml:space="preserve"> в </w:t>
      </w:r>
      <w:proofErr w:type="gramStart"/>
      <w:r w:rsidR="00E01829">
        <w:rPr>
          <w:rFonts w:ascii="Times New Roman" w:hAnsi="Times New Roman" w:cs="Times New Roman"/>
          <w:sz w:val="28"/>
          <w:szCs w:val="28"/>
        </w:rPr>
        <w:t>биржевом</w:t>
      </w:r>
      <w:proofErr w:type="gramEnd"/>
      <w:r w:rsidR="00E01829">
        <w:rPr>
          <w:rFonts w:ascii="Times New Roman" w:hAnsi="Times New Roman" w:cs="Times New Roman"/>
          <w:sz w:val="28"/>
          <w:szCs w:val="28"/>
        </w:rPr>
        <w:t xml:space="preserve"> </w:t>
      </w:r>
      <w:proofErr w:type="spellStart"/>
      <w:r w:rsidR="00E01829">
        <w:rPr>
          <w:rFonts w:ascii="Times New Roman" w:hAnsi="Times New Roman" w:cs="Times New Roman"/>
          <w:sz w:val="28"/>
          <w:szCs w:val="28"/>
        </w:rPr>
        <w:t>криптокошельке</w:t>
      </w:r>
      <w:proofErr w:type="spellEnd"/>
      <w:r w:rsidR="00E01829">
        <w:rPr>
          <w:rFonts w:ascii="Times New Roman" w:hAnsi="Times New Roman" w:cs="Times New Roman"/>
          <w:sz w:val="28"/>
          <w:szCs w:val="28"/>
        </w:rPr>
        <w:t xml:space="preserve"> продавца и предлагает покупателю совершить платеж. После совершения платежа покупатель уведомляет об этом биржу (внешняя система). Биржа предлагает продавцу подтвердить, что платеж им получен (внешняя система). После получения подтверждения от продавца (условие исполнено) биржа переводит </w:t>
      </w:r>
      <w:proofErr w:type="spellStart"/>
      <w:r w:rsidR="00E01829">
        <w:rPr>
          <w:rFonts w:ascii="Times New Roman" w:hAnsi="Times New Roman" w:cs="Times New Roman"/>
          <w:sz w:val="28"/>
          <w:szCs w:val="28"/>
        </w:rPr>
        <w:t>криптовалюту</w:t>
      </w:r>
      <w:proofErr w:type="spellEnd"/>
      <w:r w:rsidR="00E01829">
        <w:rPr>
          <w:rFonts w:ascii="Times New Roman" w:hAnsi="Times New Roman" w:cs="Times New Roman"/>
          <w:sz w:val="28"/>
          <w:szCs w:val="28"/>
        </w:rPr>
        <w:t xml:space="preserve"> в биржевой </w:t>
      </w:r>
      <w:proofErr w:type="spellStart"/>
      <w:r w:rsidR="00E01829">
        <w:rPr>
          <w:rFonts w:ascii="Times New Roman" w:hAnsi="Times New Roman" w:cs="Times New Roman"/>
          <w:sz w:val="28"/>
          <w:szCs w:val="28"/>
        </w:rPr>
        <w:t>криптокошелек</w:t>
      </w:r>
      <w:proofErr w:type="spellEnd"/>
      <w:r w:rsidR="00E01829">
        <w:rPr>
          <w:rFonts w:ascii="Times New Roman" w:hAnsi="Times New Roman" w:cs="Times New Roman"/>
          <w:sz w:val="28"/>
          <w:szCs w:val="28"/>
        </w:rPr>
        <w:t xml:space="preserve"> покупателя (контракт исполнен). </w:t>
      </w:r>
    </w:p>
    <w:p w14:paraId="4AFAB2AB" w14:textId="77777777" w:rsidR="00037073" w:rsidRDefault="00037073"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Приведенный пример использования смарт-контракта позволяет выделить ряд ключевых свойств, которыми обладает анализируемая правовая конструкция: </w:t>
      </w:r>
    </w:p>
    <w:p w14:paraId="0EA52F94" w14:textId="77777777" w:rsidR="00037073" w:rsidRDefault="00037073"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наблюдаемость – стороны видят и могут контролировать ход исполнения контракта на всех его этапах; </w:t>
      </w:r>
    </w:p>
    <w:p w14:paraId="721EF1FE" w14:textId="77777777" w:rsidR="001E0FAD" w:rsidRDefault="00037073"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верифицируемость</w:t>
      </w:r>
      <w:proofErr w:type="spellEnd"/>
      <w:r>
        <w:rPr>
          <w:rFonts w:ascii="Times New Roman" w:hAnsi="Times New Roman" w:cs="Times New Roman"/>
          <w:sz w:val="28"/>
          <w:szCs w:val="28"/>
        </w:rPr>
        <w:t xml:space="preserve"> – стороны сделки индивидуально определены (авторизированы на платформе);</w:t>
      </w:r>
    </w:p>
    <w:p w14:paraId="28368414" w14:textId="77777777" w:rsidR="00037073" w:rsidRDefault="00037073"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наличие </w:t>
      </w:r>
      <w:proofErr w:type="gramStart"/>
      <w:r>
        <w:rPr>
          <w:rFonts w:ascii="Times New Roman" w:hAnsi="Times New Roman" w:cs="Times New Roman"/>
          <w:sz w:val="28"/>
          <w:szCs w:val="28"/>
        </w:rPr>
        <w:t>механизма принуждения исполнения положений</w:t>
      </w:r>
      <w:proofErr w:type="gramEnd"/>
      <w:r>
        <w:rPr>
          <w:rFonts w:ascii="Times New Roman" w:hAnsi="Times New Roman" w:cs="Times New Roman"/>
          <w:sz w:val="28"/>
          <w:szCs w:val="28"/>
        </w:rPr>
        <w:t xml:space="preserve"> контракта – так биржа блокировала предмет сделки и самостоятельно переводила </w:t>
      </w:r>
      <w:proofErr w:type="spellStart"/>
      <w:r>
        <w:rPr>
          <w:rFonts w:ascii="Times New Roman" w:hAnsi="Times New Roman" w:cs="Times New Roman"/>
          <w:sz w:val="28"/>
          <w:szCs w:val="28"/>
        </w:rPr>
        <w:t>криптовалюту</w:t>
      </w:r>
      <w:proofErr w:type="spellEnd"/>
      <w:r>
        <w:rPr>
          <w:rFonts w:ascii="Times New Roman" w:hAnsi="Times New Roman" w:cs="Times New Roman"/>
          <w:sz w:val="28"/>
          <w:szCs w:val="28"/>
        </w:rPr>
        <w:t xml:space="preserve"> на кошелек покупателя. </w:t>
      </w:r>
    </w:p>
    <w:p w14:paraId="4E75AED5" w14:textId="77777777" w:rsidR="008311ED" w:rsidRDefault="008311ED"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защищенность условий и данных смарт-контракта от третьих лиц – в открытой базе находилась лишь оферта, дальнейшее исполнение контракта производилось изолировано от других пользователей. </w:t>
      </w:r>
    </w:p>
    <w:p w14:paraId="13C10ABB" w14:textId="77777777" w:rsidR="007A5130" w:rsidRDefault="008311ED"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Однако несмотря на указанные положительные аспекты применения смарт-контрактов они не нашли своего должного правового закрепления. Попытка урегулировать данный вопрос в Федеральном законе «О цифровых финансовых активах …» не удалась, поскольку </w:t>
      </w:r>
      <w:r w:rsidR="004E2C49">
        <w:rPr>
          <w:rFonts w:ascii="Times New Roman" w:hAnsi="Times New Roman" w:cs="Times New Roman"/>
          <w:sz w:val="28"/>
          <w:szCs w:val="28"/>
        </w:rPr>
        <w:t>из</w:t>
      </w:r>
      <w:r>
        <w:rPr>
          <w:rFonts w:ascii="Times New Roman" w:hAnsi="Times New Roman" w:cs="Times New Roman"/>
          <w:sz w:val="28"/>
          <w:szCs w:val="28"/>
        </w:rPr>
        <w:t xml:space="preserve"> финальной редакции закона, данные положения </w:t>
      </w:r>
      <w:r w:rsidR="004E2C49">
        <w:rPr>
          <w:rFonts w:ascii="Times New Roman" w:hAnsi="Times New Roman" w:cs="Times New Roman"/>
          <w:sz w:val="28"/>
          <w:szCs w:val="28"/>
        </w:rPr>
        <w:t xml:space="preserve">были исключены. </w:t>
      </w:r>
    </w:p>
    <w:p w14:paraId="6FC56A3E" w14:textId="77777777" w:rsidR="004E2C49" w:rsidRDefault="00592B72" w:rsidP="00EB5311">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Вместе с тем изложенные изменения </w:t>
      </w:r>
      <w:r w:rsidR="0019199F">
        <w:rPr>
          <w:rFonts w:ascii="Times New Roman" w:hAnsi="Times New Roman" w:cs="Times New Roman"/>
          <w:sz w:val="28"/>
          <w:szCs w:val="28"/>
        </w:rPr>
        <w:t>общих положений о сделках и договорах, отнесение цифровых прав к новым объектам гражданского права и введение в кодекс специализированной статьи способствовали изменениям положений о договоре купли-продажи, возмездного оказания услуг, договора номинального счета и договора страхования</w:t>
      </w:r>
      <w:r w:rsidR="0019199F">
        <w:rPr>
          <w:rStyle w:val="a6"/>
          <w:rFonts w:ascii="Times New Roman" w:hAnsi="Times New Roman" w:cs="Times New Roman"/>
          <w:sz w:val="28"/>
          <w:szCs w:val="28"/>
        </w:rPr>
        <w:footnoteReference w:id="46"/>
      </w:r>
      <w:r w:rsidR="0019199F">
        <w:rPr>
          <w:rFonts w:ascii="Times New Roman" w:hAnsi="Times New Roman" w:cs="Times New Roman"/>
          <w:sz w:val="28"/>
          <w:szCs w:val="28"/>
        </w:rPr>
        <w:t xml:space="preserve">. </w:t>
      </w:r>
      <w:proofErr w:type="gramEnd"/>
    </w:p>
    <w:p w14:paraId="0389C337" w14:textId="77777777" w:rsidR="0019199F" w:rsidRDefault="0019199F"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положения ст. 454 ГК РФ о договоре купли продажи также применяются в отношении цифровых прав, если иное не вытекает их содержания или характера этих прав.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на сделки с цифровыми правами распространяются все общие положения о купле-продаже. </w:t>
      </w:r>
    </w:p>
    <w:p w14:paraId="5712BDAA" w14:textId="77777777" w:rsidR="008329A5" w:rsidRDefault="008329A5"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разновидностям договоров об оказании услуг теперь относится и договор об оказании услуг по предоставлению информации (ст. 783.1 ГК РФ). </w:t>
      </w:r>
    </w:p>
    <w:p w14:paraId="050314CD" w14:textId="77777777" w:rsidR="008329A5" w:rsidRDefault="008329A5"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Договор номинального счета (ст. 860.2 ГК РФ) теперь может </w:t>
      </w:r>
      <w:r>
        <w:rPr>
          <w:rFonts w:ascii="Times New Roman" w:hAnsi="Times New Roman" w:cs="Times New Roman"/>
          <w:sz w:val="28"/>
          <w:szCs w:val="28"/>
        </w:rPr>
        <w:lastRenderedPageBreak/>
        <w:t xml:space="preserve">заключаться в форме обмена электронными документами либо иными данными в соответствии со ст. 160 ГК РФ. Фактически данное изменение дублирует положения новой редакции ст. 434 ГК РФ. </w:t>
      </w:r>
    </w:p>
    <w:p w14:paraId="6241C17B" w14:textId="77777777" w:rsidR="008329A5" w:rsidRDefault="008329A5"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Схожие изменения претерпела и ст. 940 ГК РФ посвященная форме договора страхования. </w:t>
      </w:r>
    </w:p>
    <w:p w14:paraId="0FA870B1" w14:textId="77777777" w:rsidR="008329A5" w:rsidRDefault="008329A5"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Следовательно, законодателем проделана работа по </w:t>
      </w:r>
      <w:r w:rsidR="002B7FF7">
        <w:rPr>
          <w:rFonts w:ascii="Times New Roman" w:hAnsi="Times New Roman" w:cs="Times New Roman"/>
          <w:sz w:val="28"/>
          <w:szCs w:val="28"/>
        </w:rPr>
        <w:t xml:space="preserve">уточнению положений </w:t>
      </w:r>
      <w:proofErr w:type="gramStart"/>
      <w:r w:rsidR="002B7FF7">
        <w:rPr>
          <w:rFonts w:ascii="Times New Roman" w:hAnsi="Times New Roman" w:cs="Times New Roman"/>
          <w:sz w:val="28"/>
          <w:szCs w:val="28"/>
        </w:rPr>
        <w:t>отдельный</w:t>
      </w:r>
      <w:proofErr w:type="gramEnd"/>
      <w:r w:rsidR="002B7FF7">
        <w:rPr>
          <w:rFonts w:ascii="Times New Roman" w:hAnsi="Times New Roman" w:cs="Times New Roman"/>
          <w:sz w:val="28"/>
          <w:szCs w:val="28"/>
        </w:rPr>
        <w:t xml:space="preserve"> договоров в части их соответствия новым информационным изменениям в праве. </w:t>
      </w:r>
    </w:p>
    <w:p w14:paraId="4BF7E415" w14:textId="77777777" w:rsidR="002B7FF7" w:rsidRDefault="002B7FF7"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Примечательно, что положений наследственного права вопрос </w:t>
      </w:r>
      <w:proofErr w:type="spellStart"/>
      <w:r>
        <w:rPr>
          <w:rFonts w:ascii="Times New Roman" w:hAnsi="Times New Roman" w:cs="Times New Roman"/>
          <w:sz w:val="28"/>
          <w:szCs w:val="28"/>
        </w:rPr>
        <w:t>цифровизации</w:t>
      </w:r>
      <w:proofErr w:type="spellEnd"/>
      <w:r>
        <w:rPr>
          <w:rFonts w:ascii="Times New Roman" w:hAnsi="Times New Roman" w:cs="Times New Roman"/>
          <w:sz w:val="28"/>
          <w:szCs w:val="28"/>
        </w:rPr>
        <w:t xml:space="preserve"> не коснулся. При этом следует вновь обратиться к международной практике, поскольку в зарубежных государствах возможность наследования цифровых активов уже предусмотрена и активно применяется на практике. </w:t>
      </w:r>
    </w:p>
    <w:p w14:paraId="7FF5D2CA" w14:textId="77777777" w:rsidR="002B7FF7" w:rsidRDefault="002B7FF7" w:rsidP="00EB5311">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можно заключить, что введение в гражданский оборот цифровых прав неизбежно влечет модернизацию иных гражданско-правовых конструкций </w:t>
      </w:r>
      <w:r w:rsidR="00602E63">
        <w:rPr>
          <w:rFonts w:ascii="Times New Roman" w:hAnsi="Times New Roman" w:cs="Times New Roman"/>
          <w:sz w:val="28"/>
          <w:szCs w:val="28"/>
        </w:rPr>
        <w:t>в особенности,</w:t>
      </w:r>
      <w:r>
        <w:rPr>
          <w:rFonts w:ascii="Times New Roman" w:hAnsi="Times New Roman" w:cs="Times New Roman"/>
          <w:sz w:val="28"/>
          <w:szCs w:val="28"/>
        </w:rPr>
        <w:t xml:space="preserve"> связанных с основаниями возникновения, изменения и прекращения правоотношений. </w:t>
      </w:r>
    </w:p>
    <w:p w14:paraId="14A4956F" w14:textId="77777777" w:rsidR="00ED04B7" w:rsidRDefault="00ED04B7">
      <w:pPr>
        <w:rPr>
          <w:rFonts w:ascii="Times New Roman" w:hAnsi="Times New Roman" w:cs="Times New Roman"/>
          <w:sz w:val="28"/>
          <w:szCs w:val="28"/>
        </w:rPr>
      </w:pPr>
      <w:r>
        <w:rPr>
          <w:rFonts w:ascii="Times New Roman" w:hAnsi="Times New Roman" w:cs="Times New Roman"/>
          <w:sz w:val="28"/>
          <w:szCs w:val="28"/>
        </w:rPr>
        <w:br w:type="page"/>
      </w:r>
    </w:p>
    <w:p w14:paraId="09057528" w14:textId="77777777" w:rsidR="00ED04B7" w:rsidRPr="00ED04B7" w:rsidRDefault="00ED04B7" w:rsidP="00F05A47">
      <w:pPr>
        <w:widowControl w:val="0"/>
        <w:spacing w:after="0" w:line="360" w:lineRule="auto"/>
        <w:jc w:val="center"/>
        <w:rPr>
          <w:rFonts w:ascii="Times New Roman" w:hAnsi="Times New Roman" w:cs="Times New Roman"/>
          <w:b/>
          <w:bCs/>
          <w:sz w:val="28"/>
          <w:szCs w:val="28"/>
        </w:rPr>
      </w:pPr>
      <w:bookmarkStart w:id="7" w:name="_Toc104070422"/>
      <w:r w:rsidRPr="00ED04B7">
        <w:rPr>
          <w:rFonts w:ascii="Times New Roman" w:hAnsi="Times New Roman" w:cs="Times New Roman"/>
          <w:b/>
          <w:bCs/>
          <w:sz w:val="28"/>
          <w:szCs w:val="28"/>
        </w:rPr>
        <w:lastRenderedPageBreak/>
        <w:t>3 ПРОБЛЕМНЫЕ АСПЕКТЫ И ПЕРСПЕКТИВЫ РАЗВИТИЯ ЗАКОНОДАТЕЛЬСТВА В СФЕРЕ РЕГУЛИРОВАНИЯ ЦИФРОВЫХ ПРАВ</w:t>
      </w:r>
      <w:bookmarkEnd w:id="7"/>
    </w:p>
    <w:p w14:paraId="316C2AFE" w14:textId="77777777" w:rsidR="00ED04B7" w:rsidRDefault="00ED04B7" w:rsidP="00F05A47">
      <w:pPr>
        <w:widowControl w:val="0"/>
        <w:spacing w:after="0" w:line="360" w:lineRule="auto"/>
        <w:jc w:val="center"/>
        <w:rPr>
          <w:rFonts w:ascii="Times New Roman" w:hAnsi="Times New Roman" w:cs="Times New Roman"/>
          <w:sz w:val="28"/>
          <w:szCs w:val="28"/>
        </w:rPr>
      </w:pPr>
    </w:p>
    <w:p w14:paraId="1DBA133D" w14:textId="77777777" w:rsidR="0019199F" w:rsidRPr="00ED04B7" w:rsidRDefault="00ED04B7" w:rsidP="00F05A47">
      <w:pPr>
        <w:widowControl w:val="0"/>
        <w:spacing w:after="0" w:line="360" w:lineRule="auto"/>
        <w:jc w:val="center"/>
        <w:rPr>
          <w:rFonts w:ascii="Times New Roman" w:hAnsi="Times New Roman" w:cs="Times New Roman"/>
          <w:b/>
          <w:bCs/>
          <w:sz w:val="28"/>
          <w:szCs w:val="28"/>
        </w:rPr>
      </w:pPr>
      <w:bookmarkStart w:id="8" w:name="_Toc104070423"/>
      <w:r w:rsidRPr="00ED04B7">
        <w:rPr>
          <w:rFonts w:ascii="Times New Roman" w:hAnsi="Times New Roman" w:cs="Times New Roman"/>
          <w:b/>
          <w:bCs/>
          <w:sz w:val="28"/>
          <w:szCs w:val="28"/>
        </w:rPr>
        <w:t>3.1 Гражданско-правовые способы защиты цифровых прав</w:t>
      </w:r>
      <w:bookmarkEnd w:id="8"/>
      <w:r w:rsidRPr="00ED04B7">
        <w:rPr>
          <w:rFonts w:ascii="Times New Roman" w:hAnsi="Times New Roman" w:cs="Times New Roman"/>
          <w:b/>
          <w:bCs/>
          <w:sz w:val="28"/>
          <w:szCs w:val="28"/>
        </w:rPr>
        <w:t xml:space="preserve"> </w:t>
      </w:r>
    </w:p>
    <w:p w14:paraId="0680D126" w14:textId="77777777" w:rsidR="0071733C" w:rsidRDefault="009C3080"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w:t>
      </w:r>
      <w:r w:rsidR="0013219B">
        <w:rPr>
          <w:rFonts w:ascii="Times New Roman" w:hAnsi="Times New Roman" w:cs="Times New Roman"/>
          <w:sz w:val="28"/>
          <w:szCs w:val="28"/>
        </w:rPr>
        <w:t>круг правоотношений,</w:t>
      </w:r>
      <w:r>
        <w:rPr>
          <w:rFonts w:ascii="Times New Roman" w:hAnsi="Times New Roman" w:cs="Times New Roman"/>
          <w:sz w:val="28"/>
          <w:szCs w:val="28"/>
        </w:rPr>
        <w:t xml:space="preserve"> </w:t>
      </w:r>
      <w:r w:rsidR="0013219B">
        <w:rPr>
          <w:rFonts w:ascii="Times New Roman" w:hAnsi="Times New Roman" w:cs="Times New Roman"/>
          <w:sz w:val="28"/>
          <w:szCs w:val="28"/>
        </w:rPr>
        <w:t>урегулированных нормами гражданского права, неуклонно возрастает</w:t>
      </w:r>
      <w:r w:rsidR="0071733C">
        <w:rPr>
          <w:rFonts w:ascii="Times New Roman" w:hAnsi="Times New Roman" w:cs="Times New Roman"/>
          <w:sz w:val="28"/>
          <w:szCs w:val="28"/>
        </w:rPr>
        <w:t xml:space="preserve">, поскольку правовая свобода </w:t>
      </w:r>
      <w:r w:rsidR="00ED4517">
        <w:rPr>
          <w:rFonts w:ascii="Times New Roman" w:hAnsi="Times New Roman" w:cs="Times New Roman"/>
          <w:sz w:val="28"/>
          <w:szCs w:val="28"/>
        </w:rPr>
        <w:t>участников правоотношений</w:t>
      </w:r>
      <w:r w:rsidR="0071733C">
        <w:rPr>
          <w:rFonts w:ascii="Times New Roman" w:hAnsi="Times New Roman" w:cs="Times New Roman"/>
          <w:sz w:val="28"/>
          <w:szCs w:val="28"/>
        </w:rPr>
        <w:t xml:space="preserve"> позволяет им </w:t>
      </w:r>
      <w:r w:rsidR="0013219B">
        <w:rPr>
          <w:rFonts w:ascii="Times New Roman" w:hAnsi="Times New Roman" w:cs="Times New Roman"/>
          <w:sz w:val="28"/>
          <w:szCs w:val="28"/>
        </w:rPr>
        <w:t xml:space="preserve">реализовывать свои права </w:t>
      </w:r>
      <w:r w:rsidR="00ED4517">
        <w:rPr>
          <w:rFonts w:ascii="Times New Roman" w:hAnsi="Times New Roman" w:cs="Times New Roman"/>
          <w:sz w:val="28"/>
          <w:szCs w:val="28"/>
        </w:rPr>
        <w:t>любыми средствами и способами, которые в том числе не предусмотрены законом</w:t>
      </w:r>
      <w:r w:rsidR="0013219B">
        <w:rPr>
          <w:rFonts w:ascii="Times New Roman" w:hAnsi="Times New Roman" w:cs="Times New Roman"/>
          <w:sz w:val="28"/>
          <w:szCs w:val="28"/>
        </w:rPr>
        <w:t xml:space="preserve">. </w:t>
      </w:r>
    </w:p>
    <w:p w14:paraId="16E444F2" w14:textId="77777777" w:rsidR="0013219B" w:rsidRDefault="0013219B"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Введение в перечень объектов гражданского права цифровых прав стало основой для регулирования цифрового гражданского оборота. Вместе с тем нормальное </w:t>
      </w:r>
      <w:r w:rsidR="0071733C">
        <w:rPr>
          <w:rFonts w:ascii="Times New Roman" w:hAnsi="Times New Roman" w:cs="Times New Roman"/>
          <w:sz w:val="28"/>
          <w:szCs w:val="28"/>
        </w:rPr>
        <w:t xml:space="preserve">его </w:t>
      </w:r>
      <w:r>
        <w:rPr>
          <w:rFonts w:ascii="Times New Roman" w:hAnsi="Times New Roman" w:cs="Times New Roman"/>
          <w:sz w:val="28"/>
          <w:szCs w:val="28"/>
        </w:rPr>
        <w:t xml:space="preserve">функционирование возможно лишь при одновременном признании за субъектами определенных гражданских прав и обеспечении их надежной правовой охраны. </w:t>
      </w:r>
    </w:p>
    <w:p w14:paraId="4E35BCD9" w14:textId="77777777" w:rsidR="009C3080" w:rsidRDefault="00262151" w:rsidP="0071733C">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Признав цифровые права имущественным правом законодатель не предусмотрел каких-либо новых</w:t>
      </w:r>
      <w:proofErr w:type="gramEnd"/>
      <w:r>
        <w:rPr>
          <w:rFonts w:ascii="Times New Roman" w:hAnsi="Times New Roman" w:cs="Times New Roman"/>
          <w:sz w:val="28"/>
          <w:szCs w:val="28"/>
        </w:rPr>
        <w:t xml:space="preserve"> способов их защиты, не дал также и комментариев по применению традиционных способов защиты гражданских прав </w:t>
      </w:r>
      <w:r w:rsidR="00216A6A">
        <w:rPr>
          <w:rFonts w:ascii="Times New Roman" w:hAnsi="Times New Roman" w:cs="Times New Roman"/>
          <w:sz w:val="28"/>
          <w:szCs w:val="28"/>
        </w:rPr>
        <w:t xml:space="preserve">в отношении нового объекта права. В </w:t>
      </w:r>
      <w:proofErr w:type="gramStart"/>
      <w:r w:rsidR="00216A6A">
        <w:rPr>
          <w:rFonts w:ascii="Times New Roman" w:hAnsi="Times New Roman" w:cs="Times New Roman"/>
          <w:sz w:val="28"/>
          <w:szCs w:val="28"/>
        </w:rPr>
        <w:t>связи</w:t>
      </w:r>
      <w:proofErr w:type="gramEnd"/>
      <w:r w:rsidR="00216A6A">
        <w:rPr>
          <w:rFonts w:ascii="Times New Roman" w:hAnsi="Times New Roman" w:cs="Times New Roman"/>
          <w:sz w:val="28"/>
          <w:szCs w:val="28"/>
        </w:rPr>
        <w:t xml:space="preserve"> с чем в</w:t>
      </w:r>
      <w:r w:rsidR="0071733C">
        <w:rPr>
          <w:rFonts w:ascii="Times New Roman" w:hAnsi="Times New Roman" w:cs="Times New Roman"/>
          <w:sz w:val="28"/>
          <w:szCs w:val="28"/>
        </w:rPr>
        <w:t xml:space="preserve"> условиях </w:t>
      </w:r>
      <w:r w:rsidR="00216A6A">
        <w:rPr>
          <w:rFonts w:ascii="Times New Roman" w:hAnsi="Times New Roman" w:cs="Times New Roman"/>
          <w:sz w:val="28"/>
          <w:szCs w:val="28"/>
        </w:rPr>
        <w:t>продолжающейся правовой неопределенности</w:t>
      </w:r>
      <w:r w:rsidR="0071733C">
        <w:rPr>
          <w:rFonts w:ascii="Times New Roman" w:hAnsi="Times New Roman" w:cs="Times New Roman"/>
          <w:sz w:val="28"/>
          <w:szCs w:val="28"/>
        </w:rPr>
        <w:t xml:space="preserve"> вопрос</w:t>
      </w:r>
      <w:r w:rsidR="00216A6A">
        <w:rPr>
          <w:rFonts w:ascii="Times New Roman" w:hAnsi="Times New Roman" w:cs="Times New Roman"/>
          <w:sz w:val="28"/>
          <w:szCs w:val="28"/>
        </w:rPr>
        <w:t xml:space="preserve"> защиты цифровых прав участников гражданского оборота </w:t>
      </w:r>
      <w:r w:rsidR="0071733C">
        <w:rPr>
          <w:rFonts w:ascii="Times New Roman" w:hAnsi="Times New Roman" w:cs="Times New Roman"/>
          <w:sz w:val="28"/>
          <w:szCs w:val="28"/>
        </w:rPr>
        <w:t xml:space="preserve">приобретает все большую актуальность. </w:t>
      </w:r>
    </w:p>
    <w:p w14:paraId="7E9AAEDD" w14:textId="77777777" w:rsidR="0071733C" w:rsidRDefault="00216A6A" w:rsidP="0071733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Традиционно защита гражданских прав осуществляется посредством способов, предусмотренных ст. 12 Гражданского Кодекса РФ, которые и будут положены в основу </w:t>
      </w:r>
      <w:r w:rsidR="00936460">
        <w:rPr>
          <w:rFonts w:ascii="Times New Roman" w:hAnsi="Times New Roman" w:cs="Times New Roman"/>
          <w:sz w:val="28"/>
          <w:szCs w:val="28"/>
        </w:rPr>
        <w:t>настоящего исследования</w:t>
      </w:r>
      <w:r>
        <w:rPr>
          <w:rFonts w:ascii="Times New Roman" w:hAnsi="Times New Roman" w:cs="Times New Roman"/>
          <w:sz w:val="28"/>
          <w:szCs w:val="28"/>
        </w:rPr>
        <w:t>.</w:t>
      </w:r>
    </w:p>
    <w:p w14:paraId="0F3352EB" w14:textId="77777777" w:rsidR="00AB5268" w:rsidRDefault="00AB5268" w:rsidP="0071733C">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Следует также отметить, что в зарубежной правоприменительной практике выработан ряд </w:t>
      </w:r>
      <w:r w:rsidR="00FA2CB3">
        <w:rPr>
          <w:rFonts w:ascii="Times New Roman" w:hAnsi="Times New Roman" w:cs="Times New Roman"/>
          <w:sz w:val="28"/>
          <w:szCs w:val="28"/>
        </w:rPr>
        <w:t>положений по защите</w:t>
      </w:r>
      <w:r>
        <w:rPr>
          <w:rFonts w:ascii="Times New Roman" w:hAnsi="Times New Roman" w:cs="Times New Roman"/>
          <w:sz w:val="28"/>
          <w:szCs w:val="28"/>
        </w:rPr>
        <w:t xml:space="preserve"> имущественных прав обладателей виртуальных активов (цифровых прав), который был уточнен в исследовании А.А. </w:t>
      </w:r>
      <w:proofErr w:type="spellStart"/>
      <w:r>
        <w:rPr>
          <w:rFonts w:ascii="Times New Roman" w:hAnsi="Times New Roman" w:cs="Times New Roman"/>
          <w:sz w:val="28"/>
          <w:szCs w:val="28"/>
        </w:rPr>
        <w:t>Карцхия</w:t>
      </w:r>
      <w:proofErr w:type="spellEnd"/>
      <w:r>
        <w:rPr>
          <w:rFonts w:ascii="Times New Roman" w:hAnsi="Times New Roman" w:cs="Times New Roman"/>
          <w:sz w:val="28"/>
          <w:szCs w:val="28"/>
        </w:rPr>
        <w:t xml:space="preserve">. </w:t>
      </w:r>
      <w:r w:rsidR="00936460">
        <w:rPr>
          <w:rFonts w:ascii="Times New Roman" w:hAnsi="Times New Roman" w:cs="Times New Roman"/>
          <w:sz w:val="28"/>
          <w:szCs w:val="28"/>
        </w:rPr>
        <w:t>Так, а</w:t>
      </w:r>
      <w:r>
        <w:rPr>
          <w:rFonts w:ascii="Times New Roman" w:hAnsi="Times New Roman" w:cs="Times New Roman"/>
          <w:sz w:val="28"/>
          <w:szCs w:val="28"/>
        </w:rPr>
        <w:t xml:space="preserve">втором выделено пять подходов к защите цифровых прав, которые отражены на рисунке </w:t>
      </w:r>
      <w:r w:rsidR="00E95D61">
        <w:rPr>
          <w:rFonts w:ascii="Times New Roman" w:hAnsi="Times New Roman" w:cs="Times New Roman"/>
          <w:sz w:val="28"/>
          <w:szCs w:val="28"/>
        </w:rPr>
        <w:t>4</w:t>
      </w:r>
      <w:r>
        <w:rPr>
          <w:rFonts w:ascii="Times New Roman" w:hAnsi="Times New Roman" w:cs="Times New Roman"/>
          <w:sz w:val="28"/>
          <w:szCs w:val="28"/>
        </w:rPr>
        <w:t>.</w:t>
      </w:r>
    </w:p>
    <w:p w14:paraId="3F00B3F3" w14:textId="77777777" w:rsidR="00AB5268" w:rsidRDefault="00AB5268" w:rsidP="00F81C33">
      <w:pPr>
        <w:widowControl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1508D71A" wp14:editId="0F30BC9E">
            <wp:extent cx="5787390" cy="3817620"/>
            <wp:effectExtent l="57150" t="0" r="8001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19043C0F" w14:textId="77777777" w:rsidR="00216A6A" w:rsidRPr="00E35F4A" w:rsidRDefault="00F81C33" w:rsidP="00E95D61">
      <w:pPr>
        <w:widowControl w:val="0"/>
        <w:spacing w:after="0" w:line="360" w:lineRule="auto"/>
        <w:ind w:firstLine="709"/>
        <w:jc w:val="center"/>
        <w:rPr>
          <w:rFonts w:ascii="Times New Roman" w:hAnsi="Times New Roman" w:cs="Times New Roman"/>
          <w:sz w:val="24"/>
          <w:szCs w:val="24"/>
        </w:rPr>
      </w:pPr>
      <w:r w:rsidRPr="00E35F4A">
        <w:rPr>
          <w:rFonts w:ascii="Times New Roman" w:hAnsi="Times New Roman" w:cs="Times New Roman"/>
          <w:sz w:val="24"/>
          <w:szCs w:val="24"/>
        </w:rPr>
        <w:t xml:space="preserve">Рис. </w:t>
      </w:r>
      <w:r w:rsidR="00E95D61">
        <w:rPr>
          <w:rFonts w:ascii="Times New Roman" w:hAnsi="Times New Roman" w:cs="Times New Roman"/>
          <w:sz w:val="24"/>
          <w:szCs w:val="24"/>
        </w:rPr>
        <w:t>4</w:t>
      </w:r>
      <w:r w:rsidRPr="00E35F4A">
        <w:rPr>
          <w:rFonts w:ascii="Times New Roman" w:hAnsi="Times New Roman" w:cs="Times New Roman"/>
          <w:sz w:val="24"/>
          <w:szCs w:val="24"/>
        </w:rPr>
        <w:t>. Гражданско-правовые способы защиты цифровых прав</w:t>
      </w:r>
      <w:r w:rsidRPr="00E35F4A">
        <w:rPr>
          <w:rStyle w:val="a6"/>
          <w:rFonts w:ascii="Times New Roman" w:hAnsi="Times New Roman" w:cs="Times New Roman"/>
          <w:sz w:val="24"/>
          <w:szCs w:val="24"/>
        </w:rPr>
        <w:footnoteReference w:id="47"/>
      </w:r>
    </w:p>
    <w:p w14:paraId="5280C990" w14:textId="77777777" w:rsidR="009C3080" w:rsidRDefault="009C3080" w:rsidP="00ED04B7">
      <w:pPr>
        <w:widowControl w:val="0"/>
        <w:spacing w:after="0" w:line="360" w:lineRule="auto"/>
        <w:ind w:firstLine="709"/>
        <w:jc w:val="both"/>
        <w:rPr>
          <w:rFonts w:ascii="Times New Roman" w:hAnsi="Times New Roman" w:cs="Times New Roman"/>
          <w:sz w:val="28"/>
          <w:szCs w:val="28"/>
        </w:rPr>
      </w:pPr>
    </w:p>
    <w:p w14:paraId="31C18968" w14:textId="77777777" w:rsidR="009C3080" w:rsidRDefault="00936460"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Основываясь на действующем законодательстве</w:t>
      </w:r>
      <w:r w:rsidR="00FA2CB3">
        <w:rPr>
          <w:rFonts w:ascii="Times New Roman" w:hAnsi="Times New Roman" w:cs="Times New Roman"/>
          <w:sz w:val="28"/>
          <w:szCs w:val="28"/>
        </w:rPr>
        <w:t xml:space="preserve"> </w:t>
      </w:r>
      <w:r>
        <w:rPr>
          <w:rFonts w:ascii="Times New Roman" w:hAnsi="Times New Roman" w:cs="Times New Roman"/>
          <w:sz w:val="28"/>
          <w:szCs w:val="28"/>
        </w:rPr>
        <w:t xml:space="preserve">и положениях научной доктрины отечественного и зарубежного права, а также материалах судебной </w:t>
      </w:r>
      <w:proofErr w:type="gramStart"/>
      <w:r>
        <w:rPr>
          <w:rFonts w:ascii="Times New Roman" w:hAnsi="Times New Roman" w:cs="Times New Roman"/>
          <w:sz w:val="28"/>
          <w:szCs w:val="28"/>
        </w:rPr>
        <w:t>практики проанализируем отдельные положения института защиты цифровых прав</w:t>
      </w:r>
      <w:proofErr w:type="gramEnd"/>
      <w:r>
        <w:rPr>
          <w:rFonts w:ascii="Times New Roman" w:hAnsi="Times New Roman" w:cs="Times New Roman"/>
          <w:sz w:val="28"/>
          <w:szCs w:val="28"/>
        </w:rPr>
        <w:t xml:space="preserve">. </w:t>
      </w:r>
    </w:p>
    <w:p w14:paraId="68C12A6E" w14:textId="77777777" w:rsidR="00936460" w:rsidRDefault="00953D69"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Цифровые </w:t>
      </w:r>
      <w:r w:rsidR="00F12B11">
        <w:rPr>
          <w:rFonts w:ascii="Times New Roman" w:hAnsi="Times New Roman" w:cs="Times New Roman"/>
          <w:sz w:val="28"/>
          <w:szCs w:val="28"/>
        </w:rPr>
        <w:t>права,</w:t>
      </w:r>
      <w:r>
        <w:rPr>
          <w:rFonts w:ascii="Times New Roman" w:hAnsi="Times New Roman" w:cs="Times New Roman"/>
          <w:sz w:val="28"/>
          <w:szCs w:val="28"/>
        </w:rPr>
        <w:t xml:space="preserve"> как и любое имущественное право </w:t>
      </w:r>
      <w:proofErr w:type="gramStart"/>
      <w:r>
        <w:rPr>
          <w:rFonts w:ascii="Times New Roman" w:hAnsi="Times New Roman" w:cs="Times New Roman"/>
          <w:sz w:val="28"/>
          <w:szCs w:val="28"/>
        </w:rPr>
        <w:t>может</w:t>
      </w:r>
      <w:proofErr w:type="gramEnd"/>
      <w:r>
        <w:rPr>
          <w:rFonts w:ascii="Times New Roman" w:hAnsi="Times New Roman" w:cs="Times New Roman"/>
          <w:sz w:val="28"/>
          <w:szCs w:val="28"/>
        </w:rPr>
        <w:t xml:space="preserve"> является предметом сделок</w:t>
      </w:r>
      <w:r w:rsidR="00F12B11">
        <w:rPr>
          <w:rFonts w:ascii="Times New Roman" w:hAnsi="Times New Roman" w:cs="Times New Roman"/>
          <w:sz w:val="28"/>
          <w:szCs w:val="28"/>
        </w:rPr>
        <w:t xml:space="preserve"> (договоров). Принцип свободы договора предусматривает, что г</w:t>
      </w:r>
      <w:r w:rsidR="00F12B11" w:rsidRPr="00F12B11">
        <w:rPr>
          <w:rFonts w:ascii="Times New Roman" w:hAnsi="Times New Roman" w:cs="Times New Roman"/>
          <w:sz w:val="28"/>
          <w:szCs w:val="28"/>
        </w:rPr>
        <w:t>раждане и юридические лица свободны в заключени</w:t>
      </w:r>
      <w:proofErr w:type="gramStart"/>
      <w:r w:rsidR="00F12B11" w:rsidRPr="00F12B11">
        <w:rPr>
          <w:rFonts w:ascii="Times New Roman" w:hAnsi="Times New Roman" w:cs="Times New Roman"/>
          <w:sz w:val="28"/>
          <w:szCs w:val="28"/>
        </w:rPr>
        <w:t>и</w:t>
      </w:r>
      <w:proofErr w:type="gramEnd"/>
      <w:r w:rsidR="00F12B11" w:rsidRPr="00F12B11">
        <w:rPr>
          <w:rFonts w:ascii="Times New Roman" w:hAnsi="Times New Roman" w:cs="Times New Roman"/>
          <w:sz w:val="28"/>
          <w:szCs w:val="28"/>
        </w:rPr>
        <w:t xml:space="preserve"> договора</w:t>
      </w:r>
      <w:r w:rsidR="00F12B11">
        <w:rPr>
          <w:rFonts w:ascii="Times New Roman" w:hAnsi="Times New Roman" w:cs="Times New Roman"/>
          <w:sz w:val="28"/>
          <w:szCs w:val="28"/>
        </w:rPr>
        <w:t xml:space="preserve"> (ст. 421 ГК РФ). </w:t>
      </w:r>
      <w:r w:rsidR="00050B1D">
        <w:rPr>
          <w:rFonts w:ascii="Times New Roman" w:hAnsi="Times New Roman" w:cs="Times New Roman"/>
          <w:sz w:val="28"/>
          <w:szCs w:val="28"/>
        </w:rPr>
        <w:t>Следовательно,</w:t>
      </w:r>
      <w:r w:rsidR="00F12B11">
        <w:rPr>
          <w:rFonts w:ascii="Times New Roman" w:hAnsi="Times New Roman" w:cs="Times New Roman"/>
          <w:sz w:val="28"/>
          <w:szCs w:val="28"/>
        </w:rPr>
        <w:t xml:space="preserve"> </w:t>
      </w:r>
      <w:r w:rsidR="00050B1D">
        <w:rPr>
          <w:rFonts w:ascii="Times New Roman" w:hAnsi="Times New Roman" w:cs="Times New Roman"/>
          <w:sz w:val="28"/>
          <w:szCs w:val="28"/>
        </w:rPr>
        <w:t xml:space="preserve">в случае нарушения условий договора, сторона, нарушившая обязательства несет предусмотренную договором ответственность: возмещение убытков, штрафные санкции и др. </w:t>
      </w:r>
    </w:p>
    <w:p w14:paraId="55859B05" w14:textId="77777777" w:rsidR="005E47CA" w:rsidRDefault="005E47CA"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рассмотренная ранее форма смарт-контракта </w:t>
      </w:r>
      <w:r w:rsidR="00FA2CB3">
        <w:rPr>
          <w:rFonts w:ascii="Times New Roman" w:hAnsi="Times New Roman" w:cs="Times New Roman"/>
          <w:sz w:val="28"/>
          <w:szCs w:val="28"/>
        </w:rPr>
        <w:t xml:space="preserve">в большинстве своем </w:t>
      </w:r>
      <w:r>
        <w:rPr>
          <w:rFonts w:ascii="Times New Roman" w:hAnsi="Times New Roman" w:cs="Times New Roman"/>
          <w:sz w:val="28"/>
          <w:szCs w:val="28"/>
        </w:rPr>
        <w:t xml:space="preserve">не предусматривает раздела с ответственностью сторон в случае неисполнения обязательства. Пользовательское соглашение информационной платформы определяет взаимоотношения между </w:t>
      </w:r>
      <w:r>
        <w:rPr>
          <w:rFonts w:ascii="Times New Roman" w:hAnsi="Times New Roman" w:cs="Times New Roman"/>
          <w:sz w:val="28"/>
          <w:szCs w:val="28"/>
        </w:rPr>
        <w:lastRenderedPageBreak/>
        <w:t xml:space="preserve">платформой и пользователем, а не между сторонами договора. Защита в данном случае реализуется в рамках процедуры исполнения договора. </w:t>
      </w:r>
    </w:p>
    <w:p w14:paraId="0198FF96" w14:textId="77777777" w:rsidR="00E064C6" w:rsidRDefault="005E47CA"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Ранее в настоящем исследовании был приведен пример по процедуре покупки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на </w:t>
      </w:r>
      <w:r w:rsidRPr="005E47CA">
        <w:rPr>
          <w:rFonts w:ascii="Times New Roman" w:hAnsi="Times New Roman" w:cs="Times New Roman"/>
          <w:sz w:val="28"/>
          <w:szCs w:val="28"/>
        </w:rPr>
        <w:t>информационной платформ</w:t>
      </w:r>
      <w:r>
        <w:rPr>
          <w:rFonts w:ascii="Times New Roman" w:hAnsi="Times New Roman" w:cs="Times New Roman"/>
          <w:sz w:val="28"/>
          <w:szCs w:val="28"/>
        </w:rPr>
        <w:t>е</w:t>
      </w:r>
      <w:r w:rsidRPr="005E47CA">
        <w:rPr>
          <w:rFonts w:ascii="Times New Roman" w:hAnsi="Times New Roman" w:cs="Times New Roman"/>
          <w:sz w:val="28"/>
          <w:szCs w:val="28"/>
        </w:rPr>
        <w:t xml:space="preserve"> (бирж</w:t>
      </w:r>
      <w:r>
        <w:rPr>
          <w:rFonts w:ascii="Times New Roman" w:hAnsi="Times New Roman" w:cs="Times New Roman"/>
          <w:sz w:val="28"/>
          <w:szCs w:val="28"/>
        </w:rPr>
        <w:t>а</w:t>
      </w:r>
      <w:r w:rsidRPr="005E47CA">
        <w:rPr>
          <w:rFonts w:ascii="Times New Roman" w:hAnsi="Times New Roman" w:cs="Times New Roman"/>
          <w:sz w:val="28"/>
          <w:szCs w:val="28"/>
        </w:rPr>
        <w:t xml:space="preserve">) </w:t>
      </w:r>
      <w:proofErr w:type="spellStart"/>
      <w:r w:rsidRPr="005E47CA">
        <w:rPr>
          <w:rFonts w:ascii="Times New Roman" w:hAnsi="Times New Roman" w:cs="Times New Roman"/>
          <w:sz w:val="28"/>
          <w:szCs w:val="28"/>
        </w:rPr>
        <w:t>Binance</w:t>
      </w:r>
      <w:proofErr w:type="spellEnd"/>
      <w:r>
        <w:rPr>
          <w:rFonts w:ascii="Times New Roman" w:hAnsi="Times New Roman" w:cs="Times New Roman"/>
          <w:sz w:val="28"/>
          <w:szCs w:val="28"/>
        </w:rPr>
        <w:t xml:space="preserve">. </w:t>
      </w:r>
      <w:r w:rsidR="00E064C6">
        <w:rPr>
          <w:rFonts w:ascii="Times New Roman" w:hAnsi="Times New Roman" w:cs="Times New Roman"/>
          <w:sz w:val="28"/>
          <w:szCs w:val="28"/>
        </w:rPr>
        <w:t xml:space="preserve">Исходя из этого примера покупатель фактически находится в менее защищенном положении, поскольку «первый шаг» </w:t>
      </w:r>
      <w:r w:rsidR="00430571">
        <w:rPr>
          <w:rFonts w:ascii="Times New Roman" w:hAnsi="Times New Roman" w:cs="Times New Roman"/>
          <w:sz w:val="28"/>
          <w:szCs w:val="28"/>
        </w:rPr>
        <w:t>(</w:t>
      </w:r>
      <w:r w:rsidR="00E064C6">
        <w:rPr>
          <w:rFonts w:ascii="Times New Roman" w:hAnsi="Times New Roman" w:cs="Times New Roman"/>
          <w:sz w:val="28"/>
          <w:szCs w:val="28"/>
        </w:rPr>
        <w:t>оплата</w:t>
      </w:r>
      <w:r w:rsidR="00430571">
        <w:rPr>
          <w:rFonts w:ascii="Times New Roman" w:hAnsi="Times New Roman" w:cs="Times New Roman"/>
          <w:sz w:val="28"/>
          <w:szCs w:val="28"/>
        </w:rPr>
        <w:t>)</w:t>
      </w:r>
      <w:r w:rsidR="00E064C6">
        <w:rPr>
          <w:rFonts w:ascii="Times New Roman" w:hAnsi="Times New Roman" w:cs="Times New Roman"/>
          <w:sz w:val="28"/>
          <w:szCs w:val="28"/>
        </w:rPr>
        <w:t xml:space="preserve"> производится именно им. У продавца же есть </w:t>
      </w:r>
      <w:proofErr w:type="gramStart"/>
      <w:r w:rsidR="00E064C6">
        <w:rPr>
          <w:rFonts w:ascii="Times New Roman" w:hAnsi="Times New Roman" w:cs="Times New Roman"/>
          <w:sz w:val="28"/>
          <w:szCs w:val="28"/>
        </w:rPr>
        <w:t>возможность</w:t>
      </w:r>
      <w:proofErr w:type="gramEnd"/>
      <w:r w:rsidR="00E064C6">
        <w:rPr>
          <w:rFonts w:ascii="Times New Roman" w:hAnsi="Times New Roman" w:cs="Times New Roman"/>
          <w:sz w:val="28"/>
          <w:szCs w:val="28"/>
        </w:rPr>
        <w:t xml:space="preserve"> получив денежные средства на свой счет ответить бирже, что оплаты не было. Фактически в данной </w:t>
      </w:r>
      <w:proofErr w:type="gramStart"/>
      <w:r w:rsidR="00E064C6">
        <w:rPr>
          <w:rFonts w:ascii="Times New Roman" w:hAnsi="Times New Roman" w:cs="Times New Roman"/>
          <w:sz w:val="28"/>
          <w:szCs w:val="28"/>
        </w:rPr>
        <w:t>ситуации</w:t>
      </w:r>
      <w:proofErr w:type="gramEnd"/>
      <w:r w:rsidR="00E064C6">
        <w:rPr>
          <w:rFonts w:ascii="Times New Roman" w:hAnsi="Times New Roman" w:cs="Times New Roman"/>
          <w:sz w:val="28"/>
          <w:szCs w:val="28"/>
        </w:rPr>
        <w:t xml:space="preserve"> </w:t>
      </w:r>
      <w:r w:rsidR="00430571">
        <w:rPr>
          <w:rFonts w:ascii="Times New Roman" w:hAnsi="Times New Roman" w:cs="Times New Roman"/>
          <w:sz w:val="28"/>
          <w:szCs w:val="28"/>
        </w:rPr>
        <w:t xml:space="preserve">поскольку </w:t>
      </w:r>
      <w:r w:rsidR="00E064C6">
        <w:rPr>
          <w:rFonts w:ascii="Times New Roman" w:hAnsi="Times New Roman" w:cs="Times New Roman"/>
          <w:sz w:val="28"/>
          <w:szCs w:val="28"/>
        </w:rPr>
        <w:t xml:space="preserve">условия смарт-контракта не выполнены, </w:t>
      </w:r>
      <w:r w:rsidR="00430571">
        <w:rPr>
          <w:rFonts w:ascii="Times New Roman" w:hAnsi="Times New Roman" w:cs="Times New Roman"/>
          <w:sz w:val="28"/>
          <w:szCs w:val="28"/>
        </w:rPr>
        <w:t xml:space="preserve">то </w:t>
      </w:r>
      <w:r w:rsidR="00E064C6">
        <w:rPr>
          <w:rFonts w:ascii="Times New Roman" w:hAnsi="Times New Roman" w:cs="Times New Roman"/>
          <w:sz w:val="28"/>
          <w:szCs w:val="28"/>
        </w:rPr>
        <w:t xml:space="preserve">товар не подлежит передаче. Очевидно, что в данном случае права покупателя нарушены ненадлежащим исполнением обязательства продавцом. </w:t>
      </w:r>
    </w:p>
    <w:p w14:paraId="6591DF21" w14:textId="77777777" w:rsidR="00E064C6" w:rsidRDefault="00E064C6"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классическом варианте в данном случае покупатель мог бы требовать </w:t>
      </w:r>
      <w:r w:rsidR="00847E4C">
        <w:rPr>
          <w:rFonts w:ascii="Times New Roman" w:hAnsi="Times New Roman" w:cs="Times New Roman"/>
          <w:sz w:val="28"/>
          <w:szCs w:val="28"/>
        </w:rPr>
        <w:t xml:space="preserve">предоставить ему оплаченный товар, либо взыскать денежные средства в рамках неосновательного обогащения. Однако оба способа будут связаны с длительными судебными разбирательствами. </w:t>
      </w:r>
    </w:p>
    <w:p w14:paraId="2829D353" w14:textId="77777777" w:rsidR="00847E4C" w:rsidRDefault="00847E4C"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внесудебного урегулирования спора предусмотрена самими информационными платформами, в данном случае </w:t>
      </w:r>
      <w:r w:rsidRPr="005E47CA">
        <w:rPr>
          <w:rFonts w:ascii="Times New Roman" w:hAnsi="Times New Roman" w:cs="Times New Roman"/>
          <w:sz w:val="28"/>
          <w:szCs w:val="28"/>
        </w:rPr>
        <w:t>бирж</w:t>
      </w:r>
      <w:r>
        <w:rPr>
          <w:rFonts w:ascii="Times New Roman" w:hAnsi="Times New Roman" w:cs="Times New Roman"/>
          <w:sz w:val="28"/>
          <w:szCs w:val="28"/>
        </w:rPr>
        <w:t>ей</w:t>
      </w:r>
      <w:r w:rsidRPr="005E47CA">
        <w:rPr>
          <w:rFonts w:ascii="Times New Roman" w:hAnsi="Times New Roman" w:cs="Times New Roman"/>
          <w:sz w:val="28"/>
          <w:szCs w:val="28"/>
        </w:rPr>
        <w:t xml:space="preserve"> </w:t>
      </w:r>
      <w:proofErr w:type="spellStart"/>
      <w:r w:rsidRPr="005E47CA">
        <w:rPr>
          <w:rFonts w:ascii="Times New Roman" w:hAnsi="Times New Roman" w:cs="Times New Roman"/>
          <w:sz w:val="28"/>
          <w:szCs w:val="28"/>
        </w:rPr>
        <w:t>Binance</w:t>
      </w:r>
      <w:proofErr w:type="spellEnd"/>
      <w:r w:rsidR="009544EE">
        <w:rPr>
          <w:rStyle w:val="a6"/>
          <w:rFonts w:ascii="Times New Roman" w:hAnsi="Times New Roman" w:cs="Times New Roman"/>
          <w:sz w:val="28"/>
          <w:szCs w:val="28"/>
        </w:rPr>
        <w:footnoteReference w:id="48"/>
      </w:r>
      <w:r>
        <w:rPr>
          <w:rFonts w:ascii="Times New Roman" w:hAnsi="Times New Roman" w:cs="Times New Roman"/>
          <w:sz w:val="28"/>
          <w:szCs w:val="28"/>
        </w:rPr>
        <w:t xml:space="preserve">. </w:t>
      </w:r>
    </w:p>
    <w:p w14:paraId="679CF064" w14:textId="77777777" w:rsidR="00E064C6" w:rsidRDefault="00847E4C"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Первоначально вся сделка по покупке или продаже </w:t>
      </w:r>
      <w:proofErr w:type="spellStart"/>
      <w:r>
        <w:rPr>
          <w:rFonts w:ascii="Times New Roman" w:hAnsi="Times New Roman" w:cs="Times New Roman"/>
          <w:sz w:val="28"/>
          <w:szCs w:val="28"/>
        </w:rPr>
        <w:t>криптовалюты</w:t>
      </w:r>
      <w:proofErr w:type="spellEnd"/>
      <w:r>
        <w:rPr>
          <w:rFonts w:ascii="Times New Roman" w:hAnsi="Times New Roman" w:cs="Times New Roman"/>
          <w:sz w:val="28"/>
          <w:szCs w:val="28"/>
        </w:rPr>
        <w:t xml:space="preserve"> совершается за строго определенное время. </w:t>
      </w:r>
      <w:r w:rsidR="00C96603">
        <w:rPr>
          <w:rFonts w:ascii="Times New Roman" w:hAnsi="Times New Roman" w:cs="Times New Roman"/>
          <w:sz w:val="28"/>
          <w:szCs w:val="28"/>
        </w:rPr>
        <w:t xml:space="preserve">Покупателю дается время на совершение платежа, затем продавцу на его подтверждение. Если время истекло, а покупатель не получил </w:t>
      </w:r>
      <w:proofErr w:type="spellStart"/>
      <w:r w:rsidR="00C96603">
        <w:rPr>
          <w:rFonts w:ascii="Times New Roman" w:hAnsi="Times New Roman" w:cs="Times New Roman"/>
          <w:sz w:val="28"/>
          <w:szCs w:val="28"/>
        </w:rPr>
        <w:t>криптовалюту</w:t>
      </w:r>
      <w:proofErr w:type="spellEnd"/>
      <w:r w:rsidR="00C96603">
        <w:rPr>
          <w:rFonts w:ascii="Times New Roman" w:hAnsi="Times New Roman" w:cs="Times New Roman"/>
          <w:sz w:val="28"/>
          <w:szCs w:val="28"/>
        </w:rPr>
        <w:t xml:space="preserve">, то у него возникает право на открытие спора (апелляция). </w:t>
      </w:r>
    </w:p>
    <w:p w14:paraId="0ABF12FC" w14:textId="77777777" w:rsidR="00C96603" w:rsidRDefault="00C96603"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Спор представляет собой обычный чат, где стороны могут представлять свои доказательства исполнения обязательства. Первым выступает сторона инициатор спора – покупатель. Для подтверждения платежа ему предлагается прикрепить скриншот из банковского приложения. </w:t>
      </w:r>
    </w:p>
    <w:p w14:paraId="5F47FB2D" w14:textId="77777777" w:rsidR="00C96603" w:rsidRDefault="00430571"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w:t>
      </w:r>
      <w:r w:rsidR="00C96603">
        <w:rPr>
          <w:rFonts w:ascii="Times New Roman" w:hAnsi="Times New Roman" w:cs="Times New Roman"/>
          <w:sz w:val="28"/>
          <w:szCs w:val="28"/>
        </w:rPr>
        <w:t xml:space="preserve"> второй стороне предлагается согласиться с этим требованием и исполнить сделку. На данное действие также отводится определённое время, </w:t>
      </w:r>
      <w:r w:rsidR="00C96603">
        <w:rPr>
          <w:rFonts w:ascii="Times New Roman" w:hAnsi="Times New Roman" w:cs="Times New Roman"/>
          <w:sz w:val="28"/>
          <w:szCs w:val="28"/>
        </w:rPr>
        <w:lastRenderedPageBreak/>
        <w:t xml:space="preserve">после </w:t>
      </w:r>
      <w:proofErr w:type="gramStart"/>
      <w:r w:rsidR="00C96603">
        <w:rPr>
          <w:rFonts w:ascii="Times New Roman" w:hAnsi="Times New Roman" w:cs="Times New Roman"/>
          <w:sz w:val="28"/>
          <w:szCs w:val="28"/>
        </w:rPr>
        <w:t>истечения</w:t>
      </w:r>
      <w:proofErr w:type="gramEnd"/>
      <w:r w:rsidR="00C96603">
        <w:rPr>
          <w:rFonts w:ascii="Times New Roman" w:hAnsi="Times New Roman" w:cs="Times New Roman"/>
          <w:sz w:val="28"/>
          <w:szCs w:val="28"/>
        </w:rPr>
        <w:t xml:space="preserve"> которого система предложит покупателю еще раз подтвердить факт оплаты. В этот раз это должно быть видео, в котором необходимо войти в банковское приложение и показать историю платежей. </w:t>
      </w:r>
    </w:p>
    <w:p w14:paraId="677BDEF0" w14:textId="77777777" w:rsidR="003109A7" w:rsidRDefault="00430571"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в</w:t>
      </w:r>
      <w:r w:rsidR="003109A7">
        <w:rPr>
          <w:rFonts w:ascii="Times New Roman" w:hAnsi="Times New Roman" w:cs="Times New Roman"/>
          <w:sz w:val="28"/>
          <w:szCs w:val="28"/>
        </w:rPr>
        <w:t xml:space="preserve">новь наступает очередь для действий контрагента, если он их не предпринимает, то система разрешит спор в пользу инициатора (покупателя). В данном случае заблокированная </w:t>
      </w:r>
      <w:proofErr w:type="spellStart"/>
      <w:r w:rsidR="003109A7">
        <w:rPr>
          <w:rFonts w:ascii="Times New Roman" w:hAnsi="Times New Roman" w:cs="Times New Roman"/>
          <w:sz w:val="28"/>
          <w:szCs w:val="28"/>
        </w:rPr>
        <w:t>кри</w:t>
      </w:r>
      <w:r w:rsidR="002110BB">
        <w:rPr>
          <w:rFonts w:ascii="Times New Roman" w:hAnsi="Times New Roman" w:cs="Times New Roman"/>
          <w:sz w:val="28"/>
          <w:szCs w:val="28"/>
        </w:rPr>
        <w:t>п</w:t>
      </w:r>
      <w:r w:rsidR="003109A7">
        <w:rPr>
          <w:rFonts w:ascii="Times New Roman" w:hAnsi="Times New Roman" w:cs="Times New Roman"/>
          <w:sz w:val="28"/>
          <w:szCs w:val="28"/>
        </w:rPr>
        <w:t>товалюта</w:t>
      </w:r>
      <w:proofErr w:type="spellEnd"/>
      <w:r w:rsidR="003109A7">
        <w:rPr>
          <w:rFonts w:ascii="Times New Roman" w:hAnsi="Times New Roman" w:cs="Times New Roman"/>
          <w:sz w:val="28"/>
          <w:szCs w:val="28"/>
        </w:rPr>
        <w:t xml:space="preserve"> будет перечислена покупателю. </w:t>
      </w:r>
    </w:p>
    <w:p w14:paraId="1624851E" w14:textId="77777777" w:rsidR="00A501C6" w:rsidRDefault="00A501C6"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Описанная система является эффективным и достаточно перспективным способом урегулирования спора во внесудебном порядке. Однако остается вопрос, каковы будут дальнейшие действия стороны в случае, если она не согласна с вынесенным решением. Не известно к кому предъявлять иск, ведь имя пользователя может не совпадать с </w:t>
      </w:r>
      <w:proofErr w:type="gramStart"/>
      <w:r>
        <w:rPr>
          <w:rFonts w:ascii="Times New Roman" w:hAnsi="Times New Roman" w:cs="Times New Roman"/>
          <w:sz w:val="28"/>
          <w:szCs w:val="28"/>
        </w:rPr>
        <w:t>традиционными</w:t>
      </w:r>
      <w:proofErr w:type="gramEnd"/>
      <w:r>
        <w:rPr>
          <w:rFonts w:ascii="Times New Roman" w:hAnsi="Times New Roman" w:cs="Times New Roman"/>
          <w:sz w:val="28"/>
          <w:szCs w:val="28"/>
        </w:rPr>
        <w:t xml:space="preserve"> «фамилией именем и отчеством», не </w:t>
      </w:r>
      <w:r w:rsidR="003F235B">
        <w:rPr>
          <w:rFonts w:ascii="Times New Roman" w:hAnsi="Times New Roman" w:cs="Times New Roman"/>
          <w:sz w:val="28"/>
          <w:szCs w:val="28"/>
        </w:rPr>
        <w:t>определён и вопрос подсудности</w:t>
      </w:r>
      <w:r w:rsidR="00261340">
        <w:rPr>
          <w:rFonts w:ascii="Times New Roman" w:hAnsi="Times New Roman" w:cs="Times New Roman"/>
          <w:sz w:val="28"/>
          <w:szCs w:val="28"/>
        </w:rPr>
        <w:t xml:space="preserve"> подобного спора</w:t>
      </w:r>
      <w:r w:rsidR="003F235B">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121380E8" w14:textId="77777777" w:rsidR="00050B1D" w:rsidRDefault="007B5A1E"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разновидност</w:t>
      </w:r>
      <w:r w:rsidR="00430571">
        <w:rPr>
          <w:rFonts w:ascii="Times New Roman" w:hAnsi="Times New Roman" w:cs="Times New Roman"/>
          <w:sz w:val="28"/>
          <w:szCs w:val="28"/>
        </w:rPr>
        <w:t>ей</w:t>
      </w:r>
      <w:r>
        <w:rPr>
          <w:rFonts w:ascii="Times New Roman" w:hAnsi="Times New Roman" w:cs="Times New Roman"/>
          <w:sz w:val="28"/>
          <w:szCs w:val="28"/>
        </w:rPr>
        <w:t xml:space="preserve"> коммерческих юридических лиц в Российской Федерации выступают акционерные общества (ст. 66 ГК РФ), уставный капитал котор</w:t>
      </w:r>
      <w:r w:rsidR="00430571">
        <w:rPr>
          <w:rFonts w:ascii="Times New Roman" w:hAnsi="Times New Roman" w:cs="Times New Roman"/>
          <w:sz w:val="28"/>
          <w:szCs w:val="28"/>
        </w:rPr>
        <w:t>ых</w:t>
      </w:r>
      <w:r>
        <w:rPr>
          <w:rFonts w:ascii="Times New Roman" w:hAnsi="Times New Roman" w:cs="Times New Roman"/>
          <w:sz w:val="28"/>
          <w:szCs w:val="28"/>
        </w:rPr>
        <w:t xml:space="preserve"> разделен на акции, находящиеся у множества лиц (акционеры). Обычно акции выпускаются либо в валюте государства – места нахождения общества, либо в иной централизованной валюте. </w:t>
      </w:r>
      <w:r w:rsidR="00F308DC">
        <w:rPr>
          <w:rFonts w:ascii="Times New Roman" w:hAnsi="Times New Roman" w:cs="Times New Roman"/>
          <w:sz w:val="28"/>
          <w:szCs w:val="28"/>
        </w:rPr>
        <w:t xml:space="preserve">Рост возможностей применения виртуальных активов привел к выпуску </w:t>
      </w:r>
      <w:proofErr w:type="spellStart"/>
      <w:r w:rsidR="00F308DC">
        <w:rPr>
          <w:rFonts w:ascii="Times New Roman" w:hAnsi="Times New Roman" w:cs="Times New Roman"/>
          <w:sz w:val="28"/>
          <w:szCs w:val="28"/>
        </w:rPr>
        <w:t>токенов</w:t>
      </w:r>
      <w:proofErr w:type="spellEnd"/>
      <w:r w:rsidR="00F308DC">
        <w:rPr>
          <w:rFonts w:ascii="Times New Roman" w:hAnsi="Times New Roman" w:cs="Times New Roman"/>
          <w:sz w:val="28"/>
          <w:szCs w:val="28"/>
        </w:rPr>
        <w:t xml:space="preserve"> для привлечения денежных средств в организацию (по аналогии с акциями). </w:t>
      </w:r>
    </w:p>
    <w:p w14:paraId="1144EFD1" w14:textId="77777777" w:rsidR="00F308DC" w:rsidRDefault="00F308DC"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Защита </w:t>
      </w:r>
      <w:proofErr w:type="gramStart"/>
      <w:r>
        <w:rPr>
          <w:rFonts w:ascii="Times New Roman" w:hAnsi="Times New Roman" w:cs="Times New Roman"/>
          <w:sz w:val="28"/>
          <w:szCs w:val="28"/>
        </w:rPr>
        <w:t xml:space="preserve">лиц, приобрётших </w:t>
      </w:r>
      <w:proofErr w:type="spellStart"/>
      <w:r>
        <w:rPr>
          <w:rFonts w:ascii="Times New Roman" w:hAnsi="Times New Roman" w:cs="Times New Roman"/>
          <w:sz w:val="28"/>
          <w:szCs w:val="28"/>
        </w:rPr>
        <w:t>токены</w:t>
      </w:r>
      <w:proofErr w:type="spellEnd"/>
      <w:r>
        <w:rPr>
          <w:rFonts w:ascii="Times New Roman" w:hAnsi="Times New Roman" w:cs="Times New Roman"/>
          <w:sz w:val="28"/>
          <w:szCs w:val="28"/>
        </w:rPr>
        <w:t xml:space="preserve"> при их размещении организацией будет</w:t>
      </w:r>
      <w:proofErr w:type="gramEnd"/>
      <w:r>
        <w:rPr>
          <w:rFonts w:ascii="Times New Roman" w:hAnsi="Times New Roman" w:cs="Times New Roman"/>
          <w:sz w:val="28"/>
          <w:szCs w:val="28"/>
        </w:rPr>
        <w:t xml:space="preserve"> произведена по аналогии с защитой владельцев ценных бумаг, но только в случае, если такой виртуальный актив отнесен законодателем к ценной бумаге</w:t>
      </w:r>
      <w:r w:rsidR="0072637B">
        <w:rPr>
          <w:rStyle w:val="a6"/>
          <w:rFonts w:ascii="Times New Roman" w:hAnsi="Times New Roman" w:cs="Times New Roman"/>
          <w:sz w:val="28"/>
          <w:szCs w:val="28"/>
        </w:rPr>
        <w:footnoteReference w:id="49"/>
      </w:r>
      <w:r>
        <w:rPr>
          <w:rFonts w:ascii="Times New Roman" w:hAnsi="Times New Roman" w:cs="Times New Roman"/>
          <w:sz w:val="28"/>
          <w:szCs w:val="28"/>
        </w:rPr>
        <w:t xml:space="preserve">. </w:t>
      </w:r>
    </w:p>
    <w:p w14:paraId="1CB0ECDC" w14:textId="77777777" w:rsidR="00050B1D" w:rsidRPr="00CB0B47" w:rsidRDefault="00F308DC" w:rsidP="00CB0B4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Ярким примером подобной ситуации может служить дело компании </w:t>
      </w:r>
      <w:proofErr w:type="spellStart"/>
      <w:r>
        <w:rPr>
          <w:rFonts w:ascii="Times New Roman" w:hAnsi="Times New Roman" w:cs="Times New Roman"/>
          <w:sz w:val="28"/>
          <w:szCs w:val="28"/>
          <w:lang w:val="en-US"/>
        </w:rPr>
        <w:t>Tezos</w:t>
      </w:r>
      <w:proofErr w:type="spellEnd"/>
      <w:r w:rsidRPr="00F308DC">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Inc</w:t>
      </w:r>
      <w:proofErr w:type="spellEnd"/>
      <w:r>
        <w:rPr>
          <w:rFonts w:ascii="Times New Roman" w:hAnsi="Times New Roman" w:cs="Times New Roman"/>
          <w:sz w:val="28"/>
          <w:szCs w:val="28"/>
        </w:rPr>
        <w:t xml:space="preserve"> проведшей </w:t>
      </w:r>
      <w:r>
        <w:rPr>
          <w:rFonts w:ascii="Times New Roman" w:hAnsi="Times New Roman" w:cs="Times New Roman"/>
          <w:sz w:val="28"/>
          <w:szCs w:val="28"/>
          <w:lang w:val="en-US"/>
        </w:rPr>
        <w:t>ICO</w:t>
      </w:r>
      <w:r w:rsidR="00E15082">
        <w:rPr>
          <w:rFonts w:ascii="Times New Roman" w:hAnsi="Times New Roman" w:cs="Times New Roman"/>
          <w:sz w:val="28"/>
          <w:szCs w:val="28"/>
        </w:rPr>
        <w:t xml:space="preserve"> </w:t>
      </w:r>
      <w:proofErr w:type="spellStart"/>
      <w:r w:rsidR="00430571">
        <w:rPr>
          <w:rFonts w:ascii="Times New Roman" w:hAnsi="Times New Roman" w:cs="Times New Roman"/>
          <w:sz w:val="28"/>
          <w:szCs w:val="28"/>
        </w:rPr>
        <w:t>токенов</w:t>
      </w:r>
      <w:proofErr w:type="spellEnd"/>
      <w:r w:rsidR="00430571">
        <w:rPr>
          <w:rFonts w:ascii="Times New Roman" w:hAnsi="Times New Roman" w:cs="Times New Roman"/>
          <w:sz w:val="28"/>
          <w:szCs w:val="28"/>
        </w:rPr>
        <w:t xml:space="preserve"> </w:t>
      </w:r>
      <w:r w:rsidR="00E15082">
        <w:rPr>
          <w:rFonts w:ascii="Times New Roman" w:hAnsi="Times New Roman" w:cs="Times New Roman"/>
          <w:sz w:val="28"/>
          <w:szCs w:val="28"/>
        </w:rPr>
        <w:t xml:space="preserve">(первичное размещение </w:t>
      </w:r>
      <w:proofErr w:type="spellStart"/>
      <w:r w:rsidR="00E15082">
        <w:rPr>
          <w:rFonts w:ascii="Times New Roman" w:hAnsi="Times New Roman" w:cs="Times New Roman"/>
          <w:sz w:val="28"/>
          <w:szCs w:val="28"/>
        </w:rPr>
        <w:t>токенов</w:t>
      </w:r>
      <w:proofErr w:type="spellEnd"/>
      <w:r w:rsidR="00E15082">
        <w:rPr>
          <w:rFonts w:ascii="Times New Roman" w:hAnsi="Times New Roman" w:cs="Times New Roman"/>
          <w:sz w:val="28"/>
          <w:szCs w:val="28"/>
        </w:rPr>
        <w:t>)</w:t>
      </w:r>
      <w:r w:rsidR="00CB0B47">
        <w:rPr>
          <w:rFonts w:ascii="Times New Roman" w:hAnsi="Times New Roman" w:cs="Times New Roman"/>
          <w:sz w:val="28"/>
          <w:szCs w:val="28"/>
        </w:rPr>
        <w:t xml:space="preserve">, без их выпуска. Фактически организация предложила инвесторам сделать </w:t>
      </w:r>
      <w:r w:rsidR="00CB0B47">
        <w:rPr>
          <w:rFonts w:ascii="Times New Roman" w:hAnsi="Times New Roman" w:cs="Times New Roman"/>
          <w:sz w:val="28"/>
          <w:szCs w:val="28"/>
        </w:rPr>
        <w:lastRenderedPageBreak/>
        <w:t>«пожертвование», результатом которо</w:t>
      </w:r>
      <w:r w:rsidR="00430571">
        <w:rPr>
          <w:rFonts w:ascii="Times New Roman" w:hAnsi="Times New Roman" w:cs="Times New Roman"/>
          <w:sz w:val="28"/>
          <w:szCs w:val="28"/>
        </w:rPr>
        <w:t>го</w:t>
      </w:r>
      <w:r w:rsidR="00CB0B47">
        <w:rPr>
          <w:rFonts w:ascii="Times New Roman" w:hAnsi="Times New Roman" w:cs="Times New Roman"/>
          <w:sz w:val="28"/>
          <w:szCs w:val="28"/>
        </w:rPr>
        <w:t xml:space="preserve"> </w:t>
      </w:r>
      <w:r w:rsidR="00430571">
        <w:rPr>
          <w:rFonts w:ascii="Times New Roman" w:hAnsi="Times New Roman" w:cs="Times New Roman"/>
          <w:sz w:val="28"/>
          <w:szCs w:val="28"/>
        </w:rPr>
        <w:t>станет</w:t>
      </w:r>
      <w:r w:rsidR="00CB0B47">
        <w:rPr>
          <w:rFonts w:ascii="Times New Roman" w:hAnsi="Times New Roman" w:cs="Times New Roman"/>
          <w:sz w:val="28"/>
          <w:szCs w:val="28"/>
        </w:rPr>
        <w:t xml:space="preserve"> новый </w:t>
      </w:r>
      <w:proofErr w:type="spellStart"/>
      <w:r w:rsidR="00CB0B47">
        <w:rPr>
          <w:rFonts w:ascii="Times New Roman" w:hAnsi="Times New Roman" w:cs="Times New Roman"/>
          <w:sz w:val="28"/>
          <w:szCs w:val="28"/>
        </w:rPr>
        <w:t>токен</w:t>
      </w:r>
      <w:proofErr w:type="spellEnd"/>
      <w:r w:rsidR="00CB0B47">
        <w:rPr>
          <w:rFonts w:ascii="Times New Roman" w:hAnsi="Times New Roman" w:cs="Times New Roman"/>
          <w:sz w:val="28"/>
          <w:szCs w:val="28"/>
        </w:rPr>
        <w:t xml:space="preserve">, </w:t>
      </w:r>
      <w:r>
        <w:rPr>
          <w:rFonts w:ascii="Times New Roman" w:hAnsi="Times New Roman" w:cs="Times New Roman"/>
          <w:sz w:val="28"/>
          <w:szCs w:val="28"/>
        </w:rPr>
        <w:t>аналогичны</w:t>
      </w:r>
      <w:r w:rsidR="00CB0B47">
        <w:rPr>
          <w:rFonts w:ascii="Times New Roman" w:hAnsi="Times New Roman" w:cs="Times New Roman"/>
          <w:sz w:val="28"/>
          <w:szCs w:val="28"/>
        </w:rPr>
        <w:t>й</w:t>
      </w:r>
      <w:r>
        <w:rPr>
          <w:rFonts w:ascii="Times New Roman" w:hAnsi="Times New Roman" w:cs="Times New Roman"/>
          <w:sz w:val="28"/>
          <w:szCs w:val="28"/>
        </w:rPr>
        <w:t xml:space="preserve"> </w:t>
      </w:r>
      <w:proofErr w:type="spellStart"/>
      <w:r>
        <w:rPr>
          <w:rFonts w:ascii="Times New Roman" w:hAnsi="Times New Roman" w:cs="Times New Roman"/>
          <w:sz w:val="28"/>
          <w:szCs w:val="28"/>
        </w:rPr>
        <w:t>криптовалюте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Ethereum</w:t>
      </w:r>
      <w:proofErr w:type="spellEnd"/>
      <w:r>
        <w:rPr>
          <w:rFonts w:ascii="Times New Roman" w:hAnsi="Times New Roman" w:cs="Times New Roman"/>
          <w:sz w:val="28"/>
          <w:szCs w:val="28"/>
        </w:rPr>
        <w:t xml:space="preserve">. </w:t>
      </w:r>
      <w:r w:rsidR="00CB0B47">
        <w:rPr>
          <w:rFonts w:ascii="Times New Roman" w:hAnsi="Times New Roman" w:cs="Times New Roman"/>
          <w:sz w:val="28"/>
          <w:szCs w:val="28"/>
        </w:rPr>
        <w:t xml:space="preserve">По истечении обозначенного времени </w:t>
      </w:r>
      <w:proofErr w:type="spellStart"/>
      <w:r w:rsidR="00CB0B47">
        <w:rPr>
          <w:rFonts w:ascii="Times New Roman" w:hAnsi="Times New Roman" w:cs="Times New Roman"/>
          <w:sz w:val="28"/>
          <w:szCs w:val="28"/>
          <w:lang w:val="en-US"/>
        </w:rPr>
        <w:t>Tezos</w:t>
      </w:r>
      <w:proofErr w:type="spellEnd"/>
      <w:r w:rsidR="00CB0B47" w:rsidRPr="00F308DC">
        <w:rPr>
          <w:rFonts w:ascii="Times New Roman" w:hAnsi="Times New Roman" w:cs="Times New Roman"/>
          <w:sz w:val="28"/>
          <w:szCs w:val="28"/>
        </w:rPr>
        <w:t xml:space="preserve"> </w:t>
      </w:r>
      <w:proofErr w:type="spellStart"/>
      <w:r w:rsidR="00CB0B47">
        <w:rPr>
          <w:rFonts w:ascii="Times New Roman" w:hAnsi="Times New Roman" w:cs="Times New Roman"/>
          <w:sz w:val="28"/>
          <w:szCs w:val="28"/>
          <w:lang w:val="en-US"/>
        </w:rPr>
        <w:t>Inc</w:t>
      </w:r>
      <w:proofErr w:type="spellEnd"/>
      <w:r w:rsidR="00CB0B47">
        <w:rPr>
          <w:rFonts w:ascii="Times New Roman" w:hAnsi="Times New Roman" w:cs="Times New Roman"/>
          <w:sz w:val="28"/>
          <w:szCs w:val="28"/>
        </w:rPr>
        <w:t xml:space="preserve"> </w:t>
      </w:r>
      <w:proofErr w:type="spellStart"/>
      <w:r w:rsidR="00CB0B47">
        <w:rPr>
          <w:rFonts w:ascii="Times New Roman" w:hAnsi="Times New Roman" w:cs="Times New Roman"/>
          <w:sz w:val="28"/>
          <w:szCs w:val="28"/>
        </w:rPr>
        <w:t>токены</w:t>
      </w:r>
      <w:proofErr w:type="spellEnd"/>
      <w:r w:rsidR="00CB0B47">
        <w:rPr>
          <w:rFonts w:ascii="Times New Roman" w:hAnsi="Times New Roman" w:cs="Times New Roman"/>
          <w:sz w:val="28"/>
          <w:szCs w:val="28"/>
        </w:rPr>
        <w:t xml:space="preserve"> так и не выпустила, что стало основанием для предъявления иска. В обосновании своих требований истцы ссылались на необходимость применения закона о ценных бумагах</w:t>
      </w:r>
      <w:r w:rsidR="00CB0B47">
        <w:rPr>
          <w:rStyle w:val="a6"/>
          <w:rFonts w:ascii="Times New Roman" w:hAnsi="Times New Roman" w:cs="Times New Roman"/>
          <w:sz w:val="28"/>
          <w:szCs w:val="28"/>
        </w:rPr>
        <w:footnoteReference w:id="50"/>
      </w:r>
      <w:r w:rsidR="00CB0B47">
        <w:rPr>
          <w:rFonts w:ascii="Times New Roman" w:hAnsi="Times New Roman" w:cs="Times New Roman"/>
          <w:sz w:val="28"/>
          <w:szCs w:val="28"/>
        </w:rPr>
        <w:t xml:space="preserve">. </w:t>
      </w:r>
    </w:p>
    <w:p w14:paraId="4A7B75C9" w14:textId="77777777" w:rsidR="00050B1D" w:rsidRDefault="00E15082"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Близок </w:t>
      </w:r>
      <w:r w:rsidR="0058595B">
        <w:rPr>
          <w:rFonts w:ascii="Times New Roman" w:hAnsi="Times New Roman" w:cs="Times New Roman"/>
          <w:sz w:val="28"/>
          <w:szCs w:val="28"/>
        </w:rPr>
        <w:t xml:space="preserve">к </w:t>
      </w:r>
      <w:r>
        <w:rPr>
          <w:rFonts w:ascii="Times New Roman" w:hAnsi="Times New Roman" w:cs="Times New Roman"/>
          <w:sz w:val="28"/>
          <w:szCs w:val="28"/>
        </w:rPr>
        <w:t xml:space="preserve">рассмотренному подходу и вариант защиты цифровых прав по признанию сделки </w:t>
      </w:r>
      <w:r>
        <w:rPr>
          <w:rFonts w:ascii="Times New Roman" w:hAnsi="Times New Roman" w:cs="Times New Roman"/>
          <w:sz w:val="28"/>
          <w:szCs w:val="28"/>
          <w:lang w:val="en-US"/>
        </w:rPr>
        <w:t>ICO</w:t>
      </w:r>
      <w:r>
        <w:rPr>
          <w:rFonts w:ascii="Times New Roman" w:hAnsi="Times New Roman" w:cs="Times New Roman"/>
          <w:sz w:val="28"/>
          <w:szCs w:val="28"/>
        </w:rPr>
        <w:t xml:space="preserve"> </w:t>
      </w:r>
      <w:r w:rsidRPr="00E15082">
        <w:rPr>
          <w:rFonts w:ascii="Times New Roman" w:hAnsi="Times New Roman" w:cs="Times New Roman"/>
          <w:sz w:val="28"/>
          <w:szCs w:val="28"/>
        </w:rPr>
        <w:t>(</w:t>
      </w:r>
      <w:r>
        <w:rPr>
          <w:rFonts w:ascii="Times New Roman" w:hAnsi="Times New Roman" w:cs="Times New Roman"/>
          <w:sz w:val="28"/>
          <w:szCs w:val="28"/>
        </w:rPr>
        <w:t xml:space="preserve">первичное размещение </w:t>
      </w:r>
      <w:proofErr w:type="spellStart"/>
      <w:r>
        <w:rPr>
          <w:rFonts w:ascii="Times New Roman" w:hAnsi="Times New Roman" w:cs="Times New Roman"/>
          <w:sz w:val="28"/>
          <w:szCs w:val="28"/>
        </w:rPr>
        <w:t>токенов</w:t>
      </w:r>
      <w:proofErr w:type="spellEnd"/>
      <w:r>
        <w:rPr>
          <w:rFonts w:ascii="Times New Roman" w:hAnsi="Times New Roman" w:cs="Times New Roman"/>
          <w:sz w:val="28"/>
          <w:szCs w:val="28"/>
        </w:rPr>
        <w:t>) недействительной</w:t>
      </w:r>
      <w:r w:rsidR="00AE4BB7">
        <w:rPr>
          <w:rStyle w:val="a6"/>
          <w:rFonts w:ascii="Times New Roman" w:hAnsi="Times New Roman" w:cs="Times New Roman"/>
          <w:sz w:val="28"/>
          <w:szCs w:val="28"/>
        </w:rPr>
        <w:footnoteReference w:id="51"/>
      </w:r>
      <w:r>
        <w:rPr>
          <w:rFonts w:ascii="Times New Roman" w:hAnsi="Times New Roman" w:cs="Times New Roman"/>
          <w:sz w:val="28"/>
          <w:szCs w:val="28"/>
        </w:rPr>
        <w:t xml:space="preserve">. Любое первичное размещение ценных бумаг (в том числе и виртуальных активов, которые отнесены законом к ценным бумагам) подлежат обязательной декларации. В случае если информация о декларировании не предоставляется, то владелец </w:t>
      </w:r>
      <w:proofErr w:type="spellStart"/>
      <w:r>
        <w:rPr>
          <w:rFonts w:ascii="Times New Roman" w:hAnsi="Times New Roman" w:cs="Times New Roman"/>
          <w:sz w:val="28"/>
          <w:szCs w:val="28"/>
        </w:rPr>
        <w:t>токена</w:t>
      </w:r>
      <w:proofErr w:type="spellEnd"/>
      <w:r>
        <w:rPr>
          <w:rFonts w:ascii="Times New Roman" w:hAnsi="Times New Roman" w:cs="Times New Roman"/>
          <w:sz w:val="28"/>
          <w:szCs w:val="28"/>
        </w:rPr>
        <w:t xml:space="preserve"> получает право требовать возмещения убытков либо признания сделки недействительной. </w:t>
      </w:r>
    </w:p>
    <w:p w14:paraId="7D626CE4" w14:textId="77777777" w:rsidR="0058595B" w:rsidRPr="0058595B" w:rsidRDefault="0058595B"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важно чтобы </w:t>
      </w:r>
      <w:r>
        <w:rPr>
          <w:rFonts w:ascii="Times New Roman" w:hAnsi="Times New Roman" w:cs="Times New Roman"/>
          <w:sz w:val="28"/>
          <w:szCs w:val="28"/>
          <w:lang w:val="en-US"/>
        </w:rPr>
        <w:t>ICO</w:t>
      </w:r>
      <w:r>
        <w:rPr>
          <w:rFonts w:ascii="Times New Roman" w:hAnsi="Times New Roman" w:cs="Times New Roman"/>
          <w:sz w:val="28"/>
          <w:szCs w:val="28"/>
        </w:rPr>
        <w:t xml:space="preserve"> признавалось сделкой, а </w:t>
      </w:r>
      <w:proofErr w:type="spellStart"/>
      <w:r>
        <w:rPr>
          <w:rFonts w:ascii="Times New Roman" w:hAnsi="Times New Roman" w:cs="Times New Roman"/>
          <w:sz w:val="28"/>
          <w:szCs w:val="28"/>
        </w:rPr>
        <w:t>токен</w:t>
      </w:r>
      <w:proofErr w:type="spellEnd"/>
      <w:r>
        <w:rPr>
          <w:rFonts w:ascii="Times New Roman" w:hAnsi="Times New Roman" w:cs="Times New Roman"/>
          <w:sz w:val="28"/>
          <w:szCs w:val="28"/>
        </w:rPr>
        <w:t xml:space="preserve"> </w:t>
      </w:r>
      <w:r w:rsidR="001C1A44">
        <w:rPr>
          <w:rFonts w:ascii="Times New Roman" w:hAnsi="Times New Roman" w:cs="Times New Roman"/>
          <w:sz w:val="28"/>
          <w:szCs w:val="28"/>
        </w:rPr>
        <w:t xml:space="preserve">объектом права. </w:t>
      </w:r>
    </w:p>
    <w:p w14:paraId="43F874F8" w14:textId="77777777" w:rsidR="00050B1D" w:rsidRDefault="004A3E77"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Соглашаясь с мнением А.А. </w:t>
      </w:r>
      <w:proofErr w:type="spellStart"/>
      <w:r w:rsidRPr="004A3E77">
        <w:rPr>
          <w:rFonts w:ascii="Times New Roman" w:hAnsi="Times New Roman" w:cs="Times New Roman"/>
          <w:sz w:val="28"/>
          <w:szCs w:val="28"/>
        </w:rPr>
        <w:t>Карцхия</w:t>
      </w:r>
      <w:proofErr w:type="spellEnd"/>
      <w:r>
        <w:rPr>
          <w:rFonts w:ascii="Times New Roman" w:hAnsi="Times New Roman" w:cs="Times New Roman"/>
          <w:sz w:val="28"/>
          <w:szCs w:val="28"/>
        </w:rPr>
        <w:t xml:space="preserve">, считаем возможным выработку способов защиты имущественных цифровых прав и мер ответственности за их нарушение по аналогии со способами защиты исключительного права (ст. 12, 1250-1252 ГК РФ). </w:t>
      </w:r>
      <w:proofErr w:type="gramStart"/>
      <w:r>
        <w:rPr>
          <w:rFonts w:ascii="Times New Roman" w:hAnsi="Times New Roman" w:cs="Times New Roman"/>
          <w:sz w:val="28"/>
          <w:szCs w:val="28"/>
        </w:rPr>
        <w:t>В частности, при нарушении имущественного цифрового права на виртуальные активы возможно введение взыскания компенсации, введение запрета на использование права, восстановления прав правообладателя (в случае злонамеренного изменения записи в цифровом реестре о транзакции, утраты записи о праве на виртуальный актив и т.д.)</w:t>
      </w:r>
      <w:r>
        <w:rPr>
          <w:rStyle w:val="a6"/>
          <w:rFonts w:ascii="Times New Roman" w:hAnsi="Times New Roman" w:cs="Times New Roman"/>
          <w:sz w:val="28"/>
          <w:szCs w:val="28"/>
        </w:rPr>
        <w:footnoteReference w:id="52"/>
      </w:r>
      <w:r>
        <w:rPr>
          <w:rFonts w:ascii="Times New Roman" w:hAnsi="Times New Roman" w:cs="Times New Roman"/>
          <w:sz w:val="28"/>
          <w:szCs w:val="28"/>
        </w:rPr>
        <w:t>.</w:t>
      </w:r>
      <w:proofErr w:type="gramEnd"/>
    </w:p>
    <w:p w14:paraId="2DAC179A" w14:textId="77777777" w:rsidR="004A3E77" w:rsidRDefault="009544EE"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w:t>
      </w:r>
      <w:r w:rsidR="00115849">
        <w:rPr>
          <w:rFonts w:ascii="Times New Roman" w:hAnsi="Times New Roman" w:cs="Times New Roman"/>
          <w:sz w:val="28"/>
          <w:szCs w:val="28"/>
        </w:rPr>
        <w:t xml:space="preserve"> в доктрине гражданского права, зарубежной правоприменительной практике сформировалось несколько подходов к защите цифровых прав участников гражданского оборота. Однако</w:t>
      </w:r>
      <w:r>
        <w:rPr>
          <w:rFonts w:ascii="Times New Roman" w:hAnsi="Times New Roman" w:cs="Times New Roman"/>
          <w:sz w:val="28"/>
          <w:szCs w:val="28"/>
        </w:rPr>
        <w:t xml:space="preserve"> ограниченность </w:t>
      </w:r>
      <w:r w:rsidR="00115849">
        <w:rPr>
          <w:rFonts w:ascii="Times New Roman" w:hAnsi="Times New Roman" w:cs="Times New Roman"/>
          <w:sz w:val="28"/>
          <w:szCs w:val="28"/>
        </w:rPr>
        <w:t xml:space="preserve">отечественных </w:t>
      </w:r>
      <w:r>
        <w:rPr>
          <w:rFonts w:ascii="Times New Roman" w:hAnsi="Times New Roman" w:cs="Times New Roman"/>
          <w:sz w:val="28"/>
          <w:szCs w:val="28"/>
        </w:rPr>
        <w:t xml:space="preserve">легальных конструкций по защите цифровых </w:t>
      </w:r>
      <w:r>
        <w:rPr>
          <w:rFonts w:ascii="Times New Roman" w:hAnsi="Times New Roman" w:cs="Times New Roman"/>
          <w:sz w:val="28"/>
          <w:szCs w:val="28"/>
        </w:rPr>
        <w:lastRenderedPageBreak/>
        <w:t>прав свидетельствует о необходимости дальнейшего совершенствования законодательства</w:t>
      </w:r>
      <w:r w:rsidR="00115849">
        <w:rPr>
          <w:rFonts w:ascii="Times New Roman" w:hAnsi="Times New Roman" w:cs="Times New Roman"/>
          <w:sz w:val="28"/>
          <w:szCs w:val="28"/>
        </w:rPr>
        <w:t xml:space="preserve"> в этой сфере</w:t>
      </w:r>
      <w:r>
        <w:rPr>
          <w:rFonts w:ascii="Times New Roman" w:hAnsi="Times New Roman" w:cs="Times New Roman"/>
          <w:sz w:val="28"/>
          <w:szCs w:val="28"/>
        </w:rPr>
        <w:t xml:space="preserve">. </w:t>
      </w:r>
    </w:p>
    <w:p w14:paraId="3E1229B1" w14:textId="77777777" w:rsidR="004A3E77" w:rsidRDefault="004A3E77" w:rsidP="00ED04B7">
      <w:pPr>
        <w:widowControl w:val="0"/>
        <w:spacing w:after="0" w:line="360" w:lineRule="auto"/>
        <w:ind w:firstLine="709"/>
        <w:jc w:val="both"/>
        <w:rPr>
          <w:rFonts w:ascii="Times New Roman" w:hAnsi="Times New Roman" w:cs="Times New Roman"/>
          <w:sz w:val="28"/>
          <w:szCs w:val="28"/>
        </w:rPr>
      </w:pPr>
    </w:p>
    <w:p w14:paraId="59D62E5C" w14:textId="77777777" w:rsidR="00AE4BB7" w:rsidRPr="00F06D9C" w:rsidRDefault="00F06D9C" w:rsidP="00F05A47">
      <w:pPr>
        <w:widowControl w:val="0"/>
        <w:spacing w:after="0" w:line="360" w:lineRule="auto"/>
        <w:jc w:val="center"/>
        <w:rPr>
          <w:rFonts w:ascii="Times New Roman" w:hAnsi="Times New Roman" w:cs="Times New Roman"/>
          <w:b/>
          <w:bCs/>
          <w:sz w:val="28"/>
          <w:szCs w:val="28"/>
        </w:rPr>
      </w:pPr>
      <w:bookmarkStart w:id="9" w:name="_Toc104070424"/>
      <w:r w:rsidRPr="00F06D9C">
        <w:rPr>
          <w:rFonts w:ascii="Times New Roman" w:hAnsi="Times New Roman" w:cs="Times New Roman"/>
          <w:b/>
          <w:bCs/>
          <w:sz w:val="28"/>
          <w:szCs w:val="28"/>
        </w:rPr>
        <w:t xml:space="preserve">3.2 Перспективные направления правового </w:t>
      </w:r>
      <w:proofErr w:type="gramStart"/>
      <w:r w:rsidRPr="00F06D9C">
        <w:rPr>
          <w:rFonts w:ascii="Times New Roman" w:hAnsi="Times New Roman" w:cs="Times New Roman"/>
          <w:b/>
          <w:bCs/>
          <w:sz w:val="28"/>
          <w:szCs w:val="28"/>
        </w:rPr>
        <w:t>регулирования прав участников гражданского оборота</w:t>
      </w:r>
      <w:proofErr w:type="gramEnd"/>
      <w:r w:rsidRPr="00F06D9C">
        <w:rPr>
          <w:rFonts w:ascii="Times New Roman" w:hAnsi="Times New Roman" w:cs="Times New Roman"/>
          <w:b/>
          <w:bCs/>
          <w:sz w:val="28"/>
          <w:szCs w:val="28"/>
        </w:rPr>
        <w:t xml:space="preserve"> в условиях </w:t>
      </w:r>
      <w:proofErr w:type="spellStart"/>
      <w:r w:rsidRPr="00F06D9C">
        <w:rPr>
          <w:rFonts w:ascii="Times New Roman" w:hAnsi="Times New Roman" w:cs="Times New Roman"/>
          <w:b/>
          <w:bCs/>
          <w:sz w:val="28"/>
          <w:szCs w:val="28"/>
        </w:rPr>
        <w:t>цифровизации</w:t>
      </w:r>
      <w:proofErr w:type="spellEnd"/>
      <w:r w:rsidRPr="00F06D9C">
        <w:rPr>
          <w:rFonts w:ascii="Times New Roman" w:hAnsi="Times New Roman" w:cs="Times New Roman"/>
          <w:b/>
          <w:bCs/>
          <w:sz w:val="28"/>
          <w:szCs w:val="28"/>
        </w:rPr>
        <w:t xml:space="preserve"> общества</w:t>
      </w:r>
      <w:bookmarkEnd w:id="9"/>
    </w:p>
    <w:p w14:paraId="08BD6F12" w14:textId="77777777" w:rsidR="00F06D9C" w:rsidRDefault="00644710"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Проведенное исследование по вопросу правового регулирования цифровых прав как объектов гражданского права свидетельствует о поступательном развитии </w:t>
      </w:r>
      <w:r w:rsidR="008D5213">
        <w:rPr>
          <w:rFonts w:ascii="Times New Roman" w:hAnsi="Times New Roman" w:cs="Times New Roman"/>
          <w:sz w:val="28"/>
          <w:szCs w:val="28"/>
        </w:rPr>
        <w:t>права</w:t>
      </w:r>
      <w:r>
        <w:rPr>
          <w:rFonts w:ascii="Times New Roman" w:hAnsi="Times New Roman" w:cs="Times New Roman"/>
          <w:sz w:val="28"/>
          <w:szCs w:val="28"/>
        </w:rPr>
        <w:t xml:space="preserve"> в сфере регулирования </w:t>
      </w:r>
      <w:r w:rsidR="008D5213">
        <w:rPr>
          <w:rFonts w:ascii="Times New Roman" w:hAnsi="Times New Roman" w:cs="Times New Roman"/>
          <w:sz w:val="28"/>
          <w:szCs w:val="28"/>
        </w:rPr>
        <w:t>цифрового гражданского оборота</w:t>
      </w:r>
      <w:r>
        <w:rPr>
          <w:rFonts w:ascii="Times New Roman" w:hAnsi="Times New Roman" w:cs="Times New Roman"/>
          <w:sz w:val="28"/>
          <w:szCs w:val="28"/>
        </w:rPr>
        <w:t xml:space="preserve"> и показывает на необходимость </w:t>
      </w:r>
      <w:r w:rsidR="003F2601">
        <w:rPr>
          <w:rFonts w:ascii="Times New Roman" w:hAnsi="Times New Roman" w:cs="Times New Roman"/>
          <w:sz w:val="28"/>
          <w:szCs w:val="28"/>
        </w:rPr>
        <w:t xml:space="preserve">дальнейшего </w:t>
      </w:r>
      <w:r>
        <w:rPr>
          <w:rFonts w:ascii="Times New Roman" w:hAnsi="Times New Roman" w:cs="Times New Roman"/>
          <w:sz w:val="28"/>
          <w:szCs w:val="28"/>
        </w:rPr>
        <w:t xml:space="preserve">совершенствования законодательства Российской Федерации в данном направлении. </w:t>
      </w:r>
    </w:p>
    <w:p w14:paraId="665AAB60" w14:textId="77777777" w:rsidR="00D14649" w:rsidRDefault="008D5213" w:rsidP="00C77F5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Рассмотрев международный и национальные подходы к пониманию цифровых прав, выделив особенности развития и регулирования виртуальных активов и договорных отношений, а также особенности защиты нарушенных цифровых прав, </w:t>
      </w:r>
      <w:r w:rsidR="004E5337">
        <w:rPr>
          <w:rFonts w:ascii="Times New Roman" w:hAnsi="Times New Roman" w:cs="Times New Roman"/>
          <w:sz w:val="28"/>
          <w:szCs w:val="28"/>
        </w:rPr>
        <w:t xml:space="preserve">можно выделить два основных подхода к будущему права в контексте </w:t>
      </w:r>
      <w:proofErr w:type="spellStart"/>
      <w:r w:rsidR="004E5337">
        <w:rPr>
          <w:rFonts w:ascii="Times New Roman" w:hAnsi="Times New Roman" w:cs="Times New Roman"/>
          <w:sz w:val="28"/>
          <w:szCs w:val="28"/>
        </w:rPr>
        <w:t>цифровизации</w:t>
      </w:r>
      <w:proofErr w:type="spellEnd"/>
      <w:r w:rsidR="004E5337">
        <w:rPr>
          <w:rFonts w:ascii="Times New Roman" w:hAnsi="Times New Roman" w:cs="Times New Roman"/>
          <w:sz w:val="28"/>
          <w:szCs w:val="28"/>
        </w:rPr>
        <w:t xml:space="preserve">: </w:t>
      </w:r>
    </w:p>
    <w:p w14:paraId="3F6D77AA" w14:textId="77777777" w:rsidR="00D14649" w:rsidRPr="00776687" w:rsidRDefault="004E5337" w:rsidP="00776687">
      <w:pPr>
        <w:pStyle w:val="a3"/>
        <w:widowControl w:val="0"/>
        <w:numPr>
          <w:ilvl w:val="0"/>
          <w:numId w:val="19"/>
        </w:numPr>
        <w:spacing w:after="0" w:line="360" w:lineRule="auto"/>
        <w:ind w:left="0" w:firstLine="709"/>
        <w:jc w:val="both"/>
        <w:rPr>
          <w:rFonts w:ascii="Times New Roman" w:hAnsi="Times New Roman" w:cs="Times New Roman"/>
          <w:sz w:val="28"/>
          <w:szCs w:val="28"/>
        </w:rPr>
      </w:pPr>
      <w:proofErr w:type="gramStart"/>
      <w:r w:rsidRPr="00776687">
        <w:rPr>
          <w:rFonts w:ascii="Times New Roman" w:hAnsi="Times New Roman" w:cs="Times New Roman"/>
          <w:sz w:val="28"/>
          <w:szCs w:val="28"/>
        </w:rPr>
        <w:t>утилитарный</w:t>
      </w:r>
      <w:r w:rsidR="00776687" w:rsidRPr="00776687">
        <w:rPr>
          <w:rFonts w:ascii="Times New Roman" w:hAnsi="Times New Roman" w:cs="Times New Roman"/>
          <w:sz w:val="28"/>
          <w:szCs w:val="28"/>
        </w:rPr>
        <w:t>;</w:t>
      </w:r>
      <w:proofErr w:type="gramEnd"/>
    </w:p>
    <w:p w14:paraId="65947CE9" w14:textId="77777777" w:rsidR="008D5213" w:rsidRPr="00776687" w:rsidRDefault="004E5337" w:rsidP="00776687">
      <w:pPr>
        <w:pStyle w:val="a3"/>
        <w:widowControl w:val="0"/>
        <w:numPr>
          <w:ilvl w:val="0"/>
          <w:numId w:val="19"/>
        </w:numPr>
        <w:spacing w:after="0" w:line="360" w:lineRule="auto"/>
        <w:ind w:left="0" w:firstLine="709"/>
        <w:jc w:val="both"/>
        <w:rPr>
          <w:rFonts w:ascii="Times New Roman" w:hAnsi="Times New Roman" w:cs="Times New Roman"/>
          <w:sz w:val="28"/>
          <w:szCs w:val="28"/>
        </w:rPr>
      </w:pPr>
      <w:proofErr w:type="gramStart"/>
      <w:r w:rsidRPr="00776687">
        <w:rPr>
          <w:rFonts w:ascii="Times New Roman" w:hAnsi="Times New Roman" w:cs="Times New Roman"/>
          <w:sz w:val="28"/>
          <w:szCs w:val="28"/>
        </w:rPr>
        <w:t>методологический</w:t>
      </w:r>
      <w:r w:rsidR="00C36DCD">
        <w:rPr>
          <w:rStyle w:val="a6"/>
          <w:rFonts w:ascii="Times New Roman" w:hAnsi="Times New Roman" w:cs="Times New Roman"/>
          <w:sz w:val="28"/>
          <w:szCs w:val="28"/>
        </w:rPr>
        <w:footnoteReference w:id="53"/>
      </w:r>
      <w:r w:rsidR="008D5213" w:rsidRPr="00776687">
        <w:rPr>
          <w:rFonts w:ascii="Times New Roman" w:hAnsi="Times New Roman" w:cs="Times New Roman"/>
          <w:sz w:val="28"/>
          <w:szCs w:val="28"/>
        </w:rPr>
        <w:t>.</w:t>
      </w:r>
      <w:proofErr w:type="gramEnd"/>
    </w:p>
    <w:p w14:paraId="0C88F3C7" w14:textId="77777777" w:rsidR="004E5337" w:rsidRDefault="004E5337" w:rsidP="00C77F5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Утилитарный подход ориентирован на решение строго определенных функциональных задач в отдельных сферах, и служит интересам отдельных стран, субъектов права или конкретных международных организаций. Однако следует отметить, что данный подход может быть достаточно политизированным, поскольку одни государства или группы государств играют ведущую роль, в то время как другие </w:t>
      </w:r>
      <w:proofErr w:type="gramStart"/>
      <w:r>
        <w:rPr>
          <w:rFonts w:ascii="Times New Roman" w:hAnsi="Times New Roman" w:cs="Times New Roman"/>
          <w:sz w:val="28"/>
          <w:szCs w:val="28"/>
        </w:rPr>
        <w:t>оказываются</w:t>
      </w:r>
      <w:proofErr w:type="gramEnd"/>
      <w:r>
        <w:rPr>
          <w:rFonts w:ascii="Times New Roman" w:hAnsi="Times New Roman" w:cs="Times New Roman"/>
          <w:sz w:val="28"/>
          <w:szCs w:val="28"/>
        </w:rPr>
        <w:t xml:space="preserve"> исключены из нормотворческой деятельности. </w:t>
      </w:r>
    </w:p>
    <w:p w14:paraId="7CFCD9CE" w14:textId="77777777" w:rsidR="004E5337" w:rsidRPr="0010737A" w:rsidRDefault="004E5337" w:rsidP="00D14649">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Например</w:t>
      </w:r>
      <w:r w:rsidRPr="0010737A">
        <w:rPr>
          <w:rFonts w:ascii="Times New Roman" w:hAnsi="Times New Roman" w:cs="Times New Roman"/>
          <w:sz w:val="28"/>
          <w:szCs w:val="28"/>
        </w:rPr>
        <w:t xml:space="preserve">, </w:t>
      </w:r>
      <w:r w:rsidRPr="004E5337">
        <w:rPr>
          <w:rFonts w:ascii="Times New Roman" w:hAnsi="Times New Roman" w:cs="Times New Roman"/>
          <w:sz w:val="28"/>
          <w:szCs w:val="28"/>
          <w:lang w:val="en-US"/>
        </w:rPr>
        <w:t>FATF</w:t>
      </w:r>
      <w:r w:rsidRPr="0010737A">
        <w:rPr>
          <w:rFonts w:ascii="Times New Roman" w:hAnsi="Times New Roman" w:cs="Times New Roman"/>
          <w:sz w:val="28"/>
          <w:szCs w:val="28"/>
        </w:rPr>
        <w:t xml:space="preserve"> (</w:t>
      </w:r>
      <w:r w:rsidRPr="004E5337">
        <w:rPr>
          <w:rFonts w:ascii="Times New Roman" w:hAnsi="Times New Roman" w:cs="Times New Roman"/>
          <w:sz w:val="28"/>
          <w:szCs w:val="28"/>
          <w:lang w:val="en-US"/>
        </w:rPr>
        <w:t>Financial</w:t>
      </w:r>
      <w:r w:rsidRPr="0010737A">
        <w:rPr>
          <w:rFonts w:ascii="Times New Roman" w:hAnsi="Times New Roman" w:cs="Times New Roman"/>
          <w:sz w:val="28"/>
          <w:szCs w:val="28"/>
        </w:rPr>
        <w:t xml:space="preserve"> </w:t>
      </w:r>
      <w:r w:rsidRPr="004E5337">
        <w:rPr>
          <w:rFonts w:ascii="Times New Roman" w:hAnsi="Times New Roman" w:cs="Times New Roman"/>
          <w:sz w:val="28"/>
          <w:szCs w:val="28"/>
          <w:lang w:val="en-US"/>
        </w:rPr>
        <w:t>Action</w:t>
      </w:r>
      <w:r w:rsidRPr="0010737A">
        <w:rPr>
          <w:rFonts w:ascii="Times New Roman" w:hAnsi="Times New Roman" w:cs="Times New Roman"/>
          <w:sz w:val="28"/>
          <w:szCs w:val="28"/>
        </w:rPr>
        <w:t xml:space="preserve"> </w:t>
      </w:r>
      <w:r w:rsidRPr="004E5337">
        <w:rPr>
          <w:rFonts w:ascii="Times New Roman" w:hAnsi="Times New Roman" w:cs="Times New Roman"/>
          <w:sz w:val="28"/>
          <w:szCs w:val="28"/>
          <w:lang w:val="en-US"/>
        </w:rPr>
        <w:t>Task</w:t>
      </w:r>
      <w:r w:rsidRPr="0010737A">
        <w:rPr>
          <w:rFonts w:ascii="Times New Roman" w:hAnsi="Times New Roman" w:cs="Times New Roman"/>
          <w:sz w:val="28"/>
          <w:szCs w:val="28"/>
        </w:rPr>
        <w:t xml:space="preserve"> </w:t>
      </w:r>
      <w:r w:rsidRPr="004E5337">
        <w:rPr>
          <w:rFonts w:ascii="Times New Roman" w:hAnsi="Times New Roman" w:cs="Times New Roman"/>
          <w:sz w:val="28"/>
          <w:szCs w:val="28"/>
          <w:lang w:val="en-US"/>
        </w:rPr>
        <w:t>Force</w:t>
      </w:r>
      <w:r w:rsidRPr="0010737A">
        <w:rPr>
          <w:rFonts w:ascii="Times New Roman" w:hAnsi="Times New Roman" w:cs="Times New Roman"/>
          <w:sz w:val="28"/>
          <w:szCs w:val="28"/>
        </w:rPr>
        <w:t xml:space="preserve">) </w:t>
      </w:r>
      <w:r>
        <w:rPr>
          <w:rFonts w:ascii="Times New Roman" w:hAnsi="Times New Roman" w:cs="Times New Roman"/>
          <w:sz w:val="28"/>
          <w:szCs w:val="28"/>
        </w:rPr>
        <w:t>в</w:t>
      </w:r>
      <w:r w:rsidRPr="0010737A">
        <w:rPr>
          <w:rFonts w:ascii="Times New Roman" w:hAnsi="Times New Roman" w:cs="Times New Roman"/>
          <w:sz w:val="28"/>
          <w:szCs w:val="28"/>
        </w:rPr>
        <w:t xml:space="preserve"> </w:t>
      </w:r>
      <w:r>
        <w:rPr>
          <w:rFonts w:ascii="Times New Roman" w:hAnsi="Times New Roman" w:cs="Times New Roman"/>
          <w:sz w:val="28"/>
          <w:szCs w:val="28"/>
        </w:rPr>
        <w:t>рекомендациях</w:t>
      </w:r>
      <w:r w:rsidRPr="0010737A">
        <w:rPr>
          <w:rFonts w:ascii="Times New Roman" w:hAnsi="Times New Roman" w:cs="Times New Roman"/>
          <w:sz w:val="28"/>
          <w:szCs w:val="28"/>
        </w:rPr>
        <w:t xml:space="preserve"> 2019 </w:t>
      </w:r>
      <w:r>
        <w:rPr>
          <w:rFonts w:ascii="Times New Roman" w:hAnsi="Times New Roman" w:cs="Times New Roman"/>
          <w:sz w:val="28"/>
          <w:szCs w:val="28"/>
        </w:rPr>
        <w:t xml:space="preserve">года </w:t>
      </w:r>
      <w:r w:rsidR="0010737A">
        <w:rPr>
          <w:rFonts w:ascii="Times New Roman" w:hAnsi="Times New Roman" w:cs="Times New Roman"/>
          <w:sz w:val="28"/>
          <w:szCs w:val="28"/>
        </w:rPr>
        <w:t xml:space="preserve">призывает государства ввести правовые нормы в отношении </w:t>
      </w:r>
      <w:proofErr w:type="spellStart"/>
      <w:r w:rsidR="0010737A">
        <w:rPr>
          <w:rFonts w:ascii="Times New Roman" w:hAnsi="Times New Roman" w:cs="Times New Roman"/>
          <w:sz w:val="28"/>
          <w:szCs w:val="28"/>
        </w:rPr>
        <w:t>криптоактивов</w:t>
      </w:r>
      <w:proofErr w:type="spellEnd"/>
      <w:r w:rsidR="0010737A">
        <w:rPr>
          <w:rFonts w:ascii="Times New Roman" w:hAnsi="Times New Roman" w:cs="Times New Roman"/>
          <w:sz w:val="28"/>
          <w:szCs w:val="28"/>
        </w:rPr>
        <w:t xml:space="preserve"> в целях предотвращения отмывания доходов, полученных </w:t>
      </w:r>
      <w:r w:rsidR="0010737A">
        <w:rPr>
          <w:rFonts w:ascii="Times New Roman" w:hAnsi="Times New Roman" w:cs="Times New Roman"/>
          <w:sz w:val="28"/>
          <w:szCs w:val="28"/>
        </w:rPr>
        <w:lastRenderedPageBreak/>
        <w:t>преступным путем</w:t>
      </w:r>
      <w:r w:rsidR="0010737A">
        <w:rPr>
          <w:rStyle w:val="a6"/>
          <w:rFonts w:ascii="Times New Roman" w:hAnsi="Times New Roman" w:cs="Times New Roman"/>
          <w:sz w:val="28"/>
          <w:szCs w:val="28"/>
        </w:rPr>
        <w:footnoteReference w:id="54"/>
      </w:r>
      <w:r w:rsidR="0010737A">
        <w:rPr>
          <w:rFonts w:ascii="Times New Roman" w:hAnsi="Times New Roman" w:cs="Times New Roman"/>
          <w:sz w:val="28"/>
          <w:szCs w:val="28"/>
        </w:rPr>
        <w:t xml:space="preserve">. </w:t>
      </w:r>
      <w:r w:rsidR="00D14649" w:rsidRPr="00D14649">
        <w:rPr>
          <w:rFonts w:ascii="Times New Roman" w:hAnsi="Times New Roman" w:cs="Times New Roman"/>
          <w:sz w:val="28"/>
          <w:szCs w:val="28"/>
        </w:rPr>
        <w:t>Конкретные рекомендации по разработке правового регулирования новых цифровых платежных услуг были сделаны Европейским союзом, который принял Открытые банковские стандарты и Пересмотренную директиву по платежным услугам, обязывающую банки предоставлять финансовым и техническим компаниям доступ к</w:t>
      </w:r>
      <w:proofErr w:type="gramEnd"/>
      <w:r w:rsidR="00D14649" w:rsidRPr="00D14649">
        <w:rPr>
          <w:rFonts w:ascii="Times New Roman" w:hAnsi="Times New Roman" w:cs="Times New Roman"/>
          <w:sz w:val="28"/>
          <w:szCs w:val="28"/>
        </w:rPr>
        <w:t xml:space="preserve"> информации о клиентах.</w:t>
      </w:r>
    </w:p>
    <w:p w14:paraId="0B3C9CBD" w14:textId="77777777" w:rsidR="00606F50" w:rsidRPr="0010737A" w:rsidRDefault="00D14649" w:rsidP="00FB1A5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Методологический подход в свою очередь предусматривает создание глобальной и всеобъемлющей модели правового регулирования. </w:t>
      </w:r>
      <w:r w:rsidR="00606F50">
        <w:rPr>
          <w:rFonts w:ascii="Times New Roman" w:hAnsi="Times New Roman" w:cs="Times New Roman"/>
          <w:sz w:val="28"/>
          <w:szCs w:val="28"/>
        </w:rPr>
        <w:t xml:space="preserve">Обозначенная глобальность данного подхода направлена на понимание статуса цифровых технологий и их воздействия на человечество, что в настоящее время имеет особую актуальность. Это связано с тем, что современная наука направлена на разрешение конкретных задач, проблем (которые уже наступили), а не на полноценное исследование вопроса с последующим предупреждением возможных коллизий. </w:t>
      </w:r>
    </w:p>
    <w:p w14:paraId="2F55BD87" w14:textId="77777777" w:rsidR="00FB1A5E" w:rsidRDefault="00FB1A5E" w:rsidP="00FB1A5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данного подхода можно выделить две группы вопросов, подлежащих немедленному разрешению: </w:t>
      </w:r>
    </w:p>
    <w:p w14:paraId="0754A6BC" w14:textId="77777777" w:rsidR="004E5337" w:rsidRPr="00FB1A5E" w:rsidRDefault="00FB1A5E" w:rsidP="00FB1A5E">
      <w:pPr>
        <w:pStyle w:val="a3"/>
        <w:widowControl w:val="0"/>
        <w:numPr>
          <w:ilvl w:val="0"/>
          <w:numId w:val="21"/>
        </w:numPr>
        <w:spacing w:after="0" w:line="360" w:lineRule="auto"/>
        <w:ind w:left="0" w:firstLine="709"/>
        <w:jc w:val="both"/>
        <w:rPr>
          <w:rFonts w:ascii="Times New Roman" w:hAnsi="Times New Roman" w:cs="Times New Roman"/>
          <w:sz w:val="28"/>
          <w:szCs w:val="28"/>
        </w:rPr>
      </w:pPr>
      <w:r w:rsidRPr="00FB1A5E">
        <w:rPr>
          <w:rFonts w:ascii="Times New Roman" w:hAnsi="Times New Roman" w:cs="Times New Roman"/>
          <w:sz w:val="28"/>
          <w:szCs w:val="28"/>
        </w:rPr>
        <w:t>общие аспекты трансформации права (адаптивно ли действующее право к цифровой трансформации; каков правовой характер цифровых технологий как объектов права; каковы особенности договорных отношений в цифровой сфере);</w:t>
      </w:r>
    </w:p>
    <w:p w14:paraId="558D20BC" w14:textId="77777777" w:rsidR="00FB1A5E" w:rsidRPr="00FB1A5E" w:rsidRDefault="00FB1A5E" w:rsidP="00FB1A5E">
      <w:pPr>
        <w:pStyle w:val="a3"/>
        <w:widowControl w:val="0"/>
        <w:numPr>
          <w:ilvl w:val="0"/>
          <w:numId w:val="2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внедрение цифровых технологий (интернет вещей, искусственный интеллект, большие данные и другие)</w:t>
      </w:r>
      <w:r w:rsidRPr="00FB1A5E">
        <w:rPr>
          <w:rFonts w:ascii="Times New Roman" w:hAnsi="Times New Roman" w:cs="Times New Roman"/>
          <w:sz w:val="28"/>
          <w:szCs w:val="28"/>
        </w:rPr>
        <w:t xml:space="preserve"> </w:t>
      </w:r>
      <w:r>
        <w:rPr>
          <w:rFonts w:ascii="Times New Roman" w:hAnsi="Times New Roman" w:cs="Times New Roman"/>
          <w:sz w:val="28"/>
          <w:szCs w:val="28"/>
        </w:rPr>
        <w:t xml:space="preserve">в общественные отношения. </w:t>
      </w:r>
    </w:p>
    <w:p w14:paraId="222DAD1B" w14:textId="77777777" w:rsidR="004E5337" w:rsidRPr="0010737A" w:rsidRDefault="00FB1A5E" w:rsidP="00FB1A5E">
      <w:pPr>
        <w:widowControl w:val="0"/>
        <w:spacing w:after="0" w:line="360" w:lineRule="auto"/>
        <w:ind w:firstLine="709"/>
        <w:jc w:val="both"/>
        <w:rPr>
          <w:rFonts w:ascii="Times New Roman" w:hAnsi="Times New Roman" w:cs="Times New Roman"/>
          <w:sz w:val="28"/>
          <w:szCs w:val="28"/>
        </w:rPr>
      </w:pPr>
      <w:r w:rsidRPr="00FB1A5E">
        <w:rPr>
          <w:rFonts w:ascii="Times New Roman" w:hAnsi="Times New Roman" w:cs="Times New Roman"/>
          <w:sz w:val="28"/>
          <w:szCs w:val="28"/>
        </w:rPr>
        <w:t xml:space="preserve">Оценивая перспективы развития права в контексте </w:t>
      </w:r>
      <w:proofErr w:type="spellStart"/>
      <w:r w:rsidRPr="00FB1A5E">
        <w:rPr>
          <w:rFonts w:ascii="Times New Roman" w:hAnsi="Times New Roman" w:cs="Times New Roman"/>
          <w:sz w:val="28"/>
          <w:szCs w:val="28"/>
        </w:rPr>
        <w:t>цифровизации</w:t>
      </w:r>
      <w:proofErr w:type="spellEnd"/>
      <w:r w:rsidRPr="00FB1A5E">
        <w:rPr>
          <w:rFonts w:ascii="Times New Roman" w:hAnsi="Times New Roman" w:cs="Times New Roman"/>
          <w:sz w:val="28"/>
          <w:szCs w:val="28"/>
        </w:rPr>
        <w:t xml:space="preserve">, ученые рассматривают два возможных сценария: первый предусматривает реструктуризацию традиционных правовых моделей с целью разрешения новых цифровых вопросов, в то </w:t>
      </w:r>
      <w:proofErr w:type="gramStart"/>
      <w:r w:rsidRPr="00FB1A5E">
        <w:rPr>
          <w:rFonts w:ascii="Times New Roman" w:hAnsi="Times New Roman" w:cs="Times New Roman"/>
          <w:sz w:val="28"/>
          <w:szCs w:val="28"/>
        </w:rPr>
        <w:t>врем</w:t>
      </w:r>
      <w:proofErr w:type="gramEnd"/>
      <w:r w:rsidRPr="00FB1A5E">
        <w:rPr>
          <w:rFonts w:ascii="Times New Roman" w:hAnsi="Times New Roman" w:cs="Times New Roman"/>
          <w:sz w:val="28"/>
          <w:szCs w:val="28"/>
        </w:rPr>
        <w:t xml:space="preserve"> как во втором предусматривается внесение фундаментальных изменений в действующее законодательство с </w:t>
      </w:r>
      <w:r w:rsidRPr="00FB1A5E">
        <w:rPr>
          <w:rFonts w:ascii="Times New Roman" w:hAnsi="Times New Roman" w:cs="Times New Roman"/>
          <w:sz w:val="28"/>
          <w:szCs w:val="28"/>
        </w:rPr>
        <w:lastRenderedPageBreak/>
        <w:t>целью замены традиционной правовой концепции более абстрактными и универсальными моделями.</w:t>
      </w:r>
    </w:p>
    <w:p w14:paraId="4D56B25C" w14:textId="77777777" w:rsidR="004E5337" w:rsidRPr="0010737A" w:rsidRDefault="00236D30" w:rsidP="00FB1A5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w:t>
      </w:r>
      <w:proofErr w:type="gramStart"/>
      <w:r>
        <w:rPr>
          <w:rFonts w:ascii="Times New Roman" w:hAnsi="Times New Roman" w:cs="Times New Roman"/>
          <w:sz w:val="28"/>
          <w:szCs w:val="28"/>
        </w:rPr>
        <w:t>изложенного</w:t>
      </w:r>
      <w:proofErr w:type="gramEnd"/>
      <w:r>
        <w:rPr>
          <w:rFonts w:ascii="Times New Roman" w:hAnsi="Times New Roman" w:cs="Times New Roman"/>
          <w:sz w:val="28"/>
          <w:szCs w:val="28"/>
        </w:rPr>
        <w:t xml:space="preserve"> можем отметить следующее. </w:t>
      </w:r>
    </w:p>
    <w:p w14:paraId="12054D30" w14:textId="77777777" w:rsidR="00F06D9C" w:rsidRDefault="00270BF6"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Развитие и повсеместное распространение цифровых технологий способствует образованию новых и преобразованию традиционных правовых институтов.</w:t>
      </w:r>
      <w:r w:rsidR="005E6908">
        <w:rPr>
          <w:rFonts w:ascii="Times New Roman" w:hAnsi="Times New Roman" w:cs="Times New Roman"/>
          <w:sz w:val="28"/>
          <w:szCs w:val="28"/>
        </w:rPr>
        <w:t xml:space="preserve"> Сейчас особо остро наметилась тенденция по конкретизации фундаментальных прав человека применительно к цифровой реальности. </w:t>
      </w:r>
      <w:r w:rsidR="0083302E">
        <w:rPr>
          <w:rFonts w:ascii="Times New Roman" w:hAnsi="Times New Roman" w:cs="Times New Roman"/>
          <w:sz w:val="28"/>
          <w:szCs w:val="28"/>
        </w:rPr>
        <w:t xml:space="preserve"> </w:t>
      </w:r>
    </w:p>
    <w:p w14:paraId="706EF523" w14:textId="77777777" w:rsidR="0083302E" w:rsidRDefault="0083302E"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Цифровые права в России отнесены к категории имущественного права (в большинстве своем – к цифровым финансовым активам), что нельзя рассматривать как верный подход. В данном случае он противоречит международным концепциям и правовым актам</w:t>
      </w:r>
      <w:r w:rsidR="00533D25">
        <w:rPr>
          <w:rFonts w:ascii="Times New Roman" w:hAnsi="Times New Roman" w:cs="Times New Roman"/>
          <w:sz w:val="28"/>
          <w:szCs w:val="28"/>
        </w:rPr>
        <w:t>, а также содержанию самого термина «цифровые права».</w:t>
      </w:r>
    </w:p>
    <w:p w14:paraId="6BBF4396" w14:textId="77777777" w:rsidR="005012E3" w:rsidRDefault="00541FAA" w:rsidP="00ED04B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преобладающем большинстве государства под</w:t>
      </w:r>
      <w:r w:rsidR="0083302E">
        <w:rPr>
          <w:rFonts w:ascii="Times New Roman" w:hAnsi="Times New Roman" w:cs="Times New Roman"/>
          <w:sz w:val="28"/>
          <w:szCs w:val="28"/>
        </w:rPr>
        <w:t xml:space="preserve"> цифровыми правами </w:t>
      </w:r>
      <w:r>
        <w:rPr>
          <w:rFonts w:ascii="Times New Roman" w:hAnsi="Times New Roman" w:cs="Times New Roman"/>
          <w:sz w:val="28"/>
          <w:szCs w:val="28"/>
        </w:rPr>
        <w:t>понимают именно</w:t>
      </w:r>
      <w:r w:rsidR="0083302E">
        <w:rPr>
          <w:rFonts w:ascii="Times New Roman" w:hAnsi="Times New Roman" w:cs="Times New Roman"/>
          <w:sz w:val="28"/>
          <w:szCs w:val="28"/>
        </w:rPr>
        <w:t xml:space="preserve"> прав</w:t>
      </w:r>
      <w:r>
        <w:rPr>
          <w:rFonts w:ascii="Times New Roman" w:hAnsi="Times New Roman" w:cs="Times New Roman"/>
          <w:sz w:val="28"/>
          <w:szCs w:val="28"/>
        </w:rPr>
        <w:t>о</w:t>
      </w:r>
      <w:r w:rsidR="0083302E">
        <w:rPr>
          <w:rFonts w:ascii="Times New Roman" w:hAnsi="Times New Roman" w:cs="Times New Roman"/>
          <w:sz w:val="28"/>
          <w:szCs w:val="28"/>
        </w:rPr>
        <w:t xml:space="preserve"> </w:t>
      </w:r>
      <w:r>
        <w:rPr>
          <w:rFonts w:ascii="Times New Roman" w:hAnsi="Times New Roman" w:cs="Times New Roman"/>
          <w:sz w:val="28"/>
          <w:szCs w:val="28"/>
        </w:rPr>
        <w:t>человека</w:t>
      </w:r>
      <w:r w:rsidR="005012E3">
        <w:rPr>
          <w:rFonts w:ascii="Times New Roman" w:hAnsi="Times New Roman" w:cs="Times New Roman"/>
          <w:sz w:val="28"/>
          <w:szCs w:val="28"/>
        </w:rPr>
        <w:t>:</w:t>
      </w:r>
    </w:p>
    <w:p w14:paraId="2390C5B5" w14:textId="77777777" w:rsidR="005012E3" w:rsidRPr="005012E3" w:rsidRDefault="0083302E" w:rsidP="005012E3">
      <w:pPr>
        <w:pStyle w:val="a3"/>
        <w:widowControl w:val="0"/>
        <w:numPr>
          <w:ilvl w:val="0"/>
          <w:numId w:val="15"/>
        </w:numPr>
        <w:spacing w:after="0" w:line="360" w:lineRule="auto"/>
        <w:ind w:left="0" w:firstLine="709"/>
        <w:jc w:val="both"/>
        <w:rPr>
          <w:rFonts w:ascii="Times New Roman" w:hAnsi="Times New Roman" w:cs="Times New Roman"/>
          <w:sz w:val="28"/>
          <w:szCs w:val="28"/>
        </w:rPr>
      </w:pPr>
      <w:r w:rsidRPr="005012E3">
        <w:rPr>
          <w:rFonts w:ascii="Times New Roman" w:hAnsi="Times New Roman" w:cs="Times New Roman"/>
          <w:sz w:val="28"/>
          <w:szCs w:val="28"/>
        </w:rPr>
        <w:t>на доступ, использование, создание и публикацию цифровых произведений</w:t>
      </w:r>
      <w:r w:rsidR="005012E3">
        <w:rPr>
          <w:rFonts w:ascii="Times New Roman" w:hAnsi="Times New Roman" w:cs="Times New Roman"/>
          <w:sz w:val="28"/>
          <w:szCs w:val="28"/>
        </w:rPr>
        <w:t>;</w:t>
      </w:r>
    </w:p>
    <w:p w14:paraId="03FD801B" w14:textId="77777777" w:rsidR="005012E3" w:rsidRPr="005012E3" w:rsidRDefault="0083302E" w:rsidP="005012E3">
      <w:pPr>
        <w:pStyle w:val="a3"/>
        <w:widowControl w:val="0"/>
        <w:numPr>
          <w:ilvl w:val="0"/>
          <w:numId w:val="15"/>
        </w:numPr>
        <w:spacing w:after="0" w:line="360" w:lineRule="auto"/>
        <w:ind w:left="0" w:firstLine="709"/>
        <w:jc w:val="both"/>
        <w:rPr>
          <w:rFonts w:ascii="Times New Roman" w:hAnsi="Times New Roman" w:cs="Times New Roman"/>
          <w:sz w:val="28"/>
          <w:szCs w:val="28"/>
        </w:rPr>
      </w:pPr>
      <w:r w:rsidRPr="005012E3">
        <w:rPr>
          <w:rFonts w:ascii="Times New Roman" w:hAnsi="Times New Roman" w:cs="Times New Roman"/>
          <w:sz w:val="28"/>
          <w:szCs w:val="28"/>
        </w:rPr>
        <w:t xml:space="preserve">на доступ и использование компьютеров и иных электронных устройств, а также коммуникационных сетей, в частности сети </w:t>
      </w:r>
      <w:r w:rsidR="00533D25" w:rsidRPr="005012E3">
        <w:rPr>
          <w:rFonts w:ascii="Times New Roman" w:hAnsi="Times New Roman" w:cs="Times New Roman"/>
          <w:sz w:val="28"/>
          <w:szCs w:val="28"/>
        </w:rPr>
        <w:t>интернет</w:t>
      </w:r>
      <w:r w:rsidR="005012E3">
        <w:rPr>
          <w:rFonts w:ascii="Times New Roman" w:hAnsi="Times New Roman" w:cs="Times New Roman"/>
          <w:sz w:val="28"/>
          <w:szCs w:val="28"/>
        </w:rPr>
        <w:t>;</w:t>
      </w:r>
    </w:p>
    <w:p w14:paraId="2F284CFF" w14:textId="77777777" w:rsidR="005012E3" w:rsidRPr="005012E3" w:rsidRDefault="00533D25" w:rsidP="005012E3">
      <w:pPr>
        <w:pStyle w:val="a3"/>
        <w:widowControl w:val="0"/>
        <w:numPr>
          <w:ilvl w:val="0"/>
          <w:numId w:val="15"/>
        </w:numPr>
        <w:spacing w:after="0" w:line="360" w:lineRule="auto"/>
        <w:ind w:left="0" w:firstLine="709"/>
        <w:jc w:val="both"/>
        <w:rPr>
          <w:rFonts w:ascii="Times New Roman" w:hAnsi="Times New Roman" w:cs="Times New Roman"/>
          <w:sz w:val="28"/>
          <w:szCs w:val="28"/>
        </w:rPr>
      </w:pPr>
      <w:r w:rsidRPr="005012E3">
        <w:rPr>
          <w:rFonts w:ascii="Times New Roman" w:hAnsi="Times New Roman" w:cs="Times New Roman"/>
          <w:sz w:val="28"/>
          <w:szCs w:val="28"/>
        </w:rPr>
        <w:t>на свободу общения и выражения своего мнения, в том числе в сети</w:t>
      </w:r>
      <w:r w:rsidR="005012E3">
        <w:rPr>
          <w:rFonts w:ascii="Times New Roman" w:hAnsi="Times New Roman" w:cs="Times New Roman"/>
          <w:sz w:val="28"/>
          <w:szCs w:val="28"/>
        </w:rPr>
        <w:t xml:space="preserve"> интернет; </w:t>
      </w:r>
    </w:p>
    <w:p w14:paraId="381EAD87" w14:textId="77777777" w:rsidR="0083302E" w:rsidRPr="005012E3" w:rsidRDefault="00533D25" w:rsidP="005012E3">
      <w:pPr>
        <w:pStyle w:val="a3"/>
        <w:widowControl w:val="0"/>
        <w:numPr>
          <w:ilvl w:val="0"/>
          <w:numId w:val="15"/>
        </w:numPr>
        <w:spacing w:after="0" w:line="360" w:lineRule="auto"/>
        <w:ind w:left="0" w:firstLine="709"/>
        <w:jc w:val="both"/>
        <w:rPr>
          <w:rFonts w:ascii="Times New Roman" w:hAnsi="Times New Roman" w:cs="Times New Roman"/>
          <w:sz w:val="28"/>
          <w:szCs w:val="28"/>
        </w:rPr>
      </w:pPr>
      <w:r w:rsidRPr="005012E3">
        <w:rPr>
          <w:rFonts w:ascii="Times New Roman" w:hAnsi="Times New Roman" w:cs="Times New Roman"/>
          <w:sz w:val="28"/>
          <w:szCs w:val="28"/>
        </w:rPr>
        <w:t>на неприкосновенность частной информационной сферы (включая право на конфиденциальность, анонимность)</w:t>
      </w:r>
      <w:r>
        <w:rPr>
          <w:rStyle w:val="a6"/>
          <w:rFonts w:ascii="Times New Roman" w:hAnsi="Times New Roman" w:cs="Times New Roman"/>
          <w:sz w:val="28"/>
          <w:szCs w:val="28"/>
        </w:rPr>
        <w:footnoteReference w:id="55"/>
      </w:r>
      <w:r w:rsidRPr="005012E3">
        <w:rPr>
          <w:rFonts w:ascii="Times New Roman" w:hAnsi="Times New Roman" w:cs="Times New Roman"/>
          <w:sz w:val="28"/>
          <w:szCs w:val="28"/>
        </w:rPr>
        <w:t xml:space="preserve">. </w:t>
      </w:r>
    </w:p>
    <w:p w14:paraId="0BF3D42F" w14:textId="77777777" w:rsidR="0083302E" w:rsidRDefault="003C6F7F" w:rsidP="00B9247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132123">
        <w:rPr>
          <w:rFonts w:ascii="Times New Roman" w:hAnsi="Times New Roman" w:cs="Times New Roman"/>
          <w:sz w:val="28"/>
          <w:szCs w:val="28"/>
        </w:rPr>
        <w:t xml:space="preserve">ействующая норма ст. 141.1 ГК РФ </w:t>
      </w:r>
      <w:r>
        <w:rPr>
          <w:rFonts w:ascii="Times New Roman" w:hAnsi="Times New Roman" w:cs="Times New Roman"/>
          <w:sz w:val="28"/>
          <w:szCs w:val="28"/>
        </w:rPr>
        <w:t xml:space="preserve">не может быть распространена на регулирование вышеуказанных прав, при этом она </w:t>
      </w:r>
      <w:r w:rsidR="00132123">
        <w:rPr>
          <w:rFonts w:ascii="Times New Roman" w:hAnsi="Times New Roman" w:cs="Times New Roman"/>
          <w:sz w:val="28"/>
          <w:szCs w:val="28"/>
        </w:rPr>
        <w:t xml:space="preserve">предоставляет широкие возможности для отнесения </w:t>
      </w:r>
      <w:proofErr w:type="gramStart"/>
      <w:r w:rsidR="00132123">
        <w:rPr>
          <w:rFonts w:ascii="Times New Roman" w:hAnsi="Times New Roman" w:cs="Times New Roman"/>
          <w:sz w:val="28"/>
          <w:szCs w:val="28"/>
        </w:rPr>
        <w:t>к</w:t>
      </w:r>
      <w:proofErr w:type="gramEnd"/>
      <w:r w:rsidR="00132123">
        <w:rPr>
          <w:rFonts w:ascii="Times New Roman" w:hAnsi="Times New Roman" w:cs="Times New Roman"/>
          <w:sz w:val="28"/>
          <w:szCs w:val="28"/>
        </w:rPr>
        <w:t xml:space="preserve"> цифровым любых</w:t>
      </w:r>
      <w:r w:rsidR="00EC5658">
        <w:rPr>
          <w:rFonts w:ascii="Times New Roman" w:hAnsi="Times New Roman" w:cs="Times New Roman"/>
          <w:sz w:val="28"/>
          <w:szCs w:val="28"/>
        </w:rPr>
        <w:t xml:space="preserve"> имущественных</w:t>
      </w:r>
      <w:r w:rsidR="00132123">
        <w:rPr>
          <w:rFonts w:ascii="Times New Roman" w:hAnsi="Times New Roman" w:cs="Times New Roman"/>
          <w:sz w:val="28"/>
          <w:szCs w:val="28"/>
        </w:rPr>
        <w:t xml:space="preserve"> прав, фиксируемых в цифровой форме. Так, например, можно зафиксировать, что «золотые монеты» в многопользовательской онлайн игре представляют </w:t>
      </w:r>
      <w:r w:rsidR="00132123">
        <w:rPr>
          <w:rFonts w:ascii="Times New Roman" w:hAnsi="Times New Roman" w:cs="Times New Roman"/>
          <w:sz w:val="28"/>
          <w:szCs w:val="28"/>
        </w:rPr>
        <w:lastRenderedPageBreak/>
        <w:t>собой цифровое право</w:t>
      </w:r>
      <w:r w:rsidR="00132123">
        <w:rPr>
          <w:rStyle w:val="a6"/>
          <w:rFonts w:ascii="Times New Roman" w:hAnsi="Times New Roman" w:cs="Times New Roman"/>
          <w:sz w:val="28"/>
          <w:szCs w:val="28"/>
        </w:rPr>
        <w:footnoteReference w:id="56"/>
      </w:r>
      <w:r w:rsidR="00132123">
        <w:rPr>
          <w:rFonts w:ascii="Times New Roman" w:hAnsi="Times New Roman" w:cs="Times New Roman"/>
          <w:sz w:val="28"/>
          <w:szCs w:val="28"/>
        </w:rPr>
        <w:t>.</w:t>
      </w:r>
    </w:p>
    <w:p w14:paraId="241FD522" w14:textId="77777777" w:rsidR="00BB6CE7" w:rsidRDefault="00BB6CE7" w:rsidP="00B9247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данной коллизии можно рассмотреть два перспективных направления: </w:t>
      </w:r>
    </w:p>
    <w:p w14:paraId="74404CD2" w14:textId="77777777" w:rsidR="00BB6CE7" w:rsidRPr="00BB6CE7" w:rsidRDefault="00BB6CE7" w:rsidP="00B92475">
      <w:pPr>
        <w:pStyle w:val="a3"/>
        <w:widowControl w:val="0"/>
        <w:numPr>
          <w:ilvl w:val="0"/>
          <w:numId w:val="18"/>
        </w:numPr>
        <w:spacing w:after="0" w:line="360" w:lineRule="auto"/>
        <w:ind w:left="0" w:firstLine="709"/>
        <w:jc w:val="both"/>
        <w:rPr>
          <w:rFonts w:ascii="Times New Roman" w:hAnsi="Times New Roman" w:cs="Times New Roman"/>
          <w:sz w:val="28"/>
          <w:szCs w:val="28"/>
        </w:rPr>
      </w:pPr>
      <w:r w:rsidRPr="00BB6CE7">
        <w:rPr>
          <w:rFonts w:ascii="Times New Roman" w:hAnsi="Times New Roman" w:cs="Times New Roman"/>
          <w:sz w:val="28"/>
          <w:szCs w:val="28"/>
        </w:rPr>
        <w:t xml:space="preserve">термин цифровые права будет носить двойственный </w:t>
      </w:r>
      <w:proofErr w:type="gramStart"/>
      <w:r w:rsidRPr="00BB6CE7">
        <w:rPr>
          <w:rFonts w:ascii="Times New Roman" w:hAnsi="Times New Roman" w:cs="Times New Roman"/>
          <w:sz w:val="28"/>
          <w:szCs w:val="28"/>
        </w:rPr>
        <w:t>характер</w:t>
      </w:r>
      <w:proofErr w:type="gramEnd"/>
      <w:r w:rsidRPr="00BB6CE7">
        <w:rPr>
          <w:rFonts w:ascii="Times New Roman" w:hAnsi="Times New Roman" w:cs="Times New Roman"/>
          <w:sz w:val="28"/>
          <w:szCs w:val="28"/>
        </w:rPr>
        <w:t xml:space="preserve"> одновременно обозначая особый вид прав человека и объект гражданского права;</w:t>
      </w:r>
    </w:p>
    <w:p w14:paraId="61CFFB77" w14:textId="77777777" w:rsidR="00BB6CE7" w:rsidRDefault="00BB6CE7" w:rsidP="00B92475">
      <w:pPr>
        <w:pStyle w:val="a3"/>
        <w:widowControl w:val="0"/>
        <w:numPr>
          <w:ilvl w:val="0"/>
          <w:numId w:val="18"/>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ввести новый термин для </w:t>
      </w:r>
      <w:r w:rsidR="00B92475">
        <w:rPr>
          <w:rFonts w:ascii="Times New Roman" w:hAnsi="Times New Roman" w:cs="Times New Roman"/>
          <w:sz w:val="28"/>
          <w:szCs w:val="28"/>
        </w:rPr>
        <w:t>публично-правового обозначения цифровых прав (например, бинарные права</w:t>
      </w:r>
      <w:r w:rsidR="00B92475">
        <w:rPr>
          <w:rStyle w:val="a6"/>
          <w:rFonts w:ascii="Times New Roman" w:hAnsi="Times New Roman" w:cs="Times New Roman"/>
          <w:sz w:val="28"/>
          <w:szCs w:val="28"/>
        </w:rPr>
        <w:footnoteReference w:id="57"/>
      </w:r>
      <w:r w:rsidR="00B92475">
        <w:rPr>
          <w:rFonts w:ascii="Times New Roman" w:hAnsi="Times New Roman" w:cs="Times New Roman"/>
          <w:sz w:val="28"/>
          <w:szCs w:val="28"/>
        </w:rPr>
        <w:t xml:space="preserve">). </w:t>
      </w:r>
    </w:p>
    <w:p w14:paraId="02EEE2B8" w14:textId="77777777" w:rsidR="00B92475" w:rsidRDefault="006340BC" w:rsidP="00B9247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автор приходит к выводу о том, что ц</w:t>
      </w:r>
      <w:r w:rsidRPr="006340BC">
        <w:rPr>
          <w:rFonts w:ascii="Times New Roman" w:hAnsi="Times New Roman" w:cs="Times New Roman"/>
          <w:sz w:val="28"/>
          <w:szCs w:val="28"/>
        </w:rPr>
        <w:t>ифровые права следует рассматривать как новое поколение прав человека, а не только как имущественное право (объект гражданского права).</w:t>
      </w:r>
    </w:p>
    <w:p w14:paraId="217C6232" w14:textId="77777777" w:rsidR="009620A0" w:rsidRDefault="00F11DA7" w:rsidP="00B9247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рассмотрении вопроса о перспективных направлениях развития права интересна </w:t>
      </w:r>
      <w:r w:rsidR="00F9113B">
        <w:rPr>
          <w:rFonts w:ascii="Times New Roman" w:hAnsi="Times New Roman" w:cs="Times New Roman"/>
          <w:sz w:val="28"/>
          <w:szCs w:val="28"/>
        </w:rPr>
        <w:t xml:space="preserve">также </w:t>
      </w:r>
      <w:r>
        <w:rPr>
          <w:rFonts w:ascii="Times New Roman" w:hAnsi="Times New Roman" w:cs="Times New Roman"/>
          <w:sz w:val="28"/>
          <w:szCs w:val="28"/>
        </w:rPr>
        <w:t xml:space="preserve">позиция В.Д. </w:t>
      </w:r>
      <w:proofErr w:type="spellStart"/>
      <w:r>
        <w:rPr>
          <w:rFonts w:ascii="Times New Roman" w:hAnsi="Times New Roman" w:cs="Times New Roman"/>
          <w:sz w:val="28"/>
          <w:szCs w:val="28"/>
        </w:rPr>
        <w:t>Зорькина</w:t>
      </w:r>
      <w:proofErr w:type="spellEnd"/>
      <w:r>
        <w:rPr>
          <w:rFonts w:ascii="Times New Roman" w:hAnsi="Times New Roman" w:cs="Times New Roman"/>
          <w:sz w:val="28"/>
          <w:szCs w:val="28"/>
        </w:rPr>
        <w:t>, указывающего, что одним из вариантов систематизации информационного права, отличающегося повторами, множеством противоречий и не отвечающего требованиям времени может стать принятие Информационного кодекса Российской Федерации</w:t>
      </w:r>
      <w:r w:rsidR="009620A0">
        <w:rPr>
          <w:rStyle w:val="a6"/>
          <w:rFonts w:ascii="Times New Roman" w:hAnsi="Times New Roman" w:cs="Times New Roman"/>
          <w:sz w:val="28"/>
          <w:szCs w:val="28"/>
        </w:rPr>
        <w:footnoteReference w:id="58"/>
      </w:r>
      <w:r>
        <w:rPr>
          <w:rFonts w:ascii="Times New Roman" w:hAnsi="Times New Roman" w:cs="Times New Roman"/>
          <w:sz w:val="28"/>
          <w:szCs w:val="28"/>
        </w:rPr>
        <w:t xml:space="preserve">. </w:t>
      </w:r>
    </w:p>
    <w:p w14:paraId="3BCFD83B" w14:textId="77777777" w:rsidR="00B92475" w:rsidRDefault="009620A0" w:rsidP="009908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рамках данного кодифицированного акта предлагается урегулировать вопросы оборота информации в государстве, установить общие и единые требования к информационным системам. Отдельное внимание надлежит уделить вопросам </w:t>
      </w:r>
      <w:r w:rsidR="00594FE7">
        <w:rPr>
          <w:rFonts w:ascii="Times New Roman" w:hAnsi="Times New Roman" w:cs="Times New Roman"/>
          <w:sz w:val="28"/>
          <w:szCs w:val="28"/>
        </w:rPr>
        <w:t xml:space="preserve">гражданского оборота информации, установив права и обязанности его участников, а также пределы применения информационных технологий в деятельности действующих субъектов права. </w:t>
      </w:r>
    </w:p>
    <w:p w14:paraId="2FA72587" w14:textId="77777777" w:rsidR="007417A2" w:rsidRDefault="009908D5" w:rsidP="009908D5">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Сегодня </w:t>
      </w:r>
      <w:proofErr w:type="spellStart"/>
      <w:r>
        <w:rPr>
          <w:rFonts w:ascii="Times New Roman" w:hAnsi="Times New Roman" w:cs="Times New Roman"/>
          <w:sz w:val="28"/>
          <w:szCs w:val="28"/>
        </w:rPr>
        <w:t>криптовалюта</w:t>
      </w:r>
      <w:proofErr w:type="spellEnd"/>
      <w:r>
        <w:rPr>
          <w:rFonts w:ascii="Times New Roman" w:hAnsi="Times New Roman" w:cs="Times New Roman"/>
          <w:sz w:val="28"/>
          <w:szCs w:val="28"/>
        </w:rPr>
        <w:t xml:space="preserve"> является одним из наиболее обсуждаемых виртуальных активов </w:t>
      </w:r>
      <w:r w:rsidR="00916AD2">
        <w:rPr>
          <w:rFonts w:ascii="Times New Roman" w:hAnsi="Times New Roman" w:cs="Times New Roman"/>
          <w:sz w:val="28"/>
          <w:szCs w:val="28"/>
        </w:rPr>
        <w:t xml:space="preserve">в </w:t>
      </w:r>
      <w:proofErr w:type="gramStart"/>
      <w:r w:rsidR="00916AD2">
        <w:rPr>
          <w:rFonts w:ascii="Times New Roman" w:hAnsi="Times New Roman" w:cs="Times New Roman"/>
          <w:sz w:val="28"/>
          <w:szCs w:val="28"/>
        </w:rPr>
        <w:t>отношении</w:t>
      </w:r>
      <w:proofErr w:type="gramEnd"/>
      <w:r w:rsidR="00916AD2">
        <w:rPr>
          <w:rFonts w:ascii="Times New Roman" w:hAnsi="Times New Roman" w:cs="Times New Roman"/>
          <w:sz w:val="28"/>
          <w:szCs w:val="28"/>
        </w:rPr>
        <w:t xml:space="preserve"> которого до настоящего времени не </w:t>
      </w:r>
      <w:r w:rsidR="00916AD2">
        <w:rPr>
          <w:rFonts w:ascii="Times New Roman" w:hAnsi="Times New Roman" w:cs="Times New Roman"/>
          <w:sz w:val="28"/>
          <w:szCs w:val="28"/>
        </w:rPr>
        <w:lastRenderedPageBreak/>
        <w:t>принято окончательного решения. Так, государство уже не отрицает существования такого актива, но вопрос</w:t>
      </w:r>
      <w:r w:rsidR="007417A2">
        <w:rPr>
          <w:rFonts w:ascii="Times New Roman" w:hAnsi="Times New Roman" w:cs="Times New Roman"/>
          <w:sz w:val="28"/>
          <w:szCs w:val="28"/>
        </w:rPr>
        <w:t xml:space="preserve"> о</w:t>
      </w:r>
      <w:r w:rsidR="00916AD2">
        <w:rPr>
          <w:rFonts w:ascii="Times New Roman" w:hAnsi="Times New Roman" w:cs="Times New Roman"/>
          <w:sz w:val="28"/>
          <w:szCs w:val="28"/>
        </w:rPr>
        <w:t xml:space="preserve"> ее легализации все еще находится на стадии обсуждения. </w:t>
      </w:r>
    </w:p>
    <w:p w14:paraId="3A577A92" w14:textId="77777777" w:rsidR="009908D5" w:rsidRDefault="007417A2" w:rsidP="007417A2">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Вместе с тем сегодня в продолжение </w:t>
      </w:r>
      <w:proofErr w:type="spellStart"/>
      <w:r>
        <w:rPr>
          <w:rFonts w:ascii="Times New Roman" w:hAnsi="Times New Roman" w:cs="Times New Roman"/>
          <w:sz w:val="28"/>
          <w:szCs w:val="28"/>
        </w:rPr>
        <w:t>кри</w:t>
      </w:r>
      <w:r w:rsidR="00F9113B">
        <w:rPr>
          <w:rFonts w:ascii="Times New Roman" w:hAnsi="Times New Roman" w:cs="Times New Roman"/>
          <w:sz w:val="28"/>
          <w:szCs w:val="28"/>
        </w:rPr>
        <w:t>п</w:t>
      </w:r>
      <w:r>
        <w:rPr>
          <w:rFonts w:ascii="Times New Roman" w:hAnsi="Times New Roman" w:cs="Times New Roman"/>
          <w:sz w:val="28"/>
          <w:szCs w:val="28"/>
        </w:rPr>
        <w:t>товалют</w:t>
      </w:r>
      <w:proofErr w:type="spellEnd"/>
      <w:r>
        <w:rPr>
          <w:rFonts w:ascii="Times New Roman" w:hAnsi="Times New Roman" w:cs="Times New Roman"/>
          <w:sz w:val="28"/>
          <w:szCs w:val="28"/>
        </w:rPr>
        <w:t xml:space="preserve"> и технологий </w:t>
      </w:r>
      <w:proofErr w:type="spellStart"/>
      <w:r>
        <w:rPr>
          <w:rFonts w:ascii="Times New Roman" w:hAnsi="Times New Roman" w:cs="Times New Roman"/>
          <w:sz w:val="28"/>
          <w:szCs w:val="28"/>
          <w:lang w:val="en-US"/>
        </w:rPr>
        <w:t>blockchain</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разработаны</w:t>
      </w:r>
      <w:proofErr w:type="gramEnd"/>
      <w:r>
        <w:rPr>
          <w:rFonts w:ascii="Times New Roman" w:hAnsi="Times New Roman" w:cs="Times New Roman"/>
          <w:sz w:val="28"/>
          <w:szCs w:val="28"/>
        </w:rPr>
        <w:t xml:space="preserve"> и действуют </w:t>
      </w:r>
      <w:r w:rsidR="00916AD2">
        <w:rPr>
          <w:rFonts w:ascii="Times New Roman" w:hAnsi="Times New Roman" w:cs="Times New Roman"/>
          <w:sz w:val="28"/>
          <w:szCs w:val="28"/>
        </w:rPr>
        <w:t xml:space="preserve">невзаимозаменяемые </w:t>
      </w:r>
      <w:proofErr w:type="spellStart"/>
      <w:r w:rsidR="00916AD2">
        <w:rPr>
          <w:rFonts w:ascii="Times New Roman" w:hAnsi="Times New Roman" w:cs="Times New Roman"/>
          <w:sz w:val="28"/>
          <w:szCs w:val="28"/>
        </w:rPr>
        <w:t>токены</w:t>
      </w:r>
      <w:proofErr w:type="spellEnd"/>
      <w:r w:rsidR="00916AD2">
        <w:rPr>
          <w:rFonts w:ascii="Times New Roman" w:hAnsi="Times New Roman" w:cs="Times New Roman"/>
          <w:sz w:val="28"/>
          <w:szCs w:val="28"/>
        </w:rPr>
        <w:t xml:space="preserve"> или </w:t>
      </w:r>
      <w:r w:rsidR="00916AD2">
        <w:rPr>
          <w:rFonts w:ascii="Times New Roman" w:hAnsi="Times New Roman" w:cs="Times New Roman"/>
          <w:sz w:val="28"/>
          <w:szCs w:val="28"/>
          <w:lang w:val="en-US"/>
        </w:rPr>
        <w:t>NFT</w:t>
      </w:r>
      <w:r w:rsidR="00A43F00">
        <w:rPr>
          <w:rFonts w:ascii="Times New Roman" w:hAnsi="Times New Roman" w:cs="Times New Roman"/>
          <w:sz w:val="28"/>
          <w:szCs w:val="28"/>
        </w:rPr>
        <w:t xml:space="preserve"> (</w:t>
      </w:r>
      <w:r w:rsidR="00A43F00">
        <w:rPr>
          <w:rFonts w:ascii="Times New Roman" w:hAnsi="Times New Roman" w:cs="Times New Roman"/>
          <w:sz w:val="28"/>
          <w:szCs w:val="28"/>
          <w:lang w:val="en-US"/>
        </w:rPr>
        <w:t>non</w:t>
      </w:r>
      <w:r w:rsidR="00A43F00" w:rsidRPr="00A43F00">
        <w:rPr>
          <w:rFonts w:ascii="Times New Roman" w:hAnsi="Times New Roman" w:cs="Times New Roman"/>
          <w:sz w:val="28"/>
          <w:szCs w:val="28"/>
        </w:rPr>
        <w:t>-</w:t>
      </w:r>
      <w:proofErr w:type="spellStart"/>
      <w:r w:rsidR="00A43F00">
        <w:rPr>
          <w:rFonts w:ascii="Times New Roman" w:hAnsi="Times New Roman" w:cs="Times New Roman"/>
          <w:sz w:val="28"/>
          <w:szCs w:val="28"/>
          <w:lang w:val="en-US"/>
        </w:rPr>
        <w:t>fingible</w:t>
      </w:r>
      <w:proofErr w:type="spellEnd"/>
      <w:r w:rsidR="00A43F00" w:rsidRPr="00A43F00">
        <w:rPr>
          <w:rFonts w:ascii="Times New Roman" w:hAnsi="Times New Roman" w:cs="Times New Roman"/>
          <w:sz w:val="28"/>
          <w:szCs w:val="28"/>
        </w:rPr>
        <w:t xml:space="preserve"> </w:t>
      </w:r>
      <w:r w:rsidR="00A43F00">
        <w:rPr>
          <w:rFonts w:ascii="Times New Roman" w:hAnsi="Times New Roman" w:cs="Times New Roman"/>
          <w:sz w:val="28"/>
          <w:szCs w:val="28"/>
          <w:lang w:val="en-US"/>
        </w:rPr>
        <w:t>tokens</w:t>
      </w:r>
      <w:r w:rsidR="00A43F00" w:rsidRPr="00A43F00">
        <w:rPr>
          <w:rFonts w:ascii="Times New Roman" w:hAnsi="Times New Roman" w:cs="Times New Roman"/>
          <w:sz w:val="28"/>
          <w:szCs w:val="28"/>
        </w:rPr>
        <w:t>)</w:t>
      </w:r>
      <w:r w:rsidR="00A43F00">
        <w:rPr>
          <w:rFonts w:ascii="Times New Roman" w:hAnsi="Times New Roman" w:cs="Times New Roman"/>
          <w:sz w:val="28"/>
          <w:szCs w:val="28"/>
        </w:rPr>
        <w:t xml:space="preserve">. </w:t>
      </w:r>
    </w:p>
    <w:p w14:paraId="4905F44D" w14:textId="77777777" w:rsidR="00A7402A" w:rsidRDefault="00A43F00" w:rsidP="009908D5">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NFT</w:t>
      </w:r>
      <w:r w:rsidRPr="00A43F00">
        <w:rPr>
          <w:rFonts w:ascii="Times New Roman" w:hAnsi="Times New Roman" w:cs="Times New Roman"/>
          <w:sz w:val="28"/>
          <w:szCs w:val="28"/>
        </w:rPr>
        <w:t xml:space="preserve"> </w:t>
      </w:r>
      <w:r>
        <w:rPr>
          <w:rFonts w:ascii="Times New Roman" w:hAnsi="Times New Roman" w:cs="Times New Roman"/>
          <w:sz w:val="28"/>
          <w:szCs w:val="28"/>
        </w:rPr>
        <w:t>представляют собой уникальный тип криптографического кода (</w:t>
      </w:r>
      <w:proofErr w:type="spellStart"/>
      <w:r>
        <w:rPr>
          <w:rFonts w:ascii="Times New Roman" w:hAnsi="Times New Roman" w:cs="Times New Roman"/>
          <w:sz w:val="28"/>
          <w:szCs w:val="28"/>
        </w:rPr>
        <w:t>токена</w:t>
      </w:r>
      <w:proofErr w:type="spellEnd"/>
      <w:r>
        <w:rPr>
          <w:rFonts w:ascii="Times New Roman" w:hAnsi="Times New Roman" w:cs="Times New Roman"/>
          <w:sz w:val="28"/>
          <w:szCs w:val="28"/>
        </w:rPr>
        <w:t>), который невозможно скопировать или заменить, поскольку он изначально единичен и уникален.</w:t>
      </w:r>
      <w:proofErr w:type="gramEnd"/>
      <w:r>
        <w:rPr>
          <w:rFonts w:ascii="Times New Roman" w:hAnsi="Times New Roman" w:cs="Times New Roman"/>
          <w:sz w:val="28"/>
          <w:szCs w:val="28"/>
        </w:rPr>
        <w:t xml:space="preserve"> </w:t>
      </w:r>
      <w:proofErr w:type="gramStart"/>
      <w:r w:rsidR="00A7402A">
        <w:rPr>
          <w:rFonts w:ascii="Times New Roman" w:hAnsi="Times New Roman" w:cs="Times New Roman"/>
          <w:sz w:val="28"/>
          <w:szCs w:val="28"/>
          <w:lang w:val="en-US"/>
        </w:rPr>
        <w:t>NFT</w:t>
      </w:r>
      <w:r w:rsidR="00A7402A">
        <w:rPr>
          <w:rFonts w:ascii="Times New Roman" w:hAnsi="Times New Roman" w:cs="Times New Roman"/>
          <w:sz w:val="28"/>
          <w:szCs w:val="28"/>
        </w:rPr>
        <w:t>-</w:t>
      </w:r>
      <w:proofErr w:type="spellStart"/>
      <w:r w:rsidR="00A7402A">
        <w:rPr>
          <w:rFonts w:ascii="Times New Roman" w:hAnsi="Times New Roman" w:cs="Times New Roman"/>
          <w:sz w:val="28"/>
          <w:szCs w:val="28"/>
        </w:rPr>
        <w:t>токен</w:t>
      </w:r>
      <w:proofErr w:type="spellEnd"/>
      <w:r w:rsidR="00A7402A">
        <w:rPr>
          <w:rFonts w:ascii="Times New Roman" w:hAnsi="Times New Roman" w:cs="Times New Roman"/>
          <w:sz w:val="28"/>
          <w:szCs w:val="28"/>
        </w:rPr>
        <w:t xml:space="preserve"> фактически закрепляет право владения каким-либо объектом, например музыкальная мелодия, картина или недвижимость</w:t>
      </w:r>
      <w:r w:rsidR="007B140E">
        <w:rPr>
          <w:rFonts w:ascii="Times New Roman" w:hAnsi="Times New Roman" w:cs="Times New Roman"/>
          <w:sz w:val="28"/>
          <w:szCs w:val="28"/>
        </w:rPr>
        <w:t>.</w:t>
      </w:r>
      <w:proofErr w:type="gramEnd"/>
    </w:p>
    <w:p w14:paraId="047A0FD5" w14:textId="77777777" w:rsidR="00A43F00" w:rsidRDefault="00A7402A" w:rsidP="00A7402A">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Следовательно, д</w:t>
      </w:r>
      <w:r w:rsidRPr="00A7402A">
        <w:rPr>
          <w:rFonts w:ascii="Times New Roman" w:hAnsi="Times New Roman" w:cs="Times New Roman"/>
          <w:sz w:val="28"/>
          <w:szCs w:val="28"/>
        </w:rPr>
        <w:t xml:space="preserve">анный вид </w:t>
      </w:r>
      <w:proofErr w:type="spellStart"/>
      <w:r w:rsidRPr="00A7402A">
        <w:rPr>
          <w:rFonts w:ascii="Times New Roman" w:hAnsi="Times New Roman" w:cs="Times New Roman"/>
          <w:sz w:val="28"/>
          <w:szCs w:val="28"/>
        </w:rPr>
        <w:t>токенов</w:t>
      </w:r>
      <w:proofErr w:type="spellEnd"/>
      <w:r w:rsidRPr="00A7402A">
        <w:rPr>
          <w:rFonts w:ascii="Times New Roman" w:hAnsi="Times New Roman" w:cs="Times New Roman"/>
          <w:sz w:val="28"/>
          <w:szCs w:val="28"/>
        </w:rPr>
        <w:t xml:space="preserve"> может произвести революцию в сфере закрепления и</w:t>
      </w:r>
      <w:r>
        <w:rPr>
          <w:rFonts w:ascii="Times New Roman" w:hAnsi="Times New Roman" w:cs="Times New Roman"/>
          <w:sz w:val="28"/>
          <w:szCs w:val="28"/>
        </w:rPr>
        <w:t xml:space="preserve"> </w:t>
      </w:r>
      <w:r w:rsidRPr="00A7402A">
        <w:rPr>
          <w:rFonts w:ascii="Times New Roman" w:hAnsi="Times New Roman" w:cs="Times New Roman"/>
          <w:sz w:val="28"/>
          <w:szCs w:val="28"/>
        </w:rPr>
        <w:t>контроля авторских прав, оформлять и передавать исключительные права на</w:t>
      </w:r>
      <w:r>
        <w:rPr>
          <w:rFonts w:ascii="Times New Roman" w:hAnsi="Times New Roman" w:cs="Times New Roman"/>
          <w:sz w:val="28"/>
          <w:szCs w:val="28"/>
        </w:rPr>
        <w:t xml:space="preserve"> </w:t>
      </w:r>
      <w:r w:rsidRPr="00A7402A">
        <w:rPr>
          <w:rFonts w:ascii="Times New Roman" w:hAnsi="Times New Roman" w:cs="Times New Roman"/>
          <w:sz w:val="28"/>
          <w:szCs w:val="28"/>
        </w:rPr>
        <w:t>результаты интеллектуальной деятельности станет гораздо проще и быстрее</w:t>
      </w:r>
      <w:r>
        <w:rPr>
          <w:rStyle w:val="a6"/>
          <w:rFonts w:ascii="Times New Roman" w:hAnsi="Times New Roman" w:cs="Times New Roman"/>
          <w:sz w:val="28"/>
          <w:szCs w:val="28"/>
        </w:rPr>
        <w:footnoteReference w:id="59"/>
      </w:r>
      <w:r w:rsidRPr="00A7402A">
        <w:rPr>
          <w:rFonts w:ascii="Times New Roman" w:hAnsi="Times New Roman" w:cs="Times New Roman"/>
          <w:sz w:val="28"/>
          <w:szCs w:val="28"/>
        </w:rPr>
        <w:t>.</w:t>
      </w:r>
    </w:p>
    <w:p w14:paraId="59BE1A65" w14:textId="77777777" w:rsidR="007B140E" w:rsidRDefault="007B140E" w:rsidP="007B140E">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Российское гражданское право не определяет правовой статус данной цифровой технологии, а с учетом того, что код формируется в информационной системе</w:t>
      </w:r>
      <w:r w:rsidRPr="007B140E">
        <w:rPr>
          <w:rFonts w:ascii="Times New Roman" w:hAnsi="Times New Roman" w:cs="Times New Roman"/>
          <w:sz w:val="28"/>
          <w:szCs w:val="28"/>
        </w:rPr>
        <w:t xml:space="preserve"> </w:t>
      </w:r>
      <w:r>
        <w:rPr>
          <w:rFonts w:ascii="Times New Roman" w:hAnsi="Times New Roman" w:cs="Times New Roman"/>
          <w:sz w:val="28"/>
          <w:szCs w:val="28"/>
        </w:rPr>
        <w:t xml:space="preserve">и фактически представляет собой право, то правообладателями </w:t>
      </w:r>
      <w:proofErr w:type="spellStart"/>
      <w:r>
        <w:rPr>
          <w:rFonts w:ascii="Times New Roman" w:hAnsi="Times New Roman" w:cs="Times New Roman"/>
          <w:sz w:val="28"/>
          <w:szCs w:val="28"/>
        </w:rPr>
        <w:t>токена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правоприменителями</w:t>
      </w:r>
      <w:proofErr w:type="spellEnd"/>
      <w:r>
        <w:rPr>
          <w:rFonts w:ascii="Times New Roman" w:hAnsi="Times New Roman" w:cs="Times New Roman"/>
          <w:sz w:val="28"/>
          <w:szCs w:val="28"/>
        </w:rPr>
        <w:t xml:space="preserve"> предпринимается попытка отнести его к цифровым правам (ст. 141.1 ГК РФ). Считаем, что такое отнесение является неверным, </w:t>
      </w:r>
      <w:r w:rsidR="005146B7">
        <w:rPr>
          <w:rFonts w:ascii="Times New Roman" w:hAnsi="Times New Roman" w:cs="Times New Roman"/>
          <w:sz w:val="28"/>
          <w:szCs w:val="28"/>
        </w:rPr>
        <w:t xml:space="preserve">поскольку </w:t>
      </w:r>
      <w:r>
        <w:rPr>
          <w:rFonts w:ascii="Times New Roman" w:hAnsi="Times New Roman" w:cs="Times New Roman"/>
          <w:sz w:val="28"/>
          <w:szCs w:val="28"/>
        </w:rPr>
        <w:t xml:space="preserve">невзаимозаменяемые </w:t>
      </w:r>
      <w:proofErr w:type="spellStart"/>
      <w:r>
        <w:rPr>
          <w:rFonts w:ascii="Times New Roman" w:hAnsi="Times New Roman" w:cs="Times New Roman"/>
          <w:sz w:val="28"/>
          <w:szCs w:val="28"/>
        </w:rPr>
        <w:t>токены</w:t>
      </w:r>
      <w:proofErr w:type="spellEnd"/>
      <w:r w:rsidR="005146B7">
        <w:rPr>
          <w:rFonts w:ascii="Times New Roman" w:hAnsi="Times New Roman" w:cs="Times New Roman"/>
          <w:sz w:val="28"/>
          <w:szCs w:val="28"/>
        </w:rPr>
        <w:t xml:space="preserve"> являются цифровыми сертификатами на право собственности, т.е. являются объектами интеллектуальной собственности, так как представляют собой результат интеллектуальной деятельности человека. </w:t>
      </w:r>
    </w:p>
    <w:p w14:paraId="6D07817C" w14:textId="77777777" w:rsidR="005146B7" w:rsidRDefault="007B140E" w:rsidP="007B140E">
      <w:pPr>
        <w:widowControl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Указанное</w:t>
      </w:r>
      <w:proofErr w:type="gramEnd"/>
      <w:r>
        <w:rPr>
          <w:rFonts w:ascii="Times New Roman" w:hAnsi="Times New Roman" w:cs="Times New Roman"/>
          <w:sz w:val="28"/>
          <w:szCs w:val="28"/>
        </w:rPr>
        <w:t xml:space="preserve"> образует правовую неопределенность в отношении надлежащей правовой защиты правообладателей. В целях разрешения данного правового пробела </w:t>
      </w:r>
      <w:r w:rsidR="007E2F17">
        <w:rPr>
          <w:rFonts w:ascii="Times New Roman" w:hAnsi="Times New Roman" w:cs="Times New Roman"/>
          <w:sz w:val="28"/>
          <w:szCs w:val="28"/>
        </w:rPr>
        <w:t xml:space="preserve">в 19 мая 2022 года в Государственную Думу Российской Федерации внесен законопроект, направленный на нормативное </w:t>
      </w:r>
      <w:r w:rsidR="007E2F17">
        <w:rPr>
          <w:rFonts w:ascii="Times New Roman" w:hAnsi="Times New Roman" w:cs="Times New Roman"/>
          <w:sz w:val="28"/>
          <w:szCs w:val="28"/>
        </w:rPr>
        <w:lastRenderedPageBreak/>
        <w:t xml:space="preserve">закрепление понятия «невзаимозаменяемый </w:t>
      </w:r>
      <w:proofErr w:type="spellStart"/>
      <w:r w:rsidR="007E2F17">
        <w:rPr>
          <w:rFonts w:ascii="Times New Roman" w:hAnsi="Times New Roman" w:cs="Times New Roman"/>
          <w:sz w:val="28"/>
          <w:szCs w:val="28"/>
        </w:rPr>
        <w:t>токен</w:t>
      </w:r>
      <w:proofErr w:type="spellEnd"/>
      <w:r w:rsidR="007E2F17">
        <w:rPr>
          <w:rFonts w:ascii="Times New Roman" w:hAnsi="Times New Roman" w:cs="Times New Roman"/>
          <w:sz w:val="28"/>
          <w:szCs w:val="28"/>
        </w:rPr>
        <w:t xml:space="preserve">» и обеспечения защиты правообладателей таких </w:t>
      </w:r>
      <w:proofErr w:type="spellStart"/>
      <w:r w:rsidR="007E2F17">
        <w:rPr>
          <w:rFonts w:ascii="Times New Roman" w:hAnsi="Times New Roman" w:cs="Times New Roman"/>
          <w:sz w:val="28"/>
          <w:szCs w:val="28"/>
        </w:rPr>
        <w:t>токенов</w:t>
      </w:r>
      <w:proofErr w:type="spellEnd"/>
      <w:r w:rsidR="007E2F17">
        <w:rPr>
          <w:rFonts w:ascii="Times New Roman" w:hAnsi="Times New Roman" w:cs="Times New Roman"/>
          <w:sz w:val="28"/>
          <w:szCs w:val="28"/>
        </w:rPr>
        <w:t xml:space="preserve"> (изменения ст. 1225 ГК РФ)</w:t>
      </w:r>
      <w:r w:rsidR="007E2F17">
        <w:rPr>
          <w:rStyle w:val="a6"/>
          <w:rFonts w:ascii="Times New Roman" w:hAnsi="Times New Roman" w:cs="Times New Roman"/>
          <w:sz w:val="28"/>
          <w:szCs w:val="28"/>
        </w:rPr>
        <w:footnoteReference w:id="60"/>
      </w:r>
      <w:r w:rsidR="007E2F17">
        <w:rPr>
          <w:rFonts w:ascii="Times New Roman" w:hAnsi="Times New Roman" w:cs="Times New Roman"/>
          <w:sz w:val="28"/>
          <w:szCs w:val="28"/>
        </w:rPr>
        <w:t xml:space="preserve">. </w:t>
      </w:r>
    </w:p>
    <w:p w14:paraId="53FF685C" w14:textId="77777777" w:rsidR="009908D5" w:rsidRDefault="00F9113B" w:rsidP="009A213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Рассмотренные тенденции охватывают лишь часть проблем, возникающих сегодня в рассматриваемой сфере правоотношений. Однако хотелось бы отметить, что развитие технологий приходит к трансформации существующих правоотношений. Все большее количество сфер жизни людей переходят в цифровую сферу, где отсутствует какое-либо должное и полноценное правовое регулирование.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главной задачей государства становится выработка оптимальных моделей правового регулирования </w:t>
      </w:r>
      <w:r w:rsidRPr="009A2137">
        <w:rPr>
          <w:rFonts w:ascii="Times New Roman" w:hAnsi="Times New Roman" w:cs="Times New Roman"/>
          <w:sz w:val="28"/>
          <w:szCs w:val="28"/>
        </w:rPr>
        <w:t>новых</w:t>
      </w:r>
      <w:r>
        <w:rPr>
          <w:rFonts w:ascii="Times New Roman" w:hAnsi="Times New Roman" w:cs="Times New Roman"/>
          <w:sz w:val="28"/>
          <w:szCs w:val="28"/>
        </w:rPr>
        <w:t xml:space="preserve"> </w:t>
      </w:r>
      <w:r w:rsidRPr="009A2137">
        <w:rPr>
          <w:rFonts w:ascii="Times New Roman" w:hAnsi="Times New Roman" w:cs="Times New Roman"/>
          <w:sz w:val="28"/>
          <w:szCs w:val="28"/>
        </w:rPr>
        <w:t>возникающих и изменяющихся общественных отношений ввиду того, что</w:t>
      </w:r>
      <w:r>
        <w:rPr>
          <w:rFonts w:ascii="Times New Roman" w:hAnsi="Times New Roman" w:cs="Times New Roman"/>
          <w:sz w:val="28"/>
          <w:szCs w:val="28"/>
        </w:rPr>
        <w:t xml:space="preserve"> </w:t>
      </w:r>
      <w:r w:rsidRPr="009A2137">
        <w:rPr>
          <w:rFonts w:ascii="Times New Roman" w:hAnsi="Times New Roman" w:cs="Times New Roman"/>
          <w:sz w:val="28"/>
          <w:szCs w:val="28"/>
        </w:rPr>
        <w:t>действующие нормы зачастую оказываются неприменимы.</w:t>
      </w:r>
      <w:r>
        <w:rPr>
          <w:rFonts w:ascii="Times New Roman" w:hAnsi="Times New Roman" w:cs="Times New Roman"/>
          <w:sz w:val="28"/>
          <w:szCs w:val="28"/>
        </w:rPr>
        <w:t xml:space="preserve"> </w:t>
      </w:r>
      <w:r w:rsidR="009A2137" w:rsidRPr="009A2137">
        <w:rPr>
          <w:rFonts w:ascii="Times New Roman" w:hAnsi="Times New Roman" w:cs="Times New Roman"/>
          <w:sz w:val="28"/>
          <w:szCs w:val="28"/>
        </w:rPr>
        <w:t>Появление новых</w:t>
      </w:r>
      <w:r w:rsidR="009A2137">
        <w:rPr>
          <w:rFonts w:ascii="Times New Roman" w:hAnsi="Times New Roman" w:cs="Times New Roman"/>
          <w:sz w:val="28"/>
          <w:szCs w:val="28"/>
        </w:rPr>
        <w:t xml:space="preserve"> </w:t>
      </w:r>
      <w:r w:rsidR="009A2137" w:rsidRPr="009A2137">
        <w:rPr>
          <w:rFonts w:ascii="Times New Roman" w:hAnsi="Times New Roman" w:cs="Times New Roman"/>
          <w:sz w:val="28"/>
          <w:szCs w:val="28"/>
        </w:rPr>
        <w:t>объектов права – это естественный процесс, требующий особенно тщательного</w:t>
      </w:r>
      <w:r w:rsidR="009A2137">
        <w:rPr>
          <w:rFonts w:ascii="Times New Roman" w:hAnsi="Times New Roman" w:cs="Times New Roman"/>
          <w:sz w:val="28"/>
          <w:szCs w:val="28"/>
        </w:rPr>
        <w:t xml:space="preserve"> </w:t>
      </w:r>
      <w:r w:rsidR="009A2137" w:rsidRPr="009A2137">
        <w:rPr>
          <w:rFonts w:ascii="Times New Roman" w:hAnsi="Times New Roman" w:cs="Times New Roman"/>
          <w:sz w:val="28"/>
          <w:szCs w:val="28"/>
        </w:rPr>
        <w:t>подхода в их нормативном закреплении.</w:t>
      </w:r>
    </w:p>
    <w:p w14:paraId="08536412" w14:textId="77777777" w:rsidR="00E910A5" w:rsidRDefault="00E910A5">
      <w:pPr>
        <w:rPr>
          <w:rFonts w:ascii="Times New Roman" w:hAnsi="Times New Roman" w:cs="Times New Roman"/>
          <w:sz w:val="28"/>
          <w:szCs w:val="28"/>
        </w:rPr>
      </w:pPr>
      <w:r>
        <w:rPr>
          <w:rFonts w:ascii="Times New Roman" w:hAnsi="Times New Roman" w:cs="Times New Roman"/>
          <w:sz w:val="28"/>
          <w:szCs w:val="28"/>
        </w:rPr>
        <w:br w:type="page"/>
      </w:r>
    </w:p>
    <w:p w14:paraId="0232C76E" w14:textId="77777777" w:rsidR="009908D5" w:rsidRPr="00E910A5" w:rsidRDefault="00E910A5" w:rsidP="00913494">
      <w:pPr>
        <w:widowControl w:val="0"/>
        <w:spacing w:after="0" w:line="360" w:lineRule="auto"/>
        <w:jc w:val="center"/>
        <w:outlineLvl w:val="0"/>
        <w:rPr>
          <w:rFonts w:ascii="Times New Roman" w:hAnsi="Times New Roman" w:cs="Times New Roman"/>
          <w:b/>
          <w:bCs/>
          <w:sz w:val="28"/>
          <w:szCs w:val="28"/>
        </w:rPr>
      </w:pPr>
      <w:bookmarkStart w:id="10" w:name="_Toc104070425"/>
      <w:r w:rsidRPr="00E910A5">
        <w:rPr>
          <w:rFonts w:ascii="Times New Roman" w:hAnsi="Times New Roman" w:cs="Times New Roman"/>
          <w:b/>
          <w:bCs/>
          <w:sz w:val="28"/>
          <w:szCs w:val="28"/>
        </w:rPr>
        <w:lastRenderedPageBreak/>
        <w:t>ЗАКЛЮЧЕНИЕ</w:t>
      </w:r>
      <w:bookmarkEnd w:id="10"/>
    </w:p>
    <w:p w14:paraId="711985F9" w14:textId="77777777" w:rsidR="00E910A5" w:rsidRDefault="00E910A5" w:rsidP="009908D5">
      <w:pPr>
        <w:widowControl w:val="0"/>
        <w:spacing w:after="0" w:line="360" w:lineRule="auto"/>
        <w:ind w:firstLine="709"/>
        <w:jc w:val="both"/>
        <w:rPr>
          <w:rFonts w:ascii="Times New Roman" w:hAnsi="Times New Roman" w:cs="Times New Roman"/>
          <w:sz w:val="28"/>
          <w:szCs w:val="28"/>
        </w:rPr>
      </w:pPr>
    </w:p>
    <w:p w14:paraId="7B359871"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Стремительное развитие цифровых технологий влияет на все сферы жизнедеятельности общества, а в особенности на право, которое вынуждено адаптировать свои правовые институты в целях сокращения разрыва между запросами развития и действующим уровнем правового регулирования. Противоречивость и неоднозначность попыток законодателя урегулировать обозначенный вопрос обостряет актуальность теоретико-правового исследования метаморфоз публично-правовых институтов и </w:t>
      </w:r>
      <w:proofErr w:type="spellStart"/>
      <w:r w:rsidRPr="00B0567B">
        <w:rPr>
          <w:rFonts w:ascii="Times New Roman" w:hAnsi="Times New Roman" w:cs="Times New Roman"/>
          <w:sz w:val="28"/>
          <w:szCs w:val="28"/>
        </w:rPr>
        <w:t>цифровизации</w:t>
      </w:r>
      <w:proofErr w:type="spellEnd"/>
      <w:r w:rsidRPr="00B0567B">
        <w:rPr>
          <w:rFonts w:ascii="Times New Roman" w:hAnsi="Times New Roman" w:cs="Times New Roman"/>
          <w:sz w:val="28"/>
          <w:szCs w:val="28"/>
        </w:rPr>
        <w:t xml:space="preserve"> права.</w:t>
      </w:r>
    </w:p>
    <w:p w14:paraId="5226290D"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Становление </w:t>
      </w:r>
      <w:proofErr w:type="spellStart"/>
      <w:r w:rsidRPr="00B0567B">
        <w:rPr>
          <w:rFonts w:ascii="Times New Roman" w:hAnsi="Times New Roman" w:cs="Times New Roman"/>
          <w:sz w:val="28"/>
          <w:szCs w:val="28"/>
        </w:rPr>
        <w:t>digital</w:t>
      </w:r>
      <w:proofErr w:type="spellEnd"/>
      <w:r w:rsidRPr="00B0567B">
        <w:rPr>
          <w:rFonts w:ascii="Times New Roman" w:hAnsi="Times New Roman" w:cs="Times New Roman"/>
          <w:sz w:val="28"/>
          <w:szCs w:val="28"/>
        </w:rPr>
        <w:t xml:space="preserve">-эпохи обусловливает формирование новых прав человека, представляющих собой совокупность правовых институтов и норм, с помощью которых регулируются отношения, выстраиваемые на основе использования цифровых технологий. Такие права получили наименование </w:t>
      </w:r>
      <w:proofErr w:type="spellStart"/>
      <w:r w:rsidRPr="00B0567B">
        <w:rPr>
          <w:rFonts w:ascii="Times New Roman" w:hAnsi="Times New Roman" w:cs="Times New Roman"/>
          <w:sz w:val="28"/>
          <w:szCs w:val="28"/>
        </w:rPr>
        <w:t>digital</w:t>
      </w:r>
      <w:proofErr w:type="spellEnd"/>
      <w:r w:rsidRPr="00B0567B">
        <w:rPr>
          <w:rFonts w:ascii="Times New Roman" w:hAnsi="Times New Roman" w:cs="Times New Roman"/>
          <w:sz w:val="28"/>
          <w:szCs w:val="28"/>
        </w:rPr>
        <w:t xml:space="preserve"> </w:t>
      </w:r>
      <w:proofErr w:type="spellStart"/>
      <w:r w:rsidRPr="00B0567B">
        <w:rPr>
          <w:rFonts w:ascii="Times New Roman" w:hAnsi="Times New Roman" w:cs="Times New Roman"/>
          <w:sz w:val="28"/>
          <w:szCs w:val="28"/>
        </w:rPr>
        <w:t>rights</w:t>
      </w:r>
      <w:proofErr w:type="spellEnd"/>
      <w:r w:rsidRPr="00B0567B">
        <w:rPr>
          <w:rFonts w:ascii="Times New Roman" w:hAnsi="Times New Roman" w:cs="Times New Roman"/>
          <w:sz w:val="28"/>
          <w:szCs w:val="28"/>
        </w:rPr>
        <w:t xml:space="preserve"> или цифровые права. </w:t>
      </w:r>
    </w:p>
    <w:p w14:paraId="1D01B742"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Проведенный анализ международных актов, а также деятельности международных организаций позволяет говорить о том, что концепция цифровых прав в международном праве имеет самостоятельный характер, а цифровые права представляют собой новое поколение прав человека.</w:t>
      </w:r>
    </w:p>
    <w:p w14:paraId="65E02927"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proofErr w:type="gramStart"/>
      <w:r w:rsidRPr="00B0567B">
        <w:rPr>
          <w:rFonts w:ascii="Times New Roman" w:hAnsi="Times New Roman" w:cs="Times New Roman"/>
          <w:sz w:val="28"/>
          <w:szCs w:val="28"/>
        </w:rPr>
        <w:t>Развитие обозначенного международного понимания цифровых прав, как специфических прав человека в сфере публичного права, происходит в правопорядках зарубежных государств, имеющих наивысшие показатели вовлеченности населения в пользование сетью Интернет.</w:t>
      </w:r>
      <w:proofErr w:type="gramEnd"/>
      <w:r w:rsidRPr="00B0567B">
        <w:rPr>
          <w:rFonts w:ascii="Times New Roman" w:hAnsi="Times New Roman" w:cs="Times New Roman"/>
          <w:sz w:val="28"/>
          <w:szCs w:val="28"/>
        </w:rPr>
        <w:t xml:space="preserve"> </w:t>
      </w:r>
      <w:proofErr w:type="gramStart"/>
      <w:r w:rsidRPr="00B0567B">
        <w:rPr>
          <w:rFonts w:ascii="Times New Roman" w:hAnsi="Times New Roman" w:cs="Times New Roman"/>
          <w:sz w:val="28"/>
          <w:szCs w:val="28"/>
        </w:rPr>
        <w:t xml:space="preserve">Так, в Китае, Японии, США и Германии к цифровым правам человека отнесены: 1) право на доступ к Интернету, 2) право на свободу от дискриминации в Интернете, 3) право на информационное самоопределение, 4) право на тайну переписки, почтовых отправлений и телекоммуникаций, 5) право на забвение, а также 6) право на защиту от нежелательной информации и другие. </w:t>
      </w:r>
      <w:proofErr w:type="gramEnd"/>
    </w:p>
    <w:p w14:paraId="6397B6A0"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В Соединенных штатах Америки предусмотрена возможность наследования цифровых прав (аккаунтов в социальных сетях, электронной </w:t>
      </w:r>
      <w:r w:rsidRPr="00B0567B">
        <w:rPr>
          <w:rFonts w:ascii="Times New Roman" w:hAnsi="Times New Roman" w:cs="Times New Roman"/>
          <w:sz w:val="28"/>
          <w:szCs w:val="28"/>
        </w:rPr>
        <w:lastRenderedPageBreak/>
        <w:t xml:space="preserve">почты), однако такое правомочие, не свидетельствует об имущественном характере цифрового права. </w:t>
      </w:r>
    </w:p>
    <w:p w14:paraId="4E4602D3"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Обособившись от международного подхода, Российская Федерация признала под цифровыми правами зафиксированные в цифровой форме имущественные права, отвечающие двум признакам: 1) они должны быть прямо названы в качестве таковых в законе и 2) они должны приобретаться, осуществляться и отчуждаться на информационной платформе, отвечающей установленным законом признакам. </w:t>
      </w:r>
    </w:p>
    <w:p w14:paraId="6EE7254D"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Обозначенный подход позволил отнести цифровые права к имущественным правам и выделить их как новый объект гражданского права (ст. 128 ГК РФ). </w:t>
      </w:r>
      <w:proofErr w:type="gramStart"/>
      <w:r w:rsidRPr="00B0567B">
        <w:rPr>
          <w:rFonts w:ascii="Times New Roman" w:hAnsi="Times New Roman" w:cs="Times New Roman"/>
          <w:sz w:val="28"/>
          <w:szCs w:val="28"/>
        </w:rPr>
        <w:t>Вместе с тем такое выделение полно проблемных и противоречивых моментов, поскольку действующая редакция нормы не содержит качеств необходимых цифровому праву для самостоятельного обращения отдельно от обязательственных и иных прав, на основе которых оно создано.</w:t>
      </w:r>
      <w:proofErr w:type="gramEnd"/>
      <w:r w:rsidRPr="00B0567B">
        <w:rPr>
          <w:rFonts w:ascii="Times New Roman" w:hAnsi="Times New Roman" w:cs="Times New Roman"/>
          <w:sz w:val="28"/>
          <w:szCs w:val="28"/>
        </w:rPr>
        <w:t xml:space="preserve"> Допуск анализируемых прав к гражданскому обороту свидетельствует об их значимости, а также обуславливает повышенный интерес к совершенствованию правового регулирования и организации надлежащей гражданско-правовой защиты. </w:t>
      </w:r>
    </w:p>
    <w:p w14:paraId="348EF435"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proofErr w:type="gramStart"/>
      <w:r w:rsidRPr="00B0567B">
        <w:rPr>
          <w:rFonts w:ascii="Times New Roman" w:hAnsi="Times New Roman" w:cs="Times New Roman"/>
          <w:sz w:val="28"/>
          <w:szCs w:val="28"/>
        </w:rPr>
        <w:t>Основываясь на имущественном понимании цифровых прав и их схожести с ценными бумагами автором исследован вопрос правового</w:t>
      </w:r>
      <w:proofErr w:type="gramEnd"/>
      <w:r w:rsidRPr="00B0567B">
        <w:rPr>
          <w:rFonts w:ascii="Times New Roman" w:hAnsi="Times New Roman" w:cs="Times New Roman"/>
          <w:sz w:val="28"/>
          <w:szCs w:val="28"/>
        </w:rPr>
        <w:t xml:space="preserve"> регулирования виртуальных активов, как перспективного направления развития цифровых прав в стране. </w:t>
      </w:r>
    </w:p>
    <w:p w14:paraId="6B3B6B32"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proofErr w:type="gramStart"/>
      <w:r w:rsidRPr="00B0567B">
        <w:rPr>
          <w:rFonts w:ascii="Times New Roman" w:hAnsi="Times New Roman" w:cs="Times New Roman"/>
          <w:sz w:val="28"/>
          <w:szCs w:val="28"/>
        </w:rPr>
        <w:t xml:space="preserve">Термин «виртуальные активы» выбран как обобщающий по отношению к активам, которые могут быть использованы для осуществления платежей и инвестиций (утилитарные цифровые права), цифровым финансовые активам, и цифровой валюте (цифровой рубль и </w:t>
      </w:r>
      <w:proofErr w:type="spellStart"/>
      <w:r w:rsidRPr="00B0567B">
        <w:rPr>
          <w:rFonts w:ascii="Times New Roman" w:hAnsi="Times New Roman" w:cs="Times New Roman"/>
          <w:sz w:val="28"/>
          <w:szCs w:val="28"/>
        </w:rPr>
        <w:t>криптовалюта</w:t>
      </w:r>
      <w:proofErr w:type="spellEnd"/>
      <w:r w:rsidRPr="00B0567B">
        <w:rPr>
          <w:rFonts w:ascii="Times New Roman" w:hAnsi="Times New Roman" w:cs="Times New Roman"/>
          <w:sz w:val="28"/>
          <w:szCs w:val="28"/>
        </w:rPr>
        <w:t xml:space="preserve">). </w:t>
      </w:r>
      <w:proofErr w:type="gramEnd"/>
    </w:p>
    <w:p w14:paraId="618C441D"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Возникновение, изменение и прекращение цифровых прав следует соотносить с договорными отношениями. Однако </w:t>
      </w:r>
      <w:proofErr w:type="spellStart"/>
      <w:proofErr w:type="gramStart"/>
      <w:r w:rsidRPr="00B0567B">
        <w:rPr>
          <w:rFonts w:ascii="Times New Roman" w:hAnsi="Times New Roman" w:cs="Times New Roman"/>
          <w:sz w:val="28"/>
          <w:szCs w:val="28"/>
        </w:rPr>
        <w:t>цифровизация</w:t>
      </w:r>
      <w:proofErr w:type="spellEnd"/>
      <w:proofErr w:type="gramEnd"/>
      <w:r w:rsidRPr="00B0567B">
        <w:rPr>
          <w:rFonts w:ascii="Times New Roman" w:hAnsi="Times New Roman" w:cs="Times New Roman"/>
          <w:sz w:val="28"/>
          <w:szCs w:val="28"/>
        </w:rPr>
        <w:t xml:space="preserve"> в том числе оказывает существенное влияние и на традиционные </w:t>
      </w:r>
      <w:proofErr w:type="spellStart"/>
      <w:r w:rsidRPr="00B0567B">
        <w:rPr>
          <w:rFonts w:ascii="Times New Roman" w:hAnsi="Times New Roman" w:cs="Times New Roman"/>
          <w:sz w:val="28"/>
          <w:szCs w:val="28"/>
        </w:rPr>
        <w:t>цивилистические</w:t>
      </w:r>
      <w:proofErr w:type="spellEnd"/>
      <w:r w:rsidRPr="00B0567B">
        <w:rPr>
          <w:rFonts w:ascii="Times New Roman" w:hAnsi="Times New Roman" w:cs="Times New Roman"/>
          <w:sz w:val="28"/>
          <w:szCs w:val="28"/>
        </w:rPr>
        <w:t xml:space="preserve"> конструкции. В </w:t>
      </w:r>
      <w:proofErr w:type="gramStart"/>
      <w:r w:rsidRPr="00B0567B">
        <w:rPr>
          <w:rFonts w:ascii="Times New Roman" w:hAnsi="Times New Roman" w:cs="Times New Roman"/>
          <w:sz w:val="28"/>
          <w:szCs w:val="28"/>
        </w:rPr>
        <w:t>связи</w:t>
      </w:r>
      <w:proofErr w:type="gramEnd"/>
      <w:r w:rsidRPr="00B0567B">
        <w:rPr>
          <w:rFonts w:ascii="Times New Roman" w:hAnsi="Times New Roman" w:cs="Times New Roman"/>
          <w:sz w:val="28"/>
          <w:szCs w:val="28"/>
        </w:rPr>
        <w:t xml:space="preserve"> с чем законодатель внес в право понимание </w:t>
      </w:r>
      <w:r w:rsidRPr="00B0567B">
        <w:rPr>
          <w:rFonts w:ascii="Times New Roman" w:hAnsi="Times New Roman" w:cs="Times New Roman"/>
          <w:sz w:val="28"/>
          <w:szCs w:val="28"/>
        </w:rPr>
        <w:lastRenderedPageBreak/>
        <w:t xml:space="preserve">электронных сделок, возможность использования любого варианта подписания сделки (например: идентификация в информационной системе), а также возможность заключения сделки путем составления только электронного документа. </w:t>
      </w:r>
    </w:p>
    <w:p w14:paraId="5D1DFC8D"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Указанные изменения стали основой для формирования новой формы закрепления обязатель</w:t>
      </w:r>
      <w:proofErr w:type="gramStart"/>
      <w:r w:rsidRPr="00B0567B">
        <w:rPr>
          <w:rFonts w:ascii="Times New Roman" w:hAnsi="Times New Roman" w:cs="Times New Roman"/>
          <w:sz w:val="28"/>
          <w:szCs w:val="28"/>
        </w:rPr>
        <w:t>ств ст</w:t>
      </w:r>
      <w:proofErr w:type="gramEnd"/>
      <w:r w:rsidRPr="00B0567B">
        <w:rPr>
          <w:rFonts w:ascii="Times New Roman" w:hAnsi="Times New Roman" w:cs="Times New Roman"/>
          <w:sz w:val="28"/>
          <w:szCs w:val="28"/>
        </w:rPr>
        <w:t xml:space="preserve">орон – системы «смарт-контракта», подробный алгоритм работы которой рассмотрен на практическом примере приобретения </w:t>
      </w:r>
      <w:proofErr w:type="spellStart"/>
      <w:r w:rsidRPr="00B0567B">
        <w:rPr>
          <w:rFonts w:ascii="Times New Roman" w:hAnsi="Times New Roman" w:cs="Times New Roman"/>
          <w:sz w:val="28"/>
          <w:szCs w:val="28"/>
        </w:rPr>
        <w:t>криптовалю</w:t>
      </w:r>
      <w:r w:rsidR="00EB0761">
        <w:rPr>
          <w:rFonts w:ascii="Times New Roman" w:hAnsi="Times New Roman" w:cs="Times New Roman"/>
          <w:sz w:val="28"/>
          <w:szCs w:val="28"/>
        </w:rPr>
        <w:t>т</w:t>
      </w:r>
      <w:r w:rsidRPr="00B0567B">
        <w:rPr>
          <w:rFonts w:ascii="Times New Roman" w:hAnsi="Times New Roman" w:cs="Times New Roman"/>
          <w:sz w:val="28"/>
          <w:szCs w:val="28"/>
        </w:rPr>
        <w:t>ы</w:t>
      </w:r>
      <w:proofErr w:type="spellEnd"/>
      <w:r w:rsidRPr="00B0567B">
        <w:rPr>
          <w:rFonts w:ascii="Times New Roman" w:hAnsi="Times New Roman" w:cs="Times New Roman"/>
          <w:sz w:val="28"/>
          <w:szCs w:val="28"/>
        </w:rPr>
        <w:t xml:space="preserve"> (цифровой валюты) на информационной платформе (бирже). </w:t>
      </w:r>
    </w:p>
    <w:p w14:paraId="626E9C44"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proofErr w:type="gramStart"/>
      <w:r w:rsidRPr="00B0567B">
        <w:rPr>
          <w:rFonts w:ascii="Times New Roman" w:hAnsi="Times New Roman" w:cs="Times New Roman"/>
          <w:sz w:val="28"/>
          <w:szCs w:val="28"/>
        </w:rPr>
        <w:t xml:space="preserve">В том числе обращено внимание на модернизацию классических форм договоров купли-продажи, договора об оказании услуг по предоставлению информации, договора номинального счета и договора страхования в нормы, о которых внесены новые «цифровые» элементы. </w:t>
      </w:r>
      <w:proofErr w:type="gramEnd"/>
    </w:p>
    <w:p w14:paraId="486DBDE3"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Девизом развития цифровых прав следует считать не только их признание, но и обеспечение надлежащей правовой защиты. Однако </w:t>
      </w:r>
      <w:proofErr w:type="gramStart"/>
      <w:r w:rsidRPr="00B0567B">
        <w:rPr>
          <w:rFonts w:ascii="Times New Roman" w:hAnsi="Times New Roman" w:cs="Times New Roman"/>
          <w:sz w:val="28"/>
          <w:szCs w:val="28"/>
        </w:rPr>
        <w:t>признав цифровые права имущественным правом законодатель не предусмотрел каких-либо новых</w:t>
      </w:r>
      <w:proofErr w:type="gramEnd"/>
      <w:r w:rsidRPr="00B0567B">
        <w:rPr>
          <w:rFonts w:ascii="Times New Roman" w:hAnsi="Times New Roman" w:cs="Times New Roman"/>
          <w:sz w:val="28"/>
          <w:szCs w:val="28"/>
        </w:rPr>
        <w:t xml:space="preserve"> способов их защиты, не дал также и комментариев по применению традиционных способов защиты гражданских прав в отношении нового объекта права. </w:t>
      </w:r>
    </w:p>
    <w:p w14:paraId="351A777F"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Специфика цифровых прав как предмета правовой охраны позволила выделить несколько направлений в вопросе гражданско-правовой защиты: </w:t>
      </w:r>
    </w:p>
    <w:p w14:paraId="5367084B" w14:textId="77777777" w:rsidR="00B0567B" w:rsidRPr="00EB0761" w:rsidRDefault="00B0567B" w:rsidP="00EB0761">
      <w:pPr>
        <w:pStyle w:val="a3"/>
        <w:widowControl w:val="0"/>
        <w:numPr>
          <w:ilvl w:val="0"/>
          <w:numId w:val="24"/>
        </w:numPr>
        <w:spacing w:after="0" w:line="360" w:lineRule="auto"/>
        <w:ind w:left="0" w:firstLine="709"/>
        <w:jc w:val="both"/>
        <w:rPr>
          <w:rFonts w:ascii="Times New Roman" w:hAnsi="Times New Roman" w:cs="Times New Roman"/>
          <w:sz w:val="28"/>
          <w:szCs w:val="28"/>
        </w:rPr>
      </w:pPr>
      <w:r w:rsidRPr="00EB0761">
        <w:rPr>
          <w:rFonts w:ascii="Times New Roman" w:hAnsi="Times New Roman" w:cs="Times New Roman"/>
          <w:sz w:val="28"/>
          <w:szCs w:val="28"/>
        </w:rPr>
        <w:t xml:space="preserve">защита цифровых прав </w:t>
      </w:r>
      <w:r w:rsidR="00EB0761">
        <w:rPr>
          <w:rFonts w:ascii="Times New Roman" w:hAnsi="Times New Roman" w:cs="Times New Roman"/>
          <w:sz w:val="28"/>
          <w:szCs w:val="28"/>
        </w:rPr>
        <w:t xml:space="preserve">может </w:t>
      </w:r>
      <w:proofErr w:type="gramStart"/>
      <w:r w:rsidR="00EB0761">
        <w:rPr>
          <w:rFonts w:ascii="Times New Roman" w:hAnsi="Times New Roman" w:cs="Times New Roman"/>
          <w:sz w:val="28"/>
          <w:szCs w:val="28"/>
        </w:rPr>
        <w:t>производится</w:t>
      </w:r>
      <w:proofErr w:type="gramEnd"/>
      <w:r w:rsidR="00EB0761">
        <w:rPr>
          <w:rFonts w:ascii="Times New Roman" w:hAnsi="Times New Roman" w:cs="Times New Roman"/>
          <w:sz w:val="28"/>
          <w:szCs w:val="28"/>
        </w:rPr>
        <w:t xml:space="preserve"> </w:t>
      </w:r>
      <w:r w:rsidRPr="00EB0761">
        <w:rPr>
          <w:rFonts w:ascii="Times New Roman" w:hAnsi="Times New Roman" w:cs="Times New Roman"/>
          <w:sz w:val="28"/>
          <w:szCs w:val="28"/>
        </w:rPr>
        <w:t>по аналогии с защитой владельцев ценных бумаг;</w:t>
      </w:r>
    </w:p>
    <w:p w14:paraId="32B61830" w14:textId="77777777" w:rsidR="00B0567B" w:rsidRPr="00EB0761" w:rsidRDefault="00EB0761" w:rsidP="00EB0761">
      <w:pPr>
        <w:pStyle w:val="a3"/>
        <w:widowControl w:val="0"/>
        <w:numPr>
          <w:ilvl w:val="0"/>
          <w:numId w:val="2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возможен </w:t>
      </w:r>
      <w:r w:rsidR="00B0567B" w:rsidRPr="00EB0761">
        <w:rPr>
          <w:rFonts w:ascii="Times New Roman" w:hAnsi="Times New Roman" w:cs="Times New Roman"/>
          <w:sz w:val="28"/>
          <w:szCs w:val="28"/>
        </w:rPr>
        <w:t>внесудебн</w:t>
      </w:r>
      <w:r>
        <w:rPr>
          <w:rFonts w:ascii="Times New Roman" w:hAnsi="Times New Roman" w:cs="Times New Roman"/>
          <w:sz w:val="28"/>
          <w:szCs w:val="28"/>
        </w:rPr>
        <w:t>ый</w:t>
      </w:r>
      <w:r w:rsidR="00B0567B" w:rsidRPr="00EB0761">
        <w:rPr>
          <w:rFonts w:ascii="Times New Roman" w:hAnsi="Times New Roman" w:cs="Times New Roman"/>
          <w:sz w:val="28"/>
          <w:szCs w:val="28"/>
        </w:rPr>
        <w:t xml:space="preserve"> </w:t>
      </w:r>
      <w:r>
        <w:rPr>
          <w:rFonts w:ascii="Times New Roman" w:hAnsi="Times New Roman" w:cs="Times New Roman"/>
          <w:sz w:val="28"/>
          <w:szCs w:val="28"/>
        </w:rPr>
        <w:t xml:space="preserve">порядок защиты </w:t>
      </w:r>
      <w:r w:rsidR="00B0567B" w:rsidRPr="00EB0761">
        <w:rPr>
          <w:rFonts w:ascii="Times New Roman" w:hAnsi="Times New Roman" w:cs="Times New Roman"/>
          <w:sz w:val="28"/>
          <w:szCs w:val="28"/>
        </w:rPr>
        <w:t xml:space="preserve">правообладателя цифровых прав в рамках информационной платформы; </w:t>
      </w:r>
    </w:p>
    <w:p w14:paraId="0ECAB558" w14:textId="77777777" w:rsidR="00EB0761" w:rsidRDefault="00B0567B" w:rsidP="00EB0761">
      <w:pPr>
        <w:pStyle w:val="a3"/>
        <w:widowControl w:val="0"/>
        <w:numPr>
          <w:ilvl w:val="0"/>
          <w:numId w:val="24"/>
        </w:numPr>
        <w:spacing w:after="0" w:line="360" w:lineRule="auto"/>
        <w:ind w:left="0" w:firstLine="709"/>
        <w:jc w:val="both"/>
        <w:rPr>
          <w:rFonts w:ascii="Times New Roman" w:hAnsi="Times New Roman" w:cs="Times New Roman"/>
          <w:sz w:val="28"/>
          <w:szCs w:val="28"/>
        </w:rPr>
      </w:pPr>
      <w:r w:rsidRPr="00EB0761">
        <w:rPr>
          <w:rFonts w:ascii="Times New Roman" w:hAnsi="Times New Roman" w:cs="Times New Roman"/>
          <w:sz w:val="28"/>
          <w:szCs w:val="28"/>
        </w:rPr>
        <w:t xml:space="preserve">признание сделок по первичному размещению </w:t>
      </w:r>
      <w:proofErr w:type="spellStart"/>
      <w:r w:rsidRPr="00EB0761">
        <w:rPr>
          <w:rFonts w:ascii="Times New Roman" w:hAnsi="Times New Roman" w:cs="Times New Roman"/>
          <w:sz w:val="28"/>
          <w:szCs w:val="28"/>
        </w:rPr>
        <w:t>токенов</w:t>
      </w:r>
      <w:proofErr w:type="spellEnd"/>
      <w:r w:rsidRPr="00EB0761">
        <w:rPr>
          <w:rFonts w:ascii="Times New Roman" w:hAnsi="Times New Roman" w:cs="Times New Roman"/>
          <w:sz w:val="28"/>
          <w:szCs w:val="28"/>
        </w:rPr>
        <w:t xml:space="preserve"> (ICO) </w:t>
      </w:r>
      <w:proofErr w:type="gramStart"/>
      <w:r w:rsidRPr="00EB0761">
        <w:rPr>
          <w:rFonts w:ascii="Times New Roman" w:hAnsi="Times New Roman" w:cs="Times New Roman"/>
          <w:sz w:val="28"/>
          <w:szCs w:val="28"/>
        </w:rPr>
        <w:t>недействительной</w:t>
      </w:r>
      <w:proofErr w:type="gramEnd"/>
      <w:r w:rsidRPr="00EB0761">
        <w:rPr>
          <w:rFonts w:ascii="Times New Roman" w:hAnsi="Times New Roman" w:cs="Times New Roman"/>
          <w:sz w:val="28"/>
          <w:szCs w:val="28"/>
        </w:rPr>
        <w:t xml:space="preserve">; </w:t>
      </w:r>
    </w:p>
    <w:p w14:paraId="119BA486" w14:textId="77777777" w:rsidR="00B0567B" w:rsidRPr="00EB0761" w:rsidRDefault="00B0567B" w:rsidP="00EB0761">
      <w:pPr>
        <w:pStyle w:val="a3"/>
        <w:widowControl w:val="0"/>
        <w:numPr>
          <w:ilvl w:val="0"/>
          <w:numId w:val="24"/>
        </w:numPr>
        <w:spacing w:after="0" w:line="360" w:lineRule="auto"/>
        <w:ind w:left="0" w:firstLine="709"/>
        <w:jc w:val="both"/>
        <w:rPr>
          <w:rFonts w:ascii="Times New Roman" w:hAnsi="Times New Roman" w:cs="Times New Roman"/>
          <w:sz w:val="28"/>
          <w:szCs w:val="28"/>
        </w:rPr>
      </w:pPr>
      <w:r w:rsidRPr="00EB0761">
        <w:rPr>
          <w:rFonts w:ascii="Times New Roman" w:hAnsi="Times New Roman" w:cs="Times New Roman"/>
          <w:sz w:val="28"/>
          <w:szCs w:val="28"/>
        </w:rPr>
        <w:t>защита цифровых прав по аналогии со способами защиты исключительных прав.</w:t>
      </w:r>
    </w:p>
    <w:p w14:paraId="1B035AF6"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Проведенное исследование цифровых прав с позиции объекта </w:t>
      </w:r>
      <w:r w:rsidRPr="00B0567B">
        <w:rPr>
          <w:rFonts w:ascii="Times New Roman" w:hAnsi="Times New Roman" w:cs="Times New Roman"/>
          <w:sz w:val="28"/>
          <w:szCs w:val="28"/>
        </w:rPr>
        <w:lastRenderedPageBreak/>
        <w:t xml:space="preserve">гражданского права позволяет заключить, что подход законодателя к пониманию цифрового права как имущественного права не верен. Автором сделан вывод о том, что цифровые права следует рассматривать как новое поколение прав человека, а не только как имущественное право (объект гражданского права). В связи с чем предложено два направления развития: 1) термин цифровые права будет носить двойственный </w:t>
      </w:r>
      <w:proofErr w:type="gramStart"/>
      <w:r w:rsidRPr="00B0567B">
        <w:rPr>
          <w:rFonts w:ascii="Times New Roman" w:hAnsi="Times New Roman" w:cs="Times New Roman"/>
          <w:sz w:val="28"/>
          <w:szCs w:val="28"/>
        </w:rPr>
        <w:t>характер</w:t>
      </w:r>
      <w:proofErr w:type="gramEnd"/>
      <w:r w:rsidRPr="00B0567B">
        <w:rPr>
          <w:rFonts w:ascii="Times New Roman" w:hAnsi="Times New Roman" w:cs="Times New Roman"/>
          <w:sz w:val="28"/>
          <w:szCs w:val="28"/>
        </w:rPr>
        <w:t xml:space="preserve"> одновременно обозначая особый вид прав человека и объект гражданского права; 2) </w:t>
      </w:r>
      <w:r w:rsidR="00EB0761">
        <w:rPr>
          <w:rFonts w:ascii="Times New Roman" w:hAnsi="Times New Roman" w:cs="Times New Roman"/>
          <w:sz w:val="28"/>
          <w:szCs w:val="28"/>
        </w:rPr>
        <w:t xml:space="preserve">термин цифровые права будет свойственен для гражданского оборота, в то время как </w:t>
      </w:r>
      <w:r w:rsidRPr="00B0567B">
        <w:rPr>
          <w:rFonts w:ascii="Times New Roman" w:hAnsi="Times New Roman" w:cs="Times New Roman"/>
          <w:sz w:val="28"/>
          <w:szCs w:val="28"/>
        </w:rPr>
        <w:t xml:space="preserve">для публично-правового обозначения цифровых прав </w:t>
      </w:r>
      <w:r w:rsidR="00EB0761">
        <w:rPr>
          <w:rFonts w:ascii="Times New Roman" w:hAnsi="Times New Roman" w:cs="Times New Roman"/>
          <w:sz w:val="28"/>
          <w:szCs w:val="28"/>
        </w:rPr>
        <w:t>будет введен</w:t>
      </w:r>
      <w:r w:rsidR="00EB0761" w:rsidRPr="00B0567B">
        <w:rPr>
          <w:rFonts w:ascii="Times New Roman" w:hAnsi="Times New Roman" w:cs="Times New Roman"/>
          <w:sz w:val="28"/>
          <w:szCs w:val="28"/>
        </w:rPr>
        <w:t xml:space="preserve"> новый термин </w:t>
      </w:r>
      <w:r w:rsidRPr="00B0567B">
        <w:rPr>
          <w:rFonts w:ascii="Times New Roman" w:hAnsi="Times New Roman" w:cs="Times New Roman"/>
          <w:sz w:val="28"/>
          <w:szCs w:val="28"/>
        </w:rPr>
        <w:t>(например, бинарные права).</w:t>
      </w:r>
    </w:p>
    <w:p w14:paraId="6AC53E45"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Вторым перспективным направлением развития права по анализируемой теме может выступить создание кодифицированного акта в сфере информационного (цифрового) права – Информационного кодекса РФ. </w:t>
      </w:r>
    </w:p>
    <w:p w14:paraId="2BF2D208" w14:textId="77777777" w:rsidR="00B0567B" w:rsidRPr="00B0567B"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 xml:space="preserve">В связи с пониманием значимости и перспектив использования </w:t>
      </w:r>
      <w:proofErr w:type="spellStart"/>
      <w:r w:rsidRPr="00B0567B">
        <w:rPr>
          <w:rFonts w:ascii="Times New Roman" w:hAnsi="Times New Roman" w:cs="Times New Roman"/>
          <w:sz w:val="28"/>
          <w:szCs w:val="28"/>
        </w:rPr>
        <w:t>криптовалюты</w:t>
      </w:r>
      <w:proofErr w:type="spellEnd"/>
      <w:r w:rsidRPr="00B0567B">
        <w:rPr>
          <w:rFonts w:ascii="Times New Roman" w:hAnsi="Times New Roman" w:cs="Times New Roman"/>
          <w:sz w:val="28"/>
          <w:szCs w:val="28"/>
        </w:rPr>
        <w:t xml:space="preserve"> следует рассмотреть возможности ее легальной интеграции в экономические и правовые системы общества. В том числе следует обращать внимание на ее продолжения, например набирающие популярность невзаимозаменяемые </w:t>
      </w:r>
      <w:proofErr w:type="spellStart"/>
      <w:r w:rsidRPr="00B0567B">
        <w:rPr>
          <w:rFonts w:ascii="Times New Roman" w:hAnsi="Times New Roman" w:cs="Times New Roman"/>
          <w:sz w:val="28"/>
          <w:szCs w:val="28"/>
        </w:rPr>
        <w:t>токены</w:t>
      </w:r>
      <w:proofErr w:type="spellEnd"/>
      <w:r w:rsidRPr="00B0567B">
        <w:rPr>
          <w:rFonts w:ascii="Times New Roman" w:hAnsi="Times New Roman" w:cs="Times New Roman"/>
          <w:sz w:val="28"/>
          <w:szCs w:val="28"/>
        </w:rPr>
        <w:t xml:space="preserve"> (NFT), которые могут произвести революцию в сфере закрепления и контроля авторских прав, поскольку оформлять и передавать исключительные права на результаты интеллектуальной деятельности станет гораздо проще и быстрее.</w:t>
      </w:r>
    </w:p>
    <w:p w14:paraId="1D704537" w14:textId="77777777" w:rsidR="00E910A5" w:rsidRDefault="00B0567B" w:rsidP="00B0567B">
      <w:pPr>
        <w:widowControl w:val="0"/>
        <w:spacing w:after="0" w:line="360" w:lineRule="auto"/>
        <w:ind w:firstLine="709"/>
        <w:jc w:val="both"/>
        <w:rPr>
          <w:rFonts w:ascii="Times New Roman" w:hAnsi="Times New Roman" w:cs="Times New Roman"/>
          <w:sz w:val="28"/>
          <w:szCs w:val="28"/>
        </w:rPr>
      </w:pPr>
      <w:r w:rsidRPr="00B0567B">
        <w:rPr>
          <w:rFonts w:ascii="Times New Roman" w:hAnsi="Times New Roman" w:cs="Times New Roman"/>
          <w:sz w:val="28"/>
          <w:szCs w:val="28"/>
        </w:rPr>
        <w:t>Таким образом, в настоящее время наблюдается активное внедрение в гражданский оборот новых объектов права – цифровых прав. Однако неоднозначность в понимании терминов, длительная задержка в правовом регулировании возникающих цифровых технологий может отрицательно сказаться на развитии цифровой экономики, а также на научно-техническом развитии государства. Все это указывает на актуальность избранной темы исследования и свидетельствует о необходимости дальнейшего исследования рассматриваемых вопросов.</w:t>
      </w:r>
    </w:p>
    <w:p w14:paraId="771C0D51" w14:textId="77777777" w:rsidR="006D4D58" w:rsidRDefault="006D4D58">
      <w:pPr>
        <w:rPr>
          <w:rFonts w:ascii="Times New Roman" w:hAnsi="Times New Roman" w:cs="Times New Roman"/>
          <w:sz w:val="28"/>
          <w:szCs w:val="28"/>
        </w:rPr>
      </w:pPr>
      <w:r>
        <w:rPr>
          <w:rFonts w:ascii="Times New Roman" w:hAnsi="Times New Roman" w:cs="Times New Roman"/>
          <w:sz w:val="28"/>
          <w:szCs w:val="28"/>
        </w:rPr>
        <w:br w:type="page"/>
      </w:r>
    </w:p>
    <w:p w14:paraId="0A37E16D" w14:textId="77777777" w:rsidR="00E910A5" w:rsidRPr="006D4D58" w:rsidRDefault="006D4D58" w:rsidP="00913494">
      <w:pPr>
        <w:widowControl w:val="0"/>
        <w:spacing w:after="0" w:line="360" w:lineRule="auto"/>
        <w:jc w:val="center"/>
        <w:outlineLvl w:val="0"/>
        <w:rPr>
          <w:rFonts w:ascii="Times New Roman" w:hAnsi="Times New Roman" w:cs="Times New Roman"/>
          <w:b/>
          <w:bCs/>
          <w:sz w:val="28"/>
          <w:szCs w:val="28"/>
        </w:rPr>
      </w:pPr>
      <w:bookmarkStart w:id="11" w:name="_Toc104070426"/>
      <w:r w:rsidRPr="006D4D58">
        <w:rPr>
          <w:rFonts w:ascii="Times New Roman" w:hAnsi="Times New Roman" w:cs="Times New Roman"/>
          <w:b/>
          <w:bCs/>
          <w:sz w:val="28"/>
          <w:szCs w:val="28"/>
        </w:rPr>
        <w:lastRenderedPageBreak/>
        <w:t>СПИСОК ИСПОЛЬЗОВАННЫХ ИСТОЧНИКОВ</w:t>
      </w:r>
      <w:bookmarkEnd w:id="11"/>
    </w:p>
    <w:p w14:paraId="1CCFD5F6" w14:textId="77777777" w:rsidR="006D4D58" w:rsidRPr="006D4D58" w:rsidRDefault="006D4D58" w:rsidP="006D4D58">
      <w:pPr>
        <w:widowControl w:val="0"/>
        <w:spacing w:after="0" w:line="360" w:lineRule="auto"/>
        <w:jc w:val="center"/>
        <w:rPr>
          <w:rFonts w:ascii="Times New Roman" w:hAnsi="Times New Roman" w:cs="Times New Roman"/>
          <w:b/>
          <w:bCs/>
          <w:sz w:val="28"/>
          <w:szCs w:val="28"/>
        </w:rPr>
      </w:pPr>
      <w:r w:rsidRPr="006D4D58">
        <w:rPr>
          <w:rFonts w:ascii="Times New Roman" w:hAnsi="Times New Roman" w:cs="Times New Roman"/>
          <w:b/>
          <w:bCs/>
          <w:sz w:val="28"/>
          <w:szCs w:val="28"/>
        </w:rPr>
        <w:t>Нормативно-правовые акты</w:t>
      </w:r>
    </w:p>
    <w:p w14:paraId="6C4FFD28" w14:textId="77777777" w:rsidR="00AE174E" w:rsidRPr="00AE174E" w:rsidRDefault="00AE174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 04.07.2020. – № 144.</w:t>
      </w:r>
    </w:p>
    <w:p w14:paraId="53AFC99D" w14:textId="77777777" w:rsidR="006D4D58" w:rsidRPr="00AE174E" w:rsidRDefault="006D4D58"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Всеобщая декларация прав человека (принята Генеральной Ассамблеей ООН 10.12.1948) // Российская газета. - № 67. - 05.04.1995.</w:t>
      </w:r>
    </w:p>
    <w:p w14:paraId="19D65D09" w14:textId="77777777" w:rsidR="006D4D58" w:rsidRPr="00AE174E" w:rsidRDefault="006D4D58"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Венская декларация и программа действий (принята в г. Вене 25.06.1993 на 2-ой Всемирной конференции по правам человека) </w:t>
      </w:r>
      <w:r w:rsidR="00B576C5">
        <w:rPr>
          <w:rFonts w:ascii="Times New Roman" w:hAnsi="Times New Roman" w:cs="Times New Roman"/>
          <w:sz w:val="28"/>
          <w:szCs w:val="28"/>
        </w:rPr>
        <w:br/>
      </w:r>
      <w:r w:rsidRPr="00AE174E">
        <w:rPr>
          <w:rFonts w:ascii="Times New Roman" w:hAnsi="Times New Roman" w:cs="Times New Roman"/>
          <w:sz w:val="28"/>
          <w:szCs w:val="28"/>
        </w:rPr>
        <w:t>// Дипломатический вестник. - 1994. - № 3-4. - С. 45-63.</w:t>
      </w:r>
    </w:p>
    <w:p w14:paraId="4FBBE34F" w14:textId="77777777" w:rsidR="006D4D58" w:rsidRPr="00AE174E" w:rsidRDefault="006D4D58"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Окинавская</w:t>
      </w:r>
      <w:proofErr w:type="spellEnd"/>
      <w:r w:rsidRPr="00AE174E">
        <w:rPr>
          <w:rFonts w:ascii="Times New Roman" w:hAnsi="Times New Roman" w:cs="Times New Roman"/>
          <w:sz w:val="28"/>
          <w:szCs w:val="28"/>
        </w:rPr>
        <w:t xml:space="preserve"> хартия глобального информационного общества (принята на о. Окинава 22.07.2000) // Дипломатический вестник. - 2000. - № 8. - С. 51 - 56.</w:t>
      </w:r>
    </w:p>
    <w:p w14:paraId="760C1AA6" w14:textId="77777777" w:rsidR="006D4D58" w:rsidRPr="00AE174E" w:rsidRDefault="006D4D58"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gramStart"/>
      <w:r w:rsidRPr="00AE174E">
        <w:rPr>
          <w:rFonts w:ascii="Times New Roman" w:hAnsi="Times New Roman" w:cs="Times New Roman"/>
          <w:sz w:val="28"/>
          <w:szCs w:val="28"/>
        </w:rPr>
        <w:t>Декларация принципов «Построение информационного общества – глобальная задача в новом тысячелетии» (документ WSIS-03/GENEVA/DOC/4-R) (принята в рамках Всемирной встречи на высшем уровне по вопросам информационного общества Женева 12.12.2003 г.) [Электронный ресурс] // URL: https://www.un.org/ru/events/pastevents/pdf/dec_wsis.pdf (дата обращения: 15.05.2022).</w:t>
      </w:r>
      <w:proofErr w:type="gramEnd"/>
    </w:p>
    <w:p w14:paraId="4967410C" w14:textId="77777777" w:rsidR="006D4D58" w:rsidRPr="00AE174E" w:rsidRDefault="006D4D58"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Тунисская программа для информационного общества (документ WSIS-05/TUNIS/DOC/6(Rev.1)-R) (принята в рамках Всемирной встречи на высшем уровне по вопросам информационного общества Тунис 15.11.2005 г.) [Электронный ресурс] // URL: https://www.un.org/ru/events/pastevents/pdf/agenda_wsis.pdf (дата обращения: 15.05.2022).</w:t>
      </w:r>
    </w:p>
    <w:p w14:paraId="1937552F" w14:textId="77777777" w:rsidR="006D4D58" w:rsidRPr="00AE174E" w:rsidRDefault="00C363B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Гражданский кодекс Российской Федерации (часть первая) от 30.11.1994 № 51-ФЗ (ред. от 21.12.2021) // Российская газета. - № 238-239. - 08.12.1994.</w:t>
      </w:r>
    </w:p>
    <w:p w14:paraId="7ACBAE28" w14:textId="77777777" w:rsidR="00AE174E" w:rsidRPr="00AE174E" w:rsidRDefault="00AE174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lastRenderedPageBreak/>
        <w:t>Федеральный закон от 27.06.2011 № 161-ФЗ «О национальной платежной системе» (ред. от 02.07.2021) // Российская газета. - № 139. - 30.06.2011.</w:t>
      </w:r>
    </w:p>
    <w:p w14:paraId="72E53CAC" w14:textId="77777777" w:rsidR="00C363BE" w:rsidRPr="00AE174E" w:rsidRDefault="00C363B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Федеральный закон от 02.08.2019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(ред. от 31.07.2020) // Российская газета. - № 172. - 07.08.2019. </w:t>
      </w:r>
    </w:p>
    <w:p w14:paraId="5F559455" w14:textId="77777777" w:rsidR="006D4D58" w:rsidRPr="00AE174E" w:rsidRDefault="00C363B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Федеральный закон от 18.03.2019 № 34-ФЗ «О внесении изменений в части первую, вторую и статью 1124 части третьей Гражданского кодекса Российской Федерации» // Российская газета. - № 60. - 20.03.2019.</w:t>
      </w:r>
    </w:p>
    <w:p w14:paraId="712878D6" w14:textId="77777777" w:rsidR="00C363BE" w:rsidRPr="00AE174E" w:rsidRDefault="00C363B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Федеральный закон от 31.07.2020 № 259-ФЗ «О цифровых финансовых активах, цифровой валюте и о внесении изменений в отдельные законодательные акты Российской Федерации» // Российская газета. - № 173. - 06.08.2020.</w:t>
      </w:r>
    </w:p>
    <w:p w14:paraId="38B0A287" w14:textId="77777777" w:rsidR="00F05A47" w:rsidRDefault="00C363B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Указ Президента РФ от 09.05.2017 № 203 «О Стратегии развития информационного общества в Российской Федерации на 2017 - 2030 годы» </w:t>
      </w:r>
    </w:p>
    <w:p w14:paraId="6B57E763" w14:textId="77777777" w:rsidR="00C363BE" w:rsidRPr="00F05A47" w:rsidRDefault="00C363BE" w:rsidP="00F05A47">
      <w:pPr>
        <w:widowControl w:val="0"/>
        <w:spacing w:after="0" w:line="360" w:lineRule="auto"/>
        <w:jc w:val="both"/>
        <w:rPr>
          <w:rFonts w:ascii="Times New Roman" w:hAnsi="Times New Roman" w:cs="Times New Roman"/>
          <w:sz w:val="28"/>
          <w:szCs w:val="28"/>
        </w:rPr>
      </w:pPr>
      <w:r w:rsidRPr="00F05A47">
        <w:rPr>
          <w:rFonts w:ascii="Times New Roman" w:hAnsi="Times New Roman" w:cs="Times New Roman"/>
          <w:sz w:val="28"/>
          <w:szCs w:val="28"/>
        </w:rPr>
        <w:t>// Собрание законодательства РФ. - 15.05.2017. - № 20. - ст. 2901.</w:t>
      </w:r>
    </w:p>
    <w:p w14:paraId="2654B2B5" w14:textId="77777777" w:rsidR="00C363BE" w:rsidRPr="00AE174E" w:rsidRDefault="00C363B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Послание Президента РФ Федеральному Собранию от 20.02.2019 // Российская газета. - № 38. - 21.02.2019.</w:t>
      </w:r>
    </w:p>
    <w:p w14:paraId="1A589968" w14:textId="77777777" w:rsidR="00AE174E" w:rsidRPr="00AE174E" w:rsidRDefault="00AE174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Законопроект № 419059-7 «О цифровых финансовых активах, цифровой валюте и о внесении изменений в отдельные законодательные акты Российской Федерации» [Электронный ресурс] // URL: https://sozd.duma.gov.ru/bill/419059-7 (дата обращения: 10.05.2022).</w:t>
      </w:r>
    </w:p>
    <w:p w14:paraId="5401E17A" w14:textId="77777777" w:rsidR="00F05A47" w:rsidRDefault="00AE174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Законопроект № 126586-8 «О внесении изменений в статью 1225 части четвертой Гражданского кодекса Российской Федерации (в части расширения перечня охраняемых результатов интеллектуальной деятельности в виде невзаимозаменяемых </w:t>
      </w:r>
      <w:proofErr w:type="spellStart"/>
      <w:r w:rsidRPr="00AE174E">
        <w:rPr>
          <w:rFonts w:ascii="Times New Roman" w:hAnsi="Times New Roman" w:cs="Times New Roman"/>
          <w:sz w:val="28"/>
          <w:szCs w:val="28"/>
        </w:rPr>
        <w:t>токенов</w:t>
      </w:r>
      <w:proofErr w:type="spellEnd"/>
      <w:r w:rsidRPr="00AE174E">
        <w:rPr>
          <w:rFonts w:ascii="Times New Roman" w:hAnsi="Times New Roman" w:cs="Times New Roman"/>
          <w:sz w:val="28"/>
          <w:szCs w:val="28"/>
        </w:rPr>
        <w:t xml:space="preserve">)» [Электронный ресурс] </w:t>
      </w:r>
    </w:p>
    <w:p w14:paraId="6733F616" w14:textId="77777777" w:rsidR="00AE174E" w:rsidRPr="00F05A47" w:rsidRDefault="00AE174E" w:rsidP="00F05A47">
      <w:pPr>
        <w:widowControl w:val="0"/>
        <w:spacing w:after="0" w:line="360" w:lineRule="auto"/>
        <w:jc w:val="both"/>
        <w:rPr>
          <w:rFonts w:ascii="Times New Roman" w:hAnsi="Times New Roman" w:cs="Times New Roman"/>
          <w:sz w:val="28"/>
          <w:szCs w:val="28"/>
        </w:rPr>
      </w:pPr>
      <w:r w:rsidRPr="00F05A47">
        <w:rPr>
          <w:rFonts w:ascii="Times New Roman" w:hAnsi="Times New Roman" w:cs="Times New Roman"/>
          <w:sz w:val="28"/>
          <w:szCs w:val="28"/>
        </w:rPr>
        <w:t>// URL: https://sozd.duma.gov.ru/bill/126586-8 (дата обращения: 20.05.2022).</w:t>
      </w:r>
    </w:p>
    <w:p w14:paraId="4F7491FE" w14:textId="77777777" w:rsidR="00C363BE" w:rsidRPr="00AE174E" w:rsidRDefault="00AE174E"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Апелляционное определение Московского городского суда от </w:t>
      </w:r>
      <w:r w:rsidRPr="00AE174E">
        <w:rPr>
          <w:rFonts w:ascii="Times New Roman" w:hAnsi="Times New Roman" w:cs="Times New Roman"/>
          <w:sz w:val="28"/>
          <w:szCs w:val="28"/>
        </w:rPr>
        <w:lastRenderedPageBreak/>
        <w:t>20.05.2019 по делу № 33-21065/2019 [Электронный ресурс] // URL: https://mos-gorsud.ru/mgs/services/cases/appeal-civil/details/0de6b77e-95c8-4707-8921-f762e36dd67d (дата обращения: 10.05.2022).</w:t>
      </w:r>
    </w:p>
    <w:p w14:paraId="46119B9C" w14:textId="77777777" w:rsidR="006D4D58" w:rsidRPr="006D4D58" w:rsidRDefault="006D4D58" w:rsidP="00AE174E">
      <w:pPr>
        <w:widowControl w:val="0"/>
        <w:spacing w:after="0" w:line="360" w:lineRule="auto"/>
        <w:jc w:val="center"/>
        <w:rPr>
          <w:rFonts w:ascii="Times New Roman" w:hAnsi="Times New Roman" w:cs="Times New Roman"/>
          <w:b/>
          <w:bCs/>
          <w:sz w:val="28"/>
          <w:szCs w:val="28"/>
        </w:rPr>
      </w:pPr>
      <w:r w:rsidRPr="006D4D58">
        <w:rPr>
          <w:rFonts w:ascii="Times New Roman" w:hAnsi="Times New Roman" w:cs="Times New Roman"/>
          <w:b/>
          <w:bCs/>
          <w:sz w:val="28"/>
          <w:szCs w:val="28"/>
        </w:rPr>
        <w:t>Учебная и научная литература</w:t>
      </w:r>
    </w:p>
    <w:p w14:paraId="2C8B7D73" w14:textId="77777777" w:rsidR="001A5A9B" w:rsidRPr="00AE174E" w:rsidRDefault="001A5A9B"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Карцхия</w:t>
      </w:r>
      <w:proofErr w:type="spellEnd"/>
      <w:r w:rsidRPr="00AE174E">
        <w:rPr>
          <w:rFonts w:ascii="Times New Roman" w:hAnsi="Times New Roman" w:cs="Times New Roman"/>
          <w:sz w:val="28"/>
          <w:szCs w:val="28"/>
        </w:rPr>
        <w:t xml:space="preserve"> А.А. Гражданско-правовая модель регулирования цифровых технологий: </w:t>
      </w:r>
      <w:proofErr w:type="spellStart"/>
      <w:r w:rsidRPr="00AE174E">
        <w:rPr>
          <w:rFonts w:ascii="Times New Roman" w:hAnsi="Times New Roman" w:cs="Times New Roman"/>
          <w:sz w:val="28"/>
          <w:szCs w:val="28"/>
        </w:rPr>
        <w:t>дис</w:t>
      </w:r>
      <w:proofErr w:type="spellEnd"/>
      <w:r w:rsidRPr="00AE174E">
        <w:rPr>
          <w:rFonts w:ascii="Times New Roman" w:hAnsi="Times New Roman" w:cs="Times New Roman"/>
          <w:sz w:val="28"/>
          <w:szCs w:val="28"/>
        </w:rPr>
        <w:t>. … д-ра</w:t>
      </w:r>
      <w:proofErr w:type="gramStart"/>
      <w:r w:rsidRPr="00AE174E">
        <w:rPr>
          <w:rFonts w:ascii="Times New Roman" w:hAnsi="Times New Roman" w:cs="Times New Roman"/>
          <w:sz w:val="28"/>
          <w:szCs w:val="28"/>
        </w:rPr>
        <w:t>.</w:t>
      </w:r>
      <w:proofErr w:type="gramEnd"/>
      <w:r w:rsidRPr="00AE174E">
        <w:rPr>
          <w:rFonts w:ascii="Times New Roman" w:hAnsi="Times New Roman" w:cs="Times New Roman"/>
          <w:sz w:val="28"/>
          <w:szCs w:val="28"/>
        </w:rPr>
        <w:t xml:space="preserve"> </w:t>
      </w:r>
      <w:proofErr w:type="spellStart"/>
      <w:proofErr w:type="gramStart"/>
      <w:r w:rsidRPr="00AE174E">
        <w:rPr>
          <w:rFonts w:ascii="Times New Roman" w:hAnsi="Times New Roman" w:cs="Times New Roman"/>
          <w:sz w:val="28"/>
          <w:szCs w:val="28"/>
        </w:rPr>
        <w:t>ю</w:t>
      </w:r>
      <w:proofErr w:type="gramEnd"/>
      <w:r w:rsidRPr="00AE174E">
        <w:rPr>
          <w:rFonts w:ascii="Times New Roman" w:hAnsi="Times New Roman" w:cs="Times New Roman"/>
          <w:sz w:val="28"/>
          <w:szCs w:val="28"/>
        </w:rPr>
        <w:t>рид</w:t>
      </w:r>
      <w:proofErr w:type="spellEnd"/>
      <w:r w:rsidRPr="00AE174E">
        <w:rPr>
          <w:rFonts w:ascii="Times New Roman" w:hAnsi="Times New Roman" w:cs="Times New Roman"/>
          <w:sz w:val="28"/>
          <w:szCs w:val="28"/>
        </w:rPr>
        <w:t xml:space="preserve">. наук: 12.00.03 / Александр </w:t>
      </w:r>
      <w:proofErr w:type="spellStart"/>
      <w:r w:rsidRPr="00AE174E">
        <w:rPr>
          <w:rFonts w:ascii="Times New Roman" w:hAnsi="Times New Roman" w:cs="Times New Roman"/>
          <w:sz w:val="28"/>
          <w:szCs w:val="28"/>
        </w:rPr>
        <w:t>Амиранович</w:t>
      </w:r>
      <w:proofErr w:type="spellEnd"/>
      <w:r w:rsidRPr="00AE174E">
        <w:rPr>
          <w:rFonts w:ascii="Times New Roman" w:hAnsi="Times New Roman" w:cs="Times New Roman"/>
          <w:sz w:val="28"/>
          <w:szCs w:val="28"/>
        </w:rPr>
        <w:t xml:space="preserve"> </w:t>
      </w:r>
      <w:proofErr w:type="spellStart"/>
      <w:r w:rsidRPr="00AE174E">
        <w:rPr>
          <w:rFonts w:ascii="Times New Roman" w:hAnsi="Times New Roman" w:cs="Times New Roman"/>
          <w:sz w:val="28"/>
          <w:szCs w:val="28"/>
        </w:rPr>
        <w:t>Карцхия</w:t>
      </w:r>
      <w:proofErr w:type="spellEnd"/>
      <w:r w:rsidRPr="00AE174E">
        <w:rPr>
          <w:rFonts w:ascii="Times New Roman" w:hAnsi="Times New Roman" w:cs="Times New Roman"/>
          <w:sz w:val="28"/>
          <w:szCs w:val="28"/>
        </w:rPr>
        <w:t>. – М., 2019. – 394 с.</w:t>
      </w:r>
    </w:p>
    <w:p w14:paraId="7E586D14" w14:textId="77777777" w:rsidR="001A5A9B" w:rsidRPr="00AE174E" w:rsidRDefault="001A5A9B"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1A5A9B">
        <w:rPr>
          <w:rFonts w:ascii="Times New Roman" w:hAnsi="Times New Roman" w:cs="Times New Roman"/>
          <w:sz w:val="28"/>
          <w:szCs w:val="28"/>
        </w:rPr>
        <w:t xml:space="preserve">Обеспечение законности в сфере цифровой экономики: учебное пособие для вузов / А.О. </w:t>
      </w:r>
      <w:proofErr w:type="spellStart"/>
      <w:r w:rsidRPr="001A5A9B">
        <w:rPr>
          <w:rFonts w:ascii="Times New Roman" w:hAnsi="Times New Roman" w:cs="Times New Roman"/>
          <w:sz w:val="28"/>
          <w:szCs w:val="28"/>
        </w:rPr>
        <w:t>Баукин</w:t>
      </w:r>
      <w:proofErr w:type="spellEnd"/>
      <w:r w:rsidRPr="001A5A9B">
        <w:rPr>
          <w:rFonts w:ascii="Times New Roman" w:hAnsi="Times New Roman" w:cs="Times New Roman"/>
          <w:sz w:val="28"/>
          <w:szCs w:val="28"/>
        </w:rPr>
        <w:t xml:space="preserve"> и др.; под редакцией Н.Д. Бут, Ю.А.</w:t>
      </w:r>
      <w:r>
        <w:rPr>
          <w:rFonts w:ascii="Times New Roman" w:hAnsi="Times New Roman" w:cs="Times New Roman"/>
          <w:sz w:val="28"/>
          <w:szCs w:val="28"/>
        </w:rPr>
        <w:t> </w:t>
      </w:r>
      <w:r w:rsidRPr="001A5A9B">
        <w:rPr>
          <w:rFonts w:ascii="Times New Roman" w:hAnsi="Times New Roman" w:cs="Times New Roman"/>
          <w:sz w:val="28"/>
          <w:szCs w:val="28"/>
        </w:rPr>
        <w:t xml:space="preserve">Тихомирова. </w:t>
      </w:r>
      <w:r>
        <w:rPr>
          <w:rFonts w:ascii="Times New Roman" w:hAnsi="Times New Roman" w:cs="Times New Roman"/>
          <w:sz w:val="28"/>
          <w:szCs w:val="28"/>
        </w:rPr>
        <w:t>-</w:t>
      </w:r>
      <w:r w:rsidRPr="001A5A9B">
        <w:rPr>
          <w:rFonts w:ascii="Times New Roman" w:hAnsi="Times New Roman" w:cs="Times New Roman"/>
          <w:sz w:val="28"/>
          <w:szCs w:val="28"/>
        </w:rPr>
        <w:t xml:space="preserve"> Москва: Издательство </w:t>
      </w:r>
      <w:proofErr w:type="spellStart"/>
      <w:r w:rsidRPr="001A5A9B">
        <w:rPr>
          <w:rFonts w:ascii="Times New Roman" w:hAnsi="Times New Roman" w:cs="Times New Roman"/>
          <w:sz w:val="28"/>
          <w:szCs w:val="28"/>
        </w:rPr>
        <w:t>Юрайт</w:t>
      </w:r>
      <w:proofErr w:type="spellEnd"/>
      <w:r w:rsidRPr="001A5A9B">
        <w:rPr>
          <w:rFonts w:ascii="Times New Roman" w:hAnsi="Times New Roman" w:cs="Times New Roman"/>
          <w:sz w:val="28"/>
          <w:szCs w:val="28"/>
        </w:rPr>
        <w:t xml:space="preserve">, 2022. </w:t>
      </w:r>
      <w:r>
        <w:rPr>
          <w:rFonts w:ascii="Times New Roman" w:hAnsi="Times New Roman" w:cs="Times New Roman"/>
          <w:sz w:val="28"/>
          <w:szCs w:val="28"/>
        </w:rPr>
        <w:t>-</w:t>
      </w:r>
      <w:r w:rsidRPr="001A5A9B">
        <w:rPr>
          <w:rFonts w:ascii="Times New Roman" w:hAnsi="Times New Roman" w:cs="Times New Roman"/>
          <w:sz w:val="28"/>
          <w:szCs w:val="28"/>
        </w:rPr>
        <w:t xml:space="preserve"> 250 с.</w:t>
      </w:r>
    </w:p>
    <w:p w14:paraId="215DA356" w14:textId="77777777" w:rsidR="001A5A9B" w:rsidRDefault="001A5A9B"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Цифровое право: учебник / под общ</w:t>
      </w:r>
      <w:proofErr w:type="gramStart"/>
      <w:r w:rsidRPr="00AE174E">
        <w:rPr>
          <w:rFonts w:ascii="Times New Roman" w:hAnsi="Times New Roman" w:cs="Times New Roman"/>
          <w:sz w:val="28"/>
          <w:szCs w:val="28"/>
        </w:rPr>
        <w:t>.</w:t>
      </w:r>
      <w:proofErr w:type="gramEnd"/>
      <w:r w:rsidRPr="00AE174E">
        <w:rPr>
          <w:rFonts w:ascii="Times New Roman" w:hAnsi="Times New Roman" w:cs="Times New Roman"/>
          <w:sz w:val="28"/>
          <w:szCs w:val="28"/>
        </w:rPr>
        <w:t xml:space="preserve"> </w:t>
      </w:r>
      <w:proofErr w:type="gramStart"/>
      <w:r w:rsidRPr="00AE174E">
        <w:rPr>
          <w:rFonts w:ascii="Times New Roman" w:hAnsi="Times New Roman" w:cs="Times New Roman"/>
          <w:sz w:val="28"/>
          <w:szCs w:val="28"/>
        </w:rPr>
        <w:t>р</w:t>
      </w:r>
      <w:proofErr w:type="gramEnd"/>
      <w:r w:rsidRPr="00AE174E">
        <w:rPr>
          <w:rFonts w:ascii="Times New Roman" w:hAnsi="Times New Roman" w:cs="Times New Roman"/>
          <w:sz w:val="28"/>
          <w:szCs w:val="28"/>
        </w:rPr>
        <w:t xml:space="preserve">ед. В.В. </w:t>
      </w:r>
      <w:proofErr w:type="spellStart"/>
      <w:r w:rsidRPr="00AE174E">
        <w:rPr>
          <w:rFonts w:ascii="Times New Roman" w:hAnsi="Times New Roman" w:cs="Times New Roman"/>
          <w:sz w:val="28"/>
          <w:szCs w:val="28"/>
        </w:rPr>
        <w:t>Блажеева</w:t>
      </w:r>
      <w:proofErr w:type="spellEnd"/>
      <w:r w:rsidRPr="00AE174E">
        <w:rPr>
          <w:rFonts w:ascii="Times New Roman" w:hAnsi="Times New Roman" w:cs="Times New Roman"/>
          <w:sz w:val="28"/>
          <w:szCs w:val="28"/>
        </w:rPr>
        <w:t>, М.А. Егоровой. – М.: Проспект, 2020. – 640 с.</w:t>
      </w:r>
    </w:p>
    <w:p w14:paraId="204FD284" w14:textId="77777777" w:rsidR="006D4D58" w:rsidRPr="006D4D58" w:rsidRDefault="006D4D58" w:rsidP="00AE174E">
      <w:pPr>
        <w:widowControl w:val="0"/>
        <w:spacing w:after="0" w:line="360" w:lineRule="auto"/>
        <w:jc w:val="center"/>
        <w:rPr>
          <w:rFonts w:ascii="Times New Roman" w:hAnsi="Times New Roman" w:cs="Times New Roman"/>
          <w:b/>
          <w:bCs/>
          <w:sz w:val="28"/>
          <w:szCs w:val="28"/>
        </w:rPr>
      </w:pPr>
      <w:r w:rsidRPr="006D4D58">
        <w:rPr>
          <w:rFonts w:ascii="Times New Roman" w:hAnsi="Times New Roman" w:cs="Times New Roman"/>
          <w:b/>
          <w:bCs/>
          <w:sz w:val="28"/>
          <w:szCs w:val="28"/>
        </w:rPr>
        <w:t>Публикации в научных журналах, сборниках и СМИ</w:t>
      </w:r>
    </w:p>
    <w:p w14:paraId="314BD53D"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Акинфиева В.В. Утилитарные цифровые права в современных условиях трансформации экономики // Пермский юридический альманах. - 2020. - №3. - С. 397-407.</w:t>
      </w:r>
    </w:p>
    <w:p w14:paraId="45406358"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Аналитический обзор по теме «Смарт-Контракты». Центральный Банк России, 2018. [Электронный ресурс] // URL: https://cbr.ru/Content/Document/File/47862/SmartKontrakt_18-10.pdf (дата обращения: 10.05.2022).</w:t>
      </w:r>
    </w:p>
    <w:p w14:paraId="52300D2C"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Бевзенко Р.С. «Как я выиграл апелляцию у Dimon80», или правила </w:t>
      </w:r>
      <w:proofErr w:type="spellStart"/>
      <w:r w:rsidRPr="00AE174E">
        <w:rPr>
          <w:rFonts w:ascii="Times New Roman" w:hAnsi="Times New Roman" w:cs="Times New Roman"/>
          <w:sz w:val="28"/>
          <w:szCs w:val="28"/>
        </w:rPr>
        <w:t>криптобиржи</w:t>
      </w:r>
      <w:proofErr w:type="spellEnd"/>
      <w:r w:rsidRPr="00AE174E">
        <w:rPr>
          <w:rFonts w:ascii="Times New Roman" w:hAnsi="Times New Roman" w:cs="Times New Roman"/>
          <w:sz w:val="28"/>
          <w:szCs w:val="28"/>
        </w:rPr>
        <w:t xml:space="preserve"> в помощь судебной системе. Юридический онлайн-журнал ШОРТРИД [Электронный ресурс] // URL: https://shortread.ru/kak-ya-vyigral-apellyaciju-u-dimon80-ili-pravila-kriptobirzhi-v-pomoshh-sudebnoj-sisteme-kolonka-romana-bevzenko/ (дата обращения: 19.05.2022).</w:t>
      </w:r>
    </w:p>
    <w:p w14:paraId="18762189"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Белая книга об интернете, 2010 [Электронный ресурс] // URL: http://www.scio.gov.cn/tt/Document/1011194/1011194.htm (дата обращения: 10.05.2022).</w:t>
      </w:r>
    </w:p>
    <w:p w14:paraId="06F1425D"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Головкин Р.Б., Амосова О.С. «Цифровые права» и «цифровое право» в механизмах </w:t>
      </w:r>
      <w:proofErr w:type="spellStart"/>
      <w:r w:rsidRPr="00AE174E">
        <w:rPr>
          <w:rFonts w:ascii="Times New Roman" w:hAnsi="Times New Roman" w:cs="Times New Roman"/>
          <w:sz w:val="28"/>
          <w:szCs w:val="28"/>
        </w:rPr>
        <w:t>цифровизации</w:t>
      </w:r>
      <w:proofErr w:type="spellEnd"/>
      <w:r w:rsidRPr="00AE174E">
        <w:rPr>
          <w:rFonts w:ascii="Times New Roman" w:hAnsi="Times New Roman" w:cs="Times New Roman"/>
          <w:sz w:val="28"/>
          <w:szCs w:val="28"/>
        </w:rPr>
        <w:t xml:space="preserve"> экономики и государственного </w:t>
      </w:r>
      <w:r w:rsidRPr="00AE174E">
        <w:rPr>
          <w:rFonts w:ascii="Times New Roman" w:hAnsi="Times New Roman" w:cs="Times New Roman"/>
          <w:sz w:val="28"/>
          <w:szCs w:val="28"/>
        </w:rPr>
        <w:lastRenderedPageBreak/>
        <w:t>управления // Вестник Владимирского юридического института. - 2019. - № 2. – С. 163-166.</w:t>
      </w:r>
    </w:p>
    <w:p w14:paraId="708BA919"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Гринь</w:t>
      </w:r>
      <w:proofErr w:type="spellEnd"/>
      <w:r w:rsidRPr="00AE174E">
        <w:rPr>
          <w:rFonts w:ascii="Times New Roman" w:hAnsi="Times New Roman" w:cs="Times New Roman"/>
          <w:sz w:val="28"/>
          <w:szCs w:val="28"/>
        </w:rPr>
        <w:t xml:space="preserve"> О.С. Обязательственные отношения по поводу цифровых объектов гражданских прав // </w:t>
      </w:r>
      <w:proofErr w:type="spellStart"/>
      <w:r w:rsidRPr="00AE174E">
        <w:rPr>
          <w:rFonts w:ascii="Times New Roman" w:hAnsi="Times New Roman" w:cs="Times New Roman"/>
          <w:sz w:val="28"/>
          <w:szCs w:val="28"/>
        </w:rPr>
        <w:t>Lex</w:t>
      </w:r>
      <w:proofErr w:type="spellEnd"/>
      <w:r w:rsidRPr="00AE174E">
        <w:rPr>
          <w:rFonts w:ascii="Times New Roman" w:hAnsi="Times New Roman" w:cs="Times New Roman"/>
          <w:sz w:val="28"/>
          <w:szCs w:val="28"/>
        </w:rPr>
        <w:t xml:space="preserve"> </w:t>
      </w:r>
      <w:proofErr w:type="spellStart"/>
      <w:r w:rsidRPr="00AE174E">
        <w:rPr>
          <w:rFonts w:ascii="Times New Roman" w:hAnsi="Times New Roman" w:cs="Times New Roman"/>
          <w:sz w:val="28"/>
          <w:szCs w:val="28"/>
        </w:rPr>
        <w:t>Russica</w:t>
      </w:r>
      <w:proofErr w:type="spellEnd"/>
      <w:r w:rsidRPr="00AE174E">
        <w:rPr>
          <w:rFonts w:ascii="Times New Roman" w:hAnsi="Times New Roman" w:cs="Times New Roman"/>
          <w:sz w:val="28"/>
          <w:szCs w:val="28"/>
        </w:rPr>
        <w:t>. - 2020. - №10 (167). - С. 21-31.</w:t>
      </w:r>
    </w:p>
    <w:p w14:paraId="38E31094"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Давыдов Р.Х. Некоторые аспекты правового регулирования цифровых прав в зарубежных странах</w:t>
      </w:r>
      <w:r>
        <w:rPr>
          <w:rFonts w:ascii="Times New Roman" w:hAnsi="Times New Roman" w:cs="Times New Roman"/>
          <w:sz w:val="28"/>
          <w:szCs w:val="28"/>
        </w:rPr>
        <w:t xml:space="preserve"> //</w:t>
      </w:r>
      <w:r w:rsidRPr="00AE174E">
        <w:rPr>
          <w:rFonts w:ascii="Times New Roman" w:hAnsi="Times New Roman" w:cs="Times New Roman"/>
          <w:sz w:val="28"/>
          <w:szCs w:val="28"/>
        </w:rPr>
        <w:t xml:space="preserve"> Экономика. Право. Общество. – 2021. - № 3. – С. 71-75.</w:t>
      </w:r>
    </w:p>
    <w:p w14:paraId="79FFD833"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Дедюлина</w:t>
      </w:r>
      <w:proofErr w:type="spellEnd"/>
      <w:r w:rsidRPr="00AE174E">
        <w:rPr>
          <w:rFonts w:ascii="Times New Roman" w:hAnsi="Times New Roman" w:cs="Times New Roman"/>
          <w:sz w:val="28"/>
          <w:szCs w:val="28"/>
        </w:rPr>
        <w:t xml:space="preserve"> М.А. </w:t>
      </w:r>
      <w:proofErr w:type="spellStart"/>
      <w:r w:rsidRPr="00AE174E">
        <w:rPr>
          <w:rFonts w:ascii="Times New Roman" w:hAnsi="Times New Roman" w:cs="Times New Roman"/>
          <w:sz w:val="28"/>
          <w:szCs w:val="28"/>
        </w:rPr>
        <w:t>Адхократия</w:t>
      </w:r>
      <w:proofErr w:type="spellEnd"/>
      <w:r w:rsidRPr="00AE174E">
        <w:rPr>
          <w:rFonts w:ascii="Times New Roman" w:hAnsi="Times New Roman" w:cs="Times New Roman"/>
          <w:sz w:val="28"/>
          <w:szCs w:val="28"/>
        </w:rPr>
        <w:t xml:space="preserve"> в современном обществе // Социум и власть. </w:t>
      </w:r>
      <w:r>
        <w:rPr>
          <w:rFonts w:ascii="Times New Roman" w:hAnsi="Times New Roman" w:cs="Times New Roman"/>
          <w:sz w:val="28"/>
          <w:szCs w:val="28"/>
        </w:rPr>
        <w:t xml:space="preserve">- </w:t>
      </w:r>
      <w:r w:rsidRPr="00B576C5">
        <w:rPr>
          <w:rFonts w:ascii="Times New Roman" w:hAnsi="Times New Roman" w:cs="Times New Roman"/>
          <w:sz w:val="28"/>
          <w:szCs w:val="28"/>
        </w:rPr>
        <w:t>2019.</w:t>
      </w:r>
      <w:r>
        <w:rPr>
          <w:rFonts w:ascii="Times New Roman" w:hAnsi="Times New Roman" w:cs="Times New Roman"/>
          <w:sz w:val="28"/>
          <w:szCs w:val="28"/>
        </w:rPr>
        <w:t xml:space="preserve"> -</w:t>
      </w:r>
      <w:r w:rsidRPr="00B576C5">
        <w:rPr>
          <w:rFonts w:ascii="Times New Roman" w:hAnsi="Times New Roman" w:cs="Times New Roman"/>
          <w:sz w:val="28"/>
          <w:szCs w:val="28"/>
        </w:rPr>
        <w:t xml:space="preserve"> №1.</w:t>
      </w:r>
      <w:r>
        <w:rPr>
          <w:rFonts w:ascii="Times New Roman" w:hAnsi="Times New Roman" w:cs="Times New Roman"/>
          <w:sz w:val="28"/>
          <w:szCs w:val="28"/>
        </w:rPr>
        <w:t xml:space="preserve"> -</w:t>
      </w:r>
      <w:r w:rsidRPr="00B576C5">
        <w:rPr>
          <w:rFonts w:ascii="Times New Roman" w:hAnsi="Times New Roman" w:cs="Times New Roman"/>
          <w:sz w:val="28"/>
          <w:szCs w:val="28"/>
        </w:rPr>
        <w:t xml:space="preserve"> </w:t>
      </w:r>
      <w:r w:rsidRPr="00AE174E">
        <w:rPr>
          <w:rFonts w:ascii="Times New Roman" w:hAnsi="Times New Roman" w:cs="Times New Roman"/>
          <w:sz w:val="28"/>
          <w:szCs w:val="28"/>
        </w:rPr>
        <w:t>С</w:t>
      </w:r>
      <w:r w:rsidRPr="00B576C5">
        <w:rPr>
          <w:rFonts w:ascii="Times New Roman" w:hAnsi="Times New Roman" w:cs="Times New Roman"/>
          <w:sz w:val="28"/>
          <w:szCs w:val="28"/>
        </w:rPr>
        <w:t>. 35-41.</w:t>
      </w:r>
    </w:p>
    <w:p w14:paraId="671625F2"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Зорькин</w:t>
      </w:r>
      <w:proofErr w:type="spellEnd"/>
      <w:r w:rsidRPr="00AE174E">
        <w:rPr>
          <w:rFonts w:ascii="Times New Roman" w:hAnsi="Times New Roman" w:cs="Times New Roman"/>
          <w:sz w:val="28"/>
          <w:szCs w:val="28"/>
        </w:rPr>
        <w:t xml:space="preserve"> В.Д. Право в цифровом мире. Размышление на полях Петербургского международного юридического форума // Российская газета (Столичный выпуск). - 29.05.2018. - № 115. [Электронный ресурс] // </w:t>
      </w:r>
      <w:r>
        <w:rPr>
          <w:rFonts w:ascii="Times New Roman" w:hAnsi="Times New Roman" w:cs="Times New Roman"/>
          <w:sz w:val="28"/>
          <w:szCs w:val="28"/>
          <w:lang w:val="en-US"/>
        </w:rPr>
        <w:t>URL</w:t>
      </w:r>
      <w:r w:rsidRPr="00AE174E">
        <w:rPr>
          <w:rFonts w:ascii="Times New Roman" w:hAnsi="Times New Roman" w:cs="Times New Roman"/>
          <w:sz w:val="28"/>
          <w:szCs w:val="28"/>
        </w:rPr>
        <w:t>: https://rg.ru/2018/05/29/zorkin-zadacha-gosudarstva-priznavat-i-zashchishchat-cifrovye-prava-grazhdan.html (дата обращения: 11.05.2022).</w:t>
      </w:r>
    </w:p>
    <w:p w14:paraId="57BA93D9"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Карцхия</w:t>
      </w:r>
      <w:proofErr w:type="spellEnd"/>
      <w:r w:rsidRPr="00AE174E">
        <w:rPr>
          <w:rFonts w:ascii="Times New Roman" w:hAnsi="Times New Roman" w:cs="Times New Roman"/>
          <w:sz w:val="28"/>
          <w:szCs w:val="28"/>
        </w:rPr>
        <w:t xml:space="preserve"> А.А. Цифровые права и </w:t>
      </w:r>
      <w:proofErr w:type="spellStart"/>
      <w:r w:rsidRPr="00AE174E">
        <w:rPr>
          <w:rFonts w:ascii="Times New Roman" w:hAnsi="Times New Roman" w:cs="Times New Roman"/>
          <w:sz w:val="28"/>
          <w:szCs w:val="28"/>
        </w:rPr>
        <w:t>правоприменения</w:t>
      </w:r>
      <w:proofErr w:type="spellEnd"/>
      <w:r w:rsidRPr="00AE174E">
        <w:rPr>
          <w:rFonts w:ascii="Times New Roman" w:hAnsi="Times New Roman" w:cs="Times New Roman"/>
          <w:sz w:val="28"/>
          <w:szCs w:val="28"/>
        </w:rPr>
        <w:t xml:space="preserve"> // Мониторинг </w:t>
      </w:r>
      <w:proofErr w:type="spellStart"/>
      <w:r w:rsidRPr="00AE174E">
        <w:rPr>
          <w:rFonts w:ascii="Times New Roman" w:hAnsi="Times New Roman" w:cs="Times New Roman"/>
          <w:sz w:val="28"/>
          <w:szCs w:val="28"/>
        </w:rPr>
        <w:t>правоприменения</w:t>
      </w:r>
      <w:proofErr w:type="spellEnd"/>
      <w:r w:rsidRPr="00AE174E">
        <w:rPr>
          <w:rFonts w:ascii="Times New Roman" w:hAnsi="Times New Roman" w:cs="Times New Roman"/>
          <w:sz w:val="28"/>
          <w:szCs w:val="28"/>
        </w:rPr>
        <w:t>. – 2019. - № 2 (31). – С. 43-46.</w:t>
      </w:r>
    </w:p>
    <w:p w14:paraId="2BC6CAFE"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Киякова</w:t>
      </w:r>
      <w:proofErr w:type="spellEnd"/>
      <w:r w:rsidRPr="00AE174E">
        <w:rPr>
          <w:rFonts w:ascii="Times New Roman" w:hAnsi="Times New Roman" w:cs="Times New Roman"/>
          <w:sz w:val="28"/>
          <w:szCs w:val="28"/>
        </w:rPr>
        <w:t xml:space="preserve"> А.С. Цифровые права и их защита в гражданском праве РФ. </w:t>
      </w:r>
      <w:proofErr w:type="gramStart"/>
      <w:r w:rsidRPr="00AE174E">
        <w:rPr>
          <w:rFonts w:ascii="Times New Roman" w:hAnsi="Times New Roman" w:cs="Times New Roman"/>
          <w:sz w:val="28"/>
          <w:szCs w:val="28"/>
        </w:rPr>
        <w:t>Юридический</w:t>
      </w:r>
      <w:proofErr w:type="gramEnd"/>
      <w:r w:rsidRPr="00AE174E">
        <w:rPr>
          <w:rFonts w:ascii="Times New Roman" w:hAnsi="Times New Roman" w:cs="Times New Roman"/>
          <w:sz w:val="28"/>
          <w:szCs w:val="28"/>
        </w:rPr>
        <w:t xml:space="preserve"> онлайн-журнал «Юридическая книга». [Электронный ресурс] // URL: https://legalbook.ru/grazhdanskoe-pravo/326-cifrovye-prava-i-ih-zaschita-v-grazhdanskom-prave-rf.html (дата обращения: 10.05.2022).</w:t>
      </w:r>
    </w:p>
    <w:p w14:paraId="04663FFA"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Коломинова</w:t>
      </w:r>
      <w:proofErr w:type="spellEnd"/>
      <w:r w:rsidRPr="00AE174E">
        <w:rPr>
          <w:rFonts w:ascii="Times New Roman" w:hAnsi="Times New Roman" w:cs="Times New Roman"/>
          <w:sz w:val="28"/>
          <w:szCs w:val="28"/>
        </w:rPr>
        <w:t xml:space="preserve"> А.В. Юридическая природа и обусловленность цифрового права // Цифровая наука. - 2021. - №4-3. - С. 27-36.</w:t>
      </w:r>
    </w:p>
    <w:p w14:paraId="61B11B28"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Кошелев К.А. Определение категории «цифровые финансовые активы»: экономический, правовой и учетный аспекты // Инновации и инвестиции. - 2021. - №2. - С. 114-117.</w:t>
      </w:r>
    </w:p>
    <w:p w14:paraId="626BB65B"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Криптовалюты</w:t>
      </w:r>
      <w:proofErr w:type="spellEnd"/>
      <w:r w:rsidRPr="00AE174E">
        <w:rPr>
          <w:rFonts w:ascii="Times New Roman" w:hAnsi="Times New Roman" w:cs="Times New Roman"/>
          <w:sz w:val="28"/>
          <w:szCs w:val="28"/>
        </w:rPr>
        <w:t>: тренды, риски, меры: Доклад для общественных консультаций / Центральный банк России. – Москва, 2022 [Электронный ресурс] // URL: https://cbr.ru/Content/Document/File/132241/</w:t>
      </w:r>
      <w:r w:rsidR="00F05A47">
        <w:rPr>
          <w:rFonts w:ascii="Times New Roman" w:hAnsi="Times New Roman" w:cs="Times New Roman"/>
          <w:sz w:val="28"/>
          <w:szCs w:val="28"/>
        </w:rPr>
        <w:t xml:space="preserve"> </w:t>
      </w:r>
      <w:r w:rsidRPr="00AE174E">
        <w:rPr>
          <w:rFonts w:ascii="Times New Roman" w:hAnsi="Times New Roman" w:cs="Times New Roman"/>
          <w:sz w:val="28"/>
          <w:szCs w:val="28"/>
        </w:rPr>
        <w:t>Consultation_Paper_20012022.pdf (дата обращения: 16.05.2022).</w:t>
      </w:r>
    </w:p>
    <w:p w14:paraId="593F9F51"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Крылова К.В. </w:t>
      </w:r>
      <w:proofErr w:type="spellStart"/>
      <w:r w:rsidRPr="00AE174E">
        <w:rPr>
          <w:rFonts w:ascii="Times New Roman" w:hAnsi="Times New Roman" w:cs="Times New Roman"/>
          <w:sz w:val="28"/>
          <w:szCs w:val="28"/>
        </w:rPr>
        <w:t>Криптовалюта</w:t>
      </w:r>
      <w:proofErr w:type="spellEnd"/>
      <w:r w:rsidRPr="00AE174E">
        <w:rPr>
          <w:rFonts w:ascii="Times New Roman" w:hAnsi="Times New Roman" w:cs="Times New Roman"/>
          <w:sz w:val="28"/>
          <w:szCs w:val="28"/>
        </w:rPr>
        <w:t xml:space="preserve"> и невзаимозаменяемые </w:t>
      </w:r>
      <w:proofErr w:type="spellStart"/>
      <w:r w:rsidRPr="00AE174E">
        <w:rPr>
          <w:rFonts w:ascii="Times New Roman" w:hAnsi="Times New Roman" w:cs="Times New Roman"/>
          <w:sz w:val="28"/>
          <w:szCs w:val="28"/>
        </w:rPr>
        <w:t>токены</w:t>
      </w:r>
      <w:proofErr w:type="spellEnd"/>
      <w:r w:rsidRPr="00AE174E">
        <w:rPr>
          <w:rFonts w:ascii="Times New Roman" w:hAnsi="Times New Roman" w:cs="Times New Roman"/>
          <w:sz w:val="28"/>
          <w:szCs w:val="28"/>
        </w:rPr>
        <w:t xml:space="preserve"> как </w:t>
      </w:r>
      <w:r w:rsidRPr="00AE174E">
        <w:rPr>
          <w:rFonts w:ascii="Times New Roman" w:hAnsi="Times New Roman" w:cs="Times New Roman"/>
          <w:sz w:val="28"/>
          <w:szCs w:val="28"/>
        </w:rPr>
        <w:lastRenderedPageBreak/>
        <w:t>инновационные объекты частного права [Электронный ресурс] // URL: https://docs.yandex.ru/docs/view?url=ya-mail%3A%2F%2F1792995601646919</w:t>
      </w:r>
      <w:r w:rsidR="00F05A47">
        <w:rPr>
          <w:rFonts w:ascii="Times New Roman" w:hAnsi="Times New Roman" w:cs="Times New Roman"/>
          <w:sz w:val="28"/>
          <w:szCs w:val="28"/>
        </w:rPr>
        <w:t xml:space="preserve"> </w:t>
      </w:r>
      <w:r w:rsidRPr="00AE174E">
        <w:rPr>
          <w:rFonts w:ascii="Times New Roman" w:hAnsi="Times New Roman" w:cs="Times New Roman"/>
          <w:sz w:val="28"/>
          <w:szCs w:val="28"/>
        </w:rPr>
        <w:t xml:space="preserve">39%2F1.2&amp;name=Тезисы%20-%20Крылова%20К.%20В..docx&amp;uid=541095134 (дата обращения: 20.05.2022). </w:t>
      </w:r>
    </w:p>
    <w:p w14:paraId="78CFD398" w14:textId="77777777" w:rsidR="00F05A47"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Крылова К.В. </w:t>
      </w:r>
      <w:proofErr w:type="spellStart"/>
      <w:r w:rsidRPr="00AE174E">
        <w:rPr>
          <w:rFonts w:ascii="Times New Roman" w:hAnsi="Times New Roman" w:cs="Times New Roman"/>
          <w:sz w:val="28"/>
          <w:szCs w:val="28"/>
        </w:rPr>
        <w:t>Криптовалюта</w:t>
      </w:r>
      <w:proofErr w:type="spellEnd"/>
      <w:r w:rsidRPr="00AE174E">
        <w:rPr>
          <w:rFonts w:ascii="Times New Roman" w:hAnsi="Times New Roman" w:cs="Times New Roman"/>
          <w:sz w:val="28"/>
          <w:szCs w:val="28"/>
        </w:rPr>
        <w:t xml:space="preserve"> как новый об</w:t>
      </w:r>
      <w:r w:rsidR="00F05A47">
        <w:rPr>
          <w:rFonts w:ascii="Times New Roman" w:hAnsi="Times New Roman" w:cs="Times New Roman"/>
          <w:sz w:val="28"/>
          <w:szCs w:val="28"/>
        </w:rPr>
        <w:t>ъект права</w:t>
      </w:r>
    </w:p>
    <w:p w14:paraId="57F56102" w14:textId="77777777" w:rsidR="00314CE9" w:rsidRPr="00F05A47" w:rsidRDefault="00314CE9" w:rsidP="00F05A47">
      <w:pPr>
        <w:widowControl w:val="0"/>
        <w:spacing w:after="0" w:line="360" w:lineRule="auto"/>
        <w:jc w:val="both"/>
        <w:rPr>
          <w:rFonts w:ascii="Times New Roman" w:hAnsi="Times New Roman" w:cs="Times New Roman"/>
          <w:sz w:val="28"/>
          <w:szCs w:val="28"/>
        </w:rPr>
      </w:pPr>
      <w:r w:rsidRPr="00F05A47">
        <w:rPr>
          <w:rFonts w:ascii="Times New Roman" w:hAnsi="Times New Roman" w:cs="Times New Roman"/>
          <w:sz w:val="28"/>
          <w:szCs w:val="28"/>
        </w:rPr>
        <w:t>/ К.В. Крылова, Д.Н. Степанова // Право и государство: теория и практика. – 2020. - № 1 (8). – С. 280-282.</w:t>
      </w:r>
    </w:p>
    <w:p w14:paraId="7B976E0D"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Кузнецов М.Н. Влияние </w:t>
      </w:r>
      <w:proofErr w:type="spellStart"/>
      <w:r w:rsidRPr="00AE174E">
        <w:rPr>
          <w:rFonts w:ascii="Times New Roman" w:hAnsi="Times New Roman" w:cs="Times New Roman"/>
          <w:sz w:val="28"/>
          <w:szCs w:val="28"/>
        </w:rPr>
        <w:t>цифровизации</w:t>
      </w:r>
      <w:proofErr w:type="spellEnd"/>
      <w:r w:rsidRPr="00AE174E">
        <w:rPr>
          <w:rFonts w:ascii="Times New Roman" w:hAnsi="Times New Roman" w:cs="Times New Roman"/>
          <w:sz w:val="28"/>
          <w:szCs w:val="28"/>
        </w:rPr>
        <w:t xml:space="preserve"> на некоторые руководящие начала гражданского судопроизводства // Вестник Московского городского педагогического университета. Сер. «Юридические науки». - 2020. - № 2. - С.</w:t>
      </w:r>
      <w:r>
        <w:rPr>
          <w:rFonts w:ascii="Times New Roman" w:hAnsi="Times New Roman" w:cs="Times New Roman"/>
          <w:sz w:val="28"/>
          <w:szCs w:val="28"/>
        </w:rPr>
        <w:t> </w:t>
      </w:r>
      <w:r w:rsidRPr="00AE174E">
        <w:rPr>
          <w:rFonts w:ascii="Times New Roman" w:hAnsi="Times New Roman" w:cs="Times New Roman"/>
          <w:sz w:val="28"/>
          <w:szCs w:val="28"/>
        </w:rPr>
        <w:t>58-67.</w:t>
      </w:r>
    </w:p>
    <w:p w14:paraId="7B65F13D"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Ник Сабо «Умные контракты» (Четвёртая революция стоимости). 1998. [Электронный ресурс] // URL: http://old.computerra.ru/1998/266/194332 (дата обращения 10.05.2022).</w:t>
      </w:r>
    </w:p>
    <w:p w14:paraId="10E4AF91"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Рожкова М.А. Цифровые права: публично-правовая концепция и понятие в </w:t>
      </w:r>
      <w:proofErr w:type="gramStart"/>
      <w:r w:rsidRPr="00AE174E">
        <w:rPr>
          <w:rFonts w:ascii="Times New Roman" w:hAnsi="Times New Roman" w:cs="Times New Roman"/>
          <w:sz w:val="28"/>
          <w:szCs w:val="28"/>
        </w:rPr>
        <w:t>российском</w:t>
      </w:r>
      <w:proofErr w:type="gramEnd"/>
      <w:r w:rsidRPr="00AE174E">
        <w:rPr>
          <w:rFonts w:ascii="Times New Roman" w:hAnsi="Times New Roman" w:cs="Times New Roman"/>
          <w:sz w:val="28"/>
          <w:szCs w:val="28"/>
        </w:rPr>
        <w:t xml:space="preserve"> гражданском права [Электронный ресурс] // </w:t>
      </w:r>
      <w:r>
        <w:rPr>
          <w:rFonts w:ascii="Times New Roman" w:hAnsi="Times New Roman" w:cs="Times New Roman"/>
          <w:sz w:val="28"/>
          <w:szCs w:val="28"/>
          <w:lang w:val="en-US"/>
        </w:rPr>
        <w:t>URL</w:t>
      </w:r>
      <w:r w:rsidRPr="00AE174E">
        <w:rPr>
          <w:rFonts w:ascii="Times New Roman" w:hAnsi="Times New Roman" w:cs="Times New Roman"/>
          <w:sz w:val="28"/>
          <w:szCs w:val="28"/>
        </w:rPr>
        <w:t>: https://rozhkova.com/pdf/2020-10.pdf (дата обращения: 12.05.2022).</w:t>
      </w:r>
    </w:p>
    <w:p w14:paraId="303011A3"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Старосельцева</w:t>
      </w:r>
      <w:proofErr w:type="spellEnd"/>
      <w:r w:rsidRPr="00AE174E">
        <w:rPr>
          <w:rFonts w:ascii="Times New Roman" w:hAnsi="Times New Roman" w:cs="Times New Roman"/>
          <w:sz w:val="28"/>
          <w:szCs w:val="28"/>
        </w:rPr>
        <w:t xml:space="preserve"> М.М., Брусова П.И. К вопросу о защите цифровых прав сквозь призму гражданского права // Ученые записки Казанского юридического института МВД России. - 2020. - №2 (10). - С. 227-230.</w:t>
      </w:r>
    </w:p>
    <w:p w14:paraId="3F216A63"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Талапина</w:t>
      </w:r>
      <w:proofErr w:type="spellEnd"/>
      <w:r w:rsidRPr="00AE174E">
        <w:rPr>
          <w:rFonts w:ascii="Times New Roman" w:hAnsi="Times New Roman" w:cs="Times New Roman"/>
          <w:sz w:val="28"/>
          <w:szCs w:val="28"/>
        </w:rPr>
        <w:t xml:space="preserve"> Э.В. Эволюция прав человека в цифровую эпоху [Электронный ресурс] // </w:t>
      </w:r>
      <w:r>
        <w:rPr>
          <w:rFonts w:ascii="Times New Roman" w:hAnsi="Times New Roman" w:cs="Times New Roman"/>
          <w:sz w:val="28"/>
          <w:szCs w:val="28"/>
          <w:lang w:val="en-US"/>
        </w:rPr>
        <w:t>URL</w:t>
      </w:r>
      <w:r w:rsidRPr="00AE174E">
        <w:rPr>
          <w:rFonts w:ascii="Times New Roman" w:hAnsi="Times New Roman" w:cs="Times New Roman"/>
          <w:sz w:val="28"/>
          <w:szCs w:val="28"/>
        </w:rPr>
        <w:t>: http://igpran.ru/trudy/vypuski/2019/Talapina.pdf (дата обращения: 15.05.2022).</w:t>
      </w:r>
    </w:p>
    <w:p w14:paraId="7FFB3F70" w14:textId="77777777" w:rsidR="00F05A47"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 xml:space="preserve">Харченко К.У. Значение концепции «поколений» прав человека </w:t>
      </w:r>
    </w:p>
    <w:p w14:paraId="64BDA5F8" w14:textId="77777777" w:rsidR="00314CE9" w:rsidRPr="00F05A47" w:rsidRDefault="00314CE9" w:rsidP="00F05A47">
      <w:pPr>
        <w:widowControl w:val="0"/>
        <w:spacing w:after="0" w:line="360" w:lineRule="auto"/>
        <w:jc w:val="both"/>
        <w:rPr>
          <w:rFonts w:ascii="Times New Roman" w:hAnsi="Times New Roman" w:cs="Times New Roman"/>
          <w:sz w:val="28"/>
          <w:szCs w:val="28"/>
        </w:rPr>
      </w:pPr>
      <w:r w:rsidRPr="00F05A47">
        <w:rPr>
          <w:rFonts w:ascii="Times New Roman" w:hAnsi="Times New Roman" w:cs="Times New Roman"/>
          <w:sz w:val="28"/>
          <w:szCs w:val="28"/>
        </w:rPr>
        <w:t>// Молодой ученый. - 2020. - № 6 (296). - С. 149-152.</w:t>
      </w:r>
    </w:p>
    <w:p w14:paraId="5A9505B7" w14:textId="77777777" w:rsidR="00314CE9" w:rsidRPr="00AE174E"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proofErr w:type="spellStart"/>
      <w:r w:rsidRPr="00AE174E">
        <w:rPr>
          <w:rFonts w:ascii="Times New Roman" w:hAnsi="Times New Roman" w:cs="Times New Roman"/>
          <w:sz w:val="28"/>
          <w:szCs w:val="28"/>
        </w:rPr>
        <w:t>Хасимова</w:t>
      </w:r>
      <w:proofErr w:type="spellEnd"/>
      <w:r w:rsidRPr="00AE174E">
        <w:rPr>
          <w:rFonts w:ascii="Times New Roman" w:hAnsi="Times New Roman" w:cs="Times New Roman"/>
          <w:sz w:val="28"/>
          <w:szCs w:val="28"/>
        </w:rPr>
        <w:t xml:space="preserve"> Л.Н. Утилитарные цифровые права в условиях развития цифровой экономики / Л.Н. </w:t>
      </w:r>
      <w:proofErr w:type="spellStart"/>
      <w:r w:rsidRPr="00AE174E">
        <w:rPr>
          <w:rFonts w:ascii="Times New Roman" w:hAnsi="Times New Roman" w:cs="Times New Roman"/>
          <w:sz w:val="28"/>
          <w:szCs w:val="28"/>
        </w:rPr>
        <w:t>Хас</w:t>
      </w:r>
      <w:bookmarkStart w:id="12" w:name="_GoBack"/>
      <w:bookmarkEnd w:id="12"/>
      <w:r w:rsidRPr="00AE174E">
        <w:rPr>
          <w:rFonts w:ascii="Times New Roman" w:hAnsi="Times New Roman" w:cs="Times New Roman"/>
          <w:sz w:val="28"/>
          <w:szCs w:val="28"/>
        </w:rPr>
        <w:t>имова</w:t>
      </w:r>
      <w:proofErr w:type="spellEnd"/>
      <w:r w:rsidRPr="00AE174E">
        <w:rPr>
          <w:rFonts w:ascii="Times New Roman" w:hAnsi="Times New Roman" w:cs="Times New Roman"/>
          <w:sz w:val="28"/>
          <w:szCs w:val="28"/>
        </w:rPr>
        <w:t>, Н.А. Ющенко, Р.</w:t>
      </w:r>
      <w:proofErr w:type="gramStart"/>
      <w:r w:rsidRPr="00AE174E">
        <w:rPr>
          <w:rFonts w:ascii="Times New Roman" w:hAnsi="Times New Roman" w:cs="Times New Roman"/>
          <w:sz w:val="28"/>
          <w:szCs w:val="28"/>
        </w:rPr>
        <w:t>З</w:t>
      </w:r>
      <w:proofErr w:type="gramEnd"/>
      <w:r w:rsidRPr="00AE174E">
        <w:rPr>
          <w:rFonts w:ascii="Times New Roman" w:hAnsi="Times New Roman" w:cs="Times New Roman"/>
          <w:sz w:val="28"/>
          <w:szCs w:val="28"/>
        </w:rPr>
        <w:t xml:space="preserve"> </w:t>
      </w:r>
      <w:proofErr w:type="spellStart"/>
      <w:r w:rsidRPr="00AE174E">
        <w:rPr>
          <w:rFonts w:ascii="Times New Roman" w:hAnsi="Times New Roman" w:cs="Times New Roman"/>
          <w:sz w:val="28"/>
          <w:szCs w:val="28"/>
        </w:rPr>
        <w:t>Гайфутдинова</w:t>
      </w:r>
      <w:proofErr w:type="spellEnd"/>
      <w:r w:rsidRPr="00AE174E">
        <w:rPr>
          <w:rFonts w:ascii="Times New Roman" w:hAnsi="Times New Roman" w:cs="Times New Roman"/>
          <w:sz w:val="28"/>
          <w:szCs w:val="28"/>
        </w:rPr>
        <w:t xml:space="preserve"> // Вестник экономики, права и социологии. – 2021. - № 1. – С. 106- 109.</w:t>
      </w:r>
    </w:p>
    <w:p w14:paraId="22092987" w14:textId="77777777" w:rsidR="00F05A47" w:rsidRDefault="00314CE9" w:rsidP="00AE174E">
      <w:pPr>
        <w:pStyle w:val="a3"/>
        <w:widowControl w:val="0"/>
        <w:numPr>
          <w:ilvl w:val="0"/>
          <w:numId w:val="23"/>
        </w:numPr>
        <w:spacing w:after="0" w:line="360" w:lineRule="auto"/>
        <w:ind w:left="0" w:firstLine="709"/>
        <w:jc w:val="both"/>
        <w:rPr>
          <w:rFonts w:ascii="Times New Roman" w:hAnsi="Times New Roman" w:cs="Times New Roman"/>
          <w:sz w:val="28"/>
          <w:szCs w:val="28"/>
        </w:rPr>
      </w:pPr>
      <w:r w:rsidRPr="00AE174E">
        <w:rPr>
          <w:rFonts w:ascii="Times New Roman" w:hAnsi="Times New Roman" w:cs="Times New Roman"/>
          <w:sz w:val="28"/>
          <w:szCs w:val="28"/>
        </w:rPr>
        <w:t>Цифровой рубль: Докла</w:t>
      </w:r>
      <w:r w:rsidR="00F05A47">
        <w:rPr>
          <w:rFonts w:ascii="Times New Roman" w:hAnsi="Times New Roman" w:cs="Times New Roman"/>
          <w:sz w:val="28"/>
          <w:szCs w:val="28"/>
        </w:rPr>
        <w:t xml:space="preserve">д для общественных консультаций </w:t>
      </w:r>
    </w:p>
    <w:p w14:paraId="548AF709" w14:textId="77777777" w:rsidR="00314CE9" w:rsidRPr="00F05A47" w:rsidRDefault="00314CE9" w:rsidP="00F05A47">
      <w:pPr>
        <w:widowControl w:val="0"/>
        <w:spacing w:after="0" w:line="360" w:lineRule="auto"/>
        <w:jc w:val="both"/>
        <w:rPr>
          <w:rFonts w:ascii="Times New Roman" w:hAnsi="Times New Roman" w:cs="Times New Roman"/>
          <w:sz w:val="28"/>
          <w:szCs w:val="28"/>
        </w:rPr>
      </w:pPr>
      <w:r w:rsidRPr="00F05A47">
        <w:rPr>
          <w:rFonts w:ascii="Times New Roman" w:hAnsi="Times New Roman" w:cs="Times New Roman"/>
          <w:sz w:val="28"/>
          <w:szCs w:val="28"/>
        </w:rPr>
        <w:lastRenderedPageBreak/>
        <w:t>/ Центральный Банк России. – Москва, 2020 [Электронный ресурс] // URL: https://cbr.ru/StaticHtml/File/112957/Consultation_Paper_201013.pdf (дата обращения: 16.05.2022).</w:t>
      </w:r>
    </w:p>
    <w:p w14:paraId="7233E9AF" w14:textId="77777777" w:rsidR="006D4D58" w:rsidRPr="00C363BE" w:rsidRDefault="00C363BE" w:rsidP="00B576C5">
      <w:pPr>
        <w:widowControl w:val="0"/>
        <w:spacing w:after="0" w:line="360" w:lineRule="auto"/>
        <w:jc w:val="center"/>
        <w:rPr>
          <w:rFonts w:ascii="Times New Roman" w:hAnsi="Times New Roman" w:cs="Times New Roman"/>
          <w:b/>
          <w:bCs/>
          <w:sz w:val="28"/>
          <w:szCs w:val="28"/>
          <w:lang w:val="en-US"/>
        </w:rPr>
      </w:pPr>
      <w:r w:rsidRPr="00C363BE">
        <w:rPr>
          <w:rFonts w:ascii="Times New Roman" w:hAnsi="Times New Roman" w:cs="Times New Roman"/>
          <w:b/>
          <w:bCs/>
          <w:sz w:val="28"/>
          <w:szCs w:val="28"/>
        </w:rPr>
        <w:t>Иностранная</w:t>
      </w:r>
      <w:r w:rsidRPr="00C363BE">
        <w:rPr>
          <w:rFonts w:ascii="Times New Roman" w:hAnsi="Times New Roman" w:cs="Times New Roman"/>
          <w:b/>
          <w:bCs/>
          <w:sz w:val="28"/>
          <w:szCs w:val="28"/>
          <w:lang w:val="en-US"/>
        </w:rPr>
        <w:t xml:space="preserve"> </w:t>
      </w:r>
      <w:r w:rsidRPr="00C363BE">
        <w:rPr>
          <w:rFonts w:ascii="Times New Roman" w:hAnsi="Times New Roman" w:cs="Times New Roman"/>
          <w:b/>
          <w:bCs/>
          <w:sz w:val="28"/>
          <w:szCs w:val="28"/>
        </w:rPr>
        <w:t>литература</w:t>
      </w:r>
    </w:p>
    <w:p w14:paraId="4C98E179" w14:textId="77777777" w:rsidR="00314CE9" w:rsidRPr="007C2D86"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proofErr w:type="spellStart"/>
      <w:r w:rsidRPr="00B576C5">
        <w:rPr>
          <w:rFonts w:ascii="Times New Roman" w:hAnsi="Times New Roman" w:cs="Times New Roman"/>
          <w:sz w:val="28"/>
          <w:szCs w:val="28"/>
          <w:lang w:val="en-US"/>
        </w:rPr>
        <w:t>Aude</w:t>
      </w:r>
      <w:proofErr w:type="spellEnd"/>
      <w:r w:rsidRPr="00B576C5">
        <w:rPr>
          <w:rFonts w:ascii="Times New Roman" w:hAnsi="Times New Roman" w:cs="Times New Roman"/>
          <w:sz w:val="28"/>
          <w:szCs w:val="28"/>
          <w:lang w:val="en-US"/>
        </w:rPr>
        <w:t xml:space="preserve"> </w:t>
      </w:r>
      <w:proofErr w:type="spellStart"/>
      <w:r w:rsidRPr="00B576C5">
        <w:rPr>
          <w:rFonts w:ascii="Times New Roman" w:hAnsi="Times New Roman" w:cs="Times New Roman"/>
          <w:sz w:val="28"/>
          <w:szCs w:val="28"/>
          <w:lang w:val="en-US"/>
        </w:rPr>
        <w:t>Dernizot</w:t>
      </w:r>
      <w:proofErr w:type="spellEnd"/>
      <w:r w:rsidRPr="00B576C5">
        <w:rPr>
          <w:rFonts w:ascii="Times New Roman" w:hAnsi="Times New Roman" w:cs="Times New Roman"/>
          <w:sz w:val="28"/>
          <w:szCs w:val="28"/>
          <w:lang w:val="en-US"/>
        </w:rPr>
        <w:t xml:space="preserve">. </w:t>
      </w:r>
      <w:proofErr w:type="spellStart"/>
      <w:proofErr w:type="gramStart"/>
      <w:r w:rsidRPr="00B576C5">
        <w:rPr>
          <w:rFonts w:ascii="Times New Roman" w:hAnsi="Times New Roman" w:cs="Times New Roman"/>
          <w:sz w:val="28"/>
          <w:szCs w:val="28"/>
          <w:lang w:val="en-US"/>
        </w:rPr>
        <w:t>Chroniques</w:t>
      </w:r>
      <w:proofErr w:type="spellEnd"/>
      <w:r w:rsidRPr="00B576C5">
        <w:rPr>
          <w:rFonts w:ascii="Times New Roman" w:hAnsi="Times New Roman" w:cs="Times New Roman"/>
          <w:sz w:val="28"/>
          <w:szCs w:val="28"/>
          <w:lang w:val="en-US"/>
        </w:rPr>
        <w:t>.</w:t>
      </w:r>
      <w:proofErr w:type="gramEnd"/>
      <w:r w:rsidRPr="00B576C5">
        <w:rPr>
          <w:rFonts w:ascii="Times New Roman" w:hAnsi="Times New Roman" w:cs="Times New Roman"/>
          <w:sz w:val="28"/>
          <w:szCs w:val="28"/>
          <w:lang w:val="en-US"/>
        </w:rPr>
        <w:t xml:space="preserve"> </w:t>
      </w:r>
      <w:proofErr w:type="spellStart"/>
      <w:proofErr w:type="gramStart"/>
      <w:r w:rsidRPr="00B576C5">
        <w:rPr>
          <w:rFonts w:ascii="Times New Roman" w:hAnsi="Times New Roman" w:cs="Times New Roman"/>
          <w:sz w:val="28"/>
          <w:szCs w:val="28"/>
          <w:lang w:val="en-US"/>
        </w:rPr>
        <w:t>Législation</w:t>
      </w:r>
      <w:proofErr w:type="spellEnd"/>
      <w:r w:rsidRPr="00B576C5">
        <w:rPr>
          <w:rFonts w:ascii="Times New Roman" w:hAnsi="Times New Roman" w:cs="Times New Roman"/>
          <w:sz w:val="28"/>
          <w:szCs w:val="28"/>
          <w:lang w:val="en-US"/>
        </w:rPr>
        <w:t xml:space="preserve"> </w:t>
      </w:r>
      <w:proofErr w:type="spellStart"/>
      <w:r w:rsidRPr="00B576C5">
        <w:rPr>
          <w:rFonts w:ascii="Times New Roman" w:hAnsi="Times New Roman" w:cs="Times New Roman"/>
          <w:sz w:val="28"/>
          <w:szCs w:val="28"/>
          <w:lang w:val="en-US"/>
        </w:rPr>
        <w:t>française</w:t>
      </w:r>
      <w:proofErr w:type="spellEnd"/>
      <w:r w:rsidRPr="00B576C5">
        <w:rPr>
          <w:rFonts w:ascii="Times New Roman" w:hAnsi="Times New Roman" w:cs="Times New Roman"/>
          <w:sz w:val="28"/>
          <w:szCs w:val="28"/>
          <w:lang w:val="en-US"/>
        </w:rPr>
        <w:t>.</w:t>
      </w:r>
      <w:proofErr w:type="gramEnd"/>
      <w:r w:rsidRPr="00B576C5">
        <w:rPr>
          <w:rFonts w:ascii="Times New Roman" w:hAnsi="Times New Roman" w:cs="Times New Roman"/>
          <w:sz w:val="28"/>
          <w:szCs w:val="28"/>
          <w:lang w:val="en-US"/>
        </w:rPr>
        <w:t xml:space="preserve"> </w:t>
      </w:r>
      <w:proofErr w:type="gramStart"/>
      <w:r w:rsidRPr="00B576C5">
        <w:rPr>
          <w:rFonts w:ascii="Times New Roman" w:hAnsi="Times New Roman" w:cs="Times New Roman"/>
          <w:sz w:val="28"/>
          <w:szCs w:val="28"/>
          <w:lang w:val="en-US"/>
        </w:rPr>
        <w:t>1-</w:t>
      </w:r>
      <w:proofErr w:type="gramEnd"/>
      <w:r w:rsidRPr="00B576C5">
        <w:rPr>
          <w:rFonts w:ascii="Times New Roman" w:hAnsi="Times New Roman" w:cs="Times New Roman"/>
          <w:sz w:val="28"/>
          <w:szCs w:val="28"/>
          <w:lang w:val="en-US"/>
        </w:rPr>
        <w:t xml:space="preserve">er </w:t>
      </w:r>
      <w:proofErr w:type="spellStart"/>
      <w:r w:rsidRPr="00B576C5">
        <w:rPr>
          <w:rFonts w:ascii="Times New Roman" w:hAnsi="Times New Roman" w:cs="Times New Roman"/>
          <w:sz w:val="28"/>
          <w:szCs w:val="28"/>
          <w:lang w:val="en-US"/>
        </w:rPr>
        <w:t>octobre</w:t>
      </w:r>
      <w:proofErr w:type="spellEnd"/>
      <w:r w:rsidRPr="00B576C5">
        <w:rPr>
          <w:rFonts w:ascii="Times New Roman" w:hAnsi="Times New Roman" w:cs="Times New Roman"/>
          <w:sz w:val="28"/>
          <w:szCs w:val="28"/>
          <w:lang w:val="en-US"/>
        </w:rPr>
        <w:t xml:space="preserve"> — 31 </w:t>
      </w:r>
      <w:proofErr w:type="spellStart"/>
      <w:r w:rsidRPr="00B576C5">
        <w:rPr>
          <w:rFonts w:ascii="Times New Roman" w:hAnsi="Times New Roman" w:cs="Times New Roman"/>
          <w:sz w:val="28"/>
          <w:szCs w:val="28"/>
          <w:lang w:val="en-US"/>
        </w:rPr>
        <w:t>déc</w:t>
      </w:r>
      <w:proofErr w:type="spellEnd"/>
      <w:r w:rsidRPr="00B576C5">
        <w:rPr>
          <w:rFonts w:ascii="Times New Roman" w:hAnsi="Times New Roman" w:cs="Times New Roman"/>
          <w:sz w:val="28"/>
          <w:szCs w:val="28"/>
        </w:rPr>
        <w:t>е</w:t>
      </w:r>
      <w:proofErr w:type="spellStart"/>
      <w:r w:rsidRPr="00B576C5">
        <w:rPr>
          <w:rFonts w:ascii="Times New Roman" w:hAnsi="Times New Roman" w:cs="Times New Roman"/>
          <w:sz w:val="28"/>
          <w:szCs w:val="28"/>
          <w:lang w:val="en-US"/>
        </w:rPr>
        <w:t>mbre</w:t>
      </w:r>
      <w:proofErr w:type="spellEnd"/>
      <w:r w:rsidRPr="00B576C5">
        <w:rPr>
          <w:rFonts w:ascii="Times New Roman" w:hAnsi="Times New Roman" w:cs="Times New Roman"/>
          <w:sz w:val="28"/>
          <w:szCs w:val="28"/>
          <w:lang w:val="en-US"/>
        </w:rPr>
        <w:t xml:space="preserve"> 2017 // </w:t>
      </w:r>
      <w:proofErr w:type="spellStart"/>
      <w:r w:rsidRPr="00B576C5">
        <w:rPr>
          <w:rFonts w:ascii="Times New Roman" w:hAnsi="Times New Roman" w:cs="Times New Roman"/>
          <w:sz w:val="28"/>
          <w:szCs w:val="28"/>
          <w:lang w:val="en-US"/>
        </w:rPr>
        <w:t>RTDCiv</w:t>
      </w:r>
      <w:proofErr w:type="spellEnd"/>
      <w:r w:rsidRPr="00B576C5">
        <w:rPr>
          <w:rFonts w:ascii="Times New Roman" w:hAnsi="Times New Roman" w:cs="Times New Roman"/>
          <w:sz w:val="28"/>
          <w:szCs w:val="28"/>
          <w:lang w:val="en-US"/>
        </w:rPr>
        <w:t xml:space="preserve">. </w:t>
      </w:r>
      <w:proofErr w:type="spellStart"/>
      <w:proofErr w:type="gramStart"/>
      <w:r w:rsidRPr="00B576C5">
        <w:rPr>
          <w:rFonts w:ascii="Times New Roman" w:hAnsi="Times New Roman" w:cs="Times New Roman"/>
          <w:sz w:val="28"/>
          <w:szCs w:val="28"/>
          <w:lang w:val="en-US"/>
        </w:rPr>
        <w:t>Révue</w:t>
      </w:r>
      <w:proofErr w:type="spellEnd"/>
      <w:r w:rsidRPr="00B576C5">
        <w:rPr>
          <w:rFonts w:ascii="Times New Roman" w:hAnsi="Times New Roman" w:cs="Times New Roman"/>
          <w:sz w:val="28"/>
          <w:szCs w:val="28"/>
          <w:lang w:val="en-US"/>
        </w:rPr>
        <w:t xml:space="preserve"> </w:t>
      </w:r>
      <w:proofErr w:type="spellStart"/>
      <w:r w:rsidRPr="00B576C5">
        <w:rPr>
          <w:rFonts w:ascii="Times New Roman" w:hAnsi="Times New Roman" w:cs="Times New Roman"/>
          <w:sz w:val="28"/>
          <w:szCs w:val="28"/>
          <w:lang w:val="en-US"/>
        </w:rPr>
        <w:t>trimestrielle</w:t>
      </w:r>
      <w:proofErr w:type="spellEnd"/>
      <w:r w:rsidRPr="00B576C5">
        <w:rPr>
          <w:rFonts w:ascii="Times New Roman" w:hAnsi="Times New Roman" w:cs="Times New Roman"/>
          <w:sz w:val="28"/>
          <w:szCs w:val="28"/>
          <w:lang w:val="en-US"/>
        </w:rPr>
        <w:t xml:space="preserve"> de </w:t>
      </w:r>
      <w:proofErr w:type="spellStart"/>
      <w:r w:rsidRPr="00B576C5">
        <w:rPr>
          <w:rFonts w:ascii="Times New Roman" w:hAnsi="Times New Roman" w:cs="Times New Roman"/>
          <w:sz w:val="28"/>
          <w:szCs w:val="28"/>
          <w:lang w:val="en-US"/>
        </w:rPr>
        <w:t>droit</w:t>
      </w:r>
      <w:proofErr w:type="spellEnd"/>
      <w:r w:rsidRPr="00B576C5">
        <w:rPr>
          <w:rFonts w:ascii="Times New Roman" w:hAnsi="Times New Roman" w:cs="Times New Roman"/>
          <w:sz w:val="28"/>
          <w:szCs w:val="28"/>
          <w:lang w:val="en-US"/>
        </w:rPr>
        <w:t xml:space="preserve"> civil.</w:t>
      </w:r>
      <w:proofErr w:type="gramEnd"/>
      <w:r w:rsidRPr="00B576C5">
        <w:rPr>
          <w:rFonts w:ascii="Times New Roman" w:hAnsi="Times New Roman" w:cs="Times New Roman"/>
          <w:sz w:val="28"/>
          <w:szCs w:val="28"/>
          <w:lang w:val="en-US"/>
        </w:rPr>
        <w:t xml:space="preserve"> </w:t>
      </w:r>
      <w:proofErr w:type="gramStart"/>
      <w:r w:rsidRPr="00B576C5">
        <w:rPr>
          <w:rFonts w:ascii="Times New Roman" w:hAnsi="Times New Roman" w:cs="Times New Roman"/>
          <w:sz w:val="28"/>
          <w:szCs w:val="28"/>
          <w:lang w:val="en-US"/>
        </w:rPr>
        <w:t xml:space="preserve">- </w:t>
      </w:r>
      <w:proofErr w:type="spellStart"/>
      <w:r w:rsidRPr="00B576C5">
        <w:rPr>
          <w:rFonts w:ascii="Times New Roman" w:hAnsi="Times New Roman" w:cs="Times New Roman"/>
          <w:sz w:val="28"/>
          <w:szCs w:val="28"/>
          <w:lang w:val="en-US"/>
        </w:rPr>
        <w:t>Janvier</w:t>
      </w:r>
      <w:proofErr w:type="spellEnd"/>
      <w:r w:rsidRPr="00B576C5">
        <w:rPr>
          <w:rFonts w:ascii="Times New Roman" w:hAnsi="Times New Roman" w:cs="Times New Roman"/>
          <w:sz w:val="28"/>
          <w:szCs w:val="28"/>
          <w:lang w:val="en-US"/>
        </w:rPr>
        <w:t>-mars 2018 - pp. 231-258.</w:t>
      </w:r>
      <w:proofErr w:type="gramEnd"/>
    </w:p>
    <w:p w14:paraId="200EC563" w14:textId="77777777" w:rsidR="00314CE9" w:rsidRPr="00B576C5"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r w:rsidRPr="00B576C5">
        <w:rPr>
          <w:rFonts w:ascii="Times New Roman" w:hAnsi="Times New Roman" w:cs="Times New Roman"/>
          <w:sz w:val="28"/>
          <w:szCs w:val="28"/>
          <w:lang w:val="en-US"/>
        </w:rPr>
        <w:t>Countries with the highest number of internet users 2022 [Electronic resource] // URL: https://www.statista.com/statistics/262966/number-of-internet-users-in-selected-countries/ (date of application: 15.05.2022).</w:t>
      </w:r>
    </w:p>
    <w:p w14:paraId="71B7260D" w14:textId="77777777" w:rsidR="00314CE9" w:rsidRPr="00B576C5"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r w:rsidRPr="00B576C5">
        <w:rPr>
          <w:rFonts w:ascii="Times New Roman" w:hAnsi="Times New Roman" w:cs="Times New Roman"/>
          <w:sz w:val="28"/>
          <w:szCs w:val="28"/>
          <w:lang w:val="en-US"/>
        </w:rPr>
        <w:t xml:space="preserve">Digital Rights in Russia: Legal Regulation and Development Prospects [Electronic resource] // URL: https://www.researchgate.net/publication/341347152_Digital_Rights_in_Russia_Legal_Regulation_and_Development_Prospects (date of application: 15.05.2022). </w:t>
      </w:r>
    </w:p>
    <w:p w14:paraId="1A3BBEAE" w14:textId="77777777" w:rsidR="00F05A47" w:rsidRPr="00F05A47"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r w:rsidRPr="00B576C5">
        <w:rPr>
          <w:rFonts w:ascii="Times New Roman" w:hAnsi="Times New Roman" w:cs="Times New Roman"/>
          <w:sz w:val="28"/>
          <w:szCs w:val="28"/>
          <w:lang w:val="en-US"/>
        </w:rPr>
        <w:t xml:space="preserve">FATF (2012-2022), International Standards on Combating Money Laundering and the Financing of Terrorism &amp; Proliferation [Electronic resource] </w:t>
      </w:r>
    </w:p>
    <w:p w14:paraId="010ED9BA" w14:textId="77777777" w:rsidR="00314CE9" w:rsidRPr="00F05A47" w:rsidRDefault="00314CE9" w:rsidP="00F05A47">
      <w:pPr>
        <w:widowControl w:val="0"/>
        <w:spacing w:after="0" w:line="360" w:lineRule="auto"/>
        <w:jc w:val="both"/>
        <w:rPr>
          <w:rFonts w:ascii="Times New Roman" w:hAnsi="Times New Roman" w:cs="Times New Roman"/>
          <w:sz w:val="28"/>
          <w:szCs w:val="28"/>
          <w:lang w:val="en-US"/>
        </w:rPr>
      </w:pPr>
      <w:r w:rsidRPr="00F05A47">
        <w:rPr>
          <w:rFonts w:ascii="Times New Roman" w:hAnsi="Times New Roman" w:cs="Times New Roman"/>
          <w:sz w:val="28"/>
          <w:szCs w:val="28"/>
          <w:lang w:val="en-US"/>
        </w:rPr>
        <w:t>// URL: www.fatf-gafi.org/recommendations.html (date of application: 16.05.2022).</w:t>
      </w:r>
    </w:p>
    <w:p w14:paraId="31C3771C" w14:textId="77777777" w:rsidR="00314CE9" w:rsidRPr="007C2D86"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proofErr w:type="gramStart"/>
      <w:r w:rsidRPr="00B576C5">
        <w:rPr>
          <w:rFonts w:ascii="Times New Roman" w:hAnsi="Times New Roman" w:cs="Times New Roman"/>
          <w:sz w:val="28"/>
          <w:szCs w:val="28"/>
          <w:lang w:val="en-US"/>
        </w:rPr>
        <w:t>Internet Rights Charter.</w:t>
      </w:r>
      <w:proofErr w:type="gramEnd"/>
      <w:r w:rsidRPr="00B576C5">
        <w:rPr>
          <w:rFonts w:ascii="Times New Roman" w:hAnsi="Times New Roman" w:cs="Times New Roman"/>
          <w:sz w:val="28"/>
          <w:szCs w:val="28"/>
          <w:lang w:val="en-US"/>
        </w:rPr>
        <w:t xml:space="preserve"> </w:t>
      </w:r>
      <w:proofErr w:type="gramStart"/>
      <w:r w:rsidRPr="00B576C5">
        <w:rPr>
          <w:rFonts w:ascii="Times New Roman" w:hAnsi="Times New Roman" w:cs="Times New Roman"/>
          <w:sz w:val="28"/>
          <w:szCs w:val="28"/>
          <w:lang w:val="en-US"/>
        </w:rPr>
        <w:t>APC.</w:t>
      </w:r>
      <w:proofErr w:type="gramEnd"/>
      <w:r w:rsidRPr="00B576C5">
        <w:rPr>
          <w:rFonts w:ascii="Times New Roman" w:hAnsi="Times New Roman" w:cs="Times New Roman"/>
          <w:sz w:val="28"/>
          <w:szCs w:val="28"/>
          <w:lang w:val="en-US"/>
        </w:rPr>
        <w:t xml:space="preserve"> [Electronic resource] // URL: https://www.apc.org/en/node/5677/ (date of application: 12.05.2022).</w:t>
      </w:r>
    </w:p>
    <w:p w14:paraId="32BD2C0A" w14:textId="77777777" w:rsidR="00314CE9" w:rsidRPr="00B576C5" w:rsidRDefault="00314CE9" w:rsidP="00B576C5">
      <w:pPr>
        <w:pStyle w:val="a3"/>
        <w:widowControl w:val="0"/>
        <w:numPr>
          <w:ilvl w:val="1"/>
          <w:numId w:val="23"/>
        </w:numPr>
        <w:spacing w:after="0" w:line="360" w:lineRule="auto"/>
        <w:ind w:left="0" w:firstLine="709"/>
        <w:jc w:val="both"/>
        <w:rPr>
          <w:rFonts w:ascii="Times New Roman" w:hAnsi="Times New Roman" w:cs="Times New Roman"/>
          <w:sz w:val="28"/>
          <w:szCs w:val="28"/>
          <w:lang w:val="en-US"/>
        </w:rPr>
      </w:pPr>
      <w:proofErr w:type="spellStart"/>
      <w:r w:rsidRPr="00B576C5">
        <w:rPr>
          <w:rFonts w:ascii="Times New Roman" w:hAnsi="Times New Roman" w:cs="Times New Roman"/>
          <w:sz w:val="28"/>
          <w:szCs w:val="28"/>
          <w:lang w:val="en-US"/>
        </w:rPr>
        <w:t>Irrera</w:t>
      </w:r>
      <w:proofErr w:type="spellEnd"/>
      <w:r w:rsidRPr="00B576C5">
        <w:rPr>
          <w:rFonts w:ascii="Times New Roman" w:hAnsi="Times New Roman" w:cs="Times New Roman"/>
          <w:sz w:val="28"/>
          <w:szCs w:val="28"/>
          <w:lang w:val="en-US"/>
        </w:rPr>
        <w:t xml:space="preserve">, S. </w:t>
      </w:r>
      <w:proofErr w:type="spellStart"/>
      <w:r w:rsidRPr="00B576C5">
        <w:rPr>
          <w:rFonts w:ascii="Times New Roman" w:hAnsi="Times New Roman" w:cs="Times New Roman"/>
          <w:sz w:val="28"/>
          <w:szCs w:val="28"/>
          <w:lang w:val="en-US"/>
        </w:rPr>
        <w:t>Stecklow</w:t>
      </w:r>
      <w:proofErr w:type="spellEnd"/>
      <w:r w:rsidRPr="00B576C5">
        <w:rPr>
          <w:rFonts w:ascii="Times New Roman" w:hAnsi="Times New Roman" w:cs="Times New Roman"/>
          <w:sz w:val="28"/>
          <w:szCs w:val="28"/>
          <w:lang w:val="en-US"/>
        </w:rPr>
        <w:t xml:space="preserve"> </w:t>
      </w:r>
      <w:proofErr w:type="spellStart"/>
      <w:r w:rsidRPr="00B576C5">
        <w:rPr>
          <w:rFonts w:ascii="Times New Roman" w:hAnsi="Times New Roman" w:cs="Times New Roman"/>
          <w:sz w:val="28"/>
          <w:szCs w:val="28"/>
          <w:lang w:val="en-US"/>
        </w:rPr>
        <w:t>Tezos</w:t>
      </w:r>
      <w:proofErr w:type="spellEnd"/>
      <w:r w:rsidRPr="00B576C5">
        <w:rPr>
          <w:rFonts w:ascii="Times New Roman" w:hAnsi="Times New Roman" w:cs="Times New Roman"/>
          <w:sz w:val="28"/>
          <w:szCs w:val="28"/>
          <w:lang w:val="en-US"/>
        </w:rPr>
        <w:t xml:space="preserve"> organizers sued in California over crypto currency project [Electronic resource] // URL: https://www.reuters.com/article/us-bitcoin-tezos-battles/tezos-organizers-sued-in-california-over-crypto-currency-priject-idUSKBN1D325A (date of application: 18.05.2022).</w:t>
      </w:r>
    </w:p>
    <w:p w14:paraId="1E4F49D3" w14:textId="77777777" w:rsidR="00F05A47" w:rsidRPr="00F05A47"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proofErr w:type="spellStart"/>
      <w:r w:rsidRPr="00B576C5">
        <w:rPr>
          <w:rFonts w:ascii="Times New Roman" w:hAnsi="Times New Roman" w:cs="Times New Roman"/>
          <w:sz w:val="28"/>
          <w:szCs w:val="28"/>
          <w:lang w:val="en-US"/>
        </w:rPr>
        <w:t>Junzo</w:t>
      </w:r>
      <w:proofErr w:type="spellEnd"/>
      <w:r w:rsidRPr="00B576C5">
        <w:rPr>
          <w:rFonts w:ascii="Times New Roman" w:hAnsi="Times New Roman" w:cs="Times New Roman"/>
          <w:sz w:val="28"/>
          <w:szCs w:val="28"/>
          <w:lang w:val="en-US"/>
        </w:rPr>
        <w:t xml:space="preserve"> Iida Digital Transformation vs. COVID-19: The Case of Japan </w:t>
      </w:r>
    </w:p>
    <w:p w14:paraId="62CFD8BD" w14:textId="77777777" w:rsidR="00314CE9" w:rsidRPr="00F05A47" w:rsidRDefault="00314CE9" w:rsidP="00F05A47">
      <w:pPr>
        <w:widowControl w:val="0"/>
        <w:spacing w:after="0" w:line="360" w:lineRule="auto"/>
        <w:jc w:val="both"/>
        <w:rPr>
          <w:rFonts w:ascii="Times New Roman" w:hAnsi="Times New Roman" w:cs="Times New Roman"/>
          <w:sz w:val="28"/>
          <w:szCs w:val="28"/>
          <w:lang w:val="en-US"/>
        </w:rPr>
      </w:pPr>
      <w:r w:rsidRPr="00F05A47">
        <w:rPr>
          <w:rFonts w:ascii="Times New Roman" w:hAnsi="Times New Roman" w:cs="Times New Roman"/>
          <w:sz w:val="28"/>
          <w:szCs w:val="28"/>
          <w:lang w:val="en-US"/>
        </w:rPr>
        <w:t xml:space="preserve">// Digital Law Journal. </w:t>
      </w:r>
      <w:proofErr w:type="gramStart"/>
      <w:r w:rsidRPr="00F05A47">
        <w:rPr>
          <w:rFonts w:ascii="Times New Roman" w:hAnsi="Times New Roman" w:cs="Times New Roman"/>
          <w:sz w:val="28"/>
          <w:szCs w:val="28"/>
          <w:lang w:val="en-US"/>
        </w:rPr>
        <w:t>- Vol. 1.</w:t>
      </w:r>
      <w:proofErr w:type="gramEnd"/>
      <w:r w:rsidRPr="00F05A47">
        <w:rPr>
          <w:rFonts w:ascii="Times New Roman" w:hAnsi="Times New Roman" w:cs="Times New Roman"/>
          <w:sz w:val="28"/>
          <w:szCs w:val="28"/>
          <w:lang w:val="en-US"/>
        </w:rPr>
        <w:t xml:space="preserve"> </w:t>
      </w:r>
      <w:proofErr w:type="gramStart"/>
      <w:r w:rsidRPr="00F05A47">
        <w:rPr>
          <w:rFonts w:ascii="Times New Roman" w:hAnsi="Times New Roman" w:cs="Times New Roman"/>
          <w:sz w:val="28"/>
          <w:szCs w:val="28"/>
          <w:lang w:val="en-US"/>
        </w:rPr>
        <w:t>- No. 2.</w:t>
      </w:r>
      <w:proofErr w:type="gramEnd"/>
      <w:r w:rsidRPr="00F05A47">
        <w:rPr>
          <w:rFonts w:ascii="Times New Roman" w:hAnsi="Times New Roman" w:cs="Times New Roman"/>
          <w:sz w:val="28"/>
          <w:szCs w:val="28"/>
          <w:lang w:val="en-US"/>
        </w:rPr>
        <w:t xml:space="preserve"> </w:t>
      </w:r>
      <w:proofErr w:type="gramStart"/>
      <w:r w:rsidRPr="00F05A47">
        <w:rPr>
          <w:rFonts w:ascii="Times New Roman" w:hAnsi="Times New Roman" w:cs="Times New Roman"/>
          <w:sz w:val="28"/>
          <w:szCs w:val="28"/>
          <w:lang w:val="en-US"/>
        </w:rPr>
        <w:t>– 2020.</w:t>
      </w:r>
      <w:proofErr w:type="gramEnd"/>
      <w:r w:rsidRPr="00F05A47">
        <w:rPr>
          <w:rFonts w:ascii="Times New Roman" w:hAnsi="Times New Roman" w:cs="Times New Roman"/>
          <w:sz w:val="28"/>
          <w:szCs w:val="28"/>
          <w:lang w:val="en-US"/>
        </w:rPr>
        <w:t xml:space="preserve"> – </w:t>
      </w:r>
      <w:proofErr w:type="gramStart"/>
      <w:r w:rsidRPr="00F05A47">
        <w:rPr>
          <w:rFonts w:ascii="Times New Roman" w:hAnsi="Times New Roman" w:cs="Times New Roman"/>
          <w:sz w:val="28"/>
          <w:szCs w:val="28"/>
        </w:rPr>
        <w:t>Р</w:t>
      </w:r>
      <w:r w:rsidRPr="00F05A47">
        <w:rPr>
          <w:rFonts w:ascii="Times New Roman" w:hAnsi="Times New Roman" w:cs="Times New Roman"/>
          <w:sz w:val="28"/>
          <w:szCs w:val="28"/>
          <w:lang w:val="en-US"/>
        </w:rPr>
        <w:t>. 8</w:t>
      </w:r>
      <w:proofErr w:type="gramEnd"/>
      <w:r w:rsidRPr="00F05A47">
        <w:rPr>
          <w:rFonts w:ascii="Times New Roman" w:hAnsi="Times New Roman" w:cs="Times New Roman"/>
          <w:sz w:val="28"/>
          <w:szCs w:val="28"/>
          <w:lang w:val="en-US"/>
        </w:rPr>
        <w:t xml:space="preserve">–16. </w:t>
      </w:r>
      <w:r w:rsidRPr="00F05A47">
        <w:rPr>
          <w:rFonts w:ascii="Times New Roman" w:hAnsi="Times New Roman" w:cs="Times New Roman"/>
          <w:sz w:val="28"/>
          <w:szCs w:val="28"/>
        </w:rPr>
        <w:t>Р</w:t>
      </w:r>
      <w:r w:rsidRPr="00F05A47">
        <w:rPr>
          <w:rFonts w:ascii="Times New Roman" w:hAnsi="Times New Roman" w:cs="Times New Roman"/>
          <w:sz w:val="28"/>
          <w:szCs w:val="28"/>
          <w:lang w:val="en-US"/>
        </w:rPr>
        <w:t>. 11.</w:t>
      </w:r>
    </w:p>
    <w:p w14:paraId="5ABAABE1" w14:textId="77777777" w:rsidR="00314CE9" w:rsidRPr="00B576C5"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proofErr w:type="gramStart"/>
      <w:r w:rsidRPr="00B576C5">
        <w:rPr>
          <w:rFonts w:ascii="Times New Roman" w:hAnsi="Times New Roman" w:cs="Times New Roman"/>
          <w:sz w:val="28"/>
          <w:szCs w:val="28"/>
          <w:lang w:val="en-US"/>
        </w:rPr>
        <w:t>Public Statement – Mitigating Risks from Virtual Assets.</w:t>
      </w:r>
      <w:proofErr w:type="gramEnd"/>
      <w:r w:rsidRPr="00B576C5">
        <w:rPr>
          <w:rFonts w:ascii="Times New Roman" w:hAnsi="Times New Roman" w:cs="Times New Roman"/>
          <w:sz w:val="28"/>
          <w:szCs w:val="28"/>
          <w:lang w:val="en-US"/>
        </w:rPr>
        <w:t xml:space="preserve"> FATF Recommendations [Electronic resource] // URL: https://www.fatf-gafi.org/publications/fatfrecommendations/documents/regulation-virtual-assets-interpretive-note.html (date of application: 08.05.2022).</w:t>
      </w:r>
    </w:p>
    <w:p w14:paraId="4660B765" w14:textId="77777777" w:rsidR="00314CE9" w:rsidRPr="00B576C5"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proofErr w:type="spellStart"/>
      <w:r w:rsidRPr="00B576C5">
        <w:rPr>
          <w:rFonts w:ascii="Times New Roman" w:hAnsi="Times New Roman" w:cs="Times New Roman"/>
          <w:sz w:val="28"/>
          <w:szCs w:val="28"/>
          <w:lang w:val="en-US"/>
        </w:rPr>
        <w:lastRenderedPageBreak/>
        <w:t>Sidorenko</w:t>
      </w:r>
      <w:proofErr w:type="spellEnd"/>
      <w:r w:rsidRPr="00B576C5">
        <w:rPr>
          <w:rFonts w:ascii="Times New Roman" w:hAnsi="Times New Roman" w:cs="Times New Roman"/>
          <w:sz w:val="28"/>
          <w:szCs w:val="28"/>
          <w:lang w:val="en-US"/>
        </w:rPr>
        <w:t xml:space="preserve"> E.L., </w:t>
      </w:r>
      <w:proofErr w:type="spellStart"/>
      <w:r w:rsidRPr="00B576C5">
        <w:rPr>
          <w:rFonts w:ascii="Times New Roman" w:hAnsi="Times New Roman" w:cs="Times New Roman"/>
          <w:sz w:val="28"/>
          <w:szCs w:val="28"/>
          <w:lang w:val="en-US"/>
        </w:rPr>
        <w:t>Arx</w:t>
      </w:r>
      <w:proofErr w:type="spellEnd"/>
      <w:r w:rsidRPr="00B576C5">
        <w:rPr>
          <w:rFonts w:ascii="Times New Roman" w:hAnsi="Times New Roman" w:cs="Times New Roman"/>
          <w:sz w:val="28"/>
          <w:szCs w:val="28"/>
          <w:lang w:val="en-US"/>
        </w:rPr>
        <w:t xml:space="preserve"> P. von Transformation of law in the context of digitalization: defining the correct priorities [Electronic resource] // URL: https://www.digitallawjournal.org/ (date of application: 10.05.2022).</w:t>
      </w:r>
    </w:p>
    <w:p w14:paraId="076883AC" w14:textId="77777777" w:rsidR="00314CE9" w:rsidRPr="00B576C5"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proofErr w:type="gramStart"/>
      <w:r w:rsidRPr="00B576C5">
        <w:rPr>
          <w:rFonts w:ascii="Times New Roman" w:hAnsi="Times New Roman" w:cs="Times New Roman"/>
          <w:sz w:val="28"/>
          <w:szCs w:val="28"/>
          <w:lang w:val="en-US"/>
        </w:rPr>
        <w:t>The charter of human rights and principles for the internet.</w:t>
      </w:r>
      <w:proofErr w:type="gramEnd"/>
      <w:r w:rsidRPr="00B576C5">
        <w:rPr>
          <w:rFonts w:ascii="Times New Roman" w:hAnsi="Times New Roman" w:cs="Times New Roman"/>
          <w:sz w:val="28"/>
          <w:szCs w:val="28"/>
          <w:lang w:val="en-US"/>
        </w:rPr>
        <w:t xml:space="preserve"> Internet Rights &amp; Principles Coalition [Electronic resource] // URL: https://www.ohchr.org/sites/default/files/Documents/Issues/Opinion/Communications/InternetPrinciplesAndRightsCoalition.pdf (date of application: 15.05.2022).</w:t>
      </w:r>
    </w:p>
    <w:p w14:paraId="4F901920" w14:textId="77777777" w:rsidR="00314CE9" w:rsidRPr="00B576C5" w:rsidRDefault="00314CE9" w:rsidP="00B576C5">
      <w:pPr>
        <w:pStyle w:val="a3"/>
        <w:widowControl w:val="0"/>
        <w:numPr>
          <w:ilvl w:val="0"/>
          <w:numId w:val="23"/>
        </w:numPr>
        <w:spacing w:after="0" w:line="360" w:lineRule="auto"/>
        <w:ind w:left="0" w:firstLine="709"/>
        <w:jc w:val="both"/>
        <w:rPr>
          <w:rFonts w:ascii="Times New Roman" w:hAnsi="Times New Roman" w:cs="Times New Roman"/>
          <w:sz w:val="28"/>
          <w:szCs w:val="28"/>
          <w:lang w:val="en-US"/>
        </w:rPr>
      </w:pPr>
      <w:r w:rsidRPr="00B576C5">
        <w:rPr>
          <w:rFonts w:ascii="Times New Roman" w:hAnsi="Times New Roman" w:cs="Times New Roman"/>
          <w:sz w:val="28"/>
          <w:szCs w:val="28"/>
          <w:lang w:val="en-US"/>
        </w:rPr>
        <w:t>The digital millennium copyright act of 1998 U.S. Copyright Office Summary [Electronic resource] // URL: https://www.copyright.gov/legislation/dmca.pdf (date of application: 15.05.2022).</w:t>
      </w:r>
    </w:p>
    <w:sectPr w:rsidR="00314CE9" w:rsidRPr="00B576C5" w:rsidSect="00B46816">
      <w:footnotePr>
        <w:numRestart w:val="eachPage"/>
      </w:footnotePr>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B3FB4B" w14:textId="77777777" w:rsidR="001217B3" w:rsidRDefault="001217B3" w:rsidP="0064295B">
      <w:pPr>
        <w:spacing w:after="0" w:line="240" w:lineRule="auto"/>
      </w:pPr>
      <w:r>
        <w:separator/>
      </w:r>
    </w:p>
  </w:endnote>
  <w:endnote w:type="continuationSeparator" w:id="0">
    <w:p w14:paraId="1B208EF5" w14:textId="77777777" w:rsidR="001217B3" w:rsidRDefault="001217B3" w:rsidP="00642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76F60E" w14:textId="77777777" w:rsidR="00146B46" w:rsidRPr="00172868" w:rsidRDefault="00146B46">
    <w:pPr>
      <w:pStyle w:val="aa"/>
      <w:jc w:val="center"/>
      <w:rPr>
        <w:rFonts w:ascii="Times New Roman" w:hAnsi="Times New Roman" w:cs="Times New Roman"/>
        <w:sz w:val="28"/>
        <w:szCs w:val="28"/>
      </w:rPr>
    </w:pPr>
  </w:p>
  <w:p w14:paraId="1DCA6F59" w14:textId="77777777" w:rsidR="00146B46" w:rsidRDefault="00146B4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EDF6F" w14:textId="77777777" w:rsidR="00146B46" w:rsidRPr="00172868" w:rsidRDefault="00146B46">
    <w:pPr>
      <w:pStyle w:val="aa"/>
      <w:jc w:val="center"/>
      <w:rPr>
        <w:rFonts w:ascii="Times New Roman" w:hAnsi="Times New Roman" w:cs="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8"/>
        <w:szCs w:val="28"/>
      </w:rPr>
      <w:id w:val="-1987394458"/>
      <w:docPartObj>
        <w:docPartGallery w:val="Page Numbers (Bottom of Page)"/>
        <w:docPartUnique/>
      </w:docPartObj>
    </w:sdtPr>
    <w:sdtEndPr/>
    <w:sdtContent>
      <w:p w14:paraId="2B919B47" w14:textId="77777777" w:rsidR="00146B46" w:rsidRPr="005740C4" w:rsidRDefault="00146B46" w:rsidP="005740C4">
        <w:pPr>
          <w:pStyle w:val="aa"/>
          <w:jc w:val="center"/>
          <w:rPr>
            <w:rFonts w:ascii="Times New Roman" w:hAnsi="Times New Roman" w:cs="Times New Roman"/>
            <w:sz w:val="28"/>
            <w:szCs w:val="28"/>
          </w:rPr>
        </w:pPr>
        <w:r w:rsidRPr="005740C4">
          <w:rPr>
            <w:rFonts w:ascii="Times New Roman" w:hAnsi="Times New Roman" w:cs="Times New Roman"/>
            <w:sz w:val="28"/>
            <w:szCs w:val="28"/>
          </w:rPr>
          <w:fldChar w:fldCharType="begin"/>
        </w:r>
        <w:r w:rsidRPr="005740C4">
          <w:rPr>
            <w:rFonts w:ascii="Times New Roman" w:hAnsi="Times New Roman" w:cs="Times New Roman"/>
            <w:sz w:val="28"/>
            <w:szCs w:val="28"/>
          </w:rPr>
          <w:instrText>PAGE   \* MERGEFORMAT</w:instrText>
        </w:r>
        <w:r w:rsidRPr="005740C4">
          <w:rPr>
            <w:rFonts w:ascii="Times New Roman" w:hAnsi="Times New Roman" w:cs="Times New Roman"/>
            <w:sz w:val="28"/>
            <w:szCs w:val="28"/>
          </w:rPr>
          <w:fldChar w:fldCharType="separate"/>
        </w:r>
        <w:r w:rsidR="00903E6E">
          <w:rPr>
            <w:rFonts w:ascii="Times New Roman" w:hAnsi="Times New Roman" w:cs="Times New Roman"/>
            <w:noProof/>
            <w:sz w:val="28"/>
            <w:szCs w:val="28"/>
          </w:rPr>
          <w:t>4</w:t>
        </w:r>
        <w:r w:rsidRPr="005740C4">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FF5DCD" w14:textId="77777777" w:rsidR="001217B3" w:rsidRDefault="001217B3" w:rsidP="0064295B">
      <w:pPr>
        <w:spacing w:after="0" w:line="240" w:lineRule="auto"/>
      </w:pPr>
      <w:r>
        <w:separator/>
      </w:r>
    </w:p>
  </w:footnote>
  <w:footnote w:type="continuationSeparator" w:id="0">
    <w:p w14:paraId="60ECA4C6" w14:textId="77777777" w:rsidR="001217B3" w:rsidRDefault="001217B3" w:rsidP="0064295B">
      <w:pPr>
        <w:spacing w:after="0" w:line="240" w:lineRule="auto"/>
      </w:pPr>
      <w:r>
        <w:continuationSeparator/>
      </w:r>
    </w:p>
  </w:footnote>
  <w:footnote w:id="1">
    <w:p w14:paraId="1D85ACE1"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Харченко К.У. Значение концепции «поколений» прав человека // Молодой ученый. - 2020. - № 6 (296). - С. 150.</w:t>
      </w:r>
    </w:p>
  </w:footnote>
  <w:footnote w:id="2">
    <w:p w14:paraId="2C45E7E4"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Рожкова М.А. Цифровые права: публично-правовая концепция и понятие в </w:t>
      </w:r>
      <w:proofErr w:type="gramStart"/>
      <w:r w:rsidRPr="00F269FB">
        <w:rPr>
          <w:rFonts w:ascii="Times New Roman" w:hAnsi="Times New Roman" w:cs="Times New Roman"/>
        </w:rPr>
        <w:t>российском</w:t>
      </w:r>
      <w:proofErr w:type="gramEnd"/>
      <w:r w:rsidRPr="00F269FB">
        <w:rPr>
          <w:rFonts w:ascii="Times New Roman" w:hAnsi="Times New Roman" w:cs="Times New Roman"/>
        </w:rPr>
        <w:t xml:space="preserve"> гражданском права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hyperlink r:id="rId1" w:history="1">
        <w:r w:rsidRPr="00F269FB">
          <w:rPr>
            <w:rStyle w:val="a7"/>
            <w:rFonts w:ascii="Times New Roman" w:hAnsi="Times New Roman" w:cs="Times New Roman"/>
            <w:color w:val="auto"/>
            <w:u w:val="none"/>
          </w:rPr>
          <w:t>https://rozhkova.com/pdf/2020-10.pdf</w:t>
        </w:r>
      </w:hyperlink>
      <w:r w:rsidRPr="00F269FB">
        <w:rPr>
          <w:rFonts w:ascii="Times New Roman" w:hAnsi="Times New Roman" w:cs="Times New Roman"/>
        </w:rPr>
        <w:t xml:space="preserve"> (дата обращения: 12.05.2022).</w:t>
      </w:r>
    </w:p>
  </w:footnote>
  <w:footnote w:id="3">
    <w:p w14:paraId="10DDD97E"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Окинавская</w:t>
      </w:r>
      <w:proofErr w:type="spellEnd"/>
      <w:r w:rsidRPr="00F269FB">
        <w:rPr>
          <w:rFonts w:ascii="Times New Roman" w:hAnsi="Times New Roman" w:cs="Times New Roman"/>
        </w:rPr>
        <w:t xml:space="preserve"> хартия глобального информационного общества (принята на о. Окинава 22.07.2000) </w:t>
      </w:r>
      <w:r w:rsidRPr="00F269FB">
        <w:rPr>
          <w:rFonts w:ascii="Times New Roman" w:hAnsi="Times New Roman" w:cs="Times New Roman"/>
        </w:rPr>
        <w:br/>
        <w:t>// Дипломатический вестник. - 2000. - № 8. - С. 51 - 56.</w:t>
      </w:r>
    </w:p>
  </w:footnote>
  <w:footnote w:id="4">
    <w:p w14:paraId="29ED6B13"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gramStart"/>
      <w:r w:rsidRPr="00F269FB">
        <w:rPr>
          <w:rFonts w:ascii="Times New Roman" w:hAnsi="Times New Roman" w:cs="Times New Roman"/>
        </w:rPr>
        <w:t xml:space="preserve">Декларация принципов «Построение информационного общества – глобальная задача в новом тысячелетии» (документ WSIS-03/GENEVA/DOC/4-R) (принята в рамках Всемирной встречи на высшем уровне по вопросам информационного общества Женева 12.12.2003 г.) [Электронный ресурс] // </w:t>
      </w:r>
      <w:r w:rsidRPr="00F269FB">
        <w:rPr>
          <w:rFonts w:ascii="Times New Roman" w:hAnsi="Times New Roman" w:cs="Times New Roman"/>
          <w:lang w:val="en-US"/>
        </w:rPr>
        <w:t>URL</w:t>
      </w:r>
      <w:r w:rsidRPr="00F269FB">
        <w:rPr>
          <w:rFonts w:ascii="Times New Roman" w:hAnsi="Times New Roman" w:cs="Times New Roman"/>
        </w:rPr>
        <w:t>: https://www.un.org/ru/events/pastevents/pdf/dec_wsis.pdf (дата обращения: 15.05.2022).</w:t>
      </w:r>
      <w:proofErr w:type="gramEnd"/>
    </w:p>
  </w:footnote>
  <w:footnote w:id="5">
    <w:p w14:paraId="14318981"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Тунисская программа для информационного общества (документ WSIS-05/TUNIS/DOC/6(Rev.1)-R) (принята в рамках Всемирной встречи на высшем уровне по вопросам информационного общества Тунис 15.11.2005 г.) [Электронный ресурс] // </w:t>
      </w:r>
      <w:r w:rsidRPr="00F269FB">
        <w:rPr>
          <w:rFonts w:ascii="Times New Roman" w:hAnsi="Times New Roman" w:cs="Times New Roman"/>
          <w:lang w:val="en-US"/>
        </w:rPr>
        <w:t>URL</w:t>
      </w:r>
      <w:r w:rsidRPr="00F269FB">
        <w:rPr>
          <w:rFonts w:ascii="Times New Roman" w:hAnsi="Times New Roman" w:cs="Times New Roman"/>
        </w:rPr>
        <w:t>: https://www.un.org/ru/events/pastevents/pdf/agenda_wsis.pdf (дата обращения: 15.05.2022).</w:t>
      </w:r>
    </w:p>
  </w:footnote>
  <w:footnote w:id="6">
    <w:p w14:paraId="4B74C5EC"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Венская декларация и программа действий (принята в г. Вене 25.06.1993 на 2-ой Всемирной конференции по правам человека) // Дипломатический вестник. - 1994. - № 3 - 4. - С. 45 - 63.</w:t>
      </w:r>
    </w:p>
  </w:footnote>
  <w:footnote w:id="7">
    <w:p w14:paraId="59D9C114"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Всеобщая декларация прав человека (принята Генеральной Ассамблеей ООН 10.12.1948) // Российская газета. - № 67. - 05.04.1995.</w:t>
      </w:r>
    </w:p>
  </w:footnote>
  <w:footnote w:id="8">
    <w:p w14:paraId="11D10E03"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Дедюлина</w:t>
      </w:r>
      <w:proofErr w:type="spellEnd"/>
      <w:r w:rsidRPr="00F269FB">
        <w:rPr>
          <w:rFonts w:ascii="Times New Roman" w:hAnsi="Times New Roman" w:cs="Times New Roman"/>
        </w:rPr>
        <w:t xml:space="preserve"> М.А. </w:t>
      </w:r>
      <w:proofErr w:type="spellStart"/>
      <w:r w:rsidRPr="00F269FB">
        <w:rPr>
          <w:rFonts w:ascii="Times New Roman" w:hAnsi="Times New Roman" w:cs="Times New Roman"/>
        </w:rPr>
        <w:t>Адхократия</w:t>
      </w:r>
      <w:proofErr w:type="spellEnd"/>
      <w:r w:rsidRPr="00F269FB">
        <w:rPr>
          <w:rFonts w:ascii="Times New Roman" w:hAnsi="Times New Roman" w:cs="Times New Roman"/>
        </w:rPr>
        <w:t xml:space="preserve"> в современном обществе // Социум и власть. - 2019. - №1. - С. 36.</w:t>
      </w:r>
    </w:p>
  </w:footnote>
  <w:footnote w:id="9">
    <w:p w14:paraId="1C13323A"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w:t>
      </w:r>
      <w:proofErr w:type="gramStart"/>
      <w:r w:rsidRPr="00F269FB">
        <w:rPr>
          <w:rFonts w:ascii="Times New Roman" w:hAnsi="Times New Roman" w:cs="Times New Roman"/>
          <w:lang w:val="en-US"/>
        </w:rPr>
        <w:t>Internet Rights Charter.</w:t>
      </w:r>
      <w:proofErr w:type="gramEnd"/>
      <w:r w:rsidRPr="00F269FB">
        <w:rPr>
          <w:rFonts w:ascii="Times New Roman" w:hAnsi="Times New Roman" w:cs="Times New Roman"/>
          <w:lang w:val="en-US"/>
        </w:rPr>
        <w:t xml:space="preserve"> </w:t>
      </w:r>
      <w:proofErr w:type="gramStart"/>
      <w:r w:rsidRPr="00F269FB">
        <w:rPr>
          <w:rFonts w:ascii="Times New Roman" w:hAnsi="Times New Roman" w:cs="Times New Roman"/>
          <w:lang w:val="en-US"/>
        </w:rPr>
        <w:t>APC.</w:t>
      </w:r>
      <w:proofErr w:type="gramEnd"/>
      <w:r w:rsidRPr="00F269FB">
        <w:rPr>
          <w:rFonts w:ascii="Times New Roman" w:hAnsi="Times New Roman" w:cs="Times New Roman"/>
          <w:lang w:val="en-US"/>
        </w:rPr>
        <w:t xml:space="preserve"> [Electronic resource] // URL: https://www.apc.org/en/node/5677/ (date of application: 12.05.2022).</w:t>
      </w:r>
    </w:p>
  </w:footnote>
  <w:footnote w:id="10">
    <w:p w14:paraId="277AAA32"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w:t>
      </w:r>
      <w:proofErr w:type="gramStart"/>
      <w:r w:rsidRPr="00F269FB">
        <w:rPr>
          <w:rFonts w:ascii="Times New Roman" w:hAnsi="Times New Roman" w:cs="Times New Roman"/>
          <w:lang w:val="en-US"/>
        </w:rPr>
        <w:t>The charter of human rights and principles for the internet.</w:t>
      </w:r>
      <w:proofErr w:type="gramEnd"/>
      <w:r w:rsidRPr="00F269FB">
        <w:rPr>
          <w:rFonts w:ascii="Times New Roman" w:hAnsi="Times New Roman" w:cs="Times New Roman"/>
          <w:lang w:val="en-US"/>
        </w:rPr>
        <w:t xml:space="preserve"> Internet Rights &amp; Principles Coalition [Electronic resource] // URL: </w:t>
      </w:r>
      <w:hyperlink r:id="rId2" w:history="1">
        <w:r w:rsidRPr="00F269FB">
          <w:rPr>
            <w:rStyle w:val="a7"/>
            <w:rFonts w:ascii="Times New Roman" w:hAnsi="Times New Roman" w:cs="Times New Roman"/>
            <w:color w:val="auto"/>
            <w:u w:val="none"/>
            <w:lang w:val="en-US"/>
          </w:rPr>
          <w:t>https://www.ohchr.org/sites/default/files/Documents/Issues/Opinion/Communications/</w:t>
        </w:r>
        <w:r w:rsidRPr="00146B46">
          <w:rPr>
            <w:rStyle w:val="a7"/>
            <w:rFonts w:ascii="Times New Roman" w:hAnsi="Times New Roman" w:cs="Times New Roman"/>
            <w:color w:val="auto"/>
            <w:u w:val="none"/>
            <w:lang w:val="en-US"/>
          </w:rPr>
          <w:t xml:space="preserve"> </w:t>
        </w:r>
        <w:r w:rsidRPr="00F269FB">
          <w:rPr>
            <w:rStyle w:val="a7"/>
            <w:rFonts w:ascii="Times New Roman" w:hAnsi="Times New Roman" w:cs="Times New Roman"/>
            <w:color w:val="auto"/>
            <w:u w:val="none"/>
            <w:lang w:val="en-US"/>
          </w:rPr>
          <w:t>InternetPrinciplesAndRightsCoalition.pdf</w:t>
        </w:r>
      </w:hyperlink>
      <w:r w:rsidRPr="00F269FB">
        <w:rPr>
          <w:rFonts w:ascii="Times New Roman" w:hAnsi="Times New Roman" w:cs="Times New Roman"/>
          <w:lang w:val="en-US"/>
        </w:rPr>
        <w:t xml:space="preserve"> (date of application: 15.05.2022).</w:t>
      </w:r>
    </w:p>
  </w:footnote>
  <w:footnote w:id="11">
    <w:p w14:paraId="27E012D0"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Countries with the highest number of internet users 2022 [Electronic resource] // URL: https://www.statista.com/statistics/262966/number-of-internet-users-in-selected-countries/</w:t>
      </w:r>
      <w:hyperlink r:id="rId3" w:history="1"/>
      <w:r w:rsidRPr="00F269FB">
        <w:rPr>
          <w:rFonts w:ascii="Times New Roman" w:hAnsi="Times New Roman" w:cs="Times New Roman"/>
          <w:lang w:val="en-US"/>
        </w:rPr>
        <w:t xml:space="preserve"> (date of application: 15.05.2022).</w:t>
      </w:r>
    </w:p>
  </w:footnote>
  <w:footnote w:id="12">
    <w:p w14:paraId="5A3E7673"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Белая книга об интернете, 2010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hyperlink r:id="rId4" w:history="1">
        <w:r w:rsidRPr="00F269FB">
          <w:rPr>
            <w:rStyle w:val="a7"/>
            <w:rFonts w:ascii="Times New Roman" w:hAnsi="Times New Roman" w:cs="Times New Roman"/>
            <w:color w:val="auto"/>
            <w:u w:val="none"/>
          </w:rPr>
          <w:t>http://www.scio.gov.cn/tt/Document/1011194/1011194.htm</w:t>
        </w:r>
      </w:hyperlink>
      <w:r w:rsidRPr="00F269FB">
        <w:rPr>
          <w:rFonts w:ascii="Times New Roman" w:hAnsi="Times New Roman" w:cs="Times New Roman"/>
        </w:rPr>
        <w:t xml:space="preserve"> (дата обращения: 10.05.2022).</w:t>
      </w:r>
    </w:p>
  </w:footnote>
  <w:footnote w:id="13">
    <w:p w14:paraId="2952FF28"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w:t>
      </w:r>
      <w:proofErr w:type="spellStart"/>
      <w:r w:rsidRPr="00F269FB">
        <w:rPr>
          <w:rFonts w:ascii="Times New Roman" w:hAnsi="Times New Roman" w:cs="Times New Roman"/>
          <w:lang w:val="en-US"/>
        </w:rPr>
        <w:t>Junzo</w:t>
      </w:r>
      <w:proofErr w:type="spellEnd"/>
      <w:r w:rsidRPr="00F269FB">
        <w:rPr>
          <w:rFonts w:ascii="Times New Roman" w:hAnsi="Times New Roman" w:cs="Times New Roman"/>
          <w:lang w:val="en-US"/>
        </w:rPr>
        <w:t xml:space="preserve"> Iida Digital Transformation vs. COVID-19: The Case of Japan // Digital Law Journal. </w:t>
      </w:r>
      <w:proofErr w:type="gramStart"/>
      <w:r w:rsidRPr="00F269FB">
        <w:rPr>
          <w:rFonts w:ascii="Times New Roman" w:hAnsi="Times New Roman" w:cs="Times New Roman"/>
          <w:lang w:val="en-US"/>
        </w:rPr>
        <w:t>- Vol. 1.</w:t>
      </w:r>
      <w:proofErr w:type="gramEnd"/>
      <w:r w:rsidRPr="00F269FB">
        <w:rPr>
          <w:rFonts w:ascii="Times New Roman" w:hAnsi="Times New Roman" w:cs="Times New Roman"/>
          <w:lang w:val="en-US"/>
        </w:rPr>
        <w:t xml:space="preserve"> </w:t>
      </w:r>
      <w:proofErr w:type="gramStart"/>
      <w:r w:rsidRPr="00F269FB">
        <w:rPr>
          <w:rFonts w:ascii="Times New Roman" w:hAnsi="Times New Roman" w:cs="Times New Roman"/>
          <w:lang w:val="en-US"/>
        </w:rPr>
        <w:t>- No. 2.</w:t>
      </w:r>
      <w:proofErr w:type="gramEnd"/>
      <w:r w:rsidRPr="00F269FB">
        <w:rPr>
          <w:rFonts w:ascii="Times New Roman" w:hAnsi="Times New Roman" w:cs="Times New Roman"/>
          <w:lang w:val="en-US"/>
        </w:rPr>
        <w:t xml:space="preserve"> </w:t>
      </w:r>
      <w:proofErr w:type="gramStart"/>
      <w:r w:rsidRPr="00F269FB">
        <w:rPr>
          <w:rFonts w:ascii="Times New Roman" w:hAnsi="Times New Roman" w:cs="Times New Roman"/>
          <w:lang w:val="en-US"/>
        </w:rPr>
        <w:t>– 2020.</w:t>
      </w:r>
      <w:proofErr w:type="gramEnd"/>
      <w:r w:rsidRPr="00F269FB">
        <w:rPr>
          <w:rFonts w:ascii="Times New Roman" w:hAnsi="Times New Roman" w:cs="Times New Roman"/>
          <w:lang w:val="en-US"/>
        </w:rPr>
        <w:t xml:space="preserve"> – </w:t>
      </w:r>
      <w:proofErr w:type="gramStart"/>
      <w:r w:rsidRPr="00F269FB">
        <w:rPr>
          <w:rFonts w:ascii="Times New Roman" w:hAnsi="Times New Roman" w:cs="Times New Roman"/>
        </w:rPr>
        <w:t>Р</w:t>
      </w:r>
      <w:r w:rsidRPr="00F269FB">
        <w:rPr>
          <w:rFonts w:ascii="Times New Roman" w:hAnsi="Times New Roman" w:cs="Times New Roman"/>
          <w:lang w:val="en-US"/>
        </w:rPr>
        <w:t>. 8</w:t>
      </w:r>
      <w:proofErr w:type="gramEnd"/>
      <w:r w:rsidRPr="00F269FB">
        <w:rPr>
          <w:rFonts w:ascii="Times New Roman" w:hAnsi="Times New Roman" w:cs="Times New Roman"/>
          <w:lang w:val="en-US"/>
        </w:rPr>
        <w:t xml:space="preserve">–16. </w:t>
      </w:r>
      <w:r w:rsidRPr="00F269FB">
        <w:rPr>
          <w:rFonts w:ascii="Times New Roman" w:hAnsi="Times New Roman" w:cs="Times New Roman"/>
        </w:rPr>
        <w:t>Р</w:t>
      </w:r>
      <w:r w:rsidRPr="00F269FB">
        <w:rPr>
          <w:rFonts w:ascii="Times New Roman" w:hAnsi="Times New Roman" w:cs="Times New Roman"/>
          <w:lang w:val="en-US"/>
        </w:rPr>
        <w:t>. 11.</w:t>
      </w:r>
    </w:p>
  </w:footnote>
  <w:footnote w:id="14">
    <w:p w14:paraId="70137227"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The digital millennium copyright act of 1998 U.S. Copyright Office Summary [Electronic resource] // URL: </w:t>
      </w:r>
      <w:hyperlink r:id="rId5" w:history="1">
        <w:r w:rsidRPr="00F269FB">
          <w:rPr>
            <w:rStyle w:val="a7"/>
            <w:rFonts w:ascii="Times New Roman" w:hAnsi="Times New Roman" w:cs="Times New Roman"/>
            <w:color w:val="auto"/>
            <w:u w:val="none"/>
            <w:lang w:val="en-US"/>
          </w:rPr>
          <w:t>https://www.copyright.gov/legislation/dmca.pdf</w:t>
        </w:r>
      </w:hyperlink>
      <w:r w:rsidRPr="00F269FB">
        <w:rPr>
          <w:rFonts w:ascii="Times New Roman" w:hAnsi="Times New Roman" w:cs="Times New Roman"/>
          <w:lang w:val="en-US"/>
        </w:rPr>
        <w:t xml:space="preserve"> (date of application: 15.05.2022).</w:t>
      </w:r>
    </w:p>
  </w:footnote>
  <w:footnote w:id="15">
    <w:p w14:paraId="350F2D17"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Давыдов Р.Х. Некоторые аспекты правового регулирования цифровых прав в зарубежных странах. Экономика. Право. Общество. – 2021. - № 3. – С. 74.</w:t>
      </w:r>
    </w:p>
  </w:footnote>
  <w:footnote w:id="16">
    <w:p w14:paraId="2241ACFD"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Талапина</w:t>
      </w:r>
      <w:proofErr w:type="spellEnd"/>
      <w:r w:rsidRPr="00F269FB">
        <w:rPr>
          <w:rFonts w:ascii="Times New Roman" w:hAnsi="Times New Roman" w:cs="Times New Roman"/>
        </w:rPr>
        <w:t xml:space="preserve"> Э.В. Эволюция прав человека в цифровую эпоху [Электронный ресурс] // </w:t>
      </w:r>
      <w:r w:rsidRPr="00F269FB">
        <w:rPr>
          <w:rFonts w:ascii="Times New Roman" w:hAnsi="Times New Roman" w:cs="Times New Roman"/>
          <w:lang w:val="en-US"/>
        </w:rPr>
        <w:t>URL</w:t>
      </w:r>
      <w:r w:rsidRPr="00F269FB">
        <w:rPr>
          <w:rFonts w:ascii="Times New Roman" w:hAnsi="Times New Roman" w:cs="Times New Roman"/>
        </w:rPr>
        <w:t>: http://igpran.ru/trudy/vypuski/2019/Talapina.pdf (дата обращения: 15.05.2022).</w:t>
      </w:r>
    </w:p>
  </w:footnote>
  <w:footnote w:id="17">
    <w:p w14:paraId="4C963363"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Послание Президента РФ Федеральному Собранию от 20.02.2019 // Российская газета. - № 38. - 21.02.2019.</w:t>
      </w:r>
    </w:p>
  </w:footnote>
  <w:footnote w:id="18">
    <w:p w14:paraId="393E2FC3"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Указ Президента РФ от 09.05.2017 № 203 «О Стратегии развития информационного общества в Российской Федерации на 2017 - 2030 годы» // Собрание законодательства РФ. - 15.05.2017. - № 20. - ст. 2901.</w:t>
      </w:r>
    </w:p>
  </w:footnote>
  <w:footnote w:id="19">
    <w:p w14:paraId="21BB1AAB"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Федеральный закон от 31.07.2020 № 259-ФЗ «О цифровых финансовых активах, цифровой валюте и о внесении изменений в отдельные законодательные акты Российской Федерации» // Российская газета. - № 173. - 06.08.2020.</w:t>
      </w:r>
    </w:p>
  </w:footnote>
  <w:footnote w:id="20">
    <w:p w14:paraId="21FAC8E5"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Гражданский кодекс Российской Федерации (часть первая) от 30.11.1994 № 51-ФЗ (ред. от 21.12.2021) (с изм. и доп., вступ. в силу с 29.12.2021) // Российская газета. - № 238-239. - 08.12.1994.</w:t>
      </w:r>
    </w:p>
  </w:footnote>
  <w:footnote w:id="21">
    <w:p w14:paraId="2CF9CA91"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Федеральный закон от 18.03.2019 № 34-ФЗ «О внесении изменений в части первую, вторую и статью 1124 части третьей Гражданского кодекса Российской Федерации» // Российская газета. - № 60. - 20.03.2019.</w:t>
      </w:r>
    </w:p>
  </w:footnote>
  <w:footnote w:id="22">
    <w:p w14:paraId="05DCDA32"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Гражданский кодекс Российской Федерации (часть первая) от 30.11.1994 № 51-ФЗ (ред. от 21.12.2021) (с изм. и доп., вступ. в силу с 29.12.2021) // Российская газета. - № 238-239. - 08.12.1994.</w:t>
      </w:r>
    </w:p>
  </w:footnote>
  <w:footnote w:id="23">
    <w:p w14:paraId="04AB6884"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Digital Rights in Russia: Legal Regulation and Development Prospects [Electronic resource] // URL: </w:t>
      </w:r>
      <w:hyperlink r:id="rId6" w:history="1">
        <w:r w:rsidRPr="00F269FB">
          <w:rPr>
            <w:rStyle w:val="a7"/>
            <w:rFonts w:ascii="Times New Roman" w:hAnsi="Times New Roman" w:cs="Times New Roman"/>
            <w:color w:val="auto"/>
            <w:u w:val="none"/>
            <w:lang w:val="en-US"/>
          </w:rPr>
          <w:t>https://www.researchgate.net/publication/341347152_Digital_Rights_in_Russia_Legal_Regulation_and_Development_Prospects</w:t>
        </w:r>
      </w:hyperlink>
      <w:r w:rsidRPr="00F269FB">
        <w:rPr>
          <w:rStyle w:val="a7"/>
          <w:rFonts w:ascii="Times New Roman" w:hAnsi="Times New Roman" w:cs="Times New Roman"/>
          <w:color w:val="auto"/>
          <w:u w:val="none"/>
          <w:lang w:val="en-US"/>
        </w:rPr>
        <w:t xml:space="preserve"> </w:t>
      </w:r>
      <w:r w:rsidRPr="00F269FB">
        <w:rPr>
          <w:rFonts w:ascii="Times New Roman" w:hAnsi="Times New Roman" w:cs="Times New Roman"/>
          <w:lang w:val="en-US"/>
        </w:rPr>
        <w:t>(date of application: 15.05.2022).</w:t>
      </w:r>
    </w:p>
  </w:footnote>
  <w:footnote w:id="24">
    <w:p w14:paraId="3ED533D8"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Коломинова</w:t>
      </w:r>
      <w:proofErr w:type="spellEnd"/>
      <w:r w:rsidRPr="00F269FB">
        <w:rPr>
          <w:rFonts w:ascii="Times New Roman" w:hAnsi="Times New Roman" w:cs="Times New Roman"/>
        </w:rPr>
        <w:t xml:space="preserve"> А.В. Юридическая природа и обусловленность цифрового права // Цифровая наука. - 2021. - №4-3. - С. 29.</w:t>
      </w:r>
    </w:p>
  </w:footnote>
  <w:footnote w:id="25">
    <w:p w14:paraId="1432BF89"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Кузнецов М.Н. Влияние </w:t>
      </w:r>
      <w:proofErr w:type="spellStart"/>
      <w:r w:rsidRPr="00F269FB">
        <w:rPr>
          <w:rFonts w:ascii="Times New Roman" w:hAnsi="Times New Roman" w:cs="Times New Roman"/>
        </w:rPr>
        <w:t>цифровизации</w:t>
      </w:r>
      <w:proofErr w:type="spellEnd"/>
      <w:r w:rsidRPr="00F269FB">
        <w:rPr>
          <w:rFonts w:ascii="Times New Roman" w:hAnsi="Times New Roman" w:cs="Times New Roman"/>
        </w:rPr>
        <w:t xml:space="preserve"> на некоторые руководящие начала гражданского судопроизводства // Вестник Московского городского педагогического университета. Сер. «Юридические науки». - 2020. - № 2. - С. 61.</w:t>
      </w:r>
    </w:p>
  </w:footnote>
  <w:footnote w:id="26">
    <w:p w14:paraId="79EAAAFB"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Зорькин</w:t>
      </w:r>
      <w:proofErr w:type="spellEnd"/>
      <w:r w:rsidRPr="00F269FB">
        <w:rPr>
          <w:rFonts w:ascii="Times New Roman" w:hAnsi="Times New Roman" w:cs="Times New Roman"/>
        </w:rPr>
        <w:t xml:space="preserve"> В.Д. Право в цифровом мире. Размышление на полях Петербургского международного юридического форума // Российская газета (Столичный выпуск). - 29.05.2018. - № 115.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hyperlink r:id="rId7" w:history="1">
        <w:r w:rsidRPr="00F269FB">
          <w:rPr>
            <w:rStyle w:val="a7"/>
            <w:rFonts w:ascii="Times New Roman" w:hAnsi="Times New Roman" w:cs="Times New Roman"/>
            <w:color w:val="auto"/>
            <w:u w:val="none"/>
            <w:lang w:val="en-US"/>
          </w:rPr>
          <w:t>https</w:t>
        </w:r>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rg</w:t>
        </w:r>
        <w:proofErr w:type="spellEnd"/>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ru</w:t>
        </w:r>
        <w:proofErr w:type="spellEnd"/>
        <w:r w:rsidRPr="00F269FB">
          <w:rPr>
            <w:rStyle w:val="a7"/>
            <w:rFonts w:ascii="Times New Roman" w:hAnsi="Times New Roman" w:cs="Times New Roman"/>
            <w:color w:val="auto"/>
            <w:u w:val="none"/>
          </w:rPr>
          <w:t>/2018/05/29/</w:t>
        </w:r>
        <w:proofErr w:type="spellStart"/>
        <w:r w:rsidRPr="00F269FB">
          <w:rPr>
            <w:rStyle w:val="a7"/>
            <w:rFonts w:ascii="Times New Roman" w:hAnsi="Times New Roman" w:cs="Times New Roman"/>
            <w:color w:val="auto"/>
            <w:u w:val="none"/>
            <w:lang w:val="en-US"/>
          </w:rPr>
          <w:t>zorkin</w:t>
        </w:r>
        <w:proofErr w:type="spellEnd"/>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zadacha</w:t>
        </w:r>
        <w:proofErr w:type="spellEnd"/>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gosudarstva</w:t>
        </w:r>
        <w:proofErr w:type="spellEnd"/>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priznavat</w:t>
        </w:r>
        <w:proofErr w:type="spellEnd"/>
        <w:r w:rsidRPr="00F269FB">
          <w:rPr>
            <w:rStyle w:val="a7"/>
            <w:rFonts w:ascii="Times New Roman" w:hAnsi="Times New Roman" w:cs="Times New Roman"/>
            <w:color w:val="auto"/>
            <w:u w:val="none"/>
          </w:rPr>
          <w:t>-</w:t>
        </w:r>
        <w:r w:rsidRPr="00F269FB">
          <w:rPr>
            <w:rStyle w:val="a7"/>
            <w:rFonts w:ascii="Times New Roman" w:hAnsi="Times New Roman" w:cs="Times New Roman"/>
            <w:color w:val="auto"/>
            <w:u w:val="none"/>
            <w:lang w:val="en-US"/>
          </w:rPr>
          <w:t>i</w:t>
        </w:r>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zashchishchat</w:t>
        </w:r>
        <w:proofErr w:type="spellEnd"/>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cifrovye</w:t>
        </w:r>
        <w:proofErr w:type="spellEnd"/>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prava</w:t>
        </w:r>
        <w:proofErr w:type="spellEnd"/>
        <w:r w:rsidRPr="00F269FB">
          <w:rPr>
            <w:rStyle w:val="a7"/>
            <w:rFonts w:ascii="Times New Roman" w:hAnsi="Times New Roman" w:cs="Times New Roman"/>
            <w:color w:val="auto"/>
            <w:u w:val="none"/>
          </w:rPr>
          <w:t>-</w:t>
        </w:r>
        <w:proofErr w:type="spellStart"/>
        <w:r w:rsidRPr="00F269FB">
          <w:rPr>
            <w:rStyle w:val="a7"/>
            <w:rFonts w:ascii="Times New Roman" w:hAnsi="Times New Roman" w:cs="Times New Roman"/>
            <w:color w:val="auto"/>
            <w:u w:val="none"/>
            <w:lang w:val="en-US"/>
          </w:rPr>
          <w:t>grazhdan</w:t>
        </w:r>
        <w:proofErr w:type="spellEnd"/>
        <w:r w:rsidRPr="00F269FB">
          <w:rPr>
            <w:rStyle w:val="a7"/>
            <w:rFonts w:ascii="Times New Roman" w:hAnsi="Times New Roman" w:cs="Times New Roman"/>
            <w:color w:val="auto"/>
            <w:u w:val="none"/>
          </w:rPr>
          <w:t>.</w:t>
        </w:r>
        <w:r w:rsidRPr="00F269FB">
          <w:rPr>
            <w:rStyle w:val="a7"/>
            <w:rFonts w:ascii="Times New Roman" w:hAnsi="Times New Roman" w:cs="Times New Roman"/>
            <w:color w:val="auto"/>
            <w:u w:val="none"/>
            <w:lang w:val="en-US"/>
          </w:rPr>
          <w:t>html</w:t>
        </w:r>
      </w:hyperlink>
      <w:r w:rsidRPr="00F269FB">
        <w:rPr>
          <w:rFonts w:ascii="Times New Roman" w:hAnsi="Times New Roman" w:cs="Times New Roman"/>
        </w:rPr>
        <w:t xml:space="preserve"> (дата обращения: 11.05.2022).</w:t>
      </w:r>
    </w:p>
  </w:footnote>
  <w:footnote w:id="27">
    <w:p w14:paraId="3AAE5293"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Головкин Р.Б., Амосова О.С. «Цифровые права» и «цифровое право» в механизмах </w:t>
      </w:r>
      <w:proofErr w:type="spellStart"/>
      <w:r w:rsidRPr="00F269FB">
        <w:rPr>
          <w:rFonts w:ascii="Times New Roman" w:hAnsi="Times New Roman" w:cs="Times New Roman"/>
        </w:rPr>
        <w:t>цифровизации</w:t>
      </w:r>
      <w:proofErr w:type="spellEnd"/>
      <w:r w:rsidRPr="00F269FB">
        <w:rPr>
          <w:rFonts w:ascii="Times New Roman" w:hAnsi="Times New Roman" w:cs="Times New Roman"/>
        </w:rPr>
        <w:t xml:space="preserve"> экономики и государственного управления // Вестник Владимирского юридического института. - 2019. - № 2. – С. 165.</w:t>
      </w:r>
    </w:p>
  </w:footnote>
  <w:footnote w:id="28">
    <w:p w14:paraId="4CA2A0C0"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Карцхия</w:t>
      </w:r>
      <w:proofErr w:type="spellEnd"/>
      <w:r w:rsidRPr="00F269FB">
        <w:rPr>
          <w:rFonts w:ascii="Times New Roman" w:hAnsi="Times New Roman" w:cs="Times New Roman"/>
        </w:rPr>
        <w:t xml:space="preserve"> А.А. Цифровые права и </w:t>
      </w:r>
      <w:proofErr w:type="spellStart"/>
      <w:r w:rsidRPr="00F269FB">
        <w:rPr>
          <w:rFonts w:ascii="Times New Roman" w:hAnsi="Times New Roman" w:cs="Times New Roman"/>
        </w:rPr>
        <w:t>правоприменения</w:t>
      </w:r>
      <w:proofErr w:type="spellEnd"/>
      <w:r w:rsidRPr="00F269FB">
        <w:rPr>
          <w:rFonts w:ascii="Times New Roman" w:hAnsi="Times New Roman" w:cs="Times New Roman"/>
        </w:rPr>
        <w:t xml:space="preserve"> // Мониторинг </w:t>
      </w:r>
      <w:proofErr w:type="spellStart"/>
      <w:r w:rsidRPr="00F269FB">
        <w:rPr>
          <w:rFonts w:ascii="Times New Roman" w:hAnsi="Times New Roman" w:cs="Times New Roman"/>
        </w:rPr>
        <w:t>правоприменения</w:t>
      </w:r>
      <w:proofErr w:type="spellEnd"/>
      <w:r w:rsidRPr="00F269FB">
        <w:rPr>
          <w:rFonts w:ascii="Times New Roman" w:hAnsi="Times New Roman" w:cs="Times New Roman"/>
        </w:rPr>
        <w:t>. – 2019. - № 2 (31). – С. 44.</w:t>
      </w:r>
    </w:p>
  </w:footnote>
  <w:footnote w:id="29">
    <w:p w14:paraId="15FDCD4E"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FATF (2012-2022), International Standards on Combating Money Laundering and the Financing of Terrorism &amp; Proliferation [Electronic resource] // URL: www.fatf-gafi.org/recommendations.html (date of application: 16.05.2022).</w:t>
      </w:r>
    </w:p>
  </w:footnote>
  <w:footnote w:id="30">
    <w:p w14:paraId="44B9DDDC"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Федеральный закон от 02.08.2019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(ред. от 31.07.2020) // Российская газета. - № 172. - 07.08.2019. </w:t>
      </w:r>
    </w:p>
  </w:footnote>
  <w:footnote w:id="31">
    <w:p w14:paraId="2981276D" w14:textId="77777777" w:rsidR="00146B46"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Акинфиева В.В. Утилитарные цифровые права в современных условиях трансформации экономики </w:t>
      </w:r>
    </w:p>
    <w:p w14:paraId="5AD246A8" w14:textId="77777777" w:rsidR="00146B46" w:rsidRPr="00F269FB" w:rsidRDefault="00146B46" w:rsidP="00F269FB">
      <w:pPr>
        <w:pStyle w:val="a4"/>
        <w:jc w:val="both"/>
        <w:rPr>
          <w:rFonts w:ascii="Times New Roman" w:hAnsi="Times New Roman" w:cs="Times New Roman"/>
        </w:rPr>
      </w:pPr>
      <w:r w:rsidRPr="00F269FB">
        <w:rPr>
          <w:rFonts w:ascii="Times New Roman" w:hAnsi="Times New Roman" w:cs="Times New Roman"/>
        </w:rPr>
        <w:t xml:space="preserve">// Пермский юридический альманах. - 2020. - №3. - С. 404. </w:t>
      </w:r>
    </w:p>
  </w:footnote>
  <w:footnote w:id="32">
    <w:p w14:paraId="4FED6E80"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Хасимова</w:t>
      </w:r>
      <w:proofErr w:type="spellEnd"/>
      <w:r w:rsidRPr="00F269FB">
        <w:rPr>
          <w:rFonts w:ascii="Times New Roman" w:hAnsi="Times New Roman" w:cs="Times New Roman"/>
        </w:rPr>
        <w:t xml:space="preserve"> Л.Н. Утилитарные цифровые права в условиях развития цифровой экономики / Л.Н. </w:t>
      </w:r>
      <w:proofErr w:type="spellStart"/>
      <w:r w:rsidRPr="00F269FB">
        <w:rPr>
          <w:rFonts w:ascii="Times New Roman" w:hAnsi="Times New Roman" w:cs="Times New Roman"/>
        </w:rPr>
        <w:t>Хасимова</w:t>
      </w:r>
      <w:proofErr w:type="spellEnd"/>
      <w:r w:rsidRPr="00F269FB">
        <w:rPr>
          <w:rFonts w:ascii="Times New Roman" w:hAnsi="Times New Roman" w:cs="Times New Roman"/>
        </w:rPr>
        <w:t>, Н.А. Ющенко, Р.</w:t>
      </w:r>
      <w:proofErr w:type="gramStart"/>
      <w:r w:rsidRPr="00F269FB">
        <w:rPr>
          <w:rFonts w:ascii="Times New Roman" w:hAnsi="Times New Roman" w:cs="Times New Roman"/>
        </w:rPr>
        <w:t>З</w:t>
      </w:r>
      <w:proofErr w:type="gramEnd"/>
      <w:r w:rsidRPr="00F269FB">
        <w:rPr>
          <w:rFonts w:ascii="Times New Roman" w:hAnsi="Times New Roman" w:cs="Times New Roman"/>
        </w:rPr>
        <w:t xml:space="preserve"> </w:t>
      </w:r>
      <w:proofErr w:type="spellStart"/>
      <w:r w:rsidRPr="00F269FB">
        <w:rPr>
          <w:rFonts w:ascii="Times New Roman" w:hAnsi="Times New Roman" w:cs="Times New Roman"/>
        </w:rPr>
        <w:t>Гайфутдинова</w:t>
      </w:r>
      <w:proofErr w:type="spellEnd"/>
      <w:r w:rsidRPr="00F269FB">
        <w:rPr>
          <w:rFonts w:ascii="Times New Roman" w:hAnsi="Times New Roman" w:cs="Times New Roman"/>
        </w:rPr>
        <w:t xml:space="preserve"> // Вестник экономики, права и социологии. – 2021. - № 1. – С. 108. </w:t>
      </w:r>
    </w:p>
  </w:footnote>
  <w:footnote w:id="33">
    <w:p w14:paraId="62B50BAD"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Гринь</w:t>
      </w:r>
      <w:proofErr w:type="spellEnd"/>
      <w:r w:rsidRPr="00F269FB">
        <w:rPr>
          <w:rFonts w:ascii="Times New Roman" w:hAnsi="Times New Roman" w:cs="Times New Roman"/>
        </w:rPr>
        <w:t xml:space="preserve"> О.С. Обязательственные отношения по поводу цифровых объектов гражданских прав // </w:t>
      </w:r>
      <w:proofErr w:type="spellStart"/>
      <w:r w:rsidRPr="00F269FB">
        <w:rPr>
          <w:rFonts w:ascii="Times New Roman" w:hAnsi="Times New Roman" w:cs="Times New Roman"/>
        </w:rPr>
        <w:t>Lex</w:t>
      </w:r>
      <w:proofErr w:type="spellEnd"/>
      <w:r w:rsidRPr="00F269FB">
        <w:rPr>
          <w:rFonts w:ascii="Times New Roman" w:hAnsi="Times New Roman" w:cs="Times New Roman"/>
        </w:rPr>
        <w:t xml:space="preserve"> </w:t>
      </w:r>
      <w:proofErr w:type="spellStart"/>
      <w:r w:rsidRPr="00F269FB">
        <w:rPr>
          <w:rFonts w:ascii="Times New Roman" w:hAnsi="Times New Roman" w:cs="Times New Roman"/>
        </w:rPr>
        <w:t>Russica</w:t>
      </w:r>
      <w:proofErr w:type="spellEnd"/>
      <w:r w:rsidRPr="00F269FB">
        <w:rPr>
          <w:rFonts w:ascii="Times New Roman" w:hAnsi="Times New Roman" w:cs="Times New Roman"/>
        </w:rPr>
        <w:t xml:space="preserve">. - 2020. - №10 (167). - С. 25. </w:t>
      </w:r>
    </w:p>
  </w:footnote>
  <w:footnote w:id="34">
    <w:p w14:paraId="568DCA42"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Федеральный закон от 31.07.2020 N 259-ФЗ «О цифровых финансовых активах, цифровой валюте и о внесении изменений в отдельные законодательные акты Российской Федерации» // Российская газета. - № 173. - 06.08.2020.</w:t>
      </w:r>
    </w:p>
  </w:footnote>
  <w:footnote w:id="35">
    <w:p w14:paraId="18951AB9"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Кошелев К.А. Определение категории «цифровые финансовые активы»: экономический, правовой и учетный аспекты // Инновации и инвестиции. - 2021. - №2. - С. 115. </w:t>
      </w:r>
    </w:p>
  </w:footnote>
  <w:footnote w:id="36">
    <w:p w14:paraId="2B2EEF65"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Текст внесенного законопроекта №424632-7 (Комитет Государственной Думы по государственному строительству и законодательству)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https://sozd.duma.gov.ru/bill/424632-7? (дата обращения: 16.05.2022). </w:t>
      </w:r>
    </w:p>
  </w:footnote>
  <w:footnote w:id="37">
    <w:p w14:paraId="42A2B468"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Цифровой рубль: Доклад для общественных консультаций / Центральный Банк России. – Москва, 2020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hyperlink r:id="rId8" w:history="1">
        <w:r w:rsidRPr="00F269FB">
          <w:rPr>
            <w:rStyle w:val="a7"/>
            <w:rFonts w:ascii="Times New Roman" w:hAnsi="Times New Roman" w:cs="Times New Roman"/>
            <w:color w:val="auto"/>
            <w:u w:val="none"/>
          </w:rPr>
          <w:t>https://cbr.ru/StaticHtml/File/112957/Consultation_Paper_201013.pdf</w:t>
        </w:r>
      </w:hyperlink>
      <w:r w:rsidRPr="00F269FB">
        <w:rPr>
          <w:rFonts w:ascii="Times New Roman" w:hAnsi="Times New Roman" w:cs="Times New Roman"/>
        </w:rPr>
        <w:t xml:space="preserve"> (дата обращения: 16.05.2022). </w:t>
      </w:r>
    </w:p>
  </w:footnote>
  <w:footnote w:id="38">
    <w:p w14:paraId="76EFD4E4"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Федеральный закон от 27.06.2011 № 161-ФЗ «О национальной платежной системе» (ред. от 02.07.2021) (с изм. и доп., вступ. в силу с 01.12.2021) // Российская газета. - № 139. - 30.06.2011.</w:t>
      </w:r>
    </w:p>
  </w:footnote>
  <w:footnote w:id="39">
    <w:p w14:paraId="69C72A3C"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Цифровое право: учебник / под общ</w:t>
      </w:r>
      <w:proofErr w:type="gramStart"/>
      <w:r w:rsidRPr="00F269FB">
        <w:rPr>
          <w:rFonts w:ascii="Times New Roman" w:hAnsi="Times New Roman" w:cs="Times New Roman"/>
        </w:rPr>
        <w:t>.</w:t>
      </w:r>
      <w:proofErr w:type="gramEnd"/>
      <w:r w:rsidRPr="00F269FB">
        <w:rPr>
          <w:rFonts w:ascii="Times New Roman" w:hAnsi="Times New Roman" w:cs="Times New Roman"/>
        </w:rPr>
        <w:t xml:space="preserve"> </w:t>
      </w:r>
      <w:proofErr w:type="gramStart"/>
      <w:r w:rsidRPr="00F269FB">
        <w:rPr>
          <w:rFonts w:ascii="Times New Roman" w:hAnsi="Times New Roman" w:cs="Times New Roman"/>
        </w:rPr>
        <w:t>р</w:t>
      </w:r>
      <w:proofErr w:type="gramEnd"/>
      <w:r w:rsidRPr="00F269FB">
        <w:rPr>
          <w:rFonts w:ascii="Times New Roman" w:hAnsi="Times New Roman" w:cs="Times New Roman"/>
        </w:rPr>
        <w:t xml:space="preserve">ед. В.В. </w:t>
      </w:r>
      <w:proofErr w:type="spellStart"/>
      <w:r w:rsidRPr="00F269FB">
        <w:rPr>
          <w:rFonts w:ascii="Times New Roman" w:hAnsi="Times New Roman" w:cs="Times New Roman"/>
        </w:rPr>
        <w:t>Блажеева</w:t>
      </w:r>
      <w:proofErr w:type="spellEnd"/>
      <w:r w:rsidRPr="00F269FB">
        <w:rPr>
          <w:rFonts w:ascii="Times New Roman" w:hAnsi="Times New Roman" w:cs="Times New Roman"/>
        </w:rPr>
        <w:t>, М.А. Егоровой. – М.: Проспект, 2020. – С. 374.</w:t>
      </w:r>
    </w:p>
  </w:footnote>
  <w:footnote w:id="40">
    <w:p w14:paraId="18AC1FEF"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Криптовалюты</w:t>
      </w:r>
      <w:proofErr w:type="spellEnd"/>
      <w:r w:rsidRPr="00F269FB">
        <w:rPr>
          <w:rFonts w:ascii="Times New Roman" w:hAnsi="Times New Roman" w:cs="Times New Roman"/>
        </w:rPr>
        <w:t xml:space="preserve">: тренды, риски, меры: Доклад для общественных консультаций / Центральный банк России. – Москва, 2022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https://cbr.ru/Content/Document/File/132241/Consultation_Paper_20012022.pdf (дата обращения: 16.05.2022). </w:t>
      </w:r>
    </w:p>
  </w:footnote>
  <w:footnote w:id="41">
    <w:p w14:paraId="1E51C907"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rPr>
        <w:t xml:space="preserve"> Крылова К.В. </w:t>
      </w:r>
      <w:proofErr w:type="spellStart"/>
      <w:r w:rsidRPr="00F269FB">
        <w:rPr>
          <w:rFonts w:ascii="Times New Roman" w:hAnsi="Times New Roman" w:cs="Times New Roman"/>
        </w:rPr>
        <w:t>Криптовалюта</w:t>
      </w:r>
      <w:proofErr w:type="spellEnd"/>
      <w:r w:rsidRPr="00F269FB">
        <w:rPr>
          <w:rFonts w:ascii="Times New Roman" w:hAnsi="Times New Roman" w:cs="Times New Roman"/>
        </w:rPr>
        <w:t xml:space="preserve"> как новый объект права / К.В. Крылова, Д.Н. Степанова / Право и государство: теория и практика. – 2020. - № 1 (8). – С. 280-282. С</w:t>
      </w:r>
      <w:r w:rsidRPr="00F269FB">
        <w:rPr>
          <w:rFonts w:ascii="Times New Roman" w:hAnsi="Times New Roman" w:cs="Times New Roman"/>
          <w:lang w:val="en-US"/>
        </w:rPr>
        <w:t xml:space="preserve">. 282. </w:t>
      </w:r>
    </w:p>
  </w:footnote>
  <w:footnote w:id="42">
    <w:p w14:paraId="4299C3AC"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w:t>
      </w:r>
      <w:proofErr w:type="spellStart"/>
      <w:r w:rsidRPr="00F269FB">
        <w:rPr>
          <w:rFonts w:ascii="Times New Roman" w:hAnsi="Times New Roman" w:cs="Times New Roman"/>
          <w:lang w:val="en-US"/>
        </w:rPr>
        <w:t>Aude</w:t>
      </w:r>
      <w:proofErr w:type="spellEnd"/>
      <w:r w:rsidRPr="00F269FB">
        <w:rPr>
          <w:rFonts w:ascii="Times New Roman" w:hAnsi="Times New Roman" w:cs="Times New Roman"/>
          <w:lang w:val="en-US"/>
        </w:rPr>
        <w:t xml:space="preserve"> </w:t>
      </w:r>
      <w:proofErr w:type="spellStart"/>
      <w:r w:rsidRPr="00F269FB">
        <w:rPr>
          <w:rFonts w:ascii="Times New Roman" w:hAnsi="Times New Roman" w:cs="Times New Roman"/>
          <w:lang w:val="en-US"/>
        </w:rPr>
        <w:t>Dernizot</w:t>
      </w:r>
      <w:proofErr w:type="spellEnd"/>
      <w:r w:rsidRPr="00F269FB">
        <w:rPr>
          <w:rFonts w:ascii="Times New Roman" w:hAnsi="Times New Roman" w:cs="Times New Roman"/>
          <w:lang w:val="en-US"/>
        </w:rPr>
        <w:t xml:space="preserve">. </w:t>
      </w:r>
      <w:proofErr w:type="spellStart"/>
      <w:proofErr w:type="gramStart"/>
      <w:r w:rsidRPr="00F269FB">
        <w:rPr>
          <w:rFonts w:ascii="Times New Roman" w:hAnsi="Times New Roman" w:cs="Times New Roman"/>
          <w:lang w:val="en-US"/>
        </w:rPr>
        <w:t>Chroniques</w:t>
      </w:r>
      <w:proofErr w:type="spellEnd"/>
      <w:r w:rsidRPr="00F269FB">
        <w:rPr>
          <w:rFonts w:ascii="Times New Roman" w:hAnsi="Times New Roman" w:cs="Times New Roman"/>
          <w:lang w:val="en-US"/>
        </w:rPr>
        <w:t>.</w:t>
      </w:r>
      <w:proofErr w:type="gramEnd"/>
      <w:r w:rsidRPr="00F269FB">
        <w:rPr>
          <w:rFonts w:ascii="Times New Roman" w:hAnsi="Times New Roman" w:cs="Times New Roman"/>
          <w:lang w:val="en-US"/>
        </w:rPr>
        <w:t xml:space="preserve"> </w:t>
      </w:r>
      <w:proofErr w:type="spellStart"/>
      <w:proofErr w:type="gramStart"/>
      <w:r w:rsidRPr="00F269FB">
        <w:rPr>
          <w:rFonts w:ascii="Times New Roman" w:hAnsi="Times New Roman" w:cs="Times New Roman"/>
          <w:lang w:val="en-US"/>
        </w:rPr>
        <w:t>Législation</w:t>
      </w:r>
      <w:proofErr w:type="spellEnd"/>
      <w:r w:rsidRPr="00F269FB">
        <w:rPr>
          <w:rFonts w:ascii="Times New Roman" w:hAnsi="Times New Roman" w:cs="Times New Roman"/>
          <w:lang w:val="en-US"/>
        </w:rPr>
        <w:t xml:space="preserve"> </w:t>
      </w:r>
      <w:proofErr w:type="spellStart"/>
      <w:r w:rsidRPr="00F269FB">
        <w:rPr>
          <w:rFonts w:ascii="Times New Roman" w:hAnsi="Times New Roman" w:cs="Times New Roman"/>
          <w:lang w:val="en-US"/>
        </w:rPr>
        <w:t>française</w:t>
      </w:r>
      <w:proofErr w:type="spellEnd"/>
      <w:r w:rsidRPr="00F269FB">
        <w:rPr>
          <w:rFonts w:ascii="Times New Roman" w:hAnsi="Times New Roman" w:cs="Times New Roman"/>
          <w:lang w:val="en-US"/>
        </w:rPr>
        <w:t>.</w:t>
      </w:r>
      <w:proofErr w:type="gramEnd"/>
      <w:r w:rsidRPr="00F269FB">
        <w:rPr>
          <w:rFonts w:ascii="Times New Roman" w:hAnsi="Times New Roman" w:cs="Times New Roman"/>
          <w:lang w:val="en-US"/>
        </w:rPr>
        <w:t xml:space="preserve"> </w:t>
      </w:r>
      <w:proofErr w:type="gramStart"/>
      <w:r w:rsidRPr="00F269FB">
        <w:rPr>
          <w:rFonts w:ascii="Times New Roman" w:hAnsi="Times New Roman" w:cs="Times New Roman"/>
          <w:lang w:val="en-US"/>
        </w:rPr>
        <w:t>1-</w:t>
      </w:r>
      <w:proofErr w:type="gramEnd"/>
      <w:r w:rsidRPr="00F269FB">
        <w:rPr>
          <w:rFonts w:ascii="Times New Roman" w:hAnsi="Times New Roman" w:cs="Times New Roman"/>
          <w:lang w:val="en-US"/>
        </w:rPr>
        <w:t xml:space="preserve">er </w:t>
      </w:r>
      <w:proofErr w:type="spellStart"/>
      <w:r w:rsidRPr="00F269FB">
        <w:rPr>
          <w:rFonts w:ascii="Times New Roman" w:hAnsi="Times New Roman" w:cs="Times New Roman"/>
          <w:lang w:val="en-US"/>
        </w:rPr>
        <w:t>octobre</w:t>
      </w:r>
      <w:proofErr w:type="spellEnd"/>
      <w:r w:rsidRPr="00F269FB">
        <w:rPr>
          <w:rFonts w:ascii="Times New Roman" w:hAnsi="Times New Roman" w:cs="Times New Roman"/>
          <w:lang w:val="en-US"/>
        </w:rPr>
        <w:t xml:space="preserve"> — 31 </w:t>
      </w:r>
      <w:proofErr w:type="spellStart"/>
      <w:r w:rsidRPr="00F269FB">
        <w:rPr>
          <w:rFonts w:ascii="Times New Roman" w:hAnsi="Times New Roman" w:cs="Times New Roman"/>
          <w:lang w:val="en-US"/>
        </w:rPr>
        <w:t>décеmbre</w:t>
      </w:r>
      <w:proofErr w:type="spellEnd"/>
      <w:r w:rsidRPr="00F269FB">
        <w:rPr>
          <w:rFonts w:ascii="Times New Roman" w:hAnsi="Times New Roman" w:cs="Times New Roman"/>
          <w:lang w:val="en-US"/>
        </w:rPr>
        <w:t xml:space="preserve"> 2017 // </w:t>
      </w:r>
      <w:proofErr w:type="spellStart"/>
      <w:r w:rsidRPr="00F269FB">
        <w:rPr>
          <w:rFonts w:ascii="Times New Roman" w:hAnsi="Times New Roman" w:cs="Times New Roman"/>
          <w:lang w:val="en-US"/>
        </w:rPr>
        <w:t>RTDCiv</w:t>
      </w:r>
      <w:proofErr w:type="spellEnd"/>
      <w:r w:rsidRPr="00F269FB">
        <w:rPr>
          <w:rFonts w:ascii="Times New Roman" w:hAnsi="Times New Roman" w:cs="Times New Roman"/>
          <w:lang w:val="en-US"/>
        </w:rPr>
        <w:t xml:space="preserve">. </w:t>
      </w:r>
      <w:proofErr w:type="spellStart"/>
      <w:proofErr w:type="gramStart"/>
      <w:r w:rsidRPr="00F269FB">
        <w:rPr>
          <w:rFonts w:ascii="Times New Roman" w:hAnsi="Times New Roman" w:cs="Times New Roman"/>
          <w:lang w:val="en-US"/>
        </w:rPr>
        <w:t>Révue</w:t>
      </w:r>
      <w:proofErr w:type="spellEnd"/>
      <w:r w:rsidRPr="00F269FB">
        <w:rPr>
          <w:rFonts w:ascii="Times New Roman" w:hAnsi="Times New Roman" w:cs="Times New Roman"/>
          <w:lang w:val="en-US"/>
        </w:rPr>
        <w:t xml:space="preserve"> </w:t>
      </w:r>
      <w:proofErr w:type="spellStart"/>
      <w:r w:rsidRPr="00F269FB">
        <w:rPr>
          <w:rFonts w:ascii="Times New Roman" w:hAnsi="Times New Roman" w:cs="Times New Roman"/>
          <w:lang w:val="en-US"/>
        </w:rPr>
        <w:t>trimestrielle</w:t>
      </w:r>
      <w:proofErr w:type="spellEnd"/>
      <w:r w:rsidRPr="00F269FB">
        <w:rPr>
          <w:rFonts w:ascii="Times New Roman" w:hAnsi="Times New Roman" w:cs="Times New Roman"/>
          <w:lang w:val="en-US"/>
        </w:rPr>
        <w:t xml:space="preserve"> de </w:t>
      </w:r>
      <w:proofErr w:type="spellStart"/>
      <w:r w:rsidRPr="00F269FB">
        <w:rPr>
          <w:rFonts w:ascii="Times New Roman" w:hAnsi="Times New Roman" w:cs="Times New Roman"/>
          <w:lang w:val="en-US"/>
        </w:rPr>
        <w:t>droit</w:t>
      </w:r>
      <w:proofErr w:type="spellEnd"/>
      <w:r w:rsidRPr="00F269FB">
        <w:rPr>
          <w:rFonts w:ascii="Times New Roman" w:hAnsi="Times New Roman" w:cs="Times New Roman"/>
          <w:lang w:val="en-US"/>
        </w:rPr>
        <w:t xml:space="preserve"> civil.</w:t>
      </w:r>
      <w:proofErr w:type="gramEnd"/>
      <w:r w:rsidRPr="00F269FB">
        <w:rPr>
          <w:rFonts w:ascii="Times New Roman" w:hAnsi="Times New Roman" w:cs="Times New Roman"/>
          <w:lang w:val="en-US"/>
        </w:rPr>
        <w:t xml:space="preserve"> - </w:t>
      </w:r>
      <w:proofErr w:type="spellStart"/>
      <w:r w:rsidRPr="00F269FB">
        <w:rPr>
          <w:rFonts w:ascii="Times New Roman" w:hAnsi="Times New Roman" w:cs="Times New Roman"/>
          <w:lang w:val="en-US"/>
        </w:rPr>
        <w:t>Janvier</w:t>
      </w:r>
      <w:proofErr w:type="spellEnd"/>
      <w:r w:rsidRPr="00F269FB">
        <w:rPr>
          <w:rFonts w:ascii="Times New Roman" w:hAnsi="Times New Roman" w:cs="Times New Roman"/>
          <w:lang w:val="en-US"/>
        </w:rPr>
        <w:t>-mars 2018 - P. 233.</w:t>
      </w:r>
    </w:p>
  </w:footnote>
  <w:footnote w:id="43">
    <w:p w14:paraId="1FF464D2"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lang w:val="en-US"/>
        </w:rPr>
        <w:t xml:space="preserve"> </w:t>
      </w:r>
      <w:r w:rsidRPr="00F269FB">
        <w:rPr>
          <w:rFonts w:ascii="Times New Roman" w:hAnsi="Times New Roman" w:cs="Times New Roman"/>
        </w:rPr>
        <w:t>Ник</w:t>
      </w:r>
      <w:r w:rsidRPr="00F269FB">
        <w:rPr>
          <w:rFonts w:ascii="Times New Roman" w:hAnsi="Times New Roman" w:cs="Times New Roman"/>
          <w:lang w:val="en-US"/>
        </w:rPr>
        <w:t xml:space="preserve"> </w:t>
      </w:r>
      <w:r w:rsidRPr="00F269FB">
        <w:rPr>
          <w:rFonts w:ascii="Times New Roman" w:hAnsi="Times New Roman" w:cs="Times New Roman"/>
        </w:rPr>
        <w:t>Сабо</w:t>
      </w:r>
      <w:r w:rsidRPr="00F269FB">
        <w:rPr>
          <w:rFonts w:ascii="Times New Roman" w:hAnsi="Times New Roman" w:cs="Times New Roman"/>
          <w:lang w:val="en-US"/>
        </w:rPr>
        <w:t xml:space="preserve"> «</w:t>
      </w:r>
      <w:r w:rsidRPr="00F269FB">
        <w:rPr>
          <w:rFonts w:ascii="Times New Roman" w:hAnsi="Times New Roman" w:cs="Times New Roman"/>
        </w:rPr>
        <w:t>Умные</w:t>
      </w:r>
      <w:r w:rsidRPr="00F269FB">
        <w:rPr>
          <w:rFonts w:ascii="Times New Roman" w:hAnsi="Times New Roman" w:cs="Times New Roman"/>
          <w:lang w:val="en-US"/>
        </w:rPr>
        <w:t xml:space="preserve"> </w:t>
      </w:r>
      <w:r w:rsidRPr="00F269FB">
        <w:rPr>
          <w:rFonts w:ascii="Times New Roman" w:hAnsi="Times New Roman" w:cs="Times New Roman"/>
        </w:rPr>
        <w:t>контракты</w:t>
      </w:r>
      <w:r w:rsidRPr="00F269FB">
        <w:rPr>
          <w:rFonts w:ascii="Times New Roman" w:hAnsi="Times New Roman" w:cs="Times New Roman"/>
          <w:lang w:val="en-US"/>
        </w:rPr>
        <w:t>» (</w:t>
      </w:r>
      <w:r w:rsidRPr="00F269FB">
        <w:rPr>
          <w:rFonts w:ascii="Times New Roman" w:hAnsi="Times New Roman" w:cs="Times New Roman"/>
        </w:rPr>
        <w:t>Четвёртая</w:t>
      </w:r>
      <w:r w:rsidRPr="00F269FB">
        <w:rPr>
          <w:rFonts w:ascii="Times New Roman" w:hAnsi="Times New Roman" w:cs="Times New Roman"/>
          <w:lang w:val="en-US"/>
        </w:rPr>
        <w:t xml:space="preserve"> </w:t>
      </w:r>
      <w:r w:rsidRPr="00F269FB">
        <w:rPr>
          <w:rFonts w:ascii="Times New Roman" w:hAnsi="Times New Roman" w:cs="Times New Roman"/>
        </w:rPr>
        <w:t>революция</w:t>
      </w:r>
      <w:r w:rsidRPr="00F269FB">
        <w:rPr>
          <w:rFonts w:ascii="Times New Roman" w:hAnsi="Times New Roman" w:cs="Times New Roman"/>
          <w:lang w:val="en-US"/>
        </w:rPr>
        <w:t xml:space="preserve"> </w:t>
      </w:r>
      <w:r w:rsidRPr="00F269FB">
        <w:rPr>
          <w:rFonts w:ascii="Times New Roman" w:hAnsi="Times New Roman" w:cs="Times New Roman"/>
        </w:rPr>
        <w:t>стоимости</w:t>
      </w:r>
      <w:r w:rsidRPr="00F269FB">
        <w:rPr>
          <w:rFonts w:ascii="Times New Roman" w:hAnsi="Times New Roman" w:cs="Times New Roman"/>
          <w:lang w:val="en-US"/>
        </w:rPr>
        <w:t xml:space="preserve">). </w:t>
      </w:r>
      <w:r w:rsidRPr="00F269FB">
        <w:rPr>
          <w:rFonts w:ascii="Times New Roman" w:hAnsi="Times New Roman" w:cs="Times New Roman"/>
        </w:rPr>
        <w:t xml:space="preserve">1998. [Электронный ресурс] // URL: </w:t>
      </w:r>
    </w:p>
    <w:p w14:paraId="7DCC7CC4" w14:textId="77777777" w:rsidR="00146B46" w:rsidRPr="00F269FB" w:rsidRDefault="00146B46" w:rsidP="00F269FB">
      <w:pPr>
        <w:pStyle w:val="a4"/>
        <w:jc w:val="both"/>
        <w:rPr>
          <w:rFonts w:ascii="Times New Roman" w:hAnsi="Times New Roman" w:cs="Times New Roman"/>
        </w:rPr>
      </w:pPr>
      <w:r w:rsidRPr="00F269FB">
        <w:rPr>
          <w:rFonts w:ascii="Times New Roman" w:hAnsi="Times New Roman" w:cs="Times New Roman"/>
        </w:rPr>
        <w:t>http://old.computerra.ru/1998/266/194332 (дата обращения 10.05.2022).</w:t>
      </w:r>
    </w:p>
  </w:footnote>
  <w:footnote w:id="44">
    <w:p w14:paraId="28DB590D"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Законопроект № 419059-7 «О цифровых финансовых активах, цифровой валюте и о внесении изменений в отдельные законодательные акты Российской Федерации»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https://sozd.duma.gov.ru/bill/419059-7 (дата обращения: 10.05.2022). </w:t>
      </w:r>
    </w:p>
  </w:footnote>
  <w:footnote w:id="45">
    <w:p w14:paraId="01F4064B"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Аналитический обзор по теме «Смарт-Контракты». Центральный Банк России, 2018.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https://cbr.ru/Content/Document/File/47862/SmartKontrakt_18-10.pdf (дата обращения: 10.05.2022). </w:t>
      </w:r>
    </w:p>
  </w:footnote>
  <w:footnote w:id="46">
    <w:p w14:paraId="09A21210" w14:textId="77777777" w:rsidR="00F05A47"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Гражданский кодекс Российской Федерации (часть первая) от 30.11.19</w:t>
      </w:r>
      <w:r w:rsidR="00F05A47">
        <w:rPr>
          <w:rFonts w:ascii="Times New Roman" w:hAnsi="Times New Roman" w:cs="Times New Roman"/>
        </w:rPr>
        <w:t>94 № 51-ФЗ (ред. от 25.02.2022)</w:t>
      </w:r>
    </w:p>
    <w:p w14:paraId="299BA6BD" w14:textId="77777777" w:rsidR="00146B46" w:rsidRPr="00F269FB" w:rsidRDefault="00146B46" w:rsidP="00F269FB">
      <w:pPr>
        <w:pStyle w:val="a4"/>
        <w:jc w:val="both"/>
        <w:rPr>
          <w:rFonts w:ascii="Times New Roman" w:hAnsi="Times New Roman" w:cs="Times New Roman"/>
        </w:rPr>
      </w:pPr>
      <w:r w:rsidRPr="00F269FB">
        <w:rPr>
          <w:rFonts w:ascii="Times New Roman" w:hAnsi="Times New Roman" w:cs="Times New Roman"/>
        </w:rPr>
        <w:t>// Российская газета. - № 238-239. - 08.12.1994.</w:t>
      </w:r>
    </w:p>
  </w:footnote>
  <w:footnote w:id="47">
    <w:p w14:paraId="53587099"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Карцхия</w:t>
      </w:r>
      <w:proofErr w:type="spellEnd"/>
      <w:r w:rsidRPr="00F269FB">
        <w:rPr>
          <w:rFonts w:ascii="Times New Roman" w:hAnsi="Times New Roman" w:cs="Times New Roman"/>
        </w:rPr>
        <w:t xml:space="preserve"> А.А. Гражданско-правовая модель регулирования цифровых технологий: </w:t>
      </w:r>
      <w:proofErr w:type="spellStart"/>
      <w:r w:rsidRPr="00F269FB">
        <w:rPr>
          <w:rFonts w:ascii="Times New Roman" w:hAnsi="Times New Roman" w:cs="Times New Roman"/>
        </w:rPr>
        <w:t>дис</w:t>
      </w:r>
      <w:proofErr w:type="spellEnd"/>
      <w:r w:rsidRPr="00F269FB">
        <w:rPr>
          <w:rFonts w:ascii="Times New Roman" w:hAnsi="Times New Roman" w:cs="Times New Roman"/>
        </w:rPr>
        <w:t>. … д-ра</w:t>
      </w:r>
      <w:proofErr w:type="gramStart"/>
      <w:r w:rsidRPr="00F269FB">
        <w:rPr>
          <w:rFonts w:ascii="Times New Roman" w:hAnsi="Times New Roman" w:cs="Times New Roman"/>
        </w:rPr>
        <w:t>.</w:t>
      </w:r>
      <w:proofErr w:type="gramEnd"/>
      <w:r w:rsidRPr="00F269FB">
        <w:rPr>
          <w:rFonts w:ascii="Times New Roman" w:hAnsi="Times New Roman" w:cs="Times New Roman"/>
        </w:rPr>
        <w:t xml:space="preserve"> </w:t>
      </w:r>
      <w:proofErr w:type="spellStart"/>
      <w:proofErr w:type="gramStart"/>
      <w:r w:rsidRPr="00F269FB">
        <w:rPr>
          <w:rFonts w:ascii="Times New Roman" w:hAnsi="Times New Roman" w:cs="Times New Roman"/>
        </w:rPr>
        <w:t>ю</w:t>
      </w:r>
      <w:proofErr w:type="gramEnd"/>
      <w:r w:rsidRPr="00F269FB">
        <w:rPr>
          <w:rFonts w:ascii="Times New Roman" w:hAnsi="Times New Roman" w:cs="Times New Roman"/>
        </w:rPr>
        <w:t>рид</w:t>
      </w:r>
      <w:proofErr w:type="spellEnd"/>
      <w:r w:rsidRPr="00F269FB">
        <w:rPr>
          <w:rFonts w:ascii="Times New Roman" w:hAnsi="Times New Roman" w:cs="Times New Roman"/>
        </w:rPr>
        <w:t xml:space="preserve">. наук: 12.00.03 / Александр </w:t>
      </w:r>
      <w:proofErr w:type="spellStart"/>
      <w:r w:rsidRPr="00F269FB">
        <w:rPr>
          <w:rFonts w:ascii="Times New Roman" w:hAnsi="Times New Roman" w:cs="Times New Roman"/>
        </w:rPr>
        <w:t>Амиранович</w:t>
      </w:r>
      <w:proofErr w:type="spellEnd"/>
      <w:r w:rsidRPr="00F269FB">
        <w:rPr>
          <w:rFonts w:ascii="Times New Roman" w:hAnsi="Times New Roman" w:cs="Times New Roman"/>
        </w:rPr>
        <w:t xml:space="preserve"> </w:t>
      </w:r>
      <w:proofErr w:type="spellStart"/>
      <w:r w:rsidRPr="00F269FB">
        <w:rPr>
          <w:rFonts w:ascii="Times New Roman" w:hAnsi="Times New Roman" w:cs="Times New Roman"/>
        </w:rPr>
        <w:t>Карцхия</w:t>
      </w:r>
      <w:proofErr w:type="spellEnd"/>
      <w:r w:rsidRPr="00F269FB">
        <w:rPr>
          <w:rFonts w:ascii="Times New Roman" w:hAnsi="Times New Roman" w:cs="Times New Roman"/>
        </w:rPr>
        <w:t xml:space="preserve">. – М., 2019. – С. 319. </w:t>
      </w:r>
    </w:p>
  </w:footnote>
  <w:footnote w:id="48">
    <w:p w14:paraId="02E48746"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Бевзенко Р.С. «Как я выиграл апелляцию у Dimon80», или правила </w:t>
      </w:r>
      <w:proofErr w:type="spellStart"/>
      <w:r w:rsidRPr="00F269FB">
        <w:rPr>
          <w:rFonts w:ascii="Times New Roman" w:hAnsi="Times New Roman" w:cs="Times New Roman"/>
        </w:rPr>
        <w:t>криптобиржи</w:t>
      </w:r>
      <w:proofErr w:type="spellEnd"/>
      <w:r w:rsidRPr="00F269FB">
        <w:rPr>
          <w:rFonts w:ascii="Times New Roman" w:hAnsi="Times New Roman" w:cs="Times New Roman"/>
        </w:rPr>
        <w:t xml:space="preserve"> в помощь судебной системе. Юридический онлайн-журнал ШОРТРИД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r w:rsidRPr="00F269FB">
        <w:rPr>
          <w:rFonts w:ascii="Times New Roman" w:hAnsi="Times New Roman" w:cs="Times New Roman"/>
          <w:lang w:val="en-US"/>
        </w:rPr>
        <w:t>https</w:t>
      </w:r>
      <w:r w:rsidRPr="00F269FB">
        <w:rPr>
          <w:rFonts w:ascii="Times New Roman" w:hAnsi="Times New Roman" w:cs="Times New Roman"/>
        </w:rPr>
        <w:t>://</w:t>
      </w:r>
      <w:proofErr w:type="spellStart"/>
      <w:r w:rsidRPr="00F269FB">
        <w:rPr>
          <w:rFonts w:ascii="Times New Roman" w:hAnsi="Times New Roman" w:cs="Times New Roman"/>
          <w:lang w:val="en-US"/>
        </w:rPr>
        <w:t>shortread</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ru</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kak</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ya</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vyigral</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apellyaciju</w:t>
      </w:r>
      <w:proofErr w:type="spellEnd"/>
      <w:r w:rsidRPr="00F269FB">
        <w:rPr>
          <w:rFonts w:ascii="Times New Roman" w:hAnsi="Times New Roman" w:cs="Times New Roman"/>
        </w:rPr>
        <w:t>-</w:t>
      </w:r>
      <w:r w:rsidRPr="00F269FB">
        <w:rPr>
          <w:rFonts w:ascii="Times New Roman" w:hAnsi="Times New Roman" w:cs="Times New Roman"/>
          <w:lang w:val="en-US"/>
        </w:rPr>
        <w:t>u</w:t>
      </w:r>
      <w:r w:rsidRPr="00F269FB">
        <w:rPr>
          <w:rFonts w:ascii="Times New Roman" w:hAnsi="Times New Roman" w:cs="Times New Roman"/>
        </w:rPr>
        <w:t>-</w:t>
      </w:r>
      <w:proofErr w:type="spellStart"/>
      <w:r w:rsidRPr="00F269FB">
        <w:rPr>
          <w:rFonts w:ascii="Times New Roman" w:hAnsi="Times New Roman" w:cs="Times New Roman"/>
          <w:lang w:val="en-US"/>
        </w:rPr>
        <w:t>dimon</w:t>
      </w:r>
      <w:proofErr w:type="spellEnd"/>
      <w:r w:rsidRPr="00F269FB">
        <w:rPr>
          <w:rFonts w:ascii="Times New Roman" w:hAnsi="Times New Roman" w:cs="Times New Roman"/>
        </w:rPr>
        <w:t>80-</w:t>
      </w:r>
      <w:proofErr w:type="spellStart"/>
      <w:r w:rsidRPr="00F269FB">
        <w:rPr>
          <w:rFonts w:ascii="Times New Roman" w:hAnsi="Times New Roman" w:cs="Times New Roman"/>
          <w:lang w:val="en-US"/>
        </w:rPr>
        <w:t>ili</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pravila</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kriptobirzhi</w:t>
      </w:r>
      <w:proofErr w:type="spellEnd"/>
      <w:r w:rsidRPr="00F269FB">
        <w:rPr>
          <w:rFonts w:ascii="Times New Roman" w:hAnsi="Times New Roman" w:cs="Times New Roman"/>
        </w:rPr>
        <w:t>-</w:t>
      </w:r>
      <w:r w:rsidRPr="00F269FB">
        <w:rPr>
          <w:rFonts w:ascii="Times New Roman" w:hAnsi="Times New Roman" w:cs="Times New Roman"/>
          <w:lang w:val="en-US"/>
        </w:rPr>
        <w:t>v</w:t>
      </w:r>
      <w:r w:rsidRPr="00F269FB">
        <w:rPr>
          <w:rFonts w:ascii="Times New Roman" w:hAnsi="Times New Roman" w:cs="Times New Roman"/>
        </w:rPr>
        <w:t>-</w:t>
      </w:r>
      <w:proofErr w:type="spellStart"/>
      <w:r w:rsidRPr="00F269FB">
        <w:rPr>
          <w:rFonts w:ascii="Times New Roman" w:hAnsi="Times New Roman" w:cs="Times New Roman"/>
          <w:lang w:val="en-US"/>
        </w:rPr>
        <w:t>pomoshh</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sudebnoj</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sisteme</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kolonka</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romana</w:t>
      </w:r>
      <w:proofErr w:type="spellEnd"/>
      <w:r w:rsidRPr="00F269FB">
        <w:rPr>
          <w:rFonts w:ascii="Times New Roman" w:hAnsi="Times New Roman" w:cs="Times New Roman"/>
        </w:rPr>
        <w:t>-</w:t>
      </w:r>
      <w:proofErr w:type="spellStart"/>
      <w:r w:rsidRPr="00F269FB">
        <w:rPr>
          <w:rFonts w:ascii="Times New Roman" w:hAnsi="Times New Roman" w:cs="Times New Roman"/>
          <w:lang w:val="en-US"/>
        </w:rPr>
        <w:t>bevzenko</w:t>
      </w:r>
      <w:proofErr w:type="spellEnd"/>
      <w:r w:rsidRPr="00F269FB">
        <w:rPr>
          <w:rFonts w:ascii="Times New Roman" w:hAnsi="Times New Roman" w:cs="Times New Roman"/>
        </w:rPr>
        <w:t xml:space="preserve">/ (дата обращения: 19.05.2022). </w:t>
      </w:r>
    </w:p>
  </w:footnote>
  <w:footnote w:id="49">
    <w:p w14:paraId="14263098"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Киякова</w:t>
      </w:r>
      <w:proofErr w:type="spellEnd"/>
      <w:r w:rsidRPr="00F269FB">
        <w:rPr>
          <w:rFonts w:ascii="Times New Roman" w:hAnsi="Times New Roman" w:cs="Times New Roman"/>
        </w:rPr>
        <w:t xml:space="preserve"> А.С. Цифровые права и их защита в гражданском праве РФ. </w:t>
      </w:r>
      <w:proofErr w:type="gramStart"/>
      <w:r w:rsidRPr="00F269FB">
        <w:rPr>
          <w:rFonts w:ascii="Times New Roman" w:hAnsi="Times New Roman" w:cs="Times New Roman"/>
        </w:rPr>
        <w:t>Юридический</w:t>
      </w:r>
      <w:proofErr w:type="gramEnd"/>
      <w:r w:rsidRPr="00F269FB">
        <w:rPr>
          <w:rFonts w:ascii="Times New Roman" w:hAnsi="Times New Roman" w:cs="Times New Roman"/>
        </w:rPr>
        <w:t xml:space="preserve"> онлайн-журнал «Юридическая книга».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hyperlink r:id="rId9" w:history="1">
        <w:r w:rsidRPr="00F269FB">
          <w:rPr>
            <w:rStyle w:val="a7"/>
            <w:rFonts w:ascii="Times New Roman" w:hAnsi="Times New Roman" w:cs="Times New Roman"/>
            <w:color w:val="auto"/>
            <w:u w:val="none"/>
          </w:rPr>
          <w:t>https://legalbook.ru/grazhdanskoe-pravo/326-cifrovye-prava-i-ih-zaschita-v-grazhdanskom-prave-rf.html</w:t>
        </w:r>
      </w:hyperlink>
      <w:r w:rsidRPr="00F269FB">
        <w:rPr>
          <w:rFonts w:ascii="Times New Roman" w:hAnsi="Times New Roman" w:cs="Times New Roman"/>
        </w:rPr>
        <w:t xml:space="preserve"> (дата обращения: 10.05.2022). </w:t>
      </w:r>
    </w:p>
  </w:footnote>
  <w:footnote w:id="50">
    <w:p w14:paraId="1822F87D"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A. </w:t>
      </w:r>
      <w:proofErr w:type="spellStart"/>
      <w:r w:rsidRPr="00F269FB">
        <w:rPr>
          <w:rFonts w:ascii="Times New Roman" w:hAnsi="Times New Roman" w:cs="Times New Roman"/>
          <w:lang w:val="en-US"/>
        </w:rPr>
        <w:t>Irrera</w:t>
      </w:r>
      <w:proofErr w:type="spellEnd"/>
      <w:r w:rsidRPr="00F269FB">
        <w:rPr>
          <w:rFonts w:ascii="Times New Roman" w:hAnsi="Times New Roman" w:cs="Times New Roman"/>
          <w:lang w:val="en-US"/>
        </w:rPr>
        <w:t xml:space="preserve">, S. </w:t>
      </w:r>
      <w:proofErr w:type="spellStart"/>
      <w:r w:rsidRPr="00F269FB">
        <w:rPr>
          <w:rFonts w:ascii="Times New Roman" w:hAnsi="Times New Roman" w:cs="Times New Roman"/>
          <w:lang w:val="en-US"/>
        </w:rPr>
        <w:t>Stecklow</w:t>
      </w:r>
      <w:proofErr w:type="spellEnd"/>
      <w:r w:rsidRPr="00F269FB">
        <w:rPr>
          <w:rFonts w:ascii="Times New Roman" w:hAnsi="Times New Roman" w:cs="Times New Roman"/>
          <w:lang w:val="en-US"/>
        </w:rPr>
        <w:t xml:space="preserve"> </w:t>
      </w:r>
      <w:proofErr w:type="spellStart"/>
      <w:r w:rsidRPr="00F269FB">
        <w:rPr>
          <w:rFonts w:ascii="Times New Roman" w:hAnsi="Times New Roman" w:cs="Times New Roman"/>
          <w:lang w:val="en-US"/>
        </w:rPr>
        <w:t>Tezos</w:t>
      </w:r>
      <w:proofErr w:type="spellEnd"/>
      <w:r w:rsidRPr="00F269FB">
        <w:rPr>
          <w:rFonts w:ascii="Times New Roman" w:hAnsi="Times New Roman" w:cs="Times New Roman"/>
          <w:lang w:val="en-US"/>
        </w:rPr>
        <w:t xml:space="preserve"> organizers sued in California over crypto currency project [Electronic resource] // URL: https://www.reuters.com/article/us-bitcoin-tezos-battles/tezos-organizers-sued-in-california-over-crypto-currency-priject-idUSKBN1D325A (date of application: 18.05.2022).</w:t>
      </w:r>
    </w:p>
  </w:footnote>
  <w:footnote w:id="51">
    <w:p w14:paraId="10A37F8C"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Старосельцева</w:t>
      </w:r>
      <w:proofErr w:type="spellEnd"/>
      <w:r w:rsidRPr="00F269FB">
        <w:rPr>
          <w:rFonts w:ascii="Times New Roman" w:hAnsi="Times New Roman" w:cs="Times New Roman"/>
        </w:rPr>
        <w:t xml:space="preserve"> М.М., Брусова П.И. К вопросу о защите цифровых прав сквозь призму гражданского права // Ученые записки Казанского юридического института МВД России. - 2020. - №2 (10). - С. 228.</w:t>
      </w:r>
    </w:p>
  </w:footnote>
  <w:footnote w:id="52">
    <w:p w14:paraId="6B60D0CF"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Карцхия</w:t>
      </w:r>
      <w:proofErr w:type="spellEnd"/>
      <w:r w:rsidRPr="00F269FB">
        <w:rPr>
          <w:rFonts w:ascii="Times New Roman" w:hAnsi="Times New Roman" w:cs="Times New Roman"/>
        </w:rPr>
        <w:t xml:space="preserve"> А.А. Гражданско-правовая модель регулирования цифровых технологий: </w:t>
      </w:r>
      <w:proofErr w:type="spellStart"/>
      <w:r w:rsidRPr="00F269FB">
        <w:rPr>
          <w:rFonts w:ascii="Times New Roman" w:hAnsi="Times New Roman" w:cs="Times New Roman"/>
        </w:rPr>
        <w:t>дис</w:t>
      </w:r>
      <w:proofErr w:type="spellEnd"/>
      <w:r w:rsidRPr="00F269FB">
        <w:rPr>
          <w:rFonts w:ascii="Times New Roman" w:hAnsi="Times New Roman" w:cs="Times New Roman"/>
        </w:rPr>
        <w:t>. … д-ра</w:t>
      </w:r>
      <w:proofErr w:type="gramStart"/>
      <w:r w:rsidRPr="00F269FB">
        <w:rPr>
          <w:rFonts w:ascii="Times New Roman" w:hAnsi="Times New Roman" w:cs="Times New Roman"/>
        </w:rPr>
        <w:t>.</w:t>
      </w:r>
      <w:proofErr w:type="gramEnd"/>
      <w:r w:rsidRPr="00F269FB">
        <w:rPr>
          <w:rFonts w:ascii="Times New Roman" w:hAnsi="Times New Roman" w:cs="Times New Roman"/>
        </w:rPr>
        <w:t xml:space="preserve"> </w:t>
      </w:r>
      <w:proofErr w:type="spellStart"/>
      <w:proofErr w:type="gramStart"/>
      <w:r w:rsidRPr="00F269FB">
        <w:rPr>
          <w:rFonts w:ascii="Times New Roman" w:hAnsi="Times New Roman" w:cs="Times New Roman"/>
        </w:rPr>
        <w:t>ю</w:t>
      </w:r>
      <w:proofErr w:type="gramEnd"/>
      <w:r w:rsidRPr="00F269FB">
        <w:rPr>
          <w:rFonts w:ascii="Times New Roman" w:hAnsi="Times New Roman" w:cs="Times New Roman"/>
        </w:rPr>
        <w:t>рид</w:t>
      </w:r>
      <w:proofErr w:type="spellEnd"/>
      <w:r w:rsidRPr="00F269FB">
        <w:rPr>
          <w:rFonts w:ascii="Times New Roman" w:hAnsi="Times New Roman" w:cs="Times New Roman"/>
        </w:rPr>
        <w:t xml:space="preserve">. наук: 12.00.03 / Александр </w:t>
      </w:r>
      <w:proofErr w:type="spellStart"/>
      <w:r w:rsidRPr="00F269FB">
        <w:rPr>
          <w:rFonts w:ascii="Times New Roman" w:hAnsi="Times New Roman" w:cs="Times New Roman"/>
        </w:rPr>
        <w:t>Амиранович</w:t>
      </w:r>
      <w:proofErr w:type="spellEnd"/>
      <w:r w:rsidRPr="00F269FB">
        <w:rPr>
          <w:rFonts w:ascii="Times New Roman" w:hAnsi="Times New Roman" w:cs="Times New Roman"/>
        </w:rPr>
        <w:t xml:space="preserve"> </w:t>
      </w:r>
      <w:proofErr w:type="spellStart"/>
      <w:r w:rsidRPr="00F269FB">
        <w:rPr>
          <w:rFonts w:ascii="Times New Roman" w:hAnsi="Times New Roman" w:cs="Times New Roman"/>
        </w:rPr>
        <w:t>Карцхия</w:t>
      </w:r>
      <w:proofErr w:type="spellEnd"/>
      <w:r w:rsidRPr="00F269FB">
        <w:rPr>
          <w:rFonts w:ascii="Times New Roman" w:hAnsi="Times New Roman" w:cs="Times New Roman"/>
        </w:rPr>
        <w:t>. – М., 2019. – С. 323.</w:t>
      </w:r>
    </w:p>
  </w:footnote>
  <w:footnote w:id="53">
    <w:p w14:paraId="7C3782D1"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w:t>
      </w:r>
      <w:proofErr w:type="spellStart"/>
      <w:r w:rsidRPr="00F269FB">
        <w:rPr>
          <w:rFonts w:ascii="Times New Roman" w:hAnsi="Times New Roman" w:cs="Times New Roman"/>
          <w:lang w:val="en-US"/>
        </w:rPr>
        <w:t>Sidorenko</w:t>
      </w:r>
      <w:proofErr w:type="spellEnd"/>
      <w:r w:rsidRPr="00F269FB">
        <w:rPr>
          <w:rFonts w:ascii="Times New Roman" w:hAnsi="Times New Roman" w:cs="Times New Roman"/>
          <w:lang w:val="en-US"/>
        </w:rPr>
        <w:t xml:space="preserve"> E.L., </w:t>
      </w:r>
      <w:proofErr w:type="spellStart"/>
      <w:r w:rsidRPr="00F269FB">
        <w:rPr>
          <w:rFonts w:ascii="Times New Roman" w:hAnsi="Times New Roman" w:cs="Times New Roman"/>
          <w:lang w:val="en-US"/>
        </w:rPr>
        <w:t>Arx</w:t>
      </w:r>
      <w:proofErr w:type="spellEnd"/>
      <w:r w:rsidRPr="00F269FB">
        <w:rPr>
          <w:rFonts w:ascii="Times New Roman" w:hAnsi="Times New Roman" w:cs="Times New Roman"/>
          <w:lang w:val="en-US"/>
        </w:rPr>
        <w:t xml:space="preserve"> P. von Transformation of law in the context of digitalization: defining the correct priorities </w:t>
      </w:r>
    </w:p>
    <w:p w14:paraId="78A2823C" w14:textId="77777777" w:rsidR="00146B46" w:rsidRPr="00F269FB" w:rsidRDefault="00146B46" w:rsidP="00F269FB">
      <w:pPr>
        <w:pStyle w:val="a4"/>
        <w:jc w:val="both"/>
        <w:rPr>
          <w:rFonts w:ascii="Times New Roman" w:hAnsi="Times New Roman" w:cs="Times New Roman"/>
        </w:rPr>
      </w:pPr>
      <w:r w:rsidRPr="00F269FB">
        <w:rPr>
          <w:rFonts w:ascii="Times New Roman" w:hAnsi="Times New Roman" w:cs="Times New Roman"/>
        </w:rPr>
        <w:t xml:space="preserve">[Электронный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r w:rsidRPr="00F269FB">
        <w:rPr>
          <w:rFonts w:ascii="Times New Roman" w:hAnsi="Times New Roman" w:cs="Times New Roman"/>
          <w:lang w:val="en-US"/>
        </w:rPr>
        <w:t>https</w:t>
      </w:r>
      <w:r w:rsidRPr="00F269FB">
        <w:rPr>
          <w:rFonts w:ascii="Times New Roman" w:hAnsi="Times New Roman" w:cs="Times New Roman"/>
        </w:rPr>
        <w:t>://</w:t>
      </w:r>
      <w:r w:rsidRPr="00F269FB">
        <w:rPr>
          <w:rFonts w:ascii="Times New Roman" w:hAnsi="Times New Roman" w:cs="Times New Roman"/>
          <w:lang w:val="en-US"/>
        </w:rPr>
        <w:t>www</w:t>
      </w:r>
      <w:r w:rsidRPr="00F269FB">
        <w:rPr>
          <w:rFonts w:ascii="Times New Roman" w:hAnsi="Times New Roman" w:cs="Times New Roman"/>
        </w:rPr>
        <w:t>.</w:t>
      </w:r>
      <w:proofErr w:type="spellStart"/>
      <w:r w:rsidRPr="00F269FB">
        <w:rPr>
          <w:rFonts w:ascii="Times New Roman" w:hAnsi="Times New Roman" w:cs="Times New Roman"/>
          <w:lang w:val="en-US"/>
        </w:rPr>
        <w:t>digitallawjournal</w:t>
      </w:r>
      <w:proofErr w:type="spellEnd"/>
      <w:r w:rsidRPr="00F269FB">
        <w:rPr>
          <w:rFonts w:ascii="Times New Roman" w:hAnsi="Times New Roman" w:cs="Times New Roman"/>
        </w:rPr>
        <w:t>.</w:t>
      </w:r>
      <w:r w:rsidRPr="00F269FB">
        <w:rPr>
          <w:rFonts w:ascii="Times New Roman" w:hAnsi="Times New Roman" w:cs="Times New Roman"/>
          <w:lang w:val="en-US"/>
        </w:rPr>
        <w:t>org</w:t>
      </w:r>
      <w:r w:rsidRPr="00F269FB">
        <w:rPr>
          <w:rFonts w:ascii="Times New Roman" w:hAnsi="Times New Roman" w:cs="Times New Roman"/>
        </w:rPr>
        <w:t>/ (дата обращения: 10.05.2022).</w:t>
      </w:r>
    </w:p>
  </w:footnote>
  <w:footnote w:id="54">
    <w:p w14:paraId="0D6B30CF" w14:textId="77777777" w:rsidR="00146B46" w:rsidRPr="00F269FB" w:rsidRDefault="00146B46" w:rsidP="00F269FB">
      <w:pPr>
        <w:pStyle w:val="a4"/>
        <w:jc w:val="both"/>
        <w:rPr>
          <w:rFonts w:ascii="Times New Roman" w:hAnsi="Times New Roman" w:cs="Times New Roman"/>
          <w:lang w:val="en-US"/>
        </w:rPr>
      </w:pPr>
      <w:r w:rsidRPr="00F269FB">
        <w:rPr>
          <w:rStyle w:val="a6"/>
          <w:rFonts w:ascii="Times New Roman" w:hAnsi="Times New Roman" w:cs="Times New Roman"/>
        </w:rPr>
        <w:footnoteRef/>
      </w:r>
      <w:r w:rsidRPr="00F269FB">
        <w:rPr>
          <w:rFonts w:ascii="Times New Roman" w:hAnsi="Times New Roman" w:cs="Times New Roman"/>
          <w:lang w:val="en-US"/>
        </w:rPr>
        <w:t xml:space="preserve"> </w:t>
      </w:r>
      <w:proofErr w:type="gramStart"/>
      <w:r w:rsidRPr="00F269FB">
        <w:rPr>
          <w:rFonts w:ascii="Times New Roman" w:hAnsi="Times New Roman" w:cs="Times New Roman"/>
          <w:lang w:val="en-US"/>
        </w:rPr>
        <w:t>Public Statement – Mitigating Risks from Virtual Assets.</w:t>
      </w:r>
      <w:proofErr w:type="gramEnd"/>
      <w:r w:rsidRPr="00F269FB">
        <w:rPr>
          <w:rFonts w:ascii="Times New Roman" w:hAnsi="Times New Roman" w:cs="Times New Roman"/>
          <w:lang w:val="en-US"/>
        </w:rPr>
        <w:t xml:space="preserve"> FATF Recommendations [Electronic resource] // URL: https://www.fatf-gafi.org/publications/fatfrecommendations/documents/regulation-virtual-assets-interpretive-note.html (date of application: 08.05.2022).</w:t>
      </w:r>
    </w:p>
  </w:footnote>
  <w:footnote w:id="55">
    <w:p w14:paraId="643C3629"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Зорькин</w:t>
      </w:r>
      <w:proofErr w:type="spellEnd"/>
      <w:r w:rsidRPr="00F269FB">
        <w:rPr>
          <w:rFonts w:ascii="Times New Roman" w:hAnsi="Times New Roman" w:cs="Times New Roman"/>
        </w:rPr>
        <w:t xml:space="preserve"> В.Д. Право в цифровом мире. Размышление на полях Петербургского международного юридического форума // Российская газета (Столичный выпуск). - 29.05.2018. - № 115. [Электронный ресурс] // </w:t>
      </w:r>
      <w:r w:rsidRPr="00F269FB">
        <w:rPr>
          <w:rFonts w:ascii="Times New Roman" w:hAnsi="Times New Roman" w:cs="Times New Roman"/>
          <w:lang w:val="en-US"/>
        </w:rPr>
        <w:t>URL</w:t>
      </w:r>
      <w:r w:rsidRPr="00F269FB">
        <w:rPr>
          <w:rFonts w:ascii="Times New Roman" w:hAnsi="Times New Roman" w:cs="Times New Roman"/>
        </w:rPr>
        <w:t>: https://rg.ru/2018/05/29/zorkin-zadacha-gosudarstva-priznavat-i-zashchishchat-cifrovye-prava-grazhdan.html (дата обращения: 11.05.2022).</w:t>
      </w:r>
    </w:p>
  </w:footnote>
  <w:footnote w:id="56">
    <w:p w14:paraId="74F6AF3D"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Апелляционное определение Московского городского суда от 20.05.2019 по делу № 33-21065/2019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hyperlink r:id="rId10" w:history="1">
        <w:r w:rsidRPr="00F269FB">
          <w:rPr>
            <w:rStyle w:val="a7"/>
            <w:rFonts w:ascii="Times New Roman" w:hAnsi="Times New Roman" w:cs="Times New Roman"/>
            <w:color w:val="auto"/>
            <w:u w:val="none"/>
          </w:rPr>
          <w:t>https://mos-gorsud.ru/mgs/services/cases/appeal-civil/details/0de6b77e-95c8-4707-8921-f762e36dd67d</w:t>
        </w:r>
      </w:hyperlink>
      <w:r w:rsidRPr="00F269FB">
        <w:rPr>
          <w:rFonts w:ascii="Times New Roman" w:hAnsi="Times New Roman" w:cs="Times New Roman"/>
        </w:rPr>
        <w:t xml:space="preserve"> (дата обращения: 10.05.2022). </w:t>
      </w:r>
    </w:p>
  </w:footnote>
  <w:footnote w:id="57">
    <w:p w14:paraId="36ADAA07"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Талапина</w:t>
      </w:r>
      <w:proofErr w:type="spellEnd"/>
      <w:r w:rsidRPr="00F269FB">
        <w:rPr>
          <w:rFonts w:ascii="Times New Roman" w:hAnsi="Times New Roman" w:cs="Times New Roman"/>
        </w:rPr>
        <w:t xml:space="preserve"> Э.В. Эволюция прав человека в цифровую эпоху [Электронный ресурс] // </w:t>
      </w:r>
      <w:r w:rsidRPr="00F269FB">
        <w:rPr>
          <w:rFonts w:ascii="Times New Roman" w:hAnsi="Times New Roman" w:cs="Times New Roman"/>
          <w:lang w:val="en-US"/>
        </w:rPr>
        <w:t>URL</w:t>
      </w:r>
      <w:r w:rsidRPr="00F269FB">
        <w:rPr>
          <w:rFonts w:ascii="Times New Roman" w:hAnsi="Times New Roman" w:cs="Times New Roman"/>
        </w:rPr>
        <w:t>: http://igpran.ru/trudy/vypuski/2019/Talapina.pdf (дата обращения: 15.05.2022).</w:t>
      </w:r>
    </w:p>
  </w:footnote>
  <w:footnote w:id="58">
    <w:p w14:paraId="3F60938D"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w:t>
      </w:r>
      <w:proofErr w:type="spellStart"/>
      <w:r w:rsidRPr="00F269FB">
        <w:rPr>
          <w:rFonts w:ascii="Times New Roman" w:hAnsi="Times New Roman" w:cs="Times New Roman"/>
        </w:rPr>
        <w:t>Зорькин</w:t>
      </w:r>
      <w:proofErr w:type="spellEnd"/>
      <w:r w:rsidRPr="00F269FB">
        <w:rPr>
          <w:rFonts w:ascii="Times New Roman" w:hAnsi="Times New Roman" w:cs="Times New Roman"/>
        </w:rPr>
        <w:t xml:space="preserve"> В.Д. Право в цифровом мире. Размышление на полях Петербургского международного юридического форума // Российская газета (Столичный выпуск). - 29.05.2018. - № 115. [Электронный ресурс] // </w:t>
      </w:r>
      <w:r w:rsidRPr="00F269FB">
        <w:rPr>
          <w:rFonts w:ascii="Times New Roman" w:hAnsi="Times New Roman" w:cs="Times New Roman"/>
          <w:lang w:val="en-US"/>
        </w:rPr>
        <w:t>URL</w:t>
      </w:r>
      <w:r w:rsidRPr="00F269FB">
        <w:rPr>
          <w:rFonts w:ascii="Times New Roman" w:hAnsi="Times New Roman" w:cs="Times New Roman"/>
        </w:rPr>
        <w:t>: https://rg.ru/2018/05/29/zorkin-zadacha-gosudarstva-priznavat-i-zashchishchat-cifrovye-prava-grazhdan.html (дата обращения: 11.05.2022).</w:t>
      </w:r>
    </w:p>
  </w:footnote>
  <w:footnote w:id="59">
    <w:p w14:paraId="77096D39"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Крылова К.В. </w:t>
      </w:r>
      <w:proofErr w:type="spellStart"/>
      <w:r w:rsidRPr="00F269FB">
        <w:rPr>
          <w:rFonts w:ascii="Times New Roman" w:hAnsi="Times New Roman" w:cs="Times New Roman"/>
        </w:rPr>
        <w:t>Криптовалюта</w:t>
      </w:r>
      <w:proofErr w:type="spellEnd"/>
      <w:r w:rsidRPr="00F269FB">
        <w:rPr>
          <w:rFonts w:ascii="Times New Roman" w:hAnsi="Times New Roman" w:cs="Times New Roman"/>
        </w:rPr>
        <w:t xml:space="preserve"> и невзаимозаменяемые </w:t>
      </w:r>
      <w:proofErr w:type="spellStart"/>
      <w:r w:rsidRPr="00F269FB">
        <w:rPr>
          <w:rFonts w:ascii="Times New Roman" w:hAnsi="Times New Roman" w:cs="Times New Roman"/>
        </w:rPr>
        <w:t>токены</w:t>
      </w:r>
      <w:proofErr w:type="spellEnd"/>
      <w:r w:rsidRPr="00F269FB">
        <w:rPr>
          <w:rFonts w:ascii="Times New Roman" w:hAnsi="Times New Roman" w:cs="Times New Roman"/>
        </w:rPr>
        <w:t xml:space="preserve"> как инновационные объекты частного права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w:t>
      </w:r>
      <w:hyperlink r:id="rId11" w:history="1">
        <w:r w:rsidRPr="00F269FB">
          <w:rPr>
            <w:rStyle w:val="a7"/>
            <w:rFonts w:ascii="Times New Roman" w:hAnsi="Times New Roman" w:cs="Times New Roman"/>
            <w:color w:val="auto"/>
            <w:u w:val="none"/>
          </w:rPr>
          <w:t>https://docs.yandex.ru/docs/view?url=ya-mail%3A%2F%2F179299560164691939%2F1.2&amp;name=Тезисы%20-%20Крылова%20К.%20В..docx&amp;uid</w:t>
        </w:r>
        <w:r w:rsidR="00F05A47">
          <w:rPr>
            <w:rStyle w:val="a7"/>
            <w:rFonts w:ascii="Times New Roman" w:hAnsi="Times New Roman" w:cs="Times New Roman"/>
            <w:color w:val="auto"/>
            <w:u w:val="none"/>
          </w:rPr>
          <w:t xml:space="preserve"> </w:t>
        </w:r>
        <w:r w:rsidRPr="00F269FB">
          <w:rPr>
            <w:rStyle w:val="a7"/>
            <w:rFonts w:ascii="Times New Roman" w:hAnsi="Times New Roman" w:cs="Times New Roman"/>
            <w:color w:val="auto"/>
            <w:u w:val="none"/>
          </w:rPr>
          <w:t>=541095134</w:t>
        </w:r>
      </w:hyperlink>
      <w:r w:rsidRPr="00F269FB">
        <w:rPr>
          <w:rFonts w:ascii="Times New Roman" w:hAnsi="Times New Roman" w:cs="Times New Roman"/>
        </w:rPr>
        <w:t xml:space="preserve"> (дата обращения: 20.05.2022). </w:t>
      </w:r>
    </w:p>
  </w:footnote>
  <w:footnote w:id="60">
    <w:p w14:paraId="3FB01E37" w14:textId="77777777" w:rsidR="00146B46" w:rsidRPr="00F269FB" w:rsidRDefault="00146B46" w:rsidP="00F269FB">
      <w:pPr>
        <w:pStyle w:val="a4"/>
        <w:jc w:val="both"/>
        <w:rPr>
          <w:rFonts w:ascii="Times New Roman" w:hAnsi="Times New Roman" w:cs="Times New Roman"/>
        </w:rPr>
      </w:pPr>
      <w:r w:rsidRPr="00F269FB">
        <w:rPr>
          <w:rStyle w:val="a6"/>
          <w:rFonts w:ascii="Times New Roman" w:hAnsi="Times New Roman" w:cs="Times New Roman"/>
        </w:rPr>
        <w:footnoteRef/>
      </w:r>
      <w:r w:rsidRPr="00F269FB">
        <w:rPr>
          <w:rFonts w:ascii="Times New Roman" w:hAnsi="Times New Roman" w:cs="Times New Roman"/>
        </w:rPr>
        <w:t xml:space="preserve"> Законопроект № 126586-8 «О внесении изменений в статью 1225 части четвертой Гражданского кодекса Российской Федерации (в части расширения перечня охраняемых результатов интеллектуальной деятельности в виде невзаимозаменяемых </w:t>
      </w:r>
      <w:proofErr w:type="spellStart"/>
      <w:r w:rsidRPr="00F269FB">
        <w:rPr>
          <w:rFonts w:ascii="Times New Roman" w:hAnsi="Times New Roman" w:cs="Times New Roman"/>
        </w:rPr>
        <w:t>токенов</w:t>
      </w:r>
      <w:proofErr w:type="spellEnd"/>
      <w:r w:rsidRPr="00F269FB">
        <w:rPr>
          <w:rFonts w:ascii="Times New Roman" w:hAnsi="Times New Roman" w:cs="Times New Roman"/>
        </w:rPr>
        <w:t xml:space="preserve">)» [Электронный ресурс] // </w:t>
      </w:r>
      <w:r w:rsidRPr="00F269FB">
        <w:rPr>
          <w:rFonts w:ascii="Times New Roman" w:hAnsi="Times New Roman" w:cs="Times New Roman"/>
          <w:lang w:val="en-US"/>
        </w:rPr>
        <w:t>URL</w:t>
      </w:r>
      <w:r w:rsidRPr="00F269FB">
        <w:rPr>
          <w:rFonts w:ascii="Times New Roman" w:hAnsi="Times New Roman" w:cs="Times New Roman"/>
        </w:rPr>
        <w:t xml:space="preserve">: https://sozd.duma.gov.ru/bill/126586-8 (дата обращения: 20.05.2022).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78FB"/>
    <w:multiLevelType w:val="hybridMultilevel"/>
    <w:tmpl w:val="333865C0"/>
    <w:lvl w:ilvl="0" w:tplc="2D52E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982F90"/>
    <w:multiLevelType w:val="hybridMultilevel"/>
    <w:tmpl w:val="BF4AFD42"/>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CA77D1"/>
    <w:multiLevelType w:val="multilevel"/>
    <w:tmpl w:val="ACCA432C"/>
    <w:lvl w:ilvl="0">
      <w:start w:val="1"/>
      <w:numFmt w:val="decimal"/>
      <w:lvlText w:val="%1"/>
      <w:lvlJc w:val="left"/>
      <w:pPr>
        <w:ind w:left="372" w:hanging="37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D651661"/>
    <w:multiLevelType w:val="hybridMultilevel"/>
    <w:tmpl w:val="81D2BED8"/>
    <w:lvl w:ilvl="0" w:tplc="7B9CB6CC">
      <w:start w:val="1"/>
      <w:numFmt w:val="decimal"/>
      <w:lvlText w:val="%1."/>
      <w:lvlJc w:val="left"/>
      <w:pPr>
        <w:ind w:left="1069" w:hanging="360"/>
      </w:pPr>
      <w:rPr>
        <w:rFonts w:hint="default"/>
      </w:rPr>
    </w:lvl>
    <w:lvl w:ilvl="1" w:tplc="BBF64DB8">
      <w:start w:val="1"/>
      <w:numFmt w:val="russianLower"/>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1F80EA8"/>
    <w:multiLevelType w:val="hybridMultilevel"/>
    <w:tmpl w:val="F48AD926"/>
    <w:lvl w:ilvl="0" w:tplc="2D52E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6323382"/>
    <w:multiLevelType w:val="hybridMultilevel"/>
    <w:tmpl w:val="D88033FE"/>
    <w:lvl w:ilvl="0" w:tplc="BBF64DB8">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7DB501C"/>
    <w:multiLevelType w:val="hybridMultilevel"/>
    <w:tmpl w:val="559E2394"/>
    <w:lvl w:ilvl="0" w:tplc="DAE8AE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B7F044E"/>
    <w:multiLevelType w:val="hybridMultilevel"/>
    <w:tmpl w:val="8942325E"/>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2080DB1"/>
    <w:multiLevelType w:val="hybridMultilevel"/>
    <w:tmpl w:val="243676A2"/>
    <w:lvl w:ilvl="0" w:tplc="D902B458">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3BA03A6"/>
    <w:multiLevelType w:val="hybridMultilevel"/>
    <w:tmpl w:val="4D2AC27E"/>
    <w:lvl w:ilvl="0" w:tplc="7FB831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4400FA5"/>
    <w:multiLevelType w:val="hybridMultilevel"/>
    <w:tmpl w:val="47FAB612"/>
    <w:lvl w:ilvl="0" w:tplc="0419000F">
      <w:start w:val="1"/>
      <w:numFmt w:val="decimal"/>
      <w:lvlText w:val="%1."/>
      <w:lvlJc w:val="left"/>
      <w:pPr>
        <w:ind w:left="1141" w:hanging="432"/>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nsid w:val="481763CD"/>
    <w:multiLevelType w:val="hybridMultilevel"/>
    <w:tmpl w:val="C224975A"/>
    <w:lvl w:ilvl="0" w:tplc="53C659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BC932B6"/>
    <w:multiLevelType w:val="multilevel"/>
    <w:tmpl w:val="07A6EF5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39F35D8"/>
    <w:multiLevelType w:val="hybridMultilevel"/>
    <w:tmpl w:val="1D6C1B18"/>
    <w:lvl w:ilvl="0" w:tplc="AEA479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D70767"/>
    <w:multiLevelType w:val="hybridMultilevel"/>
    <w:tmpl w:val="EB3C16D2"/>
    <w:lvl w:ilvl="0" w:tplc="97A66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9107DAD"/>
    <w:multiLevelType w:val="hybridMultilevel"/>
    <w:tmpl w:val="6D36096E"/>
    <w:lvl w:ilvl="0" w:tplc="4FBE7C92">
      <w:start w:val="1"/>
      <w:numFmt w:val="decimal"/>
      <w:lvlText w:val="%1)"/>
      <w:lvlJc w:val="left"/>
      <w:pPr>
        <w:ind w:left="1141" w:hanging="43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1E83E6E"/>
    <w:multiLevelType w:val="hybridMultilevel"/>
    <w:tmpl w:val="A524E724"/>
    <w:lvl w:ilvl="0" w:tplc="6E40F4A2">
      <w:start w:val="1"/>
      <w:numFmt w:val="decimal"/>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4DD435C"/>
    <w:multiLevelType w:val="hybridMultilevel"/>
    <w:tmpl w:val="4C0848CE"/>
    <w:lvl w:ilvl="0" w:tplc="0419000F">
      <w:start w:val="1"/>
      <w:numFmt w:val="decimal"/>
      <w:lvlText w:val="%1."/>
      <w:lvlJc w:val="left"/>
      <w:pPr>
        <w:ind w:left="1069" w:hanging="360"/>
      </w:pPr>
      <w:rPr>
        <w:rFonts w:hint="default"/>
      </w:rPr>
    </w:lvl>
    <w:lvl w:ilvl="1" w:tplc="7AB4E424">
      <w:start w:val="1"/>
      <w:numFmt w:val="upperLetter"/>
      <w:lvlText w:val="%2."/>
      <w:lvlJc w:val="left"/>
      <w:pPr>
        <w:ind w:left="1476" w:hanging="396"/>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nsid w:val="64E20D72"/>
    <w:multiLevelType w:val="multilevel"/>
    <w:tmpl w:val="7C1CC938"/>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93558CA"/>
    <w:multiLevelType w:val="hybridMultilevel"/>
    <w:tmpl w:val="252C5A72"/>
    <w:lvl w:ilvl="0" w:tplc="1E1C5D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AF46720"/>
    <w:multiLevelType w:val="hybridMultilevel"/>
    <w:tmpl w:val="F8F0D568"/>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BAD209F"/>
    <w:multiLevelType w:val="hybridMultilevel"/>
    <w:tmpl w:val="F7F0468E"/>
    <w:lvl w:ilvl="0" w:tplc="F98625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61255CA"/>
    <w:multiLevelType w:val="hybridMultilevel"/>
    <w:tmpl w:val="CC68510E"/>
    <w:lvl w:ilvl="0" w:tplc="DAE8AE6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BCB659E"/>
    <w:multiLevelType w:val="hybridMultilevel"/>
    <w:tmpl w:val="4356C068"/>
    <w:lvl w:ilvl="0" w:tplc="2D52EA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18"/>
  </w:num>
  <w:num w:numId="4">
    <w:abstractNumId w:val="9"/>
  </w:num>
  <w:num w:numId="5">
    <w:abstractNumId w:val="19"/>
  </w:num>
  <w:num w:numId="6">
    <w:abstractNumId w:val="8"/>
  </w:num>
  <w:num w:numId="7">
    <w:abstractNumId w:val="5"/>
  </w:num>
  <w:num w:numId="8">
    <w:abstractNumId w:val="3"/>
  </w:num>
  <w:num w:numId="9">
    <w:abstractNumId w:val="0"/>
  </w:num>
  <w:num w:numId="10">
    <w:abstractNumId w:val="4"/>
  </w:num>
  <w:num w:numId="11">
    <w:abstractNumId w:val="20"/>
  </w:num>
  <w:num w:numId="12">
    <w:abstractNumId w:val="14"/>
  </w:num>
  <w:num w:numId="13">
    <w:abstractNumId w:val="21"/>
  </w:num>
  <w:num w:numId="14">
    <w:abstractNumId w:val="13"/>
  </w:num>
  <w:num w:numId="15">
    <w:abstractNumId w:val="1"/>
  </w:num>
  <w:num w:numId="16">
    <w:abstractNumId w:val="16"/>
  </w:num>
  <w:num w:numId="17">
    <w:abstractNumId w:val="15"/>
  </w:num>
  <w:num w:numId="18">
    <w:abstractNumId w:val="10"/>
  </w:num>
  <w:num w:numId="19">
    <w:abstractNumId w:val="23"/>
  </w:num>
  <w:num w:numId="20">
    <w:abstractNumId w:val="11"/>
  </w:num>
  <w:num w:numId="21">
    <w:abstractNumId w:val="6"/>
  </w:num>
  <w:num w:numId="22">
    <w:abstractNumId w:val="22"/>
  </w:num>
  <w:num w:numId="23">
    <w:abstractNumId w:val="17"/>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9B0DF3"/>
    <w:rsid w:val="00002A05"/>
    <w:rsid w:val="00004869"/>
    <w:rsid w:val="0001615F"/>
    <w:rsid w:val="00025ED7"/>
    <w:rsid w:val="00036A40"/>
    <w:rsid w:val="00037073"/>
    <w:rsid w:val="000443B2"/>
    <w:rsid w:val="00050B1D"/>
    <w:rsid w:val="00051B75"/>
    <w:rsid w:val="00051BF3"/>
    <w:rsid w:val="000629F6"/>
    <w:rsid w:val="00062B73"/>
    <w:rsid w:val="000661F1"/>
    <w:rsid w:val="00075F24"/>
    <w:rsid w:val="00094A3E"/>
    <w:rsid w:val="000A021F"/>
    <w:rsid w:val="000A2E0C"/>
    <w:rsid w:val="000A59E8"/>
    <w:rsid w:val="000A73D4"/>
    <w:rsid w:val="000B33E1"/>
    <w:rsid w:val="000C3E1E"/>
    <w:rsid w:val="000D7CF7"/>
    <w:rsid w:val="000E08DA"/>
    <w:rsid w:val="0010285E"/>
    <w:rsid w:val="0010737A"/>
    <w:rsid w:val="0011098B"/>
    <w:rsid w:val="00115849"/>
    <w:rsid w:val="001217B3"/>
    <w:rsid w:val="00127041"/>
    <w:rsid w:val="0013056E"/>
    <w:rsid w:val="00132123"/>
    <w:rsid w:val="0013219B"/>
    <w:rsid w:val="00146B46"/>
    <w:rsid w:val="00154179"/>
    <w:rsid w:val="00162889"/>
    <w:rsid w:val="00162991"/>
    <w:rsid w:val="0016536F"/>
    <w:rsid w:val="00166D56"/>
    <w:rsid w:val="00177EF1"/>
    <w:rsid w:val="00190481"/>
    <w:rsid w:val="0019199F"/>
    <w:rsid w:val="00195E19"/>
    <w:rsid w:val="001A5A9B"/>
    <w:rsid w:val="001B133F"/>
    <w:rsid w:val="001B361C"/>
    <w:rsid w:val="001C1A44"/>
    <w:rsid w:val="001C1FA7"/>
    <w:rsid w:val="001D28CC"/>
    <w:rsid w:val="001D38A6"/>
    <w:rsid w:val="001D3C3C"/>
    <w:rsid w:val="001D6EA2"/>
    <w:rsid w:val="001D775D"/>
    <w:rsid w:val="001E0FAD"/>
    <w:rsid w:val="0020293D"/>
    <w:rsid w:val="00202DD8"/>
    <w:rsid w:val="00205247"/>
    <w:rsid w:val="002110BB"/>
    <w:rsid w:val="00216A6A"/>
    <w:rsid w:val="0021763C"/>
    <w:rsid w:val="00221AE1"/>
    <w:rsid w:val="002244C0"/>
    <w:rsid w:val="0023626A"/>
    <w:rsid w:val="00236D30"/>
    <w:rsid w:val="00261340"/>
    <w:rsid w:val="00262151"/>
    <w:rsid w:val="00270BF6"/>
    <w:rsid w:val="00272076"/>
    <w:rsid w:val="002917DD"/>
    <w:rsid w:val="00293838"/>
    <w:rsid w:val="0029400D"/>
    <w:rsid w:val="002A104A"/>
    <w:rsid w:val="002A6235"/>
    <w:rsid w:val="002B3505"/>
    <w:rsid w:val="002B693D"/>
    <w:rsid w:val="002B7FF7"/>
    <w:rsid w:val="002D6B9C"/>
    <w:rsid w:val="002E111E"/>
    <w:rsid w:val="002E704F"/>
    <w:rsid w:val="003018F3"/>
    <w:rsid w:val="003044BD"/>
    <w:rsid w:val="0030727B"/>
    <w:rsid w:val="003109A7"/>
    <w:rsid w:val="003133FF"/>
    <w:rsid w:val="00314CE9"/>
    <w:rsid w:val="0031561C"/>
    <w:rsid w:val="003338AA"/>
    <w:rsid w:val="0033448F"/>
    <w:rsid w:val="00336256"/>
    <w:rsid w:val="00342176"/>
    <w:rsid w:val="00344639"/>
    <w:rsid w:val="00344829"/>
    <w:rsid w:val="0034564E"/>
    <w:rsid w:val="0035524B"/>
    <w:rsid w:val="003738B8"/>
    <w:rsid w:val="0039018A"/>
    <w:rsid w:val="003911B1"/>
    <w:rsid w:val="003A050C"/>
    <w:rsid w:val="003A4D53"/>
    <w:rsid w:val="003A6ADD"/>
    <w:rsid w:val="003C2C8C"/>
    <w:rsid w:val="003C6F7F"/>
    <w:rsid w:val="003D0D12"/>
    <w:rsid w:val="003D45FD"/>
    <w:rsid w:val="003F16DD"/>
    <w:rsid w:val="003F235B"/>
    <w:rsid w:val="003F2601"/>
    <w:rsid w:val="003F48FC"/>
    <w:rsid w:val="00405CCD"/>
    <w:rsid w:val="00414E76"/>
    <w:rsid w:val="00415636"/>
    <w:rsid w:val="00416C15"/>
    <w:rsid w:val="0042638F"/>
    <w:rsid w:val="0042665B"/>
    <w:rsid w:val="00430571"/>
    <w:rsid w:val="00431800"/>
    <w:rsid w:val="0043212A"/>
    <w:rsid w:val="00435032"/>
    <w:rsid w:val="00443F33"/>
    <w:rsid w:val="00447007"/>
    <w:rsid w:val="004511BB"/>
    <w:rsid w:val="00453036"/>
    <w:rsid w:val="00454F22"/>
    <w:rsid w:val="00462EF7"/>
    <w:rsid w:val="00464B79"/>
    <w:rsid w:val="00482F9D"/>
    <w:rsid w:val="0049189B"/>
    <w:rsid w:val="004A113A"/>
    <w:rsid w:val="004A3E77"/>
    <w:rsid w:val="004A428F"/>
    <w:rsid w:val="004B43A3"/>
    <w:rsid w:val="004C5DB2"/>
    <w:rsid w:val="004D50F5"/>
    <w:rsid w:val="004E2C49"/>
    <w:rsid w:val="004E3DE0"/>
    <w:rsid w:val="004E5337"/>
    <w:rsid w:val="004F46C7"/>
    <w:rsid w:val="005012E3"/>
    <w:rsid w:val="00501514"/>
    <w:rsid w:val="005146B7"/>
    <w:rsid w:val="005203C5"/>
    <w:rsid w:val="00522390"/>
    <w:rsid w:val="00533D25"/>
    <w:rsid w:val="00533FA9"/>
    <w:rsid w:val="00541FAA"/>
    <w:rsid w:val="0055164E"/>
    <w:rsid w:val="00554065"/>
    <w:rsid w:val="00561A07"/>
    <w:rsid w:val="0056551C"/>
    <w:rsid w:val="00566573"/>
    <w:rsid w:val="005740C4"/>
    <w:rsid w:val="00582304"/>
    <w:rsid w:val="00583D61"/>
    <w:rsid w:val="0058595B"/>
    <w:rsid w:val="00592B72"/>
    <w:rsid w:val="00594FE7"/>
    <w:rsid w:val="005A16B4"/>
    <w:rsid w:val="005A1B7A"/>
    <w:rsid w:val="005B3D77"/>
    <w:rsid w:val="005C01B8"/>
    <w:rsid w:val="005C4963"/>
    <w:rsid w:val="005D0677"/>
    <w:rsid w:val="005D4D9D"/>
    <w:rsid w:val="005D7523"/>
    <w:rsid w:val="005E19C4"/>
    <w:rsid w:val="005E47CA"/>
    <w:rsid w:val="005E6908"/>
    <w:rsid w:val="005F269B"/>
    <w:rsid w:val="005F5C93"/>
    <w:rsid w:val="005F638D"/>
    <w:rsid w:val="00602E63"/>
    <w:rsid w:val="00606F50"/>
    <w:rsid w:val="006340BC"/>
    <w:rsid w:val="00634D1C"/>
    <w:rsid w:val="0063554F"/>
    <w:rsid w:val="0064295B"/>
    <w:rsid w:val="00644710"/>
    <w:rsid w:val="00652C56"/>
    <w:rsid w:val="00654AD4"/>
    <w:rsid w:val="006700A8"/>
    <w:rsid w:val="00670993"/>
    <w:rsid w:val="00671DA7"/>
    <w:rsid w:val="00672D6B"/>
    <w:rsid w:val="0067614B"/>
    <w:rsid w:val="006827D9"/>
    <w:rsid w:val="00685BE7"/>
    <w:rsid w:val="006A43AF"/>
    <w:rsid w:val="006B3114"/>
    <w:rsid w:val="006C122D"/>
    <w:rsid w:val="006C1DCF"/>
    <w:rsid w:val="006D4705"/>
    <w:rsid w:val="006D48E8"/>
    <w:rsid w:val="006D4D58"/>
    <w:rsid w:val="006E2237"/>
    <w:rsid w:val="006E60B7"/>
    <w:rsid w:val="006E6497"/>
    <w:rsid w:val="006F01B0"/>
    <w:rsid w:val="00705F7E"/>
    <w:rsid w:val="0071733C"/>
    <w:rsid w:val="00720279"/>
    <w:rsid w:val="0072637B"/>
    <w:rsid w:val="00727976"/>
    <w:rsid w:val="007313CD"/>
    <w:rsid w:val="007417A2"/>
    <w:rsid w:val="00744D89"/>
    <w:rsid w:val="007463E4"/>
    <w:rsid w:val="00746A4D"/>
    <w:rsid w:val="007471F0"/>
    <w:rsid w:val="007472DE"/>
    <w:rsid w:val="00776687"/>
    <w:rsid w:val="00782E4A"/>
    <w:rsid w:val="0078381E"/>
    <w:rsid w:val="00784F4C"/>
    <w:rsid w:val="00787569"/>
    <w:rsid w:val="007908A3"/>
    <w:rsid w:val="007975E2"/>
    <w:rsid w:val="00797866"/>
    <w:rsid w:val="007A0682"/>
    <w:rsid w:val="007A076F"/>
    <w:rsid w:val="007A3081"/>
    <w:rsid w:val="007A5130"/>
    <w:rsid w:val="007B140E"/>
    <w:rsid w:val="007B5A1E"/>
    <w:rsid w:val="007C1CB2"/>
    <w:rsid w:val="007C2D86"/>
    <w:rsid w:val="007C726B"/>
    <w:rsid w:val="007D0959"/>
    <w:rsid w:val="007D3EDE"/>
    <w:rsid w:val="007E089C"/>
    <w:rsid w:val="007E2F17"/>
    <w:rsid w:val="007E60B2"/>
    <w:rsid w:val="008028D6"/>
    <w:rsid w:val="00806374"/>
    <w:rsid w:val="008107C8"/>
    <w:rsid w:val="00821CC8"/>
    <w:rsid w:val="0082772D"/>
    <w:rsid w:val="008311ED"/>
    <w:rsid w:val="008329A5"/>
    <w:rsid w:val="0083302E"/>
    <w:rsid w:val="00833A28"/>
    <w:rsid w:val="00840F3D"/>
    <w:rsid w:val="00847E4C"/>
    <w:rsid w:val="00851964"/>
    <w:rsid w:val="00860208"/>
    <w:rsid w:val="00862420"/>
    <w:rsid w:val="00864F7F"/>
    <w:rsid w:val="0086707F"/>
    <w:rsid w:val="00875AD3"/>
    <w:rsid w:val="008772C1"/>
    <w:rsid w:val="00877E29"/>
    <w:rsid w:val="00884D02"/>
    <w:rsid w:val="00885C38"/>
    <w:rsid w:val="008870FD"/>
    <w:rsid w:val="00890837"/>
    <w:rsid w:val="00893115"/>
    <w:rsid w:val="00893A91"/>
    <w:rsid w:val="008961B8"/>
    <w:rsid w:val="0089734A"/>
    <w:rsid w:val="008A0B45"/>
    <w:rsid w:val="008A0FCC"/>
    <w:rsid w:val="008A26CC"/>
    <w:rsid w:val="008A7935"/>
    <w:rsid w:val="008B4B6B"/>
    <w:rsid w:val="008C2793"/>
    <w:rsid w:val="008C4D90"/>
    <w:rsid w:val="008D2B54"/>
    <w:rsid w:val="008D2CCE"/>
    <w:rsid w:val="008D5213"/>
    <w:rsid w:val="008E7A37"/>
    <w:rsid w:val="008F33DD"/>
    <w:rsid w:val="008F6022"/>
    <w:rsid w:val="00903E6E"/>
    <w:rsid w:val="00911142"/>
    <w:rsid w:val="0091115A"/>
    <w:rsid w:val="00913494"/>
    <w:rsid w:val="00914CEB"/>
    <w:rsid w:val="00916AD2"/>
    <w:rsid w:val="00925DB9"/>
    <w:rsid w:val="009271D3"/>
    <w:rsid w:val="00932F5D"/>
    <w:rsid w:val="00936460"/>
    <w:rsid w:val="00940A8C"/>
    <w:rsid w:val="00946F3E"/>
    <w:rsid w:val="0095031F"/>
    <w:rsid w:val="00953D69"/>
    <w:rsid w:val="009544EE"/>
    <w:rsid w:val="00957B5F"/>
    <w:rsid w:val="009620A0"/>
    <w:rsid w:val="0097721D"/>
    <w:rsid w:val="00990663"/>
    <w:rsid w:val="009908D5"/>
    <w:rsid w:val="00992BD1"/>
    <w:rsid w:val="009A2137"/>
    <w:rsid w:val="009B0DF3"/>
    <w:rsid w:val="009B3295"/>
    <w:rsid w:val="009B3D21"/>
    <w:rsid w:val="009B7C97"/>
    <w:rsid w:val="009C20B9"/>
    <w:rsid w:val="009C3080"/>
    <w:rsid w:val="009D0919"/>
    <w:rsid w:val="009E4B7C"/>
    <w:rsid w:val="009E54D1"/>
    <w:rsid w:val="009E5535"/>
    <w:rsid w:val="009E798C"/>
    <w:rsid w:val="009F53D8"/>
    <w:rsid w:val="00A133EC"/>
    <w:rsid w:val="00A33887"/>
    <w:rsid w:val="00A33B9E"/>
    <w:rsid w:val="00A4043F"/>
    <w:rsid w:val="00A40818"/>
    <w:rsid w:val="00A42A23"/>
    <w:rsid w:val="00A43F00"/>
    <w:rsid w:val="00A45AA2"/>
    <w:rsid w:val="00A501C6"/>
    <w:rsid w:val="00A51C68"/>
    <w:rsid w:val="00A52DFD"/>
    <w:rsid w:val="00A659F4"/>
    <w:rsid w:val="00A7402A"/>
    <w:rsid w:val="00A74904"/>
    <w:rsid w:val="00A92FC8"/>
    <w:rsid w:val="00A948FC"/>
    <w:rsid w:val="00A9779F"/>
    <w:rsid w:val="00AA0ABE"/>
    <w:rsid w:val="00AA5ABA"/>
    <w:rsid w:val="00AB5268"/>
    <w:rsid w:val="00AC6087"/>
    <w:rsid w:val="00AD044A"/>
    <w:rsid w:val="00AE174E"/>
    <w:rsid w:val="00AE4BB7"/>
    <w:rsid w:val="00AF33D0"/>
    <w:rsid w:val="00B00596"/>
    <w:rsid w:val="00B0567B"/>
    <w:rsid w:val="00B05973"/>
    <w:rsid w:val="00B0795D"/>
    <w:rsid w:val="00B42411"/>
    <w:rsid w:val="00B43509"/>
    <w:rsid w:val="00B46816"/>
    <w:rsid w:val="00B51CD7"/>
    <w:rsid w:val="00B5530B"/>
    <w:rsid w:val="00B574F2"/>
    <w:rsid w:val="00B576C5"/>
    <w:rsid w:val="00B65C8C"/>
    <w:rsid w:val="00B841BD"/>
    <w:rsid w:val="00B92475"/>
    <w:rsid w:val="00BA3CE5"/>
    <w:rsid w:val="00BA4444"/>
    <w:rsid w:val="00BB6CE7"/>
    <w:rsid w:val="00BC36F1"/>
    <w:rsid w:val="00BC7033"/>
    <w:rsid w:val="00BD0AA9"/>
    <w:rsid w:val="00BE6292"/>
    <w:rsid w:val="00C04D57"/>
    <w:rsid w:val="00C112CF"/>
    <w:rsid w:val="00C12623"/>
    <w:rsid w:val="00C20156"/>
    <w:rsid w:val="00C22D54"/>
    <w:rsid w:val="00C2459D"/>
    <w:rsid w:val="00C32D18"/>
    <w:rsid w:val="00C363BE"/>
    <w:rsid w:val="00C36DCD"/>
    <w:rsid w:val="00C45BE9"/>
    <w:rsid w:val="00C508A2"/>
    <w:rsid w:val="00C50AF0"/>
    <w:rsid w:val="00C605AF"/>
    <w:rsid w:val="00C61161"/>
    <w:rsid w:val="00C61975"/>
    <w:rsid w:val="00C63C34"/>
    <w:rsid w:val="00C74299"/>
    <w:rsid w:val="00C77F55"/>
    <w:rsid w:val="00C94D51"/>
    <w:rsid w:val="00C94FF0"/>
    <w:rsid w:val="00C96603"/>
    <w:rsid w:val="00CA7D8A"/>
    <w:rsid w:val="00CB0B47"/>
    <w:rsid w:val="00CB56AA"/>
    <w:rsid w:val="00CB642A"/>
    <w:rsid w:val="00CC163D"/>
    <w:rsid w:val="00CC6E0A"/>
    <w:rsid w:val="00CD67E8"/>
    <w:rsid w:val="00D132FC"/>
    <w:rsid w:val="00D14649"/>
    <w:rsid w:val="00D2467C"/>
    <w:rsid w:val="00D310EE"/>
    <w:rsid w:val="00D33A6E"/>
    <w:rsid w:val="00D370E9"/>
    <w:rsid w:val="00D44236"/>
    <w:rsid w:val="00D50388"/>
    <w:rsid w:val="00D5285F"/>
    <w:rsid w:val="00D630F9"/>
    <w:rsid w:val="00D63352"/>
    <w:rsid w:val="00D63E7C"/>
    <w:rsid w:val="00D66306"/>
    <w:rsid w:val="00D7441B"/>
    <w:rsid w:val="00D85DE5"/>
    <w:rsid w:val="00D8673C"/>
    <w:rsid w:val="00D914D5"/>
    <w:rsid w:val="00DA0249"/>
    <w:rsid w:val="00DA31E0"/>
    <w:rsid w:val="00DC1F6F"/>
    <w:rsid w:val="00DF2A9F"/>
    <w:rsid w:val="00E01829"/>
    <w:rsid w:val="00E01B3B"/>
    <w:rsid w:val="00E064C6"/>
    <w:rsid w:val="00E15082"/>
    <w:rsid w:val="00E16E21"/>
    <w:rsid w:val="00E20B34"/>
    <w:rsid w:val="00E255BA"/>
    <w:rsid w:val="00E26F1E"/>
    <w:rsid w:val="00E339E3"/>
    <w:rsid w:val="00E35013"/>
    <w:rsid w:val="00E35F4A"/>
    <w:rsid w:val="00E375E6"/>
    <w:rsid w:val="00E421A6"/>
    <w:rsid w:val="00E55798"/>
    <w:rsid w:val="00E629AD"/>
    <w:rsid w:val="00E70AC3"/>
    <w:rsid w:val="00E71F58"/>
    <w:rsid w:val="00E74DC2"/>
    <w:rsid w:val="00E76571"/>
    <w:rsid w:val="00E8121E"/>
    <w:rsid w:val="00E87DA8"/>
    <w:rsid w:val="00E910A5"/>
    <w:rsid w:val="00E9550A"/>
    <w:rsid w:val="00E95D61"/>
    <w:rsid w:val="00EA72FD"/>
    <w:rsid w:val="00EB0761"/>
    <w:rsid w:val="00EB4CD7"/>
    <w:rsid w:val="00EB5311"/>
    <w:rsid w:val="00EC528A"/>
    <w:rsid w:val="00EC5658"/>
    <w:rsid w:val="00ED04B7"/>
    <w:rsid w:val="00ED0F79"/>
    <w:rsid w:val="00ED1741"/>
    <w:rsid w:val="00ED4517"/>
    <w:rsid w:val="00EF09FE"/>
    <w:rsid w:val="00EF0A8F"/>
    <w:rsid w:val="00EF0E25"/>
    <w:rsid w:val="00EF3D19"/>
    <w:rsid w:val="00F05A47"/>
    <w:rsid w:val="00F06D9C"/>
    <w:rsid w:val="00F07DF9"/>
    <w:rsid w:val="00F11DA7"/>
    <w:rsid w:val="00F12B11"/>
    <w:rsid w:val="00F21D22"/>
    <w:rsid w:val="00F269FB"/>
    <w:rsid w:val="00F26F53"/>
    <w:rsid w:val="00F308DC"/>
    <w:rsid w:val="00F352D6"/>
    <w:rsid w:val="00F42FDF"/>
    <w:rsid w:val="00F51FDB"/>
    <w:rsid w:val="00F56512"/>
    <w:rsid w:val="00F60913"/>
    <w:rsid w:val="00F65B81"/>
    <w:rsid w:val="00F66365"/>
    <w:rsid w:val="00F668F7"/>
    <w:rsid w:val="00F67969"/>
    <w:rsid w:val="00F81C33"/>
    <w:rsid w:val="00F9113B"/>
    <w:rsid w:val="00FA24BD"/>
    <w:rsid w:val="00FA2CB3"/>
    <w:rsid w:val="00FA5603"/>
    <w:rsid w:val="00FB01B7"/>
    <w:rsid w:val="00FB05AE"/>
    <w:rsid w:val="00FB1A5E"/>
    <w:rsid w:val="00FB22E4"/>
    <w:rsid w:val="00FB3219"/>
    <w:rsid w:val="00FB6A06"/>
    <w:rsid w:val="00FD4B70"/>
    <w:rsid w:val="00FD4DB6"/>
    <w:rsid w:val="00FE2500"/>
    <w:rsid w:val="00FE5D60"/>
    <w:rsid w:val="00FF2089"/>
    <w:rsid w:val="00FF26B4"/>
    <w:rsid w:val="00FF3B67"/>
    <w:rsid w:val="00FF5CAF"/>
    <w:rsid w:val="00FF7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Прямая со стрелкой 2"/>
      </o:rules>
    </o:shapelayout>
  </w:shapeDefaults>
  <w:decimalSymbol w:val=","/>
  <w:listSeparator w:val=";"/>
  <w14:docId w14:val="7B1E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C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5C38"/>
    <w:pPr>
      <w:ind w:left="720"/>
      <w:contextualSpacing/>
    </w:pPr>
  </w:style>
  <w:style w:type="paragraph" w:styleId="a4">
    <w:name w:val="footnote text"/>
    <w:basedOn w:val="a"/>
    <w:link w:val="a5"/>
    <w:uiPriority w:val="99"/>
    <w:semiHidden/>
    <w:unhideWhenUsed/>
    <w:rsid w:val="0064295B"/>
    <w:pPr>
      <w:spacing w:after="0" w:line="240" w:lineRule="auto"/>
    </w:pPr>
    <w:rPr>
      <w:sz w:val="20"/>
      <w:szCs w:val="20"/>
    </w:rPr>
  </w:style>
  <w:style w:type="character" w:customStyle="1" w:styleId="a5">
    <w:name w:val="Текст сноски Знак"/>
    <w:basedOn w:val="a0"/>
    <w:link w:val="a4"/>
    <w:uiPriority w:val="99"/>
    <w:semiHidden/>
    <w:rsid w:val="0064295B"/>
    <w:rPr>
      <w:sz w:val="20"/>
      <w:szCs w:val="20"/>
    </w:rPr>
  </w:style>
  <w:style w:type="character" w:styleId="a6">
    <w:name w:val="footnote reference"/>
    <w:basedOn w:val="a0"/>
    <w:uiPriority w:val="99"/>
    <w:semiHidden/>
    <w:unhideWhenUsed/>
    <w:rsid w:val="0064295B"/>
    <w:rPr>
      <w:vertAlign w:val="superscript"/>
    </w:rPr>
  </w:style>
  <w:style w:type="character" w:styleId="a7">
    <w:name w:val="Hyperlink"/>
    <w:basedOn w:val="a0"/>
    <w:uiPriority w:val="99"/>
    <w:unhideWhenUsed/>
    <w:rsid w:val="00A51C68"/>
    <w:rPr>
      <w:color w:val="0563C1" w:themeColor="hyperlink"/>
      <w:u w:val="single"/>
    </w:rPr>
  </w:style>
  <w:style w:type="character" w:customStyle="1" w:styleId="1">
    <w:name w:val="Неразрешенное упоминание1"/>
    <w:basedOn w:val="a0"/>
    <w:uiPriority w:val="99"/>
    <w:semiHidden/>
    <w:unhideWhenUsed/>
    <w:rsid w:val="00A51C68"/>
    <w:rPr>
      <w:color w:val="605E5C"/>
      <w:shd w:val="clear" w:color="auto" w:fill="E1DFDD"/>
    </w:rPr>
  </w:style>
  <w:style w:type="paragraph" w:styleId="a8">
    <w:name w:val="header"/>
    <w:basedOn w:val="a"/>
    <w:link w:val="a9"/>
    <w:uiPriority w:val="99"/>
    <w:unhideWhenUsed/>
    <w:rsid w:val="005740C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740C4"/>
  </w:style>
  <w:style w:type="paragraph" w:styleId="aa">
    <w:name w:val="footer"/>
    <w:basedOn w:val="a"/>
    <w:link w:val="ab"/>
    <w:uiPriority w:val="99"/>
    <w:unhideWhenUsed/>
    <w:rsid w:val="005740C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740C4"/>
  </w:style>
  <w:style w:type="character" w:styleId="ac">
    <w:name w:val="FollowedHyperlink"/>
    <w:basedOn w:val="a0"/>
    <w:uiPriority w:val="99"/>
    <w:semiHidden/>
    <w:unhideWhenUsed/>
    <w:rsid w:val="004A428F"/>
    <w:rPr>
      <w:color w:val="954F72" w:themeColor="followedHyperlink"/>
      <w:u w:val="single"/>
    </w:rPr>
  </w:style>
  <w:style w:type="table" w:styleId="ad">
    <w:name w:val="Table Grid"/>
    <w:basedOn w:val="a1"/>
    <w:uiPriority w:val="59"/>
    <w:rsid w:val="009E54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0">
    <w:name w:val="toc 1"/>
    <w:basedOn w:val="a"/>
    <w:next w:val="a"/>
    <w:autoRedefine/>
    <w:uiPriority w:val="39"/>
    <w:unhideWhenUsed/>
    <w:rsid w:val="00913494"/>
    <w:pPr>
      <w:spacing w:after="100"/>
    </w:pPr>
  </w:style>
  <w:style w:type="paragraph" w:styleId="2">
    <w:name w:val="toc 2"/>
    <w:basedOn w:val="a"/>
    <w:next w:val="a"/>
    <w:autoRedefine/>
    <w:uiPriority w:val="39"/>
    <w:unhideWhenUsed/>
    <w:rsid w:val="00913494"/>
    <w:pPr>
      <w:spacing w:after="100"/>
      <w:ind w:left="220"/>
    </w:pPr>
  </w:style>
  <w:style w:type="paragraph" w:styleId="ae">
    <w:name w:val="Balloon Text"/>
    <w:basedOn w:val="a"/>
    <w:link w:val="af"/>
    <w:uiPriority w:val="99"/>
    <w:semiHidden/>
    <w:unhideWhenUsed/>
    <w:rsid w:val="00146B4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46B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830924">
      <w:bodyDiv w:val="1"/>
      <w:marLeft w:val="0"/>
      <w:marRight w:val="0"/>
      <w:marTop w:val="0"/>
      <w:marBottom w:val="0"/>
      <w:divBdr>
        <w:top w:val="none" w:sz="0" w:space="0" w:color="auto"/>
        <w:left w:val="none" w:sz="0" w:space="0" w:color="auto"/>
        <w:bottom w:val="none" w:sz="0" w:space="0" w:color="auto"/>
        <w:right w:val="none" w:sz="0" w:space="0" w:color="auto"/>
      </w:divBdr>
    </w:div>
    <w:div w:id="203759714">
      <w:bodyDiv w:val="1"/>
      <w:marLeft w:val="0"/>
      <w:marRight w:val="0"/>
      <w:marTop w:val="0"/>
      <w:marBottom w:val="0"/>
      <w:divBdr>
        <w:top w:val="none" w:sz="0" w:space="0" w:color="auto"/>
        <w:left w:val="none" w:sz="0" w:space="0" w:color="auto"/>
        <w:bottom w:val="none" w:sz="0" w:space="0" w:color="auto"/>
        <w:right w:val="none" w:sz="0" w:space="0" w:color="auto"/>
      </w:divBdr>
    </w:div>
    <w:div w:id="267276889">
      <w:bodyDiv w:val="1"/>
      <w:marLeft w:val="0"/>
      <w:marRight w:val="0"/>
      <w:marTop w:val="0"/>
      <w:marBottom w:val="0"/>
      <w:divBdr>
        <w:top w:val="none" w:sz="0" w:space="0" w:color="auto"/>
        <w:left w:val="none" w:sz="0" w:space="0" w:color="auto"/>
        <w:bottom w:val="none" w:sz="0" w:space="0" w:color="auto"/>
        <w:right w:val="none" w:sz="0" w:space="0" w:color="auto"/>
      </w:divBdr>
      <w:divsChild>
        <w:div w:id="2000958361">
          <w:marLeft w:val="0"/>
          <w:marRight w:val="0"/>
          <w:marTop w:val="0"/>
          <w:marBottom w:val="0"/>
          <w:divBdr>
            <w:top w:val="none" w:sz="0" w:space="0" w:color="auto"/>
            <w:left w:val="none" w:sz="0" w:space="0" w:color="auto"/>
            <w:bottom w:val="none" w:sz="0" w:space="0" w:color="auto"/>
            <w:right w:val="none" w:sz="0" w:space="0" w:color="auto"/>
          </w:divBdr>
        </w:div>
      </w:divsChild>
    </w:div>
    <w:div w:id="277956126">
      <w:bodyDiv w:val="1"/>
      <w:marLeft w:val="0"/>
      <w:marRight w:val="0"/>
      <w:marTop w:val="0"/>
      <w:marBottom w:val="0"/>
      <w:divBdr>
        <w:top w:val="none" w:sz="0" w:space="0" w:color="auto"/>
        <w:left w:val="none" w:sz="0" w:space="0" w:color="auto"/>
        <w:bottom w:val="none" w:sz="0" w:space="0" w:color="auto"/>
        <w:right w:val="none" w:sz="0" w:space="0" w:color="auto"/>
      </w:divBdr>
    </w:div>
    <w:div w:id="361789821">
      <w:bodyDiv w:val="1"/>
      <w:marLeft w:val="0"/>
      <w:marRight w:val="0"/>
      <w:marTop w:val="0"/>
      <w:marBottom w:val="0"/>
      <w:divBdr>
        <w:top w:val="none" w:sz="0" w:space="0" w:color="auto"/>
        <w:left w:val="none" w:sz="0" w:space="0" w:color="auto"/>
        <w:bottom w:val="none" w:sz="0" w:space="0" w:color="auto"/>
        <w:right w:val="none" w:sz="0" w:space="0" w:color="auto"/>
      </w:divBdr>
    </w:div>
    <w:div w:id="663899538">
      <w:bodyDiv w:val="1"/>
      <w:marLeft w:val="0"/>
      <w:marRight w:val="0"/>
      <w:marTop w:val="0"/>
      <w:marBottom w:val="0"/>
      <w:divBdr>
        <w:top w:val="none" w:sz="0" w:space="0" w:color="auto"/>
        <w:left w:val="none" w:sz="0" w:space="0" w:color="auto"/>
        <w:bottom w:val="none" w:sz="0" w:space="0" w:color="auto"/>
        <w:right w:val="none" w:sz="0" w:space="0" w:color="auto"/>
      </w:divBdr>
    </w:div>
    <w:div w:id="711154455">
      <w:bodyDiv w:val="1"/>
      <w:marLeft w:val="0"/>
      <w:marRight w:val="0"/>
      <w:marTop w:val="0"/>
      <w:marBottom w:val="0"/>
      <w:divBdr>
        <w:top w:val="none" w:sz="0" w:space="0" w:color="auto"/>
        <w:left w:val="none" w:sz="0" w:space="0" w:color="auto"/>
        <w:bottom w:val="none" w:sz="0" w:space="0" w:color="auto"/>
        <w:right w:val="none" w:sz="0" w:space="0" w:color="auto"/>
      </w:divBdr>
    </w:div>
    <w:div w:id="811409339">
      <w:bodyDiv w:val="1"/>
      <w:marLeft w:val="0"/>
      <w:marRight w:val="0"/>
      <w:marTop w:val="0"/>
      <w:marBottom w:val="0"/>
      <w:divBdr>
        <w:top w:val="none" w:sz="0" w:space="0" w:color="auto"/>
        <w:left w:val="none" w:sz="0" w:space="0" w:color="auto"/>
        <w:bottom w:val="none" w:sz="0" w:space="0" w:color="auto"/>
        <w:right w:val="none" w:sz="0" w:space="0" w:color="auto"/>
      </w:divBdr>
    </w:div>
    <w:div w:id="910189850">
      <w:bodyDiv w:val="1"/>
      <w:marLeft w:val="0"/>
      <w:marRight w:val="0"/>
      <w:marTop w:val="0"/>
      <w:marBottom w:val="0"/>
      <w:divBdr>
        <w:top w:val="none" w:sz="0" w:space="0" w:color="auto"/>
        <w:left w:val="none" w:sz="0" w:space="0" w:color="auto"/>
        <w:bottom w:val="none" w:sz="0" w:space="0" w:color="auto"/>
        <w:right w:val="none" w:sz="0" w:space="0" w:color="auto"/>
      </w:divBdr>
    </w:div>
    <w:div w:id="1064836774">
      <w:bodyDiv w:val="1"/>
      <w:marLeft w:val="0"/>
      <w:marRight w:val="0"/>
      <w:marTop w:val="0"/>
      <w:marBottom w:val="0"/>
      <w:divBdr>
        <w:top w:val="none" w:sz="0" w:space="0" w:color="auto"/>
        <w:left w:val="none" w:sz="0" w:space="0" w:color="auto"/>
        <w:bottom w:val="none" w:sz="0" w:space="0" w:color="auto"/>
        <w:right w:val="none" w:sz="0" w:space="0" w:color="auto"/>
      </w:divBdr>
    </w:div>
    <w:div w:id="1145002868">
      <w:bodyDiv w:val="1"/>
      <w:marLeft w:val="0"/>
      <w:marRight w:val="0"/>
      <w:marTop w:val="0"/>
      <w:marBottom w:val="0"/>
      <w:divBdr>
        <w:top w:val="none" w:sz="0" w:space="0" w:color="auto"/>
        <w:left w:val="none" w:sz="0" w:space="0" w:color="auto"/>
        <w:bottom w:val="none" w:sz="0" w:space="0" w:color="auto"/>
        <w:right w:val="none" w:sz="0" w:space="0" w:color="auto"/>
      </w:divBdr>
    </w:div>
    <w:div w:id="1168594984">
      <w:bodyDiv w:val="1"/>
      <w:marLeft w:val="0"/>
      <w:marRight w:val="0"/>
      <w:marTop w:val="0"/>
      <w:marBottom w:val="0"/>
      <w:divBdr>
        <w:top w:val="none" w:sz="0" w:space="0" w:color="auto"/>
        <w:left w:val="none" w:sz="0" w:space="0" w:color="auto"/>
        <w:bottom w:val="none" w:sz="0" w:space="0" w:color="auto"/>
        <w:right w:val="none" w:sz="0" w:space="0" w:color="auto"/>
      </w:divBdr>
      <w:divsChild>
        <w:div w:id="723797659">
          <w:marLeft w:val="0"/>
          <w:marRight w:val="0"/>
          <w:marTop w:val="0"/>
          <w:marBottom w:val="0"/>
          <w:divBdr>
            <w:top w:val="none" w:sz="0" w:space="0" w:color="auto"/>
            <w:left w:val="none" w:sz="0" w:space="0" w:color="auto"/>
            <w:bottom w:val="none" w:sz="0" w:space="0" w:color="auto"/>
            <w:right w:val="none" w:sz="0" w:space="0" w:color="auto"/>
          </w:divBdr>
        </w:div>
      </w:divsChild>
    </w:div>
    <w:div w:id="1220169128">
      <w:bodyDiv w:val="1"/>
      <w:marLeft w:val="0"/>
      <w:marRight w:val="0"/>
      <w:marTop w:val="0"/>
      <w:marBottom w:val="0"/>
      <w:divBdr>
        <w:top w:val="none" w:sz="0" w:space="0" w:color="auto"/>
        <w:left w:val="none" w:sz="0" w:space="0" w:color="auto"/>
        <w:bottom w:val="none" w:sz="0" w:space="0" w:color="auto"/>
        <w:right w:val="none" w:sz="0" w:space="0" w:color="auto"/>
      </w:divBdr>
    </w:div>
    <w:div w:id="1292397903">
      <w:bodyDiv w:val="1"/>
      <w:marLeft w:val="0"/>
      <w:marRight w:val="0"/>
      <w:marTop w:val="0"/>
      <w:marBottom w:val="0"/>
      <w:divBdr>
        <w:top w:val="none" w:sz="0" w:space="0" w:color="auto"/>
        <w:left w:val="none" w:sz="0" w:space="0" w:color="auto"/>
        <w:bottom w:val="none" w:sz="0" w:space="0" w:color="auto"/>
        <w:right w:val="none" w:sz="0" w:space="0" w:color="auto"/>
      </w:divBdr>
    </w:div>
    <w:div w:id="1371492295">
      <w:bodyDiv w:val="1"/>
      <w:marLeft w:val="0"/>
      <w:marRight w:val="0"/>
      <w:marTop w:val="0"/>
      <w:marBottom w:val="0"/>
      <w:divBdr>
        <w:top w:val="none" w:sz="0" w:space="0" w:color="auto"/>
        <w:left w:val="none" w:sz="0" w:space="0" w:color="auto"/>
        <w:bottom w:val="none" w:sz="0" w:space="0" w:color="auto"/>
        <w:right w:val="none" w:sz="0" w:space="0" w:color="auto"/>
      </w:divBdr>
    </w:div>
    <w:div w:id="1407068222">
      <w:bodyDiv w:val="1"/>
      <w:marLeft w:val="0"/>
      <w:marRight w:val="0"/>
      <w:marTop w:val="0"/>
      <w:marBottom w:val="0"/>
      <w:divBdr>
        <w:top w:val="none" w:sz="0" w:space="0" w:color="auto"/>
        <w:left w:val="none" w:sz="0" w:space="0" w:color="auto"/>
        <w:bottom w:val="none" w:sz="0" w:space="0" w:color="auto"/>
        <w:right w:val="none" w:sz="0" w:space="0" w:color="auto"/>
      </w:divBdr>
    </w:div>
    <w:div w:id="1483614733">
      <w:bodyDiv w:val="1"/>
      <w:marLeft w:val="0"/>
      <w:marRight w:val="0"/>
      <w:marTop w:val="0"/>
      <w:marBottom w:val="0"/>
      <w:divBdr>
        <w:top w:val="none" w:sz="0" w:space="0" w:color="auto"/>
        <w:left w:val="none" w:sz="0" w:space="0" w:color="auto"/>
        <w:bottom w:val="none" w:sz="0" w:space="0" w:color="auto"/>
        <w:right w:val="none" w:sz="0" w:space="0" w:color="auto"/>
      </w:divBdr>
    </w:div>
    <w:div w:id="1492603334">
      <w:bodyDiv w:val="1"/>
      <w:marLeft w:val="0"/>
      <w:marRight w:val="0"/>
      <w:marTop w:val="0"/>
      <w:marBottom w:val="0"/>
      <w:divBdr>
        <w:top w:val="none" w:sz="0" w:space="0" w:color="auto"/>
        <w:left w:val="none" w:sz="0" w:space="0" w:color="auto"/>
        <w:bottom w:val="none" w:sz="0" w:space="0" w:color="auto"/>
        <w:right w:val="none" w:sz="0" w:space="0" w:color="auto"/>
      </w:divBdr>
    </w:div>
    <w:div w:id="1497770051">
      <w:bodyDiv w:val="1"/>
      <w:marLeft w:val="0"/>
      <w:marRight w:val="0"/>
      <w:marTop w:val="0"/>
      <w:marBottom w:val="0"/>
      <w:divBdr>
        <w:top w:val="none" w:sz="0" w:space="0" w:color="auto"/>
        <w:left w:val="none" w:sz="0" w:space="0" w:color="auto"/>
        <w:bottom w:val="none" w:sz="0" w:space="0" w:color="auto"/>
        <w:right w:val="none" w:sz="0" w:space="0" w:color="auto"/>
      </w:divBdr>
    </w:div>
    <w:div w:id="1549760410">
      <w:bodyDiv w:val="1"/>
      <w:marLeft w:val="0"/>
      <w:marRight w:val="0"/>
      <w:marTop w:val="0"/>
      <w:marBottom w:val="0"/>
      <w:divBdr>
        <w:top w:val="none" w:sz="0" w:space="0" w:color="auto"/>
        <w:left w:val="none" w:sz="0" w:space="0" w:color="auto"/>
        <w:bottom w:val="none" w:sz="0" w:space="0" w:color="auto"/>
        <w:right w:val="none" w:sz="0" w:space="0" w:color="auto"/>
      </w:divBdr>
    </w:div>
    <w:div w:id="1597522753">
      <w:bodyDiv w:val="1"/>
      <w:marLeft w:val="0"/>
      <w:marRight w:val="0"/>
      <w:marTop w:val="0"/>
      <w:marBottom w:val="0"/>
      <w:divBdr>
        <w:top w:val="none" w:sz="0" w:space="0" w:color="auto"/>
        <w:left w:val="none" w:sz="0" w:space="0" w:color="auto"/>
        <w:bottom w:val="none" w:sz="0" w:space="0" w:color="auto"/>
        <w:right w:val="none" w:sz="0" w:space="0" w:color="auto"/>
      </w:divBdr>
    </w:div>
    <w:div w:id="1693024047">
      <w:bodyDiv w:val="1"/>
      <w:marLeft w:val="0"/>
      <w:marRight w:val="0"/>
      <w:marTop w:val="0"/>
      <w:marBottom w:val="0"/>
      <w:divBdr>
        <w:top w:val="none" w:sz="0" w:space="0" w:color="auto"/>
        <w:left w:val="none" w:sz="0" w:space="0" w:color="auto"/>
        <w:bottom w:val="none" w:sz="0" w:space="0" w:color="auto"/>
        <w:right w:val="none" w:sz="0" w:space="0" w:color="auto"/>
      </w:divBdr>
    </w:div>
    <w:div w:id="1762144087">
      <w:bodyDiv w:val="1"/>
      <w:marLeft w:val="0"/>
      <w:marRight w:val="0"/>
      <w:marTop w:val="0"/>
      <w:marBottom w:val="0"/>
      <w:divBdr>
        <w:top w:val="none" w:sz="0" w:space="0" w:color="auto"/>
        <w:left w:val="none" w:sz="0" w:space="0" w:color="auto"/>
        <w:bottom w:val="none" w:sz="0" w:space="0" w:color="auto"/>
        <w:right w:val="none" w:sz="0" w:space="0" w:color="auto"/>
      </w:divBdr>
    </w:div>
    <w:div w:id="1762331854">
      <w:bodyDiv w:val="1"/>
      <w:marLeft w:val="0"/>
      <w:marRight w:val="0"/>
      <w:marTop w:val="0"/>
      <w:marBottom w:val="0"/>
      <w:divBdr>
        <w:top w:val="none" w:sz="0" w:space="0" w:color="auto"/>
        <w:left w:val="none" w:sz="0" w:space="0" w:color="auto"/>
        <w:bottom w:val="none" w:sz="0" w:space="0" w:color="auto"/>
        <w:right w:val="none" w:sz="0" w:space="0" w:color="auto"/>
      </w:divBdr>
    </w:div>
    <w:div w:id="1830825457">
      <w:bodyDiv w:val="1"/>
      <w:marLeft w:val="0"/>
      <w:marRight w:val="0"/>
      <w:marTop w:val="0"/>
      <w:marBottom w:val="0"/>
      <w:divBdr>
        <w:top w:val="none" w:sz="0" w:space="0" w:color="auto"/>
        <w:left w:val="none" w:sz="0" w:space="0" w:color="auto"/>
        <w:bottom w:val="none" w:sz="0" w:space="0" w:color="auto"/>
        <w:right w:val="none" w:sz="0" w:space="0" w:color="auto"/>
      </w:divBdr>
    </w:div>
    <w:div w:id="1869945094">
      <w:bodyDiv w:val="1"/>
      <w:marLeft w:val="0"/>
      <w:marRight w:val="0"/>
      <w:marTop w:val="0"/>
      <w:marBottom w:val="0"/>
      <w:divBdr>
        <w:top w:val="none" w:sz="0" w:space="0" w:color="auto"/>
        <w:left w:val="none" w:sz="0" w:space="0" w:color="auto"/>
        <w:bottom w:val="none" w:sz="0" w:space="0" w:color="auto"/>
        <w:right w:val="none" w:sz="0" w:space="0" w:color="auto"/>
      </w:divBdr>
    </w:div>
    <w:div w:id="1888684822">
      <w:bodyDiv w:val="1"/>
      <w:marLeft w:val="0"/>
      <w:marRight w:val="0"/>
      <w:marTop w:val="0"/>
      <w:marBottom w:val="0"/>
      <w:divBdr>
        <w:top w:val="none" w:sz="0" w:space="0" w:color="auto"/>
        <w:left w:val="none" w:sz="0" w:space="0" w:color="auto"/>
        <w:bottom w:val="none" w:sz="0" w:space="0" w:color="auto"/>
        <w:right w:val="none" w:sz="0" w:space="0" w:color="auto"/>
      </w:divBdr>
    </w:div>
    <w:div w:id="1902785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diagramColors" Target="diagrams/colors3.xml"/><Relationship Id="rId3" Type="http://schemas.openxmlformats.org/officeDocument/2006/relationships/styles" Target="styles.xml"/><Relationship Id="rId21"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chart" Target="charts/chart1.xml"/><Relationship Id="rId17" Type="http://schemas.microsoft.com/office/2007/relationships/diagramDrawing" Target="diagrams/drawing1.xml"/><Relationship Id="rId25" Type="http://schemas.openxmlformats.org/officeDocument/2006/relationships/diagramQuickStyle" Target="diagrams/quickStyle3.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diagramLayout" Target="diagrams/layout3.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diagramData" Target="diagrams/data3.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diagramLayout" Target="diagrams/layout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Layout" Target="diagrams/layout1.xml"/><Relationship Id="rId22" Type="http://schemas.microsoft.com/office/2007/relationships/diagramDrawing" Target="diagrams/drawing2.xml"/><Relationship Id="rId27" Type="http://schemas.microsoft.com/office/2007/relationships/diagramDrawing" Target="diagrams/drawing3.xml"/></Relationships>
</file>

<file path=word/_rels/footnotes.xml.rels><?xml version="1.0" encoding="UTF-8" standalone="yes"?>
<Relationships xmlns="http://schemas.openxmlformats.org/package/2006/relationships"><Relationship Id="rId8" Type="http://schemas.openxmlformats.org/officeDocument/2006/relationships/hyperlink" Target="https://cbr.ru/StaticHtml/File/112957/Consultation_Paper_201013.pdf" TargetMode="External"/><Relationship Id="rId3" Type="http://schemas.openxmlformats.org/officeDocument/2006/relationships/hyperlink" Target="https://www.ohchr.org/sites/default/files/Documents/Issues/Opinion/Communications/InternetPrinciplesAndRightsCoalition.pdf" TargetMode="External"/><Relationship Id="rId7" Type="http://schemas.openxmlformats.org/officeDocument/2006/relationships/hyperlink" Target="https://rg.ru/2018/05/29/zorkin-zadacha-gosudarstva-priznavat-i-zashchishchat-cifrovye-prava-grazhdan.html" TargetMode="External"/><Relationship Id="rId2" Type="http://schemas.openxmlformats.org/officeDocument/2006/relationships/hyperlink" Target="https://www.ohchr.org/sites/default/files/Documents/Issues/Opinion/Communications/InternetPrinciplesAndRightsCoalition.pdf" TargetMode="External"/><Relationship Id="rId1" Type="http://schemas.openxmlformats.org/officeDocument/2006/relationships/hyperlink" Target="https://rozhkova.com/pdf/2020-10.pdf" TargetMode="External"/><Relationship Id="rId6" Type="http://schemas.openxmlformats.org/officeDocument/2006/relationships/hyperlink" Target="https://www.researchgate.net/publication/341347152_Digital_Rights_in_Russia_Legal_Regulation_and_Development_Prospects" TargetMode="External"/><Relationship Id="rId11" Type="http://schemas.openxmlformats.org/officeDocument/2006/relationships/hyperlink" Target="https://docs.yandex.ru/docs/view?url=ya-mail%3A%2F%2F179299560164691939%2F1.2&amp;name=&#1058;&#1077;&#1079;&#1080;&#1089;&#1099;%20-%20&#1050;&#1088;&#1099;&#1083;&#1086;&#1074;&#1072;%20&#1050;.%20&#1042;..docx&amp;uid=541095134" TargetMode="External"/><Relationship Id="rId5" Type="http://schemas.openxmlformats.org/officeDocument/2006/relationships/hyperlink" Target="https://www.copyright.gov/legislation/dmca.pdf" TargetMode="External"/><Relationship Id="rId10" Type="http://schemas.openxmlformats.org/officeDocument/2006/relationships/hyperlink" Target="https://mos-gorsud.ru/mgs/services/cases/appeal-civil/details/0de6b77e-95c8-4707-8921-f762e36dd67d" TargetMode="External"/><Relationship Id="rId4" Type="http://schemas.openxmlformats.org/officeDocument/2006/relationships/hyperlink" Target="http://www.scio.gov.cn/tt/Document/1011194/1011194.htm" TargetMode="External"/><Relationship Id="rId9" Type="http://schemas.openxmlformats.org/officeDocument/2006/relationships/hyperlink" Target="https://legalbook.ru/grazhdanskoe-pravo/326-cifrovye-prava-i-ih-zaschita-v-grazhdanskom-prave-rf.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население</c:v>
                </c:pt>
              </c:strCache>
            </c:strRef>
          </c:tx>
          <c:spPr>
            <a:solidFill>
              <a:schemeClr val="accent1"/>
            </a:solidFill>
            <a:ln>
              <a:noFill/>
            </a:ln>
            <a:effectLst/>
          </c:spPr>
          <c:invertIfNegative val="0"/>
          <c:cat>
            <c:strRef>
              <c:f>Лист1!$A$2:$A$11</c:f>
              <c:strCache>
                <c:ptCount val="10"/>
                <c:pt idx="0">
                  <c:v>Германия</c:v>
                </c:pt>
                <c:pt idx="1">
                  <c:v>Мексика</c:v>
                </c:pt>
                <c:pt idx="2">
                  <c:v>Нигерия</c:v>
                </c:pt>
                <c:pt idx="3">
                  <c:v>Япония</c:v>
                </c:pt>
                <c:pt idx="4">
                  <c:v>Россия</c:v>
                </c:pt>
                <c:pt idx="5">
                  <c:v>Бразилия</c:v>
                </c:pt>
                <c:pt idx="6">
                  <c:v>Индонезия</c:v>
                </c:pt>
                <c:pt idx="7">
                  <c:v>США</c:v>
                </c:pt>
                <c:pt idx="8">
                  <c:v>Индия</c:v>
                </c:pt>
                <c:pt idx="9">
                  <c:v>Китай</c:v>
                </c:pt>
              </c:strCache>
            </c:strRef>
          </c:cat>
          <c:val>
            <c:numRef>
              <c:f>Лист1!$B$2:$B$11</c:f>
              <c:numCache>
                <c:formatCode>General</c:formatCode>
                <c:ptCount val="10"/>
                <c:pt idx="0">
                  <c:v>84.7</c:v>
                </c:pt>
                <c:pt idx="1">
                  <c:v>130.80000000000001</c:v>
                </c:pt>
                <c:pt idx="2">
                  <c:v>211.5</c:v>
                </c:pt>
                <c:pt idx="3">
                  <c:v>126.4</c:v>
                </c:pt>
                <c:pt idx="4">
                  <c:v>146</c:v>
                </c:pt>
                <c:pt idx="5">
                  <c:v>214.6</c:v>
                </c:pt>
                <c:pt idx="6">
                  <c:v>277.10000000000002</c:v>
                </c:pt>
                <c:pt idx="7">
                  <c:v>333.6</c:v>
                </c:pt>
                <c:pt idx="8">
                  <c:v>1398.5</c:v>
                </c:pt>
                <c:pt idx="9">
                  <c:v>1447.4</c:v>
                </c:pt>
              </c:numCache>
            </c:numRef>
          </c:val>
          <c:extLst xmlns:c16r2="http://schemas.microsoft.com/office/drawing/2015/06/chart">
            <c:ext xmlns:c16="http://schemas.microsoft.com/office/drawing/2014/chart" uri="{C3380CC4-5D6E-409C-BE32-E72D297353CC}">
              <c16:uniqueId val="{00000000-4E80-4AFC-9D29-151C4B6EF77B}"/>
            </c:ext>
          </c:extLst>
        </c:ser>
        <c:ser>
          <c:idx val="1"/>
          <c:order val="1"/>
          <c:tx>
            <c:strRef>
              <c:f>Лист1!$C$1</c:f>
              <c:strCache>
                <c:ptCount val="1"/>
                <c:pt idx="0">
                  <c:v>пользователи Интернета</c:v>
                </c:pt>
              </c:strCache>
            </c:strRef>
          </c:tx>
          <c:spPr>
            <a:solidFill>
              <a:schemeClr val="accent2"/>
            </a:solidFill>
            <a:ln>
              <a:noFill/>
            </a:ln>
            <a:effectLst/>
          </c:spPr>
          <c:invertIfNegative val="0"/>
          <c:cat>
            <c:strRef>
              <c:f>Лист1!$A$2:$A$11</c:f>
              <c:strCache>
                <c:ptCount val="10"/>
                <c:pt idx="0">
                  <c:v>Германия</c:v>
                </c:pt>
                <c:pt idx="1">
                  <c:v>Мексика</c:v>
                </c:pt>
                <c:pt idx="2">
                  <c:v>Нигерия</c:v>
                </c:pt>
                <c:pt idx="3">
                  <c:v>Япония</c:v>
                </c:pt>
                <c:pt idx="4">
                  <c:v>Россия</c:v>
                </c:pt>
                <c:pt idx="5">
                  <c:v>Бразилия</c:v>
                </c:pt>
                <c:pt idx="6">
                  <c:v>Индонезия</c:v>
                </c:pt>
                <c:pt idx="7">
                  <c:v>США</c:v>
                </c:pt>
                <c:pt idx="8">
                  <c:v>Индия</c:v>
                </c:pt>
                <c:pt idx="9">
                  <c:v>Китай</c:v>
                </c:pt>
              </c:strCache>
            </c:strRef>
          </c:cat>
          <c:val>
            <c:numRef>
              <c:f>Лист1!$C$2:$C$11</c:f>
              <c:numCache>
                <c:formatCode>General</c:formatCode>
                <c:ptCount val="10"/>
                <c:pt idx="0">
                  <c:v>78.2</c:v>
                </c:pt>
                <c:pt idx="1">
                  <c:v>96.9</c:v>
                </c:pt>
                <c:pt idx="2">
                  <c:v>109.2</c:v>
                </c:pt>
                <c:pt idx="3">
                  <c:v>118.3</c:v>
                </c:pt>
                <c:pt idx="4">
                  <c:v>129.80000000000001</c:v>
                </c:pt>
                <c:pt idx="5">
                  <c:v>165.3</c:v>
                </c:pt>
                <c:pt idx="6">
                  <c:v>204.7</c:v>
                </c:pt>
                <c:pt idx="7">
                  <c:v>307.2</c:v>
                </c:pt>
                <c:pt idx="8">
                  <c:v>658</c:v>
                </c:pt>
                <c:pt idx="9">
                  <c:v>1000.02</c:v>
                </c:pt>
              </c:numCache>
            </c:numRef>
          </c:val>
          <c:extLst xmlns:c16r2="http://schemas.microsoft.com/office/drawing/2015/06/chart">
            <c:ext xmlns:c16="http://schemas.microsoft.com/office/drawing/2014/chart" uri="{C3380CC4-5D6E-409C-BE32-E72D297353CC}">
              <c16:uniqueId val="{00000001-4E80-4AFC-9D29-151C4B6EF77B}"/>
            </c:ext>
          </c:extLst>
        </c:ser>
        <c:dLbls>
          <c:showLegendKey val="0"/>
          <c:showVal val="0"/>
          <c:showCatName val="0"/>
          <c:showSerName val="0"/>
          <c:showPercent val="0"/>
          <c:showBubbleSize val="0"/>
        </c:dLbls>
        <c:gapWidth val="182"/>
        <c:axId val="139860992"/>
        <c:axId val="142189312"/>
      </c:barChart>
      <c:catAx>
        <c:axId val="139860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42189312"/>
        <c:crosses val="autoZero"/>
        <c:auto val="1"/>
        <c:lblAlgn val="ctr"/>
        <c:lblOffset val="100"/>
        <c:noMultiLvlLbl val="0"/>
      </c:catAx>
      <c:valAx>
        <c:axId val="142189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398609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773841-E2D2-43B6-AF3F-50089CA38977}" type="doc">
      <dgm:prSet loTypeId="urn:microsoft.com/office/officeart/2005/8/layout/process4" loCatId="list" qsTypeId="urn:microsoft.com/office/officeart/2005/8/quickstyle/simple1" qsCatId="simple" csTypeId="urn:microsoft.com/office/officeart/2005/8/colors/accent0_1" csCatId="mainScheme" phldr="1"/>
      <dgm:spPr/>
    </dgm:pt>
    <dgm:pt modelId="{73317AF1-539A-4339-B7F6-1905FEB75F6D}">
      <dgm:prSet phldrT="[Текст]" custT="1"/>
      <dgm:spPr/>
      <dgm:t>
        <a:bodyPr/>
        <a:lstStyle/>
        <a:p>
          <a:r>
            <a:rPr lang="ru-RU" sz="1200">
              <a:latin typeface="Times New Roman" panose="02020603050405020304" pitchFamily="18" charset="0"/>
              <a:ea typeface="Cambria" panose="02040503050406030204" pitchFamily="18" charset="0"/>
              <a:cs typeface="Times New Roman" panose="02020603050405020304" pitchFamily="18" charset="0"/>
            </a:rPr>
            <a:t>платформы и технологии, где формируются компетенции для развития рынков и отраслей экономики</a:t>
          </a:r>
        </a:p>
      </dgm:t>
    </dgm:pt>
    <dgm:pt modelId="{5CEAF591-E14F-4844-989A-50A99C477ED3}" type="parTrans" cxnId="{FEADBB23-FF23-4805-B6B2-24CB88DBA707}">
      <dgm:prSet/>
      <dgm:spPr/>
      <dgm:t>
        <a:bodyPr/>
        <a:lstStyle/>
        <a:p>
          <a:endParaRPr lang="ru-RU"/>
        </a:p>
      </dgm:t>
    </dgm:pt>
    <dgm:pt modelId="{82CAF9C2-CADB-471A-BC9D-8CD560350E8F}" type="sibTrans" cxnId="{FEADBB23-FF23-4805-B6B2-24CB88DBA707}">
      <dgm:prSet/>
      <dgm:spPr/>
      <dgm:t>
        <a:bodyPr/>
        <a:lstStyle/>
        <a:p>
          <a:endParaRPr lang="ru-RU"/>
        </a:p>
      </dgm:t>
    </dgm:pt>
    <dgm:pt modelId="{D290782C-8C2D-4C21-916C-ACE84718BC96}">
      <dgm:prSet phldrT="[Текст]" custT="1"/>
      <dgm:spPr/>
      <dgm:t>
        <a:bodyPr/>
        <a:lstStyle/>
        <a:p>
          <a:r>
            <a:rPr lang="ru-RU" sz="1200">
              <a:latin typeface="Times New Roman" panose="02020603050405020304" pitchFamily="18" charset="0"/>
              <a:ea typeface="Cambria" panose="02040503050406030204" pitchFamily="18" charset="0"/>
              <a:cs typeface="Times New Roman" panose="02020603050405020304" pitchFamily="18" charset="0"/>
            </a:rPr>
            <a:t>условия для развития платформ и технологий  и эффективного взаимодействие субъектов рынков и отраслей экономики: правовое регулирование, кадровое обеспечение, информационная безопасность</a:t>
          </a:r>
        </a:p>
      </dgm:t>
    </dgm:pt>
    <dgm:pt modelId="{31FA1122-455F-4A04-86FF-0E25FC074C55}" type="parTrans" cxnId="{93266D57-1F4B-4DB6-B483-E47E1D69342F}">
      <dgm:prSet/>
      <dgm:spPr/>
      <dgm:t>
        <a:bodyPr/>
        <a:lstStyle/>
        <a:p>
          <a:endParaRPr lang="ru-RU"/>
        </a:p>
      </dgm:t>
    </dgm:pt>
    <dgm:pt modelId="{65CE2F65-1374-4A18-BCA9-C3DA3935099E}" type="sibTrans" cxnId="{93266D57-1F4B-4DB6-B483-E47E1D69342F}">
      <dgm:prSet/>
      <dgm:spPr/>
      <dgm:t>
        <a:bodyPr/>
        <a:lstStyle/>
        <a:p>
          <a:endParaRPr lang="ru-RU"/>
        </a:p>
      </dgm:t>
    </dgm:pt>
    <dgm:pt modelId="{A08D12D5-D760-44FB-84C0-08BA226030C1}">
      <dgm:prSet custT="1"/>
      <dgm:spPr/>
      <dgm:t>
        <a:bodyPr/>
        <a:lstStyle/>
        <a:p>
          <a:r>
            <a:rPr lang="ru-RU" sz="1200">
              <a:latin typeface="Times New Roman" panose="02020603050405020304" pitchFamily="18" charset="0"/>
              <a:ea typeface="Cambria" panose="02040503050406030204" pitchFamily="18" charset="0"/>
              <a:cs typeface="Times New Roman" panose="02020603050405020304" pitchFamily="18" charset="0"/>
            </a:rPr>
            <a:t>рынки и отрасли экономики: традиционные сферы деятельности где осуществляется неспорсредственное взаимодействие субъектов рынков (заказчики и поставщики товаров и услуг и др.) </a:t>
          </a:r>
        </a:p>
      </dgm:t>
    </dgm:pt>
    <dgm:pt modelId="{4D05DCC3-29D2-4D96-B447-F14939EEE805}" type="parTrans" cxnId="{A54AF178-7B11-44B9-8B8D-D3817D512BE8}">
      <dgm:prSet/>
      <dgm:spPr/>
      <dgm:t>
        <a:bodyPr/>
        <a:lstStyle/>
        <a:p>
          <a:endParaRPr lang="ru-RU"/>
        </a:p>
      </dgm:t>
    </dgm:pt>
    <dgm:pt modelId="{A5CFFD60-A51E-4148-8583-F2C592FE9A45}" type="sibTrans" cxnId="{A54AF178-7B11-44B9-8B8D-D3817D512BE8}">
      <dgm:prSet/>
      <dgm:spPr/>
      <dgm:t>
        <a:bodyPr/>
        <a:lstStyle/>
        <a:p>
          <a:endParaRPr lang="ru-RU"/>
        </a:p>
      </dgm:t>
    </dgm:pt>
    <dgm:pt modelId="{5B74CDCB-9905-4349-A383-3802633B81DE}" type="pres">
      <dgm:prSet presAssocID="{16773841-E2D2-43B6-AF3F-50089CA38977}" presName="Name0" presStyleCnt="0">
        <dgm:presLayoutVars>
          <dgm:dir/>
          <dgm:animLvl val="lvl"/>
          <dgm:resizeHandles val="exact"/>
        </dgm:presLayoutVars>
      </dgm:prSet>
      <dgm:spPr/>
    </dgm:pt>
    <dgm:pt modelId="{E5EE2330-2E4D-4F25-944F-9268EB20EC0E}" type="pres">
      <dgm:prSet presAssocID="{A08D12D5-D760-44FB-84C0-08BA226030C1}" presName="boxAndChildren" presStyleCnt="0"/>
      <dgm:spPr/>
    </dgm:pt>
    <dgm:pt modelId="{50C1A49F-8AD8-4264-8999-F48D75CEC562}" type="pres">
      <dgm:prSet presAssocID="{A08D12D5-D760-44FB-84C0-08BA226030C1}" presName="parentTextBox" presStyleLbl="node1" presStyleIdx="0" presStyleCnt="3"/>
      <dgm:spPr/>
      <dgm:t>
        <a:bodyPr/>
        <a:lstStyle/>
        <a:p>
          <a:endParaRPr lang="ru-RU"/>
        </a:p>
      </dgm:t>
    </dgm:pt>
    <dgm:pt modelId="{3999A2A1-4C90-4842-AE53-8B77FFCD6128}" type="pres">
      <dgm:prSet presAssocID="{82CAF9C2-CADB-471A-BC9D-8CD560350E8F}" presName="sp" presStyleCnt="0"/>
      <dgm:spPr/>
    </dgm:pt>
    <dgm:pt modelId="{E9FC0E97-23A1-416A-9ABA-3A5CD29BBCD0}" type="pres">
      <dgm:prSet presAssocID="{73317AF1-539A-4339-B7F6-1905FEB75F6D}" presName="arrowAndChildren" presStyleCnt="0"/>
      <dgm:spPr/>
    </dgm:pt>
    <dgm:pt modelId="{8D42FBF8-63ED-490A-850C-5BD494166443}" type="pres">
      <dgm:prSet presAssocID="{73317AF1-539A-4339-B7F6-1905FEB75F6D}" presName="parentTextArrow" presStyleLbl="node1" presStyleIdx="1" presStyleCnt="3"/>
      <dgm:spPr/>
      <dgm:t>
        <a:bodyPr/>
        <a:lstStyle/>
        <a:p>
          <a:endParaRPr lang="ru-RU"/>
        </a:p>
      </dgm:t>
    </dgm:pt>
    <dgm:pt modelId="{436D869A-C0AF-416E-8B2D-07CDC3273B59}" type="pres">
      <dgm:prSet presAssocID="{65CE2F65-1374-4A18-BCA9-C3DA3935099E}" presName="sp" presStyleCnt="0"/>
      <dgm:spPr/>
    </dgm:pt>
    <dgm:pt modelId="{40EE3673-BDF3-48EF-979B-6644754F57EC}" type="pres">
      <dgm:prSet presAssocID="{D290782C-8C2D-4C21-916C-ACE84718BC96}" presName="arrowAndChildren" presStyleCnt="0"/>
      <dgm:spPr/>
    </dgm:pt>
    <dgm:pt modelId="{4042B347-CD4C-4D3F-A057-8050B192F76C}" type="pres">
      <dgm:prSet presAssocID="{D290782C-8C2D-4C21-916C-ACE84718BC96}" presName="parentTextArrow" presStyleLbl="node1" presStyleIdx="2" presStyleCnt="3"/>
      <dgm:spPr/>
      <dgm:t>
        <a:bodyPr/>
        <a:lstStyle/>
        <a:p>
          <a:endParaRPr lang="ru-RU"/>
        </a:p>
      </dgm:t>
    </dgm:pt>
  </dgm:ptLst>
  <dgm:cxnLst>
    <dgm:cxn modelId="{A54AF178-7B11-44B9-8B8D-D3817D512BE8}" srcId="{16773841-E2D2-43B6-AF3F-50089CA38977}" destId="{A08D12D5-D760-44FB-84C0-08BA226030C1}" srcOrd="2" destOrd="0" parTransId="{4D05DCC3-29D2-4D96-B447-F14939EEE805}" sibTransId="{A5CFFD60-A51E-4148-8583-F2C592FE9A45}"/>
    <dgm:cxn modelId="{FEADBB23-FF23-4805-B6B2-24CB88DBA707}" srcId="{16773841-E2D2-43B6-AF3F-50089CA38977}" destId="{73317AF1-539A-4339-B7F6-1905FEB75F6D}" srcOrd="1" destOrd="0" parTransId="{5CEAF591-E14F-4844-989A-50A99C477ED3}" sibTransId="{82CAF9C2-CADB-471A-BC9D-8CD560350E8F}"/>
    <dgm:cxn modelId="{93266D57-1F4B-4DB6-B483-E47E1D69342F}" srcId="{16773841-E2D2-43B6-AF3F-50089CA38977}" destId="{D290782C-8C2D-4C21-916C-ACE84718BC96}" srcOrd="0" destOrd="0" parTransId="{31FA1122-455F-4A04-86FF-0E25FC074C55}" sibTransId="{65CE2F65-1374-4A18-BCA9-C3DA3935099E}"/>
    <dgm:cxn modelId="{1C22C3D9-E4CE-447C-A624-06A3DF4D6996}" type="presOf" srcId="{16773841-E2D2-43B6-AF3F-50089CA38977}" destId="{5B74CDCB-9905-4349-A383-3802633B81DE}" srcOrd="0" destOrd="0" presId="urn:microsoft.com/office/officeart/2005/8/layout/process4"/>
    <dgm:cxn modelId="{CCFEE082-F223-46EC-A056-A682F6C5B872}" type="presOf" srcId="{D290782C-8C2D-4C21-916C-ACE84718BC96}" destId="{4042B347-CD4C-4D3F-A057-8050B192F76C}" srcOrd="0" destOrd="0" presId="urn:microsoft.com/office/officeart/2005/8/layout/process4"/>
    <dgm:cxn modelId="{DAE16A54-3804-416F-8315-8A8A687C170C}" type="presOf" srcId="{A08D12D5-D760-44FB-84C0-08BA226030C1}" destId="{50C1A49F-8AD8-4264-8999-F48D75CEC562}" srcOrd="0" destOrd="0" presId="urn:microsoft.com/office/officeart/2005/8/layout/process4"/>
    <dgm:cxn modelId="{9583E4A2-BA13-4915-8CC8-494E21BE5A98}" type="presOf" srcId="{73317AF1-539A-4339-B7F6-1905FEB75F6D}" destId="{8D42FBF8-63ED-490A-850C-5BD494166443}" srcOrd="0" destOrd="0" presId="urn:microsoft.com/office/officeart/2005/8/layout/process4"/>
    <dgm:cxn modelId="{91AEE26B-CA9C-424A-9F10-D0CEBDD0A103}" type="presParOf" srcId="{5B74CDCB-9905-4349-A383-3802633B81DE}" destId="{E5EE2330-2E4D-4F25-944F-9268EB20EC0E}" srcOrd="0" destOrd="0" presId="urn:microsoft.com/office/officeart/2005/8/layout/process4"/>
    <dgm:cxn modelId="{A66D9AC1-3511-460C-A0F1-6173D39164AF}" type="presParOf" srcId="{E5EE2330-2E4D-4F25-944F-9268EB20EC0E}" destId="{50C1A49F-8AD8-4264-8999-F48D75CEC562}" srcOrd="0" destOrd="0" presId="urn:microsoft.com/office/officeart/2005/8/layout/process4"/>
    <dgm:cxn modelId="{1F48C04E-A674-46DF-99EF-C918494B909E}" type="presParOf" srcId="{5B74CDCB-9905-4349-A383-3802633B81DE}" destId="{3999A2A1-4C90-4842-AE53-8B77FFCD6128}" srcOrd="1" destOrd="0" presId="urn:microsoft.com/office/officeart/2005/8/layout/process4"/>
    <dgm:cxn modelId="{C6AB32FC-E485-405B-B1A6-863DA91DE428}" type="presParOf" srcId="{5B74CDCB-9905-4349-A383-3802633B81DE}" destId="{E9FC0E97-23A1-416A-9ABA-3A5CD29BBCD0}" srcOrd="2" destOrd="0" presId="urn:microsoft.com/office/officeart/2005/8/layout/process4"/>
    <dgm:cxn modelId="{E0A1DF12-1C62-42D9-A7C0-0BF31CC26636}" type="presParOf" srcId="{E9FC0E97-23A1-416A-9ABA-3A5CD29BBCD0}" destId="{8D42FBF8-63ED-490A-850C-5BD494166443}" srcOrd="0" destOrd="0" presId="urn:microsoft.com/office/officeart/2005/8/layout/process4"/>
    <dgm:cxn modelId="{C9ECB113-F971-4969-AE37-3575AD9D7B55}" type="presParOf" srcId="{5B74CDCB-9905-4349-A383-3802633B81DE}" destId="{436D869A-C0AF-416E-8B2D-07CDC3273B59}" srcOrd="3" destOrd="0" presId="urn:microsoft.com/office/officeart/2005/8/layout/process4"/>
    <dgm:cxn modelId="{6D2817B5-83D1-4E0A-9E46-893754C1BDB9}" type="presParOf" srcId="{5B74CDCB-9905-4349-A383-3802633B81DE}" destId="{40EE3673-BDF3-48EF-979B-6644754F57EC}" srcOrd="4" destOrd="0" presId="urn:microsoft.com/office/officeart/2005/8/layout/process4"/>
    <dgm:cxn modelId="{CEDA42ED-E04C-41A3-99F1-E8E58A8C068F}" type="presParOf" srcId="{40EE3673-BDF3-48EF-979B-6644754F57EC}" destId="{4042B347-CD4C-4D3F-A057-8050B192F76C}" srcOrd="0" destOrd="0" presId="urn:microsoft.com/office/officeart/2005/8/layout/process4"/>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D31FB52-3892-4049-B6D4-5A12371E94FB}" type="doc">
      <dgm:prSet loTypeId="urn:microsoft.com/office/officeart/2005/8/layout/process2" loCatId="process" qsTypeId="urn:microsoft.com/office/officeart/2005/8/quickstyle/simple1" qsCatId="simple" csTypeId="urn:microsoft.com/office/officeart/2005/8/colors/accent0_1" csCatId="mainScheme" phldr="1"/>
      <dgm:spPr/>
    </dgm:pt>
    <dgm:pt modelId="{D6F36386-6771-4EEE-85C6-C076E1963AB2}">
      <dgm:prSet phldrT="[Текст]" custT="1"/>
      <dgm:spPr/>
      <dgm:t>
        <a:bodyPr/>
        <a:lstStyle/>
        <a:p>
          <a:r>
            <a:rPr lang="ru-RU" sz="1200">
              <a:latin typeface="Times New Roman" panose="02020603050405020304" pitchFamily="18" charset="0"/>
              <a:cs typeface="Times New Roman" panose="02020603050405020304" pitchFamily="18" charset="0"/>
            </a:rPr>
            <a:t>закрепление условий сделки между участниками, создание смарт-контракта</a:t>
          </a:r>
        </a:p>
      </dgm:t>
    </dgm:pt>
    <dgm:pt modelId="{6333F9BE-DFE4-4190-BFDF-1EF619035B92}" type="parTrans" cxnId="{CA8E2492-E0F7-4CD6-B308-F66EF9FCD174}">
      <dgm:prSet/>
      <dgm:spPr/>
      <dgm:t>
        <a:bodyPr/>
        <a:lstStyle/>
        <a:p>
          <a:endParaRPr lang="ru-RU"/>
        </a:p>
      </dgm:t>
    </dgm:pt>
    <dgm:pt modelId="{390D7BA5-DA45-4D89-8D45-A1C5F782B1A3}" type="sibTrans" cxnId="{CA8E2492-E0F7-4CD6-B308-F66EF9FCD174}">
      <dgm:prSet/>
      <dgm:spPr/>
      <dgm:t>
        <a:bodyPr/>
        <a:lstStyle/>
        <a:p>
          <a:endParaRPr lang="ru-RU"/>
        </a:p>
      </dgm:t>
    </dgm:pt>
    <dgm:pt modelId="{586B6EBE-66BF-4588-9122-9C5D96A0BEAE}">
      <dgm:prSet phldrT="[Текст]" custT="1"/>
      <dgm:spPr/>
      <dgm:t>
        <a:bodyPr/>
        <a:lstStyle/>
        <a:p>
          <a:r>
            <a:rPr lang="ru-RU" sz="1200">
              <a:latin typeface="Times New Roman" panose="02020603050405020304" pitchFamily="18" charset="0"/>
              <a:cs typeface="Times New Roman" panose="02020603050405020304" pitchFamily="18" charset="0"/>
            </a:rPr>
            <a:t>подключение смарт-контракта к внутренним и внешним системам</a:t>
          </a:r>
        </a:p>
      </dgm:t>
    </dgm:pt>
    <dgm:pt modelId="{4E5AA401-9CB3-4DC6-8407-A9BECCBE7589}" type="parTrans" cxnId="{A848104F-4ECA-4FD5-941A-019ABD854D4E}">
      <dgm:prSet/>
      <dgm:spPr/>
      <dgm:t>
        <a:bodyPr/>
        <a:lstStyle/>
        <a:p>
          <a:endParaRPr lang="ru-RU"/>
        </a:p>
      </dgm:t>
    </dgm:pt>
    <dgm:pt modelId="{44BC8FE2-8471-4480-87A3-50091B9A40F9}" type="sibTrans" cxnId="{A848104F-4ECA-4FD5-941A-019ABD854D4E}">
      <dgm:prSet/>
      <dgm:spPr/>
      <dgm:t>
        <a:bodyPr/>
        <a:lstStyle/>
        <a:p>
          <a:endParaRPr lang="ru-RU"/>
        </a:p>
      </dgm:t>
    </dgm:pt>
    <dgm:pt modelId="{5BFF73B7-913B-4CE6-984E-FB0FE77F1018}">
      <dgm:prSet phldrT="[Текст]" custT="1"/>
      <dgm:spPr/>
      <dgm:t>
        <a:bodyPr/>
        <a:lstStyle/>
        <a:p>
          <a:r>
            <a:rPr lang="ru-RU" sz="1200">
              <a:latin typeface="Times New Roman" panose="02020603050405020304" pitchFamily="18" charset="0"/>
              <a:cs typeface="Times New Roman" panose="02020603050405020304" pitchFamily="18" charset="0"/>
            </a:rPr>
            <a:t>ожидание внешних по отношению к сети распределенных реестров событий и оценка смарт-контрактом своего статуса на текущий момент времени (выполнены или нет требования к осуществлению сделки)</a:t>
          </a:r>
        </a:p>
      </dgm:t>
    </dgm:pt>
    <dgm:pt modelId="{5F9ECCC1-52D4-4855-834A-3411D2CFCFAA}" type="parTrans" cxnId="{1F945BD3-50BE-4118-8A55-8B729FBF2D1C}">
      <dgm:prSet/>
      <dgm:spPr/>
      <dgm:t>
        <a:bodyPr/>
        <a:lstStyle/>
        <a:p>
          <a:endParaRPr lang="ru-RU"/>
        </a:p>
      </dgm:t>
    </dgm:pt>
    <dgm:pt modelId="{8D43E0C6-B90F-4250-9562-615CDF7C260A}" type="sibTrans" cxnId="{1F945BD3-50BE-4118-8A55-8B729FBF2D1C}">
      <dgm:prSet/>
      <dgm:spPr/>
      <dgm:t>
        <a:bodyPr/>
        <a:lstStyle/>
        <a:p>
          <a:endParaRPr lang="ru-RU"/>
        </a:p>
      </dgm:t>
    </dgm:pt>
    <dgm:pt modelId="{52663B2F-F3EC-420D-AC1C-71D210894B2E}">
      <dgm:prSet phldrT="[Текст]" custT="1"/>
      <dgm:spPr/>
      <dgm:t>
        <a:bodyPr/>
        <a:lstStyle/>
        <a:p>
          <a:r>
            <a:rPr lang="ru-RU" sz="1200">
              <a:latin typeface="Times New Roman" panose="02020603050405020304" pitchFamily="18" charset="0"/>
              <a:cs typeface="Times New Roman" panose="02020603050405020304" pitchFamily="18" charset="0"/>
            </a:rPr>
            <a:t>самоисполнение смарт-контракта при соблюдении заданных условий</a:t>
          </a:r>
        </a:p>
      </dgm:t>
    </dgm:pt>
    <dgm:pt modelId="{7BF27662-EBDF-4695-BCBA-A80461128F96}" type="parTrans" cxnId="{8A9382A7-4B57-4893-A3E0-9B85F6D664D0}">
      <dgm:prSet/>
      <dgm:spPr/>
      <dgm:t>
        <a:bodyPr/>
        <a:lstStyle/>
        <a:p>
          <a:endParaRPr lang="ru-RU"/>
        </a:p>
      </dgm:t>
    </dgm:pt>
    <dgm:pt modelId="{E79A9DA7-FA3C-44B6-A769-A0D5268AB743}" type="sibTrans" cxnId="{8A9382A7-4B57-4893-A3E0-9B85F6D664D0}">
      <dgm:prSet/>
      <dgm:spPr/>
      <dgm:t>
        <a:bodyPr/>
        <a:lstStyle/>
        <a:p>
          <a:endParaRPr lang="ru-RU"/>
        </a:p>
      </dgm:t>
    </dgm:pt>
    <dgm:pt modelId="{23673C2D-3C8D-4039-9CAB-7F0298CA36F9}" type="pres">
      <dgm:prSet presAssocID="{9D31FB52-3892-4049-B6D4-5A12371E94FB}" presName="linearFlow" presStyleCnt="0">
        <dgm:presLayoutVars>
          <dgm:resizeHandles val="exact"/>
        </dgm:presLayoutVars>
      </dgm:prSet>
      <dgm:spPr/>
    </dgm:pt>
    <dgm:pt modelId="{549BEC3F-DF60-41F1-9FFB-FCA1FD1D2577}" type="pres">
      <dgm:prSet presAssocID="{D6F36386-6771-4EEE-85C6-C076E1963AB2}" presName="node" presStyleLbl="node1" presStyleIdx="0" presStyleCnt="4" custScaleX="195200" custScaleY="77992">
        <dgm:presLayoutVars>
          <dgm:bulletEnabled val="1"/>
        </dgm:presLayoutVars>
      </dgm:prSet>
      <dgm:spPr/>
      <dgm:t>
        <a:bodyPr/>
        <a:lstStyle/>
        <a:p>
          <a:endParaRPr lang="ru-RU"/>
        </a:p>
      </dgm:t>
    </dgm:pt>
    <dgm:pt modelId="{05CC7B20-93B6-490E-B300-D4ADA71369E3}" type="pres">
      <dgm:prSet presAssocID="{390D7BA5-DA45-4D89-8D45-A1C5F782B1A3}" presName="sibTrans" presStyleLbl="sibTrans2D1" presStyleIdx="0" presStyleCnt="3"/>
      <dgm:spPr/>
      <dgm:t>
        <a:bodyPr/>
        <a:lstStyle/>
        <a:p>
          <a:endParaRPr lang="ru-RU"/>
        </a:p>
      </dgm:t>
    </dgm:pt>
    <dgm:pt modelId="{CC3B4C63-5858-4616-BCBB-4E54451F4044}" type="pres">
      <dgm:prSet presAssocID="{390D7BA5-DA45-4D89-8D45-A1C5F782B1A3}" presName="connectorText" presStyleLbl="sibTrans2D1" presStyleIdx="0" presStyleCnt="3"/>
      <dgm:spPr/>
      <dgm:t>
        <a:bodyPr/>
        <a:lstStyle/>
        <a:p>
          <a:endParaRPr lang="ru-RU"/>
        </a:p>
      </dgm:t>
    </dgm:pt>
    <dgm:pt modelId="{A26E89A8-A45E-4E1B-A115-3DFC22672676}" type="pres">
      <dgm:prSet presAssocID="{586B6EBE-66BF-4588-9122-9C5D96A0BEAE}" presName="node" presStyleLbl="node1" presStyleIdx="1" presStyleCnt="4" custScaleX="195200" custScaleY="77992">
        <dgm:presLayoutVars>
          <dgm:bulletEnabled val="1"/>
        </dgm:presLayoutVars>
      </dgm:prSet>
      <dgm:spPr/>
      <dgm:t>
        <a:bodyPr/>
        <a:lstStyle/>
        <a:p>
          <a:endParaRPr lang="ru-RU"/>
        </a:p>
      </dgm:t>
    </dgm:pt>
    <dgm:pt modelId="{A18D974A-0F34-4CEA-9AD3-3472128A705E}" type="pres">
      <dgm:prSet presAssocID="{44BC8FE2-8471-4480-87A3-50091B9A40F9}" presName="sibTrans" presStyleLbl="sibTrans2D1" presStyleIdx="1" presStyleCnt="3"/>
      <dgm:spPr/>
      <dgm:t>
        <a:bodyPr/>
        <a:lstStyle/>
        <a:p>
          <a:endParaRPr lang="ru-RU"/>
        </a:p>
      </dgm:t>
    </dgm:pt>
    <dgm:pt modelId="{094F7479-9749-462E-A28D-8694FF22E635}" type="pres">
      <dgm:prSet presAssocID="{44BC8FE2-8471-4480-87A3-50091B9A40F9}" presName="connectorText" presStyleLbl="sibTrans2D1" presStyleIdx="1" presStyleCnt="3"/>
      <dgm:spPr/>
      <dgm:t>
        <a:bodyPr/>
        <a:lstStyle/>
        <a:p>
          <a:endParaRPr lang="ru-RU"/>
        </a:p>
      </dgm:t>
    </dgm:pt>
    <dgm:pt modelId="{37FC173D-89D7-4458-8DA2-66D1AF9B4B68}" type="pres">
      <dgm:prSet presAssocID="{5BFF73B7-913B-4CE6-984E-FB0FE77F1018}" presName="node" presStyleLbl="node1" presStyleIdx="2" presStyleCnt="4" custScaleX="195200" custScaleY="77992">
        <dgm:presLayoutVars>
          <dgm:bulletEnabled val="1"/>
        </dgm:presLayoutVars>
      </dgm:prSet>
      <dgm:spPr/>
      <dgm:t>
        <a:bodyPr/>
        <a:lstStyle/>
        <a:p>
          <a:endParaRPr lang="ru-RU"/>
        </a:p>
      </dgm:t>
    </dgm:pt>
    <dgm:pt modelId="{9B0EBD68-A43B-46AB-939E-FF864773A52B}" type="pres">
      <dgm:prSet presAssocID="{8D43E0C6-B90F-4250-9562-615CDF7C260A}" presName="sibTrans" presStyleLbl="sibTrans2D1" presStyleIdx="2" presStyleCnt="3"/>
      <dgm:spPr/>
      <dgm:t>
        <a:bodyPr/>
        <a:lstStyle/>
        <a:p>
          <a:endParaRPr lang="ru-RU"/>
        </a:p>
      </dgm:t>
    </dgm:pt>
    <dgm:pt modelId="{D61264D7-4777-4333-9C72-9FFF49202FCF}" type="pres">
      <dgm:prSet presAssocID="{8D43E0C6-B90F-4250-9562-615CDF7C260A}" presName="connectorText" presStyleLbl="sibTrans2D1" presStyleIdx="2" presStyleCnt="3"/>
      <dgm:spPr/>
      <dgm:t>
        <a:bodyPr/>
        <a:lstStyle/>
        <a:p>
          <a:endParaRPr lang="ru-RU"/>
        </a:p>
      </dgm:t>
    </dgm:pt>
    <dgm:pt modelId="{E5EB25D6-2A93-4AF4-8237-EC9A8D8D88E8}" type="pres">
      <dgm:prSet presAssocID="{52663B2F-F3EC-420D-AC1C-71D210894B2E}" presName="node" presStyleLbl="node1" presStyleIdx="3" presStyleCnt="4" custScaleX="195200" custScaleY="77992">
        <dgm:presLayoutVars>
          <dgm:bulletEnabled val="1"/>
        </dgm:presLayoutVars>
      </dgm:prSet>
      <dgm:spPr/>
      <dgm:t>
        <a:bodyPr/>
        <a:lstStyle/>
        <a:p>
          <a:endParaRPr lang="ru-RU"/>
        </a:p>
      </dgm:t>
    </dgm:pt>
  </dgm:ptLst>
  <dgm:cxnLst>
    <dgm:cxn modelId="{6492D2FC-07F2-4F4D-B431-071D6BD47288}" type="presOf" srcId="{586B6EBE-66BF-4588-9122-9C5D96A0BEAE}" destId="{A26E89A8-A45E-4E1B-A115-3DFC22672676}" srcOrd="0" destOrd="0" presId="urn:microsoft.com/office/officeart/2005/8/layout/process2"/>
    <dgm:cxn modelId="{20198804-D775-4EAC-A2A8-7C6F75684544}" type="presOf" srcId="{8D43E0C6-B90F-4250-9562-615CDF7C260A}" destId="{9B0EBD68-A43B-46AB-939E-FF864773A52B}" srcOrd="0" destOrd="0" presId="urn:microsoft.com/office/officeart/2005/8/layout/process2"/>
    <dgm:cxn modelId="{06D9356E-6070-4BB2-97BA-F3BB60C13EE6}" type="presOf" srcId="{8D43E0C6-B90F-4250-9562-615CDF7C260A}" destId="{D61264D7-4777-4333-9C72-9FFF49202FCF}" srcOrd="1" destOrd="0" presId="urn:microsoft.com/office/officeart/2005/8/layout/process2"/>
    <dgm:cxn modelId="{CA8E2492-E0F7-4CD6-B308-F66EF9FCD174}" srcId="{9D31FB52-3892-4049-B6D4-5A12371E94FB}" destId="{D6F36386-6771-4EEE-85C6-C076E1963AB2}" srcOrd="0" destOrd="0" parTransId="{6333F9BE-DFE4-4190-BFDF-1EF619035B92}" sibTransId="{390D7BA5-DA45-4D89-8D45-A1C5F782B1A3}"/>
    <dgm:cxn modelId="{9D1975CA-7C0E-4DD1-A24F-E011F4ED3076}" type="presOf" srcId="{390D7BA5-DA45-4D89-8D45-A1C5F782B1A3}" destId="{05CC7B20-93B6-490E-B300-D4ADA71369E3}" srcOrd="0" destOrd="0" presId="urn:microsoft.com/office/officeart/2005/8/layout/process2"/>
    <dgm:cxn modelId="{D1E59F91-A169-42FF-A5FB-211CA6C1ADF4}" type="presOf" srcId="{D6F36386-6771-4EEE-85C6-C076E1963AB2}" destId="{549BEC3F-DF60-41F1-9FFB-FCA1FD1D2577}" srcOrd="0" destOrd="0" presId="urn:microsoft.com/office/officeart/2005/8/layout/process2"/>
    <dgm:cxn modelId="{492A7670-3260-4E5B-8738-D9CC7CAED28A}" type="presOf" srcId="{52663B2F-F3EC-420D-AC1C-71D210894B2E}" destId="{E5EB25D6-2A93-4AF4-8237-EC9A8D8D88E8}" srcOrd="0" destOrd="0" presId="urn:microsoft.com/office/officeart/2005/8/layout/process2"/>
    <dgm:cxn modelId="{1D892D5E-13E5-4D2C-881F-16C63D1AFD4C}" type="presOf" srcId="{9D31FB52-3892-4049-B6D4-5A12371E94FB}" destId="{23673C2D-3C8D-4039-9CAB-7F0298CA36F9}" srcOrd="0" destOrd="0" presId="urn:microsoft.com/office/officeart/2005/8/layout/process2"/>
    <dgm:cxn modelId="{E9425194-1986-4F1A-8199-DBCF78235FE2}" type="presOf" srcId="{44BC8FE2-8471-4480-87A3-50091B9A40F9}" destId="{094F7479-9749-462E-A28D-8694FF22E635}" srcOrd="1" destOrd="0" presId="urn:microsoft.com/office/officeart/2005/8/layout/process2"/>
    <dgm:cxn modelId="{A848104F-4ECA-4FD5-941A-019ABD854D4E}" srcId="{9D31FB52-3892-4049-B6D4-5A12371E94FB}" destId="{586B6EBE-66BF-4588-9122-9C5D96A0BEAE}" srcOrd="1" destOrd="0" parTransId="{4E5AA401-9CB3-4DC6-8407-A9BECCBE7589}" sibTransId="{44BC8FE2-8471-4480-87A3-50091B9A40F9}"/>
    <dgm:cxn modelId="{A20D4D87-9F6E-461B-869D-0E6F6EEEFE43}" type="presOf" srcId="{5BFF73B7-913B-4CE6-984E-FB0FE77F1018}" destId="{37FC173D-89D7-4458-8DA2-66D1AF9B4B68}" srcOrd="0" destOrd="0" presId="urn:microsoft.com/office/officeart/2005/8/layout/process2"/>
    <dgm:cxn modelId="{8F8A4C7F-DAA3-4599-BF63-3A91B965822A}" type="presOf" srcId="{44BC8FE2-8471-4480-87A3-50091B9A40F9}" destId="{A18D974A-0F34-4CEA-9AD3-3472128A705E}" srcOrd="0" destOrd="0" presId="urn:microsoft.com/office/officeart/2005/8/layout/process2"/>
    <dgm:cxn modelId="{1F945BD3-50BE-4118-8A55-8B729FBF2D1C}" srcId="{9D31FB52-3892-4049-B6D4-5A12371E94FB}" destId="{5BFF73B7-913B-4CE6-984E-FB0FE77F1018}" srcOrd="2" destOrd="0" parTransId="{5F9ECCC1-52D4-4855-834A-3411D2CFCFAA}" sibTransId="{8D43E0C6-B90F-4250-9562-615CDF7C260A}"/>
    <dgm:cxn modelId="{53B59438-E5D1-4847-ABDB-20DAF0AA9733}" type="presOf" srcId="{390D7BA5-DA45-4D89-8D45-A1C5F782B1A3}" destId="{CC3B4C63-5858-4616-BCBB-4E54451F4044}" srcOrd="1" destOrd="0" presId="urn:microsoft.com/office/officeart/2005/8/layout/process2"/>
    <dgm:cxn modelId="{8A9382A7-4B57-4893-A3E0-9B85F6D664D0}" srcId="{9D31FB52-3892-4049-B6D4-5A12371E94FB}" destId="{52663B2F-F3EC-420D-AC1C-71D210894B2E}" srcOrd="3" destOrd="0" parTransId="{7BF27662-EBDF-4695-BCBA-A80461128F96}" sibTransId="{E79A9DA7-FA3C-44B6-A769-A0D5268AB743}"/>
    <dgm:cxn modelId="{5635A817-E79B-4284-9544-01E085A84C35}" type="presParOf" srcId="{23673C2D-3C8D-4039-9CAB-7F0298CA36F9}" destId="{549BEC3F-DF60-41F1-9FFB-FCA1FD1D2577}" srcOrd="0" destOrd="0" presId="urn:microsoft.com/office/officeart/2005/8/layout/process2"/>
    <dgm:cxn modelId="{332F9F79-B01A-4FA6-9597-386AAC97F601}" type="presParOf" srcId="{23673C2D-3C8D-4039-9CAB-7F0298CA36F9}" destId="{05CC7B20-93B6-490E-B300-D4ADA71369E3}" srcOrd="1" destOrd="0" presId="urn:microsoft.com/office/officeart/2005/8/layout/process2"/>
    <dgm:cxn modelId="{BBB08C34-2150-4EF9-8597-BC2A59BC0980}" type="presParOf" srcId="{05CC7B20-93B6-490E-B300-D4ADA71369E3}" destId="{CC3B4C63-5858-4616-BCBB-4E54451F4044}" srcOrd="0" destOrd="0" presId="urn:microsoft.com/office/officeart/2005/8/layout/process2"/>
    <dgm:cxn modelId="{B8F67B3B-1C97-4E5F-9665-EECF217CF071}" type="presParOf" srcId="{23673C2D-3C8D-4039-9CAB-7F0298CA36F9}" destId="{A26E89A8-A45E-4E1B-A115-3DFC22672676}" srcOrd="2" destOrd="0" presId="urn:microsoft.com/office/officeart/2005/8/layout/process2"/>
    <dgm:cxn modelId="{6EF5FE0B-FC01-4D07-A159-A023EFB13BB1}" type="presParOf" srcId="{23673C2D-3C8D-4039-9CAB-7F0298CA36F9}" destId="{A18D974A-0F34-4CEA-9AD3-3472128A705E}" srcOrd="3" destOrd="0" presId="urn:microsoft.com/office/officeart/2005/8/layout/process2"/>
    <dgm:cxn modelId="{9F06B255-E6C2-44D0-8D33-89BCBDAF6AB8}" type="presParOf" srcId="{A18D974A-0F34-4CEA-9AD3-3472128A705E}" destId="{094F7479-9749-462E-A28D-8694FF22E635}" srcOrd="0" destOrd="0" presId="urn:microsoft.com/office/officeart/2005/8/layout/process2"/>
    <dgm:cxn modelId="{657E24C8-5BBA-42A1-ADFB-2796628832ED}" type="presParOf" srcId="{23673C2D-3C8D-4039-9CAB-7F0298CA36F9}" destId="{37FC173D-89D7-4458-8DA2-66D1AF9B4B68}" srcOrd="4" destOrd="0" presId="urn:microsoft.com/office/officeart/2005/8/layout/process2"/>
    <dgm:cxn modelId="{4FD8649B-5D57-4DDA-8FEE-43BE667F5B16}" type="presParOf" srcId="{23673C2D-3C8D-4039-9CAB-7F0298CA36F9}" destId="{9B0EBD68-A43B-46AB-939E-FF864773A52B}" srcOrd="5" destOrd="0" presId="urn:microsoft.com/office/officeart/2005/8/layout/process2"/>
    <dgm:cxn modelId="{02E70C30-B6ED-4268-9BAF-BDABF0666B87}" type="presParOf" srcId="{9B0EBD68-A43B-46AB-939E-FF864773A52B}" destId="{D61264D7-4777-4333-9C72-9FFF49202FCF}" srcOrd="0" destOrd="0" presId="urn:microsoft.com/office/officeart/2005/8/layout/process2"/>
    <dgm:cxn modelId="{B29B860E-8E99-4E03-85FD-3EA175792516}" type="presParOf" srcId="{23673C2D-3C8D-4039-9CAB-7F0298CA36F9}" destId="{E5EB25D6-2A93-4AF4-8237-EC9A8D8D88E8}" srcOrd="6" destOrd="0" presId="urn:microsoft.com/office/officeart/2005/8/layout/process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FC2E046B-8CF1-4E63-8474-6009CDEA0055}"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ru-RU"/>
        </a:p>
      </dgm:t>
    </dgm:pt>
    <dgm:pt modelId="{56027EF2-8288-4C64-AA23-A18F28A09EA4}">
      <dgm:prSet phldrT="[Текст]" custT="1"/>
      <dgm:spPr/>
      <dgm:t>
        <a:bodyPr/>
        <a:lstStyle/>
        <a:p>
          <a:r>
            <a:rPr lang="ru-RU" sz="1200">
              <a:latin typeface="Times New Roman" panose="02020603050405020304" pitchFamily="18" charset="0"/>
              <a:cs typeface="Times New Roman" panose="02020603050405020304" pitchFamily="18" charset="0"/>
            </a:rPr>
            <a:t>Гражданско-правовые способы защиты цифровых прав</a:t>
          </a:r>
        </a:p>
      </dgm:t>
    </dgm:pt>
    <dgm:pt modelId="{8D1E259F-65DF-47B7-A7B4-612216DC9E4F}" type="parTrans" cxnId="{57BF8D12-285E-4017-A20E-66D0E738551A}">
      <dgm:prSet/>
      <dgm:spPr/>
      <dgm:t>
        <a:bodyPr/>
        <a:lstStyle/>
        <a:p>
          <a:endParaRPr lang="ru-RU"/>
        </a:p>
      </dgm:t>
    </dgm:pt>
    <dgm:pt modelId="{34B0894A-D827-48B8-88CF-597BE8DE8AA3}" type="sibTrans" cxnId="{57BF8D12-285E-4017-A20E-66D0E738551A}">
      <dgm:prSet/>
      <dgm:spPr/>
      <dgm:t>
        <a:bodyPr/>
        <a:lstStyle/>
        <a:p>
          <a:endParaRPr lang="ru-RU"/>
        </a:p>
      </dgm:t>
    </dgm:pt>
    <dgm:pt modelId="{906F7A04-FE92-4267-8FAD-E4D2D09A7E9B}">
      <dgm:prSet phldrT="[Текст]" custT="1"/>
      <dgm:spPr/>
      <dgm:t>
        <a:bodyPr/>
        <a:lstStyle/>
        <a:p>
          <a:r>
            <a:rPr lang="ru-RU" sz="1200">
              <a:latin typeface="Times New Roman" panose="02020603050405020304" pitchFamily="18" charset="0"/>
              <a:cs typeface="Times New Roman" panose="02020603050405020304" pitchFamily="18" charset="0"/>
            </a:rPr>
            <a:t>Защита прав обладателей токенов как владельцев корпоративных ценных бумаг (акций) или иных ценных бумаг.</a:t>
          </a:r>
        </a:p>
      </dgm:t>
    </dgm:pt>
    <dgm:pt modelId="{A82DAAD5-7D21-44B0-BD3E-138BECA41E5D}" type="parTrans" cxnId="{6B0DFC67-854D-4F2A-8E8E-815BCA63BBD4}">
      <dgm:prSet/>
      <dgm:spPr/>
      <dgm:t>
        <a:bodyPr/>
        <a:lstStyle/>
        <a:p>
          <a:endParaRPr lang="ru-RU" sz="1200">
            <a:latin typeface="Times New Roman" panose="02020603050405020304" pitchFamily="18" charset="0"/>
            <a:cs typeface="Times New Roman" panose="02020603050405020304" pitchFamily="18" charset="0"/>
          </a:endParaRPr>
        </a:p>
      </dgm:t>
    </dgm:pt>
    <dgm:pt modelId="{24810C9A-092C-4E09-BE9E-CE1A015CCF57}" type="sibTrans" cxnId="{6B0DFC67-854D-4F2A-8E8E-815BCA63BBD4}">
      <dgm:prSet/>
      <dgm:spPr/>
      <dgm:t>
        <a:bodyPr/>
        <a:lstStyle/>
        <a:p>
          <a:endParaRPr lang="ru-RU"/>
        </a:p>
      </dgm:t>
    </dgm:pt>
    <dgm:pt modelId="{F3BD0C84-BEE4-4DAA-B293-6F7E3731A663}">
      <dgm:prSet phldrT="[Текст]" custT="1"/>
      <dgm:spPr/>
      <dgm:t>
        <a:bodyPr/>
        <a:lstStyle/>
        <a:p>
          <a:r>
            <a:rPr lang="ru-RU" sz="1200">
              <a:latin typeface="Times New Roman" panose="02020603050405020304" pitchFamily="18" charset="0"/>
              <a:cs typeface="Times New Roman" panose="02020603050405020304" pitchFamily="18" charset="0"/>
            </a:rPr>
            <a:t>Защита прав при нарушении прав потребителя или правил рекламы товара.</a:t>
          </a:r>
        </a:p>
      </dgm:t>
    </dgm:pt>
    <dgm:pt modelId="{82A9D3AA-DFE2-4E8E-A739-95311E1B587E}" type="parTrans" cxnId="{56012F19-62B2-48F4-9342-6D5B68AE37BD}">
      <dgm:prSet/>
      <dgm:spPr/>
      <dgm:t>
        <a:bodyPr/>
        <a:lstStyle/>
        <a:p>
          <a:endParaRPr lang="ru-RU" sz="1200">
            <a:latin typeface="Times New Roman" panose="02020603050405020304" pitchFamily="18" charset="0"/>
            <a:cs typeface="Times New Roman" panose="02020603050405020304" pitchFamily="18" charset="0"/>
          </a:endParaRPr>
        </a:p>
      </dgm:t>
    </dgm:pt>
    <dgm:pt modelId="{02FCD067-5345-43C5-8A19-463D1A039DE2}" type="sibTrans" cxnId="{56012F19-62B2-48F4-9342-6D5B68AE37BD}">
      <dgm:prSet/>
      <dgm:spPr/>
      <dgm:t>
        <a:bodyPr/>
        <a:lstStyle/>
        <a:p>
          <a:endParaRPr lang="ru-RU"/>
        </a:p>
      </dgm:t>
    </dgm:pt>
    <dgm:pt modelId="{2BBEA386-8BC6-4DCE-9FEB-2F5CC78B7A9F}">
      <dgm:prSet phldrT="[Текст]" custT="1"/>
      <dgm:spPr/>
      <dgm:t>
        <a:bodyPr/>
        <a:lstStyle/>
        <a:p>
          <a:r>
            <a:rPr lang="ru-RU" sz="1200">
              <a:latin typeface="Times New Roman" panose="02020603050405020304" pitchFamily="18" charset="0"/>
              <a:cs typeface="Times New Roman" panose="02020603050405020304" pitchFamily="18" charset="0"/>
            </a:rPr>
            <a:t>Фидуциарная ответственность должностных лиц либо ответственность агрегаторов</a:t>
          </a:r>
        </a:p>
      </dgm:t>
    </dgm:pt>
    <dgm:pt modelId="{50F2C99B-D1BA-4B4B-9225-3A46028431EB}" type="parTrans" cxnId="{D913F2D7-F690-4F4E-AA97-3A05F250BF57}">
      <dgm:prSet/>
      <dgm:spPr/>
      <dgm:t>
        <a:bodyPr/>
        <a:lstStyle/>
        <a:p>
          <a:endParaRPr lang="ru-RU" sz="1200">
            <a:latin typeface="Times New Roman" panose="02020603050405020304" pitchFamily="18" charset="0"/>
            <a:cs typeface="Times New Roman" panose="02020603050405020304" pitchFamily="18" charset="0"/>
          </a:endParaRPr>
        </a:p>
      </dgm:t>
    </dgm:pt>
    <dgm:pt modelId="{CF7409E6-A22F-4BAE-B12B-C55998AB71F6}" type="sibTrans" cxnId="{D913F2D7-F690-4F4E-AA97-3A05F250BF57}">
      <dgm:prSet/>
      <dgm:spPr/>
      <dgm:t>
        <a:bodyPr/>
        <a:lstStyle/>
        <a:p>
          <a:endParaRPr lang="ru-RU"/>
        </a:p>
      </dgm:t>
    </dgm:pt>
    <dgm:pt modelId="{402284EC-3B71-4FA0-9805-80DB8EA8D90E}">
      <dgm:prSet phldrT="[Текст]" custT="1"/>
      <dgm:spPr/>
      <dgm:t>
        <a:bodyPr/>
        <a:lstStyle/>
        <a:p>
          <a:r>
            <a:rPr lang="ru-RU" sz="1200">
              <a:latin typeface="Times New Roman" panose="02020603050405020304" pitchFamily="18" charset="0"/>
              <a:cs typeface="Times New Roman" panose="02020603050405020304" pitchFamily="18" charset="0"/>
            </a:rPr>
            <a:t>Признание недействительной сделки (первичное размещение токенов </a:t>
          </a:r>
          <a:r>
            <a:rPr lang="en-US" sz="1200">
              <a:latin typeface="Times New Roman" panose="02020603050405020304" pitchFamily="18" charset="0"/>
              <a:cs typeface="Times New Roman" panose="02020603050405020304" pitchFamily="18" charset="0"/>
            </a:rPr>
            <a:t>ICO</a:t>
          </a:r>
          <a:r>
            <a:rPr lang="ru-RU" sz="1200">
              <a:latin typeface="Times New Roman" panose="02020603050405020304" pitchFamily="18" charset="0"/>
              <a:cs typeface="Times New Roman" panose="02020603050405020304" pitchFamily="18" charset="0"/>
            </a:rPr>
            <a:t>), в т.ч. совершенной под влиянием заблуждения или обмана.</a:t>
          </a:r>
        </a:p>
      </dgm:t>
    </dgm:pt>
    <dgm:pt modelId="{3E85A64E-FF04-41FF-8BA4-2FF9DA733B80}" type="parTrans" cxnId="{A369523D-A304-4C4B-B2D9-238A218065E5}">
      <dgm:prSet/>
      <dgm:spPr/>
      <dgm:t>
        <a:bodyPr/>
        <a:lstStyle/>
        <a:p>
          <a:endParaRPr lang="ru-RU" sz="1200">
            <a:latin typeface="Times New Roman" panose="02020603050405020304" pitchFamily="18" charset="0"/>
            <a:cs typeface="Times New Roman" panose="02020603050405020304" pitchFamily="18" charset="0"/>
          </a:endParaRPr>
        </a:p>
      </dgm:t>
    </dgm:pt>
    <dgm:pt modelId="{91358CD2-AA10-4E81-9B62-4AA640375D2A}" type="sibTrans" cxnId="{A369523D-A304-4C4B-B2D9-238A218065E5}">
      <dgm:prSet/>
      <dgm:spPr/>
      <dgm:t>
        <a:bodyPr/>
        <a:lstStyle/>
        <a:p>
          <a:endParaRPr lang="ru-RU"/>
        </a:p>
      </dgm:t>
    </dgm:pt>
    <dgm:pt modelId="{F36AF87A-C606-4D89-942B-C700F13FFBED}">
      <dgm:prSet phldrT="[Текст]" custT="1"/>
      <dgm:spPr/>
      <dgm:t>
        <a:bodyPr/>
        <a:lstStyle/>
        <a:p>
          <a:r>
            <a:rPr lang="ru-RU" sz="1200">
              <a:latin typeface="Times New Roman" panose="02020603050405020304" pitchFamily="18" charset="0"/>
              <a:cs typeface="Times New Roman" panose="02020603050405020304" pitchFamily="18" charset="0"/>
            </a:rPr>
            <a:t>Защита прав, возникающих из договорных обязательств при нарушении условий договора.</a:t>
          </a:r>
        </a:p>
      </dgm:t>
    </dgm:pt>
    <dgm:pt modelId="{C1552AC3-EC37-4517-A027-D31B37D0A9E7}" type="parTrans" cxnId="{8C653AD6-C4ED-432C-8895-F21FCE053661}">
      <dgm:prSet/>
      <dgm:spPr/>
      <dgm:t>
        <a:bodyPr/>
        <a:lstStyle/>
        <a:p>
          <a:endParaRPr lang="ru-RU" sz="1200">
            <a:latin typeface="Times New Roman" panose="02020603050405020304" pitchFamily="18" charset="0"/>
            <a:cs typeface="Times New Roman" panose="02020603050405020304" pitchFamily="18" charset="0"/>
          </a:endParaRPr>
        </a:p>
      </dgm:t>
    </dgm:pt>
    <dgm:pt modelId="{1CC4EBE3-F42B-4E6A-8D9E-7734EDE5C910}" type="sibTrans" cxnId="{8C653AD6-C4ED-432C-8895-F21FCE053661}">
      <dgm:prSet/>
      <dgm:spPr/>
      <dgm:t>
        <a:bodyPr/>
        <a:lstStyle/>
        <a:p>
          <a:endParaRPr lang="ru-RU"/>
        </a:p>
      </dgm:t>
    </dgm:pt>
    <dgm:pt modelId="{1814CD39-418B-4F29-BF04-27E02F8D1B3C}" type="pres">
      <dgm:prSet presAssocID="{FC2E046B-8CF1-4E63-8474-6009CDEA0055}" presName="hierChild1" presStyleCnt="0">
        <dgm:presLayoutVars>
          <dgm:orgChart val="1"/>
          <dgm:chPref val="1"/>
          <dgm:dir/>
          <dgm:animOne val="branch"/>
          <dgm:animLvl val="lvl"/>
          <dgm:resizeHandles/>
        </dgm:presLayoutVars>
      </dgm:prSet>
      <dgm:spPr/>
      <dgm:t>
        <a:bodyPr/>
        <a:lstStyle/>
        <a:p>
          <a:endParaRPr lang="ru-RU"/>
        </a:p>
      </dgm:t>
    </dgm:pt>
    <dgm:pt modelId="{863F431F-CA31-4498-8135-03C351B1EDC5}" type="pres">
      <dgm:prSet presAssocID="{56027EF2-8288-4C64-AA23-A18F28A09EA4}" presName="hierRoot1" presStyleCnt="0">
        <dgm:presLayoutVars>
          <dgm:hierBranch val="init"/>
        </dgm:presLayoutVars>
      </dgm:prSet>
      <dgm:spPr/>
    </dgm:pt>
    <dgm:pt modelId="{0DE42126-28ED-46BE-8ED2-413A91DE39BA}" type="pres">
      <dgm:prSet presAssocID="{56027EF2-8288-4C64-AA23-A18F28A09EA4}" presName="rootComposite1" presStyleCnt="0"/>
      <dgm:spPr/>
    </dgm:pt>
    <dgm:pt modelId="{E96E5880-8822-4B8C-AE66-328828CE4595}" type="pres">
      <dgm:prSet presAssocID="{56027EF2-8288-4C64-AA23-A18F28A09EA4}" presName="rootText1" presStyleLbl="node0" presStyleIdx="0" presStyleCnt="1" custScaleX="127001">
        <dgm:presLayoutVars>
          <dgm:chPref val="3"/>
        </dgm:presLayoutVars>
      </dgm:prSet>
      <dgm:spPr/>
      <dgm:t>
        <a:bodyPr/>
        <a:lstStyle/>
        <a:p>
          <a:endParaRPr lang="ru-RU"/>
        </a:p>
      </dgm:t>
    </dgm:pt>
    <dgm:pt modelId="{CEC0CA62-8F86-4448-A62A-38E85CE428D5}" type="pres">
      <dgm:prSet presAssocID="{56027EF2-8288-4C64-AA23-A18F28A09EA4}" presName="rootConnector1" presStyleLbl="node1" presStyleIdx="0" presStyleCnt="0"/>
      <dgm:spPr/>
      <dgm:t>
        <a:bodyPr/>
        <a:lstStyle/>
        <a:p>
          <a:endParaRPr lang="ru-RU"/>
        </a:p>
      </dgm:t>
    </dgm:pt>
    <dgm:pt modelId="{B97F9E9B-4612-4345-BAF3-0962759121B5}" type="pres">
      <dgm:prSet presAssocID="{56027EF2-8288-4C64-AA23-A18F28A09EA4}" presName="hierChild2" presStyleCnt="0"/>
      <dgm:spPr/>
    </dgm:pt>
    <dgm:pt modelId="{9ED353A8-853D-41A9-A1BC-9813F6154179}" type="pres">
      <dgm:prSet presAssocID="{A82DAAD5-7D21-44B0-BD3E-138BECA41E5D}" presName="Name64" presStyleLbl="parChTrans1D2" presStyleIdx="0" presStyleCnt="5" custSzX="3240000"/>
      <dgm:spPr/>
      <dgm:t>
        <a:bodyPr/>
        <a:lstStyle/>
        <a:p>
          <a:endParaRPr lang="ru-RU"/>
        </a:p>
      </dgm:t>
    </dgm:pt>
    <dgm:pt modelId="{9562C5AE-A42B-4176-B3F8-7FA90D9C4865}" type="pres">
      <dgm:prSet presAssocID="{906F7A04-FE92-4267-8FAD-E4D2D09A7E9B}" presName="hierRoot2" presStyleCnt="0">
        <dgm:presLayoutVars>
          <dgm:hierBranch val="init"/>
        </dgm:presLayoutVars>
      </dgm:prSet>
      <dgm:spPr/>
    </dgm:pt>
    <dgm:pt modelId="{5D3D6360-CC4B-4D51-9022-8748E6D94218}" type="pres">
      <dgm:prSet presAssocID="{906F7A04-FE92-4267-8FAD-E4D2D09A7E9B}" presName="rootComposite" presStyleCnt="0"/>
      <dgm:spPr/>
    </dgm:pt>
    <dgm:pt modelId="{20F41DDD-D8F2-4171-BEB2-A18D1010747B}" type="pres">
      <dgm:prSet presAssocID="{906F7A04-FE92-4267-8FAD-E4D2D09A7E9B}" presName="rootText" presStyleLbl="node2" presStyleIdx="0" presStyleCnt="5" custScaleX="205209">
        <dgm:presLayoutVars>
          <dgm:chPref val="3"/>
        </dgm:presLayoutVars>
      </dgm:prSet>
      <dgm:spPr/>
      <dgm:t>
        <a:bodyPr/>
        <a:lstStyle/>
        <a:p>
          <a:endParaRPr lang="ru-RU"/>
        </a:p>
      </dgm:t>
    </dgm:pt>
    <dgm:pt modelId="{5B05297F-9D77-4AAB-B92B-CFCC48600F1A}" type="pres">
      <dgm:prSet presAssocID="{906F7A04-FE92-4267-8FAD-E4D2D09A7E9B}" presName="rootConnector" presStyleLbl="node2" presStyleIdx="0" presStyleCnt="5"/>
      <dgm:spPr/>
      <dgm:t>
        <a:bodyPr/>
        <a:lstStyle/>
        <a:p>
          <a:endParaRPr lang="ru-RU"/>
        </a:p>
      </dgm:t>
    </dgm:pt>
    <dgm:pt modelId="{2B232093-3D5B-4C6D-98F7-1F00A5EF03BE}" type="pres">
      <dgm:prSet presAssocID="{906F7A04-FE92-4267-8FAD-E4D2D09A7E9B}" presName="hierChild4" presStyleCnt="0"/>
      <dgm:spPr/>
    </dgm:pt>
    <dgm:pt modelId="{44FA6DEA-4477-4854-9508-009DCA554523}" type="pres">
      <dgm:prSet presAssocID="{906F7A04-FE92-4267-8FAD-E4D2D09A7E9B}" presName="hierChild5" presStyleCnt="0"/>
      <dgm:spPr/>
    </dgm:pt>
    <dgm:pt modelId="{E9BF8470-4176-433E-B5AB-C353EC995489}" type="pres">
      <dgm:prSet presAssocID="{3E85A64E-FF04-41FF-8BA4-2FF9DA733B80}" presName="Name64" presStyleLbl="parChTrans1D2" presStyleIdx="1" presStyleCnt="5" custSzX="3240000"/>
      <dgm:spPr/>
      <dgm:t>
        <a:bodyPr/>
        <a:lstStyle/>
        <a:p>
          <a:endParaRPr lang="ru-RU"/>
        </a:p>
      </dgm:t>
    </dgm:pt>
    <dgm:pt modelId="{EEE3495D-BF7C-4FAF-9767-EC540B70F496}" type="pres">
      <dgm:prSet presAssocID="{402284EC-3B71-4FA0-9805-80DB8EA8D90E}" presName="hierRoot2" presStyleCnt="0">
        <dgm:presLayoutVars>
          <dgm:hierBranch val="init"/>
        </dgm:presLayoutVars>
      </dgm:prSet>
      <dgm:spPr/>
    </dgm:pt>
    <dgm:pt modelId="{C4B194CF-2581-4569-A88B-361F8EAB9277}" type="pres">
      <dgm:prSet presAssocID="{402284EC-3B71-4FA0-9805-80DB8EA8D90E}" presName="rootComposite" presStyleCnt="0"/>
      <dgm:spPr/>
    </dgm:pt>
    <dgm:pt modelId="{CAB8AB1C-E658-4F85-BA6E-33C235FE4E9B}" type="pres">
      <dgm:prSet presAssocID="{402284EC-3B71-4FA0-9805-80DB8EA8D90E}" presName="rootText" presStyleLbl="node2" presStyleIdx="1" presStyleCnt="5" custScaleX="205209">
        <dgm:presLayoutVars>
          <dgm:chPref val="3"/>
        </dgm:presLayoutVars>
      </dgm:prSet>
      <dgm:spPr/>
      <dgm:t>
        <a:bodyPr/>
        <a:lstStyle/>
        <a:p>
          <a:endParaRPr lang="ru-RU"/>
        </a:p>
      </dgm:t>
    </dgm:pt>
    <dgm:pt modelId="{5733BE7D-E876-4CE4-8867-AD6F7ED99A6B}" type="pres">
      <dgm:prSet presAssocID="{402284EC-3B71-4FA0-9805-80DB8EA8D90E}" presName="rootConnector" presStyleLbl="node2" presStyleIdx="1" presStyleCnt="5"/>
      <dgm:spPr/>
      <dgm:t>
        <a:bodyPr/>
        <a:lstStyle/>
        <a:p>
          <a:endParaRPr lang="ru-RU"/>
        </a:p>
      </dgm:t>
    </dgm:pt>
    <dgm:pt modelId="{AC4D2CCE-1EC7-4BC4-BC11-EF7BFC01DDB2}" type="pres">
      <dgm:prSet presAssocID="{402284EC-3B71-4FA0-9805-80DB8EA8D90E}" presName="hierChild4" presStyleCnt="0"/>
      <dgm:spPr/>
    </dgm:pt>
    <dgm:pt modelId="{FA431791-8FB2-47AF-A2A2-CB54A908C34B}" type="pres">
      <dgm:prSet presAssocID="{402284EC-3B71-4FA0-9805-80DB8EA8D90E}" presName="hierChild5" presStyleCnt="0"/>
      <dgm:spPr/>
    </dgm:pt>
    <dgm:pt modelId="{4ADDD4FA-88E2-4B98-BDC3-421417ED3797}" type="pres">
      <dgm:prSet presAssocID="{C1552AC3-EC37-4517-A027-D31B37D0A9E7}" presName="Name64" presStyleLbl="parChTrans1D2" presStyleIdx="2" presStyleCnt="5" custSzX="3240000"/>
      <dgm:spPr/>
      <dgm:t>
        <a:bodyPr/>
        <a:lstStyle/>
        <a:p>
          <a:endParaRPr lang="ru-RU"/>
        </a:p>
      </dgm:t>
    </dgm:pt>
    <dgm:pt modelId="{91DD0AA7-B7F3-4258-9A08-C63BA9C12A99}" type="pres">
      <dgm:prSet presAssocID="{F36AF87A-C606-4D89-942B-C700F13FFBED}" presName="hierRoot2" presStyleCnt="0">
        <dgm:presLayoutVars>
          <dgm:hierBranch val="init"/>
        </dgm:presLayoutVars>
      </dgm:prSet>
      <dgm:spPr/>
    </dgm:pt>
    <dgm:pt modelId="{0BAD44B3-4771-4B69-B13C-AF5283ED9569}" type="pres">
      <dgm:prSet presAssocID="{F36AF87A-C606-4D89-942B-C700F13FFBED}" presName="rootComposite" presStyleCnt="0"/>
      <dgm:spPr/>
    </dgm:pt>
    <dgm:pt modelId="{F19625B7-E41C-49A6-9B6F-ED5652C6350C}" type="pres">
      <dgm:prSet presAssocID="{F36AF87A-C606-4D89-942B-C700F13FFBED}" presName="rootText" presStyleLbl="node2" presStyleIdx="2" presStyleCnt="5" custScaleX="205209">
        <dgm:presLayoutVars>
          <dgm:chPref val="3"/>
        </dgm:presLayoutVars>
      </dgm:prSet>
      <dgm:spPr/>
      <dgm:t>
        <a:bodyPr/>
        <a:lstStyle/>
        <a:p>
          <a:endParaRPr lang="ru-RU"/>
        </a:p>
      </dgm:t>
    </dgm:pt>
    <dgm:pt modelId="{16BA24C8-720B-4103-BF25-2AFA9E7EB575}" type="pres">
      <dgm:prSet presAssocID="{F36AF87A-C606-4D89-942B-C700F13FFBED}" presName="rootConnector" presStyleLbl="node2" presStyleIdx="2" presStyleCnt="5"/>
      <dgm:spPr/>
      <dgm:t>
        <a:bodyPr/>
        <a:lstStyle/>
        <a:p>
          <a:endParaRPr lang="ru-RU"/>
        </a:p>
      </dgm:t>
    </dgm:pt>
    <dgm:pt modelId="{09C55153-430F-4659-AB25-EF40FE21EDA2}" type="pres">
      <dgm:prSet presAssocID="{F36AF87A-C606-4D89-942B-C700F13FFBED}" presName="hierChild4" presStyleCnt="0"/>
      <dgm:spPr/>
    </dgm:pt>
    <dgm:pt modelId="{3C12863A-8737-49A2-8E90-F549C8F75C0F}" type="pres">
      <dgm:prSet presAssocID="{F36AF87A-C606-4D89-942B-C700F13FFBED}" presName="hierChild5" presStyleCnt="0"/>
      <dgm:spPr/>
    </dgm:pt>
    <dgm:pt modelId="{4CD0CF70-8772-4537-B37A-15A2EF2D3475}" type="pres">
      <dgm:prSet presAssocID="{82A9D3AA-DFE2-4E8E-A739-95311E1B587E}" presName="Name64" presStyleLbl="parChTrans1D2" presStyleIdx="3" presStyleCnt="5" custSzX="3240000"/>
      <dgm:spPr/>
      <dgm:t>
        <a:bodyPr/>
        <a:lstStyle/>
        <a:p>
          <a:endParaRPr lang="ru-RU"/>
        </a:p>
      </dgm:t>
    </dgm:pt>
    <dgm:pt modelId="{5FEB1F2E-399F-4E80-83EA-71E1BE442520}" type="pres">
      <dgm:prSet presAssocID="{F3BD0C84-BEE4-4DAA-B293-6F7E3731A663}" presName="hierRoot2" presStyleCnt="0">
        <dgm:presLayoutVars>
          <dgm:hierBranch val="init"/>
        </dgm:presLayoutVars>
      </dgm:prSet>
      <dgm:spPr/>
    </dgm:pt>
    <dgm:pt modelId="{B8E9C523-5510-4456-B647-5484AB30AA7E}" type="pres">
      <dgm:prSet presAssocID="{F3BD0C84-BEE4-4DAA-B293-6F7E3731A663}" presName="rootComposite" presStyleCnt="0"/>
      <dgm:spPr/>
    </dgm:pt>
    <dgm:pt modelId="{241EE2DE-68AB-4084-9CA3-59750630F922}" type="pres">
      <dgm:prSet presAssocID="{F3BD0C84-BEE4-4DAA-B293-6F7E3731A663}" presName="rootText" presStyleLbl="node2" presStyleIdx="3" presStyleCnt="5" custScaleX="205209">
        <dgm:presLayoutVars>
          <dgm:chPref val="3"/>
        </dgm:presLayoutVars>
      </dgm:prSet>
      <dgm:spPr/>
      <dgm:t>
        <a:bodyPr/>
        <a:lstStyle/>
        <a:p>
          <a:endParaRPr lang="ru-RU"/>
        </a:p>
      </dgm:t>
    </dgm:pt>
    <dgm:pt modelId="{DD519F93-E083-43F5-BE9E-2E551855E6C6}" type="pres">
      <dgm:prSet presAssocID="{F3BD0C84-BEE4-4DAA-B293-6F7E3731A663}" presName="rootConnector" presStyleLbl="node2" presStyleIdx="3" presStyleCnt="5"/>
      <dgm:spPr/>
      <dgm:t>
        <a:bodyPr/>
        <a:lstStyle/>
        <a:p>
          <a:endParaRPr lang="ru-RU"/>
        </a:p>
      </dgm:t>
    </dgm:pt>
    <dgm:pt modelId="{06D7786F-B16B-4E1A-AE6F-DB8C5BEB9F77}" type="pres">
      <dgm:prSet presAssocID="{F3BD0C84-BEE4-4DAA-B293-6F7E3731A663}" presName="hierChild4" presStyleCnt="0"/>
      <dgm:spPr/>
    </dgm:pt>
    <dgm:pt modelId="{A906413C-4ED9-4BC3-B3E5-0E7D3C5BA232}" type="pres">
      <dgm:prSet presAssocID="{F3BD0C84-BEE4-4DAA-B293-6F7E3731A663}" presName="hierChild5" presStyleCnt="0"/>
      <dgm:spPr/>
    </dgm:pt>
    <dgm:pt modelId="{EFAD1B2F-C865-49F2-8787-AE86D75F9451}" type="pres">
      <dgm:prSet presAssocID="{50F2C99B-D1BA-4B4B-9225-3A46028431EB}" presName="Name64" presStyleLbl="parChTrans1D2" presStyleIdx="4" presStyleCnt="5" custSzX="3240000"/>
      <dgm:spPr/>
      <dgm:t>
        <a:bodyPr/>
        <a:lstStyle/>
        <a:p>
          <a:endParaRPr lang="ru-RU"/>
        </a:p>
      </dgm:t>
    </dgm:pt>
    <dgm:pt modelId="{8878ACD7-602C-4913-8063-40D6F5067C3A}" type="pres">
      <dgm:prSet presAssocID="{2BBEA386-8BC6-4DCE-9FEB-2F5CC78B7A9F}" presName="hierRoot2" presStyleCnt="0">
        <dgm:presLayoutVars>
          <dgm:hierBranch val="init"/>
        </dgm:presLayoutVars>
      </dgm:prSet>
      <dgm:spPr/>
    </dgm:pt>
    <dgm:pt modelId="{DDC2A0EB-2099-443C-8F11-EF9500E5B46C}" type="pres">
      <dgm:prSet presAssocID="{2BBEA386-8BC6-4DCE-9FEB-2F5CC78B7A9F}" presName="rootComposite" presStyleCnt="0"/>
      <dgm:spPr/>
    </dgm:pt>
    <dgm:pt modelId="{5AD1FE9C-53FA-45CA-A73B-D102EDC63FC5}" type="pres">
      <dgm:prSet presAssocID="{2BBEA386-8BC6-4DCE-9FEB-2F5CC78B7A9F}" presName="rootText" presStyleLbl="node2" presStyleIdx="4" presStyleCnt="5" custScaleX="205209">
        <dgm:presLayoutVars>
          <dgm:chPref val="3"/>
        </dgm:presLayoutVars>
      </dgm:prSet>
      <dgm:spPr/>
      <dgm:t>
        <a:bodyPr/>
        <a:lstStyle/>
        <a:p>
          <a:endParaRPr lang="ru-RU"/>
        </a:p>
      </dgm:t>
    </dgm:pt>
    <dgm:pt modelId="{80903B68-C9AF-4901-A895-CC2760FCBE8A}" type="pres">
      <dgm:prSet presAssocID="{2BBEA386-8BC6-4DCE-9FEB-2F5CC78B7A9F}" presName="rootConnector" presStyleLbl="node2" presStyleIdx="4" presStyleCnt="5"/>
      <dgm:spPr/>
      <dgm:t>
        <a:bodyPr/>
        <a:lstStyle/>
        <a:p>
          <a:endParaRPr lang="ru-RU"/>
        </a:p>
      </dgm:t>
    </dgm:pt>
    <dgm:pt modelId="{0372EDA3-2124-4468-B3A7-DC8C47542A76}" type="pres">
      <dgm:prSet presAssocID="{2BBEA386-8BC6-4DCE-9FEB-2F5CC78B7A9F}" presName="hierChild4" presStyleCnt="0"/>
      <dgm:spPr/>
    </dgm:pt>
    <dgm:pt modelId="{783A8BF3-9486-465C-B79C-3162E7BD75A8}" type="pres">
      <dgm:prSet presAssocID="{2BBEA386-8BC6-4DCE-9FEB-2F5CC78B7A9F}" presName="hierChild5" presStyleCnt="0"/>
      <dgm:spPr/>
    </dgm:pt>
    <dgm:pt modelId="{4BF172A9-A748-4F03-AEE6-C4A9073B2319}" type="pres">
      <dgm:prSet presAssocID="{56027EF2-8288-4C64-AA23-A18F28A09EA4}" presName="hierChild3" presStyleCnt="0"/>
      <dgm:spPr/>
    </dgm:pt>
  </dgm:ptLst>
  <dgm:cxnLst>
    <dgm:cxn modelId="{6B0DFC67-854D-4F2A-8E8E-815BCA63BBD4}" srcId="{56027EF2-8288-4C64-AA23-A18F28A09EA4}" destId="{906F7A04-FE92-4267-8FAD-E4D2D09A7E9B}" srcOrd="0" destOrd="0" parTransId="{A82DAAD5-7D21-44B0-BD3E-138BECA41E5D}" sibTransId="{24810C9A-092C-4E09-BE9E-CE1A015CCF57}"/>
    <dgm:cxn modelId="{777509B0-50F5-45D4-858E-5F4ADC8E0135}" type="presOf" srcId="{402284EC-3B71-4FA0-9805-80DB8EA8D90E}" destId="{5733BE7D-E876-4CE4-8867-AD6F7ED99A6B}" srcOrd="1" destOrd="0" presId="urn:microsoft.com/office/officeart/2009/3/layout/HorizontalOrganizationChart"/>
    <dgm:cxn modelId="{527BAE26-9B86-4566-A937-70D75D0F4EA0}" type="presOf" srcId="{F3BD0C84-BEE4-4DAA-B293-6F7E3731A663}" destId="{DD519F93-E083-43F5-BE9E-2E551855E6C6}" srcOrd="1" destOrd="0" presId="urn:microsoft.com/office/officeart/2009/3/layout/HorizontalOrganizationChart"/>
    <dgm:cxn modelId="{A369523D-A304-4C4B-B2D9-238A218065E5}" srcId="{56027EF2-8288-4C64-AA23-A18F28A09EA4}" destId="{402284EC-3B71-4FA0-9805-80DB8EA8D90E}" srcOrd="1" destOrd="0" parTransId="{3E85A64E-FF04-41FF-8BA4-2FF9DA733B80}" sibTransId="{91358CD2-AA10-4E81-9B62-4AA640375D2A}"/>
    <dgm:cxn modelId="{56012F19-62B2-48F4-9342-6D5B68AE37BD}" srcId="{56027EF2-8288-4C64-AA23-A18F28A09EA4}" destId="{F3BD0C84-BEE4-4DAA-B293-6F7E3731A663}" srcOrd="3" destOrd="0" parTransId="{82A9D3AA-DFE2-4E8E-A739-95311E1B587E}" sibTransId="{02FCD067-5345-43C5-8A19-463D1A039DE2}"/>
    <dgm:cxn modelId="{3B26A5F0-CA06-4A6A-9F62-4A6645D3ED92}" type="presOf" srcId="{F36AF87A-C606-4D89-942B-C700F13FFBED}" destId="{F19625B7-E41C-49A6-9B6F-ED5652C6350C}" srcOrd="0" destOrd="0" presId="urn:microsoft.com/office/officeart/2009/3/layout/HorizontalOrganizationChart"/>
    <dgm:cxn modelId="{F2E526C4-E44B-4B70-BDE3-9F133310C123}" type="presOf" srcId="{906F7A04-FE92-4267-8FAD-E4D2D09A7E9B}" destId="{20F41DDD-D8F2-4171-BEB2-A18D1010747B}" srcOrd="0" destOrd="0" presId="urn:microsoft.com/office/officeart/2009/3/layout/HorizontalOrganizationChart"/>
    <dgm:cxn modelId="{ACB1736B-24BE-4DFB-BC79-28408D707E67}" type="presOf" srcId="{56027EF2-8288-4C64-AA23-A18F28A09EA4}" destId="{E96E5880-8822-4B8C-AE66-328828CE4595}" srcOrd="0" destOrd="0" presId="urn:microsoft.com/office/officeart/2009/3/layout/HorizontalOrganizationChart"/>
    <dgm:cxn modelId="{F1F5C410-485E-4446-BC36-8B19BB09C9A6}" type="presOf" srcId="{3E85A64E-FF04-41FF-8BA4-2FF9DA733B80}" destId="{E9BF8470-4176-433E-B5AB-C353EC995489}" srcOrd="0" destOrd="0" presId="urn:microsoft.com/office/officeart/2009/3/layout/HorizontalOrganizationChart"/>
    <dgm:cxn modelId="{4D98275A-A517-40A9-9280-C9F94567563B}" type="presOf" srcId="{A82DAAD5-7D21-44B0-BD3E-138BECA41E5D}" destId="{9ED353A8-853D-41A9-A1BC-9813F6154179}" srcOrd="0" destOrd="0" presId="urn:microsoft.com/office/officeart/2009/3/layout/HorizontalOrganizationChart"/>
    <dgm:cxn modelId="{8D15C399-BF4E-4ECC-AD70-B50EA451BF5F}" type="presOf" srcId="{906F7A04-FE92-4267-8FAD-E4D2D09A7E9B}" destId="{5B05297F-9D77-4AAB-B92B-CFCC48600F1A}" srcOrd="1" destOrd="0" presId="urn:microsoft.com/office/officeart/2009/3/layout/HorizontalOrganizationChart"/>
    <dgm:cxn modelId="{C012AA7F-CB8A-427C-82D5-CFFDDB036F78}" type="presOf" srcId="{F3BD0C84-BEE4-4DAA-B293-6F7E3731A663}" destId="{241EE2DE-68AB-4084-9CA3-59750630F922}" srcOrd="0" destOrd="0" presId="urn:microsoft.com/office/officeart/2009/3/layout/HorizontalOrganizationChart"/>
    <dgm:cxn modelId="{68A9B384-19BF-4EDC-82FF-9D7A62519B93}" type="presOf" srcId="{F36AF87A-C606-4D89-942B-C700F13FFBED}" destId="{16BA24C8-720B-4103-BF25-2AFA9E7EB575}" srcOrd="1" destOrd="0" presId="urn:microsoft.com/office/officeart/2009/3/layout/HorizontalOrganizationChart"/>
    <dgm:cxn modelId="{9DC4E670-62E6-42C5-99A8-52A99B5A1037}" type="presOf" srcId="{C1552AC3-EC37-4517-A027-D31B37D0A9E7}" destId="{4ADDD4FA-88E2-4B98-BDC3-421417ED3797}" srcOrd="0" destOrd="0" presId="urn:microsoft.com/office/officeart/2009/3/layout/HorizontalOrganizationChart"/>
    <dgm:cxn modelId="{148FEDB2-005C-47D3-9088-FE2CF325A92D}" type="presOf" srcId="{2BBEA386-8BC6-4DCE-9FEB-2F5CC78B7A9F}" destId="{5AD1FE9C-53FA-45CA-A73B-D102EDC63FC5}" srcOrd="0" destOrd="0" presId="urn:microsoft.com/office/officeart/2009/3/layout/HorizontalOrganizationChart"/>
    <dgm:cxn modelId="{50F5DF7A-F21D-4803-BC7C-7CCBEDF17EDF}" type="presOf" srcId="{56027EF2-8288-4C64-AA23-A18F28A09EA4}" destId="{CEC0CA62-8F86-4448-A62A-38E85CE428D5}" srcOrd="1" destOrd="0" presId="urn:microsoft.com/office/officeart/2009/3/layout/HorizontalOrganizationChart"/>
    <dgm:cxn modelId="{2C6DD11C-1AA6-45AC-9064-BDDCC20EF247}" type="presOf" srcId="{402284EC-3B71-4FA0-9805-80DB8EA8D90E}" destId="{CAB8AB1C-E658-4F85-BA6E-33C235FE4E9B}" srcOrd="0" destOrd="0" presId="urn:microsoft.com/office/officeart/2009/3/layout/HorizontalOrganizationChart"/>
    <dgm:cxn modelId="{CD356F77-5815-47AE-B7D9-8A1AFA266170}" type="presOf" srcId="{2BBEA386-8BC6-4DCE-9FEB-2F5CC78B7A9F}" destId="{80903B68-C9AF-4901-A895-CC2760FCBE8A}" srcOrd="1" destOrd="0" presId="urn:microsoft.com/office/officeart/2009/3/layout/HorizontalOrganizationChart"/>
    <dgm:cxn modelId="{D913F2D7-F690-4F4E-AA97-3A05F250BF57}" srcId="{56027EF2-8288-4C64-AA23-A18F28A09EA4}" destId="{2BBEA386-8BC6-4DCE-9FEB-2F5CC78B7A9F}" srcOrd="4" destOrd="0" parTransId="{50F2C99B-D1BA-4B4B-9225-3A46028431EB}" sibTransId="{CF7409E6-A22F-4BAE-B12B-C55998AB71F6}"/>
    <dgm:cxn modelId="{C9FD37B2-B2B1-4368-818A-CE6DD7511EF4}" type="presOf" srcId="{50F2C99B-D1BA-4B4B-9225-3A46028431EB}" destId="{EFAD1B2F-C865-49F2-8787-AE86D75F9451}" srcOrd="0" destOrd="0" presId="urn:microsoft.com/office/officeart/2009/3/layout/HorizontalOrganizationChart"/>
    <dgm:cxn modelId="{8C653AD6-C4ED-432C-8895-F21FCE053661}" srcId="{56027EF2-8288-4C64-AA23-A18F28A09EA4}" destId="{F36AF87A-C606-4D89-942B-C700F13FFBED}" srcOrd="2" destOrd="0" parTransId="{C1552AC3-EC37-4517-A027-D31B37D0A9E7}" sibTransId="{1CC4EBE3-F42B-4E6A-8D9E-7734EDE5C910}"/>
    <dgm:cxn modelId="{57BF8D12-285E-4017-A20E-66D0E738551A}" srcId="{FC2E046B-8CF1-4E63-8474-6009CDEA0055}" destId="{56027EF2-8288-4C64-AA23-A18F28A09EA4}" srcOrd="0" destOrd="0" parTransId="{8D1E259F-65DF-47B7-A7B4-612216DC9E4F}" sibTransId="{34B0894A-D827-48B8-88CF-597BE8DE8AA3}"/>
    <dgm:cxn modelId="{2FDE2038-B28D-49CC-9AD2-4D65E1CDC66B}" type="presOf" srcId="{FC2E046B-8CF1-4E63-8474-6009CDEA0055}" destId="{1814CD39-418B-4F29-BF04-27E02F8D1B3C}" srcOrd="0" destOrd="0" presId="urn:microsoft.com/office/officeart/2009/3/layout/HorizontalOrganizationChart"/>
    <dgm:cxn modelId="{BEABD2EE-F583-4F82-9287-8F65711751C6}" type="presOf" srcId="{82A9D3AA-DFE2-4E8E-A739-95311E1B587E}" destId="{4CD0CF70-8772-4537-B37A-15A2EF2D3475}" srcOrd="0" destOrd="0" presId="urn:microsoft.com/office/officeart/2009/3/layout/HorizontalOrganizationChart"/>
    <dgm:cxn modelId="{E903D2DD-F71B-4E98-8F32-FF656D846B38}" type="presParOf" srcId="{1814CD39-418B-4F29-BF04-27E02F8D1B3C}" destId="{863F431F-CA31-4498-8135-03C351B1EDC5}" srcOrd="0" destOrd="0" presId="urn:microsoft.com/office/officeart/2009/3/layout/HorizontalOrganizationChart"/>
    <dgm:cxn modelId="{50BE8781-C2D3-43B0-8EB6-B86F0FEFBC60}" type="presParOf" srcId="{863F431F-CA31-4498-8135-03C351B1EDC5}" destId="{0DE42126-28ED-46BE-8ED2-413A91DE39BA}" srcOrd="0" destOrd="0" presId="urn:microsoft.com/office/officeart/2009/3/layout/HorizontalOrganizationChart"/>
    <dgm:cxn modelId="{AE9317D7-677D-426E-A845-70C68138E3E5}" type="presParOf" srcId="{0DE42126-28ED-46BE-8ED2-413A91DE39BA}" destId="{E96E5880-8822-4B8C-AE66-328828CE4595}" srcOrd="0" destOrd="0" presId="urn:microsoft.com/office/officeart/2009/3/layout/HorizontalOrganizationChart"/>
    <dgm:cxn modelId="{830B462C-9EAE-4E4E-932B-EC35AD003624}" type="presParOf" srcId="{0DE42126-28ED-46BE-8ED2-413A91DE39BA}" destId="{CEC0CA62-8F86-4448-A62A-38E85CE428D5}" srcOrd="1" destOrd="0" presId="urn:microsoft.com/office/officeart/2009/3/layout/HorizontalOrganizationChart"/>
    <dgm:cxn modelId="{71516A2B-9F0E-40D6-832A-7FDC4C00FDD8}" type="presParOf" srcId="{863F431F-CA31-4498-8135-03C351B1EDC5}" destId="{B97F9E9B-4612-4345-BAF3-0962759121B5}" srcOrd="1" destOrd="0" presId="urn:microsoft.com/office/officeart/2009/3/layout/HorizontalOrganizationChart"/>
    <dgm:cxn modelId="{B830AAF1-C9D5-4F1A-B616-5BC627A17464}" type="presParOf" srcId="{B97F9E9B-4612-4345-BAF3-0962759121B5}" destId="{9ED353A8-853D-41A9-A1BC-9813F6154179}" srcOrd="0" destOrd="0" presId="urn:microsoft.com/office/officeart/2009/3/layout/HorizontalOrganizationChart"/>
    <dgm:cxn modelId="{89713047-DA1B-47EF-9E77-5CEA49A80DE2}" type="presParOf" srcId="{B97F9E9B-4612-4345-BAF3-0962759121B5}" destId="{9562C5AE-A42B-4176-B3F8-7FA90D9C4865}" srcOrd="1" destOrd="0" presId="urn:microsoft.com/office/officeart/2009/3/layout/HorizontalOrganizationChart"/>
    <dgm:cxn modelId="{1DA95890-9E9D-4DE6-91B0-F9188DF2849E}" type="presParOf" srcId="{9562C5AE-A42B-4176-B3F8-7FA90D9C4865}" destId="{5D3D6360-CC4B-4D51-9022-8748E6D94218}" srcOrd="0" destOrd="0" presId="urn:microsoft.com/office/officeart/2009/3/layout/HorizontalOrganizationChart"/>
    <dgm:cxn modelId="{DB28AB0C-698A-46BE-8CF8-1C9BA584FC3A}" type="presParOf" srcId="{5D3D6360-CC4B-4D51-9022-8748E6D94218}" destId="{20F41DDD-D8F2-4171-BEB2-A18D1010747B}" srcOrd="0" destOrd="0" presId="urn:microsoft.com/office/officeart/2009/3/layout/HorizontalOrganizationChart"/>
    <dgm:cxn modelId="{9C409763-0A26-4ED3-84B7-9FAEC0614622}" type="presParOf" srcId="{5D3D6360-CC4B-4D51-9022-8748E6D94218}" destId="{5B05297F-9D77-4AAB-B92B-CFCC48600F1A}" srcOrd="1" destOrd="0" presId="urn:microsoft.com/office/officeart/2009/3/layout/HorizontalOrganizationChart"/>
    <dgm:cxn modelId="{92F59CAB-441E-451B-9D56-1F11891F44DC}" type="presParOf" srcId="{9562C5AE-A42B-4176-B3F8-7FA90D9C4865}" destId="{2B232093-3D5B-4C6D-98F7-1F00A5EF03BE}" srcOrd="1" destOrd="0" presId="urn:microsoft.com/office/officeart/2009/3/layout/HorizontalOrganizationChart"/>
    <dgm:cxn modelId="{FD41C161-1F3E-4E15-B024-CAD4D00BA5B1}" type="presParOf" srcId="{9562C5AE-A42B-4176-B3F8-7FA90D9C4865}" destId="{44FA6DEA-4477-4854-9508-009DCA554523}" srcOrd="2" destOrd="0" presId="urn:microsoft.com/office/officeart/2009/3/layout/HorizontalOrganizationChart"/>
    <dgm:cxn modelId="{0BB1B565-8AC8-453B-9AAC-3AA58315BE27}" type="presParOf" srcId="{B97F9E9B-4612-4345-BAF3-0962759121B5}" destId="{E9BF8470-4176-433E-B5AB-C353EC995489}" srcOrd="2" destOrd="0" presId="urn:microsoft.com/office/officeart/2009/3/layout/HorizontalOrganizationChart"/>
    <dgm:cxn modelId="{FCDAAC7D-0821-4A2B-8B6D-4CABA6E656EC}" type="presParOf" srcId="{B97F9E9B-4612-4345-BAF3-0962759121B5}" destId="{EEE3495D-BF7C-4FAF-9767-EC540B70F496}" srcOrd="3" destOrd="0" presId="urn:microsoft.com/office/officeart/2009/3/layout/HorizontalOrganizationChart"/>
    <dgm:cxn modelId="{619C2072-CFC1-4F60-96A0-968564905AB6}" type="presParOf" srcId="{EEE3495D-BF7C-4FAF-9767-EC540B70F496}" destId="{C4B194CF-2581-4569-A88B-361F8EAB9277}" srcOrd="0" destOrd="0" presId="urn:microsoft.com/office/officeart/2009/3/layout/HorizontalOrganizationChart"/>
    <dgm:cxn modelId="{3FAF8552-984F-4013-8E7A-8FF484F309E4}" type="presParOf" srcId="{C4B194CF-2581-4569-A88B-361F8EAB9277}" destId="{CAB8AB1C-E658-4F85-BA6E-33C235FE4E9B}" srcOrd="0" destOrd="0" presId="urn:microsoft.com/office/officeart/2009/3/layout/HorizontalOrganizationChart"/>
    <dgm:cxn modelId="{01480B7E-5C2F-4135-BDBD-DB2BECBDBF3E}" type="presParOf" srcId="{C4B194CF-2581-4569-A88B-361F8EAB9277}" destId="{5733BE7D-E876-4CE4-8867-AD6F7ED99A6B}" srcOrd="1" destOrd="0" presId="urn:microsoft.com/office/officeart/2009/3/layout/HorizontalOrganizationChart"/>
    <dgm:cxn modelId="{D7A57348-4720-4587-8917-666A9F0656FB}" type="presParOf" srcId="{EEE3495D-BF7C-4FAF-9767-EC540B70F496}" destId="{AC4D2CCE-1EC7-4BC4-BC11-EF7BFC01DDB2}" srcOrd="1" destOrd="0" presId="urn:microsoft.com/office/officeart/2009/3/layout/HorizontalOrganizationChart"/>
    <dgm:cxn modelId="{63AF1DB8-B43E-4D60-9DEE-542B0140CBDC}" type="presParOf" srcId="{EEE3495D-BF7C-4FAF-9767-EC540B70F496}" destId="{FA431791-8FB2-47AF-A2A2-CB54A908C34B}" srcOrd="2" destOrd="0" presId="urn:microsoft.com/office/officeart/2009/3/layout/HorizontalOrganizationChart"/>
    <dgm:cxn modelId="{73148136-A46C-412A-B74B-5D69DAC9D29B}" type="presParOf" srcId="{B97F9E9B-4612-4345-BAF3-0962759121B5}" destId="{4ADDD4FA-88E2-4B98-BDC3-421417ED3797}" srcOrd="4" destOrd="0" presId="urn:microsoft.com/office/officeart/2009/3/layout/HorizontalOrganizationChart"/>
    <dgm:cxn modelId="{C1CD0151-53E0-4CB8-BF81-093F769710FC}" type="presParOf" srcId="{B97F9E9B-4612-4345-BAF3-0962759121B5}" destId="{91DD0AA7-B7F3-4258-9A08-C63BA9C12A99}" srcOrd="5" destOrd="0" presId="urn:microsoft.com/office/officeart/2009/3/layout/HorizontalOrganizationChart"/>
    <dgm:cxn modelId="{F7277A9F-FD75-410F-BA8F-3A190AC3D540}" type="presParOf" srcId="{91DD0AA7-B7F3-4258-9A08-C63BA9C12A99}" destId="{0BAD44B3-4771-4B69-B13C-AF5283ED9569}" srcOrd="0" destOrd="0" presId="urn:microsoft.com/office/officeart/2009/3/layout/HorizontalOrganizationChart"/>
    <dgm:cxn modelId="{16A3B1F6-30A5-48CA-B784-A4918D771E9C}" type="presParOf" srcId="{0BAD44B3-4771-4B69-B13C-AF5283ED9569}" destId="{F19625B7-E41C-49A6-9B6F-ED5652C6350C}" srcOrd="0" destOrd="0" presId="urn:microsoft.com/office/officeart/2009/3/layout/HorizontalOrganizationChart"/>
    <dgm:cxn modelId="{4305B0D1-9A30-43AF-82D3-33F8DFFE30A1}" type="presParOf" srcId="{0BAD44B3-4771-4B69-B13C-AF5283ED9569}" destId="{16BA24C8-720B-4103-BF25-2AFA9E7EB575}" srcOrd="1" destOrd="0" presId="urn:microsoft.com/office/officeart/2009/3/layout/HorizontalOrganizationChart"/>
    <dgm:cxn modelId="{267FE862-6DDD-41C1-A546-F1C55EEE9E0D}" type="presParOf" srcId="{91DD0AA7-B7F3-4258-9A08-C63BA9C12A99}" destId="{09C55153-430F-4659-AB25-EF40FE21EDA2}" srcOrd="1" destOrd="0" presId="urn:microsoft.com/office/officeart/2009/3/layout/HorizontalOrganizationChart"/>
    <dgm:cxn modelId="{17429D6E-4CE3-4B1F-8874-D60E86D707ED}" type="presParOf" srcId="{91DD0AA7-B7F3-4258-9A08-C63BA9C12A99}" destId="{3C12863A-8737-49A2-8E90-F549C8F75C0F}" srcOrd="2" destOrd="0" presId="urn:microsoft.com/office/officeart/2009/3/layout/HorizontalOrganizationChart"/>
    <dgm:cxn modelId="{CA31B379-F7E6-4843-8988-0FCD235DC858}" type="presParOf" srcId="{B97F9E9B-4612-4345-BAF3-0962759121B5}" destId="{4CD0CF70-8772-4537-B37A-15A2EF2D3475}" srcOrd="6" destOrd="0" presId="urn:microsoft.com/office/officeart/2009/3/layout/HorizontalOrganizationChart"/>
    <dgm:cxn modelId="{545E80AC-D72A-4720-845D-A6EDE58D5A84}" type="presParOf" srcId="{B97F9E9B-4612-4345-BAF3-0962759121B5}" destId="{5FEB1F2E-399F-4E80-83EA-71E1BE442520}" srcOrd="7" destOrd="0" presId="urn:microsoft.com/office/officeart/2009/3/layout/HorizontalOrganizationChart"/>
    <dgm:cxn modelId="{864AE919-F4D1-461F-9EDB-625AE967F1A8}" type="presParOf" srcId="{5FEB1F2E-399F-4E80-83EA-71E1BE442520}" destId="{B8E9C523-5510-4456-B647-5484AB30AA7E}" srcOrd="0" destOrd="0" presId="urn:microsoft.com/office/officeart/2009/3/layout/HorizontalOrganizationChart"/>
    <dgm:cxn modelId="{6BCFAE95-B4DB-480F-BAC8-4D951689ECAE}" type="presParOf" srcId="{B8E9C523-5510-4456-B647-5484AB30AA7E}" destId="{241EE2DE-68AB-4084-9CA3-59750630F922}" srcOrd="0" destOrd="0" presId="urn:microsoft.com/office/officeart/2009/3/layout/HorizontalOrganizationChart"/>
    <dgm:cxn modelId="{9EC1EEC1-F429-4AE1-B137-5BEBE71943F4}" type="presParOf" srcId="{B8E9C523-5510-4456-B647-5484AB30AA7E}" destId="{DD519F93-E083-43F5-BE9E-2E551855E6C6}" srcOrd="1" destOrd="0" presId="urn:microsoft.com/office/officeart/2009/3/layout/HorizontalOrganizationChart"/>
    <dgm:cxn modelId="{70F94588-D887-4234-944A-F0F5EFFA851B}" type="presParOf" srcId="{5FEB1F2E-399F-4E80-83EA-71E1BE442520}" destId="{06D7786F-B16B-4E1A-AE6F-DB8C5BEB9F77}" srcOrd="1" destOrd="0" presId="urn:microsoft.com/office/officeart/2009/3/layout/HorizontalOrganizationChart"/>
    <dgm:cxn modelId="{F0BCA66D-DF39-4322-9AAA-D914C4BAF25F}" type="presParOf" srcId="{5FEB1F2E-399F-4E80-83EA-71E1BE442520}" destId="{A906413C-4ED9-4BC3-B3E5-0E7D3C5BA232}" srcOrd="2" destOrd="0" presId="urn:microsoft.com/office/officeart/2009/3/layout/HorizontalOrganizationChart"/>
    <dgm:cxn modelId="{B015DA63-2F0D-49C4-AD67-815B7ED3B0FC}" type="presParOf" srcId="{B97F9E9B-4612-4345-BAF3-0962759121B5}" destId="{EFAD1B2F-C865-49F2-8787-AE86D75F9451}" srcOrd="8" destOrd="0" presId="urn:microsoft.com/office/officeart/2009/3/layout/HorizontalOrganizationChart"/>
    <dgm:cxn modelId="{0AC8F5DA-0362-4F6F-BBB5-9D92F75ACF9A}" type="presParOf" srcId="{B97F9E9B-4612-4345-BAF3-0962759121B5}" destId="{8878ACD7-602C-4913-8063-40D6F5067C3A}" srcOrd="9" destOrd="0" presId="urn:microsoft.com/office/officeart/2009/3/layout/HorizontalOrganizationChart"/>
    <dgm:cxn modelId="{FB215B21-7C05-4698-AB53-9F4E30B64EA2}" type="presParOf" srcId="{8878ACD7-602C-4913-8063-40D6F5067C3A}" destId="{DDC2A0EB-2099-443C-8F11-EF9500E5B46C}" srcOrd="0" destOrd="0" presId="urn:microsoft.com/office/officeart/2009/3/layout/HorizontalOrganizationChart"/>
    <dgm:cxn modelId="{9F3C3716-A4DA-42A1-936E-BDDB9370059E}" type="presParOf" srcId="{DDC2A0EB-2099-443C-8F11-EF9500E5B46C}" destId="{5AD1FE9C-53FA-45CA-A73B-D102EDC63FC5}" srcOrd="0" destOrd="0" presId="urn:microsoft.com/office/officeart/2009/3/layout/HorizontalOrganizationChart"/>
    <dgm:cxn modelId="{1EC6CCEA-F537-4058-8435-3B34158FF63B}" type="presParOf" srcId="{DDC2A0EB-2099-443C-8F11-EF9500E5B46C}" destId="{80903B68-C9AF-4901-A895-CC2760FCBE8A}" srcOrd="1" destOrd="0" presId="urn:microsoft.com/office/officeart/2009/3/layout/HorizontalOrganizationChart"/>
    <dgm:cxn modelId="{7C651A3A-6344-48EB-A465-BD6E73A9CCD4}" type="presParOf" srcId="{8878ACD7-602C-4913-8063-40D6F5067C3A}" destId="{0372EDA3-2124-4468-B3A7-DC8C47542A76}" srcOrd="1" destOrd="0" presId="urn:microsoft.com/office/officeart/2009/3/layout/HorizontalOrganizationChart"/>
    <dgm:cxn modelId="{7364585D-916C-406C-89AF-7E2D355AF011}" type="presParOf" srcId="{8878ACD7-602C-4913-8063-40D6F5067C3A}" destId="{783A8BF3-9486-465C-B79C-3162E7BD75A8}" srcOrd="2" destOrd="0" presId="urn:microsoft.com/office/officeart/2009/3/layout/HorizontalOrganizationChart"/>
    <dgm:cxn modelId="{3E0E6B64-F6F6-457A-83E7-B441F2BE87E6}" type="presParOf" srcId="{863F431F-CA31-4498-8135-03C351B1EDC5}" destId="{4BF172A9-A748-4F03-AEE6-C4A9073B2319}" srcOrd="2" destOrd="0" presId="urn:microsoft.com/office/officeart/2009/3/layout/HorizontalOrganizationChar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0C1A49F-8AD8-4264-8999-F48D75CEC562}">
      <dsp:nvSpPr>
        <dsp:cNvPr id="0" name=""/>
        <dsp:cNvSpPr/>
      </dsp:nvSpPr>
      <dsp:spPr>
        <a:xfrm>
          <a:off x="0" y="2059215"/>
          <a:ext cx="5894069" cy="675880"/>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ea typeface="Cambria" panose="02040503050406030204" pitchFamily="18" charset="0"/>
              <a:cs typeface="Times New Roman" panose="02020603050405020304" pitchFamily="18" charset="0"/>
            </a:rPr>
            <a:t>рынки и отрасли экономики: традиционные сферы деятельности где осуществляется неспорсредственное взаимодействие субъектов рынков (заказчики и поставщики товаров и услуг и др.) </a:t>
          </a:r>
        </a:p>
      </dsp:txBody>
      <dsp:txXfrm>
        <a:off x="0" y="2059215"/>
        <a:ext cx="5894069" cy="675880"/>
      </dsp:txXfrm>
    </dsp:sp>
    <dsp:sp modelId="{8D42FBF8-63ED-490A-850C-5BD494166443}">
      <dsp:nvSpPr>
        <dsp:cNvPr id="0" name=""/>
        <dsp:cNvSpPr/>
      </dsp:nvSpPr>
      <dsp:spPr>
        <a:xfrm rot="10800000">
          <a:off x="0" y="1029849"/>
          <a:ext cx="5894069" cy="103950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ea typeface="Cambria" panose="02040503050406030204" pitchFamily="18" charset="0"/>
              <a:cs typeface="Times New Roman" panose="02020603050405020304" pitchFamily="18" charset="0"/>
            </a:rPr>
            <a:t>платформы и технологии, где формируются компетенции для развития рынков и отраслей экономики</a:t>
          </a:r>
        </a:p>
      </dsp:txBody>
      <dsp:txXfrm rot="10800000">
        <a:off x="0" y="1029849"/>
        <a:ext cx="5894069" cy="675439"/>
      </dsp:txXfrm>
    </dsp:sp>
    <dsp:sp modelId="{4042B347-CD4C-4D3F-A057-8050B192F76C}">
      <dsp:nvSpPr>
        <dsp:cNvPr id="0" name=""/>
        <dsp:cNvSpPr/>
      </dsp:nvSpPr>
      <dsp:spPr>
        <a:xfrm rot="10800000">
          <a:off x="0" y="483"/>
          <a:ext cx="5894069" cy="1039504"/>
        </a:xfrm>
        <a:prstGeom prst="upArrowCallou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ea typeface="Cambria" panose="02040503050406030204" pitchFamily="18" charset="0"/>
              <a:cs typeface="Times New Roman" panose="02020603050405020304" pitchFamily="18" charset="0"/>
            </a:rPr>
            <a:t>условия для развития платформ и технологий  и эффективного взаимодействие субъектов рынков и отраслей экономики: правовое регулирование, кадровое обеспечение, информационная безопасность</a:t>
          </a:r>
        </a:p>
      </dsp:txBody>
      <dsp:txXfrm rot="10800000">
        <a:off x="0" y="483"/>
        <a:ext cx="5894069" cy="6754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9BEC3F-DF60-41F1-9FFB-FCA1FD1D2577}">
      <dsp:nvSpPr>
        <dsp:cNvPr id="0" name=""/>
        <dsp:cNvSpPr/>
      </dsp:nvSpPr>
      <dsp:spPr>
        <a:xfrm>
          <a:off x="260371" y="2719"/>
          <a:ext cx="5399996" cy="5393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закрепление условий сделки между участниками, создание смарт-контракта</a:t>
          </a:r>
        </a:p>
      </dsp:txBody>
      <dsp:txXfrm>
        <a:off x="276169" y="18517"/>
        <a:ext cx="5368400" cy="507795"/>
      </dsp:txXfrm>
    </dsp:sp>
    <dsp:sp modelId="{05CC7B20-93B6-490E-B300-D4ADA71369E3}">
      <dsp:nvSpPr>
        <dsp:cNvPr id="0" name=""/>
        <dsp:cNvSpPr/>
      </dsp:nvSpPr>
      <dsp:spPr>
        <a:xfrm rot="5400000">
          <a:off x="2830695" y="559400"/>
          <a:ext cx="259349" cy="31121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p>
      </dsp:txBody>
      <dsp:txXfrm rot="-5400000">
        <a:off x="2867005" y="585335"/>
        <a:ext cx="186731" cy="181544"/>
      </dsp:txXfrm>
    </dsp:sp>
    <dsp:sp modelId="{A26E89A8-A45E-4E1B-A115-3DFC22672676}">
      <dsp:nvSpPr>
        <dsp:cNvPr id="0" name=""/>
        <dsp:cNvSpPr/>
      </dsp:nvSpPr>
      <dsp:spPr>
        <a:xfrm>
          <a:off x="260371" y="887909"/>
          <a:ext cx="5399996" cy="5393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подключение смарт-контракта к внутренним и внешним системам</a:t>
          </a:r>
        </a:p>
      </dsp:txBody>
      <dsp:txXfrm>
        <a:off x="276169" y="903707"/>
        <a:ext cx="5368400" cy="507795"/>
      </dsp:txXfrm>
    </dsp:sp>
    <dsp:sp modelId="{A18D974A-0F34-4CEA-9AD3-3472128A705E}">
      <dsp:nvSpPr>
        <dsp:cNvPr id="0" name=""/>
        <dsp:cNvSpPr/>
      </dsp:nvSpPr>
      <dsp:spPr>
        <a:xfrm rot="5400000">
          <a:off x="2830695" y="1444590"/>
          <a:ext cx="259349" cy="31121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p>
      </dsp:txBody>
      <dsp:txXfrm rot="-5400000">
        <a:off x="2867005" y="1470525"/>
        <a:ext cx="186731" cy="181544"/>
      </dsp:txXfrm>
    </dsp:sp>
    <dsp:sp modelId="{37FC173D-89D7-4458-8DA2-66D1AF9B4B68}">
      <dsp:nvSpPr>
        <dsp:cNvPr id="0" name=""/>
        <dsp:cNvSpPr/>
      </dsp:nvSpPr>
      <dsp:spPr>
        <a:xfrm>
          <a:off x="260371" y="1773099"/>
          <a:ext cx="5399996" cy="5393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ожидание внешних по отношению к сети распределенных реестров событий и оценка смарт-контрактом своего статуса на текущий момент времени (выполнены или нет требования к осуществлению сделки)</a:t>
          </a:r>
        </a:p>
      </dsp:txBody>
      <dsp:txXfrm>
        <a:off x="276169" y="1788897"/>
        <a:ext cx="5368400" cy="507795"/>
      </dsp:txXfrm>
    </dsp:sp>
    <dsp:sp modelId="{9B0EBD68-A43B-46AB-939E-FF864773A52B}">
      <dsp:nvSpPr>
        <dsp:cNvPr id="0" name=""/>
        <dsp:cNvSpPr/>
      </dsp:nvSpPr>
      <dsp:spPr>
        <a:xfrm rot="5400000">
          <a:off x="2830695" y="2329780"/>
          <a:ext cx="259349" cy="311219"/>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ru-RU" sz="1300" kern="1200"/>
        </a:p>
      </dsp:txBody>
      <dsp:txXfrm rot="-5400000">
        <a:off x="2867005" y="2355715"/>
        <a:ext cx="186731" cy="181544"/>
      </dsp:txXfrm>
    </dsp:sp>
    <dsp:sp modelId="{E5EB25D6-2A93-4AF4-8237-EC9A8D8D88E8}">
      <dsp:nvSpPr>
        <dsp:cNvPr id="0" name=""/>
        <dsp:cNvSpPr/>
      </dsp:nvSpPr>
      <dsp:spPr>
        <a:xfrm>
          <a:off x="260371" y="2658289"/>
          <a:ext cx="5399996" cy="539391"/>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самоисполнение смарт-контракта при соблюдении заданных условий</a:t>
          </a:r>
        </a:p>
      </dsp:txBody>
      <dsp:txXfrm>
        <a:off x="276169" y="2674087"/>
        <a:ext cx="5368400" cy="50779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FAD1B2F-C865-49F2-8787-AE86D75F9451}">
      <dsp:nvSpPr>
        <dsp:cNvPr id="0" name=""/>
        <dsp:cNvSpPr/>
      </dsp:nvSpPr>
      <dsp:spPr>
        <a:xfrm>
          <a:off x="2087142" y="1908810"/>
          <a:ext cx="328507" cy="1412583"/>
        </a:xfrm>
        <a:custGeom>
          <a:avLst/>
          <a:gdLst/>
          <a:ahLst/>
          <a:cxnLst/>
          <a:rect l="0" t="0" r="0" b="0"/>
          <a:pathLst>
            <a:path>
              <a:moveTo>
                <a:pt x="0" y="0"/>
              </a:moveTo>
              <a:lnTo>
                <a:pt x="164253" y="0"/>
              </a:lnTo>
              <a:lnTo>
                <a:pt x="164253" y="1412583"/>
              </a:lnTo>
              <a:lnTo>
                <a:pt x="328507" y="141258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D0CF70-8772-4537-B37A-15A2EF2D3475}">
      <dsp:nvSpPr>
        <dsp:cNvPr id="0" name=""/>
        <dsp:cNvSpPr/>
      </dsp:nvSpPr>
      <dsp:spPr>
        <a:xfrm>
          <a:off x="2087142" y="1908810"/>
          <a:ext cx="328507" cy="706291"/>
        </a:xfrm>
        <a:custGeom>
          <a:avLst/>
          <a:gdLst/>
          <a:ahLst/>
          <a:cxnLst/>
          <a:rect l="0" t="0" r="0" b="0"/>
          <a:pathLst>
            <a:path>
              <a:moveTo>
                <a:pt x="0" y="0"/>
              </a:moveTo>
              <a:lnTo>
                <a:pt x="164253" y="0"/>
              </a:lnTo>
              <a:lnTo>
                <a:pt x="164253" y="706291"/>
              </a:lnTo>
              <a:lnTo>
                <a:pt x="328507" y="70629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DDD4FA-88E2-4B98-BDC3-421417ED3797}">
      <dsp:nvSpPr>
        <dsp:cNvPr id="0" name=""/>
        <dsp:cNvSpPr/>
      </dsp:nvSpPr>
      <dsp:spPr>
        <a:xfrm>
          <a:off x="2087142" y="1863089"/>
          <a:ext cx="328507" cy="91440"/>
        </a:xfrm>
        <a:custGeom>
          <a:avLst/>
          <a:gdLst/>
          <a:ahLst/>
          <a:cxnLst/>
          <a:rect l="0" t="0" r="0" b="0"/>
          <a:pathLst>
            <a:path>
              <a:moveTo>
                <a:pt x="0" y="45720"/>
              </a:moveTo>
              <a:lnTo>
                <a:pt x="328507"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BF8470-4176-433E-B5AB-C353EC995489}">
      <dsp:nvSpPr>
        <dsp:cNvPr id="0" name=""/>
        <dsp:cNvSpPr/>
      </dsp:nvSpPr>
      <dsp:spPr>
        <a:xfrm>
          <a:off x="2087142" y="1202518"/>
          <a:ext cx="328507" cy="706291"/>
        </a:xfrm>
        <a:custGeom>
          <a:avLst/>
          <a:gdLst/>
          <a:ahLst/>
          <a:cxnLst/>
          <a:rect l="0" t="0" r="0" b="0"/>
          <a:pathLst>
            <a:path>
              <a:moveTo>
                <a:pt x="0" y="706291"/>
              </a:moveTo>
              <a:lnTo>
                <a:pt x="164253" y="706291"/>
              </a:lnTo>
              <a:lnTo>
                <a:pt x="164253" y="0"/>
              </a:lnTo>
              <a:lnTo>
                <a:pt x="32850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D353A8-853D-41A9-A1BC-9813F6154179}">
      <dsp:nvSpPr>
        <dsp:cNvPr id="0" name=""/>
        <dsp:cNvSpPr/>
      </dsp:nvSpPr>
      <dsp:spPr>
        <a:xfrm>
          <a:off x="2087142" y="496226"/>
          <a:ext cx="328507" cy="1412583"/>
        </a:xfrm>
        <a:custGeom>
          <a:avLst/>
          <a:gdLst/>
          <a:ahLst/>
          <a:cxnLst/>
          <a:rect l="0" t="0" r="0" b="0"/>
          <a:pathLst>
            <a:path>
              <a:moveTo>
                <a:pt x="0" y="1412583"/>
              </a:moveTo>
              <a:lnTo>
                <a:pt x="164253" y="1412583"/>
              </a:lnTo>
              <a:lnTo>
                <a:pt x="164253" y="0"/>
              </a:lnTo>
              <a:lnTo>
                <a:pt x="32850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6E5880-8822-4B8C-AE66-328828CE4595}">
      <dsp:nvSpPr>
        <dsp:cNvPr id="0" name=""/>
        <dsp:cNvSpPr/>
      </dsp:nvSpPr>
      <dsp:spPr>
        <a:xfrm>
          <a:off x="1101" y="1658322"/>
          <a:ext cx="2086041" cy="5009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Гражданско-правовые способы защиты цифровых прав</a:t>
          </a:r>
        </a:p>
      </dsp:txBody>
      <dsp:txXfrm>
        <a:off x="1101" y="1658322"/>
        <a:ext cx="2086041" cy="500974"/>
      </dsp:txXfrm>
    </dsp:sp>
    <dsp:sp modelId="{20F41DDD-D8F2-4171-BEB2-A18D1010747B}">
      <dsp:nvSpPr>
        <dsp:cNvPr id="0" name=""/>
        <dsp:cNvSpPr/>
      </dsp:nvSpPr>
      <dsp:spPr>
        <a:xfrm>
          <a:off x="2415650" y="245738"/>
          <a:ext cx="3370638" cy="5009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Защита прав обладателей токенов как владельцев корпоративных ценных бумаг (акций) или иных ценных бумаг.</a:t>
          </a:r>
        </a:p>
      </dsp:txBody>
      <dsp:txXfrm>
        <a:off x="2415650" y="245738"/>
        <a:ext cx="3370638" cy="500974"/>
      </dsp:txXfrm>
    </dsp:sp>
    <dsp:sp modelId="{CAB8AB1C-E658-4F85-BA6E-33C235FE4E9B}">
      <dsp:nvSpPr>
        <dsp:cNvPr id="0" name=""/>
        <dsp:cNvSpPr/>
      </dsp:nvSpPr>
      <dsp:spPr>
        <a:xfrm>
          <a:off x="2415650" y="952030"/>
          <a:ext cx="3370638" cy="5009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Признание недействительной сделки (первичное размещение токенов </a:t>
          </a:r>
          <a:r>
            <a:rPr lang="en-US" sz="1200" kern="1200">
              <a:latin typeface="Times New Roman" panose="02020603050405020304" pitchFamily="18" charset="0"/>
              <a:cs typeface="Times New Roman" panose="02020603050405020304" pitchFamily="18" charset="0"/>
            </a:rPr>
            <a:t>ICO</a:t>
          </a:r>
          <a:r>
            <a:rPr lang="ru-RU" sz="1200" kern="1200">
              <a:latin typeface="Times New Roman" panose="02020603050405020304" pitchFamily="18" charset="0"/>
              <a:cs typeface="Times New Roman" panose="02020603050405020304" pitchFamily="18" charset="0"/>
            </a:rPr>
            <a:t>), в т.ч. совершенной под влиянием заблуждения или обмана.</a:t>
          </a:r>
        </a:p>
      </dsp:txBody>
      <dsp:txXfrm>
        <a:off x="2415650" y="952030"/>
        <a:ext cx="3370638" cy="500974"/>
      </dsp:txXfrm>
    </dsp:sp>
    <dsp:sp modelId="{F19625B7-E41C-49A6-9B6F-ED5652C6350C}">
      <dsp:nvSpPr>
        <dsp:cNvPr id="0" name=""/>
        <dsp:cNvSpPr/>
      </dsp:nvSpPr>
      <dsp:spPr>
        <a:xfrm>
          <a:off x="2415650" y="1658322"/>
          <a:ext cx="3370638" cy="5009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Защита прав, возникающих из договорных обязательств при нарушении условий договора.</a:t>
          </a:r>
        </a:p>
      </dsp:txBody>
      <dsp:txXfrm>
        <a:off x="2415650" y="1658322"/>
        <a:ext cx="3370638" cy="500974"/>
      </dsp:txXfrm>
    </dsp:sp>
    <dsp:sp modelId="{241EE2DE-68AB-4084-9CA3-59750630F922}">
      <dsp:nvSpPr>
        <dsp:cNvPr id="0" name=""/>
        <dsp:cNvSpPr/>
      </dsp:nvSpPr>
      <dsp:spPr>
        <a:xfrm>
          <a:off x="2415650" y="2364614"/>
          <a:ext cx="3370638" cy="5009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Защита прав при нарушении прав потребителя или правил рекламы товара.</a:t>
          </a:r>
        </a:p>
      </dsp:txBody>
      <dsp:txXfrm>
        <a:off x="2415650" y="2364614"/>
        <a:ext cx="3370638" cy="500974"/>
      </dsp:txXfrm>
    </dsp:sp>
    <dsp:sp modelId="{5AD1FE9C-53FA-45CA-A73B-D102EDC63FC5}">
      <dsp:nvSpPr>
        <dsp:cNvPr id="0" name=""/>
        <dsp:cNvSpPr/>
      </dsp:nvSpPr>
      <dsp:spPr>
        <a:xfrm>
          <a:off x="2415650" y="3070906"/>
          <a:ext cx="3370638" cy="5009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latin typeface="Times New Roman" panose="02020603050405020304" pitchFamily="18" charset="0"/>
              <a:cs typeface="Times New Roman" panose="02020603050405020304" pitchFamily="18" charset="0"/>
            </a:rPr>
            <a:t>Фидуциарная ответственность должностных лиц либо ответственность агрегаторов</a:t>
          </a:r>
        </a:p>
      </dsp:txBody>
      <dsp:txXfrm>
        <a:off x="2415650" y="3070906"/>
        <a:ext cx="3370638" cy="50097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4CE0B-8FA4-45BE-B6B0-A67E352C5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2830</TotalTime>
  <Pages>59</Pages>
  <Words>13534</Words>
  <Characters>77149</Characters>
  <Application>Microsoft Office Word</Application>
  <DocSecurity>0</DocSecurity>
  <Lines>642</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Львова</dc:creator>
  <cp:keywords/>
  <dc:description/>
  <cp:lastModifiedBy>Леха</cp:lastModifiedBy>
  <cp:revision>312</cp:revision>
  <cp:lastPrinted>2022-05-21T21:08:00Z</cp:lastPrinted>
  <dcterms:created xsi:type="dcterms:W3CDTF">2022-02-12T12:52:00Z</dcterms:created>
  <dcterms:modified xsi:type="dcterms:W3CDTF">2022-05-23T21:23:00Z</dcterms:modified>
</cp:coreProperties>
</file>