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3C80" w:rsidRDefault="001501EF">
      <w:pPr>
        <w:spacing w:after="67" w:line="259" w:lineRule="auto"/>
        <w:ind w:left="10" w:right="18" w:hanging="10"/>
        <w:jc w:val="center"/>
      </w:pPr>
      <w:r>
        <w:rPr>
          <w:b/>
          <w:sz w:val="24"/>
        </w:rPr>
        <w:t xml:space="preserve">МИНИСТЕРСТВО НАУКИ И ВЫСШЕГО ОБРАЗОВАНИЯ РОССИЙСКОЙ </w:t>
      </w:r>
    </w:p>
    <w:p w:rsidR="00003C80" w:rsidRDefault="001501EF">
      <w:pPr>
        <w:spacing w:after="67" w:line="259" w:lineRule="auto"/>
        <w:ind w:left="10" w:hanging="10"/>
        <w:jc w:val="center"/>
      </w:pPr>
      <w:r>
        <w:rPr>
          <w:b/>
          <w:sz w:val="24"/>
        </w:rPr>
        <w:t xml:space="preserve">ФЕДЕРАЦИИ </w:t>
      </w:r>
    </w:p>
    <w:p w:rsidR="00003C80" w:rsidRDefault="001501EF">
      <w:pPr>
        <w:spacing w:after="204" w:line="259" w:lineRule="auto"/>
        <w:ind w:left="10" w:right="11" w:hanging="10"/>
        <w:jc w:val="center"/>
      </w:pPr>
      <w:r>
        <w:rPr>
          <w:b/>
          <w:sz w:val="24"/>
        </w:rPr>
        <w:t xml:space="preserve">ПЕНЗЕНСКИЙ ГОСУДАРСТВЕННЫЙ УНИВЕРСИТЕТ </w:t>
      </w:r>
    </w:p>
    <w:p w:rsidR="00003C80" w:rsidRDefault="001501EF">
      <w:pPr>
        <w:spacing w:after="20" w:line="259" w:lineRule="auto"/>
        <w:ind w:left="20" w:right="22" w:hanging="10"/>
        <w:jc w:val="center"/>
      </w:pPr>
      <w:r>
        <w:t xml:space="preserve">Кафедра «Теория и практика социальной работы» </w:t>
      </w:r>
    </w:p>
    <w:p w:rsidR="00003C80" w:rsidRDefault="001501EF">
      <w:pPr>
        <w:spacing w:after="20" w:line="259" w:lineRule="auto"/>
        <w:ind w:right="0" w:firstLine="0"/>
        <w:jc w:val="left"/>
      </w:pPr>
      <w:r>
        <w:t xml:space="preserve"> </w:t>
      </w:r>
    </w:p>
    <w:p w:rsidR="00003C80" w:rsidRDefault="001501EF">
      <w:pPr>
        <w:spacing w:after="50"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003C80" w:rsidRDefault="00003C80" w:rsidP="00EA3919">
      <w:pPr>
        <w:spacing w:after="55" w:line="259" w:lineRule="auto"/>
        <w:ind w:left="57" w:right="0" w:firstLine="0"/>
        <w:jc w:val="center"/>
      </w:pPr>
    </w:p>
    <w:p w:rsidR="00003C80" w:rsidRDefault="00003C80" w:rsidP="00EA3919">
      <w:pPr>
        <w:spacing w:after="0" w:line="360" w:lineRule="auto"/>
        <w:ind w:left="57" w:right="0" w:firstLine="0"/>
        <w:jc w:val="center"/>
      </w:pPr>
    </w:p>
    <w:p w:rsidR="00003C80" w:rsidRDefault="001501EF" w:rsidP="00EA3919">
      <w:pPr>
        <w:spacing w:after="0" w:line="360" w:lineRule="auto"/>
        <w:ind w:left="10" w:right="19" w:hanging="10"/>
        <w:jc w:val="center"/>
      </w:pPr>
      <w:r>
        <w:rPr>
          <w:b/>
        </w:rPr>
        <w:t>Курсовая работа</w:t>
      </w:r>
    </w:p>
    <w:p w:rsidR="00003C80" w:rsidRDefault="001501EF" w:rsidP="00EA3919">
      <w:pPr>
        <w:spacing w:after="0" w:line="360" w:lineRule="auto"/>
        <w:ind w:left="10" w:right="13" w:hanging="10"/>
        <w:jc w:val="center"/>
      </w:pPr>
      <w:r>
        <w:rPr>
          <w:b/>
        </w:rPr>
        <w:t>по дисциплине «Теория социальной работы»</w:t>
      </w:r>
    </w:p>
    <w:p w:rsidR="00003C80" w:rsidRDefault="00003C80" w:rsidP="00EA3919">
      <w:pPr>
        <w:spacing w:after="0" w:line="360" w:lineRule="auto"/>
        <w:ind w:left="57" w:right="0" w:firstLine="0"/>
        <w:jc w:val="center"/>
      </w:pPr>
    </w:p>
    <w:p w:rsidR="00003C80" w:rsidRDefault="00EA3919" w:rsidP="00EA3919">
      <w:pPr>
        <w:spacing w:after="0" w:line="360" w:lineRule="auto"/>
        <w:ind w:left="10" w:right="13" w:hanging="10"/>
        <w:jc w:val="center"/>
      </w:pPr>
      <w:r>
        <w:rPr>
          <w:b/>
        </w:rPr>
        <w:t>на тему:</w:t>
      </w:r>
      <w:r>
        <w:t xml:space="preserve"> </w:t>
      </w:r>
      <w:r w:rsidR="001501EF">
        <w:rPr>
          <w:b/>
        </w:rPr>
        <w:t>«Целевой подход, системный подход и теоретические модели практической социальной работы»</w:t>
      </w:r>
    </w:p>
    <w:p w:rsidR="00003C80" w:rsidRDefault="00003C80" w:rsidP="00EA3919">
      <w:pPr>
        <w:spacing w:after="0" w:line="360" w:lineRule="auto"/>
        <w:ind w:right="0" w:firstLine="0"/>
        <w:jc w:val="center"/>
        <w:rPr>
          <w:b/>
        </w:rPr>
      </w:pPr>
    </w:p>
    <w:p w:rsidR="00EA3919" w:rsidRDefault="00EA3919" w:rsidP="00EA3919">
      <w:pPr>
        <w:spacing w:after="0" w:line="360" w:lineRule="auto"/>
        <w:ind w:right="0" w:firstLine="0"/>
        <w:jc w:val="center"/>
      </w:pPr>
    </w:p>
    <w:p w:rsidR="00003C80" w:rsidRDefault="001501EF" w:rsidP="00EA3919">
      <w:pPr>
        <w:spacing w:after="0" w:line="360" w:lineRule="auto"/>
        <w:ind w:left="721" w:right="0" w:hanging="10"/>
        <w:jc w:val="center"/>
      </w:pPr>
      <w:r>
        <w:rPr>
          <w:b/>
        </w:rPr>
        <w:t>Направление подготовки – 39.03.02 Социальная работа</w:t>
      </w:r>
    </w:p>
    <w:p w:rsidR="00003C80" w:rsidRDefault="001501EF" w:rsidP="00EA3919">
      <w:pPr>
        <w:spacing w:after="0" w:line="360" w:lineRule="auto"/>
        <w:ind w:left="-15" w:right="0" w:firstLine="711"/>
        <w:jc w:val="center"/>
      </w:pPr>
      <w:r>
        <w:rPr>
          <w:b/>
        </w:rPr>
        <w:t>Профиль подготовки – Социальная работа в системе социальных служб</w:t>
      </w:r>
    </w:p>
    <w:p w:rsidR="00003C80" w:rsidRDefault="001501EF">
      <w:pPr>
        <w:spacing w:after="135"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003C80" w:rsidRDefault="001501EF">
      <w:pPr>
        <w:spacing w:after="154" w:line="259" w:lineRule="auto"/>
        <w:ind w:left="57" w:right="0" w:firstLine="0"/>
        <w:jc w:val="center"/>
      </w:pPr>
      <w:r>
        <w:rPr>
          <w:b/>
        </w:rPr>
        <w:t xml:space="preserve"> </w:t>
      </w:r>
    </w:p>
    <w:p w:rsidR="00003C80" w:rsidRDefault="001501EF">
      <w:pPr>
        <w:spacing w:after="70" w:line="259" w:lineRule="auto"/>
        <w:ind w:left="-15" w:right="0" w:firstLine="0"/>
      </w:pPr>
      <w:r>
        <w:t>Выполнил</w:t>
      </w:r>
      <w:r w:rsidR="00EA3919">
        <w:t>а</w:t>
      </w:r>
      <w:r>
        <w:t xml:space="preserve"> студент</w:t>
      </w:r>
      <w:r w:rsidR="001A4D9C">
        <w:t>ка</w:t>
      </w:r>
      <w:r>
        <w:t xml:space="preserve">: </w:t>
      </w:r>
      <w:r w:rsidR="00EA3919">
        <w:t>Козлова(</w:t>
      </w:r>
      <w:proofErr w:type="spellStart"/>
      <w:r w:rsidR="00EA3919">
        <w:t>Дианова</w:t>
      </w:r>
      <w:proofErr w:type="spellEnd"/>
      <w:r w:rsidR="00EA3919">
        <w:t>) Е.С.</w:t>
      </w:r>
    </w:p>
    <w:p w:rsidR="00EA3919" w:rsidRDefault="00EA3919" w:rsidP="00EA3919">
      <w:pPr>
        <w:spacing w:after="67" w:line="259" w:lineRule="auto"/>
        <w:ind w:left="-15" w:right="0" w:firstLine="0"/>
      </w:pPr>
      <w:r>
        <w:t>Группа: 17ЗНР51</w:t>
      </w:r>
    </w:p>
    <w:p w:rsidR="00003C80" w:rsidRDefault="001501EF" w:rsidP="001A4D9C">
      <w:pPr>
        <w:spacing w:line="259" w:lineRule="auto"/>
        <w:ind w:left="-15" w:right="0" w:firstLine="0"/>
      </w:pPr>
      <w:r>
        <w:t>Руководитель: д</w:t>
      </w:r>
      <w:r w:rsidR="001A4D9C">
        <w:t xml:space="preserve">октор философских н., профессор </w:t>
      </w:r>
      <w:proofErr w:type="spellStart"/>
      <w:r w:rsidR="001A4D9C">
        <w:t>Тугаров</w:t>
      </w:r>
      <w:proofErr w:type="spellEnd"/>
      <w:r w:rsidR="001A4D9C">
        <w:t xml:space="preserve"> А.Б.</w:t>
      </w:r>
    </w:p>
    <w:p w:rsidR="00003C80" w:rsidRDefault="001501EF">
      <w:pPr>
        <w:spacing w:after="20" w:line="259" w:lineRule="auto"/>
        <w:ind w:left="57" w:right="0" w:firstLine="0"/>
        <w:jc w:val="center"/>
      </w:pPr>
      <w:r>
        <w:t xml:space="preserve"> </w:t>
      </w:r>
    </w:p>
    <w:p w:rsidR="00003C80" w:rsidRDefault="001501EF">
      <w:pPr>
        <w:spacing w:after="20" w:line="259" w:lineRule="auto"/>
        <w:ind w:left="57" w:right="0" w:firstLine="0"/>
        <w:jc w:val="center"/>
      </w:pPr>
      <w:r>
        <w:t xml:space="preserve"> </w:t>
      </w:r>
    </w:p>
    <w:p w:rsidR="00003C80" w:rsidRDefault="001501EF">
      <w:pPr>
        <w:spacing w:after="79" w:line="259" w:lineRule="auto"/>
        <w:ind w:right="0" w:firstLine="0"/>
        <w:jc w:val="left"/>
      </w:pPr>
      <w:r>
        <w:t xml:space="preserve"> </w:t>
      </w:r>
    </w:p>
    <w:p w:rsidR="00003C80" w:rsidRDefault="001501EF">
      <w:pPr>
        <w:spacing w:line="259" w:lineRule="auto"/>
        <w:ind w:left="-15" w:right="0" w:firstLine="0"/>
      </w:pPr>
      <w:r>
        <w:t xml:space="preserve">Работа защищена с оценкой _____________ </w:t>
      </w:r>
    </w:p>
    <w:p w:rsidR="00003C80" w:rsidRDefault="001501EF">
      <w:pPr>
        <w:spacing w:after="74" w:line="259" w:lineRule="auto"/>
        <w:ind w:left="57" w:right="0" w:firstLine="0"/>
        <w:jc w:val="center"/>
      </w:pPr>
      <w:r>
        <w:t xml:space="preserve"> </w:t>
      </w:r>
    </w:p>
    <w:p w:rsidR="00003C80" w:rsidRDefault="001501EF" w:rsidP="00EA3919">
      <w:pPr>
        <w:spacing w:line="259" w:lineRule="auto"/>
        <w:ind w:left="-15" w:right="0" w:firstLine="0"/>
      </w:pPr>
      <w:r>
        <w:t xml:space="preserve">Дата защиты                         _____________  </w:t>
      </w:r>
    </w:p>
    <w:p w:rsidR="00003C80" w:rsidRDefault="001501EF">
      <w:pPr>
        <w:spacing w:after="20" w:line="259" w:lineRule="auto"/>
        <w:ind w:left="57" w:right="0" w:firstLine="0"/>
        <w:jc w:val="center"/>
      </w:pPr>
      <w:r>
        <w:t xml:space="preserve"> </w:t>
      </w:r>
    </w:p>
    <w:p w:rsidR="00003C80" w:rsidRDefault="001501EF">
      <w:pPr>
        <w:spacing w:after="62" w:line="259" w:lineRule="auto"/>
        <w:ind w:left="57" w:right="0" w:firstLine="0"/>
        <w:jc w:val="center"/>
      </w:pPr>
      <w:r>
        <w:t xml:space="preserve"> </w:t>
      </w:r>
    </w:p>
    <w:p w:rsidR="00003C80" w:rsidRDefault="001501EF">
      <w:pPr>
        <w:spacing w:after="20" w:line="259" w:lineRule="auto"/>
        <w:ind w:left="20" w:right="23" w:hanging="10"/>
        <w:jc w:val="center"/>
      </w:pPr>
      <w:r>
        <w:t xml:space="preserve">Пенза, 2020 </w:t>
      </w:r>
    </w:p>
    <w:p w:rsidR="00EA3919" w:rsidRDefault="00EA3919">
      <w:pPr>
        <w:spacing w:after="20" w:line="259" w:lineRule="auto"/>
        <w:ind w:left="20" w:right="23" w:hanging="10"/>
        <w:jc w:val="center"/>
      </w:pPr>
    </w:p>
    <w:p w:rsidR="00003C80" w:rsidRPr="00EA3919" w:rsidRDefault="001501EF" w:rsidP="00EA3919">
      <w:pPr>
        <w:spacing w:after="130" w:line="259" w:lineRule="auto"/>
        <w:ind w:left="-15" w:right="0" w:firstLine="0"/>
        <w:jc w:val="center"/>
        <w:rPr>
          <w:b/>
        </w:rPr>
      </w:pPr>
      <w:r w:rsidRPr="00EA3919">
        <w:rPr>
          <w:b/>
        </w:rPr>
        <w:lastRenderedPageBreak/>
        <w:t>Введение</w:t>
      </w:r>
    </w:p>
    <w:p w:rsidR="00003C80" w:rsidRDefault="001501EF">
      <w:pPr>
        <w:ind w:left="-15" w:right="0"/>
      </w:pPr>
      <w:r>
        <w:t xml:space="preserve">Выбранная тема курсовой работы затрагивает важные аспекты теоретического и практического осмысления социальной работы. </w:t>
      </w:r>
    </w:p>
    <w:p w:rsidR="00003C80" w:rsidRDefault="001501EF">
      <w:pPr>
        <w:ind w:left="-15" w:right="0"/>
      </w:pPr>
      <w:r>
        <w:t xml:space="preserve">Возникнув как общественное явление, и превратившись в последствии в определенный социальный институт, социальная работа стала объектом познания как на обыденном уровне, так и научно-теоретическом. </w:t>
      </w:r>
    </w:p>
    <w:p w:rsidR="00003C80" w:rsidRDefault="001501EF">
      <w:pPr>
        <w:ind w:left="-15" w:right="0"/>
      </w:pPr>
      <w:r>
        <w:t xml:space="preserve">Постепенное накопление знаний новой для общества науки о социальной работе вызвало необходимость их систематизации, что в конечном итоге привело к появлению различных классификаций теорий и моделей социальной работы, подходов адаптированных (получивших развитие) в </w:t>
      </w:r>
    </w:p>
    <w:p w:rsidR="00003C80" w:rsidRDefault="001501EF">
      <w:pPr>
        <w:ind w:left="-15" w:right="0"/>
      </w:pPr>
      <w:r>
        <w:t xml:space="preserve">социальной работе. </w:t>
      </w:r>
    </w:p>
    <w:p w:rsidR="00003C80" w:rsidRDefault="001501EF">
      <w:pPr>
        <w:ind w:left="-15" w:right="0"/>
      </w:pPr>
      <w:proofErr w:type="spellStart"/>
      <w:r>
        <w:t>Полипарадигмальный</w:t>
      </w:r>
      <w:proofErr w:type="spellEnd"/>
      <w:r>
        <w:t xml:space="preserve"> и междисциплинарный статус социальной работы отражает состояние развития и функционирования социальной работы в современном обществе. </w:t>
      </w:r>
    </w:p>
    <w:p w:rsidR="00003C80" w:rsidRDefault="001501EF">
      <w:pPr>
        <w:ind w:left="-15" w:right="0"/>
      </w:pPr>
      <w:r>
        <w:t xml:space="preserve">Что указывает по мнению большинства ученых на необходимость рассмотрения применения различных концепций, моделей, теорий, позволяющих объяснить механизм практической социальной работы в целом, и оказания социальной помощи конкретному человеку, попавшему в трудную жизненную ситуацию, в частности [8, с.90]. </w:t>
      </w:r>
    </w:p>
    <w:p w:rsidR="00003C80" w:rsidRDefault="001501EF">
      <w:pPr>
        <w:ind w:left="-15" w:right="0"/>
      </w:pPr>
      <w:r>
        <w:t xml:space="preserve">В связи с чем теоретические модели практической социальной работы, целевой и системный подходы приобретают при таком понимании особую актуальность. </w:t>
      </w:r>
    </w:p>
    <w:p w:rsidR="00003C80" w:rsidRDefault="001501EF">
      <w:pPr>
        <w:ind w:left="-15" w:right="0"/>
      </w:pPr>
      <w:r>
        <w:t xml:space="preserve">В настоящее время в практике социальной работы существует тенденция к расширению профессиональных инструментов за счет привлечения новых теоретических подходов к решению социальных проблем, а также технологий и методов, которые они оправдали. Потребности социальной помощи </w:t>
      </w:r>
      <w:r>
        <w:lastRenderedPageBreak/>
        <w:t xml:space="preserve">направляют научные исследования для выявления различных аспектов основных подходов, моделей и их сочетаний [8, с.54]. </w:t>
      </w:r>
    </w:p>
    <w:p w:rsidR="00003C80" w:rsidRDefault="001501EF">
      <w:pPr>
        <w:ind w:left="-15" w:right="0"/>
      </w:pPr>
      <w:r>
        <w:t xml:space="preserve">Различные аспекты выбранной темы курсовой работы освещены в научных трудах следующих авторов: Григорьев С.И, </w:t>
      </w:r>
      <w:proofErr w:type="spellStart"/>
      <w:r>
        <w:t>Гуслякова</w:t>
      </w:r>
      <w:proofErr w:type="spellEnd"/>
      <w:r>
        <w:t xml:space="preserve"> Л. Г., П.Д. </w:t>
      </w:r>
    </w:p>
    <w:p w:rsidR="00003C80" w:rsidRDefault="001501EF">
      <w:pPr>
        <w:ind w:left="-15" w:right="0" w:firstLine="0"/>
      </w:pPr>
      <w:proofErr w:type="spellStart"/>
      <w:r>
        <w:t>Павленок</w:t>
      </w:r>
      <w:proofErr w:type="spellEnd"/>
      <w:r>
        <w:t xml:space="preserve">, </w:t>
      </w:r>
      <w:proofErr w:type="spellStart"/>
      <w:r>
        <w:t>Тетерский</w:t>
      </w:r>
      <w:proofErr w:type="spellEnd"/>
      <w:r>
        <w:t xml:space="preserve"> С.В., Фирсов М.В., Студенова Е.Г., </w:t>
      </w:r>
      <w:proofErr w:type="spellStart"/>
      <w:r>
        <w:t>Холостова</w:t>
      </w:r>
      <w:proofErr w:type="spellEnd"/>
      <w:r>
        <w:t xml:space="preserve"> Е.И., </w:t>
      </w:r>
      <w:proofErr w:type="spellStart"/>
      <w:r>
        <w:t>Ярская</w:t>
      </w:r>
      <w:proofErr w:type="spellEnd"/>
      <w:r>
        <w:t xml:space="preserve"> В.Н., Н.Ф. Басов и др.  </w:t>
      </w:r>
    </w:p>
    <w:p w:rsidR="00003C80" w:rsidRDefault="001501EF">
      <w:pPr>
        <w:ind w:left="-15" w:right="0"/>
      </w:pPr>
      <w:r>
        <w:t xml:space="preserve">Целью курсовой работы – рассмотрение научных подходов и моделей практической социальной работы, сложившихся в теории социальной работы. </w:t>
      </w:r>
    </w:p>
    <w:p w:rsidR="00003C80" w:rsidRDefault="001501EF">
      <w:pPr>
        <w:spacing w:after="188" w:line="259" w:lineRule="auto"/>
        <w:ind w:left="711" w:right="0" w:firstLine="0"/>
      </w:pPr>
      <w:r>
        <w:t xml:space="preserve">Задачи курсовой работы: </w:t>
      </w:r>
    </w:p>
    <w:p w:rsidR="00003C80" w:rsidRDefault="001501EF">
      <w:pPr>
        <w:numPr>
          <w:ilvl w:val="0"/>
          <w:numId w:val="1"/>
        </w:numPr>
        <w:spacing w:after="185" w:line="259" w:lineRule="auto"/>
        <w:ind w:right="0"/>
      </w:pPr>
      <w:r>
        <w:t xml:space="preserve">рассмотреть социальную работу как вид научного знания; </w:t>
      </w:r>
    </w:p>
    <w:p w:rsidR="00003C80" w:rsidRDefault="001501EF">
      <w:pPr>
        <w:numPr>
          <w:ilvl w:val="0"/>
          <w:numId w:val="1"/>
        </w:numPr>
        <w:ind w:right="0"/>
      </w:pPr>
      <w:r>
        <w:t xml:space="preserve">охарактеризовать данный вид знания с точки зрения его комплексности и системности; </w:t>
      </w:r>
    </w:p>
    <w:p w:rsidR="00003C80" w:rsidRDefault="001501EF">
      <w:pPr>
        <w:numPr>
          <w:ilvl w:val="0"/>
          <w:numId w:val="1"/>
        </w:numPr>
        <w:ind w:right="0"/>
      </w:pPr>
      <w:r>
        <w:t xml:space="preserve">определить «место» целевого и системного подходов в теории социальной работы; </w:t>
      </w:r>
    </w:p>
    <w:p w:rsidR="00003C80" w:rsidRDefault="001501EF">
      <w:pPr>
        <w:ind w:left="-15" w:right="0"/>
      </w:pPr>
      <w:r>
        <w:t xml:space="preserve">-изучить вклад теоретиков и практиков социальной работы в развитии научного знания о подходах и моделях социальной работе; </w:t>
      </w:r>
    </w:p>
    <w:p w:rsidR="00003C80" w:rsidRDefault="001501EF">
      <w:pPr>
        <w:ind w:left="-15" w:right="0"/>
      </w:pPr>
      <w:r>
        <w:t xml:space="preserve">-рассмотреть социальную работу в разных моделях ее теоретического обоснования и подходах к ее определению. </w:t>
      </w:r>
    </w:p>
    <w:p w:rsidR="00003C80" w:rsidRDefault="001501EF">
      <w:pPr>
        <w:ind w:left="-15" w:right="0"/>
      </w:pPr>
      <w:r>
        <w:t xml:space="preserve"> Объект курсовой работы – подходы и модели теоретического </w:t>
      </w:r>
    </w:p>
    <w:p w:rsidR="00003C80" w:rsidRDefault="001501EF">
      <w:pPr>
        <w:ind w:left="-15" w:right="0"/>
      </w:pPr>
      <w:r>
        <w:t xml:space="preserve">обоснования практической социальной работы. </w:t>
      </w:r>
    </w:p>
    <w:p w:rsidR="00003C80" w:rsidRDefault="001501EF">
      <w:pPr>
        <w:ind w:left="-15" w:right="0"/>
      </w:pPr>
      <w:r>
        <w:t xml:space="preserve">Предмет курсовой работы – особенности использования подходов и моделей теоретического обоснования практической социальной работы (системный, целевой подходы, теоретические модели практической социальной работы). </w:t>
      </w:r>
    </w:p>
    <w:p w:rsidR="00003C80" w:rsidRDefault="001501EF" w:rsidP="00EA3919">
      <w:pPr>
        <w:ind w:left="-15" w:right="0"/>
      </w:pPr>
      <w:r>
        <w:t xml:space="preserve">Методы исследования, применяемые в курсовой работе: анализ литературы, сравнительный метод, синтез, обобщение. </w:t>
      </w:r>
    </w:p>
    <w:p w:rsidR="00003C80" w:rsidRDefault="001501EF" w:rsidP="00D374FD">
      <w:pPr>
        <w:spacing w:after="0" w:line="259" w:lineRule="auto"/>
        <w:ind w:left="711" w:right="0" w:firstLine="0"/>
        <w:jc w:val="left"/>
      </w:pPr>
      <w:r>
        <w:lastRenderedPageBreak/>
        <w:t xml:space="preserve">  </w:t>
      </w:r>
      <w:bookmarkStart w:id="0" w:name="_GoBack"/>
      <w:bookmarkEnd w:id="0"/>
      <w:r w:rsidR="0011362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0.75pt;height:514.5pt">
            <v:imagedata r:id="rId7" o:title="Рецензия"/>
          </v:shape>
        </w:pict>
      </w:r>
    </w:p>
    <w:sectPr w:rsidR="00003C80">
      <w:footerReference w:type="even" r:id="rId8"/>
      <w:footerReference w:type="default" r:id="rId9"/>
      <w:footerReference w:type="first" r:id="rId10"/>
      <w:pgSz w:w="11905" w:h="16840"/>
      <w:pgMar w:top="1198" w:right="837" w:bottom="1370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E2B40" w:rsidRDefault="00BE2B40">
      <w:pPr>
        <w:spacing w:after="0" w:line="240" w:lineRule="auto"/>
      </w:pPr>
      <w:r>
        <w:separator/>
      </w:r>
    </w:p>
  </w:endnote>
  <w:endnote w:type="continuationSeparator" w:id="0">
    <w:p w:rsidR="00BE2B40" w:rsidRDefault="00BE2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C80" w:rsidRDefault="001501EF">
    <w:pPr>
      <w:spacing w:after="0" w:line="259" w:lineRule="auto"/>
      <w:ind w:right="7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003C80" w:rsidRDefault="001501EF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C80" w:rsidRDefault="001501EF">
    <w:pPr>
      <w:spacing w:after="0" w:line="259" w:lineRule="auto"/>
      <w:ind w:right="7" w:firstLine="0"/>
      <w:jc w:val="right"/>
    </w:pPr>
    <w:r>
      <w:rPr>
        <w:rFonts w:ascii="Calibri" w:eastAsia="Calibri" w:hAnsi="Calibri" w:cs="Calibri"/>
        <w:sz w:val="22"/>
      </w:rPr>
      <w:fldChar w:fldCharType="begin"/>
    </w:r>
    <w:r>
      <w:rPr>
        <w:rFonts w:ascii="Calibri" w:eastAsia="Calibri" w:hAnsi="Calibri" w:cs="Calibri"/>
        <w:sz w:val="22"/>
      </w:rPr>
      <w:instrText xml:space="preserve"> PAGE   \* MERGEFORMAT </w:instrText>
    </w:r>
    <w:r>
      <w:rPr>
        <w:rFonts w:ascii="Calibri" w:eastAsia="Calibri" w:hAnsi="Calibri" w:cs="Calibri"/>
        <w:sz w:val="22"/>
      </w:rPr>
      <w:fldChar w:fldCharType="separate"/>
    </w:r>
    <w:r w:rsidR="00113626">
      <w:rPr>
        <w:rFonts w:ascii="Calibri" w:eastAsia="Calibri" w:hAnsi="Calibri" w:cs="Calibri"/>
        <w:noProof/>
        <w:sz w:val="22"/>
      </w:rPr>
      <w:t>4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003C80" w:rsidRDefault="001501EF">
    <w:pPr>
      <w:spacing w:after="0" w:line="259" w:lineRule="auto"/>
      <w:ind w:right="0"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3C80" w:rsidRDefault="00003C80">
    <w:pPr>
      <w:spacing w:after="160" w:line="259" w:lineRule="auto"/>
      <w:ind w:right="0" w:firstLine="0"/>
      <w:jc w:val="lef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E2B40" w:rsidRDefault="00BE2B40">
      <w:pPr>
        <w:spacing w:after="0" w:line="240" w:lineRule="auto"/>
      </w:pPr>
      <w:r>
        <w:separator/>
      </w:r>
    </w:p>
  </w:footnote>
  <w:footnote w:type="continuationSeparator" w:id="0">
    <w:p w:rsidR="00BE2B40" w:rsidRDefault="00BE2B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6F406C"/>
    <w:multiLevelType w:val="hybridMultilevel"/>
    <w:tmpl w:val="6750CDC0"/>
    <w:lvl w:ilvl="0" w:tplc="CD247AEA">
      <w:start w:val="1"/>
      <w:numFmt w:val="decimal"/>
      <w:lvlText w:val="%1.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572A85C">
      <w:start w:val="1"/>
      <w:numFmt w:val="lowerLetter"/>
      <w:lvlText w:val="%2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72C66C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4494D0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82448EE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4F810D8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78ECB9C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028F44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1E678BA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D02032D"/>
    <w:multiLevelType w:val="hybridMultilevel"/>
    <w:tmpl w:val="E8C20354"/>
    <w:lvl w:ilvl="0" w:tplc="FFC86382">
      <w:start w:val="8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7F6A4D0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D1EA81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CC8B344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742D924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82A6D5E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F3C8A68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AE62C4E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3CA74F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6D12BC"/>
    <w:multiLevelType w:val="hybridMultilevel"/>
    <w:tmpl w:val="D3641F42"/>
    <w:lvl w:ilvl="0" w:tplc="998ADD76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1745FBC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736D8CE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01EA480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2B86502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696C418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A6947E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38601AA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0DAABA6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46C2EBF"/>
    <w:multiLevelType w:val="hybridMultilevel"/>
    <w:tmpl w:val="3B92A2E2"/>
    <w:lvl w:ilvl="0" w:tplc="3BCEDE7C">
      <w:start w:val="5"/>
      <w:numFmt w:val="decimal"/>
      <w:lvlText w:val="%1."/>
      <w:lvlJc w:val="left"/>
      <w:pPr>
        <w:ind w:left="1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8E8E14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F2CD7A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22C83C8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60ED28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02CCB4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3447A1C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24437CE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D10B41C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5F570A8"/>
    <w:multiLevelType w:val="hybridMultilevel"/>
    <w:tmpl w:val="35A668F2"/>
    <w:lvl w:ilvl="0" w:tplc="65C8155E">
      <w:start w:val="1"/>
      <w:numFmt w:val="decimal"/>
      <w:lvlText w:val="%1.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B203D2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64C772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D48C34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E14781C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772456E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325AAA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7807AE6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D4E84FA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EAF05D6"/>
    <w:multiLevelType w:val="hybridMultilevel"/>
    <w:tmpl w:val="34EEDC72"/>
    <w:lvl w:ilvl="0" w:tplc="BF4A14EE">
      <w:start w:val="1"/>
      <w:numFmt w:val="bullet"/>
      <w:lvlText w:val="-"/>
      <w:lvlJc w:val="left"/>
      <w:pPr>
        <w:ind w:left="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C6E919C">
      <w:start w:val="1"/>
      <w:numFmt w:val="bullet"/>
      <w:lvlText w:val="o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A90635C">
      <w:start w:val="1"/>
      <w:numFmt w:val="bullet"/>
      <w:lvlText w:val="▪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F0A0842">
      <w:start w:val="1"/>
      <w:numFmt w:val="bullet"/>
      <w:lvlText w:val="•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21866FC">
      <w:start w:val="1"/>
      <w:numFmt w:val="bullet"/>
      <w:lvlText w:val="o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E25F9E">
      <w:start w:val="1"/>
      <w:numFmt w:val="bullet"/>
      <w:lvlText w:val="▪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A4CA220">
      <w:start w:val="1"/>
      <w:numFmt w:val="bullet"/>
      <w:lvlText w:val="•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DE2910">
      <w:start w:val="1"/>
      <w:numFmt w:val="bullet"/>
      <w:lvlText w:val="o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0988032">
      <w:start w:val="1"/>
      <w:numFmt w:val="bullet"/>
      <w:lvlText w:val="▪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723D5D"/>
    <w:multiLevelType w:val="hybridMultilevel"/>
    <w:tmpl w:val="ADB6C53C"/>
    <w:lvl w:ilvl="0" w:tplc="3B6CE790">
      <w:start w:val="1"/>
      <w:numFmt w:val="decimal"/>
      <w:lvlText w:val="%1."/>
      <w:lvlJc w:val="left"/>
      <w:pPr>
        <w:ind w:left="1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BE5B66">
      <w:start w:val="1"/>
      <w:numFmt w:val="lowerLetter"/>
      <w:lvlText w:val="%2"/>
      <w:lvlJc w:val="left"/>
      <w:pPr>
        <w:ind w:left="1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BCCD40C">
      <w:start w:val="1"/>
      <w:numFmt w:val="lowerRoman"/>
      <w:lvlText w:val="%3"/>
      <w:lvlJc w:val="left"/>
      <w:pPr>
        <w:ind w:left="2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89ED11A">
      <w:start w:val="1"/>
      <w:numFmt w:val="decimal"/>
      <w:lvlText w:val="%4"/>
      <w:lvlJc w:val="left"/>
      <w:pPr>
        <w:ind w:left="3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A7893B6">
      <w:start w:val="1"/>
      <w:numFmt w:val="lowerLetter"/>
      <w:lvlText w:val="%5"/>
      <w:lvlJc w:val="left"/>
      <w:pPr>
        <w:ind w:left="3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6029826">
      <w:start w:val="1"/>
      <w:numFmt w:val="lowerRoman"/>
      <w:lvlText w:val="%6"/>
      <w:lvlJc w:val="left"/>
      <w:pPr>
        <w:ind w:left="4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D611C8">
      <w:start w:val="1"/>
      <w:numFmt w:val="decimal"/>
      <w:lvlText w:val="%7"/>
      <w:lvlJc w:val="left"/>
      <w:pPr>
        <w:ind w:left="53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20A7318">
      <w:start w:val="1"/>
      <w:numFmt w:val="lowerLetter"/>
      <w:lvlText w:val="%8"/>
      <w:lvlJc w:val="left"/>
      <w:pPr>
        <w:ind w:left="61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4FA5046">
      <w:start w:val="1"/>
      <w:numFmt w:val="lowerRoman"/>
      <w:lvlText w:val="%9"/>
      <w:lvlJc w:val="left"/>
      <w:pPr>
        <w:ind w:left="68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C80"/>
    <w:rsid w:val="00003C80"/>
    <w:rsid w:val="00113626"/>
    <w:rsid w:val="001501EF"/>
    <w:rsid w:val="001A4D9C"/>
    <w:rsid w:val="0060408B"/>
    <w:rsid w:val="006F6555"/>
    <w:rsid w:val="00BE2B40"/>
    <w:rsid w:val="00D240E6"/>
    <w:rsid w:val="00D374FD"/>
    <w:rsid w:val="00EA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F5783C9F-1604-4A43-9B36-58C226DC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388" w:lineRule="auto"/>
      <w:ind w:right="12" w:firstLine="701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Psychology_of_truth</cp:lastModifiedBy>
  <cp:revision>9</cp:revision>
  <dcterms:created xsi:type="dcterms:W3CDTF">2020-02-23T09:48:00Z</dcterms:created>
  <dcterms:modified xsi:type="dcterms:W3CDTF">2020-02-27T18:52:00Z</dcterms:modified>
</cp:coreProperties>
</file>