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950" w:rsidRPr="005D6214" w:rsidRDefault="00250950" w:rsidP="00250950">
      <w:pPr>
        <w:widowControl w:val="0"/>
        <w:spacing w:after="0" w:line="360" w:lineRule="auto"/>
        <w:ind w:firstLine="400"/>
        <w:jc w:val="center"/>
        <w:rPr>
          <w:rFonts w:ascii="Times New Roman" w:eastAsia="Times New Roman" w:hAnsi="Times New Roman" w:cs="Times New Roman"/>
          <w:b/>
          <w:sz w:val="24"/>
          <w:szCs w:val="24"/>
          <w:lang w:eastAsia="ru-RU"/>
        </w:rPr>
      </w:pPr>
      <w:r w:rsidRPr="005D6214">
        <w:rPr>
          <w:rFonts w:ascii="Times New Roman" w:eastAsia="Times New Roman" w:hAnsi="Times New Roman" w:cs="Times New Roman"/>
          <w:b/>
          <w:sz w:val="24"/>
          <w:szCs w:val="24"/>
          <w:lang w:eastAsia="ru-RU"/>
        </w:rPr>
        <w:softHyphen/>
      </w:r>
      <w:r w:rsidRPr="005D6214">
        <w:rPr>
          <w:rFonts w:ascii="Times New Roman" w:eastAsia="Times New Roman" w:hAnsi="Times New Roman" w:cs="Times New Roman"/>
          <w:b/>
          <w:sz w:val="24"/>
          <w:szCs w:val="24"/>
          <w:lang w:eastAsia="ru-RU"/>
        </w:rPr>
        <w:softHyphen/>
        <w:t xml:space="preserve">МИНИСТЕРСТВО НАУКИ И ВЫСШЕГО ОБРАЗОВАНИЯ </w:t>
      </w:r>
    </w:p>
    <w:p w:rsidR="00250950" w:rsidRPr="005D6214" w:rsidRDefault="00250950" w:rsidP="00250950">
      <w:pPr>
        <w:widowControl w:val="0"/>
        <w:spacing w:after="0" w:line="360" w:lineRule="auto"/>
        <w:ind w:firstLine="400"/>
        <w:jc w:val="center"/>
        <w:rPr>
          <w:rFonts w:ascii="Times New Roman" w:eastAsia="Times New Roman" w:hAnsi="Times New Roman" w:cs="Times New Roman"/>
          <w:b/>
          <w:sz w:val="24"/>
          <w:szCs w:val="24"/>
          <w:lang w:eastAsia="ru-RU"/>
        </w:rPr>
      </w:pPr>
      <w:r w:rsidRPr="005D6214">
        <w:rPr>
          <w:rFonts w:ascii="Times New Roman" w:eastAsia="Times New Roman" w:hAnsi="Times New Roman" w:cs="Times New Roman"/>
          <w:b/>
          <w:sz w:val="24"/>
          <w:szCs w:val="24"/>
          <w:lang w:eastAsia="ru-RU"/>
        </w:rPr>
        <w:t>РОССИЙСКОЙ ФЕДЕРАЦИИ</w:t>
      </w:r>
    </w:p>
    <w:p w:rsidR="00250950" w:rsidRPr="005D6214" w:rsidRDefault="00250950" w:rsidP="00250950">
      <w:pPr>
        <w:widowControl w:val="0"/>
        <w:spacing w:after="0" w:line="360" w:lineRule="auto"/>
        <w:jc w:val="center"/>
        <w:rPr>
          <w:rFonts w:ascii="Times New Roman" w:eastAsia="Times New Roman" w:hAnsi="Times New Roman" w:cs="Times New Roman"/>
          <w:b/>
          <w:sz w:val="24"/>
          <w:szCs w:val="24"/>
          <w:lang w:eastAsia="ru-RU"/>
        </w:rPr>
      </w:pPr>
      <w:r w:rsidRPr="005D6214">
        <w:rPr>
          <w:rFonts w:ascii="Times New Roman" w:eastAsia="Times New Roman" w:hAnsi="Times New Roman" w:cs="Times New Roman"/>
          <w:b/>
          <w:sz w:val="24"/>
          <w:szCs w:val="24"/>
          <w:lang w:eastAsia="ru-RU"/>
        </w:rPr>
        <w:t>ПЕНЗЕНСКИЙ ГОСУДАРСТВЕННЫЙ  УНИВЕРСИТЕТ</w:t>
      </w:r>
    </w:p>
    <w:p w:rsidR="00250950" w:rsidRPr="005D6214" w:rsidRDefault="00250950" w:rsidP="00250950">
      <w:pPr>
        <w:widowControl w:val="0"/>
        <w:spacing w:after="0" w:line="240" w:lineRule="auto"/>
        <w:ind w:firstLine="400"/>
        <w:jc w:val="center"/>
        <w:rPr>
          <w:rFonts w:ascii="Times New Roman" w:eastAsia="Times New Roman" w:hAnsi="Times New Roman" w:cs="Times New Roman"/>
          <w:sz w:val="28"/>
          <w:szCs w:val="28"/>
          <w:lang w:eastAsia="ru-RU"/>
        </w:rPr>
      </w:pPr>
      <w:r w:rsidRPr="005D6214">
        <w:rPr>
          <w:rFonts w:ascii="Times New Roman" w:eastAsia="Times New Roman" w:hAnsi="Times New Roman" w:cs="Times New Roman"/>
          <w:sz w:val="28"/>
          <w:szCs w:val="28"/>
          <w:lang w:eastAsia="ru-RU"/>
        </w:rPr>
        <w:t>Кафедра «Теория и практика социальной работы»</w:t>
      </w:r>
    </w:p>
    <w:p w:rsidR="00250950" w:rsidRPr="005D6214" w:rsidRDefault="00250950" w:rsidP="00250950">
      <w:pPr>
        <w:widowControl w:val="0"/>
        <w:spacing w:after="0" w:line="240" w:lineRule="auto"/>
        <w:ind w:firstLine="400"/>
        <w:jc w:val="both"/>
        <w:rPr>
          <w:rFonts w:ascii="Times New Roman" w:eastAsia="Times New Roman" w:hAnsi="Times New Roman" w:cs="Times New Roman"/>
          <w:sz w:val="24"/>
          <w:szCs w:val="24"/>
          <w:lang w:eastAsia="ru-RU"/>
        </w:rPr>
      </w:pPr>
    </w:p>
    <w:p w:rsidR="00250950" w:rsidRPr="005D6214" w:rsidRDefault="00250950" w:rsidP="00250950">
      <w:pPr>
        <w:widowControl w:val="0"/>
        <w:spacing w:after="0" w:line="300" w:lineRule="auto"/>
        <w:jc w:val="both"/>
        <w:rPr>
          <w:rFonts w:ascii="Times New Roman" w:eastAsia="Times New Roman" w:hAnsi="Times New Roman" w:cs="Times New Roman"/>
          <w:b/>
          <w:bCs/>
          <w:sz w:val="28"/>
          <w:szCs w:val="24"/>
          <w:lang w:eastAsia="ru-RU"/>
        </w:rPr>
      </w:pPr>
    </w:p>
    <w:p w:rsidR="00250950" w:rsidRPr="005D6214" w:rsidRDefault="00250950" w:rsidP="00250950">
      <w:pPr>
        <w:widowControl w:val="0"/>
        <w:spacing w:after="0" w:line="300" w:lineRule="auto"/>
        <w:jc w:val="center"/>
        <w:rPr>
          <w:rFonts w:ascii="Times New Roman" w:eastAsia="Times New Roman" w:hAnsi="Times New Roman" w:cs="Times New Roman"/>
          <w:b/>
          <w:bCs/>
          <w:sz w:val="28"/>
          <w:szCs w:val="24"/>
          <w:lang w:eastAsia="ru-RU"/>
        </w:rPr>
      </w:pPr>
    </w:p>
    <w:p w:rsidR="00250950" w:rsidRPr="005D6214" w:rsidRDefault="00250950" w:rsidP="00250950">
      <w:pPr>
        <w:widowControl w:val="0"/>
        <w:spacing w:after="0" w:line="300" w:lineRule="auto"/>
        <w:jc w:val="center"/>
        <w:rPr>
          <w:rFonts w:ascii="Times New Roman" w:eastAsia="Times New Roman" w:hAnsi="Times New Roman" w:cs="Times New Roman"/>
          <w:b/>
          <w:bCs/>
          <w:sz w:val="28"/>
          <w:szCs w:val="24"/>
          <w:lang w:eastAsia="ru-RU"/>
        </w:rPr>
      </w:pPr>
    </w:p>
    <w:p w:rsidR="00250950" w:rsidRPr="005D6214" w:rsidRDefault="00250950" w:rsidP="00250950">
      <w:pPr>
        <w:widowControl w:val="0"/>
        <w:spacing w:after="0" w:line="300" w:lineRule="auto"/>
        <w:jc w:val="center"/>
        <w:rPr>
          <w:rFonts w:ascii="Times New Roman" w:eastAsia="Times New Roman" w:hAnsi="Times New Roman" w:cs="Times New Roman"/>
          <w:b/>
          <w:bCs/>
          <w:sz w:val="28"/>
          <w:szCs w:val="24"/>
          <w:lang w:eastAsia="ru-RU"/>
        </w:rPr>
      </w:pPr>
    </w:p>
    <w:p w:rsidR="00250950" w:rsidRPr="005D6214" w:rsidRDefault="00250950" w:rsidP="00250950">
      <w:pPr>
        <w:widowControl w:val="0"/>
        <w:spacing w:after="0" w:line="300" w:lineRule="auto"/>
        <w:rPr>
          <w:rFonts w:ascii="Times New Roman" w:eastAsia="Times New Roman" w:hAnsi="Times New Roman" w:cs="Times New Roman"/>
          <w:b/>
          <w:bCs/>
          <w:sz w:val="28"/>
          <w:szCs w:val="24"/>
          <w:lang w:eastAsia="ru-RU"/>
        </w:rPr>
      </w:pPr>
    </w:p>
    <w:p w:rsidR="00250950" w:rsidRPr="005D6214" w:rsidRDefault="00250950" w:rsidP="00250950">
      <w:pPr>
        <w:widowControl w:val="0"/>
        <w:spacing w:after="0" w:line="300" w:lineRule="auto"/>
        <w:jc w:val="center"/>
        <w:rPr>
          <w:rFonts w:ascii="Times New Roman" w:eastAsia="Times New Roman" w:hAnsi="Times New Roman" w:cs="Times New Roman"/>
          <w:b/>
          <w:bCs/>
          <w:sz w:val="28"/>
          <w:szCs w:val="24"/>
          <w:lang w:eastAsia="ru-RU"/>
        </w:rPr>
      </w:pPr>
    </w:p>
    <w:p w:rsidR="00250950" w:rsidRPr="005D6214" w:rsidRDefault="00250950" w:rsidP="00250950">
      <w:pPr>
        <w:widowControl w:val="0"/>
        <w:spacing w:after="0" w:line="360" w:lineRule="auto"/>
        <w:jc w:val="center"/>
        <w:rPr>
          <w:rFonts w:ascii="Times New Roman" w:eastAsia="Times New Roman" w:hAnsi="Times New Roman" w:cs="Times New Roman"/>
          <w:b/>
          <w:bCs/>
          <w:sz w:val="28"/>
          <w:szCs w:val="24"/>
          <w:lang w:eastAsia="ru-RU"/>
        </w:rPr>
      </w:pPr>
      <w:r w:rsidRPr="005D6214">
        <w:rPr>
          <w:rFonts w:ascii="Times New Roman" w:eastAsia="Times New Roman" w:hAnsi="Times New Roman" w:cs="Times New Roman"/>
          <w:b/>
          <w:bCs/>
          <w:sz w:val="28"/>
          <w:szCs w:val="24"/>
          <w:lang w:eastAsia="ru-RU"/>
        </w:rPr>
        <w:t xml:space="preserve">Курсовая работа </w:t>
      </w:r>
    </w:p>
    <w:p w:rsidR="00250950" w:rsidRPr="005D6214" w:rsidRDefault="00250950" w:rsidP="00250950">
      <w:pPr>
        <w:widowControl w:val="0"/>
        <w:spacing w:after="0" w:line="360" w:lineRule="auto"/>
        <w:jc w:val="center"/>
        <w:rPr>
          <w:rFonts w:ascii="Times New Roman" w:eastAsia="Times New Roman" w:hAnsi="Times New Roman" w:cs="Times New Roman"/>
          <w:b/>
          <w:bCs/>
          <w:sz w:val="28"/>
          <w:szCs w:val="24"/>
          <w:lang w:eastAsia="ru-RU"/>
        </w:rPr>
      </w:pPr>
      <w:r w:rsidRPr="005D6214">
        <w:rPr>
          <w:rFonts w:ascii="Times New Roman" w:eastAsia="Times New Roman" w:hAnsi="Times New Roman" w:cs="Times New Roman"/>
          <w:b/>
          <w:bCs/>
          <w:sz w:val="28"/>
          <w:szCs w:val="24"/>
          <w:lang w:eastAsia="ru-RU"/>
        </w:rPr>
        <w:t>по дисциплине «Теория социальной работы»</w:t>
      </w:r>
    </w:p>
    <w:p w:rsidR="00250950" w:rsidRPr="005D6214" w:rsidRDefault="00250950" w:rsidP="00250950">
      <w:pPr>
        <w:widowControl w:val="0"/>
        <w:spacing w:after="0" w:line="360" w:lineRule="auto"/>
        <w:jc w:val="center"/>
        <w:rPr>
          <w:rFonts w:ascii="Times New Roman" w:eastAsia="Times New Roman" w:hAnsi="Times New Roman" w:cs="Times New Roman"/>
          <w:bCs/>
          <w:sz w:val="28"/>
          <w:szCs w:val="24"/>
          <w:lang w:eastAsia="ru-RU"/>
        </w:rPr>
      </w:pPr>
      <w:r w:rsidRPr="005D6214">
        <w:rPr>
          <w:rFonts w:ascii="Times New Roman" w:eastAsia="Times New Roman" w:hAnsi="Times New Roman" w:cs="Times New Roman"/>
          <w:b/>
          <w:bCs/>
          <w:sz w:val="28"/>
          <w:szCs w:val="24"/>
          <w:lang w:eastAsia="ru-RU"/>
        </w:rPr>
        <w:t xml:space="preserve">на тему </w:t>
      </w:r>
      <w:r w:rsidRPr="005D6214">
        <w:rPr>
          <w:rFonts w:ascii="Times New Roman" w:eastAsia="Times New Roman" w:hAnsi="Times New Roman" w:cs="Times New Roman"/>
          <w:bCs/>
          <w:sz w:val="28"/>
          <w:szCs w:val="24"/>
          <w:lang w:eastAsia="ru-RU"/>
        </w:rPr>
        <w:t>«</w:t>
      </w:r>
      <w:r w:rsidR="00C0242C">
        <w:rPr>
          <w:rFonts w:ascii="Times New Roman" w:eastAsia="Times New Roman" w:hAnsi="Times New Roman" w:cs="Times New Roman"/>
          <w:sz w:val="28"/>
          <w:szCs w:val="20"/>
          <w:lang w:eastAsia="ru-RU"/>
        </w:rPr>
        <w:t>Теоретические проблемы современной профессиональной социальной работы</w:t>
      </w:r>
      <w:r w:rsidRPr="005D6214">
        <w:rPr>
          <w:rFonts w:ascii="Times New Roman" w:eastAsia="Times New Roman" w:hAnsi="Times New Roman" w:cs="Times New Roman"/>
          <w:bCs/>
          <w:sz w:val="28"/>
          <w:szCs w:val="24"/>
          <w:lang w:eastAsia="ru-RU"/>
        </w:rPr>
        <w:t>»</w:t>
      </w:r>
    </w:p>
    <w:p w:rsidR="00250950" w:rsidRPr="005D6214" w:rsidRDefault="00250950" w:rsidP="00250950">
      <w:pPr>
        <w:widowControl w:val="0"/>
        <w:spacing w:after="0" w:line="360" w:lineRule="auto"/>
        <w:jc w:val="both"/>
        <w:rPr>
          <w:rFonts w:ascii="Times New Roman" w:eastAsia="Times New Roman" w:hAnsi="Times New Roman" w:cs="Times New Roman"/>
          <w:b/>
          <w:bCs/>
          <w:sz w:val="28"/>
          <w:szCs w:val="24"/>
          <w:lang w:eastAsia="ru-RU"/>
        </w:rPr>
      </w:pPr>
    </w:p>
    <w:p w:rsidR="00250950" w:rsidRPr="005D6214" w:rsidRDefault="00250950" w:rsidP="00250950">
      <w:pPr>
        <w:widowControl w:val="0"/>
        <w:spacing w:after="0" w:line="360" w:lineRule="auto"/>
        <w:jc w:val="center"/>
        <w:rPr>
          <w:rFonts w:ascii="Times New Roman" w:eastAsia="Times New Roman" w:hAnsi="Times New Roman" w:cs="Times New Roman"/>
          <w:b/>
          <w:bCs/>
          <w:sz w:val="28"/>
          <w:szCs w:val="24"/>
          <w:lang w:eastAsia="ru-RU"/>
        </w:rPr>
      </w:pPr>
      <w:r w:rsidRPr="005D6214">
        <w:rPr>
          <w:rFonts w:ascii="Times New Roman" w:eastAsia="Times New Roman" w:hAnsi="Times New Roman" w:cs="Times New Roman"/>
          <w:b/>
          <w:bCs/>
          <w:sz w:val="28"/>
          <w:szCs w:val="24"/>
          <w:lang w:eastAsia="ru-RU"/>
        </w:rPr>
        <w:t>Направление подготовки – 39.03.02 Социальная работа</w:t>
      </w:r>
    </w:p>
    <w:p w:rsidR="00250950" w:rsidRPr="005D6214" w:rsidRDefault="00250950" w:rsidP="00250950">
      <w:pPr>
        <w:widowControl w:val="0"/>
        <w:spacing w:after="0" w:line="360" w:lineRule="auto"/>
        <w:jc w:val="center"/>
        <w:rPr>
          <w:rFonts w:ascii="Times New Roman" w:eastAsia="Times New Roman" w:hAnsi="Times New Roman" w:cs="Times New Roman"/>
          <w:b/>
          <w:bCs/>
          <w:sz w:val="28"/>
          <w:szCs w:val="24"/>
          <w:lang w:eastAsia="ru-RU"/>
        </w:rPr>
      </w:pPr>
      <w:r w:rsidRPr="005D6214">
        <w:rPr>
          <w:rFonts w:ascii="Times New Roman" w:eastAsia="Times New Roman" w:hAnsi="Times New Roman" w:cs="Times New Roman"/>
          <w:b/>
          <w:bCs/>
          <w:sz w:val="28"/>
          <w:szCs w:val="24"/>
          <w:lang w:eastAsia="ru-RU"/>
        </w:rPr>
        <w:t>Профиль подготовки – Социальная работа в системе социальных служб</w:t>
      </w:r>
    </w:p>
    <w:p w:rsidR="00250950" w:rsidRPr="005D6214" w:rsidRDefault="00250950" w:rsidP="00250950">
      <w:pPr>
        <w:widowControl w:val="0"/>
        <w:spacing w:after="0" w:line="360" w:lineRule="auto"/>
        <w:jc w:val="center"/>
        <w:rPr>
          <w:rFonts w:ascii="Times New Roman" w:eastAsia="Times New Roman" w:hAnsi="Times New Roman" w:cs="Times New Roman"/>
          <w:b/>
          <w:bCs/>
          <w:sz w:val="28"/>
          <w:szCs w:val="24"/>
          <w:lang w:eastAsia="ru-RU"/>
        </w:rPr>
      </w:pPr>
    </w:p>
    <w:p w:rsidR="00250950" w:rsidRPr="005D6214" w:rsidRDefault="00250950" w:rsidP="00250950">
      <w:pPr>
        <w:widowControl w:val="0"/>
        <w:spacing w:after="0" w:line="360" w:lineRule="auto"/>
        <w:jc w:val="center"/>
        <w:rPr>
          <w:rFonts w:ascii="Times New Roman" w:eastAsia="Times New Roman" w:hAnsi="Times New Roman" w:cs="Times New Roman"/>
          <w:b/>
          <w:bCs/>
          <w:sz w:val="28"/>
          <w:szCs w:val="24"/>
          <w:lang w:eastAsia="ru-RU"/>
        </w:rPr>
      </w:pPr>
    </w:p>
    <w:p w:rsidR="00250950" w:rsidRPr="005D6214" w:rsidRDefault="00250950" w:rsidP="00250950">
      <w:pPr>
        <w:widowControl w:val="0"/>
        <w:spacing w:after="0" w:line="240" w:lineRule="auto"/>
        <w:jc w:val="center"/>
        <w:rPr>
          <w:rFonts w:ascii="Times New Roman" w:eastAsia="Times New Roman" w:hAnsi="Times New Roman" w:cs="Times New Roman"/>
          <w:sz w:val="28"/>
          <w:szCs w:val="28"/>
          <w:lang w:eastAsia="ru-RU"/>
        </w:rPr>
      </w:pPr>
      <w:r w:rsidRPr="005D6214">
        <w:rPr>
          <w:rFonts w:ascii="Times New Roman" w:eastAsia="Times New Roman" w:hAnsi="Times New Roman" w:cs="Times New Roman"/>
          <w:sz w:val="28"/>
          <w:szCs w:val="28"/>
          <w:lang w:eastAsia="ru-RU"/>
        </w:rPr>
        <w:t xml:space="preserve">                        Выполнила студентка:  </w:t>
      </w:r>
      <w:proofErr w:type="spellStart"/>
      <w:r w:rsidR="00C0242C">
        <w:rPr>
          <w:rFonts w:ascii="Times New Roman" w:eastAsia="Times New Roman" w:hAnsi="Times New Roman" w:cs="Times New Roman"/>
          <w:sz w:val="28"/>
          <w:szCs w:val="28"/>
          <w:lang w:eastAsia="ru-RU"/>
        </w:rPr>
        <w:t>Евглевская</w:t>
      </w:r>
      <w:proofErr w:type="spellEnd"/>
      <w:r w:rsidR="00C0242C">
        <w:rPr>
          <w:rFonts w:ascii="Times New Roman" w:eastAsia="Times New Roman" w:hAnsi="Times New Roman" w:cs="Times New Roman"/>
          <w:sz w:val="28"/>
          <w:szCs w:val="28"/>
          <w:lang w:eastAsia="ru-RU"/>
        </w:rPr>
        <w:t xml:space="preserve"> О.С.</w:t>
      </w:r>
      <w:r w:rsidRPr="005D6214">
        <w:rPr>
          <w:rFonts w:ascii="Times New Roman" w:eastAsia="Times New Roman" w:hAnsi="Times New Roman" w:cs="Times New Roman"/>
          <w:sz w:val="28"/>
          <w:szCs w:val="28"/>
          <w:lang w:eastAsia="ru-RU"/>
        </w:rPr>
        <w:t>.</w:t>
      </w:r>
    </w:p>
    <w:p w:rsidR="00250950" w:rsidRPr="005D6214" w:rsidRDefault="00250950" w:rsidP="00250950">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Группа 20</w:t>
      </w:r>
      <w:r w:rsidRPr="005D6214">
        <w:rPr>
          <w:rFonts w:ascii="Times New Roman" w:eastAsia="Times New Roman" w:hAnsi="Times New Roman" w:cs="Times New Roman"/>
          <w:sz w:val="28"/>
          <w:szCs w:val="28"/>
          <w:lang w:eastAsia="ru-RU"/>
        </w:rPr>
        <w:t xml:space="preserve">ЗНР51                                                          </w:t>
      </w:r>
    </w:p>
    <w:p w:rsidR="00250950" w:rsidRPr="005D6214" w:rsidRDefault="00250950" w:rsidP="00250950">
      <w:pPr>
        <w:widowControl w:val="0"/>
        <w:spacing w:after="0" w:line="240" w:lineRule="auto"/>
        <w:jc w:val="center"/>
        <w:rPr>
          <w:rFonts w:ascii="Times New Roman" w:eastAsia="Times New Roman" w:hAnsi="Times New Roman" w:cs="Times New Roman"/>
          <w:sz w:val="28"/>
          <w:szCs w:val="28"/>
          <w:lang w:eastAsia="ru-RU"/>
        </w:rPr>
      </w:pPr>
    </w:p>
    <w:p w:rsidR="00250950" w:rsidRPr="005D6214" w:rsidRDefault="00250950" w:rsidP="00250950">
      <w:pPr>
        <w:widowControl w:val="0"/>
        <w:spacing w:after="0" w:line="240" w:lineRule="auto"/>
        <w:jc w:val="both"/>
        <w:rPr>
          <w:rFonts w:ascii="Times New Roman" w:eastAsia="Times New Roman" w:hAnsi="Times New Roman" w:cs="Times New Roman"/>
          <w:sz w:val="28"/>
          <w:szCs w:val="28"/>
          <w:lang w:eastAsia="ru-RU"/>
        </w:rPr>
      </w:pPr>
      <w:r w:rsidRPr="005D6214">
        <w:rPr>
          <w:rFonts w:ascii="Times New Roman" w:eastAsia="Times New Roman" w:hAnsi="Times New Roman" w:cs="Times New Roman"/>
          <w:sz w:val="28"/>
          <w:szCs w:val="28"/>
          <w:lang w:eastAsia="ru-RU"/>
        </w:rPr>
        <w:t xml:space="preserve">                                                 Руководитель:</w:t>
      </w:r>
    </w:p>
    <w:p w:rsidR="00250950" w:rsidRPr="005D6214" w:rsidRDefault="00250950" w:rsidP="00250950">
      <w:pPr>
        <w:widowControl w:val="0"/>
        <w:spacing w:after="0" w:line="240" w:lineRule="auto"/>
        <w:jc w:val="both"/>
        <w:rPr>
          <w:rFonts w:ascii="Times New Roman" w:eastAsia="Times New Roman" w:hAnsi="Times New Roman" w:cs="Times New Roman"/>
          <w:sz w:val="24"/>
          <w:szCs w:val="24"/>
          <w:lang w:eastAsia="ru-RU"/>
        </w:rPr>
      </w:pPr>
      <w:r w:rsidRPr="005D6214">
        <w:rPr>
          <w:rFonts w:ascii="Times New Roman" w:eastAsia="Times New Roman" w:hAnsi="Times New Roman" w:cs="Times New Roman"/>
          <w:sz w:val="28"/>
          <w:szCs w:val="28"/>
          <w:lang w:eastAsia="ru-RU"/>
        </w:rPr>
        <w:t>д</w:t>
      </w:r>
      <w:proofErr w:type="gramStart"/>
      <w:r w:rsidRPr="005D6214">
        <w:rPr>
          <w:rFonts w:ascii="Times New Roman" w:eastAsia="Times New Roman" w:hAnsi="Times New Roman" w:cs="Times New Roman"/>
          <w:sz w:val="28"/>
          <w:szCs w:val="28"/>
          <w:lang w:eastAsia="ru-RU"/>
        </w:rPr>
        <w:t>.ф</w:t>
      </w:r>
      <w:proofErr w:type="gramEnd"/>
      <w:r w:rsidRPr="005D6214">
        <w:rPr>
          <w:rFonts w:ascii="Times New Roman" w:eastAsia="Times New Roman" w:hAnsi="Times New Roman" w:cs="Times New Roman"/>
          <w:sz w:val="28"/>
          <w:szCs w:val="28"/>
          <w:lang w:eastAsia="ru-RU"/>
        </w:rPr>
        <w:t xml:space="preserve">илос.н., профессор ___________ </w:t>
      </w:r>
      <w:proofErr w:type="spellStart"/>
      <w:r w:rsidRPr="005D6214">
        <w:rPr>
          <w:rFonts w:ascii="Times New Roman" w:eastAsia="Times New Roman" w:hAnsi="Times New Roman" w:cs="Times New Roman"/>
          <w:sz w:val="28"/>
          <w:szCs w:val="28"/>
          <w:lang w:eastAsia="ru-RU"/>
        </w:rPr>
        <w:t>Тугаров</w:t>
      </w:r>
      <w:proofErr w:type="spellEnd"/>
      <w:r w:rsidRPr="005D6214">
        <w:rPr>
          <w:rFonts w:ascii="Times New Roman" w:eastAsia="Times New Roman" w:hAnsi="Times New Roman" w:cs="Times New Roman"/>
          <w:sz w:val="28"/>
          <w:szCs w:val="28"/>
          <w:lang w:eastAsia="ru-RU"/>
        </w:rPr>
        <w:t xml:space="preserve"> А.Б.</w:t>
      </w:r>
    </w:p>
    <w:p w:rsidR="00250950" w:rsidRPr="005D6214" w:rsidRDefault="00250950" w:rsidP="00250950">
      <w:pPr>
        <w:widowControl w:val="0"/>
        <w:spacing w:after="0" w:line="240" w:lineRule="auto"/>
        <w:jc w:val="center"/>
        <w:rPr>
          <w:rFonts w:ascii="Times New Roman" w:eastAsia="Times New Roman" w:hAnsi="Times New Roman" w:cs="Times New Roman"/>
          <w:sz w:val="24"/>
          <w:szCs w:val="24"/>
          <w:lang w:eastAsia="ru-RU"/>
        </w:rPr>
      </w:pPr>
    </w:p>
    <w:p w:rsidR="00250950" w:rsidRPr="005D6214" w:rsidRDefault="00250950" w:rsidP="00250950">
      <w:pPr>
        <w:widowControl w:val="0"/>
        <w:spacing w:after="0" w:line="240" w:lineRule="auto"/>
        <w:jc w:val="center"/>
        <w:rPr>
          <w:rFonts w:ascii="Times New Roman" w:eastAsia="Times New Roman" w:hAnsi="Times New Roman" w:cs="Times New Roman"/>
          <w:sz w:val="24"/>
          <w:szCs w:val="24"/>
          <w:lang w:eastAsia="ru-RU"/>
        </w:rPr>
      </w:pPr>
    </w:p>
    <w:p w:rsidR="00250950" w:rsidRPr="005D6214" w:rsidRDefault="00250950" w:rsidP="00250950">
      <w:pPr>
        <w:widowControl w:val="0"/>
        <w:spacing w:after="0" w:line="240" w:lineRule="auto"/>
        <w:jc w:val="center"/>
        <w:rPr>
          <w:rFonts w:ascii="Times New Roman" w:eastAsia="Times New Roman" w:hAnsi="Times New Roman" w:cs="Times New Roman"/>
          <w:sz w:val="24"/>
          <w:szCs w:val="24"/>
          <w:lang w:eastAsia="ru-RU"/>
        </w:rPr>
      </w:pPr>
    </w:p>
    <w:p w:rsidR="00250950" w:rsidRPr="005D6214" w:rsidRDefault="00250950" w:rsidP="00250950">
      <w:pPr>
        <w:widowControl w:val="0"/>
        <w:spacing w:after="0" w:line="240" w:lineRule="auto"/>
        <w:jc w:val="center"/>
        <w:rPr>
          <w:rFonts w:ascii="Times New Roman" w:eastAsia="Times New Roman" w:hAnsi="Times New Roman" w:cs="Times New Roman"/>
          <w:sz w:val="24"/>
          <w:szCs w:val="24"/>
          <w:lang w:eastAsia="ru-RU"/>
        </w:rPr>
      </w:pPr>
    </w:p>
    <w:p w:rsidR="00250950" w:rsidRPr="005D6214" w:rsidRDefault="00250950" w:rsidP="00250950">
      <w:pPr>
        <w:widowControl w:val="0"/>
        <w:spacing w:after="0" w:line="240" w:lineRule="auto"/>
        <w:jc w:val="center"/>
        <w:rPr>
          <w:rFonts w:ascii="Times New Roman" w:eastAsia="Times New Roman" w:hAnsi="Times New Roman" w:cs="Times New Roman"/>
          <w:sz w:val="24"/>
          <w:szCs w:val="24"/>
          <w:lang w:eastAsia="ru-RU"/>
        </w:rPr>
      </w:pPr>
    </w:p>
    <w:p w:rsidR="00250950" w:rsidRPr="005D6214" w:rsidRDefault="00250950" w:rsidP="00250950">
      <w:pPr>
        <w:widowControl w:val="0"/>
        <w:spacing w:after="0" w:line="240" w:lineRule="auto"/>
        <w:jc w:val="center"/>
        <w:rPr>
          <w:rFonts w:ascii="Times New Roman" w:eastAsia="Times New Roman" w:hAnsi="Times New Roman" w:cs="Times New Roman"/>
          <w:sz w:val="24"/>
          <w:szCs w:val="24"/>
          <w:lang w:eastAsia="ru-RU"/>
        </w:rPr>
      </w:pPr>
    </w:p>
    <w:p w:rsidR="00250950" w:rsidRPr="005D6214" w:rsidRDefault="00250950" w:rsidP="00250950">
      <w:pPr>
        <w:widowControl w:val="0"/>
        <w:spacing w:after="0" w:line="240" w:lineRule="auto"/>
        <w:jc w:val="center"/>
        <w:rPr>
          <w:rFonts w:ascii="Times New Roman" w:eastAsia="Times New Roman" w:hAnsi="Times New Roman" w:cs="Times New Roman"/>
          <w:sz w:val="24"/>
          <w:szCs w:val="24"/>
          <w:lang w:eastAsia="ru-RU"/>
        </w:rPr>
      </w:pPr>
    </w:p>
    <w:p w:rsidR="00250950" w:rsidRPr="005D6214" w:rsidRDefault="00250950" w:rsidP="00250950">
      <w:pPr>
        <w:widowControl w:val="0"/>
        <w:spacing w:after="0" w:line="240" w:lineRule="auto"/>
        <w:jc w:val="center"/>
        <w:rPr>
          <w:rFonts w:ascii="Times New Roman" w:eastAsia="Times New Roman" w:hAnsi="Times New Roman" w:cs="Times New Roman"/>
          <w:sz w:val="28"/>
          <w:szCs w:val="24"/>
          <w:lang w:eastAsia="ru-RU"/>
        </w:rPr>
      </w:pPr>
      <w:r w:rsidRPr="005D6214">
        <w:rPr>
          <w:rFonts w:ascii="Times New Roman" w:eastAsia="Times New Roman" w:hAnsi="Times New Roman" w:cs="Times New Roman"/>
          <w:sz w:val="28"/>
          <w:szCs w:val="24"/>
          <w:lang w:eastAsia="ru-RU"/>
        </w:rPr>
        <w:t xml:space="preserve">                                     Работа защищена с оценкой _____________</w:t>
      </w:r>
    </w:p>
    <w:p w:rsidR="00250950" w:rsidRPr="005D6214" w:rsidRDefault="00250950" w:rsidP="00250950">
      <w:pPr>
        <w:widowControl w:val="0"/>
        <w:spacing w:after="0" w:line="240" w:lineRule="auto"/>
        <w:jc w:val="both"/>
        <w:rPr>
          <w:rFonts w:ascii="Times New Roman" w:eastAsia="Times New Roman" w:hAnsi="Times New Roman" w:cs="Times New Roman"/>
          <w:sz w:val="28"/>
          <w:szCs w:val="24"/>
          <w:lang w:eastAsia="ru-RU"/>
        </w:rPr>
      </w:pPr>
    </w:p>
    <w:p w:rsidR="00250950" w:rsidRPr="005D6214" w:rsidRDefault="00250950" w:rsidP="00250950">
      <w:pPr>
        <w:widowControl w:val="0"/>
        <w:spacing w:after="0" w:line="240" w:lineRule="auto"/>
        <w:jc w:val="both"/>
        <w:rPr>
          <w:rFonts w:ascii="Times New Roman" w:eastAsia="Times New Roman" w:hAnsi="Times New Roman" w:cs="Times New Roman"/>
          <w:sz w:val="28"/>
          <w:szCs w:val="24"/>
          <w:lang w:eastAsia="ru-RU"/>
        </w:rPr>
      </w:pPr>
      <w:r w:rsidRPr="005D6214">
        <w:rPr>
          <w:rFonts w:ascii="Times New Roman" w:eastAsia="Times New Roman" w:hAnsi="Times New Roman" w:cs="Times New Roman"/>
          <w:sz w:val="28"/>
          <w:szCs w:val="24"/>
          <w:lang w:eastAsia="ru-RU"/>
        </w:rPr>
        <w:t xml:space="preserve">                                               Дата защиты ____________</w:t>
      </w:r>
    </w:p>
    <w:p w:rsidR="00250950" w:rsidRPr="005D6214" w:rsidRDefault="00250950" w:rsidP="00250950">
      <w:pPr>
        <w:widowControl w:val="0"/>
        <w:spacing w:after="0" w:line="240" w:lineRule="auto"/>
        <w:rPr>
          <w:rFonts w:ascii="Times New Roman" w:eastAsia="Times New Roman" w:hAnsi="Times New Roman" w:cs="Times New Roman"/>
          <w:sz w:val="28"/>
          <w:szCs w:val="24"/>
          <w:lang w:eastAsia="ru-RU"/>
        </w:rPr>
      </w:pPr>
    </w:p>
    <w:p w:rsidR="00250950" w:rsidRDefault="00250950" w:rsidP="00250950">
      <w:pPr>
        <w:widowControl w:val="0"/>
        <w:spacing w:after="0" w:line="240" w:lineRule="auto"/>
        <w:jc w:val="center"/>
        <w:rPr>
          <w:rFonts w:ascii="Times New Roman" w:eastAsia="Times New Roman" w:hAnsi="Times New Roman" w:cs="Times New Roman"/>
          <w:sz w:val="28"/>
          <w:szCs w:val="24"/>
          <w:lang w:eastAsia="ru-RU"/>
        </w:rPr>
      </w:pPr>
    </w:p>
    <w:p w:rsidR="00250950" w:rsidRDefault="00250950" w:rsidP="00250950">
      <w:pPr>
        <w:widowControl w:val="0"/>
        <w:spacing w:after="0" w:line="240" w:lineRule="auto"/>
        <w:jc w:val="center"/>
        <w:rPr>
          <w:rFonts w:ascii="Times New Roman" w:eastAsia="Times New Roman" w:hAnsi="Times New Roman" w:cs="Times New Roman"/>
          <w:sz w:val="28"/>
          <w:szCs w:val="24"/>
          <w:lang w:eastAsia="ru-RU"/>
        </w:rPr>
      </w:pPr>
    </w:p>
    <w:p w:rsidR="00250950" w:rsidRPr="005D6214" w:rsidRDefault="00250950" w:rsidP="00250950">
      <w:pPr>
        <w:widowControl w:val="0"/>
        <w:spacing w:after="0" w:line="240" w:lineRule="auto"/>
        <w:jc w:val="center"/>
        <w:rPr>
          <w:rFonts w:ascii="Times New Roman" w:eastAsia="Times New Roman" w:hAnsi="Times New Roman" w:cs="Times New Roman"/>
          <w:sz w:val="28"/>
          <w:szCs w:val="24"/>
          <w:lang w:eastAsia="ru-RU"/>
        </w:rPr>
      </w:pPr>
      <w:r w:rsidRPr="005D6214">
        <w:rPr>
          <w:rFonts w:ascii="Times New Roman" w:eastAsia="Times New Roman" w:hAnsi="Times New Roman" w:cs="Times New Roman"/>
          <w:sz w:val="28"/>
          <w:szCs w:val="24"/>
          <w:lang w:eastAsia="ru-RU"/>
        </w:rPr>
        <w:t>Пенза,  2021</w:t>
      </w:r>
      <w:r>
        <w:rPr>
          <w:rFonts w:ascii="Times New Roman" w:hAnsi="Times New Roman" w:cs="Times New Roman"/>
          <w:sz w:val="28"/>
          <w:szCs w:val="28"/>
        </w:rPr>
        <w:br w:type="column"/>
      </w:r>
      <w:r w:rsidRPr="00B81043">
        <w:rPr>
          <w:rFonts w:ascii="Times New Roman" w:hAnsi="Times New Roman" w:cs="Times New Roman"/>
          <w:b/>
          <w:bCs/>
          <w:sz w:val="28"/>
          <w:szCs w:val="28"/>
        </w:rPr>
        <w:lastRenderedPageBreak/>
        <w:t>Содержание</w:t>
      </w:r>
    </w:p>
    <w:p w:rsidR="00250950" w:rsidRDefault="00250950" w:rsidP="00250950">
      <w:pPr>
        <w:jc w:val="center"/>
        <w:rPr>
          <w:rFonts w:ascii="Times New Roman" w:hAnsi="Times New Roman" w:cs="Times New Roman"/>
          <w:sz w:val="28"/>
          <w:szCs w:val="28"/>
        </w:rPr>
      </w:pPr>
    </w:p>
    <w:p w:rsidR="00250950" w:rsidRPr="009541C8" w:rsidRDefault="00250950" w:rsidP="00250950">
      <w:pPr>
        <w:rPr>
          <w:rFonts w:ascii="Times New Roman" w:hAnsi="Times New Roman" w:cs="Times New Roman"/>
          <w:sz w:val="28"/>
          <w:szCs w:val="28"/>
        </w:rPr>
      </w:pPr>
      <w:r w:rsidRPr="009541C8">
        <w:rPr>
          <w:rFonts w:ascii="Times New Roman" w:hAnsi="Times New Roman" w:cs="Times New Roman"/>
          <w:sz w:val="28"/>
          <w:szCs w:val="28"/>
        </w:rPr>
        <w:t>Введение</w:t>
      </w:r>
      <w:r>
        <w:rPr>
          <w:rFonts w:ascii="Times New Roman" w:hAnsi="Times New Roman" w:cs="Times New Roman"/>
          <w:sz w:val="28"/>
          <w:szCs w:val="28"/>
        </w:rPr>
        <w:t>…………………………………………………………………………...3</w:t>
      </w:r>
    </w:p>
    <w:p w:rsidR="00250950" w:rsidRPr="009541C8" w:rsidRDefault="00250950" w:rsidP="00250950">
      <w:pPr>
        <w:rPr>
          <w:rFonts w:ascii="Times New Roman" w:hAnsi="Times New Roman" w:cs="Times New Roman"/>
          <w:sz w:val="28"/>
          <w:szCs w:val="28"/>
        </w:rPr>
      </w:pPr>
      <w:r w:rsidRPr="009541C8">
        <w:rPr>
          <w:rFonts w:ascii="Times New Roman" w:hAnsi="Times New Roman" w:cs="Times New Roman"/>
          <w:sz w:val="28"/>
          <w:szCs w:val="28"/>
        </w:rPr>
        <w:t xml:space="preserve">1.1. Гуманизм как основа социальной работы </w:t>
      </w:r>
      <w:r>
        <w:rPr>
          <w:rFonts w:ascii="Times New Roman" w:hAnsi="Times New Roman" w:cs="Times New Roman"/>
          <w:sz w:val="28"/>
          <w:szCs w:val="28"/>
        </w:rPr>
        <w:t>………………………………….6</w:t>
      </w:r>
    </w:p>
    <w:p w:rsidR="00250950" w:rsidRPr="009541C8" w:rsidRDefault="00250950" w:rsidP="00250950">
      <w:pPr>
        <w:rPr>
          <w:rFonts w:ascii="Times New Roman" w:hAnsi="Times New Roman" w:cs="Times New Roman"/>
          <w:sz w:val="28"/>
          <w:szCs w:val="28"/>
        </w:rPr>
      </w:pPr>
      <w:r w:rsidRPr="009541C8">
        <w:rPr>
          <w:rFonts w:ascii="Times New Roman" w:hAnsi="Times New Roman" w:cs="Times New Roman"/>
          <w:sz w:val="28"/>
          <w:szCs w:val="28"/>
        </w:rPr>
        <w:t xml:space="preserve">1.2 Человек как объект и субъект социальной работы </w:t>
      </w:r>
      <w:r>
        <w:rPr>
          <w:rFonts w:ascii="Times New Roman" w:hAnsi="Times New Roman" w:cs="Times New Roman"/>
          <w:sz w:val="28"/>
          <w:szCs w:val="28"/>
        </w:rPr>
        <w:t>……………………….11</w:t>
      </w:r>
    </w:p>
    <w:p w:rsidR="00250950" w:rsidRPr="009541C8" w:rsidRDefault="00250950" w:rsidP="00250950">
      <w:pPr>
        <w:rPr>
          <w:rFonts w:ascii="Times New Roman" w:hAnsi="Times New Roman" w:cs="Times New Roman"/>
          <w:sz w:val="28"/>
          <w:szCs w:val="28"/>
        </w:rPr>
      </w:pPr>
      <w:r w:rsidRPr="009541C8">
        <w:rPr>
          <w:rFonts w:ascii="Times New Roman" w:hAnsi="Times New Roman" w:cs="Times New Roman"/>
          <w:sz w:val="28"/>
          <w:szCs w:val="28"/>
        </w:rPr>
        <w:t>2.1 Гуманистические основы социальной работы</w:t>
      </w:r>
      <w:r>
        <w:rPr>
          <w:rFonts w:ascii="Times New Roman" w:hAnsi="Times New Roman" w:cs="Times New Roman"/>
          <w:sz w:val="28"/>
          <w:szCs w:val="28"/>
        </w:rPr>
        <w:t>…………………………….13</w:t>
      </w:r>
    </w:p>
    <w:p w:rsidR="00250950" w:rsidRPr="009541C8" w:rsidRDefault="00250950" w:rsidP="00250950">
      <w:pPr>
        <w:rPr>
          <w:rFonts w:ascii="Times New Roman" w:hAnsi="Times New Roman" w:cs="Times New Roman"/>
          <w:sz w:val="28"/>
          <w:szCs w:val="28"/>
        </w:rPr>
      </w:pPr>
      <w:r w:rsidRPr="009541C8">
        <w:rPr>
          <w:rFonts w:ascii="Times New Roman" w:hAnsi="Times New Roman" w:cs="Times New Roman"/>
          <w:sz w:val="28"/>
          <w:szCs w:val="28"/>
        </w:rPr>
        <w:t xml:space="preserve"> 2.2 </w:t>
      </w:r>
      <w:proofErr w:type="spellStart"/>
      <w:r w:rsidRPr="009541C8">
        <w:rPr>
          <w:rFonts w:ascii="Times New Roman" w:hAnsi="Times New Roman" w:cs="Times New Roman"/>
          <w:sz w:val="28"/>
          <w:szCs w:val="28"/>
        </w:rPr>
        <w:t>Гуманизация</w:t>
      </w:r>
      <w:proofErr w:type="spellEnd"/>
      <w:r w:rsidRPr="009541C8">
        <w:rPr>
          <w:rFonts w:ascii="Times New Roman" w:hAnsi="Times New Roman" w:cs="Times New Roman"/>
          <w:sz w:val="28"/>
          <w:szCs w:val="28"/>
        </w:rPr>
        <w:t xml:space="preserve"> образования и ее роль в подготовке социальных работников</w:t>
      </w:r>
      <w:r>
        <w:rPr>
          <w:rFonts w:ascii="Times New Roman" w:hAnsi="Times New Roman" w:cs="Times New Roman"/>
          <w:sz w:val="28"/>
          <w:szCs w:val="28"/>
        </w:rPr>
        <w:t>……………………………………………………………………….23</w:t>
      </w:r>
    </w:p>
    <w:p w:rsidR="00250950" w:rsidRPr="009541C8" w:rsidRDefault="00250950" w:rsidP="00250950">
      <w:pPr>
        <w:rPr>
          <w:rFonts w:ascii="Times New Roman" w:hAnsi="Times New Roman" w:cs="Times New Roman"/>
          <w:sz w:val="28"/>
          <w:szCs w:val="28"/>
        </w:rPr>
      </w:pPr>
      <w:r w:rsidRPr="009541C8">
        <w:rPr>
          <w:rFonts w:ascii="Times New Roman" w:hAnsi="Times New Roman" w:cs="Times New Roman"/>
          <w:sz w:val="28"/>
          <w:szCs w:val="28"/>
        </w:rPr>
        <w:t>Заключение</w:t>
      </w:r>
      <w:r>
        <w:rPr>
          <w:rFonts w:ascii="Times New Roman" w:hAnsi="Times New Roman" w:cs="Times New Roman"/>
          <w:sz w:val="28"/>
          <w:szCs w:val="28"/>
        </w:rPr>
        <w:t>……………………………………………………………………….27</w:t>
      </w:r>
    </w:p>
    <w:p w:rsidR="00250950" w:rsidRDefault="00250950" w:rsidP="00250950">
      <w:pPr>
        <w:rPr>
          <w:rFonts w:ascii="Times New Roman" w:hAnsi="Times New Roman" w:cs="Times New Roman"/>
          <w:sz w:val="28"/>
          <w:szCs w:val="28"/>
        </w:rPr>
      </w:pPr>
      <w:r w:rsidRPr="009541C8">
        <w:rPr>
          <w:rFonts w:ascii="Times New Roman" w:hAnsi="Times New Roman" w:cs="Times New Roman"/>
          <w:sz w:val="28"/>
          <w:szCs w:val="28"/>
        </w:rPr>
        <w:t>Список использованной литературы</w:t>
      </w:r>
      <w:r>
        <w:rPr>
          <w:rFonts w:ascii="Times New Roman" w:hAnsi="Times New Roman" w:cs="Times New Roman"/>
          <w:sz w:val="28"/>
          <w:szCs w:val="28"/>
        </w:rPr>
        <w:t>…………………………………………...29</w:t>
      </w:r>
    </w:p>
    <w:p w:rsidR="00250950" w:rsidRDefault="00250950" w:rsidP="00250950">
      <w:pPr>
        <w:rPr>
          <w:rFonts w:ascii="Times New Roman" w:hAnsi="Times New Roman" w:cs="Times New Roman"/>
          <w:sz w:val="28"/>
          <w:szCs w:val="28"/>
        </w:rPr>
      </w:pPr>
    </w:p>
    <w:p w:rsidR="00250950" w:rsidRPr="00B81043" w:rsidRDefault="00250950" w:rsidP="00250950">
      <w:pPr>
        <w:jc w:val="center"/>
        <w:rPr>
          <w:rFonts w:ascii="Times New Roman" w:hAnsi="Times New Roman" w:cs="Times New Roman"/>
          <w:b/>
          <w:bCs/>
          <w:sz w:val="28"/>
          <w:szCs w:val="28"/>
        </w:rPr>
      </w:pPr>
      <w:r>
        <w:rPr>
          <w:rFonts w:ascii="Times New Roman" w:hAnsi="Times New Roman" w:cs="Times New Roman"/>
          <w:sz w:val="28"/>
          <w:szCs w:val="28"/>
        </w:rPr>
        <w:br w:type="column"/>
      </w:r>
      <w:r w:rsidRPr="00B81043">
        <w:rPr>
          <w:rFonts w:ascii="Times New Roman" w:hAnsi="Times New Roman" w:cs="Times New Roman"/>
          <w:b/>
          <w:bCs/>
          <w:sz w:val="28"/>
          <w:szCs w:val="28"/>
        </w:rPr>
        <w:lastRenderedPageBreak/>
        <w:t>Введение</w:t>
      </w:r>
    </w:p>
    <w:p w:rsidR="00250950" w:rsidRDefault="00250950" w:rsidP="00250950">
      <w:pPr>
        <w:rPr>
          <w:rFonts w:ascii="Times New Roman" w:hAnsi="Times New Roman" w:cs="Times New Roman"/>
          <w:sz w:val="28"/>
          <w:szCs w:val="28"/>
        </w:rPr>
      </w:pPr>
    </w:p>
    <w:p w:rsidR="00250950" w:rsidRDefault="00250950" w:rsidP="00250950">
      <w:pPr>
        <w:spacing w:after="0" w:line="360" w:lineRule="auto"/>
        <w:ind w:firstLine="709"/>
        <w:jc w:val="both"/>
        <w:rPr>
          <w:rFonts w:ascii="Times New Roman" w:hAnsi="Times New Roman" w:cs="Times New Roman"/>
          <w:sz w:val="28"/>
          <w:szCs w:val="28"/>
        </w:rPr>
      </w:pPr>
      <w:r w:rsidRPr="00EE22DC">
        <w:rPr>
          <w:rFonts w:ascii="Times New Roman" w:hAnsi="Times New Roman" w:cs="Times New Roman"/>
          <w:sz w:val="28"/>
          <w:szCs w:val="28"/>
        </w:rPr>
        <w:t xml:space="preserve">Актуальность темы исследования определяется целым рядом обстоятельств. Во-первых, глубокие перемены в современном мире вызвали потребность в интегративной оценке современной жизни и перспектив мирового сообщества с точки зрения гуманистического мировоззрения. </w:t>
      </w:r>
      <w:proofErr w:type="spellStart"/>
      <w:r w:rsidRPr="00EE22DC">
        <w:rPr>
          <w:rFonts w:ascii="Times New Roman" w:hAnsi="Times New Roman" w:cs="Times New Roman"/>
          <w:sz w:val="28"/>
          <w:szCs w:val="28"/>
        </w:rPr>
        <w:t>Вовторых</w:t>
      </w:r>
      <w:proofErr w:type="spellEnd"/>
      <w:r w:rsidRPr="00EE22DC">
        <w:rPr>
          <w:rFonts w:ascii="Times New Roman" w:hAnsi="Times New Roman" w:cs="Times New Roman"/>
          <w:sz w:val="28"/>
          <w:szCs w:val="28"/>
        </w:rPr>
        <w:t>, глобализация воздействует на духовные сферы общества, формирующие личность, расшатывает ее традиционные системы ценностей. Это находит отражение в явлениях дегуманизации общества. В-третьих, последние десятилетия исторических трансформаций, свидетельствуют о том, что в современном российском обществе резко упал моральный уровень общественного и индивидуального сознания. В-четвѐртых, возрос интерес к механизмам восстановления гуманистических идеалов в таких социальных институтах, как семья, школа.</w:t>
      </w:r>
    </w:p>
    <w:p w:rsidR="00250950" w:rsidRPr="00BF731C" w:rsidRDefault="00250950" w:rsidP="00250950">
      <w:pPr>
        <w:spacing w:after="0" w:line="360" w:lineRule="auto"/>
        <w:ind w:firstLine="709"/>
        <w:jc w:val="both"/>
        <w:rPr>
          <w:rFonts w:ascii="Times New Roman" w:hAnsi="Times New Roman" w:cs="Times New Roman"/>
          <w:sz w:val="28"/>
          <w:szCs w:val="28"/>
        </w:rPr>
      </w:pPr>
      <w:r w:rsidRPr="00BF731C">
        <w:rPr>
          <w:rFonts w:ascii="Times New Roman" w:hAnsi="Times New Roman" w:cs="Times New Roman"/>
          <w:sz w:val="28"/>
          <w:szCs w:val="28"/>
        </w:rPr>
        <w:t>В самом общем виде суть социальной работы заключается в регуляции правовых и экономических отношений человека с обществом, оказание помощи в решении личностных проблем. Цель социальной работы: сохранять комфортное, достойное, правовое существование человека как субъекта общества, а также адаптировать личность в социуме. Для решения этой задачи необходима гуманистическая модель социальной работы.</w:t>
      </w:r>
    </w:p>
    <w:p w:rsidR="00250950" w:rsidRDefault="00250950" w:rsidP="00250950">
      <w:pPr>
        <w:spacing w:after="0" w:line="360" w:lineRule="auto"/>
        <w:ind w:firstLine="709"/>
        <w:jc w:val="both"/>
        <w:rPr>
          <w:rFonts w:ascii="Times New Roman" w:hAnsi="Times New Roman" w:cs="Times New Roman"/>
          <w:sz w:val="28"/>
          <w:szCs w:val="28"/>
        </w:rPr>
      </w:pPr>
      <w:r w:rsidRPr="00BF731C">
        <w:rPr>
          <w:rFonts w:ascii="Times New Roman" w:hAnsi="Times New Roman" w:cs="Times New Roman"/>
          <w:sz w:val="28"/>
          <w:szCs w:val="28"/>
        </w:rPr>
        <w:t xml:space="preserve">Гуманистическая модель социальной работы относиться к психолого-ориентированным моделям, то есть её базис составляют психологические концепции, модели, подходы. Так основу этой модели составляет гуманистическая психология. С точки зрения гуманистической психологии люди - в высшей степени сознательные и разумные создания без доминирующих бессознательных потребностей и конфликтов. Сторонниками гуманистической модели, рассматривают людей, как активных творцов собственной жизни, обладающих свободой выбирать и развивать стиль жизни, который ограничен только физическими или социальными </w:t>
      </w:r>
      <w:r w:rsidRPr="00BF731C">
        <w:rPr>
          <w:rFonts w:ascii="Times New Roman" w:hAnsi="Times New Roman" w:cs="Times New Roman"/>
          <w:sz w:val="28"/>
          <w:szCs w:val="28"/>
        </w:rPr>
        <w:lastRenderedPageBreak/>
        <w:t xml:space="preserve">воздействиями. Представители гуманистической модели можно назвать </w:t>
      </w:r>
      <w:proofErr w:type="gramStart"/>
      <w:r w:rsidRPr="00BF731C">
        <w:rPr>
          <w:rFonts w:ascii="Times New Roman" w:hAnsi="Times New Roman" w:cs="Times New Roman"/>
          <w:sz w:val="28"/>
          <w:szCs w:val="28"/>
        </w:rPr>
        <w:t>таких</w:t>
      </w:r>
      <w:proofErr w:type="gramEnd"/>
      <w:r w:rsidRPr="00BF731C">
        <w:rPr>
          <w:rFonts w:ascii="Times New Roman" w:hAnsi="Times New Roman" w:cs="Times New Roman"/>
          <w:sz w:val="28"/>
          <w:szCs w:val="28"/>
        </w:rPr>
        <w:t xml:space="preserve">, как </w:t>
      </w:r>
      <w:proofErr w:type="spellStart"/>
      <w:r w:rsidRPr="00BF731C">
        <w:rPr>
          <w:rFonts w:ascii="Times New Roman" w:hAnsi="Times New Roman" w:cs="Times New Roman"/>
          <w:sz w:val="28"/>
          <w:szCs w:val="28"/>
        </w:rPr>
        <w:t>Фромм</w:t>
      </w:r>
      <w:proofErr w:type="spellEnd"/>
      <w:r w:rsidRPr="00BF731C">
        <w:rPr>
          <w:rFonts w:ascii="Times New Roman" w:hAnsi="Times New Roman" w:cs="Times New Roman"/>
          <w:sz w:val="28"/>
          <w:szCs w:val="28"/>
        </w:rPr>
        <w:t xml:space="preserve">, </w:t>
      </w:r>
      <w:proofErr w:type="spellStart"/>
      <w:r w:rsidRPr="00BF731C">
        <w:rPr>
          <w:rFonts w:ascii="Times New Roman" w:hAnsi="Times New Roman" w:cs="Times New Roman"/>
          <w:sz w:val="28"/>
          <w:szCs w:val="28"/>
        </w:rPr>
        <w:t>Олпорт</w:t>
      </w:r>
      <w:proofErr w:type="spellEnd"/>
      <w:r w:rsidRPr="00BF731C">
        <w:rPr>
          <w:rFonts w:ascii="Times New Roman" w:hAnsi="Times New Roman" w:cs="Times New Roman"/>
          <w:sz w:val="28"/>
          <w:szCs w:val="28"/>
        </w:rPr>
        <w:t xml:space="preserve">, </w:t>
      </w:r>
      <w:proofErr w:type="spellStart"/>
      <w:r w:rsidRPr="00BF731C">
        <w:rPr>
          <w:rFonts w:ascii="Times New Roman" w:hAnsi="Times New Roman" w:cs="Times New Roman"/>
          <w:sz w:val="28"/>
          <w:szCs w:val="28"/>
        </w:rPr>
        <w:t>Келли</w:t>
      </w:r>
      <w:proofErr w:type="spellEnd"/>
      <w:r w:rsidRPr="00BF731C">
        <w:rPr>
          <w:rFonts w:ascii="Times New Roman" w:hAnsi="Times New Roman" w:cs="Times New Roman"/>
          <w:sz w:val="28"/>
          <w:szCs w:val="28"/>
        </w:rPr>
        <w:t xml:space="preserve"> </w:t>
      </w:r>
      <w:proofErr w:type="spellStart"/>
      <w:r w:rsidRPr="00BF731C">
        <w:rPr>
          <w:rFonts w:ascii="Times New Roman" w:hAnsi="Times New Roman" w:cs="Times New Roman"/>
          <w:sz w:val="28"/>
          <w:szCs w:val="28"/>
        </w:rPr>
        <w:t>Роджерс</w:t>
      </w:r>
      <w:proofErr w:type="spellEnd"/>
      <w:r w:rsidRPr="00BF731C">
        <w:rPr>
          <w:rFonts w:ascii="Times New Roman" w:hAnsi="Times New Roman" w:cs="Times New Roman"/>
          <w:sz w:val="28"/>
          <w:szCs w:val="28"/>
        </w:rPr>
        <w:t xml:space="preserve">, </w:t>
      </w:r>
      <w:proofErr w:type="spellStart"/>
      <w:r w:rsidRPr="00BF731C">
        <w:rPr>
          <w:rFonts w:ascii="Times New Roman" w:hAnsi="Times New Roman" w:cs="Times New Roman"/>
          <w:sz w:val="28"/>
          <w:szCs w:val="28"/>
        </w:rPr>
        <w:t>Абрахам</w:t>
      </w:r>
      <w:proofErr w:type="spellEnd"/>
      <w:r w:rsidRPr="00BF731C">
        <w:rPr>
          <w:rFonts w:ascii="Times New Roman" w:hAnsi="Times New Roman" w:cs="Times New Roman"/>
          <w:sz w:val="28"/>
          <w:szCs w:val="28"/>
        </w:rPr>
        <w:t xml:space="preserve"> </w:t>
      </w:r>
      <w:proofErr w:type="spellStart"/>
      <w:r w:rsidRPr="00BF731C">
        <w:rPr>
          <w:rFonts w:ascii="Times New Roman" w:hAnsi="Times New Roman" w:cs="Times New Roman"/>
          <w:sz w:val="28"/>
          <w:szCs w:val="28"/>
        </w:rPr>
        <w:t>Маслоу</w:t>
      </w:r>
      <w:proofErr w:type="spellEnd"/>
      <w:r>
        <w:rPr>
          <w:rFonts w:ascii="Times New Roman" w:hAnsi="Times New Roman" w:cs="Times New Roman"/>
          <w:sz w:val="28"/>
          <w:szCs w:val="28"/>
        </w:rPr>
        <w:t>.</w:t>
      </w:r>
    </w:p>
    <w:p w:rsidR="00250950" w:rsidRPr="008070D3" w:rsidRDefault="00250950" w:rsidP="00250950">
      <w:pPr>
        <w:spacing w:after="0" w:line="360" w:lineRule="auto"/>
        <w:ind w:firstLine="709"/>
        <w:jc w:val="both"/>
        <w:rPr>
          <w:rFonts w:ascii="Times New Roman" w:hAnsi="Times New Roman" w:cs="Times New Roman"/>
          <w:sz w:val="28"/>
          <w:szCs w:val="28"/>
        </w:rPr>
      </w:pPr>
      <w:r w:rsidRPr="008070D3">
        <w:rPr>
          <w:rFonts w:ascii="Times New Roman" w:hAnsi="Times New Roman" w:cs="Times New Roman"/>
          <w:sz w:val="28"/>
          <w:szCs w:val="28"/>
        </w:rPr>
        <w:t xml:space="preserve">Латинское слово </w:t>
      </w:r>
      <w:proofErr w:type="spellStart"/>
      <w:r w:rsidRPr="008070D3">
        <w:rPr>
          <w:rFonts w:ascii="Times New Roman" w:hAnsi="Times New Roman" w:cs="Times New Roman"/>
          <w:sz w:val="28"/>
          <w:szCs w:val="28"/>
        </w:rPr>
        <w:t>humanitas</w:t>
      </w:r>
      <w:proofErr w:type="spellEnd"/>
      <w:r w:rsidRPr="008070D3">
        <w:rPr>
          <w:rFonts w:ascii="Times New Roman" w:hAnsi="Times New Roman" w:cs="Times New Roman"/>
          <w:sz w:val="28"/>
          <w:szCs w:val="28"/>
        </w:rPr>
        <w:t xml:space="preserve"> является истоком термина гуманизм. Как ни странно, но в переводе гуманизм – это человечность. Если для иностранца два понятия являются идентичными, то для русскоязычного человека не всё так однозначно. Человечность – это черта характера или часть психики индивида, а гуманизм – это образ мыслей.</w:t>
      </w:r>
    </w:p>
    <w:p w:rsidR="00250950" w:rsidRPr="008070D3" w:rsidRDefault="00250950" w:rsidP="00250950">
      <w:pPr>
        <w:spacing w:after="0" w:line="360" w:lineRule="auto"/>
        <w:ind w:firstLine="709"/>
        <w:jc w:val="both"/>
        <w:rPr>
          <w:rFonts w:ascii="Times New Roman" w:hAnsi="Times New Roman" w:cs="Times New Roman"/>
          <w:sz w:val="28"/>
          <w:szCs w:val="28"/>
        </w:rPr>
      </w:pPr>
      <w:r w:rsidRPr="008070D3">
        <w:rPr>
          <w:rFonts w:ascii="Times New Roman" w:hAnsi="Times New Roman" w:cs="Times New Roman"/>
          <w:sz w:val="28"/>
          <w:szCs w:val="28"/>
        </w:rPr>
        <w:t>Одновременно с этим гуманизм подталкивает человечество к саморазвитию. В мире существует огромное множество разновидностей человеколюбия, но в основе всего лежит право и возможность самостоятельно распоряжаться своей жизнью.</w:t>
      </w:r>
    </w:p>
    <w:p w:rsidR="00250950" w:rsidRDefault="00250950" w:rsidP="00250950">
      <w:pPr>
        <w:spacing w:after="0" w:line="360" w:lineRule="auto"/>
        <w:ind w:firstLine="709"/>
        <w:jc w:val="both"/>
        <w:rPr>
          <w:rFonts w:ascii="Times New Roman" w:hAnsi="Times New Roman" w:cs="Times New Roman"/>
          <w:sz w:val="28"/>
          <w:szCs w:val="28"/>
        </w:rPr>
      </w:pPr>
      <w:r w:rsidRPr="006665EF">
        <w:rPr>
          <w:rFonts w:ascii="Times New Roman" w:hAnsi="Times New Roman" w:cs="Times New Roman"/>
          <w:sz w:val="28"/>
          <w:szCs w:val="28"/>
        </w:rPr>
        <w:t xml:space="preserve">Социальная работа более других профессий располагается в границах нравственного выбора и этического поведения. Поэтому такие факторы регуляции человеческого поведения как общественная мораль, индивидуальный нравственный контроль, являются нравственными регуляторами самой социальной работы. Помимо единых требований общественной морали, социальная работа регулируется также такими принципами профессиональной этики как конфиденциальность и толерантность. </w:t>
      </w:r>
    </w:p>
    <w:p w:rsidR="00250950" w:rsidRDefault="00250950" w:rsidP="00250950">
      <w:pPr>
        <w:spacing w:after="0" w:line="360" w:lineRule="auto"/>
        <w:ind w:firstLine="709"/>
        <w:jc w:val="both"/>
        <w:rPr>
          <w:rFonts w:ascii="Times New Roman" w:hAnsi="Times New Roman" w:cs="Times New Roman"/>
          <w:sz w:val="28"/>
          <w:szCs w:val="28"/>
        </w:rPr>
      </w:pPr>
      <w:r w:rsidRPr="006665EF">
        <w:rPr>
          <w:rFonts w:ascii="Times New Roman" w:hAnsi="Times New Roman" w:cs="Times New Roman"/>
          <w:sz w:val="28"/>
          <w:szCs w:val="28"/>
        </w:rPr>
        <w:t xml:space="preserve">Основываясь на гуманизме и нравственном расположении духа, социальная работа ориентируется на ключевые элементы комплекса ценностей, сохраняющиеся с незначительными изменениями в ходе всей ее истории – благополучие людей, социальная справедливость, достоинство. </w:t>
      </w:r>
    </w:p>
    <w:p w:rsidR="00250950" w:rsidRPr="00BF731C" w:rsidRDefault="00250950" w:rsidP="00250950">
      <w:pPr>
        <w:spacing w:after="0" w:line="360" w:lineRule="auto"/>
        <w:ind w:firstLine="709"/>
        <w:jc w:val="both"/>
        <w:rPr>
          <w:rFonts w:ascii="Times New Roman" w:hAnsi="Times New Roman" w:cs="Times New Roman"/>
          <w:sz w:val="28"/>
          <w:szCs w:val="28"/>
        </w:rPr>
      </w:pPr>
      <w:r w:rsidRPr="00BF731C">
        <w:rPr>
          <w:rFonts w:ascii="Times New Roman" w:hAnsi="Times New Roman" w:cs="Times New Roman"/>
          <w:sz w:val="28"/>
          <w:szCs w:val="28"/>
        </w:rPr>
        <w:t>Целью данной работы является изучение гуманистического подхода к социальной работе.</w:t>
      </w:r>
    </w:p>
    <w:p w:rsidR="00250950" w:rsidRPr="00BF731C" w:rsidRDefault="00250950" w:rsidP="00250950">
      <w:pPr>
        <w:spacing w:after="0" w:line="360" w:lineRule="auto"/>
        <w:ind w:firstLine="709"/>
        <w:jc w:val="both"/>
        <w:rPr>
          <w:rFonts w:ascii="Times New Roman" w:hAnsi="Times New Roman" w:cs="Times New Roman"/>
          <w:sz w:val="28"/>
          <w:szCs w:val="28"/>
        </w:rPr>
      </w:pPr>
      <w:r w:rsidRPr="00BF731C">
        <w:rPr>
          <w:rFonts w:ascii="Times New Roman" w:hAnsi="Times New Roman" w:cs="Times New Roman"/>
          <w:sz w:val="28"/>
          <w:szCs w:val="28"/>
        </w:rPr>
        <w:t>Для достижения данной цели были поставлены следующие задачи:</w:t>
      </w:r>
    </w:p>
    <w:p w:rsidR="00250950" w:rsidRPr="00BF731C" w:rsidRDefault="00250950" w:rsidP="0025095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F731C">
        <w:rPr>
          <w:rFonts w:ascii="Times New Roman" w:hAnsi="Times New Roman" w:cs="Times New Roman"/>
          <w:sz w:val="28"/>
          <w:szCs w:val="28"/>
        </w:rPr>
        <w:t xml:space="preserve"> определить сущность и содержание понятия «гуманизм»;</w:t>
      </w:r>
    </w:p>
    <w:p w:rsidR="00250950" w:rsidRPr="00BF731C" w:rsidRDefault="00250950" w:rsidP="0025095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F731C">
        <w:rPr>
          <w:rFonts w:ascii="Times New Roman" w:hAnsi="Times New Roman" w:cs="Times New Roman"/>
          <w:sz w:val="28"/>
          <w:szCs w:val="28"/>
        </w:rPr>
        <w:t xml:space="preserve"> определить гуманизм как основу социальной работы;</w:t>
      </w:r>
    </w:p>
    <w:p w:rsidR="00250950" w:rsidRPr="00BF731C" w:rsidRDefault="00250950" w:rsidP="0025095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F731C">
        <w:rPr>
          <w:rFonts w:ascii="Times New Roman" w:hAnsi="Times New Roman" w:cs="Times New Roman"/>
          <w:sz w:val="28"/>
          <w:szCs w:val="28"/>
        </w:rPr>
        <w:t xml:space="preserve"> выявить гуманистические основы социальной работы;</w:t>
      </w:r>
    </w:p>
    <w:p w:rsidR="00250950" w:rsidRPr="00BF731C" w:rsidRDefault="00250950" w:rsidP="0025095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BF731C">
        <w:rPr>
          <w:rFonts w:ascii="Times New Roman" w:hAnsi="Times New Roman" w:cs="Times New Roman"/>
          <w:sz w:val="28"/>
          <w:szCs w:val="28"/>
        </w:rPr>
        <w:t xml:space="preserve"> определить роль </w:t>
      </w:r>
      <w:proofErr w:type="spellStart"/>
      <w:r w:rsidRPr="00BF731C">
        <w:rPr>
          <w:rFonts w:ascii="Times New Roman" w:hAnsi="Times New Roman" w:cs="Times New Roman"/>
          <w:sz w:val="28"/>
          <w:szCs w:val="28"/>
        </w:rPr>
        <w:t>гуманизации</w:t>
      </w:r>
      <w:proofErr w:type="spellEnd"/>
      <w:r w:rsidRPr="00BF731C">
        <w:rPr>
          <w:rFonts w:ascii="Times New Roman" w:hAnsi="Times New Roman" w:cs="Times New Roman"/>
          <w:sz w:val="28"/>
          <w:szCs w:val="28"/>
        </w:rPr>
        <w:t xml:space="preserve"> образования в подготовке социальных работников.</w:t>
      </w:r>
    </w:p>
    <w:p w:rsidR="00250950" w:rsidRPr="00BF731C" w:rsidRDefault="00250950" w:rsidP="00250950">
      <w:pPr>
        <w:spacing w:after="0" w:line="360" w:lineRule="auto"/>
        <w:ind w:firstLine="709"/>
        <w:jc w:val="both"/>
        <w:rPr>
          <w:rFonts w:ascii="Times New Roman" w:hAnsi="Times New Roman" w:cs="Times New Roman"/>
          <w:sz w:val="28"/>
          <w:szCs w:val="28"/>
        </w:rPr>
      </w:pPr>
      <w:r w:rsidRPr="00BF731C">
        <w:rPr>
          <w:rFonts w:ascii="Times New Roman" w:hAnsi="Times New Roman" w:cs="Times New Roman"/>
          <w:sz w:val="28"/>
          <w:szCs w:val="28"/>
        </w:rPr>
        <w:t>Объект данной работы</w:t>
      </w:r>
      <w:r w:rsidRPr="0067385B">
        <w:rPr>
          <w:rFonts w:ascii="Times New Roman" w:hAnsi="Times New Roman" w:cs="Times New Roman"/>
          <w:sz w:val="28"/>
          <w:szCs w:val="28"/>
        </w:rPr>
        <w:t xml:space="preserve"> - </w:t>
      </w:r>
      <w:r w:rsidRPr="00BF731C">
        <w:rPr>
          <w:rFonts w:ascii="Times New Roman" w:hAnsi="Times New Roman" w:cs="Times New Roman"/>
          <w:sz w:val="28"/>
          <w:szCs w:val="28"/>
        </w:rPr>
        <w:t>человек как субъект и объект социальной работы.</w:t>
      </w:r>
    </w:p>
    <w:p w:rsidR="00250950" w:rsidRDefault="00250950" w:rsidP="00250950">
      <w:pPr>
        <w:spacing w:after="0" w:line="360" w:lineRule="auto"/>
        <w:ind w:firstLine="709"/>
        <w:jc w:val="both"/>
        <w:rPr>
          <w:rFonts w:ascii="Times New Roman" w:hAnsi="Times New Roman" w:cs="Times New Roman"/>
          <w:sz w:val="28"/>
          <w:szCs w:val="28"/>
        </w:rPr>
      </w:pPr>
      <w:r w:rsidRPr="00BF731C">
        <w:rPr>
          <w:rFonts w:ascii="Times New Roman" w:hAnsi="Times New Roman" w:cs="Times New Roman"/>
          <w:sz w:val="28"/>
          <w:szCs w:val="28"/>
        </w:rPr>
        <w:t>Предметом исследования является гуманистический подход к социальной работе.</w:t>
      </w:r>
    </w:p>
    <w:p w:rsidR="00250950" w:rsidRPr="00824D0F" w:rsidRDefault="00250950" w:rsidP="0025095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Pr="00824D0F">
        <w:rPr>
          <w:rFonts w:ascii="Times New Roman" w:hAnsi="Times New Roman" w:cs="Times New Roman"/>
          <w:sz w:val="28"/>
          <w:szCs w:val="28"/>
        </w:rPr>
        <w:t>омплексный характер проявлений гуманизма в реальной жизни обусловил внимание к нему философов, педагогов, социологов, социальных психологов, историков и представителей других общественных наук и, соответственно, наличие большого числа источников.</w:t>
      </w:r>
    </w:p>
    <w:p w:rsidR="00250950" w:rsidRDefault="00250950" w:rsidP="00250950">
      <w:pPr>
        <w:spacing w:after="0" w:line="360" w:lineRule="auto"/>
        <w:ind w:firstLine="709"/>
        <w:jc w:val="both"/>
        <w:rPr>
          <w:rFonts w:ascii="Times New Roman" w:hAnsi="Times New Roman" w:cs="Times New Roman"/>
          <w:sz w:val="28"/>
          <w:szCs w:val="28"/>
        </w:rPr>
      </w:pPr>
      <w:r w:rsidRPr="007A5A60">
        <w:rPr>
          <w:rFonts w:ascii="Times New Roman" w:hAnsi="Times New Roman" w:cs="Times New Roman"/>
          <w:sz w:val="28"/>
          <w:szCs w:val="28"/>
        </w:rPr>
        <w:t>Изучению гуманизма уделяется повышенное внимание в зарубежной и отечественной литературе. Исторические аспекты развития гуманизма разных эпох и социокультурных систем нашли рассмотрение в работах отечественных исследователей, таких как В.В.Зеньковский, В.С. Соловьѐ</w:t>
      </w:r>
      <w:proofErr w:type="gramStart"/>
      <w:r w:rsidRPr="007A5A60">
        <w:rPr>
          <w:rFonts w:ascii="Times New Roman" w:hAnsi="Times New Roman" w:cs="Times New Roman"/>
          <w:sz w:val="28"/>
          <w:szCs w:val="28"/>
        </w:rPr>
        <w:t>в</w:t>
      </w:r>
      <w:proofErr w:type="gramEnd"/>
      <w:r w:rsidRPr="007A5A60">
        <w:rPr>
          <w:rFonts w:ascii="Times New Roman" w:hAnsi="Times New Roman" w:cs="Times New Roman"/>
          <w:sz w:val="28"/>
          <w:szCs w:val="28"/>
        </w:rPr>
        <w:t xml:space="preserve"> и др.</w:t>
      </w:r>
    </w:p>
    <w:p w:rsidR="00250950" w:rsidRPr="00824D0F" w:rsidRDefault="00250950" w:rsidP="00250950">
      <w:pPr>
        <w:spacing w:after="0" w:line="360" w:lineRule="auto"/>
        <w:ind w:firstLine="709"/>
        <w:jc w:val="both"/>
        <w:rPr>
          <w:rFonts w:ascii="Times New Roman" w:hAnsi="Times New Roman" w:cs="Times New Roman"/>
          <w:sz w:val="28"/>
          <w:szCs w:val="28"/>
        </w:rPr>
      </w:pPr>
      <w:r w:rsidRPr="00824D0F">
        <w:rPr>
          <w:rFonts w:ascii="Times New Roman" w:hAnsi="Times New Roman" w:cs="Times New Roman"/>
          <w:sz w:val="28"/>
          <w:szCs w:val="28"/>
        </w:rPr>
        <w:t xml:space="preserve">Среди западных авторов следует выделить развитую традицию исследования классических форм гуманизма. Прежде всего, это труды Л. Камю, С. </w:t>
      </w:r>
      <w:proofErr w:type="spellStart"/>
      <w:r w:rsidRPr="00824D0F">
        <w:rPr>
          <w:rFonts w:ascii="Times New Roman" w:hAnsi="Times New Roman" w:cs="Times New Roman"/>
          <w:sz w:val="28"/>
          <w:szCs w:val="28"/>
        </w:rPr>
        <w:t>Ламонта</w:t>
      </w:r>
      <w:proofErr w:type="spellEnd"/>
      <w:r w:rsidRPr="00824D0F">
        <w:rPr>
          <w:rFonts w:ascii="Times New Roman" w:hAnsi="Times New Roman" w:cs="Times New Roman"/>
          <w:sz w:val="28"/>
          <w:szCs w:val="28"/>
        </w:rPr>
        <w:t xml:space="preserve">, К. </w:t>
      </w:r>
      <w:proofErr w:type="spellStart"/>
      <w:r w:rsidRPr="00824D0F">
        <w:rPr>
          <w:rFonts w:ascii="Times New Roman" w:hAnsi="Times New Roman" w:cs="Times New Roman"/>
          <w:sz w:val="28"/>
          <w:szCs w:val="28"/>
        </w:rPr>
        <w:t>Леви-Стросса</w:t>
      </w:r>
      <w:proofErr w:type="spellEnd"/>
      <w:r w:rsidRPr="00824D0F">
        <w:rPr>
          <w:rFonts w:ascii="Times New Roman" w:hAnsi="Times New Roman" w:cs="Times New Roman"/>
          <w:sz w:val="28"/>
          <w:szCs w:val="28"/>
        </w:rPr>
        <w:t xml:space="preserve">, К. Маркса и Ф. Энгельса, Б. Паскаля, Б. Рассела, В. </w:t>
      </w:r>
      <w:proofErr w:type="spellStart"/>
      <w:r w:rsidRPr="00824D0F">
        <w:rPr>
          <w:rFonts w:ascii="Times New Roman" w:hAnsi="Times New Roman" w:cs="Times New Roman"/>
          <w:sz w:val="28"/>
          <w:szCs w:val="28"/>
        </w:rPr>
        <w:t>Франкла</w:t>
      </w:r>
      <w:proofErr w:type="spellEnd"/>
      <w:r w:rsidRPr="00824D0F">
        <w:rPr>
          <w:rFonts w:ascii="Times New Roman" w:hAnsi="Times New Roman" w:cs="Times New Roman"/>
          <w:sz w:val="28"/>
          <w:szCs w:val="28"/>
        </w:rPr>
        <w:t xml:space="preserve">, Э. </w:t>
      </w:r>
      <w:proofErr w:type="spellStart"/>
      <w:r w:rsidRPr="00824D0F">
        <w:rPr>
          <w:rFonts w:ascii="Times New Roman" w:hAnsi="Times New Roman" w:cs="Times New Roman"/>
          <w:sz w:val="28"/>
          <w:szCs w:val="28"/>
        </w:rPr>
        <w:t>Фромма</w:t>
      </w:r>
      <w:proofErr w:type="spellEnd"/>
      <w:r w:rsidRPr="00824D0F">
        <w:rPr>
          <w:rFonts w:ascii="Times New Roman" w:hAnsi="Times New Roman" w:cs="Times New Roman"/>
          <w:sz w:val="28"/>
          <w:szCs w:val="28"/>
        </w:rPr>
        <w:t xml:space="preserve">, М. Хайдеггера. Особое значение для нас имеют источники, в которых гуманизм рассматривается как целостное мировоззрение (П. </w:t>
      </w:r>
      <w:proofErr w:type="spellStart"/>
      <w:r w:rsidRPr="00824D0F">
        <w:rPr>
          <w:rFonts w:ascii="Times New Roman" w:hAnsi="Times New Roman" w:cs="Times New Roman"/>
          <w:sz w:val="28"/>
          <w:szCs w:val="28"/>
        </w:rPr>
        <w:t>Курц</w:t>
      </w:r>
      <w:proofErr w:type="spellEnd"/>
      <w:r w:rsidRPr="00824D0F">
        <w:rPr>
          <w:rFonts w:ascii="Times New Roman" w:hAnsi="Times New Roman" w:cs="Times New Roman"/>
          <w:sz w:val="28"/>
          <w:szCs w:val="28"/>
        </w:rPr>
        <w:t>).</w:t>
      </w:r>
    </w:p>
    <w:p w:rsidR="00250950" w:rsidRPr="00BF731C" w:rsidRDefault="00250950" w:rsidP="00250950">
      <w:pPr>
        <w:spacing w:after="0" w:line="360" w:lineRule="auto"/>
        <w:ind w:firstLine="709"/>
        <w:jc w:val="both"/>
        <w:rPr>
          <w:rFonts w:ascii="Times New Roman" w:hAnsi="Times New Roman" w:cs="Times New Roman"/>
          <w:sz w:val="28"/>
          <w:szCs w:val="28"/>
        </w:rPr>
      </w:pPr>
      <w:r w:rsidRPr="00824D0F">
        <w:rPr>
          <w:rFonts w:ascii="Times New Roman" w:hAnsi="Times New Roman" w:cs="Times New Roman"/>
          <w:sz w:val="28"/>
          <w:szCs w:val="28"/>
        </w:rPr>
        <w:t>При характеристике современного гуманизма мы сталкиваемся с удивительным дефицитом отечественных исследований. Имеется, конечно, значительный пласт источников советского периода, когда была проделана значительная работа по изучению связи гуманизма и религии, исследованию взаимоотношений Реформации и Возрождения.</w:t>
      </w:r>
    </w:p>
    <w:p w:rsidR="009D07A9" w:rsidRDefault="009D07A9">
      <w:bookmarkStart w:id="0" w:name="_GoBack"/>
      <w:bookmarkEnd w:id="0"/>
    </w:p>
    <w:sectPr w:rsidR="009D07A9" w:rsidSect="00F84D3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C5BEB"/>
    <w:rsid w:val="00250950"/>
    <w:rsid w:val="006C5BEB"/>
    <w:rsid w:val="009D07A9"/>
    <w:rsid w:val="00C0242C"/>
    <w:rsid w:val="00F84D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950"/>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950"/>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919</Words>
  <Characters>5240</Characters>
  <Application>Microsoft Office Word</Application>
  <DocSecurity>0</DocSecurity>
  <Lines>43</Lines>
  <Paragraphs>12</Paragraphs>
  <ScaleCrop>false</ScaleCrop>
  <Company>Microsoft</Company>
  <LinksUpToDate>false</LinksUpToDate>
  <CharactersWithSpaces>6147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 Windows</cp:lastModifiedBy>
  <cp:revision>2</cp:revision>
  <dcterms:created xsi:type="dcterms:W3CDTF">2021-12-06T06:21:00Z</dcterms:created>
  <dcterms:modified xsi:type="dcterms:W3CDTF">2021-12-06T06:21:00Z</dcterms:modified>
</cp:coreProperties>
</file>