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E7346" w:rsidRPr="00002B68" w:rsidRDefault="007E7346" w:rsidP="000B1367">
      <w:pPr>
        <w:pStyle w:val="1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02B68">
        <w:rPr>
          <w:rFonts w:ascii="Times New Roman" w:hAnsi="Times New Roman" w:cs="Times New Roman"/>
          <w:b/>
          <w:bCs/>
          <w:sz w:val="28"/>
          <w:szCs w:val="28"/>
        </w:rPr>
        <w:t>МИНИСТЕРСТВО НАУКИ И ВЫСШЕГО ОБРАЗОВАНИЯ РФ</w:t>
      </w:r>
    </w:p>
    <w:p w:rsidR="007E7346" w:rsidRPr="00002B68" w:rsidRDefault="007E7346" w:rsidP="000B1367">
      <w:pPr>
        <w:pStyle w:val="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02B68">
        <w:rPr>
          <w:rFonts w:ascii="Times New Roman" w:hAnsi="Times New Roman" w:cs="Times New Roman"/>
          <w:bCs/>
          <w:sz w:val="28"/>
          <w:szCs w:val="28"/>
        </w:rPr>
        <w:t>Федеральное государственное бюджетное образовательное учреждение</w:t>
      </w:r>
    </w:p>
    <w:p w:rsidR="007E7346" w:rsidRPr="00002B68" w:rsidRDefault="007E7346" w:rsidP="000B1367">
      <w:pPr>
        <w:pStyle w:val="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02B68">
        <w:rPr>
          <w:rFonts w:ascii="Times New Roman" w:hAnsi="Times New Roman" w:cs="Times New Roman"/>
          <w:bCs/>
          <w:sz w:val="28"/>
          <w:szCs w:val="28"/>
        </w:rPr>
        <w:t>высшего образования</w:t>
      </w:r>
    </w:p>
    <w:p w:rsidR="007E7346" w:rsidRPr="00002B68" w:rsidRDefault="007E7346" w:rsidP="000B1367">
      <w:pPr>
        <w:pStyle w:val="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02B68">
        <w:rPr>
          <w:rFonts w:ascii="Times New Roman" w:hAnsi="Times New Roman" w:cs="Times New Roman"/>
          <w:bCs/>
          <w:sz w:val="28"/>
          <w:szCs w:val="28"/>
        </w:rPr>
        <w:t>Пензенский государственный университет</w:t>
      </w:r>
    </w:p>
    <w:p w:rsidR="007E7346" w:rsidRPr="00002B68" w:rsidRDefault="007E7346" w:rsidP="000B1367">
      <w:pPr>
        <w:pStyle w:val="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02B68">
        <w:rPr>
          <w:rFonts w:ascii="Times New Roman" w:hAnsi="Times New Roman" w:cs="Times New Roman"/>
          <w:bCs/>
          <w:sz w:val="28"/>
          <w:szCs w:val="28"/>
        </w:rPr>
        <w:t>Педагогический институт им. В.Г. Белинского</w:t>
      </w:r>
    </w:p>
    <w:p w:rsidR="007E7346" w:rsidRPr="00002B68" w:rsidRDefault="007E7346" w:rsidP="000B1367">
      <w:pPr>
        <w:pStyle w:val="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E7346" w:rsidRPr="00002B68" w:rsidRDefault="007E7346" w:rsidP="000B1367">
      <w:pPr>
        <w:pStyle w:val="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E7346" w:rsidRPr="00002B68" w:rsidRDefault="007E7346" w:rsidP="000B1367">
      <w:pPr>
        <w:pStyle w:val="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180" w:type="dxa"/>
        <w:tblInd w:w="-108" w:type="dxa"/>
        <w:tblLook w:val="00A0" w:firstRow="1" w:lastRow="0" w:firstColumn="1" w:lastColumn="0" w:noHBand="0" w:noVBand="0"/>
      </w:tblPr>
      <w:tblGrid>
        <w:gridCol w:w="4337"/>
        <w:gridCol w:w="4843"/>
      </w:tblGrid>
      <w:tr w:rsidR="007E7346" w:rsidRPr="00B9712E" w:rsidTr="00002B68">
        <w:tc>
          <w:tcPr>
            <w:tcW w:w="4337" w:type="dxa"/>
          </w:tcPr>
          <w:p w:rsidR="007E7346" w:rsidRPr="00002B68" w:rsidRDefault="007E7346" w:rsidP="000B1367">
            <w:pPr>
              <w:pStyle w:val="1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2B68">
              <w:rPr>
                <w:rFonts w:ascii="Times New Roman" w:hAnsi="Times New Roman" w:cs="Times New Roman"/>
                <w:sz w:val="28"/>
                <w:szCs w:val="28"/>
              </w:rPr>
              <w:t>Факультет педагогики, психологии и социальных наук</w:t>
            </w:r>
          </w:p>
          <w:p w:rsidR="007E7346" w:rsidRPr="00002B68" w:rsidRDefault="007E7346" w:rsidP="000B1367">
            <w:pPr>
              <w:pStyle w:val="1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7346" w:rsidRPr="00002B68" w:rsidRDefault="007E7346" w:rsidP="000B1367">
            <w:pPr>
              <w:pStyle w:val="1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43" w:type="dxa"/>
          </w:tcPr>
          <w:p w:rsidR="007E7346" w:rsidRPr="00002B68" w:rsidRDefault="007E7346" w:rsidP="000B1367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B68">
              <w:rPr>
                <w:rFonts w:ascii="Times New Roman" w:hAnsi="Times New Roman" w:cs="Times New Roman"/>
                <w:sz w:val="28"/>
                <w:szCs w:val="28"/>
              </w:rPr>
              <w:t>Кафедра «Теория и практика социальной работы»</w:t>
            </w:r>
          </w:p>
        </w:tc>
      </w:tr>
    </w:tbl>
    <w:p w:rsidR="007E7346" w:rsidRPr="00002B68" w:rsidRDefault="007E7346" w:rsidP="000B1367">
      <w:pPr>
        <w:jc w:val="center"/>
        <w:rPr>
          <w:rFonts w:ascii="Times New Roman" w:hAnsi="Times New Roman"/>
          <w:sz w:val="28"/>
          <w:szCs w:val="28"/>
        </w:rPr>
      </w:pPr>
    </w:p>
    <w:p w:rsidR="007E7346" w:rsidRPr="00002B68" w:rsidRDefault="007E7346" w:rsidP="000B1367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002B68">
        <w:rPr>
          <w:rFonts w:ascii="Times New Roman" w:hAnsi="Times New Roman"/>
          <w:b/>
          <w:sz w:val="28"/>
          <w:szCs w:val="28"/>
        </w:rPr>
        <w:t>Курсовая работа</w:t>
      </w:r>
    </w:p>
    <w:p w:rsidR="007E7346" w:rsidRPr="00002B68" w:rsidRDefault="007E7346" w:rsidP="000B1367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002B68">
        <w:rPr>
          <w:rFonts w:ascii="Times New Roman" w:hAnsi="Times New Roman"/>
          <w:b/>
          <w:sz w:val="28"/>
          <w:szCs w:val="28"/>
        </w:rPr>
        <w:t>по</w:t>
      </w:r>
      <w:r w:rsidRPr="00002B68">
        <w:rPr>
          <w:rFonts w:ascii="Times New Roman" w:hAnsi="Times New Roman"/>
          <w:sz w:val="28"/>
          <w:szCs w:val="28"/>
        </w:rPr>
        <w:t xml:space="preserve"> </w:t>
      </w:r>
      <w:r w:rsidRPr="00002B68">
        <w:rPr>
          <w:rFonts w:ascii="Times New Roman" w:hAnsi="Times New Roman"/>
          <w:b/>
          <w:sz w:val="28"/>
          <w:szCs w:val="28"/>
        </w:rPr>
        <w:t>дисциплине «Теория социальной работы»</w:t>
      </w:r>
    </w:p>
    <w:p w:rsidR="007E7346" w:rsidRPr="00002B68" w:rsidRDefault="007E7346" w:rsidP="000B1367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002B68">
        <w:rPr>
          <w:rFonts w:ascii="Times New Roman" w:hAnsi="Times New Roman"/>
          <w:b/>
          <w:sz w:val="28"/>
          <w:szCs w:val="28"/>
        </w:rPr>
        <w:t>на тему:</w:t>
      </w:r>
    </w:p>
    <w:p w:rsidR="007E7346" w:rsidRPr="000B1367" w:rsidRDefault="007E7346" w:rsidP="000B1367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0B1367">
        <w:rPr>
          <w:rFonts w:ascii="Times New Roman" w:hAnsi="Times New Roman"/>
          <w:b/>
          <w:sz w:val="28"/>
          <w:szCs w:val="28"/>
        </w:rPr>
        <w:t>«</w:t>
      </w:r>
      <w:r w:rsidRPr="000B1367">
        <w:rPr>
          <w:rFonts w:ascii="Times New Roman" w:hAnsi="Times New Roman"/>
          <w:sz w:val="28"/>
          <w:szCs w:val="28"/>
        </w:rPr>
        <w:t>Критерии различия профессиональной и непрофессиональной деятельности в социальной работе</w:t>
      </w:r>
      <w:r w:rsidRPr="000B1367">
        <w:rPr>
          <w:rFonts w:ascii="Times New Roman" w:hAnsi="Times New Roman"/>
          <w:b/>
          <w:sz w:val="28"/>
          <w:szCs w:val="28"/>
        </w:rPr>
        <w:t>»</w:t>
      </w:r>
    </w:p>
    <w:p w:rsidR="007E7346" w:rsidRPr="00002B68" w:rsidRDefault="007E7346" w:rsidP="000B1367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002B68">
        <w:rPr>
          <w:rFonts w:ascii="Times New Roman" w:hAnsi="Times New Roman"/>
          <w:b/>
          <w:sz w:val="28"/>
          <w:szCs w:val="28"/>
        </w:rPr>
        <w:t>Направление подготовки- 39.03.02. Социальная работа</w:t>
      </w:r>
    </w:p>
    <w:p w:rsidR="007E7346" w:rsidRPr="000B1367" w:rsidRDefault="007E7346" w:rsidP="000B1367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002B68">
        <w:rPr>
          <w:rFonts w:ascii="Times New Roman" w:hAnsi="Times New Roman"/>
          <w:b/>
          <w:sz w:val="28"/>
          <w:szCs w:val="28"/>
        </w:rPr>
        <w:t>Профиль подготовки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02B68"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02B68">
        <w:rPr>
          <w:rFonts w:ascii="Times New Roman" w:hAnsi="Times New Roman"/>
          <w:b/>
          <w:sz w:val="28"/>
          <w:szCs w:val="28"/>
        </w:rPr>
        <w:t>социальная работа в системе социальных служб</w:t>
      </w:r>
    </w:p>
    <w:p w:rsidR="007E7346" w:rsidRPr="00002B68" w:rsidRDefault="007E7346" w:rsidP="00002B68">
      <w:pPr>
        <w:tabs>
          <w:tab w:val="left" w:pos="690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002B6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Выполнила студентка: </w:t>
      </w:r>
      <w:proofErr w:type="spellStart"/>
      <w:r>
        <w:rPr>
          <w:rFonts w:ascii="Times New Roman" w:hAnsi="Times New Roman"/>
          <w:sz w:val="28"/>
          <w:szCs w:val="28"/>
        </w:rPr>
        <w:t>Цатурян</w:t>
      </w:r>
      <w:proofErr w:type="spellEnd"/>
      <w:r>
        <w:rPr>
          <w:rFonts w:ascii="Times New Roman" w:hAnsi="Times New Roman"/>
          <w:sz w:val="28"/>
          <w:szCs w:val="28"/>
        </w:rPr>
        <w:t xml:space="preserve"> Е.А.</w:t>
      </w:r>
    </w:p>
    <w:p w:rsidR="007E7346" w:rsidRPr="00002B68" w:rsidRDefault="007E7346" w:rsidP="00002B68">
      <w:pPr>
        <w:tabs>
          <w:tab w:val="left" w:pos="690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002B68">
        <w:rPr>
          <w:rFonts w:ascii="Times New Roman" w:hAnsi="Times New Roman"/>
          <w:sz w:val="28"/>
          <w:szCs w:val="28"/>
        </w:rPr>
        <w:t xml:space="preserve">          Группа 19НР1</w:t>
      </w:r>
    </w:p>
    <w:p w:rsidR="007E7346" w:rsidRPr="00002B68" w:rsidRDefault="007E7346" w:rsidP="00002B68">
      <w:pPr>
        <w:tabs>
          <w:tab w:val="left" w:pos="690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002B68">
        <w:rPr>
          <w:rFonts w:ascii="Times New Roman" w:hAnsi="Times New Roman"/>
          <w:sz w:val="28"/>
          <w:szCs w:val="28"/>
        </w:rPr>
        <w:t xml:space="preserve">          Руководитель: д. ф. н., профессор </w:t>
      </w:r>
    </w:p>
    <w:p w:rsidR="007E7346" w:rsidRPr="00002B68" w:rsidRDefault="007E7346" w:rsidP="00002B68">
      <w:pPr>
        <w:tabs>
          <w:tab w:val="left" w:pos="690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002B68">
        <w:rPr>
          <w:rFonts w:ascii="Times New Roman" w:hAnsi="Times New Roman"/>
          <w:sz w:val="28"/>
          <w:szCs w:val="28"/>
        </w:rPr>
        <w:t xml:space="preserve">          </w:t>
      </w:r>
      <w:proofErr w:type="spellStart"/>
      <w:r w:rsidRPr="00002B68">
        <w:rPr>
          <w:rFonts w:ascii="Times New Roman" w:hAnsi="Times New Roman"/>
          <w:sz w:val="28"/>
          <w:szCs w:val="28"/>
        </w:rPr>
        <w:t>Тугаров</w:t>
      </w:r>
      <w:proofErr w:type="spellEnd"/>
      <w:r w:rsidRPr="00002B68">
        <w:rPr>
          <w:rFonts w:ascii="Times New Roman" w:hAnsi="Times New Roman"/>
          <w:sz w:val="28"/>
          <w:szCs w:val="28"/>
        </w:rPr>
        <w:t xml:space="preserve"> А.Б.</w:t>
      </w:r>
    </w:p>
    <w:p w:rsidR="007E7346" w:rsidRPr="00002B68" w:rsidRDefault="007E7346" w:rsidP="00002B68">
      <w:pPr>
        <w:rPr>
          <w:rFonts w:ascii="Times New Roman" w:hAnsi="Times New Roman"/>
          <w:sz w:val="28"/>
          <w:szCs w:val="28"/>
        </w:rPr>
      </w:pPr>
      <w:r w:rsidRPr="00002B68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0B1367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7E7346" w:rsidRPr="00002B68" w:rsidRDefault="007E7346" w:rsidP="000B1367">
      <w:pPr>
        <w:ind w:firstLine="4320"/>
        <w:jc w:val="both"/>
        <w:rPr>
          <w:rFonts w:ascii="Times New Roman" w:hAnsi="Times New Roman"/>
          <w:sz w:val="28"/>
          <w:szCs w:val="28"/>
        </w:rPr>
      </w:pPr>
      <w:r w:rsidRPr="00002B68">
        <w:rPr>
          <w:rFonts w:ascii="Times New Roman" w:hAnsi="Times New Roman"/>
          <w:sz w:val="28"/>
          <w:szCs w:val="28"/>
        </w:rPr>
        <w:t>Работа защищена с оценкой___________</w:t>
      </w:r>
    </w:p>
    <w:p w:rsidR="007E7346" w:rsidRDefault="007E7346" w:rsidP="000B1367">
      <w:pPr>
        <w:ind w:left="4500" w:hanging="180"/>
        <w:jc w:val="both"/>
        <w:rPr>
          <w:rFonts w:ascii="Times New Roman" w:hAnsi="Times New Roman"/>
          <w:sz w:val="28"/>
          <w:szCs w:val="28"/>
        </w:rPr>
      </w:pPr>
      <w:r w:rsidRPr="00002B68">
        <w:rPr>
          <w:rFonts w:ascii="Times New Roman" w:hAnsi="Times New Roman"/>
          <w:sz w:val="28"/>
          <w:szCs w:val="28"/>
        </w:rPr>
        <w:t>Дата</w:t>
      </w:r>
      <w:r>
        <w:rPr>
          <w:rFonts w:ascii="Times New Roman" w:hAnsi="Times New Roman"/>
          <w:sz w:val="28"/>
          <w:szCs w:val="28"/>
        </w:rPr>
        <w:t xml:space="preserve"> защиты                        </w:t>
      </w:r>
      <w:r w:rsidRPr="00002B68">
        <w:rPr>
          <w:rFonts w:ascii="Times New Roman" w:hAnsi="Times New Roman"/>
          <w:sz w:val="28"/>
          <w:szCs w:val="28"/>
        </w:rPr>
        <w:t>___________</w:t>
      </w:r>
      <w:r w:rsidR="000B1367">
        <w:rPr>
          <w:rFonts w:ascii="Times New Roman" w:hAnsi="Times New Roman"/>
          <w:sz w:val="28"/>
          <w:szCs w:val="28"/>
        </w:rPr>
        <w:t>_</w:t>
      </w:r>
    </w:p>
    <w:p w:rsidR="000B1367" w:rsidRPr="00002B68" w:rsidRDefault="000B1367" w:rsidP="000B08DB">
      <w:pPr>
        <w:ind w:left="4500" w:hanging="180"/>
        <w:jc w:val="right"/>
        <w:rPr>
          <w:rFonts w:ascii="Times New Roman" w:hAnsi="Times New Roman"/>
          <w:sz w:val="28"/>
          <w:szCs w:val="28"/>
        </w:rPr>
      </w:pPr>
    </w:p>
    <w:p w:rsidR="007E7346" w:rsidRDefault="007E7346" w:rsidP="000B1367">
      <w:pPr>
        <w:tabs>
          <w:tab w:val="left" w:pos="4140"/>
        </w:tabs>
        <w:jc w:val="center"/>
        <w:rPr>
          <w:rFonts w:ascii="Times New Roman" w:hAnsi="Times New Roman"/>
          <w:sz w:val="28"/>
          <w:szCs w:val="28"/>
        </w:rPr>
      </w:pPr>
      <w:r w:rsidRPr="00002B68">
        <w:rPr>
          <w:rFonts w:ascii="Times New Roman" w:hAnsi="Times New Roman"/>
          <w:sz w:val="28"/>
          <w:szCs w:val="28"/>
        </w:rPr>
        <w:t>Пенза, 2020</w:t>
      </w:r>
    </w:p>
    <w:p w:rsidR="007E7346" w:rsidRDefault="000B1367" w:rsidP="00203EFF">
      <w:pPr>
        <w:tabs>
          <w:tab w:val="left" w:pos="4140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СОДЕРЖАНИЕ</w:t>
      </w:r>
    </w:p>
    <w:p w:rsidR="000B1367" w:rsidRPr="000B1367" w:rsidRDefault="000B1367" w:rsidP="008B63CD">
      <w:pPr>
        <w:tabs>
          <w:tab w:val="left" w:pos="4140"/>
        </w:tabs>
        <w:ind w:left="-720"/>
        <w:jc w:val="both"/>
        <w:rPr>
          <w:rFonts w:ascii="Times New Roman" w:hAnsi="Times New Roman"/>
          <w:sz w:val="28"/>
          <w:szCs w:val="28"/>
        </w:rPr>
      </w:pPr>
      <w:r w:rsidRPr="000B1367">
        <w:rPr>
          <w:rFonts w:ascii="Times New Roman" w:hAnsi="Times New Roman"/>
          <w:sz w:val="28"/>
          <w:szCs w:val="28"/>
        </w:rPr>
        <w:lastRenderedPageBreak/>
        <w:t>Введение</w:t>
      </w:r>
    </w:p>
    <w:p w:rsidR="007E7346" w:rsidRDefault="007E7346" w:rsidP="008B63C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1367">
        <w:rPr>
          <w:rFonts w:ascii="Times New Roman" w:hAnsi="Times New Roman"/>
          <w:sz w:val="28"/>
          <w:szCs w:val="28"/>
        </w:rPr>
        <w:t>Непрофессиональный характер социальной работы.</w:t>
      </w:r>
    </w:p>
    <w:p w:rsidR="008B63CD" w:rsidRPr="000B1367" w:rsidRDefault="008B63CD" w:rsidP="008B63CD">
      <w:pPr>
        <w:spacing w:after="0" w:line="240" w:lineRule="auto"/>
        <w:ind w:left="-750"/>
        <w:jc w:val="both"/>
        <w:rPr>
          <w:rFonts w:ascii="Times New Roman" w:hAnsi="Times New Roman"/>
          <w:sz w:val="28"/>
          <w:szCs w:val="28"/>
        </w:rPr>
      </w:pPr>
    </w:p>
    <w:p w:rsidR="007E7346" w:rsidRDefault="007E7346" w:rsidP="008B63C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1367">
        <w:rPr>
          <w:rFonts w:ascii="Times New Roman" w:hAnsi="Times New Roman"/>
          <w:sz w:val="28"/>
          <w:szCs w:val="28"/>
        </w:rPr>
        <w:t>Специфика социальной работы как профессии.</w:t>
      </w:r>
    </w:p>
    <w:p w:rsidR="000B1367" w:rsidRPr="000B1367" w:rsidRDefault="000B1367" w:rsidP="008B63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7346" w:rsidRPr="000B1367" w:rsidRDefault="007E7346" w:rsidP="008B63CD">
      <w:pPr>
        <w:ind w:left="-750"/>
        <w:jc w:val="both"/>
        <w:rPr>
          <w:rFonts w:ascii="Times New Roman" w:hAnsi="Times New Roman"/>
          <w:sz w:val="28"/>
          <w:szCs w:val="28"/>
        </w:rPr>
      </w:pPr>
      <w:r w:rsidRPr="000B1367">
        <w:rPr>
          <w:rFonts w:ascii="Times New Roman" w:hAnsi="Times New Roman"/>
          <w:sz w:val="28"/>
          <w:szCs w:val="28"/>
        </w:rPr>
        <w:t xml:space="preserve">     2.1 </w:t>
      </w:r>
      <w:r w:rsidR="00F87767" w:rsidRPr="000B1367">
        <w:rPr>
          <w:rFonts w:ascii="Times New Roman" w:hAnsi="Times New Roman"/>
          <w:sz w:val="28"/>
          <w:szCs w:val="28"/>
        </w:rPr>
        <w:t>Субъекты и объекты социальной работы как профессиональной деятельности.</w:t>
      </w:r>
    </w:p>
    <w:p w:rsidR="007E7346" w:rsidRPr="000B1367" w:rsidRDefault="007E7346" w:rsidP="008B63C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1367">
        <w:rPr>
          <w:rFonts w:ascii="Times New Roman" w:hAnsi="Times New Roman"/>
          <w:sz w:val="28"/>
          <w:szCs w:val="28"/>
        </w:rPr>
        <w:t xml:space="preserve">Отличительные черты профессиональной и непрофессиональной социальной  работы. </w:t>
      </w:r>
    </w:p>
    <w:p w:rsidR="007E7346" w:rsidRPr="000B1367" w:rsidRDefault="007E7346" w:rsidP="008B63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7346" w:rsidRPr="000B1367" w:rsidRDefault="007E7346" w:rsidP="008B63CD">
      <w:pPr>
        <w:spacing w:after="0" w:line="240" w:lineRule="auto"/>
        <w:ind w:left="-720"/>
        <w:jc w:val="both"/>
        <w:rPr>
          <w:rFonts w:ascii="Times New Roman" w:hAnsi="Times New Roman"/>
          <w:sz w:val="28"/>
          <w:szCs w:val="28"/>
        </w:rPr>
      </w:pPr>
      <w:r w:rsidRPr="000B1367">
        <w:rPr>
          <w:rFonts w:ascii="Times New Roman" w:hAnsi="Times New Roman"/>
          <w:sz w:val="28"/>
          <w:szCs w:val="28"/>
        </w:rPr>
        <w:t>Заключение</w:t>
      </w:r>
    </w:p>
    <w:p w:rsidR="007E7346" w:rsidRPr="000B1367" w:rsidRDefault="007E7346" w:rsidP="008B63CD">
      <w:pPr>
        <w:spacing w:after="0" w:line="240" w:lineRule="auto"/>
        <w:ind w:left="-720"/>
        <w:jc w:val="both"/>
        <w:rPr>
          <w:rFonts w:ascii="Times New Roman" w:hAnsi="Times New Roman"/>
          <w:sz w:val="28"/>
          <w:szCs w:val="28"/>
        </w:rPr>
      </w:pPr>
    </w:p>
    <w:p w:rsidR="007E7346" w:rsidRPr="000B1367" w:rsidRDefault="007E7346" w:rsidP="008B63CD">
      <w:pPr>
        <w:spacing w:after="0" w:line="240" w:lineRule="auto"/>
        <w:ind w:left="-720"/>
        <w:jc w:val="both"/>
        <w:rPr>
          <w:rFonts w:ascii="Times New Roman" w:hAnsi="Times New Roman"/>
          <w:sz w:val="28"/>
          <w:szCs w:val="28"/>
        </w:rPr>
      </w:pPr>
      <w:r w:rsidRPr="000B1367">
        <w:rPr>
          <w:rFonts w:ascii="Times New Roman" w:hAnsi="Times New Roman"/>
          <w:sz w:val="28"/>
          <w:szCs w:val="28"/>
        </w:rPr>
        <w:t xml:space="preserve">Список литературы </w:t>
      </w:r>
    </w:p>
    <w:p w:rsidR="007E7346" w:rsidRPr="000B1367" w:rsidRDefault="007E7346" w:rsidP="00203EFF">
      <w:pPr>
        <w:spacing w:after="0" w:line="240" w:lineRule="auto"/>
        <w:ind w:left="-720"/>
        <w:rPr>
          <w:rFonts w:ascii="Times New Roman" w:hAnsi="Times New Roman"/>
          <w:sz w:val="28"/>
          <w:szCs w:val="28"/>
        </w:rPr>
      </w:pPr>
    </w:p>
    <w:p w:rsidR="007E7346" w:rsidRDefault="007E7346" w:rsidP="00203EFF">
      <w:pPr>
        <w:spacing w:after="0" w:line="240" w:lineRule="auto"/>
        <w:ind w:left="-720"/>
        <w:rPr>
          <w:sz w:val="28"/>
          <w:szCs w:val="28"/>
        </w:rPr>
      </w:pPr>
    </w:p>
    <w:p w:rsidR="007E7346" w:rsidRDefault="007E7346" w:rsidP="00203EFF">
      <w:pPr>
        <w:spacing w:after="0" w:line="240" w:lineRule="auto"/>
        <w:ind w:left="-720"/>
        <w:rPr>
          <w:sz w:val="28"/>
          <w:szCs w:val="28"/>
        </w:rPr>
      </w:pPr>
    </w:p>
    <w:p w:rsidR="007E7346" w:rsidRDefault="007E7346" w:rsidP="00203EFF">
      <w:pPr>
        <w:spacing w:after="0" w:line="240" w:lineRule="auto"/>
        <w:ind w:left="-720"/>
        <w:rPr>
          <w:sz w:val="28"/>
          <w:szCs w:val="28"/>
        </w:rPr>
      </w:pPr>
    </w:p>
    <w:p w:rsidR="007E7346" w:rsidRDefault="007E7346" w:rsidP="00203EFF">
      <w:pPr>
        <w:spacing w:after="0" w:line="240" w:lineRule="auto"/>
        <w:ind w:left="-720"/>
        <w:rPr>
          <w:sz w:val="28"/>
          <w:szCs w:val="28"/>
        </w:rPr>
      </w:pPr>
    </w:p>
    <w:p w:rsidR="007E7346" w:rsidRDefault="007E7346" w:rsidP="00203EFF">
      <w:pPr>
        <w:spacing w:after="0" w:line="240" w:lineRule="auto"/>
        <w:ind w:left="-720"/>
        <w:rPr>
          <w:sz w:val="28"/>
          <w:szCs w:val="28"/>
        </w:rPr>
      </w:pPr>
    </w:p>
    <w:p w:rsidR="007E7346" w:rsidRDefault="007E7346" w:rsidP="00203EFF">
      <w:pPr>
        <w:spacing w:after="0" w:line="240" w:lineRule="auto"/>
        <w:ind w:left="-720"/>
        <w:rPr>
          <w:sz w:val="28"/>
          <w:szCs w:val="28"/>
        </w:rPr>
      </w:pPr>
    </w:p>
    <w:p w:rsidR="007E7346" w:rsidRDefault="007E7346" w:rsidP="00203EFF">
      <w:pPr>
        <w:spacing w:after="0" w:line="240" w:lineRule="auto"/>
        <w:ind w:left="-720"/>
        <w:rPr>
          <w:sz w:val="28"/>
          <w:szCs w:val="28"/>
        </w:rPr>
      </w:pPr>
    </w:p>
    <w:p w:rsidR="007E7346" w:rsidRDefault="007E7346" w:rsidP="00203EFF">
      <w:pPr>
        <w:spacing w:after="0" w:line="240" w:lineRule="auto"/>
        <w:ind w:left="-720"/>
        <w:rPr>
          <w:sz w:val="28"/>
          <w:szCs w:val="28"/>
        </w:rPr>
      </w:pPr>
    </w:p>
    <w:p w:rsidR="007E7346" w:rsidRDefault="007E7346" w:rsidP="00203EFF">
      <w:pPr>
        <w:spacing w:after="0" w:line="240" w:lineRule="auto"/>
        <w:ind w:left="-720"/>
        <w:rPr>
          <w:sz w:val="28"/>
          <w:szCs w:val="28"/>
        </w:rPr>
      </w:pPr>
    </w:p>
    <w:p w:rsidR="007E7346" w:rsidRDefault="007E7346" w:rsidP="00203EFF">
      <w:pPr>
        <w:spacing w:after="0" w:line="240" w:lineRule="auto"/>
        <w:ind w:left="-720"/>
        <w:rPr>
          <w:sz w:val="28"/>
          <w:szCs w:val="28"/>
        </w:rPr>
      </w:pPr>
    </w:p>
    <w:p w:rsidR="007E7346" w:rsidRDefault="007E7346" w:rsidP="00203EFF">
      <w:pPr>
        <w:spacing w:after="0" w:line="240" w:lineRule="auto"/>
        <w:ind w:left="-720"/>
        <w:rPr>
          <w:sz w:val="28"/>
          <w:szCs w:val="28"/>
        </w:rPr>
      </w:pPr>
    </w:p>
    <w:p w:rsidR="007E7346" w:rsidRDefault="007E7346" w:rsidP="00203EFF">
      <w:pPr>
        <w:spacing w:after="0" w:line="240" w:lineRule="auto"/>
        <w:ind w:left="-720"/>
        <w:rPr>
          <w:sz w:val="28"/>
          <w:szCs w:val="28"/>
        </w:rPr>
      </w:pPr>
    </w:p>
    <w:p w:rsidR="007E7346" w:rsidRDefault="007E7346" w:rsidP="00203EFF">
      <w:pPr>
        <w:spacing w:after="0" w:line="240" w:lineRule="auto"/>
        <w:ind w:left="-720"/>
        <w:rPr>
          <w:sz w:val="28"/>
          <w:szCs w:val="28"/>
        </w:rPr>
      </w:pPr>
    </w:p>
    <w:p w:rsidR="007E7346" w:rsidRDefault="007E7346" w:rsidP="00203EFF">
      <w:pPr>
        <w:spacing w:after="0" w:line="240" w:lineRule="auto"/>
        <w:ind w:left="-720"/>
        <w:rPr>
          <w:sz w:val="28"/>
          <w:szCs w:val="28"/>
        </w:rPr>
      </w:pPr>
    </w:p>
    <w:p w:rsidR="007E7346" w:rsidRDefault="007E7346" w:rsidP="00203EFF">
      <w:pPr>
        <w:spacing w:after="0" w:line="240" w:lineRule="auto"/>
        <w:ind w:left="-720"/>
        <w:rPr>
          <w:sz w:val="28"/>
          <w:szCs w:val="28"/>
        </w:rPr>
      </w:pPr>
    </w:p>
    <w:p w:rsidR="007E7346" w:rsidRDefault="007E7346" w:rsidP="00203EFF">
      <w:pPr>
        <w:spacing w:after="0" w:line="240" w:lineRule="auto"/>
        <w:ind w:left="-720"/>
        <w:rPr>
          <w:sz w:val="28"/>
          <w:szCs w:val="28"/>
        </w:rPr>
      </w:pPr>
    </w:p>
    <w:p w:rsidR="007E7346" w:rsidRDefault="007E7346" w:rsidP="00203EFF">
      <w:pPr>
        <w:spacing w:after="0" w:line="240" w:lineRule="auto"/>
        <w:ind w:left="-720"/>
        <w:rPr>
          <w:sz w:val="28"/>
          <w:szCs w:val="28"/>
        </w:rPr>
      </w:pPr>
    </w:p>
    <w:p w:rsidR="007E7346" w:rsidRDefault="007E7346" w:rsidP="00203EFF">
      <w:pPr>
        <w:spacing w:after="0" w:line="240" w:lineRule="auto"/>
        <w:ind w:left="-720"/>
        <w:rPr>
          <w:sz w:val="28"/>
          <w:szCs w:val="28"/>
        </w:rPr>
      </w:pPr>
    </w:p>
    <w:p w:rsidR="007E7346" w:rsidRDefault="007E7346" w:rsidP="00203EFF">
      <w:pPr>
        <w:spacing w:after="0" w:line="240" w:lineRule="auto"/>
        <w:ind w:left="-720"/>
        <w:rPr>
          <w:sz w:val="28"/>
          <w:szCs w:val="28"/>
        </w:rPr>
      </w:pPr>
    </w:p>
    <w:p w:rsidR="007C45A3" w:rsidRDefault="007C45A3" w:rsidP="00203EFF">
      <w:pPr>
        <w:spacing w:after="0" w:line="240" w:lineRule="auto"/>
        <w:ind w:left="-720"/>
        <w:rPr>
          <w:sz w:val="28"/>
          <w:szCs w:val="28"/>
        </w:rPr>
      </w:pPr>
    </w:p>
    <w:p w:rsidR="007C45A3" w:rsidRDefault="007C45A3" w:rsidP="00203EFF">
      <w:pPr>
        <w:spacing w:after="0" w:line="240" w:lineRule="auto"/>
        <w:ind w:left="-720"/>
        <w:rPr>
          <w:sz w:val="28"/>
          <w:szCs w:val="28"/>
        </w:rPr>
      </w:pPr>
    </w:p>
    <w:p w:rsidR="007C45A3" w:rsidRDefault="007C45A3" w:rsidP="00203EFF">
      <w:pPr>
        <w:spacing w:after="0" w:line="240" w:lineRule="auto"/>
        <w:ind w:left="-720"/>
        <w:rPr>
          <w:sz w:val="28"/>
          <w:szCs w:val="28"/>
        </w:rPr>
      </w:pPr>
    </w:p>
    <w:p w:rsidR="007E7346" w:rsidRDefault="007E7346" w:rsidP="00203EFF">
      <w:pPr>
        <w:spacing w:after="0" w:line="240" w:lineRule="auto"/>
        <w:ind w:left="-720"/>
        <w:rPr>
          <w:sz w:val="28"/>
          <w:szCs w:val="28"/>
        </w:rPr>
      </w:pPr>
    </w:p>
    <w:p w:rsidR="007E7346" w:rsidRDefault="007E7346" w:rsidP="00203EFF">
      <w:pPr>
        <w:spacing w:after="0" w:line="240" w:lineRule="auto"/>
        <w:ind w:left="-720"/>
        <w:rPr>
          <w:sz w:val="28"/>
          <w:szCs w:val="28"/>
        </w:rPr>
      </w:pPr>
    </w:p>
    <w:p w:rsidR="004062F8" w:rsidRDefault="004062F8" w:rsidP="00203EFF">
      <w:pPr>
        <w:spacing w:after="0" w:line="240" w:lineRule="auto"/>
        <w:ind w:left="-720"/>
        <w:rPr>
          <w:sz w:val="28"/>
          <w:szCs w:val="28"/>
        </w:rPr>
      </w:pPr>
    </w:p>
    <w:p w:rsidR="004062F8" w:rsidRDefault="004062F8" w:rsidP="00203EFF">
      <w:pPr>
        <w:spacing w:after="0" w:line="240" w:lineRule="auto"/>
        <w:ind w:left="-720"/>
        <w:rPr>
          <w:sz w:val="28"/>
          <w:szCs w:val="28"/>
        </w:rPr>
      </w:pPr>
    </w:p>
    <w:p w:rsidR="007E7346" w:rsidRDefault="007E7346" w:rsidP="00203EFF">
      <w:pPr>
        <w:spacing w:after="0" w:line="240" w:lineRule="auto"/>
        <w:ind w:left="-720"/>
        <w:rPr>
          <w:sz w:val="28"/>
          <w:szCs w:val="28"/>
        </w:rPr>
      </w:pPr>
    </w:p>
    <w:p w:rsidR="008B63CD" w:rsidRDefault="008B63CD" w:rsidP="00203EFF">
      <w:pPr>
        <w:spacing w:after="0" w:line="240" w:lineRule="auto"/>
        <w:ind w:left="-720"/>
        <w:rPr>
          <w:sz w:val="28"/>
          <w:szCs w:val="28"/>
        </w:rPr>
      </w:pPr>
    </w:p>
    <w:p w:rsidR="007E7346" w:rsidRDefault="007E7346" w:rsidP="00203EFF">
      <w:pPr>
        <w:spacing w:after="0" w:line="240" w:lineRule="auto"/>
        <w:ind w:left="-720"/>
        <w:rPr>
          <w:sz w:val="28"/>
          <w:szCs w:val="28"/>
        </w:rPr>
      </w:pPr>
    </w:p>
    <w:p w:rsidR="007E7346" w:rsidRPr="002D542A" w:rsidRDefault="007E7346" w:rsidP="002D542A">
      <w:pPr>
        <w:spacing w:after="0" w:line="240" w:lineRule="auto"/>
        <w:ind w:left="-720"/>
        <w:jc w:val="center"/>
        <w:rPr>
          <w:rFonts w:ascii="Times New Roman" w:hAnsi="Times New Roman"/>
          <w:sz w:val="28"/>
          <w:szCs w:val="28"/>
        </w:rPr>
      </w:pPr>
      <w:r w:rsidRPr="002D542A">
        <w:rPr>
          <w:rFonts w:ascii="Times New Roman" w:hAnsi="Times New Roman"/>
          <w:sz w:val="28"/>
          <w:szCs w:val="28"/>
        </w:rPr>
        <w:lastRenderedPageBreak/>
        <w:t>ВВЕДЕНИЕ</w:t>
      </w:r>
    </w:p>
    <w:p w:rsidR="007E7346" w:rsidRDefault="007E7346" w:rsidP="00203EFF">
      <w:pPr>
        <w:spacing w:after="0" w:line="240" w:lineRule="auto"/>
        <w:ind w:left="-720"/>
        <w:rPr>
          <w:sz w:val="28"/>
          <w:szCs w:val="28"/>
        </w:rPr>
      </w:pPr>
    </w:p>
    <w:p w:rsidR="007E7346" w:rsidRDefault="007E7346" w:rsidP="002D542A">
      <w:pPr>
        <w:spacing w:line="360" w:lineRule="auto"/>
        <w:ind w:left="-360"/>
        <w:jc w:val="both"/>
        <w:rPr>
          <w:rFonts w:ascii="Times New Roman" w:hAnsi="Times New Roman"/>
          <w:sz w:val="28"/>
          <w:szCs w:val="28"/>
        </w:rPr>
      </w:pPr>
      <w:r w:rsidRPr="00673E83">
        <w:rPr>
          <w:rFonts w:ascii="Times New Roman" w:hAnsi="Times New Roman"/>
          <w:sz w:val="28"/>
          <w:szCs w:val="28"/>
        </w:rPr>
        <w:t xml:space="preserve">В большинстве западных стран социальная работа как профессия сложилась в начале ХХ века. В России же предпосылки становления и развития её как самостоятельной профессиональной деятельности сформировались только в 80-х – 90-х годах. В апреле 1991 года решением Государственного комитета по труду и социальным вопросам №92 перечень профессий Российской Федерации был </w:t>
      </w:r>
      <w:r>
        <w:rPr>
          <w:rFonts w:ascii="Times New Roman" w:hAnsi="Times New Roman"/>
          <w:sz w:val="28"/>
          <w:szCs w:val="28"/>
        </w:rPr>
        <w:t>дополнен такой специальностью, как социальная работа. Она начала свой путь от практической деятельности к теоретической, от появления форм примитивной помощи до их осмысления и создания институтов социальной защиты.</w:t>
      </w:r>
    </w:p>
    <w:p w:rsidR="007E7346" w:rsidRDefault="007E7346" w:rsidP="002D542A">
      <w:pPr>
        <w:spacing w:line="360" w:lineRule="auto"/>
        <w:ind w:left="-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сегодняшний день социальная работа является необходимым видом деятельности для общества, потому что устанавливает нормы отношений между отдельным человеком, группой и социальной системой. Социальная работа обеспечивает оптимальное функционирование общественных и</w:t>
      </w:r>
      <w:r w:rsidRPr="00E279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личностных интересов, удовлетворяет потребности тех сло</w:t>
      </w:r>
      <w:r w:rsidR="008B63CD">
        <w:rPr>
          <w:rFonts w:ascii="Times New Roman" w:hAnsi="Times New Roman"/>
          <w:sz w:val="28"/>
          <w:szCs w:val="28"/>
        </w:rPr>
        <w:t>ё</w:t>
      </w:r>
      <w:r>
        <w:rPr>
          <w:rFonts w:ascii="Times New Roman" w:hAnsi="Times New Roman"/>
          <w:sz w:val="28"/>
          <w:szCs w:val="28"/>
        </w:rPr>
        <w:t>в населения, которые являются уязвимыми, обеспечивает условия улучшения собственной жизни для человека, помо</w:t>
      </w:r>
      <w:r w:rsidR="008B63CD">
        <w:rPr>
          <w:rFonts w:ascii="Times New Roman" w:hAnsi="Times New Roman"/>
          <w:sz w:val="28"/>
          <w:szCs w:val="28"/>
        </w:rPr>
        <w:t>гает адаптироваться личности к происходящим</w:t>
      </w:r>
      <w:r>
        <w:rPr>
          <w:rFonts w:ascii="Times New Roman" w:hAnsi="Times New Roman"/>
          <w:sz w:val="28"/>
          <w:szCs w:val="28"/>
        </w:rPr>
        <w:t xml:space="preserve"> социальным изменениям. </w:t>
      </w:r>
    </w:p>
    <w:p w:rsidR="007E7346" w:rsidRDefault="007E7346" w:rsidP="002D542A">
      <w:pPr>
        <w:spacing w:line="360" w:lineRule="auto"/>
        <w:ind w:left="-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Исследователи выделяют несколько факторов выхода социальной работы на профессиональный уровень: во-первых, наличие различных моделей социальной защиты и форм помощи, которые нуждались в оформлении на законодательном уровне,</w:t>
      </w:r>
      <w:r w:rsidRPr="00CD2FD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во-вторых, ухудшение экономики и социального здоровья населения в ходе событий ХХ века. </w:t>
      </w:r>
    </w:p>
    <w:p w:rsidR="007E7346" w:rsidRDefault="007E7346" w:rsidP="002D542A">
      <w:pPr>
        <w:spacing w:line="360" w:lineRule="auto"/>
        <w:ind w:left="-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таком понятии как «социальная работа»</w:t>
      </w:r>
      <w:r w:rsidR="008B63C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8B63CD">
        <w:rPr>
          <w:rFonts w:ascii="Times New Roman" w:hAnsi="Times New Roman"/>
          <w:sz w:val="28"/>
          <w:szCs w:val="28"/>
        </w:rPr>
        <w:t xml:space="preserve">с позиции квалификации субъекта, </w:t>
      </w:r>
      <w:r>
        <w:rPr>
          <w:rFonts w:ascii="Times New Roman" w:hAnsi="Times New Roman"/>
          <w:sz w:val="28"/>
          <w:szCs w:val="28"/>
        </w:rPr>
        <w:t xml:space="preserve">можно выделить профессиональную и непрофессиональную деятельность. Утверждение социальной работы как вид профессиональной деятельности означало, что она нуждается в кадровом и научном обеспечении. Так начала формироваться система высшего и среднего образования по данной специальности. Теоретические знания в этой области изначально основывались на мыслях авторов Европы и США. Но постепенно, осмысляя отечественный опыт социальной защиты, собственный научные традиции, начала формироваться российская школа теории социальной работы. Социальная работа </w:t>
      </w:r>
      <w:r>
        <w:rPr>
          <w:rFonts w:ascii="Times New Roman" w:hAnsi="Times New Roman"/>
          <w:sz w:val="28"/>
          <w:szCs w:val="28"/>
        </w:rPr>
        <w:lastRenderedPageBreak/>
        <w:t xml:space="preserve">начала рассматриваться как наука, которая имеет собственный объект и предмет изучения, методологию, сформулированный понятийный аппарат. </w:t>
      </w:r>
    </w:p>
    <w:p w:rsidR="007E7346" w:rsidRPr="00823285" w:rsidRDefault="007E7346" w:rsidP="002D542A">
      <w:pPr>
        <w:spacing w:line="360" w:lineRule="auto"/>
        <w:ind w:left="-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Актуальность проблемы исследования заключается в том, что на сегодняшний день социальная работа проявляется в двух формах: как профессиональная деятельность и добровольческая. Обе формы направлены на помощь и защиту уязвимого члена или членов общества. Однако у них присутствует ряд критериев, которые в значительной мере отличают </w:t>
      </w:r>
      <w:r w:rsidRPr="00823285">
        <w:rPr>
          <w:rFonts w:ascii="Times New Roman" w:hAnsi="Times New Roman"/>
          <w:sz w:val="28"/>
          <w:szCs w:val="28"/>
        </w:rPr>
        <w:t>профессиональную и непрофессиональную деятельности в социальной работе</w:t>
      </w:r>
      <w:r>
        <w:rPr>
          <w:rFonts w:ascii="Times New Roman" w:hAnsi="Times New Roman"/>
          <w:sz w:val="28"/>
          <w:szCs w:val="28"/>
        </w:rPr>
        <w:t xml:space="preserve"> друг от друга.</w:t>
      </w:r>
    </w:p>
    <w:p w:rsidR="007E7346" w:rsidRPr="002D542A" w:rsidRDefault="007E7346" w:rsidP="002D542A">
      <w:pPr>
        <w:ind w:left="-360"/>
        <w:jc w:val="both"/>
        <w:rPr>
          <w:rFonts w:ascii="Times New Roman" w:hAnsi="Times New Roman"/>
          <w:sz w:val="28"/>
          <w:szCs w:val="28"/>
        </w:rPr>
      </w:pPr>
      <w:r w:rsidRPr="002D542A">
        <w:rPr>
          <w:rFonts w:ascii="Times New Roman" w:hAnsi="Times New Roman"/>
          <w:b/>
          <w:sz w:val="28"/>
          <w:szCs w:val="28"/>
        </w:rPr>
        <w:t xml:space="preserve">Объектом изучения </w:t>
      </w:r>
      <w:r w:rsidRPr="00147FC8">
        <w:rPr>
          <w:rFonts w:ascii="Times New Roman" w:hAnsi="Times New Roman"/>
          <w:sz w:val="28"/>
          <w:szCs w:val="28"/>
        </w:rPr>
        <w:t>данной курсовой работы является</w:t>
      </w:r>
      <w:r w:rsidRPr="002D542A">
        <w:rPr>
          <w:rFonts w:ascii="Times New Roman" w:hAnsi="Times New Roman"/>
          <w:b/>
          <w:sz w:val="28"/>
          <w:szCs w:val="28"/>
        </w:rPr>
        <w:t xml:space="preserve"> </w:t>
      </w:r>
      <w:r w:rsidRPr="002D542A">
        <w:rPr>
          <w:rFonts w:ascii="Times New Roman" w:hAnsi="Times New Roman"/>
          <w:sz w:val="28"/>
          <w:szCs w:val="28"/>
        </w:rPr>
        <w:t>практическая социальная работа.</w:t>
      </w:r>
    </w:p>
    <w:p w:rsidR="007E7346" w:rsidRPr="002D542A" w:rsidRDefault="007E7346" w:rsidP="002D542A">
      <w:pPr>
        <w:ind w:left="-360"/>
        <w:jc w:val="both"/>
        <w:rPr>
          <w:rFonts w:ascii="Times New Roman" w:hAnsi="Times New Roman"/>
          <w:sz w:val="28"/>
          <w:szCs w:val="28"/>
        </w:rPr>
      </w:pPr>
      <w:r w:rsidRPr="002D542A">
        <w:rPr>
          <w:rFonts w:ascii="Times New Roman" w:hAnsi="Times New Roman"/>
          <w:b/>
          <w:sz w:val="28"/>
          <w:szCs w:val="28"/>
        </w:rPr>
        <w:t xml:space="preserve">Предмет - </w:t>
      </w:r>
      <w:r w:rsidRPr="002D542A">
        <w:rPr>
          <w:rFonts w:ascii="Times New Roman" w:hAnsi="Times New Roman"/>
          <w:sz w:val="28"/>
          <w:szCs w:val="28"/>
        </w:rPr>
        <w:t>становления профессиональных институтов социальной защиты на фоне добровольных видов помощи и поддержки человека.</w:t>
      </w:r>
    </w:p>
    <w:p w:rsidR="007E7346" w:rsidRPr="002D542A" w:rsidRDefault="007E7346" w:rsidP="002D542A">
      <w:pPr>
        <w:ind w:left="-360"/>
        <w:jc w:val="both"/>
        <w:rPr>
          <w:rFonts w:ascii="Times New Roman" w:hAnsi="Times New Roman"/>
          <w:sz w:val="28"/>
          <w:szCs w:val="28"/>
        </w:rPr>
      </w:pPr>
      <w:r w:rsidRPr="002D542A">
        <w:rPr>
          <w:rFonts w:ascii="Times New Roman" w:hAnsi="Times New Roman"/>
          <w:sz w:val="28"/>
          <w:szCs w:val="28"/>
        </w:rPr>
        <w:t>Целью исследования является анализ отличительных черт деятельности специальных служб и учреждений от добровольных форм помощи.</w:t>
      </w:r>
    </w:p>
    <w:p w:rsidR="007E7346" w:rsidRPr="002D542A" w:rsidRDefault="007E7346" w:rsidP="002D542A">
      <w:pPr>
        <w:ind w:left="-360"/>
        <w:jc w:val="both"/>
        <w:rPr>
          <w:rFonts w:ascii="Times New Roman" w:hAnsi="Times New Roman"/>
          <w:sz w:val="28"/>
          <w:szCs w:val="28"/>
        </w:rPr>
      </w:pPr>
      <w:r w:rsidRPr="002D542A">
        <w:rPr>
          <w:rFonts w:ascii="Times New Roman" w:hAnsi="Times New Roman"/>
          <w:sz w:val="28"/>
          <w:szCs w:val="28"/>
        </w:rPr>
        <w:t>Для достижения поставленной цели будет использоваться решение следующих задач:</w:t>
      </w:r>
    </w:p>
    <w:p w:rsidR="007E7346" w:rsidRPr="002D542A" w:rsidRDefault="007E7346" w:rsidP="002D542A">
      <w:pPr>
        <w:ind w:left="-360"/>
        <w:jc w:val="both"/>
        <w:rPr>
          <w:rFonts w:ascii="Times New Roman" w:hAnsi="Times New Roman"/>
          <w:sz w:val="28"/>
          <w:szCs w:val="28"/>
        </w:rPr>
      </w:pPr>
      <w:r w:rsidRPr="002D542A">
        <w:rPr>
          <w:rFonts w:ascii="Times New Roman" w:hAnsi="Times New Roman"/>
          <w:sz w:val="28"/>
          <w:szCs w:val="28"/>
        </w:rPr>
        <w:t>1. Выявить примитивные формы помощи, которые являются предпосылками возникновения профессиональной социальной работы.</w:t>
      </w:r>
    </w:p>
    <w:p w:rsidR="007E7346" w:rsidRPr="002D542A" w:rsidRDefault="007E7346" w:rsidP="002D542A">
      <w:pPr>
        <w:ind w:left="-360"/>
        <w:jc w:val="both"/>
        <w:rPr>
          <w:rFonts w:ascii="Times New Roman" w:hAnsi="Times New Roman"/>
          <w:sz w:val="28"/>
          <w:szCs w:val="28"/>
        </w:rPr>
      </w:pPr>
      <w:r w:rsidRPr="002D542A">
        <w:rPr>
          <w:rFonts w:ascii="Times New Roman" w:hAnsi="Times New Roman"/>
          <w:sz w:val="28"/>
          <w:szCs w:val="28"/>
        </w:rPr>
        <w:t xml:space="preserve"> 2. Охарактеризовать феномен профессиональной и непрофессиональной социальной работы в современном обществе.</w:t>
      </w:r>
    </w:p>
    <w:p w:rsidR="007E7346" w:rsidRPr="002D542A" w:rsidRDefault="007E7346" w:rsidP="002D542A">
      <w:pPr>
        <w:ind w:left="-360"/>
        <w:jc w:val="both"/>
        <w:rPr>
          <w:rFonts w:ascii="Times New Roman" w:hAnsi="Times New Roman"/>
          <w:sz w:val="28"/>
          <w:szCs w:val="28"/>
        </w:rPr>
      </w:pPr>
      <w:r w:rsidRPr="002D542A">
        <w:rPr>
          <w:rFonts w:ascii="Times New Roman" w:hAnsi="Times New Roman"/>
          <w:sz w:val="28"/>
          <w:szCs w:val="28"/>
        </w:rPr>
        <w:t xml:space="preserve"> 3. Проанализировать влияние профессиональной деятельности в социальной работе на личность, общественные группы и социум в целом.</w:t>
      </w:r>
    </w:p>
    <w:p w:rsidR="007E7346" w:rsidRPr="002D542A" w:rsidRDefault="007E7346" w:rsidP="002D542A">
      <w:pPr>
        <w:ind w:left="-360"/>
        <w:jc w:val="both"/>
        <w:rPr>
          <w:rFonts w:ascii="Times New Roman" w:hAnsi="Times New Roman"/>
          <w:sz w:val="28"/>
          <w:szCs w:val="28"/>
        </w:rPr>
      </w:pPr>
      <w:r w:rsidRPr="002D542A">
        <w:rPr>
          <w:rFonts w:ascii="Times New Roman" w:hAnsi="Times New Roman"/>
          <w:sz w:val="28"/>
          <w:szCs w:val="28"/>
        </w:rPr>
        <w:t xml:space="preserve"> 4. Дать характеристику специалиста по социальной работе. </w:t>
      </w:r>
    </w:p>
    <w:p w:rsidR="00802080" w:rsidRDefault="007E7346" w:rsidP="00762397">
      <w:pPr>
        <w:ind w:left="-360"/>
        <w:jc w:val="both"/>
        <w:rPr>
          <w:rFonts w:ascii="Times New Roman" w:hAnsi="Times New Roman"/>
          <w:sz w:val="28"/>
          <w:szCs w:val="28"/>
        </w:rPr>
      </w:pPr>
      <w:r w:rsidRPr="002D542A">
        <w:rPr>
          <w:rFonts w:ascii="Times New Roman" w:hAnsi="Times New Roman"/>
          <w:sz w:val="28"/>
          <w:szCs w:val="28"/>
        </w:rPr>
        <w:t xml:space="preserve"> 5. Анализ становления социальных институтов помощи в обществе.</w:t>
      </w:r>
    </w:p>
    <w:p w:rsidR="00762397" w:rsidRPr="00762397" w:rsidRDefault="00762397" w:rsidP="00762397">
      <w:pPr>
        <w:ind w:left="-360"/>
        <w:jc w:val="both"/>
        <w:rPr>
          <w:rFonts w:ascii="Times New Roman" w:hAnsi="Times New Roman"/>
          <w:sz w:val="28"/>
          <w:szCs w:val="28"/>
        </w:rPr>
      </w:pPr>
    </w:p>
    <w:p w:rsidR="00802080" w:rsidRPr="00802080" w:rsidRDefault="00802080" w:rsidP="00802080">
      <w:pPr>
        <w:spacing w:line="360" w:lineRule="auto"/>
        <w:ind w:left="-360" w:right="-45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02080" w:rsidRPr="00803581" w:rsidRDefault="00802080" w:rsidP="00802080">
      <w:pPr>
        <w:ind w:left="-1134" w:right="-454"/>
        <w:rPr>
          <w:rFonts w:ascii="Times New Roman" w:hAnsi="Times New Roman"/>
          <w:b/>
          <w:color w:val="000000"/>
          <w:sz w:val="24"/>
          <w:szCs w:val="24"/>
        </w:rPr>
      </w:pPr>
    </w:p>
    <w:p w:rsidR="00802080" w:rsidRPr="00803581" w:rsidRDefault="00802080" w:rsidP="00802080">
      <w:pPr>
        <w:ind w:left="-1134" w:right="-454"/>
        <w:rPr>
          <w:rFonts w:ascii="Times New Roman" w:hAnsi="Times New Roman"/>
          <w:color w:val="000000"/>
          <w:sz w:val="24"/>
          <w:szCs w:val="24"/>
        </w:rPr>
      </w:pPr>
    </w:p>
    <w:p w:rsidR="00802080" w:rsidRPr="00802080" w:rsidRDefault="007C45A3" w:rsidP="007C45A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77F1A09D" wp14:editId="0BABAA50">
            <wp:simplePos x="0" y="0"/>
            <wp:positionH relativeFrom="column">
              <wp:posOffset>0</wp:posOffset>
            </wp:positionH>
            <wp:positionV relativeFrom="paragraph">
              <wp:posOffset>387985</wp:posOffset>
            </wp:positionV>
            <wp:extent cx="5940425" cy="8463915"/>
            <wp:effectExtent l="0" t="0" r="317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63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02080" w:rsidRPr="00802080" w:rsidSect="009B2FBA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93885" w:rsidRDefault="00793885" w:rsidP="00FC6B5B">
      <w:pPr>
        <w:spacing w:after="0" w:line="240" w:lineRule="auto"/>
      </w:pPr>
      <w:r>
        <w:separator/>
      </w:r>
    </w:p>
  </w:endnote>
  <w:endnote w:type="continuationSeparator" w:id="0">
    <w:p w:rsidR="00793885" w:rsidRDefault="00793885" w:rsidP="00FC6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ont191;Times New Roman">
    <w:altName w:val="Times New Roman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93885" w:rsidRPr="00FC6B5B" w:rsidRDefault="00793885" w:rsidP="00FC6B5B">
    <w:pPr>
      <w:pStyle w:val="a5"/>
      <w:jc w:val="center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93885" w:rsidRDefault="00793885" w:rsidP="00FC6B5B">
      <w:pPr>
        <w:spacing w:after="0" w:line="240" w:lineRule="auto"/>
      </w:pPr>
      <w:r>
        <w:separator/>
      </w:r>
    </w:p>
  </w:footnote>
  <w:footnote w:type="continuationSeparator" w:id="0">
    <w:p w:rsidR="00793885" w:rsidRDefault="00793885" w:rsidP="00FC6B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970E9B2C"/>
    <w:lvl w:ilvl="0">
      <w:start w:val="1"/>
      <w:numFmt w:val="decimal"/>
      <w:lvlText w:val="%1."/>
      <w:lvlJc w:val="left"/>
      <w:pPr>
        <w:tabs>
          <w:tab w:val="num" w:pos="4012"/>
        </w:tabs>
        <w:ind w:left="4012" w:hanging="360"/>
      </w:pPr>
    </w:lvl>
  </w:abstractNum>
  <w:abstractNum w:abstractNumId="1" w15:restartNumberingAfterBreak="0">
    <w:nsid w:val="FFFFFF7D"/>
    <w:multiLevelType w:val="singleLevel"/>
    <w:tmpl w:val="27C627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56F9F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272DE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2D25A4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6B0C3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FB8EA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4A02D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1E50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33E73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28CC"/>
    <w:multiLevelType w:val="hybridMultilevel"/>
    <w:tmpl w:val="72EA1A0E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10136CFF"/>
    <w:multiLevelType w:val="hybridMultilevel"/>
    <w:tmpl w:val="819CC9B2"/>
    <w:lvl w:ilvl="0" w:tplc="04190001">
      <w:start w:val="1"/>
      <w:numFmt w:val="bullet"/>
      <w:lvlText w:val=""/>
      <w:lvlJc w:val="left"/>
      <w:pPr>
        <w:tabs>
          <w:tab w:val="num" w:pos="-30"/>
        </w:tabs>
        <w:ind w:left="-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690"/>
        </w:tabs>
        <w:ind w:left="6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10"/>
        </w:tabs>
        <w:ind w:left="14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30"/>
        </w:tabs>
        <w:ind w:left="21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</w:abstractNum>
  <w:abstractNum w:abstractNumId="12" w15:restartNumberingAfterBreak="0">
    <w:nsid w:val="238D0981"/>
    <w:multiLevelType w:val="hybridMultilevel"/>
    <w:tmpl w:val="573639EE"/>
    <w:lvl w:ilvl="0" w:tplc="8ABA92F6">
      <w:start w:val="1"/>
      <w:numFmt w:val="decimal"/>
      <w:lvlText w:val="%1."/>
      <w:lvlJc w:val="left"/>
      <w:pPr>
        <w:tabs>
          <w:tab w:val="num" w:pos="-390"/>
        </w:tabs>
        <w:ind w:left="-3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30"/>
        </w:tabs>
        <w:ind w:left="3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050"/>
        </w:tabs>
        <w:ind w:left="10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1770"/>
        </w:tabs>
        <w:ind w:left="17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490"/>
        </w:tabs>
        <w:ind w:left="24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370"/>
        </w:tabs>
        <w:ind w:left="5370" w:hanging="180"/>
      </w:pPr>
      <w:rPr>
        <w:rFonts w:cs="Times New Roman"/>
      </w:rPr>
    </w:lvl>
  </w:abstractNum>
  <w:abstractNum w:abstractNumId="13" w15:restartNumberingAfterBreak="0">
    <w:nsid w:val="45BE5105"/>
    <w:multiLevelType w:val="hybridMultilevel"/>
    <w:tmpl w:val="0D18CF8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D170814"/>
    <w:multiLevelType w:val="hybridMultilevel"/>
    <w:tmpl w:val="537C4E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306C1B"/>
    <w:multiLevelType w:val="hybridMultilevel"/>
    <w:tmpl w:val="C6FAF3B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E3E6749"/>
    <w:multiLevelType w:val="hybridMultilevel"/>
    <w:tmpl w:val="7CF8996E"/>
    <w:lvl w:ilvl="0" w:tplc="2CB0A098">
      <w:start w:val="1"/>
      <w:numFmt w:val="decimal"/>
      <w:lvlText w:val="%1."/>
      <w:lvlJc w:val="left"/>
      <w:pPr>
        <w:tabs>
          <w:tab w:val="num" w:pos="-390"/>
        </w:tabs>
        <w:ind w:left="-390" w:hanging="360"/>
      </w:pPr>
      <w:rPr>
        <w:rFonts w:cs="Times New Roman" w:hint="default"/>
      </w:rPr>
    </w:lvl>
    <w:lvl w:ilvl="1" w:tplc="04190019">
      <w:start w:val="1"/>
      <w:numFmt w:val="decimal"/>
      <w:isLgl/>
      <w:lvlText w:val="%1.%2"/>
      <w:lvlJc w:val="left"/>
      <w:pPr>
        <w:tabs>
          <w:tab w:val="num" w:pos="105"/>
        </w:tabs>
        <w:ind w:left="105" w:hanging="420"/>
      </w:pPr>
      <w:rPr>
        <w:rFonts w:hint="default"/>
      </w:rPr>
    </w:lvl>
    <w:lvl w:ilvl="2" w:tplc="0419001B">
      <w:start w:val="1"/>
      <w:numFmt w:val="decimal"/>
      <w:isLgl/>
      <w:lvlText w:val="%1.%2.%3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 w:tplc="0419000F">
      <w:start w:val="1"/>
      <w:numFmt w:val="decimal"/>
      <w:isLgl/>
      <w:lvlText w:val="%1.%2.%3.%4"/>
      <w:lvlJc w:val="left"/>
      <w:pPr>
        <w:tabs>
          <w:tab w:val="num" w:pos="1635"/>
        </w:tabs>
        <w:ind w:left="1635" w:hanging="1080"/>
      </w:pPr>
      <w:rPr>
        <w:rFonts w:hint="default"/>
      </w:rPr>
    </w:lvl>
    <w:lvl w:ilvl="4" w:tplc="04190019">
      <w:start w:val="1"/>
      <w:numFmt w:val="decimal"/>
      <w:isLgl/>
      <w:lvlText w:val="%1.%2.%3.%4.%5"/>
      <w:lvlJc w:val="left"/>
      <w:pPr>
        <w:tabs>
          <w:tab w:val="num" w:pos="2070"/>
        </w:tabs>
        <w:ind w:left="2070" w:hanging="1080"/>
      </w:pPr>
      <w:rPr>
        <w:rFonts w:hint="default"/>
      </w:rPr>
    </w:lvl>
    <w:lvl w:ilvl="5" w:tplc="0419001B">
      <w:start w:val="1"/>
      <w:numFmt w:val="decimal"/>
      <w:isLgl/>
      <w:lvlText w:val="%1.%2.%3.%4.%5.%6"/>
      <w:lvlJc w:val="left"/>
      <w:pPr>
        <w:tabs>
          <w:tab w:val="num" w:pos="2865"/>
        </w:tabs>
        <w:ind w:left="2865" w:hanging="1440"/>
      </w:pPr>
      <w:rPr>
        <w:rFonts w:hint="default"/>
      </w:rPr>
    </w:lvl>
    <w:lvl w:ilvl="6" w:tplc="0419000F">
      <w:start w:val="1"/>
      <w:numFmt w:val="decimal"/>
      <w:isLgl/>
      <w:lvlText w:val="%1.%2.%3.%4.%5.%6.%7"/>
      <w:lvlJc w:val="left"/>
      <w:pPr>
        <w:tabs>
          <w:tab w:val="num" w:pos="3300"/>
        </w:tabs>
        <w:ind w:left="3300" w:hanging="1440"/>
      </w:pPr>
      <w:rPr>
        <w:rFonts w:hint="default"/>
      </w:rPr>
    </w:lvl>
    <w:lvl w:ilvl="7" w:tplc="04190019">
      <w:start w:val="1"/>
      <w:numFmt w:val="decimal"/>
      <w:isLgl/>
      <w:lvlText w:val="%1.%2.%3.%4.%5.%6.%7.%8"/>
      <w:lvlJc w:val="left"/>
      <w:pPr>
        <w:tabs>
          <w:tab w:val="num" w:pos="4095"/>
        </w:tabs>
        <w:ind w:left="4095" w:hanging="1800"/>
      </w:pPr>
      <w:rPr>
        <w:rFonts w:hint="default"/>
      </w:rPr>
    </w:lvl>
    <w:lvl w:ilvl="8" w:tplc="0419001B">
      <w:start w:val="1"/>
      <w:numFmt w:val="decimal"/>
      <w:isLgl/>
      <w:lvlText w:val="%1.%2.%3.%4.%5.%6.%7.%8.%9"/>
      <w:lvlJc w:val="left"/>
      <w:pPr>
        <w:tabs>
          <w:tab w:val="num" w:pos="4890"/>
        </w:tabs>
        <w:ind w:left="4890" w:hanging="2160"/>
      </w:pPr>
      <w:rPr>
        <w:rFonts w:hint="default"/>
      </w:rPr>
    </w:lvl>
  </w:abstractNum>
  <w:num w:numId="1">
    <w:abstractNumId w:val="12"/>
  </w:num>
  <w:num w:numId="2">
    <w:abstractNumId w:val="16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1"/>
  </w:num>
  <w:num w:numId="14">
    <w:abstractNumId w:val="14"/>
  </w:num>
  <w:num w:numId="15">
    <w:abstractNumId w:val="13"/>
  </w:num>
  <w:num w:numId="16">
    <w:abstractNumId w:val="1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5B9"/>
    <w:rsid w:val="00002B68"/>
    <w:rsid w:val="00003909"/>
    <w:rsid w:val="00026CFC"/>
    <w:rsid w:val="00081F6A"/>
    <w:rsid w:val="000A3A27"/>
    <w:rsid w:val="000B08DB"/>
    <w:rsid w:val="000B1367"/>
    <w:rsid w:val="00147FC8"/>
    <w:rsid w:val="001708B9"/>
    <w:rsid w:val="00174A40"/>
    <w:rsid w:val="001761A3"/>
    <w:rsid w:val="00196019"/>
    <w:rsid w:val="001A661D"/>
    <w:rsid w:val="00203EFF"/>
    <w:rsid w:val="00271AF0"/>
    <w:rsid w:val="002D542A"/>
    <w:rsid w:val="00362368"/>
    <w:rsid w:val="00376E48"/>
    <w:rsid w:val="003E1B9E"/>
    <w:rsid w:val="00404886"/>
    <w:rsid w:val="004062F8"/>
    <w:rsid w:val="0042505B"/>
    <w:rsid w:val="0044775D"/>
    <w:rsid w:val="004548C4"/>
    <w:rsid w:val="004577C5"/>
    <w:rsid w:val="004C42A4"/>
    <w:rsid w:val="004D25B9"/>
    <w:rsid w:val="00513E5F"/>
    <w:rsid w:val="005265F1"/>
    <w:rsid w:val="005346BE"/>
    <w:rsid w:val="005B7252"/>
    <w:rsid w:val="005F3752"/>
    <w:rsid w:val="006172BF"/>
    <w:rsid w:val="00656D64"/>
    <w:rsid w:val="0067286B"/>
    <w:rsid w:val="00673E83"/>
    <w:rsid w:val="006E6DCA"/>
    <w:rsid w:val="00762397"/>
    <w:rsid w:val="00774FAD"/>
    <w:rsid w:val="0078365D"/>
    <w:rsid w:val="00787926"/>
    <w:rsid w:val="00793885"/>
    <w:rsid w:val="007C45A3"/>
    <w:rsid w:val="007E52B4"/>
    <w:rsid w:val="007E7346"/>
    <w:rsid w:val="007F223B"/>
    <w:rsid w:val="00802080"/>
    <w:rsid w:val="00823285"/>
    <w:rsid w:val="00825AFF"/>
    <w:rsid w:val="00826F09"/>
    <w:rsid w:val="008330FF"/>
    <w:rsid w:val="0085163A"/>
    <w:rsid w:val="0088123E"/>
    <w:rsid w:val="00897281"/>
    <w:rsid w:val="008B63CD"/>
    <w:rsid w:val="008E0766"/>
    <w:rsid w:val="00960467"/>
    <w:rsid w:val="0096599C"/>
    <w:rsid w:val="00992203"/>
    <w:rsid w:val="00994A9C"/>
    <w:rsid w:val="009B2FBA"/>
    <w:rsid w:val="009C6096"/>
    <w:rsid w:val="009E4B28"/>
    <w:rsid w:val="00A401DA"/>
    <w:rsid w:val="00A4036B"/>
    <w:rsid w:val="00AA6F99"/>
    <w:rsid w:val="00AB073C"/>
    <w:rsid w:val="00B171A2"/>
    <w:rsid w:val="00B74588"/>
    <w:rsid w:val="00B9712E"/>
    <w:rsid w:val="00C24FD3"/>
    <w:rsid w:val="00C620F2"/>
    <w:rsid w:val="00C82621"/>
    <w:rsid w:val="00CD2FDC"/>
    <w:rsid w:val="00D06BED"/>
    <w:rsid w:val="00D47DEF"/>
    <w:rsid w:val="00D828B2"/>
    <w:rsid w:val="00DD70F7"/>
    <w:rsid w:val="00E279C4"/>
    <w:rsid w:val="00E62D44"/>
    <w:rsid w:val="00E728F6"/>
    <w:rsid w:val="00EC7C7A"/>
    <w:rsid w:val="00EF2D38"/>
    <w:rsid w:val="00F3780C"/>
    <w:rsid w:val="00F87767"/>
    <w:rsid w:val="00FC6B5B"/>
    <w:rsid w:val="00FE115F"/>
    <w:rsid w:val="00FF6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0D80A8EF"/>
  <w15:chartTrackingRefBased/>
  <w15:docId w15:val="{C2B2F73D-2002-B842-BAFB-C096D2EC5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footnote reference" w:locked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828B2"/>
    <w:pPr>
      <w:spacing w:after="160" w:line="25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Обычный (веб)1"/>
    <w:rsid w:val="00D828B2"/>
    <w:pPr>
      <w:widowControl w:val="0"/>
      <w:suppressAutoHyphens/>
      <w:spacing w:after="200" w:line="276" w:lineRule="auto"/>
    </w:pPr>
    <w:rPr>
      <w:rFonts w:eastAsia="Times New Roman" w:cs="font191;Times New Roman"/>
      <w:kern w:val="2"/>
      <w:sz w:val="22"/>
      <w:szCs w:val="22"/>
      <w:lang w:eastAsia="zh-CN"/>
    </w:rPr>
  </w:style>
  <w:style w:type="paragraph" w:styleId="a3">
    <w:name w:val="header"/>
    <w:basedOn w:val="a"/>
    <w:link w:val="a4"/>
    <w:rsid w:val="00FC6B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locked/>
    <w:rsid w:val="00FC6B5B"/>
    <w:rPr>
      <w:rFonts w:cs="Times New Roman"/>
    </w:rPr>
  </w:style>
  <w:style w:type="paragraph" w:styleId="a5">
    <w:name w:val="footer"/>
    <w:basedOn w:val="a"/>
    <w:link w:val="a6"/>
    <w:rsid w:val="00FC6B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locked/>
    <w:rsid w:val="00FC6B5B"/>
    <w:rPr>
      <w:rFonts w:cs="Times New Roman"/>
    </w:rPr>
  </w:style>
  <w:style w:type="paragraph" w:styleId="a7">
    <w:name w:val="footnote text"/>
    <w:basedOn w:val="a"/>
    <w:link w:val="a8"/>
    <w:semiHidden/>
    <w:rsid w:val="00FC6B5B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locked/>
    <w:rsid w:val="00FC6B5B"/>
    <w:rPr>
      <w:rFonts w:cs="Times New Roman"/>
      <w:sz w:val="20"/>
      <w:szCs w:val="20"/>
    </w:rPr>
  </w:style>
  <w:style w:type="character" w:styleId="a9">
    <w:name w:val="footnote reference"/>
    <w:basedOn w:val="a0"/>
    <w:semiHidden/>
    <w:rsid w:val="00FC6B5B"/>
    <w:rPr>
      <w:rFonts w:cs="Times New Roman"/>
      <w:vertAlign w:val="superscript"/>
    </w:rPr>
  </w:style>
  <w:style w:type="character" w:customStyle="1" w:styleId="extended-textshort">
    <w:name w:val="extended-text__short"/>
    <w:basedOn w:val="a0"/>
    <w:rsid w:val="00994A9C"/>
    <w:rPr>
      <w:rFonts w:cs="Times New Roman"/>
    </w:rPr>
  </w:style>
  <w:style w:type="character" w:styleId="aa">
    <w:name w:val="Strong"/>
    <w:basedOn w:val="a0"/>
    <w:qFormat/>
    <w:locked/>
    <w:rsid w:val="0044775D"/>
    <w:rPr>
      <w:rFonts w:cs="Times New Roman"/>
      <w:b/>
      <w:bCs/>
    </w:rPr>
  </w:style>
  <w:style w:type="paragraph" w:customStyle="1" w:styleId="ListParagraph">
    <w:name w:val="List Paragraph"/>
    <w:basedOn w:val="a"/>
    <w:rsid w:val="00802080"/>
    <w:pPr>
      <w:spacing w:after="200" w:line="276" w:lineRule="auto"/>
      <w:ind w:left="720"/>
      <w:contextualSpacing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image" Target="media/image1.jpe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536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 РФ</vt:lpstr>
    </vt:vector>
  </TitlesOfParts>
  <Company/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 РФ</dc:title>
  <dc:subject/>
  <dc:creator>Елизавета Четникова</dc:creator>
  <cp:keywords/>
  <dc:description/>
  <cp:lastModifiedBy>m.millkovich2912@gmail.com</cp:lastModifiedBy>
  <cp:revision>2</cp:revision>
  <dcterms:created xsi:type="dcterms:W3CDTF">2021-01-09T06:58:00Z</dcterms:created>
  <dcterms:modified xsi:type="dcterms:W3CDTF">2021-01-09T06:58:00Z</dcterms:modified>
</cp:coreProperties>
</file>