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852" w:rsidRDefault="002A0852" w:rsidP="002A0852">
      <w:pPr>
        <w:jc w:val="center"/>
        <w:rPr>
          <w:rFonts w:ascii="Times New Roman" w:hAnsi="Times New Roman"/>
          <w:sz w:val="28"/>
          <w:szCs w:val="28"/>
        </w:rPr>
      </w:pPr>
      <w:r>
        <w:rPr>
          <w:rFonts w:ascii="Times New Roman" w:hAnsi="Times New Roman"/>
          <w:sz w:val="28"/>
          <w:szCs w:val="28"/>
        </w:rPr>
        <w:t>Министерство образования и науки РФ</w:t>
      </w:r>
      <w:r>
        <w:rPr>
          <w:rFonts w:ascii="Times New Roman" w:hAnsi="Times New Roman"/>
          <w:sz w:val="28"/>
          <w:szCs w:val="28"/>
        </w:rPr>
        <w:br/>
        <w:t xml:space="preserve">Федеральное государственное бюджетное образовательное </w:t>
      </w:r>
      <w:r>
        <w:rPr>
          <w:rFonts w:ascii="Times New Roman" w:hAnsi="Times New Roman"/>
          <w:sz w:val="28"/>
          <w:szCs w:val="28"/>
        </w:rPr>
        <w:br/>
        <w:t xml:space="preserve">учреждение высшего профессионального образования </w:t>
      </w:r>
      <w:r>
        <w:rPr>
          <w:rFonts w:ascii="Times New Roman" w:hAnsi="Times New Roman"/>
          <w:sz w:val="28"/>
          <w:szCs w:val="28"/>
        </w:rPr>
        <w:br/>
        <w:t>"Пензенский государственный университет"</w:t>
      </w:r>
    </w:p>
    <w:p w:rsidR="002A0852" w:rsidRDefault="002A0852" w:rsidP="002A0852">
      <w:pPr>
        <w:jc w:val="center"/>
        <w:rPr>
          <w:rFonts w:ascii="Times New Roman" w:hAnsi="Times New Roman"/>
          <w:sz w:val="28"/>
          <w:szCs w:val="28"/>
        </w:rPr>
      </w:pPr>
    </w:p>
    <w:p w:rsidR="002A0852" w:rsidRDefault="002A0852" w:rsidP="002A0852">
      <w:pPr>
        <w:jc w:val="center"/>
        <w:rPr>
          <w:rFonts w:ascii="Times New Roman" w:hAnsi="Times New Roman"/>
          <w:sz w:val="28"/>
          <w:szCs w:val="28"/>
        </w:rPr>
      </w:pPr>
      <w:r>
        <w:rPr>
          <w:rFonts w:ascii="Times New Roman" w:hAnsi="Times New Roman"/>
          <w:sz w:val="28"/>
          <w:szCs w:val="28"/>
        </w:rPr>
        <w:t>Юридический факультет</w:t>
      </w:r>
    </w:p>
    <w:p w:rsidR="002A0852" w:rsidRDefault="002A0852" w:rsidP="002A0852">
      <w:pPr>
        <w:jc w:val="center"/>
        <w:rPr>
          <w:rFonts w:ascii="Times New Roman" w:hAnsi="Times New Roman"/>
          <w:sz w:val="28"/>
          <w:szCs w:val="28"/>
        </w:rPr>
      </w:pPr>
    </w:p>
    <w:p w:rsidR="002A0852" w:rsidRDefault="002A0852" w:rsidP="002A0852">
      <w:pPr>
        <w:jc w:val="center"/>
        <w:rPr>
          <w:rFonts w:ascii="Times New Roman" w:hAnsi="Times New Roman"/>
          <w:sz w:val="28"/>
          <w:szCs w:val="28"/>
        </w:rPr>
      </w:pPr>
      <w:r>
        <w:rPr>
          <w:rFonts w:ascii="Times New Roman" w:hAnsi="Times New Roman"/>
          <w:sz w:val="28"/>
          <w:szCs w:val="28"/>
        </w:rPr>
        <w:t>Кафедра "Теория государства и права и политология"</w:t>
      </w:r>
    </w:p>
    <w:p w:rsidR="002A0852" w:rsidRDefault="002A0852" w:rsidP="002A0852">
      <w:pPr>
        <w:jc w:val="center"/>
        <w:rPr>
          <w:rFonts w:ascii="Times New Roman" w:hAnsi="Times New Roman"/>
          <w:sz w:val="28"/>
          <w:szCs w:val="28"/>
        </w:rPr>
      </w:pPr>
    </w:p>
    <w:p w:rsidR="002A0852" w:rsidRDefault="002A0852" w:rsidP="002A0852">
      <w:pPr>
        <w:jc w:val="center"/>
        <w:rPr>
          <w:rFonts w:ascii="Times New Roman" w:hAnsi="Times New Roman"/>
          <w:sz w:val="28"/>
          <w:szCs w:val="28"/>
        </w:rPr>
      </w:pPr>
      <w:r>
        <w:rPr>
          <w:rFonts w:ascii="Times New Roman" w:hAnsi="Times New Roman"/>
          <w:sz w:val="28"/>
          <w:szCs w:val="28"/>
        </w:rPr>
        <w:t>Курсовая работа</w:t>
      </w:r>
    </w:p>
    <w:p w:rsidR="002A0852" w:rsidRDefault="002A0852" w:rsidP="002A0852">
      <w:pPr>
        <w:jc w:val="center"/>
        <w:rPr>
          <w:rFonts w:ascii="Times New Roman" w:hAnsi="Times New Roman"/>
          <w:sz w:val="28"/>
          <w:szCs w:val="28"/>
        </w:rPr>
      </w:pPr>
      <w:r>
        <w:rPr>
          <w:rFonts w:ascii="Times New Roman" w:hAnsi="Times New Roman"/>
          <w:sz w:val="28"/>
          <w:szCs w:val="28"/>
        </w:rPr>
        <w:t>по дисциплине</w:t>
      </w:r>
    </w:p>
    <w:p w:rsidR="002A0852" w:rsidRDefault="002A0852" w:rsidP="002A0852">
      <w:pPr>
        <w:jc w:val="center"/>
        <w:rPr>
          <w:rFonts w:ascii="Times New Roman" w:hAnsi="Times New Roman"/>
          <w:sz w:val="28"/>
          <w:szCs w:val="28"/>
        </w:rPr>
      </w:pPr>
      <w:r>
        <w:rPr>
          <w:rFonts w:ascii="Times New Roman" w:hAnsi="Times New Roman"/>
          <w:sz w:val="28"/>
          <w:szCs w:val="28"/>
        </w:rPr>
        <w:t>«Теория государства и права»</w:t>
      </w:r>
    </w:p>
    <w:p w:rsidR="002A0852" w:rsidRDefault="002A0852" w:rsidP="002A0852">
      <w:pPr>
        <w:jc w:val="center"/>
        <w:rPr>
          <w:rFonts w:ascii="Times New Roman" w:hAnsi="Times New Roman"/>
          <w:sz w:val="28"/>
          <w:szCs w:val="28"/>
        </w:rPr>
      </w:pPr>
      <w:r>
        <w:rPr>
          <w:rFonts w:ascii="Times New Roman" w:hAnsi="Times New Roman"/>
          <w:sz w:val="28"/>
          <w:szCs w:val="28"/>
        </w:rPr>
        <w:t>на тему:</w:t>
      </w:r>
    </w:p>
    <w:p w:rsidR="002A0852" w:rsidRDefault="007C2D14" w:rsidP="002A0852">
      <w:pPr>
        <w:jc w:val="center"/>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ТГиП</w:t>
      </w:r>
      <w:proofErr w:type="spellEnd"/>
      <w:r>
        <w:rPr>
          <w:rFonts w:ascii="Times New Roman" w:hAnsi="Times New Roman"/>
          <w:sz w:val="28"/>
          <w:szCs w:val="28"/>
        </w:rPr>
        <w:t>: Предмет</w:t>
      </w:r>
      <w:r w:rsidRPr="007C2D14">
        <w:rPr>
          <w:rFonts w:ascii="Times New Roman" w:hAnsi="Times New Roman"/>
          <w:sz w:val="28"/>
          <w:szCs w:val="28"/>
        </w:rPr>
        <w:t xml:space="preserve">, </w:t>
      </w:r>
      <w:r>
        <w:rPr>
          <w:rFonts w:ascii="Times New Roman" w:hAnsi="Times New Roman"/>
          <w:sz w:val="28"/>
          <w:szCs w:val="28"/>
        </w:rPr>
        <w:t>система методов</w:t>
      </w:r>
      <w:r w:rsidRPr="007C2D14">
        <w:rPr>
          <w:rFonts w:ascii="Times New Roman" w:hAnsi="Times New Roman"/>
          <w:sz w:val="28"/>
          <w:szCs w:val="28"/>
        </w:rPr>
        <w:t xml:space="preserve">, </w:t>
      </w:r>
      <w:r>
        <w:rPr>
          <w:rFonts w:ascii="Times New Roman" w:hAnsi="Times New Roman"/>
          <w:sz w:val="28"/>
          <w:szCs w:val="28"/>
        </w:rPr>
        <w:t>место среди юридических и гуманитарных наук</w:t>
      </w:r>
      <w:r w:rsidR="002A0852">
        <w:rPr>
          <w:rFonts w:ascii="Times New Roman" w:hAnsi="Times New Roman"/>
          <w:sz w:val="28"/>
          <w:szCs w:val="28"/>
        </w:rPr>
        <w:t>».</w:t>
      </w:r>
    </w:p>
    <w:p w:rsidR="002A0852" w:rsidRDefault="002A0852" w:rsidP="002A0852">
      <w:pPr>
        <w:jc w:val="center"/>
        <w:rPr>
          <w:rFonts w:ascii="Times New Roman" w:hAnsi="Times New Roman"/>
          <w:sz w:val="28"/>
          <w:szCs w:val="28"/>
        </w:rPr>
      </w:pPr>
    </w:p>
    <w:p w:rsidR="002A0852" w:rsidRDefault="002A0852" w:rsidP="002A0852">
      <w:pPr>
        <w:jc w:val="center"/>
        <w:rPr>
          <w:rFonts w:ascii="Times New Roman" w:hAnsi="Times New Roman"/>
          <w:sz w:val="28"/>
          <w:szCs w:val="28"/>
        </w:rPr>
      </w:pPr>
    </w:p>
    <w:p w:rsidR="002A0852" w:rsidRDefault="002A0852" w:rsidP="002A0852">
      <w:pPr>
        <w:jc w:val="center"/>
        <w:rPr>
          <w:rFonts w:ascii="Times New Roman" w:hAnsi="Times New Roman"/>
          <w:sz w:val="28"/>
          <w:szCs w:val="28"/>
        </w:rPr>
      </w:pPr>
    </w:p>
    <w:p w:rsidR="002A0852" w:rsidRDefault="002A0852" w:rsidP="002A0852">
      <w:pPr>
        <w:jc w:val="right"/>
        <w:rPr>
          <w:rFonts w:ascii="Times New Roman" w:hAnsi="Times New Roman"/>
          <w:sz w:val="28"/>
          <w:szCs w:val="28"/>
        </w:rPr>
      </w:pPr>
      <w:r>
        <w:rPr>
          <w:rFonts w:ascii="Times New Roman" w:hAnsi="Times New Roman"/>
          <w:sz w:val="28"/>
          <w:szCs w:val="28"/>
        </w:rPr>
        <w:t>Выполнил:</w:t>
      </w:r>
    </w:p>
    <w:p w:rsidR="002A0852" w:rsidRDefault="002A0852" w:rsidP="002A0852">
      <w:pPr>
        <w:jc w:val="right"/>
        <w:rPr>
          <w:rFonts w:ascii="Times New Roman" w:hAnsi="Times New Roman"/>
          <w:sz w:val="28"/>
          <w:szCs w:val="28"/>
        </w:rPr>
      </w:pPr>
      <w:r>
        <w:rPr>
          <w:rFonts w:ascii="Times New Roman" w:hAnsi="Times New Roman"/>
          <w:sz w:val="28"/>
          <w:szCs w:val="28"/>
        </w:rPr>
        <w:t>Студент группы 16ЮП3</w:t>
      </w:r>
    </w:p>
    <w:p w:rsidR="002A0852" w:rsidRDefault="002A0852" w:rsidP="002A0852">
      <w:pPr>
        <w:jc w:val="right"/>
        <w:rPr>
          <w:rFonts w:ascii="Times New Roman" w:hAnsi="Times New Roman"/>
          <w:sz w:val="28"/>
          <w:szCs w:val="28"/>
        </w:rPr>
      </w:pPr>
      <w:r>
        <w:rPr>
          <w:rFonts w:ascii="Times New Roman" w:hAnsi="Times New Roman"/>
          <w:sz w:val="28"/>
          <w:szCs w:val="28"/>
        </w:rPr>
        <w:t>Киселев Ярослав Андрианович</w:t>
      </w:r>
    </w:p>
    <w:p w:rsidR="002A0852" w:rsidRDefault="002A0852" w:rsidP="002A0852">
      <w:pPr>
        <w:jc w:val="right"/>
        <w:rPr>
          <w:rFonts w:ascii="Times New Roman" w:hAnsi="Times New Roman"/>
          <w:sz w:val="28"/>
          <w:szCs w:val="28"/>
        </w:rPr>
      </w:pPr>
      <w:r>
        <w:rPr>
          <w:rFonts w:ascii="Times New Roman" w:hAnsi="Times New Roman"/>
          <w:sz w:val="28"/>
          <w:szCs w:val="28"/>
        </w:rPr>
        <w:t>Проверил:</w:t>
      </w:r>
    </w:p>
    <w:p w:rsidR="002A0852" w:rsidRDefault="002A0852" w:rsidP="002A0852">
      <w:pPr>
        <w:jc w:val="right"/>
        <w:rPr>
          <w:rFonts w:ascii="Times New Roman" w:hAnsi="Times New Roman"/>
          <w:bCs/>
          <w:sz w:val="28"/>
          <w:szCs w:val="28"/>
        </w:rPr>
      </w:pPr>
      <w:proofErr w:type="spellStart"/>
      <w:r>
        <w:rPr>
          <w:rFonts w:ascii="Times New Roman" w:hAnsi="Times New Roman"/>
          <w:sz w:val="28"/>
          <w:szCs w:val="28"/>
        </w:rPr>
        <w:t>д.ю.н</w:t>
      </w:r>
      <w:proofErr w:type="spellEnd"/>
      <w:r>
        <w:rPr>
          <w:rFonts w:ascii="Times New Roman" w:hAnsi="Times New Roman"/>
          <w:sz w:val="28"/>
          <w:szCs w:val="28"/>
        </w:rPr>
        <w:t xml:space="preserve"> </w:t>
      </w:r>
      <w:proofErr w:type="spellStart"/>
      <w:r>
        <w:rPr>
          <w:rFonts w:ascii="Times New Roman" w:hAnsi="Times New Roman"/>
          <w:sz w:val="28"/>
          <w:szCs w:val="28"/>
        </w:rPr>
        <w:t>д</w:t>
      </w:r>
      <w:proofErr w:type="gramStart"/>
      <w:r>
        <w:rPr>
          <w:rFonts w:ascii="Times New Roman" w:hAnsi="Times New Roman"/>
          <w:sz w:val="28"/>
          <w:szCs w:val="28"/>
        </w:rPr>
        <w:t>.</w:t>
      </w:r>
      <w:proofErr w:type="gramEnd"/>
      <w:r>
        <w:rPr>
          <w:rFonts w:ascii="Times New Roman" w:hAnsi="Times New Roman"/>
          <w:sz w:val="28"/>
          <w:szCs w:val="28"/>
        </w:rPr>
        <w:t>и.н</w:t>
      </w:r>
      <w:proofErr w:type="spellEnd"/>
      <w:r>
        <w:rPr>
          <w:rFonts w:ascii="Times New Roman" w:hAnsi="Times New Roman"/>
          <w:sz w:val="28"/>
          <w:szCs w:val="28"/>
        </w:rPr>
        <w:t xml:space="preserve"> профессор </w:t>
      </w:r>
      <w:proofErr w:type="spellStart"/>
      <w:r>
        <w:rPr>
          <w:rFonts w:ascii="Times New Roman" w:hAnsi="Times New Roman"/>
          <w:sz w:val="28"/>
          <w:szCs w:val="28"/>
        </w:rPr>
        <w:t>Саломатин</w:t>
      </w:r>
      <w:proofErr w:type="spellEnd"/>
      <w:r>
        <w:rPr>
          <w:rFonts w:ascii="Times New Roman" w:hAnsi="Times New Roman"/>
          <w:sz w:val="28"/>
          <w:szCs w:val="28"/>
        </w:rPr>
        <w:t xml:space="preserve"> Алексей Юрьевич</w:t>
      </w:r>
    </w:p>
    <w:p w:rsidR="002A0852" w:rsidRDefault="002A0852" w:rsidP="002A0852">
      <w:pPr>
        <w:jc w:val="center"/>
        <w:rPr>
          <w:rFonts w:ascii="Times New Roman" w:hAnsi="Times New Roman"/>
          <w:sz w:val="28"/>
          <w:szCs w:val="28"/>
        </w:rPr>
      </w:pPr>
    </w:p>
    <w:p w:rsidR="002A0852" w:rsidRDefault="002A0852" w:rsidP="002A0852">
      <w:pPr>
        <w:rPr>
          <w:rFonts w:ascii="Times New Roman" w:hAnsi="Times New Roman"/>
          <w:sz w:val="28"/>
          <w:szCs w:val="28"/>
        </w:rPr>
      </w:pPr>
    </w:p>
    <w:p w:rsidR="002A0852" w:rsidRDefault="002A0852" w:rsidP="002A0852">
      <w:pPr>
        <w:rPr>
          <w:rFonts w:ascii="Times New Roman" w:hAnsi="Times New Roman"/>
          <w:sz w:val="28"/>
          <w:szCs w:val="28"/>
        </w:rPr>
      </w:pPr>
    </w:p>
    <w:p w:rsidR="002A0852" w:rsidRDefault="002A0852" w:rsidP="002A0852">
      <w:pPr>
        <w:spacing w:after="0" w:line="360" w:lineRule="auto"/>
        <w:rPr>
          <w:rFonts w:ascii="Times New Roman" w:hAnsi="Times New Roman"/>
          <w:b/>
          <w:sz w:val="28"/>
          <w:szCs w:val="28"/>
        </w:rPr>
      </w:pPr>
      <w:r w:rsidRPr="002A0852">
        <w:rPr>
          <w:rFonts w:ascii="Times New Roman" w:hAnsi="Times New Roman"/>
          <w:sz w:val="28"/>
          <w:szCs w:val="28"/>
        </w:rPr>
        <w:t xml:space="preserve">                                                    </w:t>
      </w:r>
      <w:r>
        <w:rPr>
          <w:rFonts w:ascii="Times New Roman" w:hAnsi="Times New Roman"/>
          <w:sz w:val="28"/>
          <w:szCs w:val="28"/>
        </w:rPr>
        <w:t>Пенза 2017</w:t>
      </w:r>
    </w:p>
    <w:p w:rsidR="002A0852" w:rsidRDefault="002A0852" w:rsidP="002A0852">
      <w:pPr>
        <w:spacing w:after="0" w:line="360" w:lineRule="auto"/>
        <w:rPr>
          <w:rFonts w:ascii="Times New Roman" w:hAnsi="Times New Roman"/>
          <w:b/>
          <w:sz w:val="28"/>
          <w:szCs w:val="28"/>
        </w:rPr>
      </w:pPr>
      <w:r w:rsidRPr="00E22058">
        <w:rPr>
          <w:rFonts w:ascii="Times New Roman" w:hAnsi="Times New Roman"/>
          <w:b/>
          <w:sz w:val="28"/>
          <w:szCs w:val="28"/>
        </w:rPr>
        <w:lastRenderedPageBreak/>
        <w:t>Содержание</w:t>
      </w:r>
    </w:p>
    <w:p w:rsidR="002A0852" w:rsidRPr="00F60CAD" w:rsidRDefault="002A0852" w:rsidP="002A0852">
      <w:pPr>
        <w:spacing w:before="240" w:after="0" w:line="360" w:lineRule="auto"/>
        <w:jc w:val="both"/>
        <w:rPr>
          <w:rFonts w:ascii="Times New Roman" w:hAnsi="Times New Roman"/>
          <w:sz w:val="28"/>
          <w:szCs w:val="28"/>
        </w:rPr>
      </w:pPr>
      <w:r>
        <w:rPr>
          <w:rFonts w:ascii="Times New Roman" w:hAnsi="Times New Roman"/>
          <w:sz w:val="28"/>
          <w:szCs w:val="28"/>
        </w:rPr>
        <w:t>Введение</w:t>
      </w:r>
      <w:r w:rsidR="00F60CAD" w:rsidRPr="00F60CAD">
        <w:rPr>
          <w:rFonts w:ascii="Times New Roman" w:hAnsi="Times New Roman"/>
          <w:sz w:val="28"/>
          <w:szCs w:val="28"/>
        </w:rPr>
        <w:t>…………………………………………………………………</w:t>
      </w:r>
      <w:proofErr w:type="gramStart"/>
      <w:r w:rsidR="00F60CAD" w:rsidRPr="00F60CAD">
        <w:rPr>
          <w:rFonts w:ascii="Times New Roman" w:hAnsi="Times New Roman"/>
          <w:sz w:val="28"/>
          <w:szCs w:val="28"/>
        </w:rPr>
        <w:t>…….</w:t>
      </w:r>
      <w:proofErr w:type="gramEnd"/>
      <w:r w:rsidR="00F60CAD" w:rsidRPr="00F60CAD">
        <w:rPr>
          <w:rFonts w:ascii="Times New Roman" w:hAnsi="Times New Roman"/>
          <w:sz w:val="28"/>
          <w:szCs w:val="28"/>
        </w:rPr>
        <w:t>.3</w:t>
      </w:r>
    </w:p>
    <w:p w:rsidR="002A0852" w:rsidRPr="00F60CAD" w:rsidRDefault="002A0852" w:rsidP="002A0852">
      <w:pPr>
        <w:spacing w:before="240" w:line="360" w:lineRule="auto"/>
        <w:jc w:val="both"/>
        <w:rPr>
          <w:rFonts w:ascii="Times New Roman" w:hAnsi="Times New Roman"/>
          <w:sz w:val="28"/>
          <w:szCs w:val="28"/>
        </w:rPr>
      </w:pPr>
      <w:r w:rsidRPr="004F056A">
        <w:rPr>
          <w:rFonts w:ascii="Times New Roman" w:hAnsi="Times New Roman"/>
          <w:sz w:val="28"/>
          <w:szCs w:val="28"/>
        </w:rPr>
        <w:t>Глава I. Теория г</w:t>
      </w:r>
      <w:r>
        <w:rPr>
          <w:rFonts w:ascii="Times New Roman" w:hAnsi="Times New Roman"/>
          <w:sz w:val="28"/>
          <w:szCs w:val="28"/>
        </w:rPr>
        <w:t>осударства и права как науки,</w:t>
      </w:r>
      <w:r w:rsidRPr="004F056A">
        <w:rPr>
          <w:rFonts w:ascii="Times New Roman" w:hAnsi="Times New Roman"/>
          <w:sz w:val="28"/>
          <w:szCs w:val="28"/>
        </w:rPr>
        <w:t xml:space="preserve"> предмет и функции</w:t>
      </w:r>
      <w:r w:rsidR="00F60CAD" w:rsidRPr="00F60CAD">
        <w:rPr>
          <w:rFonts w:ascii="Times New Roman" w:hAnsi="Times New Roman"/>
          <w:sz w:val="28"/>
          <w:szCs w:val="28"/>
        </w:rPr>
        <w:t>………4</w:t>
      </w:r>
    </w:p>
    <w:p w:rsidR="002A0852" w:rsidRPr="00F60CAD" w:rsidRDefault="002A0852" w:rsidP="002A0852">
      <w:pPr>
        <w:spacing w:line="360" w:lineRule="auto"/>
        <w:jc w:val="both"/>
        <w:rPr>
          <w:rFonts w:ascii="Times New Roman" w:hAnsi="Times New Roman"/>
          <w:sz w:val="28"/>
          <w:szCs w:val="28"/>
        </w:rPr>
      </w:pPr>
      <w:r w:rsidRPr="004F056A">
        <w:rPr>
          <w:rFonts w:ascii="Times New Roman" w:hAnsi="Times New Roman"/>
          <w:sz w:val="28"/>
          <w:szCs w:val="28"/>
        </w:rPr>
        <w:t xml:space="preserve">           1.1. Понятие и признаки теории государства и права</w:t>
      </w:r>
      <w:r w:rsidR="00F60CAD" w:rsidRPr="00F60CAD">
        <w:rPr>
          <w:rFonts w:ascii="Times New Roman" w:hAnsi="Times New Roman"/>
          <w:sz w:val="28"/>
          <w:szCs w:val="28"/>
        </w:rPr>
        <w:t>…………</w:t>
      </w:r>
      <w:proofErr w:type="gramStart"/>
      <w:r w:rsidR="00F60CAD" w:rsidRPr="00F60CAD">
        <w:rPr>
          <w:rFonts w:ascii="Times New Roman" w:hAnsi="Times New Roman"/>
          <w:sz w:val="28"/>
          <w:szCs w:val="28"/>
        </w:rPr>
        <w:t>…….</w:t>
      </w:r>
      <w:proofErr w:type="gramEnd"/>
      <w:r w:rsidR="00F60CAD" w:rsidRPr="00F60CAD">
        <w:rPr>
          <w:rFonts w:ascii="Times New Roman" w:hAnsi="Times New Roman"/>
          <w:sz w:val="28"/>
          <w:szCs w:val="28"/>
        </w:rPr>
        <w:t>4</w:t>
      </w:r>
    </w:p>
    <w:p w:rsidR="002A0852" w:rsidRPr="00F60CAD" w:rsidRDefault="002A0852" w:rsidP="002A0852">
      <w:pPr>
        <w:spacing w:line="360" w:lineRule="auto"/>
        <w:jc w:val="both"/>
        <w:rPr>
          <w:rFonts w:ascii="Times New Roman" w:hAnsi="Times New Roman"/>
          <w:sz w:val="28"/>
          <w:szCs w:val="28"/>
        </w:rPr>
      </w:pPr>
      <w:r w:rsidRPr="004F056A">
        <w:rPr>
          <w:rFonts w:ascii="Times New Roman" w:hAnsi="Times New Roman"/>
          <w:sz w:val="28"/>
          <w:szCs w:val="28"/>
        </w:rPr>
        <w:t xml:space="preserve">           1.2. Предмет теории государства и права</w:t>
      </w:r>
      <w:r w:rsidR="00F60CAD" w:rsidRPr="00F60CAD">
        <w:rPr>
          <w:rFonts w:ascii="Times New Roman" w:hAnsi="Times New Roman"/>
          <w:sz w:val="28"/>
          <w:szCs w:val="28"/>
        </w:rPr>
        <w:t>……………………………10</w:t>
      </w:r>
    </w:p>
    <w:p w:rsidR="002A0852" w:rsidRPr="00F60CAD" w:rsidRDefault="002A0852" w:rsidP="002A0852">
      <w:pPr>
        <w:tabs>
          <w:tab w:val="left" w:pos="1320"/>
        </w:tabs>
        <w:spacing w:line="360" w:lineRule="auto"/>
        <w:jc w:val="both"/>
        <w:rPr>
          <w:rFonts w:ascii="Times New Roman" w:hAnsi="Times New Roman"/>
          <w:sz w:val="28"/>
          <w:szCs w:val="28"/>
        </w:rPr>
      </w:pPr>
      <w:r w:rsidRPr="004F056A">
        <w:rPr>
          <w:rFonts w:ascii="Times New Roman" w:hAnsi="Times New Roman"/>
          <w:sz w:val="28"/>
          <w:szCs w:val="28"/>
        </w:rPr>
        <w:t xml:space="preserve">           1.3. Классификация методов теории государства и права</w:t>
      </w:r>
      <w:r w:rsidR="00F60CAD" w:rsidRPr="00F60CAD">
        <w:rPr>
          <w:rFonts w:ascii="Times New Roman" w:hAnsi="Times New Roman"/>
          <w:sz w:val="28"/>
          <w:szCs w:val="28"/>
        </w:rPr>
        <w:t>……</w:t>
      </w:r>
      <w:proofErr w:type="gramStart"/>
      <w:r w:rsidR="00F60CAD" w:rsidRPr="00F60CAD">
        <w:rPr>
          <w:rFonts w:ascii="Times New Roman" w:hAnsi="Times New Roman"/>
          <w:sz w:val="28"/>
          <w:szCs w:val="28"/>
        </w:rPr>
        <w:t>…….</w:t>
      </w:r>
      <w:proofErr w:type="gramEnd"/>
      <w:r w:rsidR="00F60CAD" w:rsidRPr="00F60CAD">
        <w:rPr>
          <w:rFonts w:ascii="Times New Roman" w:hAnsi="Times New Roman"/>
          <w:sz w:val="28"/>
          <w:szCs w:val="28"/>
        </w:rPr>
        <w:t>14</w:t>
      </w:r>
    </w:p>
    <w:p w:rsidR="002A0852" w:rsidRPr="00F60CAD" w:rsidRDefault="002A0852" w:rsidP="002A0852">
      <w:pPr>
        <w:spacing w:line="360" w:lineRule="auto"/>
        <w:jc w:val="both"/>
        <w:rPr>
          <w:rFonts w:ascii="Times New Roman" w:hAnsi="Times New Roman"/>
          <w:sz w:val="28"/>
          <w:szCs w:val="28"/>
        </w:rPr>
      </w:pPr>
      <w:r w:rsidRPr="004F056A">
        <w:rPr>
          <w:rFonts w:ascii="Times New Roman" w:hAnsi="Times New Roman"/>
          <w:sz w:val="28"/>
          <w:szCs w:val="28"/>
        </w:rPr>
        <w:t xml:space="preserve">Глава II. </w:t>
      </w:r>
      <w:r>
        <w:rPr>
          <w:rFonts w:ascii="Times New Roman" w:hAnsi="Times New Roman"/>
          <w:sz w:val="28"/>
          <w:szCs w:val="28"/>
        </w:rPr>
        <w:t>Место Теории государства и права в системе юридических и гуманитарных наук</w:t>
      </w:r>
      <w:r w:rsidR="00F60CAD" w:rsidRPr="00F60CAD">
        <w:rPr>
          <w:rFonts w:ascii="Times New Roman" w:hAnsi="Times New Roman"/>
          <w:sz w:val="28"/>
          <w:szCs w:val="28"/>
        </w:rPr>
        <w:t>……………………………………………………</w:t>
      </w:r>
      <w:proofErr w:type="gramStart"/>
      <w:r w:rsidR="00F60CAD" w:rsidRPr="00F60CAD">
        <w:rPr>
          <w:rFonts w:ascii="Times New Roman" w:hAnsi="Times New Roman"/>
          <w:sz w:val="28"/>
          <w:szCs w:val="28"/>
        </w:rPr>
        <w:t>…….</w:t>
      </w:r>
      <w:proofErr w:type="gramEnd"/>
      <w:r w:rsidR="00F60CAD" w:rsidRPr="00F60CAD">
        <w:rPr>
          <w:rFonts w:ascii="Times New Roman" w:hAnsi="Times New Roman"/>
          <w:sz w:val="28"/>
          <w:szCs w:val="28"/>
        </w:rPr>
        <w:t>.16</w:t>
      </w:r>
    </w:p>
    <w:p w:rsidR="002A0852" w:rsidRPr="00F60CAD" w:rsidRDefault="002A0852" w:rsidP="002A0852">
      <w:pPr>
        <w:spacing w:line="360" w:lineRule="auto"/>
        <w:jc w:val="both"/>
        <w:rPr>
          <w:rFonts w:ascii="Times New Roman" w:hAnsi="Times New Roman"/>
          <w:sz w:val="28"/>
          <w:szCs w:val="28"/>
        </w:rPr>
      </w:pPr>
      <w:r w:rsidRPr="004F056A">
        <w:rPr>
          <w:rFonts w:ascii="Times New Roman" w:hAnsi="Times New Roman"/>
          <w:sz w:val="28"/>
          <w:szCs w:val="28"/>
        </w:rPr>
        <w:t xml:space="preserve">           2.1.</w:t>
      </w:r>
      <w:r>
        <w:rPr>
          <w:rFonts w:ascii="Times New Roman" w:hAnsi="Times New Roman"/>
          <w:sz w:val="28"/>
          <w:szCs w:val="28"/>
        </w:rPr>
        <w:t xml:space="preserve"> Место </w:t>
      </w:r>
      <w:proofErr w:type="spellStart"/>
      <w:r>
        <w:rPr>
          <w:rFonts w:ascii="Times New Roman" w:hAnsi="Times New Roman"/>
          <w:sz w:val="28"/>
          <w:szCs w:val="28"/>
        </w:rPr>
        <w:t>ТГиП</w:t>
      </w:r>
      <w:proofErr w:type="spellEnd"/>
      <w:r>
        <w:rPr>
          <w:rFonts w:ascii="Times New Roman" w:hAnsi="Times New Roman"/>
          <w:sz w:val="28"/>
          <w:szCs w:val="28"/>
        </w:rPr>
        <w:t xml:space="preserve"> в системе юридических наук</w:t>
      </w:r>
      <w:r w:rsidR="00F60CAD" w:rsidRPr="00F60CAD">
        <w:rPr>
          <w:rFonts w:ascii="Times New Roman" w:hAnsi="Times New Roman"/>
          <w:sz w:val="28"/>
          <w:szCs w:val="28"/>
        </w:rPr>
        <w:t>………………</w:t>
      </w:r>
      <w:proofErr w:type="gramStart"/>
      <w:r w:rsidR="00F60CAD" w:rsidRPr="00F60CAD">
        <w:rPr>
          <w:rFonts w:ascii="Times New Roman" w:hAnsi="Times New Roman"/>
          <w:sz w:val="28"/>
          <w:szCs w:val="28"/>
        </w:rPr>
        <w:t>…….</w:t>
      </w:r>
      <w:proofErr w:type="gramEnd"/>
      <w:r w:rsidR="00F60CAD" w:rsidRPr="00F60CAD">
        <w:rPr>
          <w:rFonts w:ascii="Times New Roman" w:hAnsi="Times New Roman"/>
          <w:sz w:val="28"/>
          <w:szCs w:val="28"/>
        </w:rPr>
        <w:t>.16</w:t>
      </w:r>
    </w:p>
    <w:p w:rsidR="002A0852" w:rsidRPr="00F60CAD" w:rsidRDefault="002A0852" w:rsidP="002A0852">
      <w:pPr>
        <w:spacing w:before="240" w:after="0" w:line="360" w:lineRule="auto"/>
        <w:jc w:val="both"/>
        <w:rPr>
          <w:rFonts w:ascii="Times New Roman" w:hAnsi="Times New Roman"/>
          <w:sz w:val="28"/>
          <w:szCs w:val="28"/>
        </w:rPr>
      </w:pPr>
      <w:r w:rsidRPr="004F056A">
        <w:rPr>
          <w:rFonts w:ascii="Times New Roman" w:hAnsi="Times New Roman"/>
          <w:sz w:val="28"/>
          <w:szCs w:val="28"/>
        </w:rPr>
        <w:t xml:space="preserve">           2.2.</w:t>
      </w:r>
      <w:r>
        <w:rPr>
          <w:rFonts w:ascii="Times New Roman" w:hAnsi="Times New Roman"/>
          <w:sz w:val="28"/>
          <w:szCs w:val="28"/>
        </w:rPr>
        <w:t xml:space="preserve"> Место </w:t>
      </w:r>
      <w:proofErr w:type="spellStart"/>
      <w:r>
        <w:rPr>
          <w:rFonts w:ascii="Times New Roman" w:hAnsi="Times New Roman"/>
          <w:sz w:val="28"/>
          <w:szCs w:val="28"/>
        </w:rPr>
        <w:t>ТГип</w:t>
      </w:r>
      <w:proofErr w:type="spellEnd"/>
      <w:r>
        <w:rPr>
          <w:rFonts w:ascii="Times New Roman" w:hAnsi="Times New Roman"/>
          <w:sz w:val="28"/>
          <w:szCs w:val="28"/>
        </w:rPr>
        <w:t xml:space="preserve"> в системе гуманитарных наук</w:t>
      </w:r>
      <w:r w:rsidR="00F60CAD" w:rsidRPr="00F60CAD">
        <w:rPr>
          <w:rFonts w:ascii="Times New Roman" w:hAnsi="Times New Roman"/>
          <w:sz w:val="28"/>
          <w:szCs w:val="28"/>
        </w:rPr>
        <w:t>……………………18</w:t>
      </w:r>
    </w:p>
    <w:p w:rsidR="002A0852" w:rsidRPr="007C2D14" w:rsidRDefault="002A0852" w:rsidP="002A0852">
      <w:pPr>
        <w:spacing w:before="240" w:line="360" w:lineRule="auto"/>
        <w:jc w:val="both"/>
        <w:rPr>
          <w:rFonts w:ascii="Times New Roman" w:hAnsi="Times New Roman"/>
          <w:sz w:val="28"/>
          <w:szCs w:val="28"/>
        </w:rPr>
      </w:pPr>
      <w:r w:rsidRPr="004F056A">
        <w:rPr>
          <w:rFonts w:ascii="Times New Roman" w:hAnsi="Times New Roman"/>
          <w:sz w:val="28"/>
          <w:szCs w:val="28"/>
        </w:rPr>
        <w:t>Заключение</w:t>
      </w:r>
      <w:r w:rsidR="00F60CAD" w:rsidRPr="007C2D14">
        <w:rPr>
          <w:rFonts w:ascii="Times New Roman" w:hAnsi="Times New Roman"/>
          <w:sz w:val="28"/>
          <w:szCs w:val="28"/>
        </w:rPr>
        <w:t>……………………………………………………………</w:t>
      </w:r>
      <w:proofErr w:type="gramStart"/>
      <w:r w:rsidR="00F60CAD" w:rsidRPr="007C2D14">
        <w:rPr>
          <w:rFonts w:ascii="Times New Roman" w:hAnsi="Times New Roman"/>
          <w:sz w:val="28"/>
          <w:szCs w:val="28"/>
        </w:rPr>
        <w:t>…….</w:t>
      </w:r>
      <w:proofErr w:type="gramEnd"/>
      <w:r w:rsidR="00F60CAD" w:rsidRPr="007C2D14">
        <w:rPr>
          <w:rFonts w:ascii="Times New Roman" w:hAnsi="Times New Roman"/>
          <w:sz w:val="28"/>
          <w:szCs w:val="28"/>
        </w:rPr>
        <w:t>.23</w:t>
      </w:r>
    </w:p>
    <w:p w:rsidR="002A0852" w:rsidRPr="007C2D14" w:rsidRDefault="002A0852" w:rsidP="002A0852">
      <w:pPr>
        <w:spacing w:line="360" w:lineRule="auto"/>
        <w:jc w:val="both"/>
        <w:rPr>
          <w:rFonts w:ascii="Times New Roman" w:hAnsi="Times New Roman"/>
          <w:sz w:val="28"/>
          <w:szCs w:val="28"/>
        </w:rPr>
      </w:pPr>
      <w:r w:rsidRPr="004F056A">
        <w:rPr>
          <w:rFonts w:ascii="Times New Roman" w:hAnsi="Times New Roman"/>
          <w:sz w:val="28"/>
          <w:szCs w:val="28"/>
        </w:rPr>
        <w:t>Список литературы</w:t>
      </w:r>
      <w:r w:rsidR="00F60CAD" w:rsidRPr="007C2D14">
        <w:rPr>
          <w:rFonts w:ascii="Times New Roman" w:hAnsi="Times New Roman"/>
          <w:sz w:val="28"/>
          <w:szCs w:val="28"/>
        </w:rPr>
        <w:t>……………………………………………………</w:t>
      </w:r>
      <w:proofErr w:type="gramStart"/>
      <w:r w:rsidR="00F60CAD" w:rsidRPr="007C2D14">
        <w:rPr>
          <w:rFonts w:ascii="Times New Roman" w:hAnsi="Times New Roman"/>
          <w:sz w:val="28"/>
          <w:szCs w:val="28"/>
        </w:rPr>
        <w:t>…….</w:t>
      </w:r>
      <w:proofErr w:type="gramEnd"/>
      <w:r w:rsidR="00F60CAD" w:rsidRPr="007C2D14">
        <w:rPr>
          <w:rFonts w:ascii="Times New Roman" w:hAnsi="Times New Roman"/>
          <w:sz w:val="28"/>
          <w:szCs w:val="28"/>
        </w:rPr>
        <w:t>25</w:t>
      </w: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Pr="00E22058" w:rsidRDefault="002A0852" w:rsidP="002A0852">
      <w:pPr>
        <w:spacing w:line="360" w:lineRule="auto"/>
        <w:ind w:left="3540" w:firstLine="708"/>
        <w:rPr>
          <w:rFonts w:ascii="Times New Roman" w:hAnsi="Times New Roman"/>
          <w:b/>
          <w:sz w:val="28"/>
          <w:szCs w:val="28"/>
        </w:rPr>
      </w:pPr>
      <w:r w:rsidRPr="00E22058">
        <w:rPr>
          <w:rFonts w:ascii="Times New Roman" w:hAnsi="Times New Roman"/>
          <w:b/>
          <w:sz w:val="28"/>
          <w:szCs w:val="28"/>
        </w:rPr>
        <w:lastRenderedPageBreak/>
        <w:t>Введение</w:t>
      </w:r>
    </w:p>
    <w:p w:rsidR="002A0852" w:rsidRPr="009D2A69" w:rsidRDefault="002A0852" w:rsidP="002A0852">
      <w:pPr>
        <w:spacing w:line="360" w:lineRule="auto"/>
        <w:ind w:firstLine="709"/>
        <w:jc w:val="both"/>
        <w:rPr>
          <w:rFonts w:ascii="Times New Roman" w:hAnsi="Times New Roman"/>
          <w:sz w:val="28"/>
          <w:szCs w:val="28"/>
        </w:rPr>
      </w:pPr>
      <w:r w:rsidRPr="009D2A69">
        <w:rPr>
          <w:rFonts w:ascii="Times New Roman" w:hAnsi="Times New Roman"/>
          <w:sz w:val="28"/>
          <w:szCs w:val="28"/>
        </w:rPr>
        <w:t>Теория государства и права – это наука, которая изучает государство и право в их историческом развитии. Предметом науки теории государства и права являются объективные свойства государства и права, отличающихся от всех других общественных явлений, а также закономерности их возникновения, функционирования и развития как относительно самостоятельных общественных институтов. Предмет теории государства и права – историчен. Он применяется по мере вовлечения в сферу познания новых свойств и явлений государственной и правовой действительности.</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Как всякая наука теория государства и права изучает свой предмет при помощи методов, которые сформировались в ходе исторического познания. Теория и метод возникают одновременно, они связаны. Научную методологию права и государства можно </w:t>
      </w:r>
      <w:proofErr w:type="gramStart"/>
      <w:r w:rsidRPr="009D2A69">
        <w:rPr>
          <w:rFonts w:ascii="Times New Roman" w:hAnsi="Times New Roman"/>
          <w:sz w:val="28"/>
          <w:szCs w:val="28"/>
        </w:rPr>
        <w:t>представить</w:t>
      </w:r>
      <w:proofErr w:type="gramEnd"/>
      <w:r w:rsidRPr="009D2A69">
        <w:rPr>
          <w:rFonts w:ascii="Times New Roman" w:hAnsi="Times New Roman"/>
          <w:sz w:val="28"/>
          <w:szCs w:val="28"/>
        </w:rPr>
        <w:t xml:space="preserve"> как применение обусловленной философским мировоззрением совокупности определенных теоретических принципов, логических приемов и специальных методов исследования государственно-правовых явлений.</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Актуальность темы состоит в реальном применении методов к действующим государственным и правовым институтам, нормам права и законам. Правильный выбор и использование метода обеспечивает научную корректность теории и практическую результативность ее применения. </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Цель данной курсовой работы заключается в определении предмета и методологии теории государства и права. Для достижения цели необходимо решить следующие задачи:</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раскрыть понятие предмета и метода теории государства и права;</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изучить функции предмета теории государства и права;</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охарактеризовать методологию теории государства и права;</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проанализировать классификацию методов теории государства и права т.д.</w:t>
      </w:r>
    </w:p>
    <w:p w:rsidR="002A0852" w:rsidRPr="009D2A69" w:rsidRDefault="002A0852" w:rsidP="002A0852">
      <w:pPr>
        <w:spacing w:after="0" w:line="360" w:lineRule="auto"/>
        <w:ind w:firstLine="709"/>
        <w:jc w:val="both"/>
        <w:rPr>
          <w:rFonts w:ascii="Times New Roman" w:hAnsi="Times New Roman"/>
          <w:sz w:val="28"/>
          <w:szCs w:val="28"/>
        </w:rPr>
      </w:pPr>
    </w:p>
    <w:p w:rsidR="002A0852" w:rsidRPr="00E22058" w:rsidRDefault="002A0852" w:rsidP="002A0852">
      <w:pPr>
        <w:spacing w:after="0" w:line="360" w:lineRule="auto"/>
        <w:rPr>
          <w:rFonts w:ascii="Times New Roman" w:hAnsi="Times New Roman"/>
          <w:b/>
          <w:sz w:val="28"/>
          <w:szCs w:val="28"/>
        </w:rPr>
      </w:pPr>
      <w:r w:rsidRPr="00E22058">
        <w:rPr>
          <w:rFonts w:ascii="Times New Roman" w:hAnsi="Times New Roman"/>
          <w:b/>
          <w:sz w:val="28"/>
          <w:szCs w:val="28"/>
        </w:rPr>
        <w:lastRenderedPageBreak/>
        <w:t>Глава I</w:t>
      </w:r>
      <w:r w:rsidRPr="004F056A">
        <w:rPr>
          <w:rFonts w:ascii="Times New Roman" w:hAnsi="Times New Roman"/>
          <w:b/>
          <w:sz w:val="28"/>
          <w:szCs w:val="28"/>
        </w:rPr>
        <w:t xml:space="preserve">. </w:t>
      </w:r>
      <w:r w:rsidRPr="00E22058">
        <w:rPr>
          <w:rFonts w:ascii="Times New Roman" w:hAnsi="Times New Roman"/>
          <w:b/>
          <w:sz w:val="28"/>
          <w:szCs w:val="28"/>
        </w:rPr>
        <w:t xml:space="preserve"> Теория г</w:t>
      </w:r>
      <w:r>
        <w:rPr>
          <w:rFonts w:ascii="Times New Roman" w:hAnsi="Times New Roman"/>
          <w:b/>
          <w:sz w:val="28"/>
          <w:szCs w:val="28"/>
        </w:rPr>
        <w:t>осударства и права как науки</w:t>
      </w:r>
      <w:r w:rsidRPr="004F056A">
        <w:rPr>
          <w:rFonts w:ascii="Times New Roman" w:hAnsi="Times New Roman"/>
          <w:b/>
          <w:sz w:val="28"/>
          <w:szCs w:val="28"/>
        </w:rPr>
        <w:t>,</w:t>
      </w:r>
      <w:r w:rsidRPr="00E22058">
        <w:rPr>
          <w:rFonts w:ascii="Times New Roman" w:hAnsi="Times New Roman"/>
          <w:b/>
          <w:sz w:val="28"/>
          <w:szCs w:val="28"/>
        </w:rPr>
        <w:t xml:space="preserve"> предмет и </w:t>
      </w:r>
      <w:r>
        <w:rPr>
          <w:rFonts w:ascii="Times New Roman" w:hAnsi="Times New Roman"/>
          <w:b/>
          <w:sz w:val="28"/>
          <w:szCs w:val="28"/>
        </w:rPr>
        <w:t>функции</w:t>
      </w:r>
    </w:p>
    <w:p w:rsidR="002A0852" w:rsidRDefault="002A0852" w:rsidP="002A0852">
      <w:pPr>
        <w:spacing w:before="240" w:after="0" w:line="360" w:lineRule="auto"/>
        <w:ind w:left="707" w:firstLine="2"/>
        <w:rPr>
          <w:rFonts w:ascii="Times New Roman" w:hAnsi="Times New Roman"/>
          <w:b/>
          <w:sz w:val="28"/>
          <w:szCs w:val="28"/>
        </w:rPr>
      </w:pPr>
      <w:r>
        <w:rPr>
          <w:rFonts w:ascii="Times New Roman" w:hAnsi="Times New Roman"/>
          <w:b/>
          <w:sz w:val="28"/>
          <w:szCs w:val="28"/>
        </w:rPr>
        <w:t>1.1.</w:t>
      </w:r>
      <w:r w:rsidRPr="00E22058">
        <w:rPr>
          <w:rFonts w:ascii="Times New Roman" w:hAnsi="Times New Roman"/>
          <w:b/>
          <w:sz w:val="28"/>
          <w:szCs w:val="28"/>
        </w:rPr>
        <w:t>Понятие и признаки теории государства и права</w:t>
      </w:r>
    </w:p>
    <w:p w:rsidR="002A0852" w:rsidRPr="002431F8" w:rsidRDefault="002A0852" w:rsidP="002A0852">
      <w:pPr>
        <w:pStyle w:val="a5"/>
        <w:spacing w:before="240" w:beforeAutospacing="0" w:after="0" w:afterAutospacing="0" w:line="360" w:lineRule="auto"/>
        <w:ind w:firstLine="709"/>
        <w:jc w:val="both"/>
        <w:rPr>
          <w:color w:val="000000"/>
          <w:sz w:val="28"/>
          <w:szCs w:val="28"/>
        </w:rPr>
      </w:pPr>
      <w:r w:rsidRPr="002431F8">
        <w:rPr>
          <w:color w:val="000000"/>
          <w:sz w:val="28"/>
          <w:szCs w:val="28"/>
        </w:rPr>
        <w:t>У древних мыслителей познание окружающего мира осуществлялось в рамках единой универсальной науки — философии, которая наряду с логикой, этикой, математикой, физикой, медициной исследовала проблемы государственной и правовой жизни общества в контексте присущего ей научного мироощущения.</w:t>
      </w:r>
    </w:p>
    <w:p w:rsidR="002A0852" w:rsidRPr="002F3029"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Идея правовой государственности как наиболее справедливого устройства общества впервые сложилась у древних греков в виде мысленного образа реального полиса, который должен представлять собой объединение людей, подчиняющихся единому и справедливому закону. </w:t>
      </w:r>
      <w:proofErr w:type="spellStart"/>
      <w:r w:rsidRPr="002431F8">
        <w:rPr>
          <w:color w:val="000000"/>
          <w:sz w:val="28"/>
          <w:szCs w:val="28"/>
        </w:rPr>
        <w:t>Демокрит</w:t>
      </w:r>
      <w:proofErr w:type="spellEnd"/>
      <w:r w:rsidRPr="002431F8">
        <w:rPr>
          <w:color w:val="000000"/>
          <w:sz w:val="28"/>
          <w:szCs w:val="28"/>
        </w:rPr>
        <w:t xml:space="preserve">, известный своей энциклопедичностью, считал, что благополучие граждан государства зависит от качества государственного управления, и утверждал, что приличие требует подчинения закону, власти и умственному превосходству. Тяжело быть под властью человека более низкого. По самой природе управлять свойственно </w:t>
      </w:r>
      <w:proofErr w:type="gramStart"/>
      <w:r w:rsidRPr="002431F8">
        <w:rPr>
          <w:color w:val="000000"/>
          <w:sz w:val="28"/>
          <w:szCs w:val="28"/>
        </w:rPr>
        <w:t>лучшему.</w:t>
      </w:r>
      <w:r w:rsidRPr="002F3029">
        <w:rPr>
          <w:color w:val="000000"/>
          <w:sz w:val="28"/>
          <w:szCs w:val="28"/>
        </w:rPr>
        <w:t>[</w:t>
      </w:r>
      <w:proofErr w:type="gramEnd"/>
      <w:r w:rsidRPr="002F3029">
        <w:rPr>
          <w:color w:val="000000"/>
          <w:sz w:val="28"/>
          <w:szCs w:val="28"/>
        </w:rPr>
        <w:t>1]</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В системе философских знаний со временем обосабливается философия права, предметом которой становится исследование государственно-правовой стороны жизни общества. Развивая идею философии права и концепцию естественного права, Н. М. Коркунов писал:</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“Выяснение идеи права, определение его источника и тому подобные общие вопросы рассматривались в так называемой практической или этической философии. Но отдельной философии права не было ни в древности, вообще не знавшей дробного разветвления человеческого знания, ни в средние века, когда и этика почти всецело поглощалась богословием”. Не ранее XVII века образуется особая философская наука о праве</w:t>
      </w:r>
      <w:r>
        <w:rPr>
          <w:color w:val="000000"/>
          <w:sz w:val="28"/>
          <w:szCs w:val="28"/>
        </w:rPr>
        <w:t>.</w:t>
      </w:r>
    </w:p>
    <w:p w:rsidR="002A0852"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На философию права, как отмечает русский правовед Г. Ф. </w:t>
      </w:r>
      <w:proofErr w:type="spellStart"/>
      <w:r w:rsidRPr="002431F8">
        <w:rPr>
          <w:color w:val="000000"/>
          <w:sz w:val="28"/>
          <w:szCs w:val="28"/>
        </w:rPr>
        <w:t>Шершеневич</w:t>
      </w:r>
      <w:proofErr w:type="spellEnd"/>
      <w:r w:rsidRPr="002431F8">
        <w:rPr>
          <w:color w:val="000000"/>
          <w:sz w:val="28"/>
          <w:szCs w:val="28"/>
        </w:rPr>
        <w:t xml:space="preserve">, оказало влияние одно важное обстоятельство — это историческое разобщение между философией права и юридическими науками. </w:t>
      </w:r>
      <w:r w:rsidRPr="002431F8">
        <w:rPr>
          <w:color w:val="000000"/>
          <w:sz w:val="28"/>
          <w:szCs w:val="28"/>
        </w:rPr>
        <w:lastRenderedPageBreak/>
        <w:t>Юристы занимались систематизированием и толкованием норм права, а философия права разрабатывалась учеными, по преимуществу не причастными к правоведению. Юристы изучали право в его фактическом состоянии, не задаваясь мыслью о том, каким оно может или должно быть, а философы создавали идеальное право, не зная, что такое право в действительной жизни и как применяются его нормы</w:t>
      </w:r>
      <w:r>
        <w:rPr>
          <w:color w:val="000000"/>
          <w:sz w:val="28"/>
          <w:szCs w:val="28"/>
        </w:rPr>
        <w:t>.</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 Общая теория права. Научно-педагогическое произведение князя Е. Н. Трубецкого “Лекции по энциклопедии права” по своему существу представляют цельную и весьма интересную для современной юридической науки систему взглядов на право и государство. Это теория, а не энциклопедия юриспруденции.</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Общая теория права как наука изначально и окончательно сформировалась в России в трудах </w:t>
      </w:r>
      <w:proofErr w:type="spellStart"/>
      <w:r w:rsidRPr="002431F8">
        <w:rPr>
          <w:color w:val="000000"/>
          <w:sz w:val="28"/>
          <w:szCs w:val="28"/>
        </w:rPr>
        <w:t>Гамбарова</w:t>
      </w:r>
      <w:proofErr w:type="spellEnd"/>
      <w:r w:rsidRPr="002431F8">
        <w:rPr>
          <w:color w:val="000000"/>
          <w:sz w:val="28"/>
          <w:szCs w:val="28"/>
        </w:rPr>
        <w:t xml:space="preserve">, Гессена, </w:t>
      </w:r>
      <w:proofErr w:type="spellStart"/>
      <w:r w:rsidRPr="002431F8">
        <w:rPr>
          <w:color w:val="000000"/>
          <w:sz w:val="28"/>
          <w:szCs w:val="28"/>
        </w:rPr>
        <w:t>Кистяковского</w:t>
      </w:r>
      <w:proofErr w:type="spellEnd"/>
      <w:r w:rsidRPr="002431F8">
        <w:rPr>
          <w:color w:val="000000"/>
          <w:sz w:val="28"/>
          <w:szCs w:val="28"/>
        </w:rPr>
        <w:t xml:space="preserve">, Коркунова, </w:t>
      </w:r>
      <w:proofErr w:type="spellStart"/>
      <w:r w:rsidRPr="002431F8">
        <w:rPr>
          <w:color w:val="000000"/>
          <w:sz w:val="28"/>
          <w:szCs w:val="28"/>
        </w:rPr>
        <w:t>Новгородцева</w:t>
      </w:r>
      <w:proofErr w:type="spellEnd"/>
      <w:r w:rsidRPr="002431F8">
        <w:rPr>
          <w:color w:val="000000"/>
          <w:sz w:val="28"/>
          <w:szCs w:val="28"/>
        </w:rPr>
        <w:t xml:space="preserve">, </w:t>
      </w:r>
      <w:proofErr w:type="spellStart"/>
      <w:r w:rsidRPr="002431F8">
        <w:rPr>
          <w:color w:val="000000"/>
          <w:sz w:val="28"/>
          <w:szCs w:val="28"/>
        </w:rPr>
        <w:t>Петражицкого</w:t>
      </w:r>
      <w:proofErr w:type="spellEnd"/>
      <w:r w:rsidRPr="002431F8">
        <w:rPr>
          <w:color w:val="000000"/>
          <w:sz w:val="28"/>
          <w:szCs w:val="28"/>
        </w:rPr>
        <w:t xml:space="preserve">, Сергеевича, Соловьева, Чичерина, </w:t>
      </w:r>
      <w:proofErr w:type="spellStart"/>
      <w:r w:rsidRPr="002431F8">
        <w:rPr>
          <w:color w:val="000000"/>
          <w:sz w:val="28"/>
          <w:szCs w:val="28"/>
        </w:rPr>
        <w:t>Шершеневича</w:t>
      </w:r>
      <w:proofErr w:type="spellEnd"/>
      <w:r w:rsidRPr="002431F8">
        <w:rPr>
          <w:color w:val="000000"/>
          <w:sz w:val="28"/>
          <w:szCs w:val="28"/>
        </w:rPr>
        <w:t xml:space="preserve"> и других. Русские авторы в своих исследованиях опирались на произведения немецких юристов, философов, социологов, политологов: </w:t>
      </w:r>
      <w:proofErr w:type="spellStart"/>
      <w:r w:rsidRPr="002431F8">
        <w:rPr>
          <w:color w:val="000000"/>
          <w:sz w:val="28"/>
          <w:szCs w:val="28"/>
        </w:rPr>
        <w:t>Биерлинга</w:t>
      </w:r>
      <w:proofErr w:type="spellEnd"/>
      <w:r w:rsidRPr="002431F8">
        <w:rPr>
          <w:color w:val="000000"/>
          <w:sz w:val="28"/>
          <w:szCs w:val="28"/>
        </w:rPr>
        <w:t xml:space="preserve">, </w:t>
      </w:r>
      <w:proofErr w:type="spellStart"/>
      <w:r w:rsidRPr="002431F8">
        <w:rPr>
          <w:color w:val="000000"/>
          <w:sz w:val="28"/>
          <w:szCs w:val="28"/>
        </w:rPr>
        <w:t>Втдельбанда</w:t>
      </w:r>
      <w:proofErr w:type="spellEnd"/>
      <w:r w:rsidRPr="002431F8">
        <w:rPr>
          <w:color w:val="000000"/>
          <w:sz w:val="28"/>
          <w:szCs w:val="28"/>
        </w:rPr>
        <w:t xml:space="preserve">, Гегеля, Глюка, Еллинека. </w:t>
      </w:r>
      <w:proofErr w:type="spellStart"/>
      <w:r w:rsidRPr="002431F8">
        <w:rPr>
          <w:color w:val="000000"/>
          <w:sz w:val="28"/>
          <w:szCs w:val="28"/>
        </w:rPr>
        <w:t>Иеринга</w:t>
      </w:r>
      <w:proofErr w:type="spellEnd"/>
      <w:r w:rsidRPr="002431F8">
        <w:rPr>
          <w:color w:val="000000"/>
          <w:sz w:val="28"/>
          <w:szCs w:val="28"/>
        </w:rPr>
        <w:t xml:space="preserve">, Канта, </w:t>
      </w:r>
      <w:proofErr w:type="spellStart"/>
      <w:r w:rsidRPr="002431F8">
        <w:rPr>
          <w:color w:val="000000"/>
          <w:sz w:val="28"/>
          <w:szCs w:val="28"/>
        </w:rPr>
        <w:t>Лассона</w:t>
      </w:r>
      <w:proofErr w:type="spellEnd"/>
      <w:r w:rsidRPr="002431F8">
        <w:rPr>
          <w:color w:val="000000"/>
          <w:sz w:val="28"/>
          <w:szCs w:val="28"/>
        </w:rPr>
        <w:t xml:space="preserve">, Майера, Мюллера. </w:t>
      </w:r>
      <w:proofErr w:type="spellStart"/>
      <w:r w:rsidRPr="002431F8">
        <w:rPr>
          <w:color w:val="000000"/>
          <w:sz w:val="28"/>
          <w:szCs w:val="28"/>
        </w:rPr>
        <w:t>Стенберга</w:t>
      </w:r>
      <w:proofErr w:type="spellEnd"/>
      <w:r w:rsidRPr="002431F8">
        <w:rPr>
          <w:color w:val="000000"/>
          <w:sz w:val="28"/>
          <w:szCs w:val="28"/>
        </w:rPr>
        <w:t xml:space="preserve">, Шеллинга, </w:t>
      </w:r>
      <w:proofErr w:type="spellStart"/>
      <w:r w:rsidRPr="002431F8">
        <w:rPr>
          <w:color w:val="000000"/>
          <w:sz w:val="28"/>
          <w:szCs w:val="28"/>
        </w:rPr>
        <w:t>Шталя</w:t>
      </w:r>
      <w:proofErr w:type="spellEnd"/>
      <w:r w:rsidRPr="002431F8">
        <w:rPr>
          <w:color w:val="000000"/>
          <w:sz w:val="28"/>
          <w:szCs w:val="28"/>
        </w:rPr>
        <w:t xml:space="preserve">, </w:t>
      </w:r>
      <w:proofErr w:type="spellStart"/>
      <w:r w:rsidRPr="002431F8">
        <w:rPr>
          <w:color w:val="000000"/>
          <w:sz w:val="28"/>
          <w:szCs w:val="28"/>
        </w:rPr>
        <w:t>Штаммлера</w:t>
      </w:r>
      <w:proofErr w:type="spellEnd"/>
      <w:r w:rsidRPr="002431F8">
        <w:rPr>
          <w:color w:val="000000"/>
          <w:sz w:val="28"/>
          <w:szCs w:val="28"/>
        </w:rPr>
        <w:t xml:space="preserve">, </w:t>
      </w:r>
      <w:proofErr w:type="spellStart"/>
      <w:r w:rsidRPr="002431F8">
        <w:rPr>
          <w:color w:val="000000"/>
          <w:sz w:val="28"/>
          <w:szCs w:val="28"/>
        </w:rPr>
        <w:t>Шютце</w:t>
      </w:r>
      <w:proofErr w:type="spellEnd"/>
      <w:r w:rsidRPr="002431F8">
        <w:rPr>
          <w:color w:val="000000"/>
          <w:sz w:val="28"/>
          <w:szCs w:val="28"/>
        </w:rPr>
        <w:t>, — создавая стройную систему общетеоретических знаний о государстве и праве применительно к условиям российской общественной жизни. Многие теоретические выводы представителей русской дореволюционной юридической мысли актуальны и по сей день.</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Каковы основные положения общей теории права Н. М. Коркунова? Философия права и энциклопедия права, по его мнению, “одно и то же”. Они представляют собой лишь основу для создания одной обобщающей науки — общей теории права. Ссылаясь на П. Мюллера, который определял теорию права как систему основ права, Коркунов отмечает, что правоведение, помимо практических цепей, решает и чисто теоретические задачи. Во-первых, правоведение “отрабатывает” практический материал права в систематическом, историческом и “эмпирико-реалистическом направлении”. </w:t>
      </w:r>
      <w:r w:rsidRPr="002431F8">
        <w:rPr>
          <w:color w:val="000000"/>
          <w:sz w:val="28"/>
          <w:szCs w:val="28"/>
        </w:rPr>
        <w:lastRenderedPageBreak/>
        <w:t>И во-вторых, из полученного таким образом правового материала правоведение “извлекает” общие основы права, создает сообразно их внутренней связи цельную систему общей теории права и “применяет” их в качестве руководящих принципов дня оценки имеющегося правового материала и дня развития права и правоведения.</w:t>
      </w:r>
    </w:p>
    <w:p w:rsidR="002A0852" w:rsidRPr="002F3029"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Н. М. Коркунов совершенно правильно отмечал, что общая теория права не имеет непосредственного применения в жизни, так как она содержит только общие основы права, а не конкретные правовые предписания, регламентирующие реальные жизненные отношения. Однако теория права призвана понять практическое право и реальные человеческие отношения как единое целое: этот общий организм следует “разложить” на его отдельные “органы” и “элементы”, определить их взаимодействие, “нормы и цели их действия, а также назначение как целого, так и частей</w:t>
      </w:r>
      <w:proofErr w:type="gramStart"/>
      <w:r w:rsidRPr="002431F8">
        <w:rPr>
          <w:color w:val="000000"/>
          <w:sz w:val="28"/>
          <w:szCs w:val="28"/>
        </w:rPr>
        <w:t>”.</w:t>
      </w:r>
      <w:r w:rsidRPr="002F3029">
        <w:rPr>
          <w:color w:val="000000"/>
          <w:sz w:val="28"/>
          <w:szCs w:val="28"/>
        </w:rPr>
        <w:t>[</w:t>
      </w:r>
      <w:proofErr w:type="gramEnd"/>
      <w:r w:rsidRPr="002F3029">
        <w:rPr>
          <w:color w:val="000000"/>
          <w:sz w:val="28"/>
          <w:szCs w:val="28"/>
        </w:rPr>
        <w:t>2]</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Автор утверждает, что университетское преподавание требует “от энциклопедиста не конспекта специальных наук, а общей теории </w:t>
      </w:r>
      <w:proofErr w:type="spellStart"/>
      <w:proofErr w:type="gramStart"/>
      <w:r w:rsidRPr="002431F8">
        <w:rPr>
          <w:color w:val="000000"/>
          <w:sz w:val="28"/>
          <w:szCs w:val="28"/>
        </w:rPr>
        <w:t>права”Общая</w:t>
      </w:r>
      <w:proofErr w:type="spellEnd"/>
      <w:proofErr w:type="gramEnd"/>
      <w:r w:rsidRPr="002431F8">
        <w:rPr>
          <w:color w:val="000000"/>
          <w:sz w:val="28"/>
          <w:szCs w:val="28"/>
        </w:rPr>
        <w:t xml:space="preserve"> теория права Г.Ф. </w:t>
      </w:r>
      <w:proofErr w:type="spellStart"/>
      <w:r w:rsidRPr="002431F8">
        <w:rPr>
          <w:color w:val="000000"/>
          <w:sz w:val="28"/>
          <w:szCs w:val="28"/>
        </w:rPr>
        <w:t>Шершеневича</w:t>
      </w:r>
      <w:proofErr w:type="spellEnd"/>
      <w:r w:rsidRPr="002431F8">
        <w:rPr>
          <w:color w:val="000000"/>
          <w:sz w:val="28"/>
          <w:szCs w:val="28"/>
        </w:rPr>
        <w:t xml:space="preserve"> в своей концептуальной завершенности является фундаментальным исследованием. Его научные положения составляют основу нынешней юриспруденции.</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Общую теорию права Г. Ф. </w:t>
      </w:r>
      <w:proofErr w:type="spellStart"/>
      <w:r w:rsidRPr="002431F8">
        <w:rPr>
          <w:color w:val="000000"/>
          <w:sz w:val="28"/>
          <w:szCs w:val="28"/>
        </w:rPr>
        <w:t>Шершеневич</w:t>
      </w:r>
      <w:proofErr w:type="spellEnd"/>
      <w:r w:rsidRPr="002431F8">
        <w:rPr>
          <w:color w:val="000000"/>
          <w:sz w:val="28"/>
          <w:szCs w:val="28"/>
        </w:rPr>
        <w:t xml:space="preserve"> рассматривает в единстве с философией права. Он утверждает, что научная философия должна строить свои общие понятия только на положительном праве. Она не может “подставлять” под реальные понятия свои идеальные представления, выдавать за право то, что, по ее мнению, должно быть правом. Философия права решает не только теоретические, но и практические задачи. Устранение практической задачи нарушило бы соответствие между философией права и юридическими науками, высшим синтезом которых она должна служить, потому что каждая юридическая наука не только изучает установленные нормы права, но и указывает на их желательное изменение.</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Развивая свою концепцию, Г. Ф. </w:t>
      </w:r>
      <w:proofErr w:type="spellStart"/>
      <w:r w:rsidRPr="002431F8">
        <w:rPr>
          <w:color w:val="000000"/>
          <w:sz w:val="28"/>
          <w:szCs w:val="28"/>
        </w:rPr>
        <w:t>Шершеневич</w:t>
      </w:r>
      <w:proofErr w:type="spellEnd"/>
      <w:r w:rsidRPr="002431F8">
        <w:rPr>
          <w:color w:val="000000"/>
          <w:sz w:val="28"/>
          <w:szCs w:val="28"/>
        </w:rPr>
        <w:t xml:space="preserve"> доказывает, что по мере исторического развития философия права превращается в общую теорию </w:t>
      </w:r>
      <w:r w:rsidRPr="002431F8">
        <w:rPr>
          <w:color w:val="000000"/>
          <w:sz w:val="28"/>
          <w:szCs w:val="28"/>
        </w:rPr>
        <w:lastRenderedPageBreak/>
        <w:t>права, в отличие от тех теорий, которые создаются в рамках отраслевых юридических наук. Общая теория выясняет, что такое право вообще, независимо от его временной изменчивости, что такое государство вне разнообразия его форм проявления, каковы источники права, какова методика разработки норм права.</w:t>
      </w:r>
    </w:p>
    <w:p w:rsidR="002A0852" w:rsidRPr="002431F8" w:rsidRDefault="002A0852" w:rsidP="002A0852">
      <w:pPr>
        <w:pStyle w:val="a5"/>
        <w:spacing w:before="0" w:beforeAutospacing="0" w:after="0" w:afterAutospacing="0" w:line="360" w:lineRule="auto"/>
        <w:ind w:firstLine="709"/>
        <w:jc w:val="both"/>
        <w:rPr>
          <w:color w:val="000000"/>
          <w:sz w:val="28"/>
          <w:szCs w:val="28"/>
        </w:rPr>
      </w:pPr>
      <w:r w:rsidRPr="002431F8">
        <w:rPr>
          <w:color w:val="000000"/>
          <w:sz w:val="28"/>
          <w:szCs w:val="28"/>
        </w:rPr>
        <w:t xml:space="preserve">Правоведение, по </w:t>
      </w:r>
      <w:proofErr w:type="spellStart"/>
      <w:r w:rsidRPr="002431F8">
        <w:rPr>
          <w:color w:val="000000"/>
          <w:sz w:val="28"/>
          <w:szCs w:val="28"/>
        </w:rPr>
        <w:t>Шершеневичу</w:t>
      </w:r>
      <w:proofErr w:type="spellEnd"/>
      <w:r w:rsidRPr="002431F8">
        <w:rPr>
          <w:color w:val="000000"/>
          <w:sz w:val="28"/>
          <w:szCs w:val="28"/>
        </w:rPr>
        <w:t>, как и любая другая наука, не может существовать изолированно, вне связи с философией. Но философия должна вырасти из самого правоведения, а не быть ему навязанным извне. Поэтому необходима такая юридическая наука, которая объединила, свела бы в единое целое все то, что уже сделано в общей части каждой специальной науки. Это есть задача общей теории и единственная задача философии права. Из сказанного обнаруживается, что общая теория права составляет продолжение общей части всех юридических наук, что материал ее исключительно положительное право и что она и есть то, чем должна быть философия права.</w:t>
      </w:r>
    </w:p>
    <w:p w:rsidR="002A0852" w:rsidRDefault="002A0852" w:rsidP="002A0852">
      <w:pPr>
        <w:pStyle w:val="a5"/>
        <w:spacing w:before="0" w:beforeAutospacing="0" w:after="0" w:afterAutospacing="0" w:line="360" w:lineRule="auto"/>
        <w:ind w:firstLine="709"/>
        <w:jc w:val="both"/>
        <w:rPr>
          <w:rFonts w:ascii="Georgia" w:hAnsi="Georgia" w:cs="Helvetica"/>
          <w:color w:val="000000"/>
          <w:sz w:val="21"/>
          <w:szCs w:val="21"/>
        </w:rPr>
      </w:pPr>
      <w:r w:rsidRPr="002431F8">
        <w:rPr>
          <w:color w:val="000000"/>
          <w:sz w:val="28"/>
          <w:szCs w:val="28"/>
        </w:rPr>
        <w:t xml:space="preserve">Таково краткое изложение основных научных воззрений профессора Г. Ф. </w:t>
      </w:r>
      <w:proofErr w:type="spellStart"/>
      <w:r w:rsidRPr="002431F8">
        <w:rPr>
          <w:color w:val="000000"/>
          <w:sz w:val="28"/>
          <w:szCs w:val="28"/>
        </w:rPr>
        <w:t>Шершеневича</w:t>
      </w:r>
      <w:proofErr w:type="spellEnd"/>
      <w:r w:rsidRPr="002431F8">
        <w:rPr>
          <w:color w:val="000000"/>
          <w:sz w:val="28"/>
          <w:szCs w:val="28"/>
        </w:rPr>
        <w:t xml:space="preserve"> на общую теорию права</w:t>
      </w:r>
      <w:r>
        <w:rPr>
          <w:color w:val="000000"/>
          <w:sz w:val="28"/>
          <w:szCs w:val="28"/>
        </w:rPr>
        <w:t>.</w:t>
      </w:r>
    </w:p>
    <w:p w:rsidR="002A0852" w:rsidRDefault="002A0852" w:rsidP="002A0852">
      <w:pPr>
        <w:spacing w:after="0" w:line="360" w:lineRule="auto"/>
        <w:jc w:val="both"/>
        <w:rPr>
          <w:rFonts w:ascii="Times New Roman" w:hAnsi="Times New Roman"/>
          <w:sz w:val="28"/>
          <w:szCs w:val="28"/>
        </w:rPr>
      </w:pPr>
      <w:r>
        <w:rPr>
          <w:rFonts w:ascii="Times New Roman" w:hAnsi="Times New Roman"/>
          <w:b/>
          <w:sz w:val="28"/>
          <w:szCs w:val="28"/>
        </w:rPr>
        <w:t xml:space="preserve">         </w:t>
      </w:r>
      <w:r w:rsidRPr="00E22058">
        <w:rPr>
          <w:rFonts w:ascii="Times New Roman" w:hAnsi="Times New Roman"/>
          <w:sz w:val="28"/>
          <w:szCs w:val="28"/>
        </w:rPr>
        <w:t xml:space="preserve">Теория государства и права – это обобщающая </w:t>
      </w:r>
      <w:proofErr w:type="spellStart"/>
      <w:r w:rsidRPr="00E22058">
        <w:rPr>
          <w:rFonts w:ascii="Times New Roman" w:hAnsi="Times New Roman"/>
          <w:sz w:val="28"/>
          <w:szCs w:val="28"/>
        </w:rPr>
        <w:t>политико</w:t>
      </w:r>
      <w:proofErr w:type="spellEnd"/>
      <w:r w:rsidRPr="00E22058">
        <w:rPr>
          <w:rFonts w:ascii="Times New Roman" w:hAnsi="Times New Roman"/>
          <w:sz w:val="28"/>
          <w:szCs w:val="28"/>
        </w:rPr>
        <w:t xml:space="preserve"> - правовая наука, характеризующие социальные, экономические и политические основы государства и права как явлений цивилизации и культуры, раскрывающая их сущность, закономерности развития, взаимодействия и назначение в обществе.</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Признаки характеризуют основные стороны содержания и формы явления, раскрывают его реальное значение и потенциал развития. В совокупности они дают ответ на вопрос какие черты имманентны </w:t>
      </w:r>
      <w:proofErr w:type="gramStart"/>
      <w:r w:rsidRPr="00E22058">
        <w:rPr>
          <w:rFonts w:ascii="Times New Roman" w:hAnsi="Times New Roman"/>
          <w:sz w:val="28"/>
          <w:szCs w:val="28"/>
        </w:rPr>
        <w:t>теории  государства</w:t>
      </w:r>
      <w:proofErr w:type="gramEnd"/>
      <w:r w:rsidRPr="00E22058">
        <w:rPr>
          <w:rFonts w:ascii="Times New Roman" w:hAnsi="Times New Roman"/>
          <w:sz w:val="28"/>
          <w:szCs w:val="28"/>
        </w:rPr>
        <w:t xml:space="preserve"> и права и позволяют ей выступать в качестве целостной и самостоятельной научной дисциплины.</w:t>
      </w:r>
    </w:p>
    <w:p w:rsidR="002A0852" w:rsidRPr="002F3029"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1.</w:t>
      </w:r>
      <w:r>
        <w:rPr>
          <w:rFonts w:ascii="Times New Roman" w:hAnsi="Times New Roman"/>
          <w:sz w:val="28"/>
          <w:szCs w:val="28"/>
        </w:rPr>
        <w:t xml:space="preserve"> </w:t>
      </w:r>
      <w:r w:rsidRPr="00E22058">
        <w:rPr>
          <w:rFonts w:ascii="Times New Roman" w:hAnsi="Times New Roman"/>
          <w:sz w:val="28"/>
          <w:szCs w:val="28"/>
        </w:rPr>
        <w:t xml:space="preserve">Теория государства и права – это фундаментальная наука. Она представляет собой такую отрасль знаний, без освоения которой невозможно эффективно решать практические задачи и адекватно познавать явления окружающего нас мира в социально – экономической, политической и </w:t>
      </w:r>
      <w:r w:rsidRPr="00E22058">
        <w:rPr>
          <w:rFonts w:ascii="Times New Roman" w:hAnsi="Times New Roman"/>
          <w:sz w:val="28"/>
          <w:szCs w:val="28"/>
        </w:rPr>
        <w:lastRenderedPageBreak/>
        <w:t xml:space="preserve">духовной сферах жизни людей. Научная фундаментальность теории государства и права подтверждается тем, что: во – первых, она изучает государство и право, без нормального функционирования которых немыслимо существование современного человеческого сообщества; во – вторых, она является непременным атрибутом комплекса знаний о человеке, его поведении и активно способствует правомерному общению людей друг с другом, а в конечном счете их воспроизводству; в – третьих, она выступает в качестве своеобразной квинтэссенции всей юридической науки, в ней аккумулируются в концентрированном виде основные постулаты, достижения. В этой связи она находится в одном ряду с другими фундаментальными науками – как естественными (физикой, химией, биологией), так и с науками общественными (политической экономией, психологией, педагогикой) и взаимодействует с ними. В настоящее время все большее значение приобретают взаимодействие теории государства и права с кибернетикой, психологией, </w:t>
      </w:r>
      <w:proofErr w:type="gramStart"/>
      <w:r w:rsidRPr="00E22058">
        <w:rPr>
          <w:rFonts w:ascii="Times New Roman" w:hAnsi="Times New Roman"/>
          <w:sz w:val="28"/>
          <w:szCs w:val="28"/>
        </w:rPr>
        <w:t>антропологией.</w:t>
      </w:r>
      <w:r w:rsidRPr="002F3029">
        <w:rPr>
          <w:rFonts w:ascii="Times New Roman" w:hAnsi="Times New Roman"/>
          <w:sz w:val="28"/>
          <w:szCs w:val="28"/>
        </w:rPr>
        <w:t>[</w:t>
      </w:r>
      <w:proofErr w:type="gramEnd"/>
      <w:r w:rsidRPr="002F3029">
        <w:rPr>
          <w:rFonts w:ascii="Times New Roman" w:hAnsi="Times New Roman"/>
          <w:sz w:val="28"/>
          <w:szCs w:val="28"/>
        </w:rPr>
        <w:t>3]</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2.</w:t>
      </w:r>
      <w:r>
        <w:rPr>
          <w:rFonts w:ascii="Times New Roman" w:hAnsi="Times New Roman"/>
          <w:sz w:val="28"/>
          <w:szCs w:val="28"/>
        </w:rPr>
        <w:t xml:space="preserve"> </w:t>
      </w:r>
      <w:r w:rsidRPr="00E22058">
        <w:rPr>
          <w:rFonts w:ascii="Times New Roman" w:hAnsi="Times New Roman"/>
          <w:sz w:val="28"/>
          <w:szCs w:val="28"/>
        </w:rPr>
        <w:t xml:space="preserve">Теория государства и права – наука социально – гуманитарная. Она </w:t>
      </w:r>
      <w:proofErr w:type="gramStart"/>
      <w:r w:rsidRPr="00E22058">
        <w:rPr>
          <w:rFonts w:ascii="Times New Roman" w:hAnsi="Times New Roman"/>
          <w:sz w:val="28"/>
          <w:szCs w:val="28"/>
        </w:rPr>
        <w:t>исследует  и</w:t>
      </w:r>
      <w:proofErr w:type="gramEnd"/>
      <w:r w:rsidRPr="00E22058">
        <w:rPr>
          <w:rFonts w:ascii="Times New Roman" w:hAnsi="Times New Roman"/>
          <w:sz w:val="28"/>
          <w:szCs w:val="28"/>
        </w:rPr>
        <w:t xml:space="preserve"> освещает в обобщенном виде наиболее крупные и важные явления жизни общества со времени перехода человечества в эру цивилизации. Ее предмет составляют явления (институты, образования, процессы), призванные обеспечить организованность, упорядоченность и безопасность общественной жизни, функционирование и нормальное развитие жизненно необходимых систем общественных отношений – экономических, политических и социально – культурных, предупреждение и определение последствий антиобщественных поступков людей. Как гуманитарная наука теория государства и права изучает государственно – правовые явления, в центре которых – человек, обеспечение его правовой защищенности, неотъемлемых прав и свобод, комфортного существования. Глубокое проникновение в социальную материю, формы ее движения позволяют данной науке открывать и утверждать человеческое измерение государства и права.</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lastRenderedPageBreak/>
        <w:t>3.</w:t>
      </w:r>
      <w:r>
        <w:rPr>
          <w:rFonts w:ascii="Times New Roman" w:hAnsi="Times New Roman"/>
          <w:sz w:val="28"/>
          <w:szCs w:val="28"/>
        </w:rPr>
        <w:t xml:space="preserve"> </w:t>
      </w:r>
      <w:r w:rsidRPr="00E22058">
        <w:rPr>
          <w:rFonts w:ascii="Times New Roman" w:hAnsi="Times New Roman"/>
          <w:sz w:val="28"/>
          <w:szCs w:val="28"/>
        </w:rPr>
        <w:t xml:space="preserve">Теория государства и права – универсальная наука. Она сочетает прагматическое и теоретическое предназначение человеческих знаний в области государства и права. Оснащая практических работников необходимыми обобщенными государственно – правовыми знаниями, теория государства и права во взаимодействии с другими науками в то же время способствует выработке основополагающих идей и принципов, которые должны лежать в основе жизни социума. В этом отношении ее данные важны для каждого человека, его воспитания, выработки жизненной позиции. Универсальность </w:t>
      </w:r>
      <w:proofErr w:type="gramStart"/>
      <w:r w:rsidRPr="00E22058">
        <w:rPr>
          <w:rFonts w:ascii="Times New Roman" w:hAnsi="Times New Roman"/>
          <w:sz w:val="28"/>
          <w:szCs w:val="28"/>
        </w:rPr>
        <w:t>теории  государства</w:t>
      </w:r>
      <w:proofErr w:type="gramEnd"/>
      <w:r w:rsidRPr="00E22058">
        <w:rPr>
          <w:rFonts w:ascii="Times New Roman" w:hAnsi="Times New Roman"/>
          <w:sz w:val="28"/>
          <w:szCs w:val="28"/>
        </w:rPr>
        <w:t xml:space="preserve"> и прав проявляется и в том, что она не только вбирает в себя философские, экономические, психологические и иные научные разработки, но и сама доказывает необходимость и полезность правового воздействия на различные виды общественных отношений. В частности, аксиоматичным представляется теоретическое положение о невозможности легального существования экономических отношений без правового оформления. </w:t>
      </w:r>
    </w:p>
    <w:p w:rsidR="002A0852"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4. Теория государства и права – это прогностическая наука. Любая отрасль знаний содержит элементы предвидения, но данная занимает особое место среди юридических наук, взаимодействую с другими естественными и общественными науками, обобщая данные отраслевых юридических наук и используя свой методологический инструментарий, она открывает новые явления в государственно – правовых сферах, формулирует тенденции, закономерности их функционирования и развития. На основе анализа фактов государственно – правовой действительности она выдвигает гипотезы о дальнейшем развитии государства и права, разрабатывает теоретические модели правовых экспериментов, конструирует механизмы реализации юридических средств.</w:t>
      </w:r>
    </w:p>
    <w:p w:rsidR="002A0852" w:rsidRPr="00E22058" w:rsidRDefault="002A0852" w:rsidP="002A0852">
      <w:pPr>
        <w:spacing w:after="0" w:line="360" w:lineRule="auto"/>
        <w:ind w:firstLine="709"/>
        <w:jc w:val="both"/>
        <w:rPr>
          <w:rFonts w:ascii="Times New Roman" w:hAnsi="Times New Roman"/>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line="360" w:lineRule="auto"/>
        <w:ind w:firstLine="708"/>
        <w:rPr>
          <w:rFonts w:ascii="Times New Roman" w:hAnsi="Times New Roman"/>
          <w:b/>
          <w:sz w:val="28"/>
          <w:szCs w:val="28"/>
        </w:rPr>
      </w:pPr>
    </w:p>
    <w:p w:rsidR="002A0852" w:rsidRDefault="002A0852" w:rsidP="00F60CAD">
      <w:pPr>
        <w:spacing w:line="360" w:lineRule="auto"/>
        <w:ind w:firstLine="708"/>
        <w:rPr>
          <w:rFonts w:ascii="Times New Roman" w:hAnsi="Times New Roman"/>
          <w:b/>
          <w:sz w:val="28"/>
          <w:szCs w:val="28"/>
        </w:rPr>
      </w:pPr>
      <w:r>
        <w:rPr>
          <w:rFonts w:ascii="Times New Roman" w:hAnsi="Times New Roman"/>
          <w:b/>
          <w:sz w:val="28"/>
          <w:szCs w:val="28"/>
        </w:rPr>
        <w:lastRenderedPageBreak/>
        <w:t>1.2.</w:t>
      </w:r>
      <w:r w:rsidRPr="004F056A">
        <w:rPr>
          <w:rFonts w:ascii="Times New Roman" w:hAnsi="Times New Roman"/>
          <w:b/>
          <w:sz w:val="28"/>
          <w:szCs w:val="28"/>
        </w:rPr>
        <w:t xml:space="preserve"> </w:t>
      </w:r>
      <w:r w:rsidRPr="00E22058">
        <w:rPr>
          <w:rFonts w:ascii="Times New Roman" w:hAnsi="Times New Roman"/>
          <w:b/>
          <w:sz w:val="28"/>
          <w:szCs w:val="28"/>
        </w:rPr>
        <w:t>Предмет теории государства и права</w:t>
      </w:r>
    </w:p>
    <w:p w:rsidR="002A0852" w:rsidRPr="00E22058" w:rsidRDefault="002A0852" w:rsidP="002A0852">
      <w:pPr>
        <w:spacing w:line="360" w:lineRule="auto"/>
        <w:ind w:firstLine="709"/>
        <w:jc w:val="both"/>
        <w:rPr>
          <w:rFonts w:ascii="Times New Roman" w:hAnsi="Times New Roman"/>
          <w:sz w:val="28"/>
          <w:szCs w:val="28"/>
        </w:rPr>
      </w:pPr>
      <w:r>
        <w:rPr>
          <w:rFonts w:ascii="Times New Roman" w:hAnsi="Times New Roman"/>
          <w:sz w:val="28"/>
          <w:szCs w:val="28"/>
        </w:rPr>
        <w:t>Теория государства и права вооружает всесторонними знаниями о сущности и об особенностях современного человеческого общества, проживающего в рамках государственных и правовых границ. Не случайно ее предмет ограниченно складывается из двух по сути самостоятельных наук – теория государства и теория права.</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Определение предмета любой научной и учебной дисциплины, а зачастую и само ее название отвечает на вопрос: что изучает данная наука? </w:t>
      </w:r>
      <w:proofErr w:type="gramStart"/>
      <w:r w:rsidRPr="00E22058">
        <w:rPr>
          <w:rFonts w:ascii="Times New Roman" w:hAnsi="Times New Roman"/>
          <w:sz w:val="28"/>
          <w:szCs w:val="28"/>
        </w:rPr>
        <w:t>Казалось бы</w:t>
      </w:r>
      <w:proofErr w:type="gramEnd"/>
      <w:r w:rsidRPr="00E22058">
        <w:rPr>
          <w:rFonts w:ascii="Times New Roman" w:hAnsi="Times New Roman"/>
          <w:sz w:val="28"/>
          <w:szCs w:val="28"/>
        </w:rPr>
        <w:t xml:space="preserve"> здесь все ясно. Но в данном случае следует иметь в виду то, что: во – первых, государство и право являются объектами исследования не только юридических, но и исторических, философских, экономических и других наук; во – вторых, они настолько сложны и объемны по своему составу, многоаспектны по значению, что требуют для проникновения в свою суть теоретического «расчленения» их как явлений на структурные, ценностные и функциональные логически взаимосвязанные ряды, механизмы и элементы.</w:t>
      </w:r>
    </w:p>
    <w:p w:rsidR="002A0852" w:rsidRPr="002F3029"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Но в том – то и особенность общей </w:t>
      </w:r>
      <w:proofErr w:type="gramStart"/>
      <w:r w:rsidRPr="00E22058">
        <w:rPr>
          <w:rFonts w:ascii="Times New Roman" w:hAnsi="Times New Roman"/>
          <w:sz w:val="28"/>
          <w:szCs w:val="28"/>
        </w:rPr>
        <w:t>теории  государства</w:t>
      </w:r>
      <w:proofErr w:type="gramEnd"/>
      <w:r w:rsidRPr="00E22058">
        <w:rPr>
          <w:rFonts w:ascii="Times New Roman" w:hAnsi="Times New Roman"/>
          <w:sz w:val="28"/>
          <w:szCs w:val="28"/>
        </w:rPr>
        <w:t xml:space="preserve"> и права, что она способна изучать государство, право как целостные явления и в их неразрывной связи и единстве, одновременно в статике и динамике, </w:t>
      </w:r>
      <w:proofErr w:type="spellStart"/>
      <w:r w:rsidRPr="00E22058">
        <w:rPr>
          <w:rFonts w:ascii="Times New Roman" w:hAnsi="Times New Roman"/>
          <w:sz w:val="28"/>
          <w:szCs w:val="28"/>
        </w:rPr>
        <w:t>теоретико</w:t>
      </w:r>
      <w:proofErr w:type="spellEnd"/>
      <w:r w:rsidRPr="00E22058">
        <w:rPr>
          <w:rFonts w:ascii="Times New Roman" w:hAnsi="Times New Roman"/>
          <w:sz w:val="28"/>
          <w:szCs w:val="28"/>
        </w:rPr>
        <w:t xml:space="preserve"> – ретроспективном и перспективных ракурсах.</w:t>
      </w:r>
      <w:r w:rsidRPr="002F3029">
        <w:rPr>
          <w:rFonts w:ascii="Times New Roman" w:hAnsi="Times New Roman"/>
          <w:sz w:val="28"/>
          <w:szCs w:val="28"/>
        </w:rPr>
        <w:t>[4]</w:t>
      </w:r>
    </w:p>
    <w:p w:rsidR="002A0852" w:rsidRPr="009D2A69"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Предмет теории государства и права составляют явления и категории, сформировавшиеся и </w:t>
      </w:r>
      <w:proofErr w:type="gramStart"/>
      <w:r w:rsidRPr="00E22058">
        <w:rPr>
          <w:rFonts w:ascii="Times New Roman" w:hAnsi="Times New Roman"/>
          <w:sz w:val="28"/>
          <w:szCs w:val="28"/>
        </w:rPr>
        <w:t>выработанные на основе понимания единства и глубокого взаимодействия государства</w:t>
      </w:r>
      <w:proofErr w:type="gramEnd"/>
      <w:r w:rsidRPr="00E22058">
        <w:rPr>
          <w:rFonts w:ascii="Times New Roman" w:hAnsi="Times New Roman"/>
          <w:sz w:val="28"/>
          <w:szCs w:val="28"/>
        </w:rPr>
        <w:t xml:space="preserve"> и права.</w:t>
      </w:r>
      <w:r w:rsidRPr="00300FD6">
        <w:rPr>
          <w:rFonts w:ascii="Times New Roman" w:hAnsi="Times New Roman"/>
          <w:sz w:val="28"/>
          <w:szCs w:val="28"/>
        </w:rPr>
        <w:t xml:space="preserve"> </w:t>
      </w:r>
      <w:r w:rsidRPr="009D2A69">
        <w:rPr>
          <w:rFonts w:ascii="Times New Roman" w:hAnsi="Times New Roman"/>
          <w:sz w:val="28"/>
          <w:szCs w:val="28"/>
        </w:rPr>
        <w:t>Данная особенность правоведения проявляется в теории государства и права. Это - единая наука, предмет которой составляют государство и право, государственные и правовые явления в их взаимосвязи, взаимопроникновении и взаимодействии. Такое содержание предмета теории государства и права, как и других юридических наук, отражает неразрывность государства и права в реальной жизни.</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lastRenderedPageBreak/>
        <w:t>Взаимосвязь проявляется в том, что государство и право возникают одновременно вследствие одних и тех же причин; в процессе своего исторического развития тип государства и права совпадают, соответствуя определенной социально-экономической формации; государство право органически связаны и тесно взаимодействуют в процессе своего функционирования, практически они не могут существовать раздельно.</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 Единство предмета теории государства и права обусловливается ее практическим и научно-понятийным единством. Государство и право нерасторжимо связаны друг с другом, а потому теория государства и права не изолированные отрасли знания, а единая наука. </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К ним относятся:</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 государство и </w:t>
      </w:r>
      <w:proofErr w:type="gramStart"/>
      <w:r w:rsidRPr="00E22058">
        <w:rPr>
          <w:rFonts w:ascii="Times New Roman" w:hAnsi="Times New Roman"/>
          <w:sz w:val="28"/>
          <w:szCs w:val="28"/>
        </w:rPr>
        <w:t>право</w:t>
      </w:r>
      <w:proofErr w:type="gramEnd"/>
      <w:r w:rsidRPr="00E22058">
        <w:rPr>
          <w:rFonts w:ascii="Times New Roman" w:hAnsi="Times New Roman"/>
          <w:sz w:val="28"/>
          <w:szCs w:val="28"/>
        </w:rPr>
        <w:t xml:space="preserve"> как явления цивилизации и культуры;</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основные понятия государства и основные понятия права («формы государства», «функции государства», «нормы права» «источники права» и др.);</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основные правовые принципы (разделение властей, ответственность за вину, и др.);</w:t>
      </w:r>
    </w:p>
    <w:p w:rsidR="002A0852" w:rsidRPr="00E22058"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 основные ценности государства и права (демократическая организация государственной власти, </w:t>
      </w:r>
      <w:proofErr w:type="gramStart"/>
      <w:r w:rsidRPr="00E22058">
        <w:rPr>
          <w:rFonts w:ascii="Times New Roman" w:hAnsi="Times New Roman"/>
          <w:sz w:val="28"/>
          <w:szCs w:val="28"/>
        </w:rPr>
        <w:t>безопасность  общества</w:t>
      </w:r>
      <w:proofErr w:type="gramEnd"/>
      <w:r w:rsidRPr="00E22058">
        <w:rPr>
          <w:rFonts w:ascii="Times New Roman" w:hAnsi="Times New Roman"/>
          <w:sz w:val="28"/>
          <w:szCs w:val="28"/>
        </w:rPr>
        <w:t>, народовластия, верховенство права, права человека и гражданина, законность (</w:t>
      </w:r>
      <w:proofErr w:type="spellStart"/>
      <w:r w:rsidRPr="00E22058">
        <w:rPr>
          <w:rFonts w:ascii="Times New Roman" w:hAnsi="Times New Roman"/>
          <w:sz w:val="28"/>
          <w:szCs w:val="28"/>
        </w:rPr>
        <w:t>правозаконность</w:t>
      </w:r>
      <w:proofErr w:type="spellEnd"/>
      <w:r w:rsidRPr="00E22058">
        <w:rPr>
          <w:rFonts w:ascii="Times New Roman" w:hAnsi="Times New Roman"/>
          <w:sz w:val="28"/>
          <w:szCs w:val="28"/>
        </w:rPr>
        <w:t>), политическая и правовая культура и др.);</w:t>
      </w:r>
    </w:p>
    <w:p w:rsidR="002A0852" w:rsidRPr="002F3029" w:rsidRDefault="002A0852" w:rsidP="002A0852">
      <w:pPr>
        <w:spacing w:after="0" w:line="360" w:lineRule="auto"/>
        <w:ind w:firstLine="709"/>
        <w:jc w:val="both"/>
        <w:rPr>
          <w:rFonts w:ascii="Times New Roman" w:hAnsi="Times New Roman"/>
          <w:sz w:val="28"/>
          <w:szCs w:val="28"/>
        </w:rPr>
      </w:pPr>
      <w:r w:rsidRPr="00E22058">
        <w:rPr>
          <w:rFonts w:ascii="Times New Roman" w:hAnsi="Times New Roman"/>
          <w:sz w:val="28"/>
          <w:szCs w:val="28"/>
        </w:rPr>
        <w:t xml:space="preserve">- основные закономерности развития государства и права (последовательное возрастание роли государства и права в жизни общества, повышение роли человеческого фактора в деятельности государственно – правовых учреждений и </w:t>
      </w:r>
      <w:proofErr w:type="gramStart"/>
      <w:r w:rsidRPr="00E22058">
        <w:rPr>
          <w:rFonts w:ascii="Times New Roman" w:hAnsi="Times New Roman"/>
          <w:sz w:val="28"/>
          <w:szCs w:val="28"/>
        </w:rPr>
        <w:t>др.)</w:t>
      </w:r>
      <w:r w:rsidRPr="002F3029">
        <w:rPr>
          <w:rFonts w:ascii="Times New Roman" w:hAnsi="Times New Roman"/>
          <w:sz w:val="28"/>
          <w:szCs w:val="28"/>
        </w:rPr>
        <w:t>[</w:t>
      </w:r>
      <w:proofErr w:type="gramEnd"/>
      <w:r w:rsidRPr="002F3029">
        <w:rPr>
          <w:rFonts w:ascii="Times New Roman" w:hAnsi="Times New Roman"/>
          <w:sz w:val="28"/>
          <w:szCs w:val="28"/>
        </w:rPr>
        <w:t>5]</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Итак, предметом теории государства и права выступают такие явления общественной жизни, как государство и право, основные закономерности их возникновения и развития, их сущность, назначение и функционирование в обществе, а также особенности политического и правового сознания и правового регулирования. </w:t>
      </w:r>
    </w:p>
    <w:p w:rsidR="002A0852" w:rsidRDefault="002A0852" w:rsidP="002A0852">
      <w:pPr>
        <w:spacing w:after="0" w:line="360" w:lineRule="auto"/>
        <w:ind w:firstLine="708"/>
        <w:jc w:val="both"/>
        <w:rPr>
          <w:rFonts w:ascii="Times New Roman" w:hAnsi="Times New Roman"/>
          <w:sz w:val="28"/>
          <w:szCs w:val="28"/>
        </w:rPr>
      </w:pPr>
      <w:r w:rsidRPr="009D2A69">
        <w:rPr>
          <w:rFonts w:ascii="Times New Roman" w:hAnsi="Times New Roman"/>
          <w:sz w:val="28"/>
          <w:szCs w:val="28"/>
        </w:rPr>
        <w:lastRenderedPageBreak/>
        <w:t>Теория государства и права как фундаментальная наука выполняет ряд важных функций. Функции теории государства и права раскрывают и показывают роль данной науки в общественной жизни, её значение для общественной и юридической практики. В учебниках по теории государства и права нет единой позиции относительно того, какие функции выполняет наука теория государства и права.</w:t>
      </w:r>
    </w:p>
    <w:p w:rsidR="002A0852"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Онтологическая функция - первая и отправная. Онтология – это учение о бытие, в котором исследуются основы, принципы бытия, его структура, закономерности. </w:t>
      </w:r>
      <w:r w:rsidRPr="009D2A69">
        <w:rPr>
          <w:rFonts w:ascii="Times New Roman" w:hAnsi="Times New Roman"/>
          <w:sz w:val="28"/>
          <w:szCs w:val="28"/>
        </w:rPr>
        <w:tab/>
        <w:t>Выполняя онтологическую функцию, теория государства и права отвечает на вопросы, что есть государство и право, как и почему они возникли, что они представляют собой в настоящее время, какова их судьба и т. д.</w:t>
      </w:r>
      <w:r>
        <w:rPr>
          <w:rFonts w:ascii="Times New Roman" w:hAnsi="Times New Roman"/>
          <w:sz w:val="28"/>
          <w:szCs w:val="28"/>
        </w:rPr>
        <w:t>;</w:t>
      </w:r>
      <w:r w:rsidRPr="009D2A69">
        <w:rPr>
          <w:rFonts w:ascii="Times New Roman" w:hAnsi="Times New Roman"/>
          <w:sz w:val="28"/>
          <w:szCs w:val="28"/>
        </w:rPr>
        <w:t xml:space="preserve"> </w:t>
      </w:r>
    </w:p>
    <w:p w:rsidR="002A0852"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Гносеологическая функция</w:t>
      </w:r>
      <w:r>
        <w:rPr>
          <w:rFonts w:ascii="Times New Roman" w:hAnsi="Times New Roman"/>
          <w:sz w:val="28"/>
          <w:szCs w:val="28"/>
        </w:rPr>
        <w:t xml:space="preserve"> (</w:t>
      </w:r>
      <w:proofErr w:type="spellStart"/>
      <w:r>
        <w:rPr>
          <w:rFonts w:ascii="Times New Roman" w:hAnsi="Times New Roman"/>
          <w:sz w:val="28"/>
          <w:szCs w:val="28"/>
        </w:rPr>
        <w:t>теоретико</w:t>
      </w:r>
      <w:proofErr w:type="spellEnd"/>
      <w:r>
        <w:rPr>
          <w:rFonts w:ascii="Times New Roman" w:hAnsi="Times New Roman"/>
          <w:sz w:val="28"/>
          <w:szCs w:val="28"/>
        </w:rPr>
        <w:t xml:space="preserve"> – познавательное направление теории государства и права, заключающееся в постоянном изучении сущности, содержания и форм явлений государственного и правового порядка);</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Прогностическая функция состоит в выработке перспективных научных прогнозов, гипотез о дальнейшем развитии государства и </w:t>
      </w:r>
      <w:proofErr w:type="gramStart"/>
      <w:r>
        <w:rPr>
          <w:rFonts w:ascii="Times New Roman" w:hAnsi="Times New Roman"/>
          <w:sz w:val="28"/>
          <w:szCs w:val="28"/>
        </w:rPr>
        <w:t>права,;</w:t>
      </w:r>
      <w:proofErr w:type="gramEnd"/>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Идеологическая функция теории государства и права характеризуется тем, что эта наука аккумулирует различные идеи, взгляды, представления о государстве и праве, вырабатывает определенные идеологические ориентиры, связанные с объяснением государственно-правовых явлений. </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Аксиологическая функция заключается в исследование теорией государства и права ценностей и значимости тех или иных государственных и правовых явлений в целях обоснования их необходимости и значимости для общественной жизни;</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Воспитательная функция теории государства и права состоит в том, что она, с точки зрения некой модели (идеала, стандарта), концентрируя в себе все начала юриспруденции и, по сути, открывая ее мир, формирует основы юридического мировоззрения;</w:t>
      </w:r>
    </w:p>
    <w:p w:rsidR="002A0852" w:rsidRPr="009D2A69"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Методологическая функция</w:t>
      </w:r>
      <w:r w:rsidRPr="00474086">
        <w:rPr>
          <w:rFonts w:ascii="Times New Roman" w:hAnsi="Times New Roman"/>
          <w:sz w:val="28"/>
          <w:szCs w:val="28"/>
        </w:rPr>
        <w:t xml:space="preserve"> </w:t>
      </w:r>
      <w:r w:rsidRPr="009D2A69">
        <w:rPr>
          <w:rFonts w:ascii="Times New Roman" w:hAnsi="Times New Roman"/>
          <w:sz w:val="28"/>
          <w:szCs w:val="28"/>
        </w:rPr>
        <w:t>теории государства и права выражается в том, что эта наука выступает в качестве своеобразной методологической основы для всех других юридических наук. Во-первых, она исследует методологические вопросы всей юридической науки, формируя при этом основные подходы в познании государственно-правовых явлений. В этом плане теория государства и права выступает для других юридических наук в качестве своего рода философии государства и права. Во-вторых, будучи наиболее общей наукой, в системе юридических наук, она вырабатывает основополагающие государственно-правовые понятия (категории), положения и выводы, которые используются другими юридическими науками в качестве базовых, отправных при исследовании своих предметов.</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Прикладная функция состоит в выработке практических рекомендаций по совершенствованию деятельности различных субъектов в государственно – правовой сфере;</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Эвристическая функция (открытие новых закономерностей в развитии государства и права, их форм и методов воздействия на общество и складывающиеся в нем отношения).</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Итоговое значение данной главы состоит в том, что:</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Во – первых, теория государства и права является фундаментальной юридической наукой, изучающей вопросы возникновения, функционирования и развития важнейших институтов человеческого сообщества – государства и права;</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Во – вторых, теория государства и права выступает в качестве методологически определяющей и ведущей научной дисциплины в системе юридических наук;</w:t>
      </w:r>
    </w:p>
    <w:p w:rsidR="002A0852" w:rsidRPr="002F3029"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 третьих, теория государства и права обосновывает и обеспечивает единство и дифференциацию государственных и правовых явлений, институтов и процессов как основу нормального существования и дальнейшего развития </w:t>
      </w:r>
      <w:proofErr w:type="gramStart"/>
      <w:r>
        <w:rPr>
          <w:rFonts w:ascii="Times New Roman" w:hAnsi="Times New Roman"/>
          <w:sz w:val="28"/>
          <w:szCs w:val="28"/>
        </w:rPr>
        <w:t>общества.</w:t>
      </w:r>
      <w:r w:rsidRPr="002F3029">
        <w:rPr>
          <w:rFonts w:ascii="Times New Roman" w:hAnsi="Times New Roman"/>
          <w:sz w:val="28"/>
          <w:szCs w:val="28"/>
        </w:rPr>
        <w:t>[</w:t>
      </w:r>
      <w:proofErr w:type="gramEnd"/>
      <w:r w:rsidRPr="002F3029">
        <w:rPr>
          <w:rFonts w:ascii="Times New Roman" w:hAnsi="Times New Roman"/>
          <w:sz w:val="28"/>
          <w:szCs w:val="28"/>
        </w:rPr>
        <w:t>6]</w:t>
      </w:r>
    </w:p>
    <w:p w:rsidR="002A0852" w:rsidRDefault="002A0852" w:rsidP="002A0852">
      <w:pPr>
        <w:spacing w:after="0" w:line="360" w:lineRule="auto"/>
        <w:ind w:firstLine="709"/>
        <w:jc w:val="both"/>
        <w:rPr>
          <w:rFonts w:ascii="Times New Roman" w:hAnsi="Times New Roman"/>
          <w:sz w:val="28"/>
          <w:szCs w:val="28"/>
        </w:rPr>
      </w:pPr>
    </w:p>
    <w:p w:rsidR="002A0852" w:rsidRPr="00744987" w:rsidRDefault="002A0852" w:rsidP="002A0852">
      <w:pPr>
        <w:spacing w:after="0" w:line="360" w:lineRule="auto"/>
        <w:ind w:firstLine="708"/>
        <w:rPr>
          <w:rFonts w:ascii="Times New Roman" w:hAnsi="Times New Roman"/>
          <w:b/>
          <w:sz w:val="28"/>
          <w:szCs w:val="28"/>
        </w:rPr>
      </w:pPr>
      <w:r w:rsidRPr="00744987">
        <w:rPr>
          <w:rFonts w:ascii="Times New Roman" w:hAnsi="Times New Roman"/>
          <w:b/>
          <w:sz w:val="28"/>
          <w:szCs w:val="28"/>
        </w:rPr>
        <w:lastRenderedPageBreak/>
        <w:t>1.3 Классификация методов теории государства и права</w:t>
      </w:r>
    </w:p>
    <w:p w:rsidR="002A0852" w:rsidRDefault="002A0852" w:rsidP="002A0852">
      <w:pPr>
        <w:spacing w:before="240" w:after="0" w:line="360" w:lineRule="auto"/>
        <w:ind w:firstLine="709"/>
        <w:jc w:val="both"/>
        <w:rPr>
          <w:rFonts w:ascii="Times New Roman" w:hAnsi="Times New Roman"/>
          <w:sz w:val="28"/>
          <w:szCs w:val="28"/>
        </w:rPr>
      </w:pPr>
      <w:r>
        <w:rPr>
          <w:rFonts w:ascii="Times New Roman" w:hAnsi="Times New Roman"/>
          <w:sz w:val="28"/>
          <w:szCs w:val="28"/>
        </w:rPr>
        <w:t>Наряду с предметом и объектом, свойственны любой научной и учебной дисциплине, теория государства и права имеет также и свой метод. По сравнению с предметом и объектом теории государства и права, которые дают ответ на вопрос о том, какую область общественно – политической и правовой жизни изучает данная наука и дисциплина, метод указывает на то, как, каким образом она это делает. Метод представляет собой своего рода средство, способ познания исследуемой государственно – правовой материи.</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Как отдельные методы, так и методология в целом определяются в решающей мере предметом самой науки. Это объективный фактор. Однако важную роль играют и субъективные факторы. Они заключаются в возможности и способности исследователя вырабатывать новые или даже использовать по своему выбору старые наиболее эффективные методы исследования предмета.</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Методы предмета теории государства и права – это совокупность приемов и способов, с помощью которых осуществляется процесс получения объективно-истинных знаний о сущности и закономерностях государственно-правовых явлений. </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теории государства и права свойственно наличие не одного какого – либо отдельно взятого приема, принципа или способа исследования государства и права, а их системы, совокупности. Многие из них широко используются и в других науках. В особенности это касается принципов исследования государственно – правовой и иной материи, а </w:t>
      </w:r>
      <w:proofErr w:type="gramStart"/>
      <w:r>
        <w:rPr>
          <w:rFonts w:ascii="Times New Roman" w:hAnsi="Times New Roman"/>
          <w:sz w:val="28"/>
          <w:szCs w:val="28"/>
        </w:rPr>
        <w:t>так же</w:t>
      </w:r>
      <w:proofErr w:type="gramEnd"/>
      <w:r>
        <w:rPr>
          <w:rFonts w:ascii="Times New Roman" w:hAnsi="Times New Roman"/>
          <w:sz w:val="28"/>
          <w:szCs w:val="28"/>
        </w:rPr>
        <w:t xml:space="preserve"> философских подходов.</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Разумеется, государство и право могут изучаться во всем мире самых различных философских, мировоззренческих и идеологических позиций.</w:t>
      </w:r>
    </w:p>
    <w:p w:rsidR="002A0852"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Однако, политическое и идеологическое многообразие, различные философские и мировоззренческие позиции и подходы к изучению государства и права вовсе не исключают, а, наоборот, всячески предполагают </w:t>
      </w:r>
      <w:r>
        <w:rPr>
          <w:rFonts w:ascii="Times New Roman" w:hAnsi="Times New Roman"/>
          <w:sz w:val="28"/>
          <w:szCs w:val="28"/>
        </w:rPr>
        <w:lastRenderedPageBreak/>
        <w:t>получение объективных знаний, полноценной информации об исследуемой материи, использование ряда частных и общих принципов и приемов, характерных не только для теории государства и права, но и для других гуманитарных наук и учебных дисциплин.</w:t>
      </w:r>
    </w:p>
    <w:p w:rsidR="002A0852"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Применяя методы познания, теория права и государства приближается к осуществлению своей конечной цели – служит в государственно-правовой практике, способствовать активному и творческому использованию государственных и правовых институтов.</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Методология теории государства и права представляет собой совокупность принципов, методов и уровней исследования государственно-правовых явлений.</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К числу исследовательских принципов, общих для всех социальных наук, включая теорию государства и права, относят: принцип всесторонности, принцип историзма, принцип комплексности.</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Основой смысла принципа всесторонности исследования государства и права заключается в том, чтобы исследовать государственно-правовые явления не сами по себе, а в их взаимосвязи и взаимодействии с другими, соотносящимися с ними явлениями. Полнота и всесторонность исследования предполагают также рассмотрение государства и права не в одном каком-либо отдельно взятом аспекте, а во всех формирующих общее видение исследуемых явлений аспектах.</w:t>
      </w:r>
    </w:p>
    <w:p w:rsidR="002A0852" w:rsidRPr="002F302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Принцип историзма в исследовании государства и права означает рассмотрение существующих государственно-правовых явлений не только под углом зрения настоящего их состояния, но и с позиций их прошлого и предполагаемого </w:t>
      </w:r>
      <w:proofErr w:type="gramStart"/>
      <w:r w:rsidRPr="009D2A69">
        <w:rPr>
          <w:rFonts w:ascii="Times New Roman" w:hAnsi="Times New Roman"/>
          <w:sz w:val="28"/>
          <w:szCs w:val="28"/>
        </w:rPr>
        <w:t>будущего.</w:t>
      </w:r>
      <w:r w:rsidRPr="002F3029">
        <w:rPr>
          <w:rFonts w:ascii="Times New Roman" w:hAnsi="Times New Roman"/>
          <w:sz w:val="28"/>
          <w:szCs w:val="28"/>
        </w:rPr>
        <w:t>[</w:t>
      </w:r>
      <w:proofErr w:type="gramEnd"/>
      <w:r w:rsidRPr="002F3029">
        <w:rPr>
          <w:rFonts w:ascii="Times New Roman" w:hAnsi="Times New Roman"/>
          <w:sz w:val="28"/>
          <w:szCs w:val="28"/>
        </w:rPr>
        <w:t>7]</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Содержание принципа комплексности в изучении государства и права заключается в том, чтобы исследовать их не только с юридической точки зрения, но и с позиций других общественных наук - философии, социологии, политэкономии, политологии. </w:t>
      </w:r>
    </w:p>
    <w:p w:rsidR="002A0852" w:rsidRDefault="002A0852" w:rsidP="002A0852">
      <w:pPr>
        <w:spacing w:after="0" w:line="360" w:lineRule="auto"/>
        <w:ind w:firstLine="708"/>
        <w:rPr>
          <w:rFonts w:ascii="Times New Roman" w:hAnsi="Times New Roman"/>
          <w:b/>
          <w:sz w:val="28"/>
          <w:szCs w:val="28"/>
        </w:rPr>
      </w:pPr>
    </w:p>
    <w:p w:rsidR="002A0852" w:rsidRPr="008F5BEB" w:rsidRDefault="002A0852" w:rsidP="002A0852">
      <w:pPr>
        <w:spacing w:after="0" w:line="360" w:lineRule="auto"/>
        <w:rPr>
          <w:rFonts w:ascii="Times New Roman" w:hAnsi="Times New Roman"/>
          <w:b/>
          <w:sz w:val="28"/>
          <w:szCs w:val="28"/>
        </w:rPr>
      </w:pPr>
      <w:r w:rsidRPr="008F5BEB">
        <w:rPr>
          <w:rFonts w:ascii="Times New Roman" w:hAnsi="Times New Roman"/>
          <w:b/>
          <w:sz w:val="28"/>
          <w:szCs w:val="28"/>
        </w:rPr>
        <w:lastRenderedPageBreak/>
        <w:t>Глава II</w:t>
      </w:r>
      <w:r>
        <w:rPr>
          <w:rFonts w:ascii="Times New Roman" w:hAnsi="Times New Roman"/>
          <w:b/>
          <w:sz w:val="28"/>
          <w:szCs w:val="28"/>
        </w:rPr>
        <w:t>.</w:t>
      </w:r>
      <w:r w:rsidRPr="008F5BEB">
        <w:rPr>
          <w:rFonts w:ascii="Times New Roman" w:hAnsi="Times New Roman"/>
          <w:b/>
          <w:sz w:val="28"/>
          <w:szCs w:val="28"/>
        </w:rPr>
        <w:t xml:space="preserve"> </w:t>
      </w:r>
      <w:r w:rsidRPr="00744987">
        <w:rPr>
          <w:rFonts w:ascii="Times New Roman" w:hAnsi="Times New Roman"/>
          <w:b/>
          <w:sz w:val="28"/>
          <w:szCs w:val="28"/>
        </w:rPr>
        <w:t>Место Теории государства и права в системе юридических и гуманитарных наук</w:t>
      </w:r>
    </w:p>
    <w:p w:rsidR="002A0852" w:rsidRDefault="002A0852" w:rsidP="002A0852">
      <w:pPr>
        <w:spacing w:before="240" w:after="0" w:line="360" w:lineRule="auto"/>
        <w:ind w:firstLine="709"/>
        <w:rPr>
          <w:rFonts w:ascii="Times New Roman" w:hAnsi="Times New Roman"/>
          <w:b/>
          <w:sz w:val="28"/>
          <w:szCs w:val="28"/>
        </w:rPr>
      </w:pPr>
      <w:r>
        <w:rPr>
          <w:rFonts w:ascii="Times New Roman" w:hAnsi="Times New Roman"/>
          <w:b/>
          <w:sz w:val="28"/>
          <w:szCs w:val="28"/>
        </w:rPr>
        <w:t>2</w:t>
      </w:r>
      <w:r w:rsidRPr="008F5BEB">
        <w:rPr>
          <w:rFonts w:ascii="Times New Roman" w:hAnsi="Times New Roman"/>
          <w:b/>
          <w:sz w:val="28"/>
          <w:szCs w:val="28"/>
        </w:rPr>
        <w:t>.1</w:t>
      </w:r>
      <w:r>
        <w:rPr>
          <w:rFonts w:ascii="Times New Roman" w:hAnsi="Times New Roman"/>
          <w:b/>
          <w:sz w:val="28"/>
          <w:szCs w:val="28"/>
        </w:rPr>
        <w:t xml:space="preserve">. Место </w:t>
      </w:r>
      <w:proofErr w:type="spellStart"/>
      <w:r>
        <w:rPr>
          <w:rFonts w:ascii="Times New Roman" w:hAnsi="Times New Roman"/>
          <w:b/>
          <w:sz w:val="28"/>
          <w:szCs w:val="28"/>
        </w:rPr>
        <w:t>ТГиП</w:t>
      </w:r>
      <w:proofErr w:type="spellEnd"/>
      <w:r>
        <w:rPr>
          <w:rFonts w:ascii="Times New Roman" w:hAnsi="Times New Roman"/>
          <w:b/>
          <w:sz w:val="28"/>
          <w:szCs w:val="28"/>
        </w:rPr>
        <w:t xml:space="preserve"> в системе юридических наук</w:t>
      </w:r>
    </w:p>
    <w:p w:rsidR="002A0852" w:rsidRPr="002F3029" w:rsidRDefault="002A0852" w:rsidP="002A0852">
      <w:pPr>
        <w:shd w:val="clear" w:color="auto" w:fill="FFFFFF"/>
        <w:spacing w:before="100" w:beforeAutospacing="1" w:after="100" w:afterAutospacing="1" w:line="360" w:lineRule="auto"/>
        <w:ind w:firstLine="708"/>
        <w:jc w:val="both"/>
        <w:rPr>
          <w:rFonts w:ascii="Times New Roman" w:hAnsi="Times New Roman"/>
          <w:color w:val="000000"/>
          <w:sz w:val="28"/>
          <w:szCs w:val="28"/>
        </w:rPr>
      </w:pPr>
      <w:r w:rsidRPr="002F3029">
        <w:rPr>
          <w:rFonts w:ascii="Times New Roman" w:hAnsi="Times New Roman"/>
          <w:color w:val="000000"/>
          <w:sz w:val="28"/>
          <w:szCs w:val="28"/>
        </w:rPr>
        <w:t>Место теории государства и права в системе юридических наук определяется, прежде всего, ее особенностями и характерными чертами:</w:t>
      </w:r>
    </w:p>
    <w:p w:rsidR="002A0852" w:rsidRPr="002F3029" w:rsidRDefault="002A0852" w:rsidP="002A0852">
      <w:pPr>
        <w:shd w:val="clear" w:color="auto" w:fill="FFFFFF"/>
        <w:spacing w:after="60" w:line="360" w:lineRule="auto"/>
        <w:ind w:left="720"/>
        <w:jc w:val="both"/>
        <w:rPr>
          <w:rFonts w:ascii="Times New Roman" w:hAnsi="Times New Roman"/>
          <w:color w:val="000000"/>
          <w:sz w:val="28"/>
          <w:szCs w:val="28"/>
        </w:rPr>
      </w:pPr>
      <w:r w:rsidRPr="002F3029">
        <w:rPr>
          <w:rFonts w:ascii="Times New Roman" w:hAnsi="Times New Roman"/>
          <w:color w:val="000000"/>
          <w:sz w:val="28"/>
          <w:szCs w:val="28"/>
        </w:rPr>
        <w:t>1. Теория государства и права вводная учебная дисциплина, которая дает исходные положения юридической науки;</w:t>
      </w:r>
    </w:p>
    <w:p w:rsidR="002A0852" w:rsidRPr="002F3029" w:rsidRDefault="002A0852" w:rsidP="002A0852">
      <w:pPr>
        <w:shd w:val="clear" w:color="auto" w:fill="FFFFFF"/>
        <w:spacing w:after="60" w:line="360" w:lineRule="auto"/>
        <w:ind w:left="720"/>
        <w:jc w:val="both"/>
        <w:rPr>
          <w:rFonts w:ascii="Times New Roman" w:hAnsi="Times New Roman"/>
          <w:color w:val="000000"/>
          <w:sz w:val="28"/>
          <w:szCs w:val="28"/>
        </w:rPr>
      </w:pPr>
      <w:r w:rsidRPr="002F3029">
        <w:rPr>
          <w:rFonts w:ascii="Times New Roman" w:hAnsi="Times New Roman"/>
          <w:color w:val="000000"/>
          <w:sz w:val="28"/>
          <w:szCs w:val="28"/>
        </w:rPr>
        <w:t>2. Теория государства и права фундаментальная наука, в составе юридической науки она относится к первому блоку знаний;</w:t>
      </w:r>
    </w:p>
    <w:p w:rsidR="002A0852" w:rsidRPr="002F3029" w:rsidRDefault="002A0852" w:rsidP="002A0852">
      <w:pPr>
        <w:shd w:val="clear" w:color="auto" w:fill="FFFFFF"/>
        <w:spacing w:after="60" w:line="360" w:lineRule="auto"/>
        <w:ind w:left="720"/>
        <w:jc w:val="both"/>
        <w:rPr>
          <w:rFonts w:ascii="Times New Roman" w:hAnsi="Times New Roman"/>
          <w:color w:val="000000"/>
          <w:sz w:val="28"/>
          <w:szCs w:val="28"/>
        </w:rPr>
      </w:pPr>
      <w:r w:rsidRPr="002F3029">
        <w:rPr>
          <w:rFonts w:ascii="Times New Roman" w:hAnsi="Times New Roman"/>
          <w:color w:val="000000"/>
          <w:sz w:val="28"/>
          <w:szCs w:val="28"/>
        </w:rPr>
        <w:t>3. Теория государства и права обобщающая наука, берет общие вопросы всех отраслевых наук. Например, вопросы толкования, юридической техники;</w:t>
      </w:r>
    </w:p>
    <w:p w:rsidR="002A0852" w:rsidRPr="002F3029" w:rsidRDefault="002A0852" w:rsidP="002A0852">
      <w:pPr>
        <w:shd w:val="clear" w:color="auto" w:fill="FFFFFF"/>
        <w:spacing w:after="60" w:line="360" w:lineRule="auto"/>
        <w:ind w:left="720"/>
        <w:jc w:val="both"/>
        <w:rPr>
          <w:rFonts w:ascii="Times New Roman" w:hAnsi="Times New Roman"/>
          <w:color w:val="000000"/>
          <w:sz w:val="28"/>
          <w:szCs w:val="28"/>
        </w:rPr>
      </w:pPr>
      <w:r w:rsidRPr="002F3029">
        <w:rPr>
          <w:rFonts w:ascii="Times New Roman" w:hAnsi="Times New Roman"/>
          <w:color w:val="000000"/>
          <w:sz w:val="28"/>
          <w:szCs w:val="28"/>
        </w:rPr>
        <w:t>4. Теория государства и права методологическая наука, она разрабатывает положения, которые используются другими юридическими;</w:t>
      </w:r>
    </w:p>
    <w:p w:rsidR="002A0852" w:rsidRPr="002F3029" w:rsidRDefault="002A0852" w:rsidP="002A0852">
      <w:pPr>
        <w:shd w:val="clear" w:color="auto" w:fill="FFFFFF"/>
        <w:spacing w:before="100" w:beforeAutospacing="1" w:after="100" w:afterAutospacing="1" w:line="360" w:lineRule="auto"/>
        <w:ind w:firstLine="708"/>
        <w:jc w:val="both"/>
        <w:rPr>
          <w:rFonts w:ascii="Times New Roman" w:hAnsi="Times New Roman"/>
          <w:color w:val="000000"/>
          <w:sz w:val="28"/>
          <w:szCs w:val="28"/>
        </w:rPr>
      </w:pPr>
      <w:r w:rsidRPr="002F3029">
        <w:rPr>
          <w:rFonts w:ascii="Times New Roman" w:hAnsi="Times New Roman"/>
          <w:color w:val="000000"/>
          <w:sz w:val="28"/>
          <w:szCs w:val="28"/>
        </w:rPr>
        <w:t>Государство и право – объект изучения многих юридических и гуманитарных наук, в том числе и теории государства и права.</w:t>
      </w:r>
    </w:p>
    <w:p w:rsidR="002A0852" w:rsidRPr="002F3029" w:rsidRDefault="002A0852" w:rsidP="002A0852">
      <w:pPr>
        <w:shd w:val="clear" w:color="auto" w:fill="FFFFFF"/>
        <w:spacing w:before="100" w:beforeAutospacing="1" w:after="100" w:afterAutospacing="1" w:line="360" w:lineRule="auto"/>
        <w:ind w:firstLine="708"/>
        <w:jc w:val="both"/>
        <w:rPr>
          <w:rFonts w:ascii="Times New Roman" w:hAnsi="Times New Roman"/>
          <w:color w:val="000000"/>
          <w:sz w:val="28"/>
          <w:szCs w:val="28"/>
        </w:rPr>
      </w:pPr>
      <w:r w:rsidRPr="002F3029">
        <w:rPr>
          <w:rFonts w:ascii="Times New Roman" w:hAnsi="Times New Roman"/>
          <w:color w:val="000000"/>
          <w:sz w:val="28"/>
          <w:szCs w:val="28"/>
        </w:rPr>
        <w:t>Теория государства и права занимает ведущее место в системе юридических наук, так как основным для нее является исследование государства и права.</w:t>
      </w:r>
    </w:p>
    <w:p w:rsidR="002A0852" w:rsidRPr="002F3029" w:rsidRDefault="002A0852" w:rsidP="002A0852">
      <w:pPr>
        <w:shd w:val="clear" w:color="auto" w:fill="FFFFFF"/>
        <w:spacing w:before="100" w:beforeAutospacing="1" w:after="100" w:afterAutospacing="1" w:line="360" w:lineRule="auto"/>
        <w:ind w:firstLine="708"/>
        <w:jc w:val="both"/>
        <w:rPr>
          <w:rFonts w:ascii="Times New Roman" w:hAnsi="Times New Roman"/>
          <w:color w:val="000000"/>
          <w:sz w:val="28"/>
          <w:szCs w:val="28"/>
        </w:rPr>
      </w:pPr>
      <w:r w:rsidRPr="002F3029">
        <w:rPr>
          <w:rFonts w:ascii="Times New Roman" w:hAnsi="Times New Roman"/>
          <w:color w:val="000000"/>
          <w:sz w:val="28"/>
          <w:szCs w:val="28"/>
        </w:rPr>
        <w:t>Теория государства и права изучает закономерности возникновения, развития и функционирования государства и права, связанные с ними общественные отношения, формирует основные правовые понятия, которые являются теоретической базой для других юридических и гуманитарных наук.</w:t>
      </w:r>
    </w:p>
    <w:p w:rsidR="002A0852" w:rsidRPr="002F3029" w:rsidRDefault="002A0852" w:rsidP="002A0852">
      <w:pPr>
        <w:shd w:val="clear" w:color="auto" w:fill="FFFFFF"/>
        <w:spacing w:before="100" w:beforeAutospacing="1" w:after="100" w:afterAutospacing="1" w:line="360" w:lineRule="auto"/>
        <w:ind w:firstLine="708"/>
        <w:jc w:val="both"/>
        <w:rPr>
          <w:rFonts w:ascii="Times New Roman" w:hAnsi="Times New Roman"/>
          <w:color w:val="000000"/>
          <w:sz w:val="28"/>
          <w:szCs w:val="28"/>
        </w:rPr>
      </w:pPr>
      <w:r w:rsidRPr="002F3029">
        <w:rPr>
          <w:rFonts w:ascii="Times New Roman" w:hAnsi="Times New Roman"/>
          <w:color w:val="000000"/>
          <w:sz w:val="28"/>
          <w:szCs w:val="28"/>
        </w:rPr>
        <w:lastRenderedPageBreak/>
        <w:t xml:space="preserve">Среди юридических наук теория государства и права имеет особое методологическое значение, так как в отличие от </w:t>
      </w:r>
      <w:proofErr w:type="spellStart"/>
      <w:r w:rsidRPr="002F3029">
        <w:rPr>
          <w:rFonts w:ascii="Times New Roman" w:hAnsi="Times New Roman"/>
          <w:color w:val="000000"/>
          <w:sz w:val="28"/>
          <w:szCs w:val="28"/>
        </w:rPr>
        <w:t>историко</w:t>
      </w:r>
      <w:proofErr w:type="spellEnd"/>
      <w:r w:rsidRPr="002F3029">
        <w:rPr>
          <w:rFonts w:ascii="Times New Roman" w:hAnsi="Times New Roman"/>
          <w:color w:val="000000"/>
          <w:sz w:val="28"/>
          <w:szCs w:val="28"/>
        </w:rPr>
        <w:t xml:space="preserve">–правовых наук она не изучает государство и право в историческом развитии и хронологической последовательности, а определяет общие закономерности государственно–правового функционирования, анализирует и обобщает конкретные исторические данные, факты, события и </w:t>
      </w:r>
      <w:proofErr w:type="gramStart"/>
      <w:r w:rsidRPr="002F3029">
        <w:rPr>
          <w:rFonts w:ascii="Times New Roman" w:hAnsi="Times New Roman"/>
          <w:color w:val="000000"/>
          <w:sz w:val="28"/>
          <w:szCs w:val="28"/>
        </w:rPr>
        <w:t>процессы.[</w:t>
      </w:r>
      <w:proofErr w:type="gramEnd"/>
      <w:r w:rsidRPr="002F3029">
        <w:rPr>
          <w:rFonts w:ascii="Times New Roman" w:hAnsi="Times New Roman"/>
          <w:color w:val="000000"/>
          <w:sz w:val="28"/>
          <w:szCs w:val="28"/>
        </w:rPr>
        <w:t>9]</w:t>
      </w:r>
    </w:p>
    <w:p w:rsidR="002A0852" w:rsidRPr="00744987" w:rsidRDefault="002A0852" w:rsidP="002A0852">
      <w:pPr>
        <w:shd w:val="clear" w:color="auto" w:fill="FFFFFF"/>
        <w:spacing w:before="100" w:beforeAutospacing="1" w:after="100" w:afterAutospacing="1" w:line="360" w:lineRule="auto"/>
        <w:ind w:firstLine="708"/>
        <w:jc w:val="both"/>
        <w:rPr>
          <w:rFonts w:ascii="Georgia" w:hAnsi="Georgia"/>
          <w:color w:val="444444"/>
          <w:sz w:val="21"/>
          <w:szCs w:val="21"/>
        </w:rPr>
      </w:pPr>
      <w:r w:rsidRPr="002F3029">
        <w:rPr>
          <w:rFonts w:ascii="Times New Roman" w:hAnsi="Times New Roman"/>
          <w:color w:val="000000"/>
          <w:sz w:val="28"/>
          <w:szCs w:val="28"/>
        </w:rPr>
        <w:t>В отличие от отраслевых юридических наук и независимо от времени и пространства теория государства и права обобщает отраслевые юридические знания, определяет их взаимосвязь, устанавливает юридические явления и процессы, которыми впоследствии все отраслевые юридические науки руководствуются.</w:t>
      </w:r>
    </w:p>
    <w:p w:rsidR="002A0852" w:rsidRDefault="002A0852" w:rsidP="002A0852">
      <w:pPr>
        <w:spacing w:after="0" w:line="360" w:lineRule="auto"/>
        <w:ind w:firstLine="709"/>
        <w:jc w:val="both"/>
        <w:rPr>
          <w:rFonts w:ascii="Times New Roman" w:hAnsi="Times New Roman"/>
          <w:sz w:val="28"/>
          <w:szCs w:val="28"/>
        </w:rPr>
      </w:pPr>
    </w:p>
    <w:p w:rsidR="002A0852" w:rsidRPr="009D2A69" w:rsidRDefault="002A0852" w:rsidP="002A0852">
      <w:pPr>
        <w:spacing w:after="0" w:line="360" w:lineRule="auto"/>
        <w:ind w:firstLine="709"/>
        <w:jc w:val="both"/>
        <w:rPr>
          <w:rFonts w:ascii="Times New Roman" w:hAnsi="Times New Roman"/>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2A0852" w:rsidRDefault="002A0852" w:rsidP="002A0852">
      <w:pPr>
        <w:spacing w:after="0" w:line="360" w:lineRule="auto"/>
        <w:ind w:firstLine="709"/>
        <w:jc w:val="center"/>
        <w:rPr>
          <w:rFonts w:ascii="Times New Roman" w:hAnsi="Times New Roman"/>
          <w:b/>
          <w:sz w:val="28"/>
          <w:szCs w:val="28"/>
        </w:rPr>
      </w:pPr>
    </w:p>
    <w:p w:rsidR="00F60CAD" w:rsidRDefault="00F60CAD" w:rsidP="002A0852">
      <w:pPr>
        <w:spacing w:line="360" w:lineRule="auto"/>
        <w:ind w:firstLine="709"/>
        <w:rPr>
          <w:rFonts w:ascii="Times New Roman" w:hAnsi="Times New Roman"/>
          <w:b/>
          <w:sz w:val="28"/>
          <w:szCs w:val="28"/>
        </w:rPr>
      </w:pPr>
    </w:p>
    <w:p w:rsidR="00F60CAD" w:rsidRDefault="00F60CAD" w:rsidP="002A0852">
      <w:pPr>
        <w:spacing w:line="360" w:lineRule="auto"/>
        <w:ind w:firstLine="709"/>
        <w:rPr>
          <w:rFonts w:ascii="Times New Roman" w:hAnsi="Times New Roman"/>
          <w:b/>
          <w:sz w:val="28"/>
          <w:szCs w:val="28"/>
        </w:rPr>
      </w:pPr>
    </w:p>
    <w:p w:rsidR="002A0852" w:rsidRDefault="002A0852" w:rsidP="002A0852">
      <w:pPr>
        <w:spacing w:line="360" w:lineRule="auto"/>
        <w:ind w:firstLine="709"/>
        <w:rPr>
          <w:rFonts w:ascii="Times New Roman" w:hAnsi="Times New Roman"/>
          <w:b/>
          <w:sz w:val="28"/>
          <w:szCs w:val="28"/>
        </w:rPr>
      </w:pPr>
      <w:r>
        <w:rPr>
          <w:rFonts w:ascii="Times New Roman" w:hAnsi="Times New Roman"/>
          <w:b/>
          <w:sz w:val="28"/>
          <w:szCs w:val="28"/>
        </w:rPr>
        <w:lastRenderedPageBreak/>
        <w:t>2.2</w:t>
      </w:r>
      <w:r w:rsidRPr="00CD6093">
        <w:rPr>
          <w:rFonts w:ascii="Times New Roman" w:hAnsi="Times New Roman"/>
          <w:b/>
          <w:sz w:val="28"/>
          <w:szCs w:val="28"/>
        </w:rPr>
        <w:t xml:space="preserve">. </w:t>
      </w:r>
      <w:r>
        <w:rPr>
          <w:rFonts w:ascii="Times New Roman" w:hAnsi="Times New Roman"/>
          <w:b/>
          <w:sz w:val="28"/>
          <w:szCs w:val="28"/>
        </w:rPr>
        <w:t xml:space="preserve"> Место </w:t>
      </w:r>
      <w:proofErr w:type="spellStart"/>
      <w:r>
        <w:rPr>
          <w:rFonts w:ascii="Times New Roman" w:hAnsi="Times New Roman"/>
          <w:b/>
          <w:sz w:val="28"/>
          <w:szCs w:val="28"/>
        </w:rPr>
        <w:t>ТГиП</w:t>
      </w:r>
      <w:proofErr w:type="spellEnd"/>
      <w:r>
        <w:rPr>
          <w:rFonts w:ascii="Times New Roman" w:hAnsi="Times New Roman"/>
          <w:b/>
          <w:sz w:val="28"/>
          <w:szCs w:val="28"/>
        </w:rPr>
        <w:t xml:space="preserve"> в системе гуманитарных наук</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t>Единство и целостность материального и духовного мира обусловливают единство всех наук. Особо тесная взаимосвязь существует между гуманитарными (общественными) науками. Гуманитарные науки изучают общество, человека, человеческие отношения, созданные человеком институты и учреждения, индивидуальное, групповое и общественное сознание. В центре гуманитарных наук находятся человек, его достоинство, права и свободы.</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t>Коренной вопрос общественной жизни – вопрос о государстве и праве, их роли и месте в жизни общества. Этот вопрос не может быть монополией какой-то одной науки. Все гуманитарные науки в той или иной мере затрагивают его, отсюда тесное взаимодействие теории государства и права с философией, экономической теорией, социологией, политологией и др. Она опирается на их передовые достижения, занимает в системе гуманитарного знания место, определяемое значением государства и права в жизнедеятельности общества.</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rStyle w:val="a6"/>
          <w:i w:val="0"/>
          <w:color w:val="000000"/>
          <w:sz w:val="28"/>
          <w:szCs w:val="28"/>
        </w:rPr>
        <w:t>Теория государства и права и философия.</w:t>
      </w:r>
      <w:r w:rsidRPr="002F3029">
        <w:rPr>
          <w:color w:val="000000"/>
          <w:sz w:val="28"/>
          <w:szCs w:val="28"/>
        </w:rPr>
        <w:t> Философия – наука о всеобщих закономерностях природы, общества и мышления, система знаний об общих принципах бытия и сознания, об отношении человека к окружающему миру. Теория государства и права имеет с этой наукой, пожалуй, самые глубокие и прочные связи. Творческое использование вершинных достижений философского знания во многом обусловливает общенаучный уровень учения о государстве и праве, которое в свою очередь вооружает философию богатым материалом, позволяющим формулировать общие принципы развития свободы и социального прогресса.</w:t>
      </w:r>
    </w:p>
    <w:p w:rsidR="002A0852" w:rsidRPr="002F3029" w:rsidRDefault="002A0852" w:rsidP="002A0852">
      <w:pPr>
        <w:pStyle w:val="a5"/>
        <w:shd w:val="clear" w:color="auto" w:fill="FFFFFF"/>
        <w:spacing w:before="45" w:beforeAutospacing="0" w:after="45" w:afterAutospacing="0" w:line="360" w:lineRule="auto"/>
        <w:ind w:left="45" w:right="45" w:firstLine="480"/>
        <w:jc w:val="both"/>
        <w:textAlignment w:val="top"/>
        <w:rPr>
          <w:color w:val="000000"/>
          <w:sz w:val="28"/>
          <w:szCs w:val="28"/>
        </w:rPr>
      </w:pPr>
      <w:r w:rsidRPr="002F3029">
        <w:rPr>
          <w:color w:val="000000"/>
          <w:sz w:val="28"/>
          <w:szCs w:val="28"/>
        </w:rPr>
        <w:t>Обращение к передовым достижениям философии при изучении проблем государства и права позволяет исследователям избегать мировоззренческих ошибок, способствует правильной постановке новых проблем и более осознанному решению «вечных» вопросов государства и права.</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lastRenderedPageBreak/>
        <w:t>Зависимость между философскими основами мировоззрения и государственно-правовыми теориями просматривается на протяжении всей их истории. Именно философское мировоззрение того или иного мыслителя может быть использовано и для прогрессивного, и для реакционного влияния на формирование в обществе взглядов на государство и право. Так, идеалистическая философская система Гегеля в условиях Прусской монархии способствовала распространению антидемократических взглядов на государство, слепому ему повиновению. В то же время диалектика Гегеля стала объективным источником прогрессивных научных представлений о государстве и праве. Правда, не всегда идеализм в философии порождает реакционное истолкование государственно-правовых явлений, точно так же диалектическое их истолкование не ведет автоматически к прогрессивным политическим взглядам.</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t xml:space="preserve">Философское мировоззрение помогает более глубокому усвоению теории государства и права как учебной дисциплины. Диалектическое миропонимание открывает путь к осознанию внутренней противоречивости государства и права, их многостороннего воздействия на общественные </w:t>
      </w:r>
      <w:proofErr w:type="gramStart"/>
      <w:r w:rsidRPr="002F3029">
        <w:rPr>
          <w:color w:val="000000"/>
          <w:sz w:val="28"/>
          <w:szCs w:val="28"/>
        </w:rPr>
        <w:t>процессы.[</w:t>
      </w:r>
      <w:proofErr w:type="gramEnd"/>
      <w:r w:rsidRPr="002F3029">
        <w:rPr>
          <w:color w:val="000000"/>
          <w:sz w:val="28"/>
          <w:szCs w:val="28"/>
        </w:rPr>
        <w:t>10]</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rStyle w:val="a6"/>
          <w:i w:val="0"/>
          <w:color w:val="000000"/>
          <w:sz w:val="28"/>
          <w:szCs w:val="28"/>
        </w:rPr>
        <w:t>Теория государства и права и экономические науки.</w:t>
      </w:r>
      <w:r w:rsidRPr="002F3029">
        <w:rPr>
          <w:rStyle w:val="a6"/>
          <w:color w:val="000000"/>
          <w:sz w:val="28"/>
          <w:szCs w:val="28"/>
        </w:rPr>
        <w:t> </w:t>
      </w:r>
      <w:r w:rsidRPr="002F3029">
        <w:rPr>
          <w:color w:val="000000"/>
          <w:sz w:val="28"/>
          <w:szCs w:val="28"/>
        </w:rPr>
        <w:t>Экономические науки изучают способы производства материальных благ, формы собственности, хозяйственную жизнь человека и общества, существующие в нем распределительные отношения и т.п., раскрывают влияние экономического базиса на социальные и политические институты.</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t xml:space="preserve">Наука о государстве и праве исходит из следующего тезиса: объективная экономическая обусловленность государственно-правовых явлений выражается прежде всего в том, что каждый способ производства функционирует тем успешнее, чем больше простора ему дают государственно-правовые механизмы. Словом, экономические отношения любого уровня развития требуют для себя наиболее адекватных </w:t>
      </w:r>
      <w:r w:rsidRPr="002F3029">
        <w:rPr>
          <w:color w:val="000000"/>
          <w:sz w:val="28"/>
          <w:szCs w:val="28"/>
        </w:rPr>
        <w:lastRenderedPageBreak/>
        <w:t xml:space="preserve">государственных и правовых институтов. В этом смысле можно говорить об экономической </w:t>
      </w:r>
      <w:proofErr w:type="spellStart"/>
      <w:r w:rsidRPr="002F3029">
        <w:rPr>
          <w:color w:val="000000"/>
          <w:sz w:val="28"/>
          <w:szCs w:val="28"/>
        </w:rPr>
        <w:t>заданности</w:t>
      </w:r>
      <w:proofErr w:type="spellEnd"/>
      <w:r w:rsidRPr="002F3029">
        <w:rPr>
          <w:color w:val="000000"/>
          <w:sz w:val="28"/>
          <w:szCs w:val="28"/>
        </w:rPr>
        <w:t xml:space="preserve"> государственных учреждений и правовых норм, где непосредственно смыкаются экономические и правовые проблемы. Государство и право, возникая в ответ на экономические потребности, сами выступают важнейшим фактором эффективного функционирования и даже формирования соответствующих общественных </w:t>
      </w:r>
      <w:proofErr w:type="gramStart"/>
      <w:r w:rsidRPr="002F3029">
        <w:rPr>
          <w:color w:val="000000"/>
          <w:sz w:val="28"/>
          <w:szCs w:val="28"/>
        </w:rPr>
        <w:t>отношений.[</w:t>
      </w:r>
      <w:proofErr w:type="gramEnd"/>
      <w:r w:rsidRPr="002F3029">
        <w:rPr>
          <w:color w:val="000000"/>
          <w:sz w:val="28"/>
          <w:szCs w:val="28"/>
        </w:rPr>
        <w:t>11]</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t>Государство и право сопряжены с экономическими отношениями непосредственнее, теснее, чем другие части общественной надстройки. Именно в них находят концентрированное выражение социально-экономические потребности и интересы. В нашей стране проблемы соотношения экономики и государственно-правового управления (регулирования) приобрели в последние годы особую остроту и актуальность. Надежды на автоматическое (после возникновения стихийного рынка) оздоровление экономики не оправдались и не могли оправдаться. Стихийное развитие экономических процессов ведет к расстройству и упадку всей системы материального производства. Мировой опыт доказывает, что политическая власть может причинить экономическому развитию величайший вред, подорвать и попусту разбазарить экономический потенциал страны. Результаты такого пагубного воздействия государственной власти на нашу экономику стали очевидным и безрадостным фактом. В этом немалая вина экономической, а отчасти и юридической науки.</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rStyle w:val="a6"/>
          <w:i w:val="0"/>
          <w:color w:val="000000"/>
          <w:sz w:val="28"/>
          <w:szCs w:val="28"/>
        </w:rPr>
        <w:t>Теория государства и права и социология.</w:t>
      </w:r>
      <w:r w:rsidRPr="002F3029">
        <w:rPr>
          <w:color w:val="000000"/>
          <w:sz w:val="28"/>
          <w:szCs w:val="28"/>
        </w:rPr>
        <w:t> Социология – одна из гуманитарных наук, занимающаяся проблемами управления социальной жизнью и функционирования социальных систем. Поэтому она связана с управлением, осуществляемым посредством государства и права. Социология изучает также закономерности социального поведения людей, его мотивацию.</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lastRenderedPageBreak/>
        <w:t>Опираясь на достижения социологии, на конкретные социологические исследования, наука о государстве и праве может успешно решать проблемы повышения социальной эффективности норм права, способов и гарантий совершенствования государственного аппарата.</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rStyle w:val="a6"/>
          <w:i w:val="0"/>
          <w:color w:val="000000"/>
          <w:sz w:val="28"/>
          <w:szCs w:val="28"/>
        </w:rPr>
        <w:t>Теория государства и права и политология.</w:t>
      </w:r>
      <w:r w:rsidRPr="002F3029">
        <w:rPr>
          <w:color w:val="000000"/>
          <w:sz w:val="28"/>
          <w:szCs w:val="28"/>
        </w:rPr>
        <w:t> Главное назначение политологии – изучение политики, политических институтов, систем и процессов. Государство и право неотделимы от политики и политической жизни общества. Причем государство, его деятельность отнюдь не частный случай политики, не один из отдельных, рядовых участников политической жизни. С государственной властью, с ее содержанием и формами, методами деятельности напрямую связана политическая жизнь в целом. Политика, по мысли древних греков, – это искусство управления государством.</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color w:val="000000"/>
          <w:sz w:val="28"/>
          <w:szCs w:val="28"/>
        </w:rPr>
        <w:t xml:space="preserve">Политическая (государственная) власть представляет собой венец политики, служит основой порядка в обществе. С политической властью прямо или косвенно сопряжены все политические партии и другие политические институты, следовательно, все они активно взаимодействуют с государством и </w:t>
      </w:r>
      <w:proofErr w:type="gramStart"/>
      <w:r w:rsidRPr="002F3029">
        <w:rPr>
          <w:color w:val="000000"/>
          <w:sz w:val="28"/>
          <w:szCs w:val="28"/>
        </w:rPr>
        <w:t>правом.[</w:t>
      </w:r>
      <w:proofErr w:type="gramEnd"/>
      <w:r w:rsidRPr="002F3029">
        <w:rPr>
          <w:color w:val="000000"/>
          <w:sz w:val="28"/>
          <w:szCs w:val="28"/>
        </w:rPr>
        <w:t>12]</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color w:val="000000"/>
          <w:sz w:val="28"/>
          <w:szCs w:val="28"/>
        </w:rPr>
      </w:pPr>
      <w:r w:rsidRPr="002F3029">
        <w:rPr>
          <w:rStyle w:val="a6"/>
          <w:i w:val="0"/>
          <w:color w:val="000000"/>
          <w:sz w:val="28"/>
          <w:szCs w:val="28"/>
        </w:rPr>
        <w:t>Теория государства и права и социальная психология.</w:t>
      </w:r>
      <w:r w:rsidRPr="002F3029">
        <w:rPr>
          <w:rStyle w:val="a6"/>
          <w:color w:val="000000"/>
          <w:sz w:val="28"/>
          <w:szCs w:val="28"/>
        </w:rPr>
        <w:t> </w:t>
      </w:r>
      <w:r w:rsidRPr="002F3029">
        <w:rPr>
          <w:color w:val="000000"/>
          <w:sz w:val="28"/>
          <w:szCs w:val="28"/>
        </w:rPr>
        <w:t>Теория государства и права, исследующая специфические формы и методы воздействия на поведение людей, не может не интересоваться социально-психологическими особенностями общественной жизни. Более того, изучение формирования всех видов и уровней правосознания, правотворчества, содержания права, эффективности его воздействия на сознание, волю и поведение людей невозможно без учета достижений социальной психологии.</w:t>
      </w:r>
    </w:p>
    <w:p w:rsidR="002A0852" w:rsidRPr="002F3029" w:rsidRDefault="002A0852" w:rsidP="002A0852">
      <w:pPr>
        <w:pStyle w:val="a5"/>
        <w:shd w:val="clear" w:color="auto" w:fill="FFFFFF"/>
        <w:spacing w:before="45" w:beforeAutospacing="0" w:after="45" w:afterAutospacing="0" w:line="360" w:lineRule="auto"/>
        <w:ind w:left="45" w:right="45" w:firstLine="663"/>
        <w:jc w:val="both"/>
        <w:textAlignment w:val="top"/>
        <w:rPr>
          <w:rFonts w:ascii="Tahoma" w:hAnsi="Tahoma" w:cs="Tahoma"/>
          <w:color w:val="5F5F5F"/>
          <w:sz w:val="18"/>
          <w:szCs w:val="18"/>
        </w:rPr>
      </w:pPr>
      <w:r w:rsidRPr="002F3029">
        <w:rPr>
          <w:color w:val="000000"/>
          <w:sz w:val="28"/>
          <w:szCs w:val="28"/>
        </w:rPr>
        <w:t xml:space="preserve">Социальная психология призвана помочь науке о государстве и праве устанавливать наиболее типичные последствия деятельности государственных и правовых институтов. Страх перед разгулом преступности, общественная апатия, шовинистические страсти, всеобщие </w:t>
      </w:r>
      <w:r w:rsidRPr="002F3029">
        <w:rPr>
          <w:color w:val="000000"/>
          <w:sz w:val="28"/>
          <w:szCs w:val="28"/>
        </w:rPr>
        <w:lastRenderedPageBreak/>
        <w:t>неуверенность, подозрительность, истерия, пассивность, с одной стороны, и общественная безопасность, деловитость, уверенность в завтрашнем дне, организованность и высокая дисциплина – два полюса состояний общественной психологии, которые не только по-разному влияют на формы, функции государства, уровень развития и эффективность права и правового регулирования, но и в значительной мере являются результатами их функционирования.[13]</w:t>
      </w:r>
    </w:p>
    <w:p w:rsidR="002A0852" w:rsidRPr="00CD6093" w:rsidRDefault="002A0852" w:rsidP="002A0852">
      <w:pPr>
        <w:spacing w:line="360" w:lineRule="auto"/>
        <w:ind w:firstLine="709"/>
        <w:rPr>
          <w:rFonts w:ascii="Times New Roman" w:hAnsi="Times New Roman"/>
          <w:b/>
          <w:sz w:val="28"/>
          <w:szCs w:val="28"/>
        </w:rPr>
      </w:pPr>
    </w:p>
    <w:p w:rsidR="002A0852" w:rsidRPr="009D2A69" w:rsidRDefault="002A0852" w:rsidP="002A0852">
      <w:pPr>
        <w:pStyle w:val="a3"/>
        <w:ind w:firstLine="0"/>
      </w:pPr>
    </w:p>
    <w:p w:rsidR="002A0852" w:rsidRDefault="002A0852" w:rsidP="002A0852">
      <w:pPr>
        <w:spacing w:after="0" w:line="360" w:lineRule="auto"/>
        <w:ind w:firstLine="709"/>
        <w:jc w:val="center"/>
        <w:rPr>
          <w:rFonts w:ascii="Times New Roman" w:hAnsi="Times New Roman"/>
          <w:sz w:val="28"/>
          <w:szCs w:val="28"/>
        </w:rPr>
      </w:pPr>
    </w:p>
    <w:p w:rsidR="002A0852" w:rsidRDefault="002A0852" w:rsidP="002A0852">
      <w:pPr>
        <w:spacing w:after="0" w:line="360" w:lineRule="auto"/>
        <w:ind w:firstLine="709"/>
        <w:jc w:val="center"/>
        <w:rPr>
          <w:rFonts w:ascii="Times New Roman" w:hAnsi="Times New Roman"/>
          <w:sz w:val="28"/>
          <w:szCs w:val="28"/>
        </w:rPr>
      </w:pPr>
    </w:p>
    <w:p w:rsidR="002A0852" w:rsidRDefault="002A0852" w:rsidP="002A0852">
      <w:pPr>
        <w:spacing w:line="360" w:lineRule="auto"/>
        <w:ind w:left="3540" w:firstLine="708"/>
        <w:rPr>
          <w:rFonts w:ascii="Times New Roman" w:hAnsi="Times New Roman"/>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Default="002A0852" w:rsidP="002A0852">
      <w:pPr>
        <w:spacing w:line="360" w:lineRule="auto"/>
        <w:ind w:left="3540" w:firstLine="708"/>
        <w:rPr>
          <w:rFonts w:ascii="Times New Roman" w:hAnsi="Times New Roman"/>
          <w:b/>
          <w:sz w:val="28"/>
          <w:szCs w:val="28"/>
        </w:rPr>
      </w:pPr>
    </w:p>
    <w:p w:rsidR="002A0852" w:rsidRPr="002431F8" w:rsidRDefault="002A0852" w:rsidP="00F60CAD">
      <w:pPr>
        <w:spacing w:line="360" w:lineRule="auto"/>
        <w:ind w:left="2832" w:firstLine="708"/>
        <w:rPr>
          <w:rFonts w:ascii="Times New Roman" w:hAnsi="Times New Roman"/>
          <w:sz w:val="28"/>
          <w:szCs w:val="28"/>
        </w:rPr>
      </w:pPr>
      <w:r w:rsidRPr="005E16C4">
        <w:rPr>
          <w:rFonts w:ascii="Times New Roman" w:hAnsi="Times New Roman"/>
          <w:b/>
          <w:sz w:val="28"/>
          <w:szCs w:val="28"/>
        </w:rPr>
        <w:lastRenderedPageBreak/>
        <w:t>Заключение</w:t>
      </w:r>
    </w:p>
    <w:p w:rsidR="002A0852" w:rsidRPr="009D2A69" w:rsidRDefault="002A0852" w:rsidP="002A0852">
      <w:pPr>
        <w:spacing w:line="360" w:lineRule="auto"/>
        <w:ind w:firstLine="709"/>
        <w:jc w:val="both"/>
        <w:rPr>
          <w:rFonts w:ascii="Times New Roman" w:hAnsi="Times New Roman"/>
          <w:sz w:val="28"/>
          <w:szCs w:val="28"/>
        </w:rPr>
      </w:pPr>
      <w:r w:rsidRPr="009D2A69">
        <w:rPr>
          <w:rFonts w:ascii="Times New Roman" w:hAnsi="Times New Roman"/>
          <w:sz w:val="28"/>
          <w:szCs w:val="28"/>
        </w:rPr>
        <w:t xml:space="preserve">Итак, проанализировав вышеописанные, можно сделать вывод, что теория государства и права занимает видное место, как среди общественных наук, так и среди юридических наук. В значительной степени можно даже говорить о том, что от уровня развития теории государства и права в целом, в том числе и уровня развития методов и методологии теории, зависит уровень развития юриспруденции. </w:t>
      </w:r>
    </w:p>
    <w:p w:rsidR="002A0852" w:rsidRPr="009D2A69"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Методология теории государства и права позволяет изучать право, государство, политику как комплексный процесс, выявлять на общем фоне развития те или иные проявления, проследить их причинно-следственные связи, сделать прогноз на будущее. </w:t>
      </w:r>
    </w:p>
    <w:p w:rsidR="002A0852"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t xml:space="preserve">Поиск новых исследовательских средств, новых методов, обеспечивает прирост теоретических знаний, углубление представлений о свойственных предмету закономерностях. </w:t>
      </w:r>
    </w:p>
    <w:p w:rsidR="002A0852" w:rsidRDefault="002A0852" w:rsidP="002A0852">
      <w:pPr>
        <w:pStyle w:val="a3"/>
        <w:ind w:firstLine="709"/>
      </w:pPr>
      <w:r>
        <w:t xml:space="preserve">Значение методологии в познании государства и права трудно переоценить. </w:t>
      </w:r>
      <w:proofErr w:type="gramStart"/>
      <w:r>
        <w:t>Поистине</w:t>
      </w:r>
      <w:proofErr w:type="gramEnd"/>
      <w:r>
        <w:t xml:space="preserve"> условие, без которого невозможно познание сложной и противоречивой сущности государственно-правовых процессов и явлений, выступает методология. В общем плане любая наука это есть способ или метод добывания и истолкования фактов. Древние греки, введя в научный оборот понятие метода – «</w:t>
      </w:r>
      <w:proofErr w:type="spellStart"/>
      <w:r>
        <w:t>методос</w:t>
      </w:r>
      <w:proofErr w:type="spellEnd"/>
      <w:r>
        <w:t>», хотели подчеркнуть важность способа исследования человечного общества и окружающего его мира.</w:t>
      </w:r>
    </w:p>
    <w:p w:rsidR="002A0852" w:rsidRDefault="002A0852" w:rsidP="002A0852">
      <w:pPr>
        <w:pStyle w:val="a3"/>
        <w:ind w:firstLine="709"/>
      </w:pPr>
      <w:r>
        <w:t xml:space="preserve">Поиск новых исследовательских средств, новых методов, обеспечивает прирост теоретических знаний, углубление представлений о свойственных предмету закономерностях. Вместе с тем поиск новых и обогащение арсенала существующих средств теории государства и права смогут решить и свою важнейшую внутреннюю задачу – сводить в единую систему все знания о своем предмете. </w:t>
      </w:r>
    </w:p>
    <w:p w:rsidR="002A0852" w:rsidRPr="009D2A69" w:rsidRDefault="002A0852" w:rsidP="002A0852">
      <w:pPr>
        <w:spacing w:after="0" w:line="360" w:lineRule="auto"/>
        <w:ind w:firstLine="709"/>
        <w:jc w:val="both"/>
        <w:rPr>
          <w:rFonts w:ascii="Times New Roman" w:hAnsi="Times New Roman"/>
          <w:sz w:val="28"/>
          <w:szCs w:val="28"/>
        </w:rPr>
      </w:pPr>
    </w:p>
    <w:p w:rsidR="002A0852" w:rsidRDefault="002A0852" w:rsidP="002A0852">
      <w:pPr>
        <w:spacing w:after="0" w:line="360" w:lineRule="auto"/>
        <w:ind w:firstLine="709"/>
        <w:jc w:val="both"/>
        <w:rPr>
          <w:rFonts w:ascii="Times New Roman" w:hAnsi="Times New Roman"/>
          <w:sz w:val="28"/>
          <w:szCs w:val="28"/>
        </w:rPr>
      </w:pPr>
      <w:r w:rsidRPr="009D2A69">
        <w:rPr>
          <w:rFonts w:ascii="Times New Roman" w:hAnsi="Times New Roman"/>
          <w:sz w:val="28"/>
          <w:szCs w:val="28"/>
        </w:rPr>
        <w:lastRenderedPageBreak/>
        <w:t xml:space="preserve">Передовая методология – это резкий прогресс науки, отсталая методология – это застой в науке. Развитие методологии, ее использование, находятся в зависимости от предмета и задач исследования. </w:t>
      </w:r>
    </w:p>
    <w:p w:rsidR="002A0852" w:rsidRPr="009D2A69" w:rsidRDefault="002A0852" w:rsidP="002A0852">
      <w:pPr>
        <w:spacing w:after="0" w:line="360" w:lineRule="auto"/>
        <w:ind w:firstLine="709"/>
        <w:jc w:val="both"/>
        <w:rPr>
          <w:rFonts w:ascii="Times New Roman" w:hAnsi="Times New Roman"/>
          <w:sz w:val="28"/>
          <w:szCs w:val="28"/>
        </w:rPr>
      </w:pPr>
      <w:r>
        <w:rPr>
          <w:rFonts w:ascii="Times New Roman" w:hAnsi="Times New Roman"/>
          <w:sz w:val="28"/>
          <w:szCs w:val="28"/>
        </w:rPr>
        <w:t>Данная курсовая работа может служить наглядным пособием и пригодиться на практике.</w:t>
      </w:r>
    </w:p>
    <w:p w:rsidR="002A0852" w:rsidRDefault="002A0852" w:rsidP="002A0852">
      <w:pPr>
        <w:spacing w:after="0" w:line="360" w:lineRule="auto"/>
        <w:ind w:firstLine="709"/>
        <w:jc w:val="both"/>
        <w:rPr>
          <w:rFonts w:ascii="Times New Roman" w:hAnsi="Times New Roman"/>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ind w:firstLine="709"/>
        <w:jc w:val="both"/>
        <w:rPr>
          <w:rFonts w:ascii="Times New Roman" w:hAnsi="Times New Roman"/>
          <w:b/>
          <w:sz w:val="28"/>
          <w:szCs w:val="28"/>
        </w:rPr>
      </w:pPr>
    </w:p>
    <w:p w:rsidR="002A0852" w:rsidRDefault="002A0852" w:rsidP="002A0852">
      <w:pPr>
        <w:spacing w:after="0" w:line="360" w:lineRule="auto"/>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Default="002A0852" w:rsidP="002A0852">
      <w:pPr>
        <w:spacing w:line="360" w:lineRule="auto"/>
        <w:ind w:left="2832"/>
        <w:rPr>
          <w:rFonts w:ascii="Times New Roman" w:hAnsi="Times New Roman"/>
          <w:b/>
          <w:sz w:val="28"/>
          <w:szCs w:val="28"/>
        </w:rPr>
      </w:pPr>
    </w:p>
    <w:p w:rsidR="002A0852" w:rsidRPr="005E16C4" w:rsidRDefault="002A0852" w:rsidP="002A0852">
      <w:pPr>
        <w:spacing w:line="360" w:lineRule="auto"/>
        <w:ind w:left="2832"/>
        <w:rPr>
          <w:rFonts w:ascii="Times New Roman" w:hAnsi="Times New Roman"/>
          <w:b/>
          <w:sz w:val="28"/>
          <w:szCs w:val="28"/>
        </w:rPr>
      </w:pPr>
      <w:r w:rsidRPr="005E16C4">
        <w:rPr>
          <w:rFonts w:ascii="Times New Roman" w:hAnsi="Times New Roman"/>
          <w:b/>
          <w:sz w:val="28"/>
          <w:szCs w:val="28"/>
        </w:rPr>
        <w:lastRenderedPageBreak/>
        <w:t>Список литературы</w:t>
      </w:r>
    </w:p>
    <w:p w:rsidR="002A0852" w:rsidRDefault="002A0852" w:rsidP="002A0852">
      <w:pPr>
        <w:spacing w:line="360" w:lineRule="auto"/>
        <w:jc w:val="both"/>
        <w:rPr>
          <w:rFonts w:ascii="Times New Roman" w:hAnsi="Times New Roman"/>
          <w:sz w:val="28"/>
          <w:szCs w:val="28"/>
        </w:rPr>
      </w:pPr>
      <w:r>
        <w:rPr>
          <w:rFonts w:ascii="Times New Roman" w:hAnsi="Times New Roman"/>
          <w:sz w:val="28"/>
          <w:szCs w:val="28"/>
        </w:rPr>
        <w:t xml:space="preserve">1. </w:t>
      </w:r>
      <w:proofErr w:type="spellStart"/>
      <w:r>
        <w:rPr>
          <w:rFonts w:ascii="Times New Roman" w:hAnsi="Times New Roman"/>
          <w:sz w:val="28"/>
          <w:szCs w:val="28"/>
        </w:rPr>
        <w:t>Хропанюк</w:t>
      </w:r>
      <w:proofErr w:type="spellEnd"/>
      <w:r>
        <w:rPr>
          <w:rFonts w:ascii="Times New Roman" w:hAnsi="Times New Roman"/>
          <w:sz w:val="28"/>
          <w:szCs w:val="28"/>
        </w:rPr>
        <w:t xml:space="preserve"> В.Н. Теория государства и права. Учебник высших учебных заведений/ Под редакцией профессора В.Г. </w:t>
      </w:r>
      <w:proofErr w:type="spellStart"/>
      <w:r>
        <w:rPr>
          <w:rFonts w:ascii="Times New Roman" w:hAnsi="Times New Roman"/>
          <w:sz w:val="28"/>
          <w:szCs w:val="28"/>
        </w:rPr>
        <w:t>Стрекозова</w:t>
      </w:r>
      <w:proofErr w:type="spellEnd"/>
      <w:r>
        <w:rPr>
          <w:rFonts w:ascii="Times New Roman" w:hAnsi="Times New Roman"/>
          <w:sz w:val="28"/>
          <w:szCs w:val="28"/>
        </w:rPr>
        <w:t xml:space="preserve"> – М.: Издательство «</w:t>
      </w:r>
      <w:proofErr w:type="spellStart"/>
      <w:r>
        <w:rPr>
          <w:rFonts w:ascii="Times New Roman" w:hAnsi="Times New Roman"/>
          <w:sz w:val="28"/>
          <w:szCs w:val="28"/>
        </w:rPr>
        <w:t>Интерстиль</w:t>
      </w:r>
      <w:proofErr w:type="spellEnd"/>
      <w:r>
        <w:rPr>
          <w:rFonts w:ascii="Times New Roman" w:hAnsi="Times New Roman"/>
          <w:sz w:val="28"/>
          <w:szCs w:val="28"/>
        </w:rPr>
        <w:t>», «Омега-Л».2008 – 384с.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2. Венгеров А.Б. Теория государства и права: учеб. (для </w:t>
      </w:r>
      <w:proofErr w:type="spellStart"/>
      <w:proofErr w:type="gramStart"/>
      <w:r>
        <w:rPr>
          <w:rFonts w:ascii="Times New Roman" w:hAnsi="Times New Roman"/>
          <w:sz w:val="28"/>
          <w:szCs w:val="28"/>
        </w:rPr>
        <w:t>юрид.вузов</w:t>
      </w:r>
      <w:proofErr w:type="spellEnd"/>
      <w:r>
        <w:rPr>
          <w:rFonts w:ascii="Times New Roman" w:hAnsi="Times New Roman"/>
          <w:sz w:val="28"/>
          <w:szCs w:val="28"/>
        </w:rPr>
        <w:t>)/</w:t>
      </w:r>
      <w:proofErr w:type="gramEnd"/>
      <w:r>
        <w:rPr>
          <w:rFonts w:ascii="Times New Roman" w:hAnsi="Times New Roman"/>
          <w:sz w:val="28"/>
          <w:szCs w:val="28"/>
        </w:rPr>
        <w:t xml:space="preserve"> А.Б. Венгеров. – 6-е изд., стер. – М.: Издательство «Омега-Л», 2009. – 607 с.: табл. – (Высшее образование)</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3. Алексеев С.С. Общая теория права: учеб. – 2-е. </w:t>
      </w:r>
      <w:proofErr w:type="spellStart"/>
      <w:r>
        <w:rPr>
          <w:rFonts w:ascii="Times New Roman" w:hAnsi="Times New Roman"/>
          <w:sz w:val="28"/>
          <w:szCs w:val="28"/>
        </w:rPr>
        <w:t>изд</w:t>
      </w:r>
      <w:proofErr w:type="spellEnd"/>
      <w:r>
        <w:rPr>
          <w:rFonts w:ascii="Times New Roman" w:hAnsi="Times New Roman"/>
          <w:sz w:val="28"/>
          <w:szCs w:val="28"/>
        </w:rPr>
        <w:t xml:space="preserve">, </w:t>
      </w:r>
      <w:proofErr w:type="spellStart"/>
      <w:r>
        <w:rPr>
          <w:rFonts w:ascii="Times New Roman" w:hAnsi="Times New Roman"/>
          <w:sz w:val="28"/>
          <w:szCs w:val="28"/>
        </w:rPr>
        <w:t>перераб</w:t>
      </w:r>
      <w:proofErr w:type="spellEnd"/>
      <w:proofErr w:type="gramStart"/>
      <w:r>
        <w:rPr>
          <w:rFonts w:ascii="Times New Roman" w:hAnsi="Times New Roman"/>
          <w:sz w:val="28"/>
          <w:szCs w:val="28"/>
        </w:rPr>
        <w:t>.</w:t>
      </w:r>
      <w:proofErr w:type="gramEnd"/>
      <w:r>
        <w:rPr>
          <w:rFonts w:ascii="Times New Roman" w:hAnsi="Times New Roman"/>
          <w:sz w:val="28"/>
          <w:szCs w:val="28"/>
        </w:rPr>
        <w:t xml:space="preserve"> и доп. – М.: ТК </w:t>
      </w:r>
      <w:proofErr w:type="spellStart"/>
      <w:r>
        <w:rPr>
          <w:rFonts w:ascii="Times New Roman" w:hAnsi="Times New Roman"/>
          <w:sz w:val="28"/>
          <w:szCs w:val="28"/>
        </w:rPr>
        <w:t>Велби</w:t>
      </w:r>
      <w:proofErr w:type="spellEnd"/>
      <w:r>
        <w:rPr>
          <w:rFonts w:ascii="Times New Roman" w:hAnsi="Times New Roman"/>
          <w:sz w:val="28"/>
          <w:szCs w:val="28"/>
        </w:rPr>
        <w:t>, Изд-во Проспект, 2008. – 576 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4. Марченко М.Н. Теория государства и права: учеб. – 2-е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И доп.- М.: ТК </w:t>
      </w:r>
      <w:proofErr w:type="spellStart"/>
      <w:r>
        <w:rPr>
          <w:rFonts w:ascii="Times New Roman" w:hAnsi="Times New Roman"/>
          <w:sz w:val="28"/>
          <w:szCs w:val="28"/>
        </w:rPr>
        <w:t>Велби</w:t>
      </w:r>
      <w:proofErr w:type="spellEnd"/>
      <w:r>
        <w:rPr>
          <w:rFonts w:ascii="Times New Roman" w:hAnsi="Times New Roman"/>
          <w:sz w:val="28"/>
          <w:szCs w:val="28"/>
        </w:rPr>
        <w:t>, Изд-во Проспект 2008,- 648с.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5. Теория государства и права: Курс лекций/ Под ред. Н.И. </w:t>
      </w:r>
      <w:proofErr w:type="spellStart"/>
      <w:r>
        <w:rPr>
          <w:rFonts w:ascii="Times New Roman" w:hAnsi="Times New Roman"/>
          <w:sz w:val="28"/>
          <w:szCs w:val="28"/>
        </w:rPr>
        <w:t>Матузова</w:t>
      </w:r>
      <w:proofErr w:type="spellEnd"/>
      <w:r>
        <w:rPr>
          <w:rFonts w:ascii="Times New Roman" w:hAnsi="Times New Roman"/>
          <w:sz w:val="28"/>
          <w:szCs w:val="28"/>
        </w:rPr>
        <w:t xml:space="preserve"> и А.В. Малько. – 2-е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и доп. М.: </w:t>
      </w:r>
      <w:proofErr w:type="spellStart"/>
      <w:r>
        <w:rPr>
          <w:rFonts w:ascii="Times New Roman" w:hAnsi="Times New Roman"/>
          <w:sz w:val="28"/>
          <w:szCs w:val="28"/>
        </w:rPr>
        <w:t>Юристъ</w:t>
      </w:r>
      <w:proofErr w:type="spellEnd"/>
      <w:r>
        <w:rPr>
          <w:rFonts w:ascii="Times New Roman" w:hAnsi="Times New Roman"/>
          <w:sz w:val="28"/>
          <w:szCs w:val="28"/>
        </w:rPr>
        <w:t xml:space="preserve"> 2000. – 776 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6. Теория государства и права: Учебник/ Под </w:t>
      </w:r>
      <w:proofErr w:type="spellStart"/>
      <w:r>
        <w:rPr>
          <w:rFonts w:ascii="Times New Roman" w:hAnsi="Times New Roman"/>
          <w:sz w:val="28"/>
          <w:szCs w:val="28"/>
        </w:rPr>
        <w:t>ред</w:t>
      </w:r>
      <w:proofErr w:type="spellEnd"/>
      <w:r>
        <w:rPr>
          <w:rFonts w:ascii="Times New Roman" w:hAnsi="Times New Roman"/>
          <w:sz w:val="28"/>
          <w:szCs w:val="28"/>
        </w:rPr>
        <w:t xml:space="preserve"> В.К. Бабаева. – М.: </w:t>
      </w:r>
      <w:proofErr w:type="spellStart"/>
      <w:r>
        <w:rPr>
          <w:rFonts w:ascii="Times New Roman" w:hAnsi="Times New Roman"/>
          <w:sz w:val="28"/>
          <w:szCs w:val="28"/>
        </w:rPr>
        <w:t>Юристъ</w:t>
      </w:r>
      <w:proofErr w:type="spellEnd"/>
      <w:r>
        <w:rPr>
          <w:rFonts w:ascii="Times New Roman" w:hAnsi="Times New Roman"/>
          <w:sz w:val="28"/>
          <w:szCs w:val="28"/>
        </w:rPr>
        <w:t>, 2004. – 592 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7. Общая теория государства и права: Учебник/ Под ред. В.В. </w:t>
      </w:r>
      <w:proofErr w:type="gramStart"/>
      <w:r>
        <w:rPr>
          <w:rFonts w:ascii="Times New Roman" w:hAnsi="Times New Roman"/>
          <w:sz w:val="28"/>
          <w:szCs w:val="28"/>
        </w:rPr>
        <w:t>Лазарева.-</w:t>
      </w:r>
      <w:proofErr w:type="gramEnd"/>
      <w:r>
        <w:rPr>
          <w:rFonts w:ascii="Times New Roman" w:hAnsi="Times New Roman"/>
          <w:sz w:val="28"/>
          <w:szCs w:val="28"/>
        </w:rPr>
        <w:t xml:space="preserve"> 3-е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И доп. – М.: </w:t>
      </w:r>
      <w:proofErr w:type="spellStart"/>
      <w:r>
        <w:rPr>
          <w:rFonts w:ascii="Times New Roman" w:hAnsi="Times New Roman"/>
          <w:sz w:val="28"/>
          <w:szCs w:val="28"/>
        </w:rPr>
        <w:t>Юристъ</w:t>
      </w:r>
      <w:proofErr w:type="spellEnd"/>
      <w:r>
        <w:rPr>
          <w:rFonts w:ascii="Times New Roman" w:hAnsi="Times New Roman"/>
          <w:sz w:val="28"/>
          <w:szCs w:val="28"/>
        </w:rPr>
        <w:t>, 2000. – 520 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8. Марченко М.Н. Теория государства и права. Учебник. – М.: </w:t>
      </w:r>
      <w:proofErr w:type="spellStart"/>
      <w:r>
        <w:rPr>
          <w:rFonts w:ascii="Times New Roman" w:hAnsi="Times New Roman"/>
          <w:sz w:val="28"/>
          <w:szCs w:val="28"/>
        </w:rPr>
        <w:t>Юрид</w:t>
      </w:r>
      <w:proofErr w:type="spellEnd"/>
      <w:r>
        <w:rPr>
          <w:rFonts w:ascii="Times New Roman" w:hAnsi="Times New Roman"/>
          <w:sz w:val="28"/>
          <w:szCs w:val="28"/>
        </w:rPr>
        <w:t xml:space="preserve">. </w:t>
      </w:r>
      <w:proofErr w:type="gramStart"/>
      <w:r>
        <w:rPr>
          <w:rFonts w:ascii="Times New Roman" w:hAnsi="Times New Roman"/>
          <w:sz w:val="28"/>
          <w:szCs w:val="28"/>
        </w:rPr>
        <w:t>Лит.,</w:t>
      </w:r>
      <w:proofErr w:type="gramEnd"/>
      <w:r>
        <w:rPr>
          <w:rFonts w:ascii="Times New Roman" w:hAnsi="Times New Roman"/>
          <w:sz w:val="28"/>
          <w:szCs w:val="28"/>
        </w:rPr>
        <w:t xml:space="preserve"> 1996. – 432с.</w:t>
      </w:r>
    </w:p>
    <w:p w:rsidR="002A0852" w:rsidRDefault="002A0852" w:rsidP="002A0852">
      <w:pPr>
        <w:spacing w:after="0" w:line="360" w:lineRule="auto"/>
        <w:jc w:val="both"/>
        <w:rPr>
          <w:rFonts w:ascii="Times New Roman" w:hAnsi="Times New Roman"/>
          <w:sz w:val="28"/>
          <w:szCs w:val="28"/>
        </w:rPr>
      </w:pPr>
      <w:bookmarkStart w:id="0" w:name="_GoBack"/>
      <w:r>
        <w:rPr>
          <w:rFonts w:ascii="Times New Roman" w:hAnsi="Times New Roman"/>
          <w:sz w:val="28"/>
          <w:szCs w:val="28"/>
        </w:rPr>
        <w:t xml:space="preserve">9. Теория государства и права: учебное пособие/кол авторов; под ред. Е.И. </w:t>
      </w:r>
      <w:bookmarkEnd w:id="0"/>
      <w:proofErr w:type="spellStart"/>
      <w:r>
        <w:rPr>
          <w:rFonts w:ascii="Times New Roman" w:hAnsi="Times New Roman"/>
          <w:sz w:val="28"/>
          <w:szCs w:val="28"/>
        </w:rPr>
        <w:t>Темнова</w:t>
      </w:r>
      <w:proofErr w:type="spellEnd"/>
      <w:r>
        <w:rPr>
          <w:rFonts w:ascii="Times New Roman" w:hAnsi="Times New Roman"/>
          <w:sz w:val="28"/>
          <w:szCs w:val="28"/>
        </w:rPr>
        <w:t xml:space="preserve">. – 2-е изд. </w:t>
      </w:r>
      <w:proofErr w:type="gramStart"/>
      <w:r>
        <w:rPr>
          <w:rFonts w:ascii="Times New Roman" w:hAnsi="Times New Roman"/>
          <w:sz w:val="28"/>
          <w:szCs w:val="28"/>
        </w:rPr>
        <w:t>Стер.-</w:t>
      </w:r>
      <w:proofErr w:type="gramEnd"/>
      <w:r>
        <w:rPr>
          <w:rFonts w:ascii="Times New Roman" w:hAnsi="Times New Roman"/>
          <w:sz w:val="28"/>
          <w:szCs w:val="28"/>
        </w:rPr>
        <w:t>М.: КНОРУС, 2009. – 384с.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10. Теория государств аи права: учебник/ кол авторов; отв. Ред. А.В. Малько. -4-е изд. Стер. – М.: </w:t>
      </w:r>
      <w:proofErr w:type="gramStart"/>
      <w:r>
        <w:rPr>
          <w:rFonts w:ascii="Times New Roman" w:hAnsi="Times New Roman"/>
          <w:sz w:val="28"/>
          <w:szCs w:val="28"/>
        </w:rPr>
        <w:t>КНОРУС.,</w:t>
      </w:r>
      <w:proofErr w:type="gramEnd"/>
      <w:r>
        <w:rPr>
          <w:rFonts w:ascii="Times New Roman" w:hAnsi="Times New Roman"/>
          <w:sz w:val="28"/>
          <w:szCs w:val="28"/>
        </w:rPr>
        <w:t xml:space="preserve"> 2009. – 400с.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11. Теория государства и права: учебник/ отв. Ред. В.Д. Перевалов. -3-е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и </w:t>
      </w:r>
      <w:proofErr w:type="gramStart"/>
      <w:r>
        <w:rPr>
          <w:rFonts w:ascii="Times New Roman" w:hAnsi="Times New Roman"/>
          <w:sz w:val="28"/>
          <w:szCs w:val="28"/>
        </w:rPr>
        <w:t>доп. .</w:t>
      </w:r>
      <w:proofErr w:type="gramEnd"/>
      <w:r>
        <w:rPr>
          <w:rFonts w:ascii="Times New Roman" w:hAnsi="Times New Roman"/>
          <w:sz w:val="28"/>
          <w:szCs w:val="28"/>
        </w:rPr>
        <w:t>- М.: Норма, 2009. – 496с.</w:t>
      </w:r>
    </w:p>
    <w:p w:rsidR="002A0852" w:rsidRDefault="002A0852" w:rsidP="002A0852">
      <w:pPr>
        <w:spacing w:after="0" w:line="360" w:lineRule="auto"/>
        <w:jc w:val="both"/>
        <w:rPr>
          <w:rFonts w:ascii="Times New Roman" w:hAnsi="Times New Roman"/>
          <w:sz w:val="28"/>
          <w:szCs w:val="28"/>
        </w:rPr>
      </w:pPr>
      <w:r>
        <w:rPr>
          <w:rFonts w:ascii="Times New Roman" w:hAnsi="Times New Roman"/>
          <w:sz w:val="28"/>
          <w:szCs w:val="28"/>
        </w:rPr>
        <w:t xml:space="preserve">12. Иванов </w:t>
      </w:r>
      <w:proofErr w:type="spellStart"/>
      <w:r>
        <w:rPr>
          <w:rFonts w:ascii="Times New Roman" w:hAnsi="Times New Roman"/>
          <w:sz w:val="28"/>
          <w:szCs w:val="28"/>
        </w:rPr>
        <w:t>А.А.Теория</w:t>
      </w:r>
      <w:proofErr w:type="spellEnd"/>
      <w:r>
        <w:rPr>
          <w:rFonts w:ascii="Times New Roman" w:hAnsi="Times New Roman"/>
          <w:sz w:val="28"/>
          <w:szCs w:val="28"/>
        </w:rPr>
        <w:t xml:space="preserve"> государства и права: учебное пособие для вузов – 2-е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и </w:t>
      </w:r>
      <w:proofErr w:type="gramStart"/>
      <w:r>
        <w:rPr>
          <w:rFonts w:ascii="Times New Roman" w:hAnsi="Times New Roman"/>
          <w:sz w:val="28"/>
          <w:szCs w:val="28"/>
        </w:rPr>
        <w:t>доп..</w:t>
      </w:r>
      <w:proofErr w:type="gramEnd"/>
      <w:r>
        <w:rPr>
          <w:rFonts w:ascii="Times New Roman" w:hAnsi="Times New Roman"/>
          <w:sz w:val="28"/>
          <w:szCs w:val="28"/>
        </w:rPr>
        <w:t xml:space="preserve"> – М.: ЮНИТИ-ДАНА Закон и право, 2009. – 351с.</w:t>
      </w:r>
    </w:p>
    <w:p w:rsidR="00705D0C" w:rsidRPr="00C45D79" w:rsidRDefault="002A0852" w:rsidP="002A0852">
      <w:pPr>
        <w:rPr>
          <w:rFonts w:ascii="Times New Roman" w:hAnsi="Times New Roman"/>
          <w:sz w:val="28"/>
          <w:szCs w:val="28"/>
        </w:rPr>
      </w:pPr>
      <w:r w:rsidRPr="00C45D79">
        <w:rPr>
          <w:rFonts w:ascii="Times New Roman" w:hAnsi="Times New Roman"/>
          <w:sz w:val="28"/>
          <w:szCs w:val="28"/>
        </w:rPr>
        <w:t xml:space="preserve">13. Теория государства и права. Под редакцией </w:t>
      </w:r>
      <w:proofErr w:type="spellStart"/>
      <w:r w:rsidRPr="00C45D79">
        <w:rPr>
          <w:rFonts w:ascii="Times New Roman" w:hAnsi="Times New Roman"/>
          <w:sz w:val="28"/>
          <w:szCs w:val="28"/>
        </w:rPr>
        <w:t>Мазутова</w:t>
      </w:r>
      <w:proofErr w:type="spellEnd"/>
      <w:r w:rsidRPr="00C45D79">
        <w:rPr>
          <w:rFonts w:ascii="Times New Roman" w:hAnsi="Times New Roman"/>
          <w:sz w:val="28"/>
          <w:szCs w:val="28"/>
        </w:rPr>
        <w:t xml:space="preserve"> Н.И., Малько А.Р., М.: 2000г.</w:t>
      </w:r>
    </w:p>
    <w:sectPr w:rsidR="00705D0C" w:rsidRPr="00C45D79" w:rsidSect="00F60CAD">
      <w:foot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0C8" w:rsidRDefault="00ED30C8" w:rsidP="00F60CAD">
      <w:pPr>
        <w:spacing w:after="0" w:line="240" w:lineRule="auto"/>
      </w:pPr>
      <w:r>
        <w:separator/>
      </w:r>
    </w:p>
  </w:endnote>
  <w:endnote w:type="continuationSeparator" w:id="0">
    <w:p w:rsidR="00ED30C8" w:rsidRDefault="00ED30C8" w:rsidP="00F60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1766222"/>
      <w:docPartObj>
        <w:docPartGallery w:val="Page Numbers (Bottom of Page)"/>
        <w:docPartUnique/>
      </w:docPartObj>
    </w:sdtPr>
    <w:sdtEndPr/>
    <w:sdtContent>
      <w:p w:rsidR="00F60CAD" w:rsidRDefault="00F60CAD">
        <w:pPr>
          <w:pStyle w:val="a9"/>
          <w:jc w:val="center"/>
        </w:pPr>
        <w:r>
          <w:fldChar w:fldCharType="begin"/>
        </w:r>
        <w:r>
          <w:instrText>PAGE   \* MERGEFORMAT</w:instrText>
        </w:r>
        <w:r>
          <w:fldChar w:fldCharType="separate"/>
        </w:r>
        <w:r w:rsidR="00C45D79">
          <w:rPr>
            <w:noProof/>
          </w:rPr>
          <w:t>24</w:t>
        </w:r>
        <w:r>
          <w:fldChar w:fldCharType="end"/>
        </w:r>
      </w:p>
    </w:sdtContent>
  </w:sdt>
  <w:p w:rsidR="00F60CAD" w:rsidRDefault="00F60CA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0C8" w:rsidRDefault="00ED30C8" w:rsidP="00F60CAD">
      <w:pPr>
        <w:spacing w:after="0" w:line="240" w:lineRule="auto"/>
      </w:pPr>
      <w:r>
        <w:separator/>
      </w:r>
    </w:p>
  </w:footnote>
  <w:footnote w:type="continuationSeparator" w:id="0">
    <w:p w:rsidR="00ED30C8" w:rsidRDefault="00ED30C8" w:rsidP="00F60C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852"/>
    <w:rsid w:val="002A0852"/>
    <w:rsid w:val="004F3ED3"/>
    <w:rsid w:val="00705D0C"/>
    <w:rsid w:val="007C2D14"/>
    <w:rsid w:val="009435D5"/>
    <w:rsid w:val="00C45D79"/>
    <w:rsid w:val="00ED30C8"/>
    <w:rsid w:val="00F60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8D2DDC-C7D3-463B-8D99-6303F3E4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852"/>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A0852"/>
    <w:pPr>
      <w:spacing w:after="0" w:line="360" w:lineRule="auto"/>
      <w:ind w:firstLine="540"/>
      <w:jc w:val="both"/>
    </w:pPr>
    <w:rPr>
      <w:rFonts w:ascii="Times New Roman" w:hAnsi="Times New Roman"/>
      <w:sz w:val="28"/>
      <w:szCs w:val="28"/>
    </w:rPr>
  </w:style>
  <w:style w:type="character" w:customStyle="1" w:styleId="a4">
    <w:name w:val="Основной текст с отступом Знак"/>
    <w:basedOn w:val="a0"/>
    <w:link w:val="a3"/>
    <w:uiPriority w:val="99"/>
    <w:rsid w:val="002A0852"/>
    <w:rPr>
      <w:rFonts w:ascii="Times New Roman" w:eastAsia="Times New Roman" w:hAnsi="Times New Roman" w:cs="Times New Roman"/>
      <w:sz w:val="28"/>
      <w:szCs w:val="28"/>
      <w:lang w:eastAsia="ru-RU"/>
    </w:rPr>
  </w:style>
  <w:style w:type="paragraph" w:styleId="a5">
    <w:name w:val="Normal (Web)"/>
    <w:basedOn w:val="a"/>
    <w:uiPriority w:val="99"/>
    <w:semiHidden/>
    <w:unhideWhenUsed/>
    <w:rsid w:val="002A0852"/>
    <w:pPr>
      <w:spacing w:before="100" w:beforeAutospacing="1" w:after="100" w:afterAutospacing="1" w:line="240" w:lineRule="auto"/>
    </w:pPr>
    <w:rPr>
      <w:rFonts w:ascii="Times New Roman" w:hAnsi="Times New Roman"/>
      <w:sz w:val="24"/>
      <w:szCs w:val="24"/>
    </w:rPr>
  </w:style>
  <w:style w:type="character" w:styleId="a6">
    <w:name w:val="Emphasis"/>
    <w:uiPriority w:val="20"/>
    <w:qFormat/>
    <w:rsid w:val="002A0852"/>
    <w:rPr>
      <w:i/>
      <w:iCs/>
    </w:rPr>
  </w:style>
  <w:style w:type="paragraph" w:styleId="a7">
    <w:name w:val="header"/>
    <w:basedOn w:val="a"/>
    <w:link w:val="a8"/>
    <w:uiPriority w:val="99"/>
    <w:unhideWhenUsed/>
    <w:rsid w:val="00F60CA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60CAD"/>
    <w:rPr>
      <w:rFonts w:ascii="Calibri" w:eastAsia="Times New Roman" w:hAnsi="Calibri" w:cs="Times New Roman"/>
      <w:lang w:eastAsia="ru-RU"/>
    </w:rPr>
  </w:style>
  <w:style w:type="paragraph" w:styleId="a9">
    <w:name w:val="footer"/>
    <w:basedOn w:val="a"/>
    <w:link w:val="aa"/>
    <w:uiPriority w:val="99"/>
    <w:unhideWhenUsed/>
    <w:rsid w:val="00F60CA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60CA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Pages>
  <Words>5652</Words>
  <Characters>32222</Characters>
  <Application>Microsoft Office Word</Application>
  <DocSecurity>0</DocSecurity>
  <Lines>268</Lines>
  <Paragraphs>75</Paragraphs>
  <ScaleCrop>false</ScaleCrop>
  <Company/>
  <LinksUpToDate>false</LinksUpToDate>
  <CharactersWithSpaces>37799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2018-02-25T18:17:00Z</dcterms:created>
  <dcterms:modified xsi:type="dcterms:W3CDTF">2018-02-26T20:01:00Z</dcterms:modified>
</cp:coreProperties>
</file>