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45" w:type="dxa"/>
        <w:tblInd w:w="108" w:type="dxa"/>
        <w:tblBorders>
          <w:bottom w:val="single" w:sz="4" w:space="0" w:color="auto"/>
        </w:tblBorders>
        <w:tblLayout w:type="fixed"/>
        <w:tblLook w:val="01E0" w:firstRow="1" w:lastRow="1" w:firstColumn="1" w:lastColumn="1" w:noHBand="0" w:noVBand="0"/>
      </w:tblPr>
      <w:tblGrid>
        <w:gridCol w:w="9645"/>
      </w:tblGrid>
      <w:tr w:rsidR="000B53CC" w:rsidRPr="003F5DB0" w:rsidTr="00343FAE">
        <w:trPr>
          <w:trHeight w:val="1486"/>
        </w:trPr>
        <w:tc>
          <w:tcPr>
            <w:tcW w:w="9639" w:type="dxa"/>
            <w:tcBorders>
              <w:top w:val="nil"/>
              <w:left w:val="nil"/>
              <w:bottom w:val="nil"/>
              <w:right w:val="nil"/>
            </w:tcBorders>
            <w:vAlign w:val="center"/>
          </w:tcPr>
          <w:p w:rsidR="000B53CC" w:rsidRPr="003F5DB0" w:rsidRDefault="000B53CC" w:rsidP="00343FAE">
            <w:pPr>
              <w:spacing w:after="0" w:line="240" w:lineRule="auto"/>
              <w:jc w:val="center"/>
              <w:rPr>
                <w:rFonts w:ascii="Calibri" w:eastAsia="Calibri" w:hAnsi="Calibri" w:cs="Times New Roman"/>
                <w:sz w:val="24"/>
                <w:szCs w:val="24"/>
              </w:rPr>
            </w:pPr>
            <w:r w:rsidRPr="003F5DB0">
              <w:rPr>
                <w:rFonts w:ascii="Calibri" w:eastAsia="Calibri" w:hAnsi="Calibri" w:cs="Times New Roman"/>
                <w:sz w:val="24"/>
                <w:szCs w:val="24"/>
              </w:rPr>
              <w:br w:type="page"/>
            </w:r>
          </w:p>
          <w:p w:rsidR="000B53CC" w:rsidRPr="003F5DB0" w:rsidRDefault="000B53CC" w:rsidP="00343FAE">
            <w:pPr>
              <w:spacing w:after="0" w:line="240" w:lineRule="auto"/>
              <w:jc w:val="center"/>
              <w:rPr>
                <w:rFonts w:ascii="Times New Roman" w:eastAsia="Calibri" w:hAnsi="Times New Roman" w:cs="Times New Roman"/>
                <w:sz w:val="24"/>
                <w:szCs w:val="24"/>
              </w:rPr>
            </w:pPr>
            <w:r w:rsidRPr="003F5DB0">
              <w:rPr>
                <w:rFonts w:ascii="Times New Roman" w:eastAsia="Calibri" w:hAnsi="Times New Roman" w:cs="Times New Roman"/>
                <w:sz w:val="24"/>
                <w:szCs w:val="24"/>
              </w:rPr>
              <w:t>МИНИСТЕРСТВО НАУКИ И ВЫСШЕГО ОБРАЗОВАНИЯ РФ</w:t>
            </w:r>
          </w:p>
          <w:p w:rsidR="000B53CC" w:rsidRPr="003F5DB0" w:rsidRDefault="000B53CC" w:rsidP="00343FAE">
            <w:pPr>
              <w:widowControl w:val="0"/>
              <w:tabs>
                <w:tab w:val="left" w:pos="-1728"/>
                <w:tab w:val="left" w:pos="487"/>
                <w:tab w:val="left" w:pos="7472"/>
              </w:tabs>
              <w:snapToGrid w:val="0"/>
              <w:spacing w:after="0" w:line="240" w:lineRule="auto"/>
              <w:jc w:val="center"/>
              <w:rPr>
                <w:rFonts w:ascii="Times New Roman" w:eastAsia="Times New Roman" w:hAnsi="Times New Roman" w:cs="Times New Roman"/>
                <w:sz w:val="24"/>
                <w:szCs w:val="24"/>
              </w:rPr>
            </w:pPr>
            <w:r w:rsidRPr="003F5DB0">
              <w:rPr>
                <w:rFonts w:ascii="Times New Roman" w:eastAsia="Times New Roman" w:hAnsi="Times New Roman" w:cs="Times New Roman"/>
                <w:sz w:val="24"/>
                <w:szCs w:val="24"/>
              </w:rPr>
              <w:t>Федеральное государственное бюджетное образовательное</w:t>
            </w:r>
          </w:p>
          <w:p w:rsidR="000B53CC" w:rsidRPr="003F5DB0" w:rsidRDefault="000B53CC" w:rsidP="00343FAE">
            <w:pPr>
              <w:widowControl w:val="0"/>
              <w:tabs>
                <w:tab w:val="left" w:pos="-1728"/>
                <w:tab w:val="center" w:pos="4819"/>
                <w:tab w:val="left" w:pos="7472"/>
              </w:tabs>
              <w:snapToGrid w:val="0"/>
              <w:spacing w:after="0" w:line="240" w:lineRule="auto"/>
              <w:jc w:val="center"/>
              <w:rPr>
                <w:rFonts w:ascii="Times New Roman" w:eastAsia="Times New Roman" w:hAnsi="Times New Roman" w:cs="Times New Roman"/>
                <w:sz w:val="24"/>
                <w:szCs w:val="24"/>
              </w:rPr>
            </w:pPr>
            <w:r w:rsidRPr="003F5DB0">
              <w:rPr>
                <w:rFonts w:ascii="Times New Roman" w:eastAsia="Times New Roman" w:hAnsi="Times New Roman" w:cs="Times New Roman"/>
                <w:sz w:val="24"/>
                <w:szCs w:val="24"/>
              </w:rPr>
              <w:t>учреждение высшего образования</w:t>
            </w:r>
          </w:p>
          <w:p w:rsidR="000B53CC" w:rsidRPr="003F5DB0" w:rsidRDefault="000B53CC" w:rsidP="00343FAE">
            <w:pPr>
              <w:widowControl w:val="0"/>
              <w:tabs>
                <w:tab w:val="left" w:pos="487"/>
                <w:tab w:val="left" w:pos="8172"/>
              </w:tabs>
              <w:snapToGrid w:val="0"/>
              <w:spacing w:after="0" w:line="240" w:lineRule="auto"/>
              <w:ind w:right="-55" w:hanging="5"/>
              <w:jc w:val="center"/>
              <w:rPr>
                <w:rFonts w:ascii="Times New Roman" w:eastAsia="Times New Roman" w:hAnsi="Times New Roman" w:cs="Times New Roman"/>
                <w:b/>
                <w:sz w:val="24"/>
                <w:szCs w:val="24"/>
              </w:rPr>
            </w:pPr>
          </w:p>
          <w:p w:rsidR="000B53CC" w:rsidRPr="003F5DB0" w:rsidRDefault="000B53CC" w:rsidP="00343FAE">
            <w:pPr>
              <w:widowControl w:val="0"/>
              <w:tabs>
                <w:tab w:val="left" w:pos="487"/>
                <w:tab w:val="left" w:pos="8172"/>
              </w:tabs>
              <w:snapToGrid w:val="0"/>
              <w:spacing w:after="0" w:line="240" w:lineRule="auto"/>
              <w:ind w:right="-55" w:hanging="5"/>
              <w:jc w:val="center"/>
              <w:rPr>
                <w:rFonts w:ascii="Times New Roman" w:eastAsia="Times New Roman" w:hAnsi="Times New Roman" w:cs="Times New Roman"/>
                <w:b/>
                <w:sz w:val="24"/>
                <w:szCs w:val="24"/>
              </w:rPr>
            </w:pPr>
            <w:r w:rsidRPr="003F5DB0">
              <w:rPr>
                <w:rFonts w:ascii="Times New Roman" w:eastAsia="Times New Roman" w:hAnsi="Times New Roman" w:cs="Times New Roman"/>
                <w:b/>
                <w:sz w:val="24"/>
                <w:szCs w:val="24"/>
              </w:rPr>
              <w:t>«ПЕНЗЕНСКИЙ ГОСУДАРСТВЕННЫЙ УНИВЕРСИТЕТ»</w:t>
            </w:r>
          </w:p>
          <w:p w:rsidR="000B53CC" w:rsidRPr="003F5DB0" w:rsidRDefault="000B53CC" w:rsidP="00343FAE">
            <w:pPr>
              <w:widowControl w:val="0"/>
              <w:tabs>
                <w:tab w:val="left" w:pos="487"/>
                <w:tab w:val="left" w:pos="8172"/>
              </w:tabs>
              <w:snapToGrid w:val="0"/>
              <w:spacing w:after="0" w:line="240" w:lineRule="auto"/>
              <w:ind w:right="-55" w:hanging="5"/>
              <w:jc w:val="center"/>
              <w:rPr>
                <w:rFonts w:ascii="Times New Roman" w:eastAsia="Times New Roman" w:hAnsi="Times New Roman" w:cs="Times New Roman"/>
                <w:b/>
                <w:sz w:val="24"/>
                <w:szCs w:val="24"/>
              </w:rPr>
            </w:pPr>
          </w:p>
          <w:p w:rsidR="000B53CC" w:rsidRPr="003F5DB0" w:rsidRDefault="000B53CC" w:rsidP="00343FAE">
            <w:pPr>
              <w:tabs>
                <w:tab w:val="left" w:pos="487"/>
              </w:tabs>
              <w:spacing w:after="0" w:line="240" w:lineRule="auto"/>
              <w:jc w:val="center"/>
              <w:rPr>
                <w:rFonts w:ascii="Calibri" w:eastAsia="Calibri" w:hAnsi="Calibri" w:cs="Times New Roman"/>
                <w:sz w:val="24"/>
                <w:szCs w:val="24"/>
              </w:rPr>
            </w:pPr>
          </w:p>
        </w:tc>
      </w:tr>
    </w:tbl>
    <w:p w:rsidR="000B53CC" w:rsidRPr="003F5DB0" w:rsidRDefault="000B53CC" w:rsidP="000B53CC">
      <w:pPr>
        <w:tabs>
          <w:tab w:val="left" w:pos="6240"/>
        </w:tabs>
        <w:spacing w:after="0" w:line="240" w:lineRule="auto"/>
        <w:jc w:val="both"/>
        <w:rPr>
          <w:rFonts w:ascii="Times New Roman" w:eastAsia="Calibri" w:hAnsi="Times New Roman" w:cs="Times New Roman"/>
          <w:b/>
          <w:sz w:val="24"/>
          <w:szCs w:val="24"/>
        </w:rPr>
      </w:pPr>
    </w:p>
    <w:tbl>
      <w:tblPr>
        <w:tblW w:w="0" w:type="auto"/>
        <w:tblLook w:val="04A0" w:firstRow="1" w:lastRow="0" w:firstColumn="1" w:lastColumn="0" w:noHBand="0" w:noVBand="1"/>
      </w:tblPr>
      <w:tblGrid>
        <w:gridCol w:w="4785"/>
        <w:gridCol w:w="4786"/>
      </w:tblGrid>
      <w:tr w:rsidR="000B53CC" w:rsidRPr="003F5DB0" w:rsidTr="00343FAE">
        <w:tc>
          <w:tcPr>
            <w:tcW w:w="4785" w:type="dxa"/>
            <w:hideMark/>
          </w:tcPr>
          <w:p w:rsidR="000B53CC" w:rsidRPr="003F5DB0" w:rsidRDefault="000B53CC" w:rsidP="00343FAE">
            <w:pPr>
              <w:tabs>
                <w:tab w:val="left" w:pos="6285"/>
              </w:tabs>
              <w:spacing w:after="0" w:line="240" w:lineRule="auto"/>
              <w:jc w:val="center"/>
              <w:rPr>
                <w:rFonts w:ascii="Times New Roman" w:eastAsia="Calibri" w:hAnsi="Times New Roman" w:cs="Times New Roman"/>
                <w:b/>
                <w:sz w:val="24"/>
                <w:szCs w:val="24"/>
              </w:rPr>
            </w:pPr>
            <w:r w:rsidRPr="003F5DB0">
              <w:rPr>
                <w:rFonts w:ascii="Times New Roman" w:eastAsia="Calibri" w:hAnsi="Times New Roman" w:cs="Times New Roman"/>
                <w:b/>
                <w:sz w:val="24"/>
                <w:szCs w:val="24"/>
              </w:rPr>
              <w:t>Институт</w:t>
            </w:r>
          </w:p>
          <w:p w:rsidR="000B53CC" w:rsidRPr="003F5DB0" w:rsidRDefault="000B53CC" w:rsidP="00343FAE">
            <w:pPr>
              <w:tabs>
                <w:tab w:val="left" w:pos="6285"/>
              </w:tabs>
              <w:spacing w:after="0" w:line="240" w:lineRule="auto"/>
              <w:jc w:val="center"/>
              <w:rPr>
                <w:rFonts w:ascii="Times New Roman" w:eastAsia="Calibri" w:hAnsi="Times New Roman" w:cs="Times New Roman"/>
                <w:b/>
                <w:sz w:val="24"/>
                <w:szCs w:val="24"/>
              </w:rPr>
            </w:pPr>
            <w:r w:rsidRPr="003F5DB0">
              <w:rPr>
                <w:rFonts w:ascii="Times New Roman" w:eastAsia="Calibri" w:hAnsi="Times New Roman" w:cs="Times New Roman"/>
                <w:b/>
                <w:sz w:val="24"/>
                <w:szCs w:val="24"/>
              </w:rPr>
              <w:t>Физической культуры и спорта</w:t>
            </w:r>
          </w:p>
        </w:tc>
        <w:tc>
          <w:tcPr>
            <w:tcW w:w="4786" w:type="dxa"/>
            <w:hideMark/>
          </w:tcPr>
          <w:p w:rsidR="000B53CC" w:rsidRPr="003F5DB0" w:rsidRDefault="000B53CC" w:rsidP="00343FAE">
            <w:pPr>
              <w:tabs>
                <w:tab w:val="left" w:pos="6285"/>
              </w:tabs>
              <w:spacing w:after="0" w:line="240" w:lineRule="auto"/>
              <w:jc w:val="center"/>
              <w:rPr>
                <w:rFonts w:ascii="Times New Roman" w:eastAsia="Calibri" w:hAnsi="Times New Roman" w:cs="Times New Roman"/>
                <w:b/>
                <w:sz w:val="24"/>
                <w:szCs w:val="24"/>
              </w:rPr>
            </w:pPr>
            <w:r w:rsidRPr="003F5DB0">
              <w:rPr>
                <w:rFonts w:ascii="Times New Roman" w:eastAsia="Calibri" w:hAnsi="Times New Roman" w:cs="Times New Roman"/>
                <w:b/>
                <w:sz w:val="24"/>
                <w:szCs w:val="24"/>
              </w:rPr>
              <w:t>Кафедра</w:t>
            </w:r>
          </w:p>
          <w:p w:rsidR="000B53CC" w:rsidRPr="003F5DB0" w:rsidRDefault="000B53CC" w:rsidP="00343FAE">
            <w:pPr>
              <w:tabs>
                <w:tab w:val="left" w:pos="6285"/>
              </w:tabs>
              <w:spacing w:after="0" w:line="240" w:lineRule="auto"/>
              <w:jc w:val="center"/>
              <w:rPr>
                <w:rFonts w:ascii="Times New Roman" w:eastAsia="Calibri" w:hAnsi="Times New Roman" w:cs="Times New Roman"/>
                <w:b/>
                <w:sz w:val="24"/>
                <w:szCs w:val="24"/>
              </w:rPr>
            </w:pPr>
            <w:r w:rsidRPr="003F5DB0">
              <w:rPr>
                <w:rFonts w:ascii="Times New Roman" w:eastAsia="Calibri" w:hAnsi="Times New Roman" w:cs="Times New Roman"/>
                <w:b/>
                <w:sz w:val="24"/>
                <w:szCs w:val="24"/>
              </w:rPr>
              <w:t>Циклические виды спорта</w:t>
            </w:r>
          </w:p>
        </w:tc>
      </w:tr>
      <w:tr w:rsidR="000B53CC" w:rsidRPr="003F5DB0" w:rsidTr="00343FAE">
        <w:tc>
          <w:tcPr>
            <w:tcW w:w="4785" w:type="dxa"/>
            <w:hideMark/>
          </w:tcPr>
          <w:p w:rsidR="000B53CC" w:rsidRPr="003F5DB0" w:rsidRDefault="000B53CC" w:rsidP="00343FAE">
            <w:pPr>
              <w:tabs>
                <w:tab w:val="left" w:pos="6285"/>
              </w:tabs>
              <w:spacing w:after="0" w:line="240" w:lineRule="auto"/>
              <w:jc w:val="center"/>
              <w:rPr>
                <w:rFonts w:ascii="Times New Roman" w:eastAsia="Calibri" w:hAnsi="Times New Roman" w:cs="Times New Roman"/>
                <w:sz w:val="24"/>
                <w:szCs w:val="24"/>
              </w:rPr>
            </w:pPr>
            <w:r w:rsidRPr="003F5DB0">
              <w:rPr>
                <w:rFonts w:ascii="Times New Roman" w:eastAsia="Calibri" w:hAnsi="Times New Roman" w:cs="Times New Roman"/>
                <w:sz w:val="24"/>
                <w:szCs w:val="24"/>
              </w:rPr>
              <w:t>Направление подготовки</w:t>
            </w:r>
          </w:p>
        </w:tc>
        <w:tc>
          <w:tcPr>
            <w:tcW w:w="4786" w:type="dxa"/>
            <w:hideMark/>
          </w:tcPr>
          <w:p w:rsidR="000B53CC" w:rsidRPr="003F5DB0" w:rsidRDefault="000B53CC" w:rsidP="00343FAE">
            <w:pPr>
              <w:tabs>
                <w:tab w:val="left" w:pos="6285"/>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 xml:space="preserve">   49.03.02</w:t>
            </w:r>
            <w:r w:rsidRPr="003F5DB0">
              <w:rPr>
                <w:rFonts w:ascii="Times New Roman" w:eastAsia="Calibri" w:hAnsi="Times New Roman" w:cs="Times New Roman"/>
                <w:sz w:val="24"/>
                <w:szCs w:val="24"/>
              </w:rPr>
              <w:t xml:space="preserve">  Физическая культура</w:t>
            </w:r>
            <w:r>
              <w:rPr>
                <w:rFonts w:ascii="Times New Roman" w:eastAsia="Calibri" w:hAnsi="Times New Roman" w:cs="Times New Roman"/>
                <w:sz w:val="24"/>
                <w:szCs w:val="24"/>
              </w:rPr>
              <w:t xml:space="preserve"> для лиц с отклонениями в состоянии здоровья (адаптивная физическая культура)</w:t>
            </w:r>
          </w:p>
        </w:tc>
      </w:tr>
      <w:tr w:rsidR="000B53CC" w:rsidRPr="003F5DB0" w:rsidTr="00343FAE">
        <w:tc>
          <w:tcPr>
            <w:tcW w:w="4785" w:type="dxa"/>
            <w:hideMark/>
          </w:tcPr>
          <w:p w:rsidR="000B53CC" w:rsidRPr="003F5DB0" w:rsidRDefault="000B53CC" w:rsidP="00343FAE">
            <w:pPr>
              <w:tabs>
                <w:tab w:val="left" w:pos="6285"/>
              </w:tabs>
              <w:spacing w:after="0" w:line="240" w:lineRule="auto"/>
              <w:jc w:val="center"/>
              <w:rPr>
                <w:rFonts w:ascii="Times New Roman" w:eastAsia="Calibri" w:hAnsi="Times New Roman" w:cs="Times New Roman"/>
                <w:sz w:val="24"/>
                <w:szCs w:val="24"/>
              </w:rPr>
            </w:pPr>
            <w:r w:rsidRPr="003F5DB0">
              <w:rPr>
                <w:rFonts w:ascii="Times New Roman" w:eastAsia="Calibri" w:hAnsi="Times New Roman" w:cs="Times New Roman"/>
                <w:sz w:val="24"/>
                <w:szCs w:val="24"/>
              </w:rPr>
              <w:t>Профиль подготовки</w:t>
            </w:r>
          </w:p>
        </w:tc>
        <w:tc>
          <w:tcPr>
            <w:tcW w:w="4786" w:type="dxa"/>
            <w:hideMark/>
          </w:tcPr>
          <w:p w:rsidR="000B53CC" w:rsidRPr="003F5DB0" w:rsidRDefault="000B53CC" w:rsidP="00343FAE">
            <w:pPr>
              <w:tabs>
                <w:tab w:val="left" w:pos="6285"/>
              </w:tabs>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Физическая реабилитация</w:t>
            </w:r>
          </w:p>
        </w:tc>
      </w:tr>
    </w:tbl>
    <w:p w:rsidR="000B53CC" w:rsidRPr="003F5DB0" w:rsidRDefault="000B53CC" w:rsidP="000B53CC">
      <w:pPr>
        <w:tabs>
          <w:tab w:val="left" w:pos="6240"/>
        </w:tabs>
        <w:spacing w:after="0" w:line="240" w:lineRule="auto"/>
        <w:jc w:val="both"/>
        <w:rPr>
          <w:rFonts w:ascii="Times New Roman" w:eastAsia="Calibri" w:hAnsi="Times New Roman" w:cs="Times New Roman"/>
          <w:b/>
          <w:sz w:val="24"/>
          <w:szCs w:val="24"/>
        </w:rPr>
      </w:pPr>
    </w:p>
    <w:p w:rsidR="000B53CC" w:rsidRPr="003F5DB0" w:rsidRDefault="000B53CC" w:rsidP="000B53CC">
      <w:pPr>
        <w:tabs>
          <w:tab w:val="left" w:pos="6240"/>
        </w:tabs>
        <w:spacing w:after="0" w:line="240" w:lineRule="auto"/>
        <w:jc w:val="both"/>
        <w:rPr>
          <w:rFonts w:ascii="Times New Roman" w:eastAsia="Calibri" w:hAnsi="Times New Roman" w:cs="Times New Roman"/>
          <w:b/>
          <w:sz w:val="24"/>
          <w:szCs w:val="24"/>
        </w:rPr>
      </w:pPr>
    </w:p>
    <w:p w:rsidR="000B53CC" w:rsidRPr="003F5DB0" w:rsidRDefault="000B53CC" w:rsidP="000B53CC">
      <w:pPr>
        <w:spacing w:after="0" w:line="240" w:lineRule="auto"/>
        <w:ind w:firstLine="709"/>
        <w:jc w:val="center"/>
        <w:rPr>
          <w:rFonts w:ascii="Times New Roman" w:eastAsia="Calibri" w:hAnsi="Times New Roman" w:cs="Times New Roman"/>
          <w:b/>
          <w:bCs/>
          <w:caps/>
          <w:sz w:val="24"/>
          <w:szCs w:val="24"/>
        </w:rPr>
      </w:pPr>
    </w:p>
    <w:p w:rsidR="000B53CC" w:rsidRPr="003F5DB0" w:rsidRDefault="000B53CC" w:rsidP="000B53CC">
      <w:pPr>
        <w:spacing w:after="0" w:line="240" w:lineRule="auto"/>
        <w:ind w:firstLine="709"/>
        <w:jc w:val="center"/>
        <w:rPr>
          <w:rFonts w:ascii="Times New Roman" w:eastAsia="Calibri" w:hAnsi="Times New Roman" w:cs="Times New Roman"/>
          <w:b/>
          <w:bCs/>
          <w:caps/>
          <w:sz w:val="24"/>
          <w:szCs w:val="24"/>
        </w:rPr>
      </w:pPr>
      <w:r w:rsidRPr="003F5DB0">
        <w:rPr>
          <w:rFonts w:ascii="Times New Roman" w:eastAsia="Calibri" w:hAnsi="Times New Roman" w:cs="Times New Roman"/>
          <w:b/>
          <w:bCs/>
          <w:caps/>
          <w:sz w:val="24"/>
          <w:szCs w:val="24"/>
        </w:rPr>
        <w:t>БАКАЛАВРская  работа</w:t>
      </w:r>
    </w:p>
    <w:p w:rsidR="000B53CC" w:rsidRPr="003F5DB0" w:rsidRDefault="000B53CC" w:rsidP="000B53CC">
      <w:pPr>
        <w:spacing w:after="0" w:line="240" w:lineRule="auto"/>
        <w:ind w:firstLine="709"/>
        <w:jc w:val="center"/>
        <w:rPr>
          <w:rFonts w:ascii="Times New Roman" w:eastAsia="Calibri" w:hAnsi="Times New Roman" w:cs="Times New Roman"/>
          <w:b/>
          <w:sz w:val="24"/>
          <w:szCs w:val="24"/>
        </w:rPr>
      </w:pPr>
      <w:r w:rsidRPr="003F5DB0">
        <w:rPr>
          <w:rFonts w:ascii="Times New Roman" w:eastAsia="Calibri" w:hAnsi="Times New Roman" w:cs="Times New Roman"/>
          <w:b/>
          <w:sz w:val="24"/>
          <w:szCs w:val="24"/>
        </w:rPr>
        <w:t>на тему</w:t>
      </w:r>
    </w:p>
    <w:p w:rsidR="000B53CC" w:rsidRPr="00832513" w:rsidRDefault="000B53CC" w:rsidP="000B53CC">
      <w:pPr>
        <w:tabs>
          <w:tab w:val="left" w:pos="4138"/>
          <w:tab w:val="right" w:pos="9355"/>
        </w:tabs>
        <w:spacing w:after="0" w:line="240" w:lineRule="auto"/>
        <w:jc w:val="center"/>
        <w:rPr>
          <w:rFonts w:ascii="Times New Roman" w:eastAsia="Calibri" w:hAnsi="Times New Roman" w:cs="Times New Roman"/>
          <w:b/>
          <w:sz w:val="24"/>
          <w:szCs w:val="24"/>
        </w:rPr>
      </w:pPr>
      <w:r w:rsidRPr="00832513">
        <w:rPr>
          <w:rFonts w:ascii="Times New Roman" w:eastAsia="Calibri" w:hAnsi="Times New Roman" w:cs="Times New Roman"/>
          <w:b/>
          <w:sz w:val="24"/>
          <w:szCs w:val="24"/>
        </w:rPr>
        <w:t>ОПТИМИЗАЦИЯ МЫШЕЧНОГО ТОНУСА НИЖНИХ КОНЕЧНОСТЕЙ ПРИ ДЦП У ДЕТЕЙ МЛАДШЕГО ШКОЛЬНОГО ВОЗРАСТА</w:t>
      </w:r>
    </w:p>
    <w:p w:rsidR="000B53CC" w:rsidRPr="003F5DB0" w:rsidRDefault="000B53CC" w:rsidP="000B53CC">
      <w:pPr>
        <w:tabs>
          <w:tab w:val="left" w:pos="0"/>
          <w:tab w:val="left" w:pos="2835"/>
          <w:tab w:val="left" w:pos="7174"/>
        </w:tabs>
        <w:spacing w:after="0" w:line="240" w:lineRule="auto"/>
        <w:jc w:val="both"/>
        <w:rPr>
          <w:rFonts w:ascii="Times New Roman" w:eastAsia="Calibri" w:hAnsi="Times New Roman" w:cs="Times New Roman"/>
          <w:b/>
          <w:bCs/>
          <w:sz w:val="24"/>
          <w:szCs w:val="24"/>
        </w:rPr>
      </w:pPr>
    </w:p>
    <w:p w:rsidR="000B53CC" w:rsidRPr="003F5DB0" w:rsidRDefault="000B53CC" w:rsidP="000B53CC">
      <w:pPr>
        <w:tabs>
          <w:tab w:val="left" w:pos="0"/>
          <w:tab w:val="left" w:pos="2835"/>
          <w:tab w:val="left" w:pos="7174"/>
        </w:tabs>
        <w:spacing w:after="0" w:line="240" w:lineRule="auto"/>
        <w:jc w:val="both"/>
        <w:rPr>
          <w:rFonts w:ascii="Times New Roman" w:eastAsia="Calibri" w:hAnsi="Times New Roman" w:cs="Times New Roman"/>
          <w:b/>
          <w:bCs/>
          <w:sz w:val="24"/>
          <w:szCs w:val="24"/>
        </w:rPr>
      </w:pPr>
    </w:p>
    <w:p w:rsidR="000B53CC" w:rsidRPr="003F5DB0" w:rsidRDefault="000B53CC" w:rsidP="000B53CC">
      <w:pPr>
        <w:tabs>
          <w:tab w:val="left" w:pos="0"/>
          <w:tab w:val="left" w:pos="2835"/>
          <w:tab w:val="left" w:pos="7174"/>
        </w:tabs>
        <w:spacing w:after="0" w:line="240" w:lineRule="auto"/>
        <w:rPr>
          <w:rFonts w:ascii="Times New Roman" w:eastAsia="Calibri" w:hAnsi="Times New Roman" w:cs="Times New Roman"/>
          <w:sz w:val="24"/>
          <w:szCs w:val="24"/>
        </w:rPr>
      </w:pPr>
      <w:r w:rsidRPr="003F5DB0">
        <w:rPr>
          <w:rFonts w:ascii="Times New Roman" w:eastAsia="Calibri" w:hAnsi="Times New Roman" w:cs="Times New Roman"/>
          <w:b/>
          <w:bCs/>
          <w:sz w:val="24"/>
          <w:szCs w:val="24"/>
        </w:rPr>
        <w:t>Студент</w:t>
      </w:r>
      <w:r>
        <w:rPr>
          <w:rFonts w:ascii="Times New Roman" w:eastAsia="Calibri" w:hAnsi="Times New Roman" w:cs="Times New Roman"/>
          <w:b/>
          <w:bCs/>
          <w:sz w:val="24"/>
          <w:szCs w:val="24"/>
        </w:rPr>
        <w:t xml:space="preserve"> </w:t>
      </w:r>
      <w:r w:rsidRPr="003F5DB0">
        <w:rPr>
          <w:rFonts w:ascii="Times New Roman" w:eastAsia="Calibri" w:hAnsi="Times New Roman" w:cs="Times New Roman"/>
          <w:sz w:val="24"/>
          <w:szCs w:val="24"/>
        </w:rPr>
        <w:t>_______________</w:t>
      </w:r>
      <w:r>
        <w:rPr>
          <w:rFonts w:ascii="Times New Roman" w:eastAsia="Calibri" w:hAnsi="Times New Roman" w:cs="Times New Roman"/>
          <w:sz w:val="24"/>
          <w:szCs w:val="24"/>
        </w:rPr>
        <w:t>____________________________Бит-Шабо Александра Сергеевна</w:t>
      </w:r>
    </w:p>
    <w:p w:rsidR="000B53CC" w:rsidRPr="00D12B4E" w:rsidRDefault="000B53CC" w:rsidP="000B53CC">
      <w:pPr>
        <w:tabs>
          <w:tab w:val="left" w:pos="0"/>
          <w:tab w:val="left" w:pos="2835"/>
          <w:tab w:val="left" w:pos="7174"/>
        </w:tabs>
        <w:spacing w:after="0" w:line="240" w:lineRule="auto"/>
        <w:rPr>
          <w:rFonts w:ascii="Times New Roman" w:eastAsia="Calibri" w:hAnsi="Times New Roman" w:cs="Times New Roman"/>
          <w:sz w:val="20"/>
          <w:szCs w:val="20"/>
        </w:rPr>
      </w:pPr>
      <w:r w:rsidRPr="00D12B4E">
        <w:rPr>
          <w:rFonts w:ascii="Times New Roman" w:eastAsia="Calibri" w:hAnsi="Times New Roman" w:cs="Times New Roman"/>
          <w:sz w:val="20"/>
          <w:szCs w:val="20"/>
        </w:rPr>
        <w:t xml:space="preserve">                                                     подпись, дата</w:t>
      </w:r>
    </w:p>
    <w:p w:rsidR="000B53CC" w:rsidRPr="003F5DB0" w:rsidRDefault="000B53CC" w:rsidP="000B53CC">
      <w:pPr>
        <w:spacing w:after="0" w:line="240" w:lineRule="auto"/>
        <w:jc w:val="center"/>
        <w:rPr>
          <w:rFonts w:ascii="Times New Roman" w:eastAsia="Calibri" w:hAnsi="Times New Roman" w:cs="Times New Roman"/>
          <w:b/>
          <w:sz w:val="24"/>
          <w:szCs w:val="24"/>
        </w:rPr>
      </w:pPr>
    </w:p>
    <w:p w:rsidR="000B53CC" w:rsidRPr="003F5DB0" w:rsidRDefault="000B53CC" w:rsidP="000B53CC">
      <w:pPr>
        <w:spacing w:after="0" w:line="240" w:lineRule="auto"/>
        <w:rPr>
          <w:rFonts w:ascii="Times New Roman" w:eastAsia="Calibri" w:hAnsi="Times New Roman" w:cs="Times New Roman"/>
          <w:sz w:val="24"/>
          <w:szCs w:val="24"/>
        </w:rPr>
      </w:pPr>
      <w:r w:rsidRPr="003F5DB0">
        <w:rPr>
          <w:rFonts w:ascii="Times New Roman" w:eastAsia="Calibri" w:hAnsi="Times New Roman" w:cs="Times New Roman"/>
          <w:b/>
          <w:sz w:val="24"/>
          <w:szCs w:val="24"/>
        </w:rPr>
        <w:t>Руководитель</w:t>
      </w:r>
      <w:r>
        <w:rPr>
          <w:rFonts w:ascii="Times New Roman" w:eastAsia="Calibri" w:hAnsi="Times New Roman" w:cs="Times New Roman"/>
          <w:b/>
          <w:sz w:val="24"/>
          <w:szCs w:val="24"/>
        </w:rPr>
        <w:t xml:space="preserve"> </w:t>
      </w:r>
      <w:r w:rsidRPr="003F5DB0">
        <w:rPr>
          <w:rFonts w:ascii="Times New Roman" w:eastAsia="Calibri" w:hAnsi="Times New Roman" w:cs="Times New Roman"/>
          <w:sz w:val="24"/>
          <w:szCs w:val="24"/>
        </w:rPr>
        <w:t>___________________________________________________</w:t>
      </w:r>
      <w:r>
        <w:rPr>
          <w:rFonts w:ascii="Times New Roman" w:eastAsia="Calibri" w:hAnsi="Times New Roman" w:cs="Times New Roman"/>
          <w:sz w:val="24"/>
          <w:szCs w:val="24"/>
        </w:rPr>
        <w:t>__</w:t>
      </w:r>
      <w:r w:rsidRPr="003F5DB0">
        <w:rPr>
          <w:rFonts w:ascii="Times New Roman" w:eastAsia="Calibri" w:hAnsi="Times New Roman" w:cs="Times New Roman"/>
          <w:sz w:val="24"/>
          <w:szCs w:val="24"/>
        </w:rPr>
        <w:t xml:space="preserve"> </w:t>
      </w:r>
      <w:r>
        <w:rPr>
          <w:rFonts w:ascii="Times New Roman" w:eastAsia="Calibri" w:hAnsi="Times New Roman" w:cs="Times New Roman"/>
          <w:sz w:val="24"/>
          <w:szCs w:val="24"/>
        </w:rPr>
        <w:t>Трофимов О.Б.</w:t>
      </w:r>
    </w:p>
    <w:p w:rsidR="000B53CC" w:rsidRPr="00D12B4E" w:rsidRDefault="000B53CC" w:rsidP="000B53CC">
      <w:pPr>
        <w:spacing w:after="0" w:line="240" w:lineRule="auto"/>
        <w:rPr>
          <w:rFonts w:ascii="Times New Roman" w:eastAsia="Calibri" w:hAnsi="Times New Roman" w:cs="Times New Roman"/>
          <w:sz w:val="20"/>
          <w:szCs w:val="20"/>
        </w:rPr>
      </w:pPr>
      <w:r w:rsidRPr="00D12B4E">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                       </w:t>
      </w:r>
      <w:r w:rsidRPr="00D12B4E">
        <w:rPr>
          <w:rFonts w:ascii="Times New Roman" w:eastAsia="Calibri" w:hAnsi="Times New Roman" w:cs="Times New Roman"/>
          <w:sz w:val="20"/>
          <w:szCs w:val="20"/>
        </w:rPr>
        <w:t>подпись, дата</w:t>
      </w:r>
    </w:p>
    <w:p w:rsidR="000B53CC" w:rsidRPr="003F5DB0" w:rsidRDefault="000B53CC" w:rsidP="000B53CC">
      <w:pPr>
        <w:spacing w:after="0" w:line="240" w:lineRule="auto"/>
        <w:jc w:val="center"/>
        <w:rPr>
          <w:rFonts w:ascii="Times New Roman" w:eastAsia="Calibri" w:hAnsi="Times New Roman" w:cs="Times New Roman"/>
          <w:b/>
          <w:sz w:val="24"/>
          <w:szCs w:val="24"/>
        </w:rPr>
      </w:pPr>
    </w:p>
    <w:p w:rsidR="000B53CC" w:rsidRPr="003F5DB0" w:rsidRDefault="000B53CC" w:rsidP="000B53CC">
      <w:pPr>
        <w:spacing w:after="0" w:line="240" w:lineRule="auto"/>
        <w:rPr>
          <w:rFonts w:ascii="Times New Roman" w:eastAsia="Calibri" w:hAnsi="Times New Roman" w:cs="Times New Roman"/>
          <w:sz w:val="24"/>
          <w:szCs w:val="24"/>
        </w:rPr>
      </w:pPr>
      <w:proofErr w:type="spellStart"/>
      <w:r w:rsidRPr="003F5DB0">
        <w:rPr>
          <w:rFonts w:ascii="Times New Roman" w:eastAsia="Calibri" w:hAnsi="Times New Roman" w:cs="Times New Roman"/>
          <w:b/>
          <w:sz w:val="24"/>
          <w:szCs w:val="24"/>
        </w:rPr>
        <w:t>Нормоконтролер</w:t>
      </w:r>
      <w:proofErr w:type="spellEnd"/>
      <w:r>
        <w:rPr>
          <w:rFonts w:ascii="Times New Roman" w:eastAsia="Calibri" w:hAnsi="Times New Roman" w:cs="Times New Roman"/>
          <w:b/>
          <w:sz w:val="24"/>
          <w:szCs w:val="24"/>
        </w:rPr>
        <w:t xml:space="preserve"> </w:t>
      </w:r>
      <w:r w:rsidRPr="003F5DB0">
        <w:rPr>
          <w:rFonts w:ascii="Times New Roman" w:eastAsia="Calibri" w:hAnsi="Times New Roman" w:cs="Times New Roman"/>
          <w:sz w:val="24"/>
          <w:szCs w:val="24"/>
        </w:rPr>
        <w:t>________________________</w:t>
      </w:r>
      <w:r w:rsidRPr="003F5DB0">
        <w:rPr>
          <w:rFonts w:ascii="Times New Roman" w:eastAsia="Calibri" w:hAnsi="Times New Roman" w:cs="Times New Roman"/>
          <w:sz w:val="24"/>
          <w:szCs w:val="24"/>
          <w:u w:val="single"/>
        </w:rPr>
        <w:t>_______</w:t>
      </w:r>
      <w:r>
        <w:rPr>
          <w:rFonts w:ascii="Times New Roman" w:eastAsia="Calibri" w:hAnsi="Times New Roman" w:cs="Times New Roman"/>
          <w:sz w:val="24"/>
          <w:szCs w:val="24"/>
        </w:rPr>
        <w:t>_____________________Иванов А.Н.</w:t>
      </w:r>
      <w:r w:rsidRPr="003F5DB0">
        <w:rPr>
          <w:rFonts w:ascii="Times New Roman" w:eastAsia="Calibri" w:hAnsi="Times New Roman" w:cs="Times New Roman"/>
          <w:sz w:val="24"/>
          <w:szCs w:val="24"/>
        </w:rPr>
        <w:t xml:space="preserve">  </w:t>
      </w:r>
    </w:p>
    <w:p w:rsidR="000B53CC" w:rsidRPr="00D12B4E" w:rsidRDefault="000B53CC" w:rsidP="000B53CC">
      <w:pPr>
        <w:spacing w:after="0" w:line="240" w:lineRule="auto"/>
        <w:rPr>
          <w:rFonts w:ascii="Times New Roman" w:eastAsia="Calibri" w:hAnsi="Times New Roman" w:cs="Times New Roman"/>
          <w:sz w:val="20"/>
          <w:szCs w:val="20"/>
        </w:rPr>
      </w:pPr>
      <w:r w:rsidRPr="00D12B4E">
        <w:rPr>
          <w:rFonts w:ascii="Times New Roman" w:eastAsia="Calibri" w:hAnsi="Times New Roman" w:cs="Times New Roman"/>
          <w:sz w:val="20"/>
          <w:szCs w:val="20"/>
        </w:rPr>
        <w:t xml:space="preserve">                                                         </w:t>
      </w:r>
      <w:r>
        <w:rPr>
          <w:rFonts w:ascii="Times New Roman" w:eastAsia="Calibri" w:hAnsi="Times New Roman" w:cs="Times New Roman"/>
          <w:sz w:val="20"/>
          <w:szCs w:val="20"/>
        </w:rPr>
        <w:t xml:space="preserve">             </w:t>
      </w:r>
      <w:r w:rsidRPr="00D12B4E">
        <w:rPr>
          <w:rFonts w:ascii="Times New Roman" w:eastAsia="Calibri" w:hAnsi="Times New Roman" w:cs="Times New Roman"/>
          <w:sz w:val="20"/>
          <w:szCs w:val="20"/>
        </w:rPr>
        <w:t xml:space="preserve">  подпись, дата</w:t>
      </w:r>
    </w:p>
    <w:p w:rsidR="000B53CC" w:rsidRPr="003F5DB0" w:rsidRDefault="000B53CC" w:rsidP="000B53CC">
      <w:pPr>
        <w:spacing w:after="0" w:line="240" w:lineRule="auto"/>
        <w:jc w:val="both"/>
        <w:rPr>
          <w:rFonts w:ascii="Times New Roman" w:eastAsia="Calibri" w:hAnsi="Times New Roman" w:cs="Times New Roman"/>
          <w:sz w:val="24"/>
          <w:szCs w:val="24"/>
        </w:rPr>
      </w:pPr>
    </w:p>
    <w:p w:rsidR="000B53CC" w:rsidRPr="003F5DB0" w:rsidRDefault="000B53CC" w:rsidP="000B53CC">
      <w:pPr>
        <w:spacing w:after="0" w:line="240" w:lineRule="auto"/>
        <w:jc w:val="both"/>
        <w:rPr>
          <w:rFonts w:ascii="Times New Roman" w:eastAsia="Calibri" w:hAnsi="Times New Roman" w:cs="Times New Roman"/>
          <w:spacing w:val="-6"/>
          <w:sz w:val="24"/>
          <w:szCs w:val="24"/>
        </w:rPr>
      </w:pPr>
      <w:r w:rsidRPr="003F5DB0">
        <w:rPr>
          <w:rFonts w:ascii="Times New Roman" w:eastAsia="Calibri" w:hAnsi="Times New Roman" w:cs="Times New Roman"/>
          <w:i/>
          <w:spacing w:val="-6"/>
          <w:sz w:val="24"/>
          <w:szCs w:val="24"/>
        </w:rPr>
        <w:t>Работа допущена к защите</w:t>
      </w:r>
      <w:r w:rsidRPr="003F5DB0">
        <w:rPr>
          <w:rFonts w:ascii="Times New Roman" w:eastAsia="Calibri" w:hAnsi="Times New Roman" w:cs="Times New Roman"/>
          <w:spacing w:val="-6"/>
          <w:sz w:val="24"/>
          <w:szCs w:val="24"/>
        </w:rPr>
        <w:t xml:space="preserve"> (протокол заседания кафедры </w:t>
      </w:r>
      <w:proofErr w:type="gramStart"/>
      <w:r w:rsidRPr="003F5DB0">
        <w:rPr>
          <w:rFonts w:ascii="Times New Roman" w:eastAsia="Calibri" w:hAnsi="Times New Roman" w:cs="Times New Roman"/>
          <w:spacing w:val="-6"/>
          <w:sz w:val="24"/>
          <w:szCs w:val="24"/>
        </w:rPr>
        <w:t>от</w:t>
      </w:r>
      <w:proofErr w:type="gramEnd"/>
      <w:r>
        <w:rPr>
          <w:rFonts w:ascii="Times New Roman" w:eastAsia="Calibri" w:hAnsi="Times New Roman" w:cs="Times New Roman"/>
          <w:spacing w:val="-6"/>
          <w:sz w:val="24"/>
          <w:szCs w:val="24"/>
        </w:rPr>
        <w:t xml:space="preserve"> </w:t>
      </w:r>
      <w:r w:rsidRPr="003F5DB0">
        <w:rPr>
          <w:rFonts w:ascii="Times New Roman" w:eastAsia="Calibri" w:hAnsi="Times New Roman" w:cs="Times New Roman"/>
          <w:spacing w:val="-6"/>
          <w:sz w:val="24"/>
          <w:szCs w:val="24"/>
        </w:rPr>
        <w:t>___________</w:t>
      </w:r>
      <w:r>
        <w:rPr>
          <w:rFonts w:ascii="Times New Roman" w:eastAsia="Calibri" w:hAnsi="Times New Roman" w:cs="Times New Roman"/>
          <w:spacing w:val="-6"/>
          <w:sz w:val="24"/>
          <w:szCs w:val="24"/>
        </w:rPr>
        <w:t xml:space="preserve"> </w:t>
      </w:r>
      <w:r w:rsidRPr="003F5DB0">
        <w:rPr>
          <w:rFonts w:ascii="Times New Roman" w:eastAsia="Calibri" w:hAnsi="Times New Roman" w:cs="Times New Roman"/>
          <w:spacing w:val="-6"/>
          <w:sz w:val="24"/>
          <w:szCs w:val="24"/>
        </w:rPr>
        <w:t>№</w:t>
      </w:r>
      <w:r>
        <w:rPr>
          <w:rFonts w:ascii="Times New Roman" w:eastAsia="Calibri" w:hAnsi="Times New Roman" w:cs="Times New Roman"/>
          <w:spacing w:val="-6"/>
          <w:sz w:val="24"/>
          <w:szCs w:val="24"/>
        </w:rPr>
        <w:t xml:space="preserve"> </w:t>
      </w:r>
      <w:r w:rsidRPr="003F5DB0">
        <w:rPr>
          <w:rFonts w:ascii="Times New Roman" w:eastAsia="Calibri" w:hAnsi="Times New Roman" w:cs="Times New Roman"/>
          <w:sz w:val="24"/>
          <w:szCs w:val="24"/>
        </w:rPr>
        <w:t>_____)</w:t>
      </w:r>
    </w:p>
    <w:p w:rsidR="000B53CC" w:rsidRPr="003F5DB0" w:rsidRDefault="000B53CC" w:rsidP="000B53CC">
      <w:pPr>
        <w:spacing w:after="0" w:line="240" w:lineRule="auto"/>
        <w:jc w:val="both"/>
        <w:rPr>
          <w:rFonts w:ascii="Times New Roman" w:eastAsia="Calibri" w:hAnsi="Times New Roman" w:cs="Times New Roman"/>
          <w:sz w:val="24"/>
          <w:szCs w:val="24"/>
        </w:rPr>
      </w:pPr>
    </w:p>
    <w:p w:rsidR="000B53CC" w:rsidRPr="003F5DB0" w:rsidRDefault="000B53CC" w:rsidP="000B53CC">
      <w:pPr>
        <w:spacing w:after="0" w:line="240" w:lineRule="auto"/>
        <w:jc w:val="both"/>
        <w:rPr>
          <w:rFonts w:ascii="Times New Roman" w:eastAsia="Calibri" w:hAnsi="Times New Roman" w:cs="Times New Roman"/>
          <w:sz w:val="24"/>
          <w:szCs w:val="24"/>
        </w:rPr>
      </w:pPr>
      <w:r w:rsidRPr="003F5DB0">
        <w:rPr>
          <w:rFonts w:ascii="Times New Roman" w:eastAsia="Calibri" w:hAnsi="Times New Roman" w:cs="Times New Roman"/>
          <w:b/>
          <w:sz w:val="24"/>
          <w:szCs w:val="24"/>
        </w:rPr>
        <w:t xml:space="preserve">Заведующий кафедрой </w:t>
      </w:r>
      <w:r w:rsidRPr="003F5DB0">
        <w:rPr>
          <w:rFonts w:ascii="Times New Roman" w:eastAsia="Calibri" w:hAnsi="Times New Roman" w:cs="Times New Roman"/>
          <w:sz w:val="24"/>
          <w:szCs w:val="24"/>
        </w:rPr>
        <w:t>____________</w:t>
      </w:r>
      <w:r>
        <w:rPr>
          <w:rFonts w:ascii="Times New Roman" w:eastAsia="Calibri" w:hAnsi="Times New Roman" w:cs="Times New Roman"/>
          <w:sz w:val="24"/>
          <w:szCs w:val="24"/>
        </w:rPr>
        <w:t>______________________________</w:t>
      </w:r>
      <w:proofErr w:type="spellStart"/>
      <w:r>
        <w:rPr>
          <w:rFonts w:ascii="Times New Roman" w:eastAsia="Calibri" w:hAnsi="Times New Roman" w:cs="Times New Roman"/>
          <w:sz w:val="24"/>
          <w:szCs w:val="24"/>
        </w:rPr>
        <w:t>Нестеровский</w:t>
      </w:r>
      <w:proofErr w:type="spellEnd"/>
      <w:r>
        <w:rPr>
          <w:rFonts w:ascii="Times New Roman" w:eastAsia="Calibri" w:hAnsi="Times New Roman" w:cs="Times New Roman"/>
          <w:sz w:val="24"/>
          <w:szCs w:val="24"/>
        </w:rPr>
        <w:t xml:space="preserve"> Д.И</w:t>
      </w:r>
      <w:r w:rsidRPr="003F5DB0">
        <w:rPr>
          <w:rFonts w:ascii="Times New Roman" w:eastAsia="Calibri" w:hAnsi="Times New Roman" w:cs="Times New Roman"/>
          <w:sz w:val="24"/>
          <w:szCs w:val="24"/>
        </w:rPr>
        <w:t>.</w:t>
      </w:r>
    </w:p>
    <w:p w:rsidR="000B53CC" w:rsidRPr="00D12B4E" w:rsidRDefault="000B53CC" w:rsidP="000B53CC">
      <w:pPr>
        <w:spacing w:after="0" w:line="240" w:lineRule="auto"/>
        <w:jc w:val="center"/>
        <w:rPr>
          <w:rFonts w:ascii="Times New Roman" w:eastAsia="Calibri" w:hAnsi="Times New Roman" w:cs="Times New Roman"/>
          <w:i/>
          <w:spacing w:val="-6"/>
          <w:sz w:val="20"/>
          <w:szCs w:val="20"/>
          <w:u w:val="single"/>
        </w:rPr>
      </w:pPr>
      <w:r w:rsidRPr="003F5DB0">
        <w:rPr>
          <w:rFonts w:ascii="Times New Roman" w:eastAsia="Calibri" w:hAnsi="Times New Roman" w:cs="Times New Roman"/>
          <w:sz w:val="24"/>
          <w:szCs w:val="24"/>
        </w:rPr>
        <w:t xml:space="preserve">          </w:t>
      </w:r>
      <w:r w:rsidRPr="00D12B4E">
        <w:rPr>
          <w:rFonts w:ascii="Times New Roman" w:eastAsia="Calibri" w:hAnsi="Times New Roman" w:cs="Times New Roman"/>
          <w:sz w:val="20"/>
          <w:szCs w:val="20"/>
        </w:rPr>
        <w:t>подпись</w:t>
      </w:r>
    </w:p>
    <w:p w:rsidR="000B53CC" w:rsidRPr="003F5DB0" w:rsidRDefault="000B53CC" w:rsidP="000B53CC">
      <w:pPr>
        <w:spacing w:after="0" w:line="240" w:lineRule="auto"/>
        <w:jc w:val="both"/>
        <w:rPr>
          <w:rFonts w:ascii="Times New Roman" w:eastAsia="Calibri" w:hAnsi="Times New Roman" w:cs="Times New Roman"/>
          <w:i/>
          <w:sz w:val="24"/>
          <w:szCs w:val="24"/>
        </w:rPr>
      </w:pPr>
    </w:p>
    <w:p w:rsidR="000B53CC" w:rsidRPr="003F5DB0" w:rsidRDefault="000B53CC" w:rsidP="000B53CC">
      <w:pPr>
        <w:spacing w:after="0" w:line="240" w:lineRule="auto"/>
        <w:rPr>
          <w:rFonts w:ascii="Times New Roman" w:eastAsia="Calibri" w:hAnsi="Times New Roman" w:cs="Times New Roman"/>
          <w:sz w:val="24"/>
          <w:szCs w:val="24"/>
        </w:rPr>
      </w:pPr>
      <w:r w:rsidRPr="003F5DB0">
        <w:rPr>
          <w:rFonts w:ascii="Times New Roman" w:eastAsia="Calibri" w:hAnsi="Times New Roman" w:cs="Times New Roman"/>
          <w:i/>
          <w:sz w:val="24"/>
          <w:szCs w:val="24"/>
        </w:rPr>
        <w:t>Работа защищена с отметкой</w:t>
      </w:r>
      <w:r w:rsidRPr="003F5DB0">
        <w:rPr>
          <w:rFonts w:ascii="Times New Roman" w:eastAsia="Calibri" w:hAnsi="Times New Roman" w:cs="Times New Roman"/>
          <w:sz w:val="24"/>
          <w:szCs w:val="24"/>
        </w:rPr>
        <w:t>___________(протокол заседания ГЭК</w:t>
      </w:r>
      <w:r>
        <w:rPr>
          <w:rFonts w:ascii="Times New Roman" w:eastAsia="Calibri" w:hAnsi="Times New Roman" w:cs="Times New Roman"/>
          <w:sz w:val="24"/>
          <w:szCs w:val="24"/>
        </w:rPr>
        <w:t xml:space="preserve"> </w:t>
      </w:r>
      <w:proofErr w:type="gramStart"/>
      <w:r w:rsidRPr="003F5DB0">
        <w:rPr>
          <w:rFonts w:ascii="Times New Roman" w:eastAsia="Calibri" w:hAnsi="Times New Roman" w:cs="Times New Roman"/>
          <w:sz w:val="24"/>
          <w:szCs w:val="24"/>
        </w:rPr>
        <w:t>от</w:t>
      </w:r>
      <w:proofErr w:type="gramEnd"/>
      <w:r w:rsidRPr="003F5DB0">
        <w:rPr>
          <w:rFonts w:ascii="Times New Roman" w:eastAsia="Calibri" w:hAnsi="Times New Roman" w:cs="Times New Roman"/>
          <w:sz w:val="24"/>
          <w:szCs w:val="24"/>
        </w:rPr>
        <w:t xml:space="preserve"> _______№___) </w:t>
      </w:r>
    </w:p>
    <w:p w:rsidR="000B53CC" w:rsidRPr="003F5DB0" w:rsidRDefault="000B53CC" w:rsidP="000B53CC">
      <w:pPr>
        <w:spacing w:after="0" w:line="240" w:lineRule="auto"/>
        <w:jc w:val="both"/>
        <w:rPr>
          <w:rFonts w:ascii="Times New Roman" w:eastAsia="Calibri" w:hAnsi="Times New Roman" w:cs="Times New Roman"/>
          <w:sz w:val="24"/>
          <w:szCs w:val="24"/>
        </w:rPr>
      </w:pPr>
    </w:p>
    <w:p w:rsidR="000B53CC" w:rsidRPr="003F5DB0" w:rsidRDefault="000B53CC" w:rsidP="000B53CC">
      <w:pPr>
        <w:tabs>
          <w:tab w:val="left" w:pos="3879"/>
          <w:tab w:val="left" w:pos="7200"/>
        </w:tabs>
        <w:spacing w:after="0" w:line="240" w:lineRule="auto"/>
        <w:rPr>
          <w:rFonts w:ascii="Times New Roman" w:eastAsia="Calibri" w:hAnsi="Times New Roman" w:cs="Times New Roman"/>
          <w:b/>
          <w:sz w:val="24"/>
          <w:szCs w:val="24"/>
        </w:rPr>
      </w:pPr>
    </w:p>
    <w:p w:rsidR="000B53CC" w:rsidRPr="003F5DB0" w:rsidRDefault="000B53CC" w:rsidP="000B53CC">
      <w:pPr>
        <w:tabs>
          <w:tab w:val="left" w:pos="3879"/>
          <w:tab w:val="left" w:pos="7200"/>
        </w:tabs>
        <w:spacing w:after="0" w:line="240" w:lineRule="auto"/>
        <w:rPr>
          <w:rFonts w:ascii="Times New Roman" w:eastAsia="Calibri" w:hAnsi="Times New Roman" w:cs="Times New Roman"/>
          <w:sz w:val="24"/>
          <w:szCs w:val="24"/>
        </w:rPr>
      </w:pPr>
      <w:r w:rsidRPr="003F5DB0">
        <w:rPr>
          <w:rFonts w:ascii="Times New Roman" w:eastAsia="Calibri" w:hAnsi="Times New Roman" w:cs="Times New Roman"/>
          <w:b/>
          <w:sz w:val="24"/>
          <w:szCs w:val="24"/>
        </w:rPr>
        <w:t>Секретарь ГЭК</w:t>
      </w:r>
      <w:r>
        <w:rPr>
          <w:rFonts w:ascii="Times New Roman" w:eastAsia="Calibri" w:hAnsi="Times New Roman" w:cs="Times New Roman"/>
          <w:b/>
          <w:sz w:val="24"/>
          <w:szCs w:val="24"/>
        </w:rPr>
        <w:t xml:space="preserve"> </w:t>
      </w:r>
      <w:r w:rsidRPr="003F5DB0">
        <w:rPr>
          <w:rFonts w:ascii="Times New Roman" w:eastAsia="Calibri" w:hAnsi="Times New Roman" w:cs="Times New Roman"/>
          <w:sz w:val="24"/>
          <w:szCs w:val="24"/>
        </w:rPr>
        <w:t>________________</w:t>
      </w:r>
      <w:r>
        <w:rPr>
          <w:rFonts w:ascii="Times New Roman" w:eastAsia="Calibri" w:hAnsi="Times New Roman" w:cs="Times New Roman"/>
          <w:sz w:val="24"/>
          <w:szCs w:val="24"/>
        </w:rPr>
        <w:t>____________________________________</w:t>
      </w:r>
      <w:r w:rsidRPr="003F5DB0">
        <w:rPr>
          <w:rFonts w:ascii="Times New Roman" w:eastAsia="Calibri" w:hAnsi="Times New Roman" w:cs="Times New Roman"/>
          <w:sz w:val="24"/>
          <w:szCs w:val="24"/>
        </w:rPr>
        <w:t>Чистякова С.В.</w:t>
      </w:r>
    </w:p>
    <w:p w:rsidR="000B53CC" w:rsidRPr="00D12B4E" w:rsidRDefault="000B53CC" w:rsidP="000B53CC">
      <w:pPr>
        <w:spacing w:after="0" w:line="240" w:lineRule="auto"/>
        <w:jc w:val="center"/>
        <w:rPr>
          <w:rFonts w:ascii="Times New Roman" w:eastAsia="Calibri" w:hAnsi="Times New Roman" w:cs="Times New Roman"/>
          <w:sz w:val="24"/>
          <w:szCs w:val="24"/>
          <w:vertAlign w:val="superscript"/>
        </w:rPr>
      </w:pPr>
      <w:r w:rsidRPr="00D12B4E">
        <w:rPr>
          <w:rFonts w:ascii="Times New Roman" w:eastAsia="Calibri" w:hAnsi="Times New Roman" w:cs="Times New Roman"/>
          <w:sz w:val="24"/>
          <w:szCs w:val="24"/>
          <w:vertAlign w:val="superscript"/>
        </w:rPr>
        <w:t>подпись</w:t>
      </w:r>
    </w:p>
    <w:p w:rsidR="000B53CC" w:rsidRPr="003F5DB0" w:rsidRDefault="000B53CC" w:rsidP="000B53CC">
      <w:pPr>
        <w:spacing w:after="0" w:line="240" w:lineRule="auto"/>
        <w:rPr>
          <w:rFonts w:ascii="Times New Roman" w:eastAsia="Calibri" w:hAnsi="Times New Roman" w:cs="Times New Roman"/>
          <w:b/>
          <w:sz w:val="24"/>
          <w:szCs w:val="24"/>
        </w:rPr>
      </w:pPr>
    </w:p>
    <w:p w:rsidR="000B53CC" w:rsidRPr="003F5DB0" w:rsidRDefault="000B53CC" w:rsidP="000B53CC">
      <w:pPr>
        <w:spacing w:after="0" w:line="240" w:lineRule="auto"/>
        <w:jc w:val="center"/>
        <w:rPr>
          <w:rFonts w:ascii="Times New Roman" w:eastAsia="Calibri" w:hAnsi="Times New Roman" w:cs="Times New Roman"/>
          <w:b/>
          <w:sz w:val="24"/>
          <w:szCs w:val="24"/>
        </w:rPr>
      </w:pPr>
    </w:p>
    <w:p w:rsidR="000B53CC" w:rsidRPr="003F5DB0" w:rsidRDefault="000B53CC" w:rsidP="000B53CC">
      <w:pPr>
        <w:spacing w:after="0" w:line="240" w:lineRule="auto"/>
        <w:jc w:val="center"/>
        <w:rPr>
          <w:rFonts w:ascii="Times New Roman" w:eastAsia="Calibri" w:hAnsi="Times New Roman" w:cs="Times New Roman"/>
          <w:b/>
          <w:sz w:val="24"/>
          <w:szCs w:val="24"/>
        </w:rPr>
      </w:pPr>
    </w:p>
    <w:p w:rsidR="000B53CC" w:rsidRPr="003F5DB0" w:rsidRDefault="000B53CC" w:rsidP="000B53CC">
      <w:pPr>
        <w:spacing w:after="0" w:line="240" w:lineRule="auto"/>
        <w:jc w:val="center"/>
        <w:rPr>
          <w:rFonts w:ascii="Times New Roman" w:eastAsia="Calibri" w:hAnsi="Times New Roman" w:cs="Times New Roman"/>
          <w:b/>
          <w:sz w:val="24"/>
          <w:szCs w:val="24"/>
        </w:rPr>
      </w:pPr>
    </w:p>
    <w:p w:rsidR="000B53CC" w:rsidRPr="003F5DB0" w:rsidRDefault="000B53CC" w:rsidP="000B53CC">
      <w:pPr>
        <w:spacing w:after="0" w:line="240" w:lineRule="auto"/>
        <w:jc w:val="center"/>
        <w:rPr>
          <w:rFonts w:ascii="Times New Roman" w:eastAsia="Calibri" w:hAnsi="Times New Roman" w:cs="Times New Roman"/>
          <w:b/>
          <w:sz w:val="24"/>
          <w:szCs w:val="24"/>
        </w:rPr>
      </w:pPr>
    </w:p>
    <w:p w:rsidR="000B53CC" w:rsidRDefault="000B53CC" w:rsidP="000B53CC">
      <w:pPr>
        <w:spacing w:after="0" w:line="240" w:lineRule="auto"/>
        <w:jc w:val="center"/>
        <w:rPr>
          <w:rFonts w:ascii="Times New Roman" w:eastAsia="Calibri" w:hAnsi="Times New Roman" w:cs="Times New Roman"/>
          <w:b/>
          <w:sz w:val="24"/>
          <w:szCs w:val="24"/>
        </w:rPr>
      </w:pPr>
      <w:r w:rsidRPr="003F5DB0">
        <w:rPr>
          <w:rFonts w:ascii="Times New Roman" w:eastAsia="Calibri" w:hAnsi="Times New Roman" w:cs="Times New Roman"/>
          <w:b/>
          <w:sz w:val="24"/>
          <w:szCs w:val="24"/>
        </w:rPr>
        <w:t>Пенза 20</w:t>
      </w:r>
      <w:r>
        <w:rPr>
          <w:rFonts w:ascii="Times New Roman" w:eastAsia="Calibri" w:hAnsi="Times New Roman" w:cs="Times New Roman"/>
          <w:b/>
          <w:sz w:val="24"/>
          <w:szCs w:val="24"/>
        </w:rPr>
        <w:t>25</w:t>
      </w:r>
    </w:p>
    <w:p w:rsidR="000B53CC" w:rsidRPr="003F5DB0" w:rsidRDefault="000B53CC" w:rsidP="000B53CC">
      <w:pPr>
        <w:spacing w:after="0" w:line="240" w:lineRule="auto"/>
        <w:jc w:val="center"/>
        <w:rPr>
          <w:rFonts w:ascii="Times New Roman" w:eastAsia="Calibri" w:hAnsi="Times New Roman" w:cs="Times New Roman"/>
          <w:b/>
          <w:sz w:val="24"/>
          <w:szCs w:val="24"/>
        </w:rPr>
      </w:pPr>
    </w:p>
    <w:p w:rsidR="000B53CC" w:rsidRPr="003F5DB0" w:rsidRDefault="000B53CC" w:rsidP="000B53CC">
      <w:pPr>
        <w:spacing w:after="0" w:line="240" w:lineRule="auto"/>
        <w:rPr>
          <w:rFonts w:ascii="Times New Roman" w:eastAsia="Calibri" w:hAnsi="Times New Roman" w:cs="Times New Roman"/>
          <w:sz w:val="24"/>
          <w:szCs w:val="24"/>
        </w:rPr>
      </w:pPr>
    </w:p>
    <w:p w:rsidR="002E6E66" w:rsidRDefault="002E6E66" w:rsidP="00B842D2">
      <w:pPr>
        <w:spacing w:after="0" w:line="360" w:lineRule="auto"/>
        <w:rPr>
          <w:color w:val="000000" w:themeColor="text1"/>
        </w:rPr>
      </w:pPr>
    </w:p>
    <w:sdt>
      <w:sdtPr>
        <w:rPr>
          <w:color w:val="000000" w:themeColor="text1"/>
        </w:rPr>
        <w:id w:val="-1399608592"/>
        <w:docPartObj>
          <w:docPartGallery w:val="Table of Contents"/>
          <w:docPartUnique/>
        </w:docPartObj>
      </w:sdtPr>
      <w:sdtEndPr/>
      <w:sdtContent>
        <w:p w:rsidR="00875D1F" w:rsidRPr="00FB7846" w:rsidRDefault="00875D1F" w:rsidP="00C76308">
          <w:pPr>
            <w:spacing w:after="0" w:line="360" w:lineRule="auto"/>
            <w:ind w:firstLine="709"/>
            <w:jc w:val="center"/>
            <w:rPr>
              <w:rFonts w:ascii="Times New Roman" w:eastAsia="Calibri" w:hAnsi="Times New Roman" w:cs="Times New Roman"/>
              <w:b/>
              <w:color w:val="000000" w:themeColor="text1"/>
              <w:sz w:val="28"/>
              <w:szCs w:val="28"/>
            </w:rPr>
          </w:pPr>
          <w:r w:rsidRPr="00FB7846">
            <w:rPr>
              <w:rFonts w:ascii="Times New Roman" w:eastAsia="Calibri" w:hAnsi="Times New Roman" w:cs="Times New Roman"/>
              <w:b/>
              <w:color w:val="000000" w:themeColor="text1"/>
              <w:sz w:val="28"/>
              <w:szCs w:val="28"/>
            </w:rPr>
            <w:t>ОГЛАВЛЕНИЕ</w:t>
          </w:r>
        </w:p>
        <w:p w:rsidR="00FB7846" w:rsidRPr="008F7D1D" w:rsidRDefault="0040122D" w:rsidP="008F7D1D">
          <w:pPr>
            <w:pStyle w:val="12"/>
            <w:spacing w:after="0"/>
            <w:ind w:firstLine="709"/>
            <w:jc w:val="both"/>
            <w:rPr>
              <w:rFonts w:eastAsiaTheme="minorEastAsia"/>
              <w:b w:val="0"/>
              <w:color w:val="auto"/>
            </w:rPr>
          </w:pPr>
          <w:r w:rsidRPr="00FB7846">
            <w:rPr>
              <w:b w:val="0"/>
            </w:rPr>
            <w:fldChar w:fldCharType="begin"/>
          </w:r>
          <w:r w:rsidR="00875D1F" w:rsidRPr="00FB7846">
            <w:rPr>
              <w:b w:val="0"/>
            </w:rPr>
            <w:instrText xml:space="preserve"> TOC \o "1-3" \h \z \u </w:instrText>
          </w:r>
          <w:r w:rsidRPr="00FB7846">
            <w:rPr>
              <w:b w:val="0"/>
            </w:rPr>
            <w:fldChar w:fldCharType="separate"/>
          </w:r>
          <w:hyperlink w:anchor="_Toc200969221" w:history="1">
            <w:r w:rsidR="00FB7846" w:rsidRPr="008F7D1D">
              <w:rPr>
                <w:rStyle w:val="a8"/>
                <w:b w:val="0"/>
              </w:rPr>
              <w:t>ВВЕДЕНИЕ</w:t>
            </w:r>
            <w:r w:rsidR="00FB7846" w:rsidRPr="008F7D1D">
              <w:rPr>
                <w:b w:val="0"/>
                <w:webHidden/>
              </w:rPr>
              <w:tab/>
            </w:r>
            <w:r w:rsidRPr="008F7D1D">
              <w:rPr>
                <w:b w:val="0"/>
                <w:webHidden/>
              </w:rPr>
              <w:fldChar w:fldCharType="begin"/>
            </w:r>
            <w:r w:rsidR="00FB7846" w:rsidRPr="008F7D1D">
              <w:rPr>
                <w:b w:val="0"/>
                <w:webHidden/>
              </w:rPr>
              <w:instrText xml:space="preserve"> PAGEREF _Toc200969221 \h </w:instrText>
            </w:r>
            <w:r w:rsidRPr="008F7D1D">
              <w:rPr>
                <w:b w:val="0"/>
                <w:webHidden/>
              </w:rPr>
            </w:r>
            <w:r w:rsidRPr="008F7D1D">
              <w:rPr>
                <w:b w:val="0"/>
                <w:webHidden/>
              </w:rPr>
              <w:fldChar w:fldCharType="separate"/>
            </w:r>
            <w:r w:rsidR="00C76308" w:rsidRPr="008F7D1D">
              <w:rPr>
                <w:b w:val="0"/>
                <w:webHidden/>
              </w:rPr>
              <w:t>3</w:t>
            </w:r>
            <w:r w:rsidRPr="008F7D1D">
              <w:rPr>
                <w:b w:val="0"/>
                <w:webHidden/>
              </w:rPr>
              <w:fldChar w:fldCharType="end"/>
            </w:r>
          </w:hyperlink>
        </w:p>
        <w:p w:rsidR="00FB7846" w:rsidRPr="008F7D1D" w:rsidRDefault="00B352B0" w:rsidP="008F7D1D">
          <w:pPr>
            <w:pStyle w:val="12"/>
            <w:spacing w:after="0"/>
            <w:ind w:firstLine="709"/>
            <w:jc w:val="both"/>
            <w:rPr>
              <w:rFonts w:eastAsiaTheme="minorEastAsia"/>
              <w:b w:val="0"/>
              <w:color w:val="auto"/>
            </w:rPr>
          </w:pPr>
          <w:hyperlink w:anchor="_Toc200969222" w:history="1">
            <w:r w:rsidR="00FB7846" w:rsidRPr="008F7D1D">
              <w:rPr>
                <w:rStyle w:val="a8"/>
                <w:rFonts w:eastAsia="Calibri"/>
                <w:b w:val="0"/>
              </w:rPr>
              <w:t>ГЛАВА 1. ОСОБЕННОСТИ РАЗВИТИЯ ДЕТЕЙ МЛАДШЕГО ШКОЛЬНОГО ВОЗРАСТА</w:t>
            </w:r>
            <w:r w:rsidR="00FB7846" w:rsidRPr="008F7D1D">
              <w:rPr>
                <w:b w:val="0"/>
                <w:webHidden/>
              </w:rPr>
              <w:tab/>
            </w:r>
            <w:r w:rsidR="0040122D" w:rsidRPr="008F7D1D">
              <w:rPr>
                <w:b w:val="0"/>
                <w:webHidden/>
              </w:rPr>
              <w:fldChar w:fldCharType="begin"/>
            </w:r>
            <w:r w:rsidR="00FB7846" w:rsidRPr="008F7D1D">
              <w:rPr>
                <w:b w:val="0"/>
                <w:webHidden/>
              </w:rPr>
              <w:instrText xml:space="preserve"> PAGEREF _Toc200969222 \h </w:instrText>
            </w:r>
            <w:r w:rsidR="0040122D" w:rsidRPr="008F7D1D">
              <w:rPr>
                <w:b w:val="0"/>
                <w:webHidden/>
              </w:rPr>
            </w:r>
            <w:r w:rsidR="0040122D" w:rsidRPr="008F7D1D">
              <w:rPr>
                <w:b w:val="0"/>
                <w:webHidden/>
              </w:rPr>
              <w:fldChar w:fldCharType="separate"/>
            </w:r>
            <w:r w:rsidR="00C76308" w:rsidRPr="008F7D1D">
              <w:rPr>
                <w:b w:val="0"/>
                <w:webHidden/>
              </w:rPr>
              <w:t>6</w:t>
            </w:r>
            <w:r w:rsidR="0040122D" w:rsidRPr="008F7D1D">
              <w:rPr>
                <w:b w:val="0"/>
                <w:webHidden/>
              </w:rPr>
              <w:fldChar w:fldCharType="end"/>
            </w:r>
          </w:hyperlink>
        </w:p>
        <w:p w:rsidR="00FB7846" w:rsidRPr="008F7D1D" w:rsidRDefault="00B352B0" w:rsidP="008F7D1D">
          <w:pPr>
            <w:pStyle w:val="21"/>
            <w:tabs>
              <w:tab w:val="right" w:leader="dot" w:pos="9628"/>
            </w:tabs>
            <w:spacing w:after="0" w:line="360" w:lineRule="auto"/>
            <w:ind w:left="0" w:firstLine="709"/>
            <w:jc w:val="both"/>
            <w:rPr>
              <w:rFonts w:ascii="Times New Roman" w:eastAsiaTheme="minorEastAsia" w:hAnsi="Times New Roman"/>
              <w:noProof/>
              <w:sz w:val="28"/>
              <w:szCs w:val="28"/>
            </w:rPr>
          </w:pPr>
          <w:hyperlink w:anchor="_Toc200969223" w:history="1">
            <w:r w:rsidR="008F7D1D">
              <w:rPr>
                <w:rStyle w:val="a8"/>
                <w:rFonts w:ascii="Times New Roman" w:eastAsia="Calibri" w:hAnsi="Times New Roman"/>
                <w:bCs/>
                <w:noProof/>
                <w:sz w:val="28"/>
                <w:szCs w:val="28"/>
              </w:rPr>
              <w:t>1.1 </w:t>
            </w:r>
            <w:r w:rsidR="00FB7846" w:rsidRPr="008F7D1D">
              <w:rPr>
                <w:rStyle w:val="a8"/>
                <w:rFonts w:ascii="Times New Roman" w:eastAsia="Calibri" w:hAnsi="Times New Roman"/>
                <w:bCs/>
                <w:noProof/>
                <w:sz w:val="28"/>
                <w:szCs w:val="28"/>
              </w:rPr>
              <w:t>Анатомо-физиологические характеристики развития детей           младшего школьного возраста</w:t>
            </w:r>
            <w:r w:rsidR="00FB7846" w:rsidRPr="008F7D1D">
              <w:rPr>
                <w:rFonts w:ascii="Times New Roman" w:hAnsi="Times New Roman"/>
                <w:noProof/>
                <w:webHidden/>
                <w:sz w:val="28"/>
                <w:szCs w:val="28"/>
              </w:rPr>
              <w:tab/>
            </w:r>
            <w:r w:rsidR="0040122D" w:rsidRPr="008F7D1D">
              <w:rPr>
                <w:rFonts w:ascii="Times New Roman" w:hAnsi="Times New Roman"/>
                <w:noProof/>
                <w:webHidden/>
                <w:sz w:val="28"/>
                <w:szCs w:val="28"/>
              </w:rPr>
              <w:fldChar w:fldCharType="begin"/>
            </w:r>
            <w:r w:rsidR="00FB7846" w:rsidRPr="008F7D1D">
              <w:rPr>
                <w:rFonts w:ascii="Times New Roman" w:hAnsi="Times New Roman"/>
                <w:noProof/>
                <w:webHidden/>
                <w:sz w:val="28"/>
                <w:szCs w:val="28"/>
              </w:rPr>
              <w:instrText xml:space="preserve"> PAGEREF _Toc200969223 \h </w:instrText>
            </w:r>
            <w:r w:rsidR="0040122D" w:rsidRPr="008F7D1D">
              <w:rPr>
                <w:rFonts w:ascii="Times New Roman" w:hAnsi="Times New Roman"/>
                <w:noProof/>
                <w:webHidden/>
                <w:sz w:val="28"/>
                <w:szCs w:val="28"/>
              </w:rPr>
            </w:r>
            <w:r w:rsidR="0040122D" w:rsidRPr="008F7D1D">
              <w:rPr>
                <w:rFonts w:ascii="Times New Roman" w:hAnsi="Times New Roman"/>
                <w:noProof/>
                <w:webHidden/>
                <w:sz w:val="28"/>
                <w:szCs w:val="28"/>
              </w:rPr>
              <w:fldChar w:fldCharType="separate"/>
            </w:r>
            <w:r w:rsidR="00C76308" w:rsidRPr="008F7D1D">
              <w:rPr>
                <w:rFonts w:ascii="Times New Roman" w:hAnsi="Times New Roman"/>
                <w:noProof/>
                <w:webHidden/>
                <w:sz w:val="28"/>
                <w:szCs w:val="28"/>
              </w:rPr>
              <w:t>6</w:t>
            </w:r>
            <w:r w:rsidR="0040122D" w:rsidRPr="008F7D1D">
              <w:rPr>
                <w:rFonts w:ascii="Times New Roman" w:hAnsi="Times New Roman"/>
                <w:noProof/>
                <w:webHidden/>
                <w:sz w:val="28"/>
                <w:szCs w:val="28"/>
              </w:rPr>
              <w:fldChar w:fldCharType="end"/>
            </w:r>
          </w:hyperlink>
        </w:p>
        <w:p w:rsidR="00FB7846" w:rsidRPr="008F7D1D" w:rsidRDefault="00B352B0" w:rsidP="008F7D1D">
          <w:pPr>
            <w:pStyle w:val="21"/>
            <w:tabs>
              <w:tab w:val="right" w:leader="dot" w:pos="9628"/>
            </w:tabs>
            <w:spacing w:after="0" w:line="360" w:lineRule="auto"/>
            <w:ind w:left="0" w:firstLine="709"/>
            <w:jc w:val="both"/>
            <w:rPr>
              <w:rFonts w:ascii="Times New Roman" w:eastAsiaTheme="minorEastAsia" w:hAnsi="Times New Roman"/>
              <w:noProof/>
              <w:sz w:val="28"/>
              <w:szCs w:val="28"/>
            </w:rPr>
          </w:pPr>
          <w:hyperlink w:anchor="_Toc200969224" w:history="1">
            <w:r w:rsidR="00FB7846" w:rsidRPr="008F7D1D">
              <w:rPr>
                <w:rStyle w:val="a8"/>
                <w:rFonts w:ascii="Times New Roman" w:eastAsia="Calibri" w:hAnsi="Times New Roman"/>
                <w:noProof/>
                <w:sz w:val="28"/>
                <w:szCs w:val="28"/>
              </w:rPr>
              <w:t>1.2 ДЦП как основное заболевание</w:t>
            </w:r>
            <w:r w:rsidR="00FB7846" w:rsidRPr="008F7D1D">
              <w:rPr>
                <w:rFonts w:ascii="Times New Roman" w:hAnsi="Times New Roman"/>
                <w:noProof/>
                <w:webHidden/>
                <w:sz w:val="28"/>
                <w:szCs w:val="28"/>
              </w:rPr>
              <w:tab/>
            </w:r>
            <w:r w:rsidR="0040122D" w:rsidRPr="008F7D1D">
              <w:rPr>
                <w:rFonts w:ascii="Times New Roman" w:hAnsi="Times New Roman"/>
                <w:noProof/>
                <w:webHidden/>
                <w:sz w:val="28"/>
                <w:szCs w:val="28"/>
              </w:rPr>
              <w:fldChar w:fldCharType="begin"/>
            </w:r>
            <w:r w:rsidR="00FB7846" w:rsidRPr="008F7D1D">
              <w:rPr>
                <w:rFonts w:ascii="Times New Roman" w:hAnsi="Times New Roman"/>
                <w:noProof/>
                <w:webHidden/>
                <w:sz w:val="28"/>
                <w:szCs w:val="28"/>
              </w:rPr>
              <w:instrText xml:space="preserve"> PAGEREF _Toc200969224 \h </w:instrText>
            </w:r>
            <w:r w:rsidR="0040122D" w:rsidRPr="008F7D1D">
              <w:rPr>
                <w:rFonts w:ascii="Times New Roman" w:hAnsi="Times New Roman"/>
                <w:noProof/>
                <w:webHidden/>
                <w:sz w:val="28"/>
                <w:szCs w:val="28"/>
              </w:rPr>
            </w:r>
            <w:r w:rsidR="0040122D" w:rsidRPr="008F7D1D">
              <w:rPr>
                <w:rFonts w:ascii="Times New Roman" w:hAnsi="Times New Roman"/>
                <w:noProof/>
                <w:webHidden/>
                <w:sz w:val="28"/>
                <w:szCs w:val="28"/>
              </w:rPr>
              <w:fldChar w:fldCharType="separate"/>
            </w:r>
            <w:r w:rsidR="00C76308" w:rsidRPr="008F7D1D">
              <w:rPr>
                <w:rFonts w:ascii="Times New Roman" w:hAnsi="Times New Roman"/>
                <w:noProof/>
                <w:webHidden/>
                <w:sz w:val="28"/>
                <w:szCs w:val="28"/>
              </w:rPr>
              <w:t>14</w:t>
            </w:r>
            <w:r w:rsidR="0040122D" w:rsidRPr="008F7D1D">
              <w:rPr>
                <w:rFonts w:ascii="Times New Roman" w:hAnsi="Times New Roman"/>
                <w:noProof/>
                <w:webHidden/>
                <w:sz w:val="28"/>
                <w:szCs w:val="28"/>
              </w:rPr>
              <w:fldChar w:fldCharType="end"/>
            </w:r>
          </w:hyperlink>
        </w:p>
        <w:p w:rsidR="00FB7846" w:rsidRPr="008F7D1D" w:rsidRDefault="00B352B0" w:rsidP="008F7D1D">
          <w:pPr>
            <w:pStyle w:val="12"/>
            <w:spacing w:after="0"/>
            <w:ind w:firstLine="709"/>
            <w:jc w:val="both"/>
            <w:rPr>
              <w:rFonts w:eastAsiaTheme="minorEastAsia"/>
              <w:b w:val="0"/>
              <w:color w:val="auto"/>
            </w:rPr>
          </w:pPr>
          <w:hyperlink w:anchor="_Toc200969225" w:history="1">
            <w:r w:rsidR="00FB7846" w:rsidRPr="008F7D1D">
              <w:rPr>
                <w:rStyle w:val="a8"/>
                <w:rFonts w:eastAsia="Calibri"/>
                <w:b w:val="0"/>
              </w:rPr>
              <w:t>ГЛАВА 2. ЗАДАЧИ, МЕТОДЫ И ОРГАНИЗАЦИЯ ИССЛЕДОВАНИЯ</w:t>
            </w:r>
            <w:r w:rsidR="008F7D1D">
              <w:rPr>
                <w:rStyle w:val="a8"/>
                <w:rFonts w:eastAsia="Calibri"/>
                <w:b w:val="0"/>
              </w:rPr>
              <w:t>.</w:t>
            </w:r>
            <w:r w:rsidR="00FB7846" w:rsidRPr="008F7D1D">
              <w:rPr>
                <w:b w:val="0"/>
                <w:webHidden/>
              </w:rPr>
              <w:tab/>
            </w:r>
            <w:r w:rsidR="0040122D" w:rsidRPr="008F7D1D">
              <w:rPr>
                <w:b w:val="0"/>
                <w:webHidden/>
              </w:rPr>
              <w:fldChar w:fldCharType="begin"/>
            </w:r>
            <w:r w:rsidR="00FB7846" w:rsidRPr="008F7D1D">
              <w:rPr>
                <w:b w:val="0"/>
                <w:webHidden/>
              </w:rPr>
              <w:instrText xml:space="preserve"> PAGEREF _Toc200969225 \h </w:instrText>
            </w:r>
            <w:r w:rsidR="0040122D" w:rsidRPr="008F7D1D">
              <w:rPr>
                <w:b w:val="0"/>
                <w:webHidden/>
              </w:rPr>
            </w:r>
            <w:r w:rsidR="0040122D" w:rsidRPr="008F7D1D">
              <w:rPr>
                <w:b w:val="0"/>
                <w:webHidden/>
              </w:rPr>
              <w:fldChar w:fldCharType="separate"/>
            </w:r>
            <w:r w:rsidR="00C76308" w:rsidRPr="008F7D1D">
              <w:rPr>
                <w:b w:val="0"/>
                <w:webHidden/>
              </w:rPr>
              <w:t>25</w:t>
            </w:r>
            <w:r w:rsidR="0040122D" w:rsidRPr="008F7D1D">
              <w:rPr>
                <w:b w:val="0"/>
                <w:webHidden/>
              </w:rPr>
              <w:fldChar w:fldCharType="end"/>
            </w:r>
          </w:hyperlink>
        </w:p>
        <w:p w:rsidR="00FB7846" w:rsidRPr="008F7D1D" w:rsidRDefault="00B352B0" w:rsidP="008F7D1D">
          <w:pPr>
            <w:pStyle w:val="21"/>
            <w:tabs>
              <w:tab w:val="right" w:leader="dot" w:pos="9628"/>
            </w:tabs>
            <w:spacing w:after="0" w:line="360" w:lineRule="auto"/>
            <w:ind w:left="0" w:firstLine="709"/>
            <w:jc w:val="both"/>
            <w:rPr>
              <w:rFonts w:ascii="Times New Roman" w:eastAsiaTheme="minorEastAsia" w:hAnsi="Times New Roman"/>
              <w:noProof/>
              <w:sz w:val="28"/>
              <w:szCs w:val="28"/>
            </w:rPr>
          </w:pPr>
          <w:hyperlink w:anchor="_Toc200969226" w:history="1">
            <w:r w:rsidR="00FB7846" w:rsidRPr="008F7D1D">
              <w:rPr>
                <w:rStyle w:val="a8"/>
                <w:rFonts w:ascii="Times New Roman" w:eastAsia="Calibri" w:hAnsi="Times New Roman"/>
                <w:bCs/>
                <w:noProof/>
                <w:sz w:val="28"/>
                <w:szCs w:val="28"/>
              </w:rPr>
              <w:t>2.1 Задачи исследования</w:t>
            </w:r>
            <w:r w:rsidR="00FB7846" w:rsidRPr="008F7D1D">
              <w:rPr>
                <w:rFonts w:ascii="Times New Roman" w:hAnsi="Times New Roman"/>
                <w:noProof/>
                <w:webHidden/>
                <w:sz w:val="28"/>
                <w:szCs w:val="28"/>
              </w:rPr>
              <w:tab/>
            </w:r>
            <w:r w:rsidR="0040122D" w:rsidRPr="008F7D1D">
              <w:rPr>
                <w:rFonts w:ascii="Times New Roman" w:hAnsi="Times New Roman"/>
                <w:noProof/>
                <w:webHidden/>
                <w:sz w:val="28"/>
                <w:szCs w:val="28"/>
              </w:rPr>
              <w:fldChar w:fldCharType="begin"/>
            </w:r>
            <w:r w:rsidR="00FB7846" w:rsidRPr="008F7D1D">
              <w:rPr>
                <w:rFonts w:ascii="Times New Roman" w:hAnsi="Times New Roman"/>
                <w:noProof/>
                <w:webHidden/>
                <w:sz w:val="28"/>
                <w:szCs w:val="28"/>
              </w:rPr>
              <w:instrText xml:space="preserve"> PAGEREF _Toc200969226 \h </w:instrText>
            </w:r>
            <w:r w:rsidR="0040122D" w:rsidRPr="008F7D1D">
              <w:rPr>
                <w:rFonts w:ascii="Times New Roman" w:hAnsi="Times New Roman"/>
                <w:noProof/>
                <w:webHidden/>
                <w:sz w:val="28"/>
                <w:szCs w:val="28"/>
              </w:rPr>
            </w:r>
            <w:r w:rsidR="0040122D" w:rsidRPr="008F7D1D">
              <w:rPr>
                <w:rFonts w:ascii="Times New Roman" w:hAnsi="Times New Roman"/>
                <w:noProof/>
                <w:webHidden/>
                <w:sz w:val="28"/>
                <w:szCs w:val="28"/>
              </w:rPr>
              <w:fldChar w:fldCharType="separate"/>
            </w:r>
            <w:r w:rsidR="00C76308" w:rsidRPr="008F7D1D">
              <w:rPr>
                <w:rFonts w:ascii="Times New Roman" w:hAnsi="Times New Roman"/>
                <w:noProof/>
                <w:webHidden/>
                <w:sz w:val="28"/>
                <w:szCs w:val="28"/>
              </w:rPr>
              <w:t>25</w:t>
            </w:r>
            <w:r w:rsidR="0040122D" w:rsidRPr="008F7D1D">
              <w:rPr>
                <w:rFonts w:ascii="Times New Roman" w:hAnsi="Times New Roman"/>
                <w:noProof/>
                <w:webHidden/>
                <w:sz w:val="28"/>
                <w:szCs w:val="28"/>
              </w:rPr>
              <w:fldChar w:fldCharType="end"/>
            </w:r>
          </w:hyperlink>
        </w:p>
        <w:p w:rsidR="00FB7846" w:rsidRPr="008F7D1D" w:rsidRDefault="00B352B0" w:rsidP="008F7D1D">
          <w:pPr>
            <w:pStyle w:val="21"/>
            <w:tabs>
              <w:tab w:val="right" w:leader="dot" w:pos="9628"/>
            </w:tabs>
            <w:spacing w:after="0" w:line="360" w:lineRule="auto"/>
            <w:ind w:left="0" w:firstLine="709"/>
            <w:jc w:val="both"/>
            <w:rPr>
              <w:rFonts w:ascii="Times New Roman" w:eastAsiaTheme="minorEastAsia" w:hAnsi="Times New Roman"/>
              <w:noProof/>
              <w:sz w:val="28"/>
              <w:szCs w:val="28"/>
            </w:rPr>
          </w:pPr>
          <w:hyperlink w:anchor="_Toc200969227" w:history="1">
            <w:r w:rsidR="00FB7846" w:rsidRPr="008F7D1D">
              <w:rPr>
                <w:rStyle w:val="a8"/>
                <w:rFonts w:ascii="Times New Roman" w:eastAsia="Calibri" w:hAnsi="Times New Roman"/>
                <w:noProof/>
                <w:sz w:val="28"/>
                <w:szCs w:val="28"/>
              </w:rPr>
              <w:t>2.2 Организация исследования</w:t>
            </w:r>
            <w:r w:rsidR="00FB7846" w:rsidRPr="008F7D1D">
              <w:rPr>
                <w:rFonts w:ascii="Times New Roman" w:hAnsi="Times New Roman"/>
                <w:noProof/>
                <w:webHidden/>
                <w:sz w:val="28"/>
                <w:szCs w:val="28"/>
              </w:rPr>
              <w:tab/>
            </w:r>
            <w:r w:rsidR="0040122D" w:rsidRPr="008F7D1D">
              <w:rPr>
                <w:rFonts w:ascii="Times New Roman" w:hAnsi="Times New Roman"/>
                <w:noProof/>
                <w:webHidden/>
                <w:sz w:val="28"/>
                <w:szCs w:val="28"/>
              </w:rPr>
              <w:fldChar w:fldCharType="begin"/>
            </w:r>
            <w:r w:rsidR="00FB7846" w:rsidRPr="008F7D1D">
              <w:rPr>
                <w:rFonts w:ascii="Times New Roman" w:hAnsi="Times New Roman"/>
                <w:noProof/>
                <w:webHidden/>
                <w:sz w:val="28"/>
                <w:szCs w:val="28"/>
              </w:rPr>
              <w:instrText xml:space="preserve"> PAGEREF _Toc200969227 \h </w:instrText>
            </w:r>
            <w:r w:rsidR="0040122D" w:rsidRPr="008F7D1D">
              <w:rPr>
                <w:rFonts w:ascii="Times New Roman" w:hAnsi="Times New Roman"/>
                <w:noProof/>
                <w:webHidden/>
                <w:sz w:val="28"/>
                <w:szCs w:val="28"/>
              </w:rPr>
            </w:r>
            <w:r w:rsidR="0040122D" w:rsidRPr="008F7D1D">
              <w:rPr>
                <w:rFonts w:ascii="Times New Roman" w:hAnsi="Times New Roman"/>
                <w:noProof/>
                <w:webHidden/>
                <w:sz w:val="28"/>
                <w:szCs w:val="28"/>
              </w:rPr>
              <w:fldChar w:fldCharType="separate"/>
            </w:r>
            <w:r w:rsidR="00C76308" w:rsidRPr="008F7D1D">
              <w:rPr>
                <w:rFonts w:ascii="Times New Roman" w:hAnsi="Times New Roman"/>
                <w:noProof/>
                <w:webHidden/>
                <w:sz w:val="28"/>
                <w:szCs w:val="28"/>
              </w:rPr>
              <w:t>25</w:t>
            </w:r>
            <w:r w:rsidR="0040122D" w:rsidRPr="008F7D1D">
              <w:rPr>
                <w:rFonts w:ascii="Times New Roman" w:hAnsi="Times New Roman"/>
                <w:noProof/>
                <w:webHidden/>
                <w:sz w:val="28"/>
                <w:szCs w:val="28"/>
              </w:rPr>
              <w:fldChar w:fldCharType="end"/>
            </w:r>
          </w:hyperlink>
        </w:p>
        <w:p w:rsidR="00FB7846" w:rsidRPr="008F7D1D" w:rsidRDefault="00B352B0" w:rsidP="008F7D1D">
          <w:pPr>
            <w:pStyle w:val="21"/>
            <w:tabs>
              <w:tab w:val="right" w:leader="dot" w:pos="9628"/>
            </w:tabs>
            <w:spacing w:after="0" w:line="360" w:lineRule="auto"/>
            <w:ind w:left="0" w:firstLine="709"/>
            <w:jc w:val="both"/>
            <w:rPr>
              <w:rFonts w:ascii="Times New Roman" w:eastAsiaTheme="minorEastAsia" w:hAnsi="Times New Roman"/>
              <w:noProof/>
              <w:sz w:val="28"/>
              <w:szCs w:val="28"/>
            </w:rPr>
          </w:pPr>
          <w:hyperlink w:anchor="_Toc200969228" w:history="1">
            <w:r w:rsidR="00FB7846" w:rsidRPr="008F7D1D">
              <w:rPr>
                <w:rStyle w:val="a8"/>
                <w:rFonts w:ascii="Times New Roman" w:eastAsia="Calibri" w:hAnsi="Times New Roman"/>
                <w:bCs/>
                <w:noProof/>
                <w:sz w:val="28"/>
                <w:szCs w:val="28"/>
              </w:rPr>
              <w:t>2.3 Методы исследования</w:t>
            </w:r>
            <w:r w:rsidR="00FB7846" w:rsidRPr="008F7D1D">
              <w:rPr>
                <w:rFonts w:ascii="Times New Roman" w:hAnsi="Times New Roman"/>
                <w:noProof/>
                <w:webHidden/>
                <w:sz w:val="28"/>
                <w:szCs w:val="28"/>
              </w:rPr>
              <w:tab/>
            </w:r>
            <w:r w:rsidR="0040122D" w:rsidRPr="008F7D1D">
              <w:rPr>
                <w:rFonts w:ascii="Times New Roman" w:hAnsi="Times New Roman"/>
                <w:noProof/>
                <w:webHidden/>
                <w:sz w:val="28"/>
                <w:szCs w:val="28"/>
              </w:rPr>
              <w:fldChar w:fldCharType="begin"/>
            </w:r>
            <w:r w:rsidR="00FB7846" w:rsidRPr="008F7D1D">
              <w:rPr>
                <w:rFonts w:ascii="Times New Roman" w:hAnsi="Times New Roman"/>
                <w:noProof/>
                <w:webHidden/>
                <w:sz w:val="28"/>
                <w:szCs w:val="28"/>
              </w:rPr>
              <w:instrText xml:space="preserve"> PAGEREF _Toc200969228 \h </w:instrText>
            </w:r>
            <w:r w:rsidR="0040122D" w:rsidRPr="008F7D1D">
              <w:rPr>
                <w:rFonts w:ascii="Times New Roman" w:hAnsi="Times New Roman"/>
                <w:noProof/>
                <w:webHidden/>
                <w:sz w:val="28"/>
                <w:szCs w:val="28"/>
              </w:rPr>
            </w:r>
            <w:r w:rsidR="0040122D" w:rsidRPr="008F7D1D">
              <w:rPr>
                <w:rFonts w:ascii="Times New Roman" w:hAnsi="Times New Roman"/>
                <w:noProof/>
                <w:webHidden/>
                <w:sz w:val="28"/>
                <w:szCs w:val="28"/>
              </w:rPr>
              <w:fldChar w:fldCharType="separate"/>
            </w:r>
            <w:r w:rsidR="00C76308" w:rsidRPr="008F7D1D">
              <w:rPr>
                <w:rFonts w:ascii="Times New Roman" w:hAnsi="Times New Roman"/>
                <w:noProof/>
                <w:webHidden/>
                <w:sz w:val="28"/>
                <w:szCs w:val="28"/>
              </w:rPr>
              <w:t>26</w:t>
            </w:r>
            <w:r w:rsidR="0040122D" w:rsidRPr="008F7D1D">
              <w:rPr>
                <w:rFonts w:ascii="Times New Roman" w:hAnsi="Times New Roman"/>
                <w:noProof/>
                <w:webHidden/>
                <w:sz w:val="28"/>
                <w:szCs w:val="28"/>
              </w:rPr>
              <w:fldChar w:fldCharType="end"/>
            </w:r>
          </w:hyperlink>
        </w:p>
        <w:p w:rsidR="00FB7846" w:rsidRPr="008F7D1D" w:rsidRDefault="00B352B0" w:rsidP="008F7D1D">
          <w:pPr>
            <w:pStyle w:val="12"/>
            <w:spacing w:after="0"/>
            <w:ind w:firstLine="709"/>
            <w:jc w:val="both"/>
            <w:rPr>
              <w:rFonts w:eastAsiaTheme="minorEastAsia"/>
              <w:b w:val="0"/>
              <w:color w:val="auto"/>
            </w:rPr>
          </w:pPr>
          <w:hyperlink w:anchor="_Toc200969229" w:history="1">
            <w:r w:rsidR="00FB7846" w:rsidRPr="008F7D1D">
              <w:rPr>
                <w:rStyle w:val="a8"/>
                <w:rFonts w:eastAsia="Calibri"/>
                <w:b w:val="0"/>
                <w:bCs/>
              </w:rPr>
              <w:t>ГЛАВА 3. РЕЗУЛЬТАТЫ ИССЛЕДОВАНИЯ И ИХ ОБСУЖДЕНИЯ</w:t>
            </w:r>
            <w:r w:rsidR="00FB7846" w:rsidRPr="008F7D1D">
              <w:rPr>
                <w:b w:val="0"/>
                <w:webHidden/>
              </w:rPr>
              <w:tab/>
            </w:r>
            <w:r w:rsidR="0040122D" w:rsidRPr="008F7D1D">
              <w:rPr>
                <w:b w:val="0"/>
                <w:webHidden/>
              </w:rPr>
              <w:fldChar w:fldCharType="begin"/>
            </w:r>
            <w:r w:rsidR="00FB7846" w:rsidRPr="008F7D1D">
              <w:rPr>
                <w:b w:val="0"/>
                <w:webHidden/>
              </w:rPr>
              <w:instrText xml:space="preserve"> PAGEREF _Toc200969229 \h </w:instrText>
            </w:r>
            <w:r w:rsidR="0040122D" w:rsidRPr="008F7D1D">
              <w:rPr>
                <w:b w:val="0"/>
                <w:webHidden/>
              </w:rPr>
            </w:r>
            <w:r w:rsidR="0040122D" w:rsidRPr="008F7D1D">
              <w:rPr>
                <w:b w:val="0"/>
                <w:webHidden/>
              </w:rPr>
              <w:fldChar w:fldCharType="separate"/>
            </w:r>
            <w:r w:rsidR="00C76308" w:rsidRPr="008F7D1D">
              <w:rPr>
                <w:b w:val="0"/>
                <w:webHidden/>
              </w:rPr>
              <w:t>29</w:t>
            </w:r>
            <w:r w:rsidR="0040122D" w:rsidRPr="008F7D1D">
              <w:rPr>
                <w:b w:val="0"/>
                <w:webHidden/>
              </w:rPr>
              <w:fldChar w:fldCharType="end"/>
            </w:r>
          </w:hyperlink>
        </w:p>
        <w:p w:rsidR="00FB7846" w:rsidRPr="008F7D1D" w:rsidRDefault="00B352B0" w:rsidP="008F7D1D">
          <w:pPr>
            <w:pStyle w:val="21"/>
            <w:tabs>
              <w:tab w:val="right" w:leader="dot" w:pos="9628"/>
            </w:tabs>
            <w:spacing w:after="0" w:line="360" w:lineRule="auto"/>
            <w:ind w:left="0" w:firstLine="709"/>
            <w:jc w:val="both"/>
            <w:rPr>
              <w:rFonts w:ascii="Times New Roman" w:eastAsiaTheme="minorEastAsia" w:hAnsi="Times New Roman"/>
              <w:noProof/>
              <w:sz w:val="28"/>
              <w:szCs w:val="28"/>
            </w:rPr>
          </w:pPr>
          <w:hyperlink w:anchor="_Toc200969230" w:history="1">
            <w:r w:rsidR="008F7D1D">
              <w:rPr>
                <w:rStyle w:val="a8"/>
                <w:rFonts w:ascii="Times New Roman" w:eastAsia="Calibri" w:hAnsi="Times New Roman"/>
                <w:noProof/>
                <w:sz w:val="28"/>
                <w:szCs w:val="28"/>
              </w:rPr>
              <w:t>3.1 </w:t>
            </w:r>
            <w:r w:rsidR="00FB7846" w:rsidRPr="008F7D1D">
              <w:rPr>
                <w:rStyle w:val="a8"/>
                <w:rFonts w:ascii="Times New Roman" w:eastAsia="Calibri" w:hAnsi="Times New Roman"/>
                <w:noProof/>
                <w:sz w:val="28"/>
                <w:szCs w:val="28"/>
              </w:rPr>
              <w:t>Применение тренажёра «Угуль» и костюма «Адели» для реабилитации мышечного тонуса в нижних конечностях у детей с ДЦП</w:t>
            </w:r>
            <w:r w:rsidR="00FB7846" w:rsidRPr="008F7D1D">
              <w:rPr>
                <w:rFonts w:ascii="Times New Roman" w:hAnsi="Times New Roman"/>
                <w:noProof/>
                <w:webHidden/>
                <w:sz w:val="28"/>
                <w:szCs w:val="28"/>
              </w:rPr>
              <w:tab/>
            </w:r>
            <w:r w:rsidR="0040122D" w:rsidRPr="008F7D1D">
              <w:rPr>
                <w:rFonts w:ascii="Times New Roman" w:hAnsi="Times New Roman"/>
                <w:noProof/>
                <w:webHidden/>
                <w:sz w:val="28"/>
                <w:szCs w:val="28"/>
              </w:rPr>
              <w:fldChar w:fldCharType="begin"/>
            </w:r>
            <w:r w:rsidR="00FB7846" w:rsidRPr="008F7D1D">
              <w:rPr>
                <w:rFonts w:ascii="Times New Roman" w:hAnsi="Times New Roman"/>
                <w:noProof/>
                <w:webHidden/>
                <w:sz w:val="28"/>
                <w:szCs w:val="28"/>
              </w:rPr>
              <w:instrText xml:space="preserve"> PAGEREF _Toc200969230 \h </w:instrText>
            </w:r>
            <w:r w:rsidR="0040122D" w:rsidRPr="008F7D1D">
              <w:rPr>
                <w:rFonts w:ascii="Times New Roman" w:hAnsi="Times New Roman"/>
                <w:noProof/>
                <w:webHidden/>
                <w:sz w:val="28"/>
                <w:szCs w:val="28"/>
              </w:rPr>
            </w:r>
            <w:r w:rsidR="0040122D" w:rsidRPr="008F7D1D">
              <w:rPr>
                <w:rFonts w:ascii="Times New Roman" w:hAnsi="Times New Roman"/>
                <w:noProof/>
                <w:webHidden/>
                <w:sz w:val="28"/>
                <w:szCs w:val="28"/>
              </w:rPr>
              <w:fldChar w:fldCharType="separate"/>
            </w:r>
            <w:r w:rsidR="00C76308" w:rsidRPr="008F7D1D">
              <w:rPr>
                <w:rFonts w:ascii="Times New Roman" w:hAnsi="Times New Roman"/>
                <w:noProof/>
                <w:webHidden/>
                <w:sz w:val="28"/>
                <w:szCs w:val="28"/>
              </w:rPr>
              <w:t>29</w:t>
            </w:r>
            <w:r w:rsidR="0040122D" w:rsidRPr="008F7D1D">
              <w:rPr>
                <w:rFonts w:ascii="Times New Roman" w:hAnsi="Times New Roman"/>
                <w:noProof/>
                <w:webHidden/>
                <w:sz w:val="28"/>
                <w:szCs w:val="28"/>
              </w:rPr>
              <w:fldChar w:fldCharType="end"/>
            </w:r>
          </w:hyperlink>
        </w:p>
        <w:p w:rsidR="00FB7846" w:rsidRPr="008F7D1D" w:rsidRDefault="00B352B0" w:rsidP="008F7D1D">
          <w:pPr>
            <w:pStyle w:val="21"/>
            <w:tabs>
              <w:tab w:val="right" w:leader="dot" w:pos="9628"/>
            </w:tabs>
            <w:spacing w:after="0" w:line="360" w:lineRule="auto"/>
            <w:ind w:left="0" w:firstLine="709"/>
            <w:jc w:val="both"/>
            <w:rPr>
              <w:rFonts w:ascii="Times New Roman" w:eastAsiaTheme="minorEastAsia" w:hAnsi="Times New Roman"/>
              <w:noProof/>
              <w:sz w:val="28"/>
              <w:szCs w:val="28"/>
            </w:rPr>
          </w:pPr>
          <w:hyperlink w:anchor="_Toc200969231" w:history="1">
            <w:r w:rsidR="008F7D1D">
              <w:rPr>
                <w:rStyle w:val="a8"/>
                <w:rFonts w:ascii="Times New Roman" w:hAnsi="Times New Roman"/>
                <w:noProof/>
                <w:sz w:val="28"/>
                <w:szCs w:val="28"/>
              </w:rPr>
              <w:t>3.2 </w:t>
            </w:r>
            <w:r w:rsidR="00FB7846" w:rsidRPr="008F7D1D">
              <w:rPr>
                <w:rStyle w:val="a8"/>
                <w:rFonts w:ascii="Times New Roman" w:hAnsi="Times New Roman"/>
                <w:noProof/>
                <w:sz w:val="28"/>
                <w:szCs w:val="28"/>
              </w:rPr>
              <w:t>Проверка влияния использованных средств на функциональное состояние мышц нижних конечностей у детей с ДЦП</w:t>
            </w:r>
            <w:r w:rsidR="00FB7846" w:rsidRPr="008F7D1D">
              <w:rPr>
                <w:rFonts w:ascii="Times New Roman" w:hAnsi="Times New Roman"/>
                <w:noProof/>
                <w:webHidden/>
                <w:sz w:val="28"/>
                <w:szCs w:val="28"/>
              </w:rPr>
              <w:tab/>
            </w:r>
            <w:r w:rsidR="0040122D" w:rsidRPr="008F7D1D">
              <w:rPr>
                <w:rFonts w:ascii="Times New Roman" w:hAnsi="Times New Roman"/>
                <w:noProof/>
                <w:webHidden/>
                <w:sz w:val="28"/>
                <w:szCs w:val="28"/>
              </w:rPr>
              <w:fldChar w:fldCharType="begin"/>
            </w:r>
            <w:r w:rsidR="00FB7846" w:rsidRPr="008F7D1D">
              <w:rPr>
                <w:rFonts w:ascii="Times New Roman" w:hAnsi="Times New Roman"/>
                <w:noProof/>
                <w:webHidden/>
                <w:sz w:val="28"/>
                <w:szCs w:val="28"/>
              </w:rPr>
              <w:instrText xml:space="preserve"> PAGEREF _Toc200969231 \h </w:instrText>
            </w:r>
            <w:r w:rsidR="0040122D" w:rsidRPr="008F7D1D">
              <w:rPr>
                <w:rFonts w:ascii="Times New Roman" w:hAnsi="Times New Roman"/>
                <w:noProof/>
                <w:webHidden/>
                <w:sz w:val="28"/>
                <w:szCs w:val="28"/>
              </w:rPr>
            </w:r>
            <w:r w:rsidR="0040122D" w:rsidRPr="008F7D1D">
              <w:rPr>
                <w:rFonts w:ascii="Times New Roman" w:hAnsi="Times New Roman"/>
                <w:noProof/>
                <w:webHidden/>
                <w:sz w:val="28"/>
                <w:szCs w:val="28"/>
              </w:rPr>
              <w:fldChar w:fldCharType="separate"/>
            </w:r>
            <w:r w:rsidR="00C76308" w:rsidRPr="008F7D1D">
              <w:rPr>
                <w:rFonts w:ascii="Times New Roman" w:hAnsi="Times New Roman"/>
                <w:noProof/>
                <w:webHidden/>
                <w:sz w:val="28"/>
                <w:szCs w:val="28"/>
              </w:rPr>
              <w:t>33</w:t>
            </w:r>
            <w:r w:rsidR="0040122D" w:rsidRPr="008F7D1D">
              <w:rPr>
                <w:rFonts w:ascii="Times New Roman" w:hAnsi="Times New Roman"/>
                <w:noProof/>
                <w:webHidden/>
                <w:sz w:val="28"/>
                <w:szCs w:val="28"/>
              </w:rPr>
              <w:fldChar w:fldCharType="end"/>
            </w:r>
          </w:hyperlink>
        </w:p>
        <w:p w:rsidR="00FB7846" w:rsidRPr="008F7D1D" w:rsidRDefault="00B352B0" w:rsidP="008F7D1D">
          <w:pPr>
            <w:pStyle w:val="12"/>
            <w:spacing w:after="0"/>
            <w:ind w:firstLine="709"/>
            <w:jc w:val="both"/>
            <w:rPr>
              <w:rFonts w:eastAsiaTheme="minorEastAsia"/>
              <w:b w:val="0"/>
              <w:color w:val="auto"/>
            </w:rPr>
          </w:pPr>
          <w:hyperlink w:anchor="_Toc200969232" w:history="1">
            <w:r w:rsidR="00FB7846" w:rsidRPr="008F7D1D">
              <w:rPr>
                <w:rStyle w:val="a8"/>
                <w:b w:val="0"/>
                <w:bCs/>
              </w:rPr>
              <w:t>ВЫВОДЫ</w:t>
            </w:r>
            <w:r w:rsidR="00FB7846" w:rsidRPr="008F7D1D">
              <w:rPr>
                <w:b w:val="0"/>
                <w:webHidden/>
              </w:rPr>
              <w:tab/>
            </w:r>
            <w:r w:rsidR="0040122D" w:rsidRPr="008F7D1D">
              <w:rPr>
                <w:b w:val="0"/>
                <w:webHidden/>
              </w:rPr>
              <w:fldChar w:fldCharType="begin"/>
            </w:r>
            <w:r w:rsidR="00FB7846" w:rsidRPr="008F7D1D">
              <w:rPr>
                <w:b w:val="0"/>
                <w:webHidden/>
              </w:rPr>
              <w:instrText xml:space="preserve"> PAGEREF _Toc200969232 \h </w:instrText>
            </w:r>
            <w:r w:rsidR="0040122D" w:rsidRPr="008F7D1D">
              <w:rPr>
                <w:b w:val="0"/>
                <w:webHidden/>
              </w:rPr>
            </w:r>
            <w:r w:rsidR="0040122D" w:rsidRPr="008F7D1D">
              <w:rPr>
                <w:b w:val="0"/>
                <w:webHidden/>
              </w:rPr>
              <w:fldChar w:fldCharType="separate"/>
            </w:r>
            <w:r w:rsidR="00C76308" w:rsidRPr="008F7D1D">
              <w:rPr>
                <w:b w:val="0"/>
                <w:webHidden/>
              </w:rPr>
              <w:t>42</w:t>
            </w:r>
            <w:r w:rsidR="0040122D" w:rsidRPr="008F7D1D">
              <w:rPr>
                <w:b w:val="0"/>
                <w:webHidden/>
              </w:rPr>
              <w:fldChar w:fldCharType="end"/>
            </w:r>
          </w:hyperlink>
        </w:p>
        <w:p w:rsidR="00FB7846" w:rsidRPr="008F7D1D" w:rsidRDefault="00B352B0" w:rsidP="008F7D1D">
          <w:pPr>
            <w:pStyle w:val="12"/>
            <w:spacing w:after="0"/>
            <w:ind w:firstLine="709"/>
            <w:jc w:val="both"/>
            <w:rPr>
              <w:rFonts w:eastAsiaTheme="minorEastAsia"/>
              <w:b w:val="0"/>
              <w:color w:val="auto"/>
            </w:rPr>
          </w:pPr>
          <w:hyperlink w:anchor="_Toc200969233" w:history="1">
            <w:r w:rsidR="00FB7846" w:rsidRPr="008F7D1D">
              <w:rPr>
                <w:rStyle w:val="a8"/>
                <w:b w:val="0"/>
              </w:rPr>
              <w:t>СПИСОК ИСПОЛЬЗОВАННЫХ ИСТОЧНИКОВ</w:t>
            </w:r>
            <w:r w:rsidR="00FB7846" w:rsidRPr="008F7D1D">
              <w:rPr>
                <w:b w:val="0"/>
                <w:webHidden/>
              </w:rPr>
              <w:tab/>
            </w:r>
            <w:r w:rsidR="0040122D" w:rsidRPr="008F7D1D">
              <w:rPr>
                <w:b w:val="0"/>
                <w:webHidden/>
              </w:rPr>
              <w:fldChar w:fldCharType="begin"/>
            </w:r>
            <w:r w:rsidR="00FB7846" w:rsidRPr="008F7D1D">
              <w:rPr>
                <w:b w:val="0"/>
                <w:webHidden/>
              </w:rPr>
              <w:instrText xml:space="preserve"> PAGEREF _Toc200969233 \h </w:instrText>
            </w:r>
            <w:r w:rsidR="0040122D" w:rsidRPr="008F7D1D">
              <w:rPr>
                <w:b w:val="0"/>
                <w:webHidden/>
              </w:rPr>
            </w:r>
            <w:r w:rsidR="0040122D" w:rsidRPr="008F7D1D">
              <w:rPr>
                <w:b w:val="0"/>
                <w:webHidden/>
              </w:rPr>
              <w:fldChar w:fldCharType="separate"/>
            </w:r>
            <w:r w:rsidR="00C76308" w:rsidRPr="008F7D1D">
              <w:rPr>
                <w:b w:val="0"/>
                <w:webHidden/>
              </w:rPr>
              <w:t>44</w:t>
            </w:r>
            <w:r w:rsidR="0040122D" w:rsidRPr="008F7D1D">
              <w:rPr>
                <w:b w:val="0"/>
                <w:webHidden/>
              </w:rPr>
              <w:fldChar w:fldCharType="end"/>
            </w:r>
          </w:hyperlink>
        </w:p>
        <w:p w:rsidR="00FB7846" w:rsidRPr="00FB7846" w:rsidRDefault="00B352B0" w:rsidP="008F7D1D">
          <w:pPr>
            <w:pStyle w:val="12"/>
            <w:spacing w:after="0"/>
            <w:ind w:firstLine="709"/>
            <w:jc w:val="both"/>
            <w:rPr>
              <w:rFonts w:eastAsiaTheme="minorEastAsia"/>
              <w:b w:val="0"/>
              <w:color w:val="auto"/>
            </w:rPr>
          </w:pPr>
          <w:hyperlink w:anchor="_Toc200969234" w:history="1">
            <w:r w:rsidR="00FB7846" w:rsidRPr="008F7D1D">
              <w:rPr>
                <w:rStyle w:val="a8"/>
                <w:b w:val="0"/>
              </w:rPr>
              <w:t>ПРИЛОЖЕНИЕ</w:t>
            </w:r>
            <w:r w:rsidR="00FB7846" w:rsidRPr="008F7D1D">
              <w:rPr>
                <w:b w:val="0"/>
                <w:webHidden/>
              </w:rPr>
              <w:tab/>
            </w:r>
            <w:r w:rsidR="0040122D" w:rsidRPr="008F7D1D">
              <w:rPr>
                <w:b w:val="0"/>
                <w:webHidden/>
              </w:rPr>
              <w:fldChar w:fldCharType="begin"/>
            </w:r>
            <w:r w:rsidR="00FB7846" w:rsidRPr="008F7D1D">
              <w:rPr>
                <w:b w:val="0"/>
                <w:webHidden/>
              </w:rPr>
              <w:instrText xml:space="preserve"> PAGEREF _Toc200969234 \h </w:instrText>
            </w:r>
            <w:r w:rsidR="0040122D" w:rsidRPr="008F7D1D">
              <w:rPr>
                <w:b w:val="0"/>
                <w:webHidden/>
              </w:rPr>
            </w:r>
            <w:r w:rsidR="0040122D" w:rsidRPr="008F7D1D">
              <w:rPr>
                <w:b w:val="0"/>
                <w:webHidden/>
              </w:rPr>
              <w:fldChar w:fldCharType="separate"/>
            </w:r>
            <w:r w:rsidR="00C76308" w:rsidRPr="008F7D1D">
              <w:rPr>
                <w:b w:val="0"/>
                <w:webHidden/>
              </w:rPr>
              <w:t>47</w:t>
            </w:r>
            <w:r w:rsidR="0040122D" w:rsidRPr="008F7D1D">
              <w:rPr>
                <w:b w:val="0"/>
                <w:webHidden/>
              </w:rPr>
              <w:fldChar w:fldCharType="end"/>
            </w:r>
          </w:hyperlink>
        </w:p>
        <w:p w:rsidR="00786E0C" w:rsidRPr="0066281E" w:rsidRDefault="0040122D" w:rsidP="00C76308">
          <w:pPr>
            <w:spacing w:after="0" w:line="360" w:lineRule="auto"/>
            <w:ind w:firstLine="709"/>
            <w:jc w:val="both"/>
            <w:rPr>
              <w:color w:val="000000" w:themeColor="text1"/>
            </w:rPr>
            <w:sectPr w:rsidR="00786E0C" w:rsidRPr="0066281E" w:rsidSect="00AF0655">
              <w:footerReference w:type="default" r:id="rId9"/>
              <w:pgSz w:w="11906" w:h="16838"/>
              <w:pgMar w:top="1134" w:right="567" w:bottom="1134" w:left="1701" w:header="709" w:footer="709" w:gutter="0"/>
              <w:cols w:space="708"/>
              <w:titlePg/>
              <w:docGrid w:linePitch="360"/>
            </w:sectPr>
          </w:pPr>
          <w:r w:rsidRPr="00FB7846">
            <w:rPr>
              <w:rFonts w:ascii="Times New Roman" w:hAnsi="Times New Roman" w:cs="Times New Roman"/>
              <w:color w:val="000000" w:themeColor="text1"/>
              <w:sz w:val="28"/>
              <w:szCs w:val="28"/>
            </w:rPr>
            <w:fldChar w:fldCharType="end"/>
          </w:r>
        </w:p>
      </w:sdtContent>
    </w:sdt>
    <w:p w:rsidR="00EE0488" w:rsidRDefault="00152164" w:rsidP="00C76308">
      <w:pPr>
        <w:pStyle w:val="1"/>
        <w:spacing w:before="0" w:line="360" w:lineRule="auto"/>
        <w:ind w:firstLine="709"/>
        <w:jc w:val="center"/>
        <w:rPr>
          <w:rFonts w:ascii="Times New Roman" w:hAnsi="Times New Roman"/>
          <w:bCs w:val="0"/>
          <w:color w:val="000000" w:themeColor="text1"/>
          <w:lang w:eastAsia="ru-RU"/>
        </w:rPr>
      </w:pPr>
      <w:bookmarkStart w:id="0" w:name="_Toc199628473"/>
      <w:bookmarkStart w:id="1" w:name="_Toc200323864"/>
      <w:bookmarkStart w:id="2" w:name="_Toc200969221"/>
      <w:r w:rsidRPr="00B42E99">
        <w:rPr>
          <w:rFonts w:ascii="Times New Roman" w:hAnsi="Times New Roman"/>
          <w:bCs w:val="0"/>
          <w:color w:val="000000" w:themeColor="text1"/>
          <w:lang w:eastAsia="ru-RU"/>
        </w:rPr>
        <w:lastRenderedPageBreak/>
        <w:t>ВВЕДЕНИЕ</w:t>
      </w:r>
      <w:bookmarkEnd w:id="0"/>
      <w:bookmarkEnd w:id="1"/>
      <w:bookmarkEnd w:id="2"/>
    </w:p>
    <w:p w:rsidR="008B1135" w:rsidRPr="008B1135" w:rsidRDefault="008B1135" w:rsidP="008B1135">
      <w:pPr>
        <w:spacing w:line="240" w:lineRule="auto"/>
        <w:rPr>
          <w:lang w:eastAsia="ru-RU"/>
        </w:rPr>
      </w:pPr>
    </w:p>
    <w:p w:rsidR="00EE0488" w:rsidRPr="00B42E99" w:rsidRDefault="00EE0488" w:rsidP="00C7630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B42E99">
        <w:rPr>
          <w:rFonts w:ascii="Times New Roman" w:eastAsia="Times New Roman" w:hAnsi="Times New Roman" w:cs="Times New Roman"/>
          <w:b/>
          <w:color w:val="000000" w:themeColor="text1"/>
          <w:sz w:val="28"/>
          <w:szCs w:val="28"/>
          <w:lang w:eastAsia="ru-RU"/>
        </w:rPr>
        <w:t>Актуальность темы</w:t>
      </w:r>
      <w:r w:rsidRPr="00B42E99">
        <w:rPr>
          <w:rFonts w:ascii="Times New Roman" w:eastAsia="Times New Roman" w:hAnsi="Times New Roman" w:cs="Times New Roman"/>
          <w:color w:val="000000" w:themeColor="text1"/>
          <w:sz w:val="28"/>
          <w:szCs w:val="28"/>
          <w:lang w:eastAsia="ru-RU"/>
        </w:rPr>
        <w:t xml:space="preserve">. Детский церебральный паралич (ДЦП) представляет собой группу неврологических расстройств, возникающих в результате повреждения головного мозга, что приводит к нарушению двигательных функций и мышечного тонуса. Это заболевание, как правило, проявляется в раннем детском возрасте и может оказывать значительное влияние на физическое развитие, социальную адаптацию и качество жизни детей. </w:t>
      </w:r>
    </w:p>
    <w:p w:rsidR="00EE0488" w:rsidRPr="00B42E99" w:rsidRDefault="00EE0488" w:rsidP="00C7630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B42E99">
        <w:rPr>
          <w:rFonts w:ascii="Times New Roman" w:eastAsia="Times New Roman" w:hAnsi="Times New Roman" w:cs="Times New Roman"/>
          <w:color w:val="000000" w:themeColor="text1"/>
          <w:sz w:val="28"/>
          <w:szCs w:val="28"/>
          <w:lang w:eastAsia="ru-RU"/>
        </w:rPr>
        <w:t xml:space="preserve">По разным данным, ДЦП выявляется в 2-3, 6 случаях на 100 живых новорождённых и является основной причиной детской неврологической инвалидности в мире. </w:t>
      </w:r>
      <w:proofErr w:type="gramStart"/>
      <w:r w:rsidRPr="00B42E99">
        <w:rPr>
          <w:rFonts w:ascii="Times New Roman" w:eastAsia="Times New Roman" w:hAnsi="Times New Roman" w:cs="Times New Roman"/>
          <w:color w:val="000000" w:themeColor="text1"/>
          <w:sz w:val="28"/>
          <w:szCs w:val="28"/>
          <w:lang w:eastAsia="ru-RU"/>
        </w:rPr>
        <w:t xml:space="preserve">Среди недоношенных детей частота ДЦП составляет 1%. У новорождённых с массой тела менее 1500 г распространённость заболевания увеличивается до 5-15%, а при экстремально низкой массе тела – до 25-30%. Многоплодная беременность также повышает риск развития ДЦП: частота при одноплодной беременности составляет 0,2%, при двойне – 1,5%, при тройне – 8,0%, при </w:t>
      </w:r>
      <w:proofErr w:type="spellStart"/>
      <w:r w:rsidRPr="00B42E99">
        <w:rPr>
          <w:rFonts w:ascii="Times New Roman" w:eastAsia="Times New Roman" w:hAnsi="Times New Roman" w:cs="Times New Roman"/>
          <w:color w:val="000000" w:themeColor="text1"/>
          <w:sz w:val="28"/>
          <w:szCs w:val="28"/>
          <w:lang w:eastAsia="ru-RU"/>
        </w:rPr>
        <w:t>четырёхплодной</w:t>
      </w:r>
      <w:proofErr w:type="spellEnd"/>
      <w:r w:rsidRPr="00B42E99">
        <w:rPr>
          <w:rFonts w:ascii="Times New Roman" w:eastAsia="Times New Roman" w:hAnsi="Times New Roman" w:cs="Times New Roman"/>
          <w:color w:val="000000" w:themeColor="text1"/>
          <w:sz w:val="28"/>
          <w:szCs w:val="28"/>
          <w:lang w:eastAsia="ru-RU"/>
        </w:rPr>
        <w:t xml:space="preserve"> – 43%. По информации на 2024 год, согласно данным Росстата, первичная заболеваемость</w:t>
      </w:r>
      <w:proofErr w:type="gramEnd"/>
      <w:r w:rsidRPr="00B42E99">
        <w:rPr>
          <w:rFonts w:ascii="Times New Roman" w:eastAsia="Times New Roman" w:hAnsi="Times New Roman" w:cs="Times New Roman"/>
          <w:color w:val="000000" w:themeColor="text1"/>
          <w:sz w:val="28"/>
          <w:szCs w:val="28"/>
          <w:lang w:eastAsia="ru-RU"/>
        </w:rPr>
        <w:t xml:space="preserve"> ДЦП в Российской Федерации составила: у детей до 14 лет – 21,8 на 100000 населения; у детей в возрасте от 15 до 18 лет – 14,4 на 100000 населения. При этом статистика заболеваемости ДЦП может меняться: некоторые источники называют число от 85 до 100 тысяч детей с таким диагнозом, отмечая, что ежегодно оно увеличивается приблизительно на 6 тысяч. </w:t>
      </w:r>
    </w:p>
    <w:p w:rsidR="00EE0488" w:rsidRPr="00B42E99" w:rsidRDefault="00EE0488" w:rsidP="00C7630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B42E99">
        <w:rPr>
          <w:rFonts w:ascii="Times New Roman" w:eastAsia="Times New Roman" w:hAnsi="Times New Roman" w:cs="Times New Roman"/>
          <w:color w:val="000000" w:themeColor="text1"/>
          <w:sz w:val="28"/>
          <w:szCs w:val="28"/>
          <w:lang w:eastAsia="ru-RU"/>
        </w:rPr>
        <w:t xml:space="preserve">Характерным признаком данного заболевания являются нарушение двигательной функции, связанной с неправильным развитием статокинетических рефлексов, патологией тонуса, парезами. Помимо этого, в течение всей жизни возникают изменения в нервных и мышечных волокнах, суставах, связках, хрящах. Нередко наблюдаются различные неврологические и психические расстройства, которые варьируются от лёгких отклонений в эмоциональной сфере до тяжёлых интеллектуальных нарушений. Иногда </w:t>
      </w:r>
      <w:r w:rsidRPr="00B42E99">
        <w:rPr>
          <w:rFonts w:ascii="Times New Roman" w:eastAsia="Times New Roman" w:hAnsi="Times New Roman" w:cs="Times New Roman"/>
          <w:color w:val="000000" w:themeColor="text1"/>
          <w:sz w:val="28"/>
          <w:szCs w:val="28"/>
          <w:lang w:eastAsia="ru-RU"/>
        </w:rPr>
        <w:lastRenderedPageBreak/>
        <w:t>наблюдаются изменения со стороны зрения, слуха, чувствительности и различная патология со стороны внутренних органов, которые усугубляют степень задержки психомоторного развития. Всё это приводит к определенным ограничениям в повседневной жизни: трудности в самообслуживании, передвижении, психологические проблемы и проблемы, связанные с коммуникацией среди сверстников и с другими людьми, сложности в образовательной деятельности и трудовой деятельности в будущем.</w:t>
      </w:r>
    </w:p>
    <w:p w:rsidR="00EE0488" w:rsidRPr="00B42E99" w:rsidRDefault="00EE0488" w:rsidP="00C7630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B42E99">
        <w:rPr>
          <w:rFonts w:ascii="Times New Roman" w:eastAsia="Times New Roman" w:hAnsi="Times New Roman" w:cs="Times New Roman"/>
          <w:color w:val="000000" w:themeColor="text1"/>
          <w:sz w:val="28"/>
          <w:szCs w:val="28"/>
          <w:lang w:eastAsia="ru-RU"/>
        </w:rPr>
        <w:t xml:space="preserve">В настоящее время проблема лечения, профилактики и социальной помощи больным ДЦП в детском возрасте является одной из ведущих. Проблемы обучения, воспитания и социализации детей с ДЦП тесно взаимосвязаны с вопросами физического воспитания, поиска эффективных методик развития двигательной сферы, развития локомоторной функции и повышения уровня развития физических качеств. Особенно это касается детей младшего школьного возраста. </w:t>
      </w:r>
    </w:p>
    <w:p w:rsidR="00EE0488" w:rsidRPr="00B42E99" w:rsidRDefault="00EE0488" w:rsidP="00C7630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B42E99">
        <w:rPr>
          <w:rFonts w:ascii="Times New Roman" w:eastAsia="Times New Roman" w:hAnsi="Times New Roman" w:cs="Times New Roman"/>
          <w:color w:val="000000" w:themeColor="text1"/>
          <w:sz w:val="28"/>
          <w:szCs w:val="28"/>
          <w:lang w:eastAsia="ru-RU"/>
        </w:rPr>
        <w:t xml:space="preserve">Анализ различных литературных источников показал нам, что изучению вопросов развития двигательной сферы детей с ДЦП разного возраста посвящены работы многих исследователей, таких как: М. И. Фонарёв, Л. О. </w:t>
      </w:r>
      <w:proofErr w:type="spellStart"/>
      <w:r w:rsidRPr="00B42E99">
        <w:rPr>
          <w:rFonts w:ascii="Times New Roman" w:eastAsia="Times New Roman" w:hAnsi="Times New Roman" w:cs="Times New Roman"/>
          <w:color w:val="000000" w:themeColor="text1"/>
          <w:sz w:val="28"/>
          <w:szCs w:val="28"/>
          <w:lang w:eastAsia="ru-RU"/>
        </w:rPr>
        <w:t>Бадалян</w:t>
      </w:r>
      <w:proofErr w:type="spellEnd"/>
      <w:r w:rsidRPr="00B42E99">
        <w:rPr>
          <w:rFonts w:ascii="Times New Roman" w:eastAsia="Times New Roman" w:hAnsi="Times New Roman" w:cs="Times New Roman"/>
          <w:color w:val="000000" w:themeColor="text1"/>
          <w:sz w:val="28"/>
          <w:szCs w:val="28"/>
          <w:lang w:eastAsia="ru-RU"/>
        </w:rPr>
        <w:t xml:space="preserve">, С. А. </w:t>
      </w:r>
      <w:proofErr w:type="spellStart"/>
      <w:r w:rsidRPr="00B42E99">
        <w:rPr>
          <w:rFonts w:ascii="Times New Roman" w:eastAsia="Times New Roman" w:hAnsi="Times New Roman" w:cs="Times New Roman"/>
          <w:color w:val="000000" w:themeColor="text1"/>
          <w:sz w:val="28"/>
          <w:szCs w:val="28"/>
          <w:lang w:eastAsia="ru-RU"/>
        </w:rPr>
        <w:t>Бортфельд</w:t>
      </w:r>
      <w:proofErr w:type="spellEnd"/>
      <w:r w:rsidRPr="00B42E99">
        <w:rPr>
          <w:rFonts w:ascii="Times New Roman" w:eastAsia="Times New Roman" w:hAnsi="Times New Roman" w:cs="Times New Roman"/>
          <w:color w:val="000000" w:themeColor="text1"/>
          <w:sz w:val="28"/>
          <w:szCs w:val="28"/>
          <w:lang w:eastAsia="ru-RU"/>
        </w:rPr>
        <w:t xml:space="preserve">, К. А. Семёнова, Н. А. Гросс, С.П. Евсеев, А. А. </w:t>
      </w:r>
      <w:proofErr w:type="spellStart"/>
      <w:r w:rsidRPr="00B42E99">
        <w:rPr>
          <w:rFonts w:ascii="Times New Roman" w:eastAsia="Times New Roman" w:hAnsi="Times New Roman" w:cs="Times New Roman"/>
          <w:color w:val="000000" w:themeColor="text1"/>
          <w:sz w:val="28"/>
          <w:szCs w:val="28"/>
          <w:lang w:eastAsia="ru-RU"/>
        </w:rPr>
        <w:t>Потапчук</w:t>
      </w:r>
      <w:proofErr w:type="spellEnd"/>
      <w:r w:rsidRPr="00B42E99">
        <w:rPr>
          <w:rFonts w:ascii="Times New Roman" w:eastAsia="Times New Roman" w:hAnsi="Times New Roman" w:cs="Times New Roman"/>
          <w:color w:val="000000" w:themeColor="text1"/>
          <w:sz w:val="28"/>
          <w:szCs w:val="28"/>
          <w:lang w:eastAsia="ru-RU"/>
        </w:rPr>
        <w:t xml:space="preserve"> и другие. </w:t>
      </w:r>
    </w:p>
    <w:p w:rsidR="00EE0488" w:rsidRPr="00B42E99" w:rsidRDefault="00EE0488" w:rsidP="00C76308">
      <w:pPr>
        <w:spacing w:after="0" w:line="360" w:lineRule="auto"/>
        <w:ind w:firstLine="709"/>
        <w:jc w:val="both"/>
        <w:rPr>
          <w:rFonts w:ascii="Times New Roman" w:eastAsia="Times New Roman" w:hAnsi="Times New Roman" w:cs="Times New Roman"/>
          <w:color w:val="000000" w:themeColor="text1"/>
          <w:sz w:val="28"/>
          <w:szCs w:val="28"/>
          <w:lang w:eastAsia="ru-RU"/>
        </w:rPr>
      </w:pPr>
      <w:r w:rsidRPr="00B42E99">
        <w:rPr>
          <w:rFonts w:ascii="Times New Roman" w:eastAsia="Times New Roman" w:hAnsi="Times New Roman" w:cs="Times New Roman"/>
          <w:color w:val="000000" w:themeColor="text1"/>
          <w:sz w:val="28"/>
          <w:szCs w:val="28"/>
          <w:lang w:eastAsia="ru-RU"/>
        </w:rPr>
        <w:t xml:space="preserve">Растущая потребность в новых методах реабилитации детей с церебральным параличом и недостаточная освещенность данной проблемы в современной литературе, послужила основанием для проведения нашего исследования.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b/>
          <w:color w:val="000000" w:themeColor="text1"/>
          <w:sz w:val="28"/>
          <w:szCs w:val="28"/>
        </w:rPr>
        <w:t>Объект исследования</w:t>
      </w:r>
      <w:r w:rsidRPr="00B42E99">
        <w:rPr>
          <w:rFonts w:ascii="Times New Roman" w:eastAsia="Calibri" w:hAnsi="Times New Roman" w:cs="Times New Roman"/>
          <w:color w:val="000000" w:themeColor="text1"/>
          <w:sz w:val="28"/>
          <w:szCs w:val="28"/>
        </w:rPr>
        <w:t xml:space="preserve"> – реабилитация детей с ДЦП.</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b/>
          <w:color w:val="000000" w:themeColor="text1"/>
          <w:sz w:val="28"/>
          <w:szCs w:val="28"/>
        </w:rPr>
        <w:t>Предмет исследования</w:t>
      </w:r>
      <w:r w:rsidRPr="00B42E99">
        <w:rPr>
          <w:rFonts w:ascii="Times New Roman" w:eastAsia="Calibri" w:hAnsi="Times New Roman" w:cs="Times New Roman"/>
          <w:color w:val="000000" w:themeColor="text1"/>
          <w:sz w:val="28"/>
          <w:szCs w:val="28"/>
        </w:rPr>
        <w:t xml:space="preserve"> – оптимизация мышечного тонуса нижних конечностей.</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highlight w:val="yellow"/>
        </w:rPr>
      </w:pPr>
      <w:r w:rsidRPr="00B42E99">
        <w:rPr>
          <w:rFonts w:ascii="Times New Roman" w:eastAsia="Calibri" w:hAnsi="Times New Roman" w:cs="Times New Roman"/>
          <w:b/>
          <w:color w:val="000000" w:themeColor="text1"/>
          <w:sz w:val="28"/>
          <w:szCs w:val="28"/>
        </w:rPr>
        <w:t>Цель исследования</w:t>
      </w:r>
      <w:r w:rsidRPr="00B42E99">
        <w:rPr>
          <w:rFonts w:ascii="Times New Roman" w:eastAsia="Calibri" w:hAnsi="Times New Roman" w:cs="Times New Roman"/>
          <w:color w:val="000000" w:themeColor="text1"/>
          <w:sz w:val="28"/>
          <w:szCs w:val="28"/>
        </w:rPr>
        <w:t xml:space="preserve"> – </w:t>
      </w:r>
      <w:r w:rsidR="006D2405" w:rsidRPr="00B42E99">
        <w:rPr>
          <w:rFonts w:ascii="Times New Roman" w:eastAsia="Calibri" w:hAnsi="Times New Roman" w:cs="Times New Roman"/>
          <w:color w:val="000000" w:themeColor="text1"/>
          <w:sz w:val="28"/>
          <w:szCs w:val="28"/>
        </w:rPr>
        <w:t>подтвердить</w:t>
      </w:r>
      <w:r w:rsidR="00105DEB" w:rsidRPr="00B42E99">
        <w:rPr>
          <w:rFonts w:ascii="Times New Roman" w:eastAsia="Calibri" w:hAnsi="Times New Roman" w:cs="Times New Roman"/>
          <w:color w:val="000000" w:themeColor="text1"/>
          <w:sz w:val="28"/>
          <w:szCs w:val="28"/>
        </w:rPr>
        <w:t xml:space="preserve"> эффективность программы</w:t>
      </w:r>
      <w:r w:rsidRPr="00B42E99">
        <w:rPr>
          <w:rFonts w:ascii="Times New Roman" w:eastAsia="Calibri" w:hAnsi="Times New Roman" w:cs="Times New Roman"/>
          <w:color w:val="000000" w:themeColor="text1"/>
          <w:sz w:val="28"/>
          <w:szCs w:val="28"/>
        </w:rPr>
        <w:t xml:space="preserve"> физической реабилитации для улучшения мышечного тонуса в нижних конечностях у детей с ДЦП.</w:t>
      </w:r>
    </w:p>
    <w:p w:rsidR="003B37B0"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sectPr w:rsidR="003B37B0" w:rsidRPr="00B42E99" w:rsidSect="00C76308">
          <w:pgSz w:w="11906" w:h="16838"/>
          <w:pgMar w:top="1134" w:right="567" w:bottom="1134" w:left="1701" w:header="709" w:footer="709" w:gutter="0"/>
          <w:cols w:space="708"/>
          <w:docGrid w:linePitch="360"/>
        </w:sectPr>
      </w:pPr>
      <w:r w:rsidRPr="00B42E99">
        <w:rPr>
          <w:rFonts w:ascii="Times New Roman" w:eastAsia="Calibri" w:hAnsi="Times New Roman" w:cs="Times New Roman"/>
          <w:b/>
          <w:color w:val="000000" w:themeColor="text1"/>
          <w:sz w:val="28"/>
          <w:szCs w:val="28"/>
        </w:rPr>
        <w:lastRenderedPageBreak/>
        <w:t>Гипотеза</w:t>
      </w:r>
      <w:r w:rsidRPr="00B42E99">
        <w:rPr>
          <w:rFonts w:ascii="Times New Roman" w:eastAsia="Calibri" w:hAnsi="Times New Roman" w:cs="Times New Roman"/>
          <w:color w:val="000000" w:themeColor="text1"/>
          <w:sz w:val="28"/>
          <w:szCs w:val="28"/>
        </w:rPr>
        <w:t xml:space="preserve"> – прогре</w:t>
      </w:r>
      <w:proofErr w:type="gramStart"/>
      <w:r w:rsidRPr="00B42E99">
        <w:rPr>
          <w:rFonts w:ascii="Times New Roman" w:eastAsia="Calibri" w:hAnsi="Times New Roman" w:cs="Times New Roman"/>
          <w:color w:val="000000" w:themeColor="text1"/>
          <w:sz w:val="28"/>
          <w:szCs w:val="28"/>
        </w:rPr>
        <w:t>сс в ст</w:t>
      </w:r>
      <w:proofErr w:type="gramEnd"/>
      <w:r w:rsidRPr="00B42E99">
        <w:rPr>
          <w:rFonts w:ascii="Times New Roman" w:eastAsia="Calibri" w:hAnsi="Times New Roman" w:cs="Times New Roman"/>
          <w:color w:val="000000" w:themeColor="text1"/>
          <w:sz w:val="28"/>
          <w:szCs w:val="28"/>
        </w:rPr>
        <w:t>абилизации мышечного тонуса у детей младшего школьного возраста с ЦП станет возможным, если грамотно организовать совместную деятельность детей и специалистов на основании новейших учебных разработок по АФК и НСДГ и применении специального оборудования (ко</w:t>
      </w:r>
      <w:r w:rsidR="000C38B4" w:rsidRPr="00B42E99">
        <w:rPr>
          <w:rFonts w:ascii="Times New Roman" w:eastAsia="Calibri" w:hAnsi="Times New Roman" w:cs="Times New Roman"/>
          <w:color w:val="000000" w:themeColor="text1"/>
          <w:sz w:val="28"/>
          <w:szCs w:val="28"/>
        </w:rPr>
        <w:t>стюм «Адели», тренажёр «</w:t>
      </w:r>
      <w:proofErr w:type="spellStart"/>
      <w:r w:rsidR="000C38B4" w:rsidRPr="00B42E99">
        <w:rPr>
          <w:rFonts w:ascii="Times New Roman" w:eastAsia="Calibri" w:hAnsi="Times New Roman" w:cs="Times New Roman"/>
          <w:color w:val="000000" w:themeColor="text1"/>
          <w:sz w:val="28"/>
          <w:szCs w:val="28"/>
        </w:rPr>
        <w:t>Угуль</w:t>
      </w:r>
      <w:proofErr w:type="spellEnd"/>
      <w:r w:rsidR="000C38B4" w:rsidRPr="00B42E99">
        <w:rPr>
          <w:rFonts w:ascii="Times New Roman" w:eastAsia="Calibri" w:hAnsi="Times New Roman" w:cs="Times New Roman"/>
          <w:color w:val="000000" w:themeColor="text1"/>
          <w:sz w:val="28"/>
          <w:szCs w:val="28"/>
        </w:rPr>
        <w:t>»</w:t>
      </w:r>
      <w:r w:rsidR="009D0A37" w:rsidRPr="00B42E99">
        <w:rPr>
          <w:rFonts w:ascii="Times New Roman" w:eastAsia="Calibri" w:hAnsi="Times New Roman" w:cs="Times New Roman"/>
          <w:color w:val="000000" w:themeColor="text1"/>
          <w:sz w:val="28"/>
          <w:szCs w:val="28"/>
        </w:rPr>
        <w:t>).</w:t>
      </w:r>
    </w:p>
    <w:p w:rsidR="00EE0488" w:rsidRPr="00B42E99" w:rsidRDefault="00152164" w:rsidP="00C76308">
      <w:pPr>
        <w:pStyle w:val="1"/>
        <w:spacing w:before="0" w:line="360" w:lineRule="auto"/>
        <w:ind w:firstLine="709"/>
        <w:jc w:val="center"/>
        <w:rPr>
          <w:rFonts w:ascii="Times New Roman" w:eastAsia="Calibri" w:hAnsi="Times New Roman"/>
          <w:bCs w:val="0"/>
          <w:color w:val="000000" w:themeColor="text1"/>
        </w:rPr>
      </w:pPr>
      <w:bookmarkStart w:id="3" w:name="_Toc200323865"/>
      <w:bookmarkStart w:id="4" w:name="_Toc200969222"/>
      <w:r w:rsidRPr="00B42E99">
        <w:rPr>
          <w:rFonts w:ascii="Times New Roman" w:eastAsia="Calibri" w:hAnsi="Times New Roman"/>
          <w:bCs w:val="0"/>
          <w:color w:val="000000" w:themeColor="text1"/>
        </w:rPr>
        <w:lastRenderedPageBreak/>
        <w:t>ГЛАВА 1</w:t>
      </w:r>
      <w:r w:rsidR="00EE0488" w:rsidRPr="00B42E99">
        <w:rPr>
          <w:rFonts w:ascii="Times New Roman" w:eastAsia="Calibri" w:hAnsi="Times New Roman"/>
          <w:bCs w:val="0"/>
          <w:color w:val="000000" w:themeColor="text1"/>
        </w:rPr>
        <w:t xml:space="preserve">. </w:t>
      </w:r>
      <w:r w:rsidRPr="00B42E99">
        <w:rPr>
          <w:rFonts w:ascii="Times New Roman" w:eastAsia="Calibri" w:hAnsi="Times New Roman"/>
          <w:bCs w:val="0"/>
          <w:color w:val="000000" w:themeColor="text1"/>
        </w:rPr>
        <w:t>ОСОБЕННОСТИ</w:t>
      </w:r>
      <w:r w:rsidR="00EE0488" w:rsidRPr="00B42E99">
        <w:rPr>
          <w:rFonts w:ascii="Times New Roman" w:eastAsia="Calibri" w:hAnsi="Times New Roman"/>
          <w:bCs w:val="0"/>
          <w:color w:val="000000" w:themeColor="text1"/>
        </w:rPr>
        <w:t xml:space="preserve"> </w:t>
      </w:r>
      <w:r w:rsidRPr="00B42E99">
        <w:rPr>
          <w:rFonts w:ascii="Times New Roman" w:eastAsia="Calibri" w:hAnsi="Times New Roman"/>
          <w:bCs w:val="0"/>
          <w:color w:val="000000" w:themeColor="text1"/>
        </w:rPr>
        <w:t>РАЗВИТИЯ ДЕТЕЙ МЛАДШЕГО ШКОЛЬНОГО ВОЗРАСТА</w:t>
      </w:r>
      <w:bookmarkEnd w:id="3"/>
      <w:bookmarkEnd w:id="4"/>
    </w:p>
    <w:p w:rsidR="00C30497" w:rsidRPr="00B42E99" w:rsidRDefault="00C30497" w:rsidP="008B1135">
      <w:pPr>
        <w:spacing w:after="0" w:line="240" w:lineRule="auto"/>
        <w:ind w:firstLine="709"/>
        <w:rPr>
          <w:color w:val="000000" w:themeColor="text1"/>
        </w:rPr>
      </w:pPr>
    </w:p>
    <w:p w:rsidR="00EE0488" w:rsidRPr="00B42E99" w:rsidRDefault="002E038D" w:rsidP="00C76308">
      <w:pPr>
        <w:keepNext/>
        <w:keepLines/>
        <w:widowControl w:val="0"/>
        <w:tabs>
          <w:tab w:val="left" w:pos="426"/>
        </w:tabs>
        <w:autoSpaceDE w:val="0"/>
        <w:autoSpaceDN w:val="0"/>
        <w:spacing w:after="0" w:line="360" w:lineRule="auto"/>
        <w:ind w:firstLine="709"/>
        <w:outlineLvl w:val="1"/>
        <w:rPr>
          <w:rFonts w:ascii="Times New Roman" w:eastAsia="Calibri" w:hAnsi="Times New Roman" w:cs="Times New Roman"/>
          <w:b/>
          <w:bCs/>
          <w:color w:val="000000" w:themeColor="text1"/>
          <w:sz w:val="28"/>
          <w:szCs w:val="28"/>
        </w:rPr>
      </w:pPr>
      <w:bookmarkStart w:id="5" w:name="_Toc199628474"/>
      <w:bookmarkStart w:id="6" w:name="_Toc200323866"/>
      <w:bookmarkStart w:id="7" w:name="_Toc200969223"/>
      <w:r w:rsidRPr="00B42E99">
        <w:rPr>
          <w:rFonts w:ascii="Times New Roman" w:eastAsia="Calibri" w:hAnsi="Times New Roman" w:cs="Times New Roman"/>
          <w:b/>
          <w:bCs/>
          <w:color w:val="000000" w:themeColor="text1"/>
          <w:sz w:val="28"/>
          <w:szCs w:val="28"/>
        </w:rPr>
        <w:t xml:space="preserve">1.1 </w:t>
      </w:r>
      <w:r w:rsidR="00EE0488" w:rsidRPr="00B42E99">
        <w:rPr>
          <w:rFonts w:ascii="Times New Roman" w:eastAsia="Calibri" w:hAnsi="Times New Roman" w:cs="Times New Roman"/>
          <w:b/>
          <w:bCs/>
          <w:color w:val="000000" w:themeColor="text1"/>
          <w:sz w:val="28"/>
          <w:szCs w:val="28"/>
        </w:rPr>
        <w:t xml:space="preserve">Анатомо-физиологические характеристики развития детей </w:t>
      </w:r>
      <w:r w:rsidRPr="00B42E99">
        <w:rPr>
          <w:rFonts w:ascii="Times New Roman" w:eastAsia="Calibri" w:hAnsi="Times New Roman" w:cs="Times New Roman"/>
          <w:b/>
          <w:bCs/>
          <w:color w:val="000000" w:themeColor="text1"/>
          <w:sz w:val="28"/>
          <w:szCs w:val="28"/>
        </w:rPr>
        <w:t xml:space="preserve">          </w:t>
      </w:r>
      <w:r w:rsidR="00EE0488" w:rsidRPr="00B42E99">
        <w:rPr>
          <w:rFonts w:ascii="Times New Roman" w:eastAsia="Calibri" w:hAnsi="Times New Roman" w:cs="Times New Roman"/>
          <w:b/>
          <w:bCs/>
          <w:color w:val="000000" w:themeColor="text1"/>
          <w:sz w:val="28"/>
          <w:szCs w:val="28"/>
        </w:rPr>
        <w:t>младшего школьного возраста</w:t>
      </w:r>
      <w:bookmarkEnd w:id="5"/>
      <w:bookmarkEnd w:id="6"/>
      <w:bookmarkEnd w:id="7"/>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Младший школьный возраст можно назвать благоприятным для формирования практически всего спектра двигательных способностей, реализуемых в физической активности человека. В этот период закладываются основы культуры движений, успешно осваиваются ранее не известные упражнения, приобретаются новые двигательные навыки. Почти все показатели двигательных способностей ребёнка демонстрируют высокие темпы прироста.</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Младшим школьным возрастом считается возраст детей от 6-7 лет до </w:t>
      </w:r>
      <w:r w:rsidR="0083705F" w:rsidRPr="00B42E99">
        <w:rPr>
          <w:rFonts w:ascii="Times New Roman" w:eastAsia="Calibri" w:hAnsi="Times New Roman" w:cs="Times New Roman"/>
          <w:color w:val="000000" w:themeColor="text1"/>
          <w:sz w:val="28"/>
          <w:szCs w:val="28"/>
        </w:rPr>
        <w:t>9</w:t>
      </w:r>
      <w:r w:rsidRPr="00B42E99">
        <w:rPr>
          <w:rFonts w:ascii="Times New Roman" w:eastAsia="Calibri" w:hAnsi="Times New Roman" w:cs="Times New Roman"/>
          <w:color w:val="000000" w:themeColor="text1"/>
          <w:sz w:val="28"/>
          <w:szCs w:val="28"/>
        </w:rPr>
        <w:t xml:space="preserve"> лет, что соответствует годам обучения в начальных классах. Возраст 6 лет в настоящее время является переходным от дошкольного возраста к </w:t>
      </w:r>
      <w:proofErr w:type="gramStart"/>
      <w:r w:rsidRPr="00B42E99">
        <w:rPr>
          <w:rFonts w:ascii="Times New Roman" w:eastAsia="Calibri" w:hAnsi="Times New Roman" w:cs="Times New Roman"/>
          <w:color w:val="000000" w:themeColor="text1"/>
          <w:sz w:val="28"/>
          <w:szCs w:val="28"/>
        </w:rPr>
        <w:t>школьному</w:t>
      </w:r>
      <w:proofErr w:type="gramEnd"/>
      <w:r w:rsidRPr="00B42E99">
        <w:rPr>
          <w:rFonts w:ascii="Times New Roman" w:eastAsia="Calibri" w:hAnsi="Times New Roman" w:cs="Times New Roman"/>
          <w:color w:val="000000" w:themeColor="text1"/>
          <w:sz w:val="28"/>
          <w:szCs w:val="28"/>
        </w:rPr>
        <w:t>. В это время наблюдается прогрессивное созревание коры больших полушарий, совершенствование силы, уравновешенности и подвижности нервных процессов</w:t>
      </w:r>
      <w:r w:rsidR="0083705F" w:rsidRPr="00B42E99">
        <w:rPr>
          <w:rFonts w:ascii="Times New Roman" w:eastAsia="Calibri" w:hAnsi="Times New Roman" w:cs="Times New Roman"/>
          <w:color w:val="000000" w:themeColor="text1"/>
          <w:sz w:val="28"/>
          <w:szCs w:val="28"/>
        </w:rPr>
        <w:t xml:space="preserve"> [</w:t>
      </w:r>
      <w:r w:rsidR="007179F5" w:rsidRPr="00B42E99">
        <w:rPr>
          <w:rFonts w:ascii="Times New Roman" w:eastAsia="Calibri" w:hAnsi="Times New Roman" w:cs="Times New Roman"/>
          <w:color w:val="000000" w:themeColor="text1"/>
          <w:sz w:val="28"/>
          <w:szCs w:val="28"/>
        </w:rPr>
        <w:t>20, с. 380</w:t>
      </w:r>
      <w:r w:rsidR="0083705F" w:rsidRPr="00B42E99">
        <w:rPr>
          <w:rFonts w:ascii="Times New Roman" w:eastAsia="Calibri" w:hAnsi="Times New Roman" w:cs="Times New Roman"/>
          <w:color w:val="000000" w:themeColor="text1"/>
          <w:sz w:val="28"/>
          <w:szCs w:val="28"/>
        </w:rPr>
        <w:t>]</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b/>
          <w:color w:val="000000" w:themeColor="text1"/>
          <w:sz w:val="28"/>
          <w:szCs w:val="28"/>
        </w:rPr>
        <w:t>Центральная нервная система</w:t>
      </w:r>
      <w:r w:rsidRPr="00B42E99">
        <w:rPr>
          <w:rFonts w:ascii="Times New Roman" w:eastAsia="Calibri" w:hAnsi="Times New Roman" w:cs="Times New Roman"/>
          <w:color w:val="000000" w:themeColor="text1"/>
          <w:sz w:val="28"/>
          <w:szCs w:val="28"/>
        </w:rPr>
        <w:t>. Начиная с 7-летнего возраста, мальчики в созревании систем организма и развитии высшей нервной деятельности отстают от девочек примерно на 2 года. В этом возрасте основные нервные процессы возбуждения и торможения обладают значительной силой, подвижностью, уравновешенностью, а условные рефлексы ‒ достаточной стабильностью. Угасание условных рефлексов происходит быстрее, а прочность выработки дифференцировок увеличивается по сравнению с детьми 5-7 лет. Но образование тонких дифференцировок, следовых и запаздывающих условных рефлексов, формирование сложных систем временных связей нередко происходят с трудом</w:t>
      </w:r>
      <w:r w:rsidR="007179F5" w:rsidRPr="00B42E99">
        <w:rPr>
          <w:rFonts w:ascii="Times New Roman" w:eastAsia="Calibri" w:hAnsi="Times New Roman" w:cs="Times New Roman"/>
          <w:color w:val="000000" w:themeColor="text1"/>
          <w:sz w:val="28"/>
          <w:szCs w:val="28"/>
        </w:rPr>
        <w:t xml:space="preserve"> [20, с. 385]</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С 7 до 13 лет отмечается медленный рост всего черепа за счет мозгового отдела. В это время в основном растет свод мозгового черепа, объем его полости достигает 1200-1300 см3 . В младшем школьном возрасте происходит </w:t>
      </w:r>
      <w:r w:rsidRPr="00B42E99">
        <w:rPr>
          <w:rFonts w:ascii="Times New Roman" w:eastAsia="Calibri" w:hAnsi="Times New Roman" w:cs="Times New Roman"/>
          <w:color w:val="000000" w:themeColor="text1"/>
          <w:sz w:val="28"/>
          <w:szCs w:val="28"/>
        </w:rPr>
        <w:lastRenderedPageBreak/>
        <w:t xml:space="preserve">функциональное совершенствование мозга, развивается аналитико-систематическая функция коры. По мере прогрессивного созревания коры больших полушарий совершенствуются сила, уравновешенность и подвижность нервных процессов. Развитие процессов коркового торможения создает условия для быстрого и дифференцированного формирования условных связей. Формированию связей в высших отделах ЦНС способствует интенсивное созревание в этом возрасте </w:t>
      </w:r>
      <w:proofErr w:type="spellStart"/>
      <w:r w:rsidRPr="00B42E99">
        <w:rPr>
          <w:rFonts w:ascii="Times New Roman" w:eastAsia="Calibri" w:hAnsi="Times New Roman" w:cs="Times New Roman"/>
          <w:color w:val="000000" w:themeColor="text1"/>
          <w:sz w:val="28"/>
          <w:szCs w:val="28"/>
        </w:rPr>
        <w:t>внутрикорковых</w:t>
      </w:r>
      <w:proofErr w:type="spellEnd"/>
      <w:r w:rsidRPr="00B42E99">
        <w:rPr>
          <w:rFonts w:ascii="Times New Roman" w:eastAsia="Calibri" w:hAnsi="Times New Roman" w:cs="Times New Roman"/>
          <w:color w:val="000000" w:themeColor="text1"/>
          <w:sz w:val="28"/>
          <w:szCs w:val="28"/>
        </w:rPr>
        <w:t xml:space="preserve"> ассоциативных путей, объединяющих различные нервные центры</w:t>
      </w:r>
      <w:r w:rsidR="007179F5" w:rsidRPr="00B42E99">
        <w:rPr>
          <w:rFonts w:ascii="Times New Roman" w:eastAsia="Calibri" w:hAnsi="Times New Roman" w:cs="Times New Roman"/>
          <w:color w:val="000000" w:themeColor="text1"/>
          <w:sz w:val="28"/>
          <w:szCs w:val="28"/>
        </w:rPr>
        <w:t xml:space="preserve"> [6</w:t>
      </w:r>
      <w:r w:rsidR="00136445" w:rsidRPr="00B42E99">
        <w:rPr>
          <w:rFonts w:ascii="Times New Roman" w:eastAsia="Calibri" w:hAnsi="Times New Roman" w:cs="Times New Roman"/>
          <w:color w:val="000000" w:themeColor="text1"/>
          <w:sz w:val="28"/>
          <w:szCs w:val="28"/>
        </w:rPr>
        <w:t>, с. 236</w:t>
      </w:r>
      <w:r w:rsidR="007179F5" w:rsidRPr="00B42E99">
        <w:rPr>
          <w:rFonts w:ascii="Times New Roman" w:eastAsia="Calibri" w:hAnsi="Times New Roman" w:cs="Times New Roman"/>
          <w:color w:val="000000" w:themeColor="text1"/>
          <w:sz w:val="28"/>
          <w:szCs w:val="28"/>
        </w:rPr>
        <w:t>]</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Функциональные показатели нервной системы в это период далеко не совершенны. Сила и уравновешенность нервных процессов относительно </w:t>
      </w:r>
      <w:proofErr w:type="gramStart"/>
      <w:r w:rsidRPr="00B42E99">
        <w:rPr>
          <w:rFonts w:ascii="Times New Roman" w:eastAsia="Calibri" w:hAnsi="Times New Roman" w:cs="Times New Roman"/>
          <w:color w:val="000000" w:themeColor="text1"/>
          <w:sz w:val="28"/>
          <w:szCs w:val="28"/>
        </w:rPr>
        <w:t>невелики</w:t>
      </w:r>
      <w:proofErr w:type="gramEnd"/>
      <w:r w:rsidRPr="00B42E99">
        <w:rPr>
          <w:rFonts w:ascii="Times New Roman" w:eastAsia="Calibri" w:hAnsi="Times New Roman" w:cs="Times New Roman"/>
          <w:color w:val="000000" w:themeColor="text1"/>
          <w:sz w:val="28"/>
          <w:szCs w:val="28"/>
        </w:rPr>
        <w:t>. И хотя все виды внутреннего торможения выражены достаточно хорошо, преобладают процессы возбуждения, что сможет привести к быстрой истощаемости клеток коры головного мозга, к быстрому утомлению. Расширяются аналитические возможности. Ребенок размышляет над своими поступками и окружающих. Все же в поведении ребят младшего школьного возраста еще много игровых элементов, они еще не способны к длительной сосредоточенности. Некоторые, особенно дети, которые воспитывались без сверстников, замкнуты, с трудом приживаются в коллективе, что впоследствии может сказаться на их психическом типе характера</w:t>
      </w:r>
      <w:r w:rsidR="00606D1C" w:rsidRPr="00B42E99">
        <w:rPr>
          <w:rFonts w:ascii="Times New Roman" w:eastAsia="Calibri" w:hAnsi="Times New Roman" w:cs="Times New Roman"/>
          <w:color w:val="000000" w:themeColor="text1"/>
          <w:sz w:val="28"/>
          <w:szCs w:val="28"/>
        </w:rPr>
        <w:t xml:space="preserve"> [28]</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proofErr w:type="gramStart"/>
      <w:r w:rsidRPr="00B42E99">
        <w:rPr>
          <w:rFonts w:ascii="Times New Roman" w:eastAsia="Calibri" w:hAnsi="Times New Roman" w:cs="Times New Roman"/>
          <w:b/>
          <w:color w:val="000000" w:themeColor="text1"/>
          <w:sz w:val="28"/>
          <w:szCs w:val="28"/>
        </w:rPr>
        <w:t>Сердечно-сосудистая</w:t>
      </w:r>
      <w:proofErr w:type="gramEnd"/>
      <w:r w:rsidRPr="00B42E99">
        <w:rPr>
          <w:rFonts w:ascii="Times New Roman" w:eastAsia="Calibri" w:hAnsi="Times New Roman" w:cs="Times New Roman"/>
          <w:b/>
          <w:color w:val="000000" w:themeColor="text1"/>
          <w:sz w:val="28"/>
          <w:szCs w:val="28"/>
        </w:rPr>
        <w:t xml:space="preserve"> система</w:t>
      </w:r>
      <w:r w:rsidRPr="00B42E99">
        <w:rPr>
          <w:rFonts w:ascii="Times New Roman" w:eastAsia="Calibri" w:hAnsi="Times New Roman" w:cs="Times New Roman"/>
          <w:color w:val="000000" w:themeColor="text1"/>
          <w:sz w:val="28"/>
          <w:szCs w:val="28"/>
        </w:rPr>
        <w:t>. Сердце ребенка не велико по объему и мышца его не обладает достаточной силой. Физическая нагрузка вызывает значительное повышение пульса. Усиленный приток крови к работающим мышцам обеспечивается увеличением частоты пульса, а не силой сокращения сердечной мышцы. Суммарный просвет сосудов в этот период относительно больше, чем у взрослых. Это является одной из причин низкого артериального кровяного давления</w:t>
      </w:r>
      <w:r w:rsidR="00136445" w:rsidRPr="00B42E99">
        <w:rPr>
          <w:rFonts w:ascii="Times New Roman" w:eastAsia="Calibri" w:hAnsi="Times New Roman" w:cs="Times New Roman"/>
          <w:color w:val="000000" w:themeColor="text1"/>
          <w:sz w:val="28"/>
          <w:szCs w:val="28"/>
        </w:rPr>
        <w:t xml:space="preserve"> [20, с. 384]</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b/>
          <w:color w:val="000000" w:themeColor="text1"/>
          <w:sz w:val="28"/>
          <w:szCs w:val="28"/>
        </w:rPr>
        <w:t>Система крови</w:t>
      </w:r>
      <w:r w:rsidRPr="00B42E99">
        <w:rPr>
          <w:rFonts w:ascii="Times New Roman" w:eastAsia="Calibri" w:hAnsi="Times New Roman" w:cs="Times New Roman"/>
          <w:color w:val="000000" w:themeColor="text1"/>
          <w:sz w:val="28"/>
          <w:szCs w:val="28"/>
        </w:rPr>
        <w:t xml:space="preserve">. Количество крови в организме детей 7-12 лет на 1 кг веса тела равно 70 мл, у взрослых 50-60 мл. Для детей характерно более низкое содержание глюкозы в крови. В 7 лет 70-80 мг %, в 12-14 ‒ 90-120 мг %, что уже соответствует данным взрослых. С возрастом снижается </w:t>
      </w:r>
      <w:proofErr w:type="spellStart"/>
      <w:r w:rsidRPr="00B42E99">
        <w:rPr>
          <w:rFonts w:ascii="Times New Roman" w:eastAsia="Calibri" w:hAnsi="Times New Roman" w:cs="Times New Roman"/>
          <w:color w:val="000000" w:themeColor="text1"/>
          <w:sz w:val="28"/>
          <w:szCs w:val="28"/>
        </w:rPr>
        <w:t>ферментальная</w:t>
      </w:r>
      <w:proofErr w:type="spellEnd"/>
      <w:r w:rsidRPr="00B42E99">
        <w:rPr>
          <w:rFonts w:ascii="Times New Roman" w:eastAsia="Calibri" w:hAnsi="Times New Roman" w:cs="Times New Roman"/>
          <w:color w:val="000000" w:themeColor="text1"/>
          <w:sz w:val="28"/>
          <w:szCs w:val="28"/>
        </w:rPr>
        <w:t xml:space="preserve"> </w:t>
      </w:r>
      <w:r w:rsidRPr="00B42E99">
        <w:rPr>
          <w:rFonts w:ascii="Times New Roman" w:eastAsia="Calibri" w:hAnsi="Times New Roman" w:cs="Times New Roman"/>
          <w:color w:val="000000" w:themeColor="text1"/>
          <w:sz w:val="28"/>
          <w:szCs w:val="28"/>
        </w:rPr>
        <w:lastRenderedPageBreak/>
        <w:t xml:space="preserve">способность крови к расщеплению углеводов. У взрослых она в 4 раза меньше по равнению с детьми 7-8 лет. У детей ниже содержание гемоглобина, меньше кислородная емкость артериальной крови. С возрастом увеличивается и абсолютные размеры сердца, особенно при систематической тренировке на выносливость. Совершенствование деятельности сердца сопровождается увеличением просвета сосудов. В возрасте 8-12 лет увеличивается длина внутриорганных сосудов, их диаметр, количество </w:t>
      </w:r>
      <w:proofErr w:type="spellStart"/>
      <w:r w:rsidRPr="00B42E99">
        <w:rPr>
          <w:rFonts w:ascii="Times New Roman" w:eastAsia="Calibri" w:hAnsi="Times New Roman" w:cs="Times New Roman"/>
          <w:color w:val="000000" w:themeColor="text1"/>
          <w:sz w:val="28"/>
          <w:szCs w:val="28"/>
        </w:rPr>
        <w:t>межсосудистых</w:t>
      </w:r>
      <w:proofErr w:type="spellEnd"/>
      <w:r w:rsidRPr="00B42E99">
        <w:rPr>
          <w:rFonts w:ascii="Times New Roman" w:eastAsia="Calibri" w:hAnsi="Times New Roman" w:cs="Times New Roman"/>
          <w:color w:val="000000" w:themeColor="text1"/>
          <w:sz w:val="28"/>
          <w:szCs w:val="28"/>
        </w:rPr>
        <w:t xml:space="preserve"> анастомозов, число сосудов на единицу объема органов. Благодаря этому создаются условия для лучшего кровоснабжения тканей работающих органов. Мышечная деятельность обеспечивает формирование новых сосудов, что усиливает</w:t>
      </w:r>
      <w:r w:rsidR="00136445" w:rsidRPr="00B42E99">
        <w:rPr>
          <w:rFonts w:ascii="Times New Roman" w:eastAsia="Calibri" w:hAnsi="Times New Roman" w:cs="Times New Roman"/>
          <w:color w:val="000000" w:themeColor="text1"/>
          <w:sz w:val="28"/>
          <w:szCs w:val="28"/>
        </w:rPr>
        <w:t xml:space="preserve"> периферическое кровообращение. </w:t>
      </w:r>
      <w:proofErr w:type="gramStart"/>
      <w:r w:rsidRPr="00B42E99">
        <w:rPr>
          <w:rFonts w:ascii="Times New Roman" w:eastAsia="Calibri" w:hAnsi="Times New Roman" w:cs="Times New Roman"/>
          <w:color w:val="000000" w:themeColor="text1"/>
          <w:sz w:val="28"/>
          <w:szCs w:val="28"/>
        </w:rPr>
        <w:t>С возрастом увеличивается продолжительность сердечного цикла: у 6-7 летних ‒ 0.64 с; у 12-14 летних ‒ 0.72 с, а частота сердцебиений в 7 лет ‒ 85-90уд./ мин</w:t>
      </w:r>
      <w:r w:rsidR="00136445" w:rsidRPr="00B42E99">
        <w:rPr>
          <w:rFonts w:ascii="Times New Roman" w:eastAsia="Calibri" w:hAnsi="Times New Roman" w:cs="Times New Roman"/>
          <w:color w:val="000000" w:themeColor="text1"/>
          <w:sz w:val="28"/>
          <w:szCs w:val="28"/>
        </w:rPr>
        <w:t xml:space="preserve"> [6, с. 240]</w:t>
      </w:r>
      <w:r w:rsidRPr="00B42E99">
        <w:rPr>
          <w:rFonts w:ascii="Times New Roman" w:eastAsia="Calibri" w:hAnsi="Times New Roman" w:cs="Times New Roman"/>
          <w:color w:val="000000" w:themeColor="text1"/>
          <w:sz w:val="28"/>
          <w:szCs w:val="28"/>
        </w:rPr>
        <w:t>.</w:t>
      </w:r>
      <w:proofErr w:type="gramEnd"/>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b/>
          <w:color w:val="000000" w:themeColor="text1"/>
          <w:sz w:val="28"/>
          <w:szCs w:val="28"/>
        </w:rPr>
        <w:t>Опорно-дви</w:t>
      </w:r>
      <w:r w:rsidR="00297713" w:rsidRPr="00B42E99">
        <w:rPr>
          <w:rFonts w:ascii="Times New Roman" w:eastAsia="Calibri" w:hAnsi="Times New Roman" w:cs="Times New Roman"/>
          <w:b/>
          <w:color w:val="000000" w:themeColor="text1"/>
          <w:sz w:val="28"/>
          <w:szCs w:val="28"/>
        </w:rPr>
        <w:t>гательный</w:t>
      </w:r>
      <w:r w:rsidRPr="00B42E99">
        <w:rPr>
          <w:rFonts w:ascii="Times New Roman" w:eastAsia="Calibri" w:hAnsi="Times New Roman" w:cs="Times New Roman"/>
          <w:b/>
          <w:color w:val="000000" w:themeColor="text1"/>
          <w:sz w:val="28"/>
          <w:szCs w:val="28"/>
        </w:rPr>
        <w:t xml:space="preserve"> </w:t>
      </w:r>
      <w:r w:rsidR="00297713" w:rsidRPr="00B42E99">
        <w:rPr>
          <w:rFonts w:ascii="Times New Roman" w:eastAsia="Calibri" w:hAnsi="Times New Roman" w:cs="Times New Roman"/>
          <w:b/>
          <w:color w:val="000000" w:themeColor="text1"/>
          <w:sz w:val="28"/>
          <w:szCs w:val="28"/>
        </w:rPr>
        <w:t>аппарат</w:t>
      </w:r>
      <w:r w:rsidRPr="00B42E99">
        <w:rPr>
          <w:rFonts w:ascii="Times New Roman" w:eastAsia="Calibri" w:hAnsi="Times New Roman" w:cs="Times New Roman"/>
          <w:b/>
          <w:color w:val="000000" w:themeColor="text1"/>
          <w:sz w:val="28"/>
          <w:szCs w:val="28"/>
        </w:rPr>
        <w:t>.</w:t>
      </w:r>
      <w:r w:rsidRPr="00B42E99">
        <w:rPr>
          <w:rFonts w:ascii="Times New Roman" w:eastAsia="Calibri" w:hAnsi="Times New Roman" w:cs="Times New Roman"/>
          <w:color w:val="000000" w:themeColor="text1"/>
          <w:sz w:val="28"/>
          <w:szCs w:val="28"/>
        </w:rPr>
        <w:t xml:space="preserve"> Развитие детей в младшем школьном возрасте идет довольно интенсивно и относительно равномерно. В среднем ежегодно у мальчиков и девочек длина тела увеличивается на 4-5 см, масса ‒ на 2-3 кг, окружность грудной клетки ‒ на 1,5-2 см. После периода первого физиологического вытяжения (6-7 лет) скорость роста относительно стабилизируется. У 8-летнего ребенка он 130 см, 11-летнего ‒ в среднем 145 см. Масса тела также возрастает более упорядоченно. Вес 7-летнего ‒ около 25 кг, 11-летнего ‒ 37 кг</w:t>
      </w:r>
      <w:r w:rsidR="00136445" w:rsidRPr="00B42E99">
        <w:rPr>
          <w:rFonts w:ascii="Times New Roman" w:eastAsia="Calibri" w:hAnsi="Times New Roman" w:cs="Times New Roman"/>
          <w:color w:val="000000" w:themeColor="text1"/>
          <w:sz w:val="28"/>
          <w:szCs w:val="28"/>
        </w:rPr>
        <w:t xml:space="preserve"> [6, с. 242]</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Костная система младшего школьника еще находится в стадии формирования. К 7 годам устанавливается шейная и грудная кривизна. Позвоночник обладает наибольшей подвижностью с 8-9 лет. Именно в этот период нередки нарушения осанки и деформации позвоночника. Процесс окостенения кисти и пальцев в младшем школьном возрасте также еще не заканчивается полностью, поэтому мелкие точные движения пальцами и кисти затруднительны и утомительны. Также отметим, что в возрасте 7 лет рост увеличивается и становится максимальным после 11 лет</w:t>
      </w:r>
      <w:r w:rsidR="00606D1C" w:rsidRPr="00B42E99">
        <w:rPr>
          <w:rFonts w:ascii="Times New Roman" w:eastAsia="Calibri" w:hAnsi="Times New Roman" w:cs="Times New Roman"/>
          <w:color w:val="000000" w:themeColor="text1"/>
          <w:sz w:val="28"/>
          <w:szCs w:val="28"/>
        </w:rPr>
        <w:t xml:space="preserve"> [7]</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lastRenderedPageBreak/>
        <w:t>С 7 д</w:t>
      </w:r>
      <w:r w:rsidR="00136445" w:rsidRPr="00B42E99">
        <w:rPr>
          <w:rFonts w:ascii="Times New Roman" w:eastAsia="Calibri" w:hAnsi="Times New Roman" w:cs="Times New Roman"/>
          <w:color w:val="000000" w:themeColor="text1"/>
          <w:sz w:val="28"/>
          <w:szCs w:val="28"/>
        </w:rPr>
        <w:t>о 9 лет череп растет одинаково спереди и с</w:t>
      </w:r>
      <w:r w:rsidRPr="00B42E99">
        <w:rPr>
          <w:rFonts w:ascii="Times New Roman" w:eastAsia="Calibri" w:hAnsi="Times New Roman" w:cs="Times New Roman"/>
          <w:color w:val="000000" w:themeColor="text1"/>
          <w:sz w:val="28"/>
          <w:szCs w:val="28"/>
        </w:rPr>
        <w:t xml:space="preserve">зади от наружного отверстия слухового прохода. В этом возрасте соотношение мозгового и лицевого отделов -1:3. Активно продолжается развитие лицевых костей черепа, особенно увеличиваются околоносовые пазухи. Первые постоянные зубы (первые моляры) чаще всего прорезываются в возрасте 7 лет на месте молочных моляров, с которых начинается выпадение молочных зубов, в последовательности, в которой они появились. Смена происходит с интенсивностью около четырех зубов в год в течение 5 лет. В 7-9 лет наблюдается усиление темпов роста позвоночника. У мальчиков в возрасте 7-8 лет, а у девочек еще раньше верхняя часть грудной клетки </w:t>
      </w:r>
      <w:proofErr w:type="gramStart"/>
      <w:r w:rsidRPr="00B42E99">
        <w:rPr>
          <w:rFonts w:ascii="Times New Roman" w:eastAsia="Calibri" w:hAnsi="Times New Roman" w:cs="Times New Roman"/>
          <w:color w:val="000000" w:themeColor="text1"/>
          <w:sz w:val="28"/>
          <w:szCs w:val="28"/>
        </w:rPr>
        <w:t>расширяется</w:t>
      </w:r>
      <w:proofErr w:type="gramEnd"/>
      <w:r w:rsidRPr="00B42E99">
        <w:rPr>
          <w:rFonts w:ascii="Times New Roman" w:eastAsia="Calibri" w:hAnsi="Times New Roman" w:cs="Times New Roman"/>
          <w:color w:val="000000" w:themeColor="text1"/>
          <w:sz w:val="28"/>
          <w:szCs w:val="28"/>
        </w:rPr>
        <w:t xml:space="preserve"> и вся она укорачивается, принимая черты грудной клетки взрослого. К 7-8-ми годам срастаются лобковая и седалищная кости таза</w:t>
      </w:r>
      <w:r w:rsidR="00136445" w:rsidRPr="00B42E99">
        <w:rPr>
          <w:rFonts w:ascii="Times New Roman" w:eastAsia="Calibri" w:hAnsi="Times New Roman" w:cs="Times New Roman"/>
          <w:color w:val="000000" w:themeColor="text1"/>
          <w:sz w:val="28"/>
          <w:szCs w:val="28"/>
        </w:rPr>
        <w:t xml:space="preserve"> [22]</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В младшем школьном возрасте происходит нарастание мышечной массы, увеличивается мышечная сила. Мальчики и девочки в возрасте 7-8 лет имеют одинаковую силу большинства мышечных групп, после чего процесс нарастания идет неравномерно. У девочек к 10-12 годам мышечная сила возрастает настолько интенсивно, что они становятся относительно и </w:t>
      </w:r>
      <w:proofErr w:type="gramStart"/>
      <w:r w:rsidRPr="00B42E99">
        <w:rPr>
          <w:rFonts w:ascii="Times New Roman" w:eastAsia="Calibri" w:hAnsi="Times New Roman" w:cs="Times New Roman"/>
          <w:color w:val="000000" w:themeColor="text1"/>
          <w:sz w:val="28"/>
          <w:szCs w:val="28"/>
        </w:rPr>
        <w:t>абсолютно сильнее</w:t>
      </w:r>
      <w:proofErr w:type="gramEnd"/>
      <w:r w:rsidRPr="00B42E99">
        <w:rPr>
          <w:rFonts w:ascii="Times New Roman" w:eastAsia="Calibri" w:hAnsi="Times New Roman" w:cs="Times New Roman"/>
          <w:color w:val="000000" w:themeColor="text1"/>
          <w:sz w:val="28"/>
          <w:szCs w:val="28"/>
        </w:rPr>
        <w:t xml:space="preserve"> мальчиков. В дальнейшем отмечается преимущественное развитие силы мышц у мальчиков. Теперь школьник становится физически более сильным и работоспособным. Его пальцам подвластна более тонкая работа: письмо, лепка, но развитие крупных мышц опережает развитие мелких, в </w:t>
      </w:r>
      <w:proofErr w:type="gramStart"/>
      <w:r w:rsidRPr="00B42E99">
        <w:rPr>
          <w:rFonts w:ascii="Times New Roman" w:eastAsia="Calibri" w:hAnsi="Times New Roman" w:cs="Times New Roman"/>
          <w:color w:val="000000" w:themeColor="text1"/>
          <w:sz w:val="28"/>
          <w:szCs w:val="28"/>
        </w:rPr>
        <w:t>связи</w:t>
      </w:r>
      <w:proofErr w:type="gramEnd"/>
      <w:r w:rsidRPr="00B42E99">
        <w:rPr>
          <w:rFonts w:ascii="Times New Roman" w:eastAsia="Calibri" w:hAnsi="Times New Roman" w:cs="Times New Roman"/>
          <w:color w:val="000000" w:themeColor="text1"/>
          <w:sz w:val="28"/>
          <w:szCs w:val="28"/>
        </w:rPr>
        <w:t xml:space="preserve"> с чем дети лучше выполняют сильные и размашистые движения, чем мелкие и требующие точности (например, при письме)</w:t>
      </w:r>
      <w:r w:rsidR="00136445" w:rsidRPr="00B42E99">
        <w:rPr>
          <w:rFonts w:ascii="Times New Roman" w:eastAsia="Calibri" w:hAnsi="Times New Roman" w:cs="Times New Roman"/>
          <w:color w:val="000000" w:themeColor="text1"/>
          <w:sz w:val="28"/>
          <w:szCs w:val="28"/>
        </w:rPr>
        <w:t xml:space="preserve"> [17]</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В младшем школьном возрасте скелетные мышцы ребенка существенно меняются, обеспечивая высокую подвижность и </w:t>
      </w:r>
      <w:proofErr w:type="spellStart"/>
      <w:r w:rsidRPr="00B42E99">
        <w:rPr>
          <w:rFonts w:ascii="Times New Roman" w:eastAsia="Calibri" w:hAnsi="Times New Roman" w:cs="Times New Roman"/>
          <w:color w:val="000000" w:themeColor="text1"/>
          <w:sz w:val="28"/>
          <w:szCs w:val="28"/>
        </w:rPr>
        <w:t>неутомляемость</w:t>
      </w:r>
      <w:proofErr w:type="spellEnd"/>
      <w:r w:rsidRPr="00B42E99">
        <w:rPr>
          <w:rFonts w:ascii="Times New Roman" w:eastAsia="Calibri" w:hAnsi="Times New Roman" w:cs="Times New Roman"/>
          <w:color w:val="000000" w:themeColor="text1"/>
          <w:sz w:val="28"/>
          <w:szCs w:val="28"/>
        </w:rPr>
        <w:t xml:space="preserve">. Во всех органах и системах происходят морфофункциональные преобразования, создающие благоприятные условия для осуществления больших объемов мышечной работы. Только к этому возрасту морфофункциональное развитие мышц обеспечивает длительное поддержание работоспособности. Появляются некоторые скопления жировых клеток под кожей в области груди и живота, </w:t>
      </w:r>
      <w:r w:rsidRPr="00B42E99">
        <w:rPr>
          <w:rFonts w:ascii="Times New Roman" w:eastAsia="Calibri" w:hAnsi="Times New Roman" w:cs="Times New Roman"/>
          <w:color w:val="000000" w:themeColor="text1"/>
          <w:sz w:val="28"/>
          <w:szCs w:val="28"/>
        </w:rPr>
        <w:lastRenderedPageBreak/>
        <w:t>которые при отсутствии должного контроля могут привести к ожирению. Менее опасными становятся переохлаждения и перегрев, так как заканчивается формирование потовых желез</w:t>
      </w:r>
      <w:r w:rsidR="00136445" w:rsidRPr="00B42E99">
        <w:rPr>
          <w:rFonts w:ascii="Times New Roman" w:eastAsia="Calibri" w:hAnsi="Times New Roman" w:cs="Times New Roman"/>
          <w:color w:val="000000" w:themeColor="text1"/>
          <w:sz w:val="28"/>
          <w:szCs w:val="28"/>
        </w:rPr>
        <w:t xml:space="preserve"> [6, с. 248]</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b/>
          <w:color w:val="000000" w:themeColor="text1"/>
          <w:sz w:val="28"/>
          <w:szCs w:val="28"/>
        </w:rPr>
        <w:t>Развитие двигательной функции.</w:t>
      </w:r>
      <w:r w:rsidRPr="00B42E99">
        <w:rPr>
          <w:rFonts w:ascii="Times New Roman" w:eastAsia="Calibri" w:hAnsi="Times New Roman" w:cs="Times New Roman"/>
          <w:color w:val="000000" w:themeColor="text1"/>
          <w:sz w:val="28"/>
          <w:szCs w:val="28"/>
        </w:rPr>
        <w:t xml:space="preserve"> С 7 до 10 лет показатели силы, скрытого периода двигательной реакции и координации движений при выполнении различных упражнений значительно улучшаются. Особенно значительно увеличивается сила на 1 кг массы при одновременном росте величины её максимального показателя. Значительный прогресс отмечается в развитии дыхания, кровообращения, а также других висцеральных функций. Улучшается рефлекторная и гуморальная регуляция функции внутренних органов, а также их взаимодействие. </w:t>
      </w:r>
      <w:proofErr w:type="spellStart"/>
      <w:r w:rsidRPr="00B42E99">
        <w:rPr>
          <w:rFonts w:ascii="Times New Roman" w:eastAsia="Calibri" w:hAnsi="Times New Roman" w:cs="Times New Roman"/>
          <w:color w:val="000000" w:themeColor="text1"/>
          <w:sz w:val="28"/>
          <w:szCs w:val="28"/>
        </w:rPr>
        <w:t>Иннервационный</w:t>
      </w:r>
      <w:proofErr w:type="spellEnd"/>
      <w:r w:rsidRPr="00B42E99">
        <w:rPr>
          <w:rFonts w:ascii="Times New Roman" w:eastAsia="Calibri" w:hAnsi="Times New Roman" w:cs="Times New Roman"/>
          <w:color w:val="000000" w:themeColor="text1"/>
          <w:sz w:val="28"/>
          <w:szCs w:val="28"/>
        </w:rPr>
        <w:t xml:space="preserve"> аппарат скелетной мышцы в этом возрасте соответствует уже тканевым структурам взрослого. Формирование же мышцы как органа завершается несколько позже. Возраст от 7 до 10 лет является периодом активного совершенствования двигательной деятельности, когда происходит становление различных координационных механизмов, обеспечивающих высокий уровень развития организма и взаимодействие различных органов и систем. Вместе с тем организм ребёнка ещё не полностью сформирован. Особенно это проявляется при выполнении длительных и интенсивных упражнений, когда выявляется незрелость и недостаточность компенсаторных механизмов в организме и общей системе рефлекторной регуляции</w:t>
      </w:r>
      <w:r w:rsidR="00136445" w:rsidRPr="00B42E99">
        <w:rPr>
          <w:rFonts w:ascii="Times New Roman" w:eastAsia="Calibri" w:hAnsi="Times New Roman" w:cs="Times New Roman"/>
          <w:color w:val="000000" w:themeColor="text1"/>
          <w:sz w:val="28"/>
          <w:szCs w:val="28"/>
        </w:rPr>
        <w:t xml:space="preserve"> [11, с. 245]</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b/>
          <w:color w:val="000000" w:themeColor="text1"/>
          <w:sz w:val="28"/>
          <w:szCs w:val="28"/>
        </w:rPr>
        <w:t>Дыхательная система</w:t>
      </w:r>
      <w:r w:rsidRPr="00B42E99">
        <w:rPr>
          <w:rFonts w:ascii="Times New Roman" w:eastAsia="Calibri" w:hAnsi="Times New Roman" w:cs="Times New Roman"/>
          <w:color w:val="000000" w:themeColor="text1"/>
          <w:sz w:val="28"/>
          <w:szCs w:val="28"/>
        </w:rPr>
        <w:t xml:space="preserve">. Развития организма сопровождается усилием функций дыхания. Увеличивается жизненная ёмкость лёгких. В покое дети дышат чаще, чем взрослые, при меньшей глубине дыхания. В 5-7 лет частота дыхания достигает 22-26 раз в 1 мин., а глубина 160-240 мл. Минутный объем дыхания в абсолютных цифрах с возрастом повышается. У растущего организма более высокая потребность в кислороде. В 7-10 лет организм извлекает каждый литр кислорода из 29-30л. Половые различия типа дыхания начинают выявляться с 7-8-летнего возраста и полностью формируются в </w:t>
      </w:r>
      <w:r w:rsidRPr="00B42E99">
        <w:rPr>
          <w:rFonts w:ascii="Times New Roman" w:eastAsia="Calibri" w:hAnsi="Times New Roman" w:cs="Times New Roman"/>
          <w:color w:val="000000" w:themeColor="text1"/>
          <w:sz w:val="28"/>
          <w:szCs w:val="28"/>
        </w:rPr>
        <w:lastRenderedPageBreak/>
        <w:t>подростковом периоде онтогенеза ‒ процессе индивидуального развития человека от рождения до наступления смерти</w:t>
      </w:r>
      <w:r w:rsidR="00136445" w:rsidRPr="00B42E99">
        <w:rPr>
          <w:rFonts w:ascii="Times New Roman" w:eastAsia="Calibri" w:hAnsi="Times New Roman" w:cs="Times New Roman"/>
          <w:color w:val="000000" w:themeColor="text1"/>
          <w:sz w:val="28"/>
          <w:szCs w:val="28"/>
        </w:rPr>
        <w:t xml:space="preserve">  [6, с. 250]</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b/>
          <w:color w:val="000000" w:themeColor="text1"/>
          <w:sz w:val="28"/>
          <w:szCs w:val="28"/>
        </w:rPr>
        <w:t xml:space="preserve">Система пищеварения. </w:t>
      </w:r>
      <w:r w:rsidRPr="00B42E99">
        <w:rPr>
          <w:rFonts w:ascii="Times New Roman" w:eastAsia="Calibri" w:hAnsi="Times New Roman" w:cs="Times New Roman"/>
          <w:color w:val="000000" w:themeColor="text1"/>
          <w:sz w:val="28"/>
          <w:szCs w:val="28"/>
        </w:rPr>
        <w:t xml:space="preserve">Слизистая оболочка пищевода у детей богата кровеносными сосудами, нежная, </w:t>
      </w:r>
      <w:proofErr w:type="gramStart"/>
      <w:r w:rsidRPr="00B42E99">
        <w:rPr>
          <w:rFonts w:ascii="Times New Roman" w:eastAsia="Calibri" w:hAnsi="Times New Roman" w:cs="Times New Roman"/>
          <w:color w:val="000000" w:themeColor="text1"/>
          <w:sz w:val="28"/>
          <w:szCs w:val="28"/>
        </w:rPr>
        <w:t>легко ранимая</w:t>
      </w:r>
      <w:proofErr w:type="gramEnd"/>
      <w:r w:rsidRPr="00B42E99">
        <w:rPr>
          <w:rFonts w:ascii="Times New Roman" w:eastAsia="Calibri" w:hAnsi="Times New Roman" w:cs="Times New Roman"/>
          <w:color w:val="000000" w:themeColor="text1"/>
          <w:sz w:val="28"/>
          <w:szCs w:val="28"/>
        </w:rPr>
        <w:t xml:space="preserve">. Эластичная ткань и слизистые железы в стенке пищевода недоразвиты, поэтому выделяется мало слизи. Это затрудняет прохождение </w:t>
      </w:r>
      <w:proofErr w:type="spellStart"/>
      <w:r w:rsidRPr="00B42E99">
        <w:rPr>
          <w:rFonts w:ascii="Times New Roman" w:eastAsia="Calibri" w:hAnsi="Times New Roman" w:cs="Times New Roman"/>
          <w:color w:val="000000" w:themeColor="text1"/>
          <w:sz w:val="28"/>
          <w:szCs w:val="28"/>
        </w:rPr>
        <w:t>непережеванной</w:t>
      </w:r>
      <w:proofErr w:type="spellEnd"/>
      <w:r w:rsidRPr="00B42E99">
        <w:rPr>
          <w:rFonts w:ascii="Times New Roman" w:eastAsia="Calibri" w:hAnsi="Times New Roman" w:cs="Times New Roman"/>
          <w:color w:val="000000" w:themeColor="text1"/>
          <w:sz w:val="28"/>
          <w:szCs w:val="28"/>
        </w:rPr>
        <w:t xml:space="preserve"> пищи по пищеводу у детей младшего школьного возраста. В связи с этим грубая пища должна занимать небольшое место в рационе. Дети должны тщательно пережевывать пищу и смачивать ее слюной, чтобы обеспечить безболезненное проглатывание. Поджелудочная железа и печень младшего школьника отличается от поджелудочной железы и печени взрослого человека только размерами. Тонкий кишечник у младших школьников увеличивается до 400 см</w:t>
      </w:r>
      <w:r w:rsidR="00136445" w:rsidRPr="00B42E99">
        <w:rPr>
          <w:rFonts w:ascii="Times New Roman" w:eastAsia="Calibri" w:hAnsi="Times New Roman" w:cs="Times New Roman"/>
          <w:color w:val="000000" w:themeColor="text1"/>
          <w:sz w:val="28"/>
          <w:szCs w:val="28"/>
        </w:rPr>
        <w:t xml:space="preserve"> [</w:t>
      </w:r>
      <w:r w:rsidR="004D6C12" w:rsidRPr="00B42E99">
        <w:rPr>
          <w:rFonts w:ascii="Times New Roman" w:eastAsia="Calibri" w:hAnsi="Times New Roman" w:cs="Times New Roman"/>
          <w:color w:val="000000" w:themeColor="text1"/>
          <w:sz w:val="28"/>
          <w:szCs w:val="28"/>
        </w:rPr>
        <w:t>20, с. 384</w:t>
      </w:r>
      <w:r w:rsidR="00136445" w:rsidRPr="00B42E99">
        <w:rPr>
          <w:rFonts w:ascii="Times New Roman" w:eastAsia="Calibri" w:hAnsi="Times New Roman" w:cs="Times New Roman"/>
          <w:color w:val="000000" w:themeColor="text1"/>
          <w:sz w:val="28"/>
          <w:szCs w:val="28"/>
        </w:rPr>
        <w:t>]</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b/>
          <w:color w:val="000000" w:themeColor="text1"/>
          <w:sz w:val="28"/>
          <w:szCs w:val="28"/>
        </w:rPr>
        <w:t xml:space="preserve">Мочевыделительная система. </w:t>
      </w:r>
      <w:r w:rsidRPr="00B42E99">
        <w:rPr>
          <w:rFonts w:ascii="Times New Roman" w:eastAsia="Calibri" w:hAnsi="Times New Roman" w:cs="Times New Roman"/>
          <w:color w:val="000000" w:themeColor="text1"/>
          <w:sz w:val="28"/>
          <w:szCs w:val="28"/>
        </w:rPr>
        <w:t xml:space="preserve">В этом возрасте происходит рост и развитие мозгового вещества почек. Форма мочевого пузыря яйцевидная. Емкость мочевого пузыря составляет 500-800 мл. У младших школьников за сутки выделяется от 1000 до 1500 мл мочи. В этом возрасте у детей встречается ночное непроизвольное недержание мочи - </w:t>
      </w:r>
      <w:proofErr w:type="spellStart"/>
      <w:r w:rsidRPr="00B42E99">
        <w:rPr>
          <w:rFonts w:ascii="Times New Roman" w:eastAsia="Calibri" w:hAnsi="Times New Roman" w:cs="Times New Roman"/>
          <w:color w:val="000000" w:themeColor="text1"/>
          <w:sz w:val="28"/>
          <w:szCs w:val="28"/>
        </w:rPr>
        <w:t>энурез</w:t>
      </w:r>
      <w:proofErr w:type="spellEnd"/>
      <w:r w:rsidRPr="00B42E99">
        <w:rPr>
          <w:rFonts w:ascii="Times New Roman" w:eastAsia="Calibri" w:hAnsi="Times New Roman" w:cs="Times New Roman"/>
          <w:color w:val="000000" w:themeColor="text1"/>
          <w:sz w:val="28"/>
          <w:szCs w:val="28"/>
        </w:rPr>
        <w:t xml:space="preserve">. В осенне-зимние периоды года в связи с большей возможностью охлаждения организма </w:t>
      </w:r>
      <w:proofErr w:type="spellStart"/>
      <w:r w:rsidRPr="00B42E99">
        <w:rPr>
          <w:rFonts w:ascii="Times New Roman" w:eastAsia="Calibri" w:hAnsi="Times New Roman" w:cs="Times New Roman"/>
          <w:color w:val="000000" w:themeColor="text1"/>
          <w:sz w:val="28"/>
          <w:szCs w:val="28"/>
        </w:rPr>
        <w:t>энурез</w:t>
      </w:r>
      <w:proofErr w:type="spellEnd"/>
      <w:r w:rsidRPr="00B42E99">
        <w:rPr>
          <w:rFonts w:ascii="Times New Roman" w:eastAsia="Calibri" w:hAnsi="Times New Roman" w:cs="Times New Roman"/>
          <w:color w:val="000000" w:themeColor="text1"/>
          <w:sz w:val="28"/>
          <w:szCs w:val="28"/>
        </w:rPr>
        <w:t xml:space="preserve"> учащается. С возрастом </w:t>
      </w:r>
      <w:proofErr w:type="spellStart"/>
      <w:r w:rsidRPr="00B42E99">
        <w:rPr>
          <w:rFonts w:ascii="Times New Roman" w:eastAsia="Calibri" w:hAnsi="Times New Roman" w:cs="Times New Roman"/>
          <w:color w:val="000000" w:themeColor="text1"/>
          <w:sz w:val="28"/>
          <w:szCs w:val="28"/>
        </w:rPr>
        <w:t>энурез</w:t>
      </w:r>
      <w:proofErr w:type="spellEnd"/>
      <w:r w:rsidRPr="00B42E99">
        <w:rPr>
          <w:rFonts w:ascii="Times New Roman" w:eastAsia="Calibri" w:hAnsi="Times New Roman" w:cs="Times New Roman"/>
          <w:color w:val="000000" w:themeColor="text1"/>
          <w:sz w:val="28"/>
          <w:szCs w:val="28"/>
        </w:rPr>
        <w:t xml:space="preserve">, </w:t>
      </w:r>
      <w:proofErr w:type="gramStart"/>
      <w:r w:rsidRPr="00B42E99">
        <w:rPr>
          <w:rFonts w:ascii="Times New Roman" w:eastAsia="Calibri" w:hAnsi="Times New Roman" w:cs="Times New Roman"/>
          <w:color w:val="000000" w:themeColor="text1"/>
          <w:sz w:val="28"/>
          <w:szCs w:val="28"/>
        </w:rPr>
        <w:t>связанный</w:t>
      </w:r>
      <w:proofErr w:type="gramEnd"/>
      <w:r w:rsidRPr="00B42E99">
        <w:rPr>
          <w:rFonts w:ascii="Times New Roman" w:eastAsia="Calibri" w:hAnsi="Times New Roman" w:cs="Times New Roman"/>
          <w:color w:val="000000" w:themeColor="text1"/>
          <w:sz w:val="28"/>
          <w:szCs w:val="28"/>
        </w:rPr>
        <w:t xml:space="preserve"> преимущественно с функциональными отклонениями в психоневрологическом статусе детей, проходит</w:t>
      </w:r>
      <w:r w:rsidR="000C38B4" w:rsidRPr="00B42E99">
        <w:rPr>
          <w:rFonts w:ascii="Times New Roman" w:eastAsia="Calibri" w:hAnsi="Times New Roman" w:cs="Times New Roman"/>
          <w:color w:val="000000" w:themeColor="text1"/>
          <w:sz w:val="28"/>
          <w:szCs w:val="28"/>
        </w:rPr>
        <w:t xml:space="preserve"> [26]</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b/>
          <w:color w:val="000000" w:themeColor="text1"/>
          <w:sz w:val="28"/>
          <w:szCs w:val="28"/>
        </w:rPr>
        <w:t>Эндокринная система</w:t>
      </w:r>
      <w:r w:rsidRPr="00B42E99">
        <w:rPr>
          <w:rFonts w:ascii="Times New Roman" w:eastAsia="Calibri" w:hAnsi="Times New Roman" w:cs="Times New Roman"/>
          <w:color w:val="000000" w:themeColor="text1"/>
          <w:sz w:val="28"/>
          <w:szCs w:val="28"/>
        </w:rPr>
        <w:t>. В период второго детства функции гипофиза и надпочечников отчетливо усиливаются, а роль зобной железы заметно ослабевает. Постепенно снижается тормозящее влияние шишковидной железы на гипоталамическую область, нарастает секреция гонадотропинов гипофиза. В период младшего школьного возраста организм ребенка отличается гармоничным развитием и стабильным гормональным статусом. С ослаблением тормозных влияний эпифиза после 7-летнего возраста нарастает активность гипоталамуса и формируется тесная взаимосвязь его функций с гипофизом, т.е. оформляется гипоталамо-гипофизарная система.</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b/>
          <w:color w:val="000000" w:themeColor="text1"/>
          <w:sz w:val="28"/>
          <w:szCs w:val="28"/>
        </w:rPr>
        <w:lastRenderedPageBreak/>
        <w:t>Сенсорные системы.</w:t>
      </w:r>
      <w:r w:rsidRPr="00B42E99">
        <w:rPr>
          <w:rFonts w:ascii="Times New Roman" w:eastAsia="Calibri" w:hAnsi="Times New Roman" w:cs="Times New Roman"/>
          <w:color w:val="000000" w:themeColor="text1"/>
          <w:sz w:val="28"/>
          <w:szCs w:val="28"/>
        </w:rPr>
        <w:t xml:space="preserve"> Значительного развития достигает речевая функция и сенсорные системы. В 10-12 лет показатели функции двигательной, зрительной, вестибулярной, тактильной сенсорных систем приближаются к показателям взрослых. Совершенствуется взаимодействие первой и второй сигнальных систем. Словесная информация становится более конкретной и полной. Усиливается временные связи между словом как раздражителем и двигательной функцией. Повышается способность к более полному и глубокому словесному выражению своих двигательных ощущений. Физическое воспитание и спортивное совершенствование расширяют влияние речи и мышления на двигательную функцию</w:t>
      </w:r>
      <w:r w:rsidR="004D6C12" w:rsidRPr="00B42E99">
        <w:rPr>
          <w:rFonts w:ascii="Times New Roman" w:eastAsia="Calibri" w:hAnsi="Times New Roman" w:cs="Times New Roman"/>
          <w:color w:val="000000" w:themeColor="text1"/>
          <w:sz w:val="28"/>
          <w:szCs w:val="28"/>
        </w:rPr>
        <w:t xml:space="preserve"> [1]</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Тактильная чувствительность увеличивается с ростом двигательной активности ребенка и достигает максимальных значений к возрасту 10 лет. Чувствительность вкусовой и обонятельной сенсорных систем заметно повышается, и в младшем школьном возрасте практически достигает взрослых значений.</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В школьном возрасте система зрительного восприятия продолжает усложняться и совершенствоваться за счет включения </w:t>
      </w:r>
      <w:proofErr w:type="spellStart"/>
      <w:r w:rsidRPr="00B42E99">
        <w:rPr>
          <w:rFonts w:ascii="Times New Roman" w:eastAsia="Calibri" w:hAnsi="Times New Roman" w:cs="Times New Roman"/>
          <w:color w:val="000000" w:themeColor="text1"/>
          <w:sz w:val="28"/>
          <w:szCs w:val="28"/>
        </w:rPr>
        <w:t>переднеассоциативных</w:t>
      </w:r>
      <w:proofErr w:type="spellEnd"/>
      <w:r w:rsidRPr="00B42E99">
        <w:rPr>
          <w:rFonts w:ascii="Times New Roman" w:eastAsia="Calibri" w:hAnsi="Times New Roman" w:cs="Times New Roman"/>
          <w:color w:val="000000" w:themeColor="text1"/>
          <w:sz w:val="28"/>
          <w:szCs w:val="28"/>
        </w:rPr>
        <w:t xml:space="preserve"> областей. Эти области, ответственные за принятие решения, оценку значимости поступающей информации и организацию адекватного реагирования, обеспечивают формирование произвольного избирательного восприятия. Существенные изменения избирательного реагирования с учетом значимости стимула отмечены к 10-11 годам</w:t>
      </w:r>
      <w:r w:rsidR="004D6C12" w:rsidRPr="00B42E99">
        <w:rPr>
          <w:rFonts w:ascii="Times New Roman" w:eastAsia="Calibri" w:hAnsi="Times New Roman" w:cs="Times New Roman"/>
          <w:color w:val="000000" w:themeColor="text1"/>
          <w:sz w:val="28"/>
          <w:szCs w:val="28"/>
        </w:rPr>
        <w:t xml:space="preserve"> [3]</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b/>
          <w:color w:val="000000" w:themeColor="text1"/>
          <w:sz w:val="28"/>
          <w:szCs w:val="28"/>
        </w:rPr>
        <w:t>Психическое развитие</w:t>
      </w:r>
      <w:r w:rsidRPr="00B42E99">
        <w:rPr>
          <w:rFonts w:ascii="Times New Roman" w:eastAsia="Calibri" w:hAnsi="Times New Roman" w:cs="Times New Roman"/>
          <w:color w:val="000000" w:themeColor="text1"/>
          <w:sz w:val="28"/>
          <w:szCs w:val="28"/>
        </w:rPr>
        <w:t>. Вместе с тем растущая физическая выносливость, повышение работоспособности носят относительный характер, и в целом для детей остается характерной повышенная утомляемость и нервно-психическая ранимость. Это проявляется в том, что их работоспособность обычно резко падает через 25- 30 минут после начала урока и после второго урока. Дети утомляются в случае посещения группы продленного дня, а также при повышенной эмоциональной насыщенности уроков и мероприятий</w:t>
      </w:r>
      <w:r w:rsidR="004D6C12" w:rsidRPr="00B42E99">
        <w:rPr>
          <w:rFonts w:ascii="Times New Roman" w:eastAsia="Calibri" w:hAnsi="Times New Roman" w:cs="Times New Roman"/>
          <w:color w:val="000000" w:themeColor="text1"/>
          <w:sz w:val="28"/>
          <w:szCs w:val="28"/>
        </w:rPr>
        <w:t xml:space="preserve"> [6, с. 260]</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lastRenderedPageBreak/>
        <w:t>Итак, в младшем школьном возрасте происходит формирование и совершенствование всего организма.</w:t>
      </w:r>
    </w:p>
    <w:p w:rsidR="0039377B"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proofErr w:type="gramStart"/>
      <w:r w:rsidRPr="00B42E99">
        <w:rPr>
          <w:rFonts w:ascii="Times New Roman" w:eastAsia="Calibri" w:hAnsi="Times New Roman" w:cs="Times New Roman"/>
          <w:color w:val="000000" w:themeColor="text1"/>
          <w:sz w:val="28"/>
          <w:szCs w:val="28"/>
        </w:rPr>
        <w:t>Сердечно-сосудистая</w:t>
      </w:r>
      <w:proofErr w:type="gramEnd"/>
      <w:r w:rsidRPr="00B42E99">
        <w:rPr>
          <w:rFonts w:ascii="Times New Roman" w:eastAsia="Calibri" w:hAnsi="Times New Roman" w:cs="Times New Roman"/>
          <w:color w:val="000000" w:themeColor="text1"/>
          <w:sz w:val="28"/>
          <w:szCs w:val="28"/>
        </w:rPr>
        <w:t xml:space="preserve"> система: У детей 7-9 лет общий темп роста сердца относительно замедляется, рост желудочков опережает рост предсердий; вес сердца у мальчиков и девочек увеличивается одинаково. Сердце 7-летнего летнего ребенка совершает 95- 100 сокращений в минуту, минутный объем сердца составляет 2120 мл. Артериальное давление у детей 7-8 лет составляет 99/64 мм рт. ст. Система крови: Кровь младших школьников составляет 7% от массы тела. С 8-летнего возраста начинает увеличиваться число эритроцитов и количество гемоглобина, которое составляет 80-81 %. Несмотря на их большее количество, чем у взрослых людей, подвижность и фагоцитарная активность лейкоцитов понижена. У детей также понижена и способность крови к образованию специфических защитных тел, а это повышает восприимчивость детей к инфекционным заболеваниям. Опорно-двигательная система: в этом возрасте наблюдается рост черепа, активно продолжают развиваться лицевые кости черепа, особенно увеличиваются околоносовые пазухи. В 7-9 лет наблюдается усиление темпов роста позвоночника. У мальчиков в возрасте 7-8 лет, а у девочек еще раньше верхняя часть грудной клетки </w:t>
      </w:r>
      <w:proofErr w:type="gramStart"/>
      <w:r w:rsidRPr="00B42E99">
        <w:rPr>
          <w:rFonts w:ascii="Times New Roman" w:eastAsia="Calibri" w:hAnsi="Times New Roman" w:cs="Times New Roman"/>
          <w:color w:val="000000" w:themeColor="text1"/>
          <w:sz w:val="28"/>
          <w:szCs w:val="28"/>
        </w:rPr>
        <w:t>расширяется</w:t>
      </w:r>
      <w:proofErr w:type="gramEnd"/>
      <w:r w:rsidRPr="00B42E99">
        <w:rPr>
          <w:rFonts w:ascii="Times New Roman" w:eastAsia="Calibri" w:hAnsi="Times New Roman" w:cs="Times New Roman"/>
          <w:color w:val="000000" w:themeColor="text1"/>
          <w:sz w:val="28"/>
          <w:szCs w:val="28"/>
        </w:rPr>
        <w:t xml:space="preserve"> и вся она укорачивается, принимая черты грудной клетки взрослого. К 8-ми годам мышечная масса увеличивается до 27 %. В этом возрасте дети обладают еще низкими показателями мышечной силы. Силовые и особенно статические упражнения вызывают у них быстрое утомление. Дети этого возраста наиболее приспособлены к кратковременным скоростно-силовым динамическим упражнениям. Развитие двигательной функции: в этот период двигательная активность приобретает большое значение. Происходит улучшение координации движений, увеличивается сила. Значительный прогресс наблюдается в развитии дыхания, системы пищеварения, мочевыделительной системе. Эндокринная система: В период младшего школьного возраста организм ребенка отличается гармоничным развитием и стабильным </w:t>
      </w:r>
      <w:r w:rsidRPr="00B42E99">
        <w:rPr>
          <w:rFonts w:ascii="Times New Roman" w:eastAsia="Calibri" w:hAnsi="Times New Roman" w:cs="Times New Roman"/>
          <w:color w:val="000000" w:themeColor="text1"/>
          <w:sz w:val="28"/>
          <w:szCs w:val="28"/>
        </w:rPr>
        <w:lastRenderedPageBreak/>
        <w:t>гормональным статусом. Происходят существенные изменения в сенсорных системах и психическом развитии детей.</w:t>
      </w:r>
    </w:p>
    <w:p w:rsidR="0039377B" w:rsidRPr="00B42E99" w:rsidRDefault="0039377B" w:rsidP="008B1135">
      <w:pPr>
        <w:spacing w:after="0" w:line="480" w:lineRule="auto"/>
        <w:ind w:firstLine="709"/>
        <w:jc w:val="both"/>
        <w:rPr>
          <w:rFonts w:ascii="Times New Roman" w:eastAsia="Calibri" w:hAnsi="Times New Roman" w:cs="Times New Roman"/>
          <w:color w:val="000000" w:themeColor="text1"/>
          <w:sz w:val="28"/>
          <w:szCs w:val="28"/>
        </w:rPr>
      </w:pPr>
    </w:p>
    <w:p w:rsidR="00EE0488" w:rsidRPr="00B42E99" w:rsidRDefault="0039377B" w:rsidP="00C76308">
      <w:pPr>
        <w:widowControl w:val="0"/>
        <w:autoSpaceDE w:val="0"/>
        <w:autoSpaceDN w:val="0"/>
        <w:spacing w:after="0" w:line="360" w:lineRule="auto"/>
        <w:ind w:firstLine="709"/>
        <w:outlineLvl w:val="1"/>
        <w:rPr>
          <w:rFonts w:ascii="Times New Roman" w:eastAsia="Calibri" w:hAnsi="Times New Roman" w:cs="Times New Roman"/>
          <w:b/>
          <w:color w:val="000000" w:themeColor="text1"/>
          <w:sz w:val="28"/>
          <w:szCs w:val="28"/>
        </w:rPr>
      </w:pPr>
      <w:bookmarkStart w:id="8" w:name="_Toc199628475"/>
      <w:bookmarkStart w:id="9" w:name="_Toc200323867"/>
      <w:bookmarkStart w:id="10" w:name="_Toc200969224"/>
      <w:r w:rsidRPr="00B42E99">
        <w:rPr>
          <w:rFonts w:ascii="Times New Roman" w:eastAsia="Calibri" w:hAnsi="Times New Roman" w:cs="Times New Roman"/>
          <w:b/>
          <w:color w:val="000000" w:themeColor="text1"/>
          <w:sz w:val="28"/>
          <w:szCs w:val="28"/>
        </w:rPr>
        <w:t xml:space="preserve">1.2 </w:t>
      </w:r>
      <w:r w:rsidR="00EE0488" w:rsidRPr="00B42E99">
        <w:rPr>
          <w:rFonts w:ascii="Times New Roman" w:eastAsia="Calibri" w:hAnsi="Times New Roman" w:cs="Times New Roman"/>
          <w:b/>
          <w:color w:val="000000" w:themeColor="text1"/>
          <w:sz w:val="28"/>
          <w:szCs w:val="28"/>
        </w:rPr>
        <w:t>ДЦП как основное заболевание</w:t>
      </w:r>
      <w:bookmarkEnd w:id="8"/>
      <w:bookmarkEnd w:id="9"/>
      <w:bookmarkEnd w:id="10"/>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Детский церебральный паралич (ДЦП) – это термин, используемый для обозначения группы </w:t>
      </w:r>
      <w:proofErr w:type="spellStart"/>
      <w:r w:rsidRPr="00B42E99">
        <w:rPr>
          <w:rFonts w:ascii="Times New Roman" w:eastAsia="Calibri" w:hAnsi="Times New Roman" w:cs="Times New Roman"/>
          <w:color w:val="000000" w:themeColor="text1"/>
          <w:sz w:val="28"/>
          <w:szCs w:val="28"/>
        </w:rPr>
        <w:t>непрогрессирующих</w:t>
      </w:r>
      <w:proofErr w:type="spellEnd"/>
      <w:r w:rsidRPr="00B42E99">
        <w:rPr>
          <w:rFonts w:ascii="Times New Roman" w:eastAsia="Calibri" w:hAnsi="Times New Roman" w:cs="Times New Roman"/>
          <w:color w:val="000000" w:themeColor="text1"/>
          <w:sz w:val="28"/>
          <w:szCs w:val="28"/>
        </w:rPr>
        <w:t xml:space="preserve"> нарушений позы тела и движений, вызванных повреждением ЦНС, произошедшим в антенатальном, </w:t>
      </w:r>
      <w:proofErr w:type="spellStart"/>
      <w:r w:rsidRPr="00B42E99">
        <w:rPr>
          <w:rFonts w:ascii="Times New Roman" w:eastAsia="Calibri" w:hAnsi="Times New Roman" w:cs="Times New Roman"/>
          <w:color w:val="000000" w:themeColor="text1"/>
          <w:sz w:val="28"/>
          <w:szCs w:val="28"/>
        </w:rPr>
        <w:t>интранатальном</w:t>
      </w:r>
      <w:proofErr w:type="spellEnd"/>
      <w:r w:rsidRPr="00B42E99">
        <w:rPr>
          <w:rFonts w:ascii="Times New Roman" w:eastAsia="Calibri" w:hAnsi="Times New Roman" w:cs="Times New Roman"/>
          <w:color w:val="000000" w:themeColor="text1"/>
          <w:sz w:val="28"/>
          <w:szCs w:val="28"/>
        </w:rPr>
        <w:t xml:space="preserve"> или неонатальном периоде. Двигательные нарушения, характерные для ДЦП, часто сопровождаются когнитивными, речевыми, пароксизмальными расстройствами. Так как ДЦП не является единой нозологической формой, его сложно классифицировать. </w:t>
      </w:r>
      <w:proofErr w:type="gramStart"/>
      <w:r w:rsidRPr="00B42E99">
        <w:rPr>
          <w:rFonts w:ascii="Times New Roman" w:eastAsia="Calibri" w:hAnsi="Times New Roman" w:cs="Times New Roman"/>
          <w:color w:val="000000" w:themeColor="text1"/>
          <w:sz w:val="28"/>
          <w:szCs w:val="28"/>
        </w:rPr>
        <w:t xml:space="preserve">В основе различных классификаций лежат преобладающие расстройства движения: так, например, одна из классификаций предполагает наличие четырёх основных видов паралича (спастический, </w:t>
      </w:r>
      <w:proofErr w:type="spellStart"/>
      <w:r w:rsidRPr="00B42E99">
        <w:rPr>
          <w:rFonts w:ascii="Times New Roman" w:eastAsia="Calibri" w:hAnsi="Times New Roman" w:cs="Times New Roman"/>
          <w:color w:val="000000" w:themeColor="text1"/>
          <w:sz w:val="28"/>
          <w:szCs w:val="28"/>
        </w:rPr>
        <w:t>атетоидный</w:t>
      </w:r>
      <w:proofErr w:type="spellEnd"/>
      <w:r w:rsidRPr="00B42E99">
        <w:rPr>
          <w:rFonts w:ascii="Times New Roman" w:eastAsia="Calibri" w:hAnsi="Times New Roman" w:cs="Times New Roman"/>
          <w:color w:val="000000" w:themeColor="text1"/>
          <w:sz w:val="28"/>
          <w:szCs w:val="28"/>
        </w:rPr>
        <w:t>, атактический и смешанный); в другой выделены три категории двигательных нарушений</w:t>
      </w:r>
      <w:r w:rsidR="004D6C12" w:rsidRPr="00B42E99">
        <w:rPr>
          <w:rFonts w:ascii="Times New Roman" w:eastAsia="Calibri" w:hAnsi="Times New Roman" w:cs="Times New Roman"/>
          <w:color w:val="000000" w:themeColor="text1"/>
          <w:sz w:val="28"/>
          <w:szCs w:val="28"/>
        </w:rPr>
        <w:t xml:space="preserve"> [2]</w:t>
      </w:r>
      <w:r w:rsidRPr="00B42E99">
        <w:rPr>
          <w:rFonts w:ascii="Times New Roman" w:eastAsia="Calibri" w:hAnsi="Times New Roman" w:cs="Times New Roman"/>
          <w:color w:val="000000" w:themeColor="text1"/>
          <w:sz w:val="28"/>
          <w:szCs w:val="28"/>
        </w:rPr>
        <w:t>.</w:t>
      </w:r>
      <w:proofErr w:type="gramEnd"/>
    </w:p>
    <w:p w:rsidR="00EE0488" w:rsidRPr="00B42E99" w:rsidRDefault="00EE0488" w:rsidP="00C76308">
      <w:pPr>
        <w:widowControl w:val="0"/>
        <w:numPr>
          <w:ilvl w:val="0"/>
          <w:numId w:val="2"/>
        </w:numPr>
        <w:autoSpaceDE w:val="0"/>
        <w:autoSpaceDN w:val="0"/>
        <w:spacing w:after="0" w:line="360" w:lineRule="auto"/>
        <w:ind w:left="0"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Спастическая – с повышенным тонусом и сухожильными рефлексами (</w:t>
      </w:r>
      <w:proofErr w:type="gramStart"/>
      <w:r w:rsidRPr="00B42E99">
        <w:rPr>
          <w:rFonts w:ascii="Times New Roman" w:eastAsia="Calibri" w:hAnsi="Times New Roman" w:cs="Times New Roman"/>
          <w:color w:val="000000" w:themeColor="text1"/>
          <w:sz w:val="28"/>
          <w:szCs w:val="28"/>
        </w:rPr>
        <w:t>верхний</w:t>
      </w:r>
      <w:proofErr w:type="gramEnd"/>
      <w:r w:rsidRPr="00B42E99">
        <w:rPr>
          <w:rFonts w:ascii="Times New Roman" w:eastAsia="Calibri" w:hAnsi="Times New Roman" w:cs="Times New Roman"/>
          <w:color w:val="000000" w:themeColor="text1"/>
          <w:sz w:val="28"/>
          <w:szCs w:val="28"/>
        </w:rPr>
        <w:t xml:space="preserve"> или нижний </w:t>
      </w:r>
      <w:proofErr w:type="spellStart"/>
      <w:r w:rsidRPr="00B42E99">
        <w:rPr>
          <w:rFonts w:ascii="Times New Roman" w:eastAsia="Calibri" w:hAnsi="Times New Roman" w:cs="Times New Roman"/>
          <w:color w:val="000000" w:themeColor="text1"/>
          <w:sz w:val="28"/>
          <w:szCs w:val="28"/>
        </w:rPr>
        <w:t>тетрапарез</w:t>
      </w:r>
      <w:proofErr w:type="spellEnd"/>
      <w:r w:rsidRPr="00B42E99">
        <w:rPr>
          <w:rFonts w:ascii="Times New Roman" w:eastAsia="Calibri" w:hAnsi="Times New Roman" w:cs="Times New Roman"/>
          <w:color w:val="000000" w:themeColor="text1"/>
          <w:sz w:val="28"/>
          <w:szCs w:val="28"/>
        </w:rPr>
        <w:t>, односторонняя или двойная гемиплегия);</w:t>
      </w:r>
    </w:p>
    <w:p w:rsidR="00EE0488" w:rsidRPr="00B42E99" w:rsidRDefault="008F7D1D" w:rsidP="00C76308">
      <w:pPr>
        <w:widowControl w:val="0"/>
        <w:numPr>
          <w:ilvl w:val="0"/>
          <w:numId w:val="2"/>
        </w:numPr>
        <w:autoSpaceDE w:val="0"/>
        <w:autoSpaceDN w:val="0"/>
        <w:spacing w:after="0" w:line="360" w:lineRule="auto"/>
        <w:ind w:left="0" w:firstLine="709"/>
        <w:jc w:val="both"/>
        <w:rPr>
          <w:rFonts w:ascii="Times New Roman" w:eastAsia="Calibri" w:hAnsi="Times New Roman" w:cs="Times New Roman"/>
          <w:color w:val="000000" w:themeColor="text1"/>
          <w:sz w:val="28"/>
          <w:szCs w:val="28"/>
        </w:rPr>
      </w:pPr>
      <w:proofErr w:type="spellStart"/>
      <w:r>
        <w:rPr>
          <w:rFonts w:ascii="Times New Roman" w:eastAsia="Calibri" w:hAnsi="Times New Roman" w:cs="Times New Roman"/>
          <w:color w:val="000000" w:themeColor="text1"/>
          <w:sz w:val="28"/>
          <w:szCs w:val="28"/>
        </w:rPr>
        <w:t>Дискинетическая</w:t>
      </w:r>
      <w:proofErr w:type="spellEnd"/>
      <w:r>
        <w:rPr>
          <w:rFonts w:ascii="Times New Roman" w:eastAsia="Calibri" w:hAnsi="Times New Roman" w:cs="Times New Roman"/>
          <w:color w:val="000000" w:themeColor="text1"/>
          <w:sz w:val="28"/>
          <w:szCs w:val="28"/>
        </w:rPr>
        <w:t xml:space="preserve"> – с </w:t>
      </w:r>
      <w:r w:rsidR="00EE0488" w:rsidRPr="00B42E99">
        <w:rPr>
          <w:rFonts w:ascii="Times New Roman" w:eastAsia="Calibri" w:hAnsi="Times New Roman" w:cs="Times New Roman"/>
          <w:color w:val="000000" w:themeColor="text1"/>
          <w:sz w:val="28"/>
          <w:szCs w:val="28"/>
        </w:rPr>
        <w:t xml:space="preserve">нарушением </w:t>
      </w:r>
      <w:proofErr w:type="spellStart"/>
      <w:r w:rsidR="00EE0488" w:rsidRPr="00B42E99">
        <w:rPr>
          <w:rFonts w:ascii="Times New Roman" w:eastAsia="Calibri" w:hAnsi="Times New Roman" w:cs="Times New Roman"/>
          <w:color w:val="000000" w:themeColor="text1"/>
          <w:sz w:val="28"/>
          <w:szCs w:val="28"/>
        </w:rPr>
        <w:t>содружественности</w:t>
      </w:r>
      <w:proofErr w:type="spellEnd"/>
      <w:r w:rsidR="00EE0488" w:rsidRPr="00B42E99">
        <w:rPr>
          <w:rFonts w:ascii="Times New Roman" w:eastAsia="Calibri" w:hAnsi="Times New Roman" w:cs="Times New Roman"/>
          <w:color w:val="000000" w:themeColor="text1"/>
          <w:sz w:val="28"/>
          <w:szCs w:val="28"/>
        </w:rPr>
        <w:t xml:space="preserve"> и адекватности регуляции мышечного тонуса (</w:t>
      </w:r>
      <w:proofErr w:type="spellStart"/>
      <w:r w:rsidR="00EE0488" w:rsidRPr="00B42E99">
        <w:rPr>
          <w:rFonts w:ascii="Times New Roman" w:eastAsia="Calibri" w:hAnsi="Times New Roman" w:cs="Times New Roman"/>
          <w:color w:val="000000" w:themeColor="text1"/>
          <w:sz w:val="28"/>
          <w:szCs w:val="28"/>
        </w:rPr>
        <w:t>атетоидная</w:t>
      </w:r>
      <w:proofErr w:type="spellEnd"/>
      <w:r w:rsidR="00EE0488" w:rsidRPr="00B42E99">
        <w:rPr>
          <w:rFonts w:ascii="Times New Roman" w:eastAsia="Calibri" w:hAnsi="Times New Roman" w:cs="Times New Roman"/>
          <w:color w:val="000000" w:themeColor="text1"/>
          <w:sz w:val="28"/>
          <w:szCs w:val="28"/>
        </w:rPr>
        <w:t xml:space="preserve">, или </w:t>
      </w:r>
      <w:proofErr w:type="spellStart"/>
      <w:r w:rsidR="00EE0488" w:rsidRPr="00B42E99">
        <w:rPr>
          <w:rFonts w:ascii="Times New Roman" w:eastAsia="Calibri" w:hAnsi="Times New Roman" w:cs="Times New Roman"/>
          <w:color w:val="000000" w:themeColor="text1"/>
          <w:sz w:val="28"/>
          <w:szCs w:val="28"/>
        </w:rPr>
        <w:t>гиперкинетическая</w:t>
      </w:r>
      <w:proofErr w:type="spellEnd"/>
      <w:r w:rsidR="00EE0488" w:rsidRPr="00B42E99">
        <w:rPr>
          <w:rFonts w:ascii="Times New Roman" w:eastAsia="Calibri" w:hAnsi="Times New Roman" w:cs="Times New Roman"/>
          <w:color w:val="000000" w:themeColor="text1"/>
          <w:sz w:val="28"/>
          <w:szCs w:val="28"/>
        </w:rPr>
        <w:t xml:space="preserve"> форма);</w:t>
      </w:r>
    </w:p>
    <w:p w:rsidR="00EE0488" w:rsidRPr="00B42E99" w:rsidRDefault="00EE0488" w:rsidP="00C76308">
      <w:pPr>
        <w:widowControl w:val="0"/>
        <w:numPr>
          <w:ilvl w:val="0"/>
          <w:numId w:val="2"/>
        </w:numPr>
        <w:autoSpaceDE w:val="0"/>
        <w:autoSpaceDN w:val="0"/>
        <w:spacing w:after="0" w:line="360" w:lineRule="auto"/>
        <w:ind w:left="0"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Атактическая – с нарушением координации произвольных движений (</w:t>
      </w:r>
      <w:proofErr w:type="spellStart"/>
      <w:r w:rsidRPr="00B42E99">
        <w:rPr>
          <w:rFonts w:ascii="Times New Roman" w:eastAsia="Calibri" w:hAnsi="Times New Roman" w:cs="Times New Roman"/>
          <w:color w:val="000000" w:themeColor="text1"/>
          <w:sz w:val="28"/>
          <w:szCs w:val="28"/>
        </w:rPr>
        <w:t>атонически</w:t>
      </w:r>
      <w:proofErr w:type="spellEnd"/>
      <w:r w:rsidRPr="00B42E99">
        <w:rPr>
          <w:rFonts w:ascii="Times New Roman" w:eastAsia="Calibri" w:hAnsi="Times New Roman" w:cs="Times New Roman"/>
          <w:color w:val="000000" w:themeColor="text1"/>
          <w:sz w:val="28"/>
          <w:szCs w:val="28"/>
        </w:rPr>
        <w:t>-астатическая форма или смешанные формы церебрального паралича).</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В отечественной неврологии принято делить ДЦП на 5 форм, предложенных К. А. Семеновой (1973, 2007). Это двойная гемиплегия, спастическая </w:t>
      </w:r>
      <w:proofErr w:type="spellStart"/>
      <w:r w:rsidRPr="00B42E99">
        <w:rPr>
          <w:rFonts w:ascii="Times New Roman" w:eastAsia="Calibri" w:hAnsi="Times New Roman" w:cs="Times New Roman"/>
          <w:color w:val="000000" w:themeColor="text1"/>
          <w:sz w:val="28"/>
          <w:szCs w:val="28"/>
        </w:rPr>
        <w:t>диплегия</w:t>
      </w:r>
      <w:proofErr w:type="spellEnd"/>
      <w:r w:rsidRPr="00B42E99">
        <w:rPr>
          <w:rFonts w:ascii="Times New Roman" w:eastAsia="Calibri" w:hAnsi="Times New Roman" w:cs="Times New Roman"/>
          <w:color w:val="000000" w:themeColor="text1"/>
          <w:sz w:val="28"/>
          <w:szCs w:val="28"/>
        </w:rPr>
        <w:t xml:space="preserve">, </w:t>
      </w:r>
      <w:proofErr w:type="spellStart"/>
      <w:r w:rsidRPr="00B42E99">
        <w:rPr>
          <w:rFonts w:ascii="Times New Roman" w:eastAsia="Calibri" w:hAnsi="Times New Roman" w:cs="Times New Roman"/>
          <w:color w:val="000000" w:themeColor="text1"/>
          <w:sz w:val="28"/>
          <w:szCs w:val="28"/>
        </w:rPr>
        <w:t>гиперкинетическая</w:t>
      </w:r>
      <w:proofErr w:type="spellEnd"/>
      <w:r w:rsidRPr="00B42E99">
        <w:rPr>
          <w:rFonts w:ascii="Times New Roman" w:eastAsia="Calibri" w:hAnsi="Times New Roman" w:cs="Times New Roman"/>
          <w:color w:val="000000" w:themeColor="text1"/>
          <w:sz w:val="28"/>
          <w:szCs w:val="28"/>
        </w:rPr>
        <w:t xml:space="preserve"> форма, </w:t>
      </w:r>
      <w:proofErr w:type="spellStart"/>
      <w:r w:rsidRPr="00B42E99">
        <w:rPr>
          <w:rFonts w:ascii="Times New Roman" w:eastAsia="Calibri" w:hAnsi="Times New Roman" w:cs="Times New Roman"/>
          <w:color w:val="000000" w:themeColor="text1"/>
          <w:sz w:val="28"/>
          <w:szCs w:val="28"/>
        </w:rPr>
        <w:t>атонически</w:t>
      </w:r>
      <w:proofErr w:type="spellEnd"/>
      <w:r w:rsidRPr="00B42E99">
        <w:rPr>
          <w:rFonts w:ascii="Times New Roman" w:eastAsia="Calibri" w:hAnsi="Times New Roman" w:cs="Times New Roman"/>
          <w:color w:val="000000" w:themeColor="text1"/>
          <w:sz w:val="28"/>
          <w:szCs w:val="28"/>
        </w:rPr>
        <w:t>-астатическ</w:t>
      </w:r>
      <w:r w:rsidR="0011484C" w:rsidRPr="00B42E99">
        <w:rPr>
          <w:rFonts w:ascii="Times New Roman" w:eastAsia="Calibri" w:hAnsi="Times New Roman" w:cs="Times New Roman"/>
          <w:color w:val="000000" w:themeColor="text1"/>
          <w:sz w:val="28"/>
          <w:szCs w:val="28"/>
        </w:rPr>
        <w:t xml:space="preserve">ая </w:t>
      </w:r>
      <w:r w:rsidRPr="00B42E99">
        <w:rPr>
          <w:rFonts w:ascii="Times New Roman" w:eastAsia="Calibri" w:hAnsi="Times New Roman" w:cs="Times New Roman"/>
          <w:color w:val="000000" w:themeColor="text1"/>
          <w:sz w:val="28"/>
          <w:szCs w:val="28"/>
        </w:rPr>
        <w:t xml:space="preserve">форма, </w:t>
      </w:r>
      <w:proofErr w:type="spellStart"/>
      <w:r w:rsidRPr="00B42E99">
        <w:rPr>
          <w:rFonts w:ascii="Times New Roman" w:eastAsia="Calibri" w:hAnsi="Times New Roman" w:cs="Times New Roman"/>
          <w:color w:val="000000" w:themeColor="text1"/>
          <w:sz w:val="28"/>
          <w:szCs w:val="28"/>
        </w:rPr>
        <w:t>гемипаретическая</w:t>
      </w:r>
      <w:proofErr w:type="spellEnd"/>
      <w:r w:rsidRPr="00B42E99">
        <w:rPr>
          <w:rFonts w:ascii="Times New Roman" w:eastAsia="Calibri" w:hAnsi="Times New Roman" w:cs="Times New Roman"/>
          <w:color w:val="000000" w:themeColor="text1"/>
          <w:sz w:val="28"/>
          <w:szCs w:val="28"/>
        </w:rPr>
        <w:t xml:space="preserve"> форма</w:t>
      </w:r>
      <w:r w:rsidR="004D6C12" w:rsidRPr="00B42E99">
        <w:rPr>
          <w:rFonts w:ascii="Times New Roman" w:eastAsia="Calibri" w:hAnsi="Times New Roman" w:cs="Times New Roman"/>
          <w:color w:val="000000" w:themeColor="text1"/>
          <w:sz w:val="28"/>
          <w:szCs w:val="28"/>
        </w:rPr>
        <w:t xml:space="preserve"> [18]</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lastRenderedPageBreak/>
        <w:t xml:space="preserve">Спастический синдром возникает из-за поражения головного мозга, и особенно зон, контролирующих движение. </w:t>
      </w:r>
      <w:proofErr w:type="spellStart"/>
      <w:r w:rsidRPr="00B42E99">
        <w:rPr>
          <w:rFonts w:ascii="Times New Roman" w:eastAsia="Calibri" w:hAnsi="Times New Roman" w:cs="Times New Roman"/>
          <w:color w:val="000000" w:themeColor="text1"/>
          <w:sz w:val="28"/>
          <w:szCs w:val="28"/>
        </w:rPr>
        <w:t>Дискинетические</w:t>
      </w:r>
      <w:proofErr w:type="spellEnd"/>
      <w:r w:rsidRPr="00B42E99">
        <w:rPr>
          <w:rFonts w:ascii="Times New Roman" w:eastAsia="Calibri" w:hAnsi="Times New Roman" w:cs="Times New Roman"/>
          <w:color w:val="000000" w:themeColor="text1"/>
          <w:sz w:val="28"/>
          <w:szCs w:val="28"/>
        </w:rPr>
        <w:t xml:space="preserve"> симптомы наблюдаются в связи с поражением подкорковых структур, а атаксические симптомы – в результате поражения мозжечка. Около 80% случаев ДЦП имеют спастический характер. На </w:t>
      </w:r>
      <w:proofErr w:type="spellStart"/>
      <w:r w:rsidRPr="00B42E99">
        <w:rPr>
          <w:rFonts w:ascii="Times New Roman" w:eastAsia="Calibri" w:hAnsi="Times New Roman" w:cs="Times New Roman"/>
          <w:color w:val="000000" w:themeColor="text1"/>
          <w:sz w:val="28"/>
          <w:szCs w:val="28"/>
        </w:rPr>
        <w:t>дискинетический</w:t>
      </w:r>
      <w:proofErr w:type="spellEnd"/>
      <w:r w:rsidRPr="00B42E99">
        <w:rPr>
          <w:rFonts w:ascii="Times New Roman" w:eastAsia="Calibri" w:hAnsi="Times New Roman" w:cs="Times New Roman"/>
          <w:color w:val="000000" w:themeColor="text1"/>
          <w:sz w:val="28"/>
          <w:szCs w:val="28"/>
        </w:rPr>
        <w:t xml:space="preserve"> тип приходится от 10 до 20 % случаев, он проявляется непроизвольными неконтролируемыми повторяющимися, а иногда и стереотипными движениями с непостоянным мышечным тонусом, </w:t>
      </w:r>
      <w:proofErr w:type="spellStart"/>
      <w:r w:rsidRPr="00B42E99">
        <w:rPr>
          <w:rFonts w:ascii="Times New Roman" w:eastAsia="Calibri" w:hAnsi="Times New Roman" w:cs="Times New Roman"/>
          <w:color w:val="000000" w:themeColor="text1"/>
          <w:sz w:val="28"/>
          <w:szCs w:val="28"/>
        </w:rPr>
        <w:t>хореоатетозом</w:t>
      </w:r>
      <w:proofErr w:type="spellEnd"/>
      <w:r w:rsidRPr="00B42E99">
        <w:rPr>
          <w:rFonts w:ascii="Times New Roman" w:eastAsia="Calibri" w:hAnsi="Times New Roman" w:cs="Times New Roman"/>
          <w:color w:val="000000" w:themeColor="text1"/>
          <w:sz w:val="28"/>
          <w:szCs w:val="28"/>
        </w:rPr>
        <w:t xml:space="preserve">. Атаксический тип составляет 5-10 % случаев и проявляется нарушением координации с мышечной гипотонией. Возможно сочетание 2 или более типов ДЦП – это так называемый смешанный тип, чаще с сочетанием спастических и </w:t>
      </w:r>
      <w:proofErr w:type="spellStart"/>
      <w:r w:rsidRPr="00B42E99">
        <w:rPr>
          <w:rFonts w:ascii="Times New Roman" w:eastAsia="Calibri" w:hAnsi="Times New Roman" w:cs="Times New Roman"/>
          <w:color w:val="000000" w:themeColor="text1"/>
          <w:sz w:val="28"/>
          <w:szCs w:val="28"/>
        </w:rPr>
        <w:t>атетоидных</w:t>
      </w:r>
      <w:proofErr w:type="spellEnd"/>
      <w:r w:rsidRPr="00B42E99">
        <w:rPr>
          <w:rFonts w:ascii="Times New Roman" w:eastAsia="Calibri" w:hAnsi="Times New Roman" w:cs="Times New Roman"/>
          <w:color w:val="000000" w:themeColor="text1"/>
          <w:sz w:val="28"/>
          <w:szCs w:val="28"/>
        </w:rPr>
        <w:t xml:space="preserve"> признаков, на долю которого приходится 15 % всех случаев</w:t>
      </w:r>
      <w:r w:rsidR="004D6C12" w:rsidRPr="00B42E99">
        <w:rPr>
          <w:rFonts w:ascii="Times New Roman" w:eastAsia="Calibri" w:hAnsi="Times New Roman" w:cs="Times New Roman"/>
          <w:color w:val="000000" w:themeColor="text1"/>
          <w:sz w:val="28"/>
          <w:szCs w:val="28"/>
        </w:rPr>
        <w:t xml:space="preserve"> [17]</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Теперь стоит поговорить о факторах риска формирования детского церебрального паралича. Во время сложного процесса антенатального формирования ЦНС плода </w:t>
      </w:r>
      <w:proofErr w:type="gramStart"/>
      <w:r w:rsidRPr="00B42E99">
        <w:rPr>
          <w:rFonts w:ascii="Times New Roman" w:eastAsia="Calibri" w:hAnsi="Times New Roman" w:cs="Times New Roman"/>
          <w:color w:val="000000" w:themeColor="text1"/>
          <w:sz w:val="28"/>
          <w:szCs w:val="28"/>
        </w:rPr>
        <w:t>подвержена</w:t>
      </w:r>
      <w:proofErr w:type="gramEnd"/>
      <w:r w:rsidRPr="00B42E99">
        <w:rPr>
          <w:rFonts w:ascii="Times New Roman" w:eastAsia="Calibri" w:hAnsi="Times New Roman" w:cs="Times New Roman"/>
          <w:color w:val="000000" w:themeColor="text1"/>
          <w:sz w:val="28"/>
          <w:szCs w:val="28"/>
        </w:rPr>
        <w:t xml:space="preserve"> потенциальному риску различных аномалий. Некоторые из этих аномалий могут затрагивать структуру мозга, в то время как другие, визуально не определимые, - вызвать значимые нарушения поведения по коре головного мозга. Аномалии структуры или проводящей системы ЦНС могут иметь как наследственный, так и спорадический характер. Особое внимание необходимо уделить инфекционным факторам. При этом надо учитывать, что инфекции не обязательно передаются плоду от матери плацентарным путём – инфицирование может происходить непосредственно во время родов. Некоторые инфекционные заболевания матери и плода, в том числе вирус краснухи, герпеса, </w:t>
      </w:r>
      <w:proofErr w:type="spellStart"/>
      <w:r w:rsidRPr="00B42E99">
        <w:rPr>
          <w:rFonts w:ascii="Times New Roman" w:eastAsia="Calibri" w:hAnsi="Times New Roman" w:cs="Times New Roman"/>
          <w:color w:val="000000" w:themeColor="text1"/>
          <w:sz w:val="28"/>
          <w:szCs w:val="28"/>
        </w:rPr>
        <w:t>цитомегаловирус</w:t>
      </w:r>
      <w:proofErr w:type="spellEnd"/>
      <w:r w:rsidRPr="00B42E99">
        <w:rPr>
          <w:rFonts w:ascii="Times New Roman" w:eastAsia="Calibri" w:hAnsi="Times New Roman" w:cs="Times New Roman"/>
          <w:color w:val="000000" w:themeColor="text1"/>
          <w:sz w:val="28"/>
          <w:szCs w:val="28"/>
        </w:rPr>
        <w:t xml:space="preserve">, токсоплазмоз, повышают риск ДЦП. Каждая из этих инфекций потенциально опасна для плода, только если мать в процессе беременности встретилась с ней впервые или если инфекция активна и сохраняется в организме матери. Многие женщины имеют иммунитет к перечисленным инфекциям к тому времени, когда они достигают детородного возраста, тем не </w:t>
      </w:r>
      <w:proofErr w:type="gramStart"/>
      <w:r w:rsidRPr="00B42E99">
        <w:rPr>
          <w:rFonts w:ascii="Times New Roman" w:eastAsia="Calibri" w:hAnsi="Times New Roman" w:cs="Times New Roman"/>
          <w:color w:val="000000" w:themeColor="text1"/>
          <w:sz w:val="28"/>
          <w:szCs w:val="28"/>
        </w:rPr>
        <w:t>менее</w:t>
      </w:r>
      <w:proofErr w:type="gramEnd"/>
      <w:r w:rsidRPr="00B42E99">
        <w:rPr>
          <w:rFonts w:ascii="Times New Roman" w:eastAsia="Calibri" w:hAnsi="Times New Roman" w:cs="Times New Roman"/>
          <w:color w:val="000000" w:themeColor="text1"/>
          <w:sz w:val="28"/>
          <w:szCs w:val="28"/>
        </w:rPr>
        <w:t xml:space="preserve"> желательно определять иммунный статус </w:t>
      </w:r>
      <w:r w:rsidRPr="00B42E99">
        <w:rPr>
          <w:rFonts w:ascii="Times New Roman" w:eastAsia="Calibri" w:hAnsi="Times New Roman" w:cs="Times New Roman"/>
          <w:color w:val="000000" w:themeColor="text1"/>
          <w:sz w:val="28"/>
          <w:szCs w:val="28"/>
        </w:rPr>
        <w:lastRenderedPageBreak/>
        <w:t xml:space="preserve">женщины с помощью теста на </w:t>
      </w:r>
      <w:r w:rsidRPr="00B42E99">
        <w:rPr>
          <w:rFonts w:ascii="Times New Roman" w:eastAsia="Calibri" w:hAnsi="Times New Roman" w:cs="Times New Roman"/>
          <w:color w:val="000000" w:themeColor="text1"/>
          <w:sz w:val="28"/>
          <w:szCs w:val="28"/>
          <w:lang w:val="en-US"/>
        </w:rPr>
        <w:t>TORCH</w:t>
      </w:r>
      <w:r w:rsidRPr="00B42E99">
        <w:rPr>
          <w:rFonts w:ascii="Times New Roman" w:eastAsia="Calibri" w:hAnsi="Times New Roman" w:cs="Times New Roman"/>
          <w:color w:val="000000" w:themeColor="text1"/>
          <w:sz w:val="28"/>
          <w:szCs w:val="28"/>
        </w:rPr>
        <w:t xml:space="preserve">-инфекции (токсоплазмоз, краснуха, </w:t>
      </w:r>
      <w:proofErr w:type="spellStart"/>
      <w:r w:rsidRPr="00B42E99">
        <w:rPr>
          <w:rFonts w:ascii="Times New Roman" w:eastAsia="Calibri" w:hAnsi="Times New Roman" w:cs="Times New Roman"/>
          <w:color w:val="000000" w:themeColor="text1"/>
          <w:sz w:val="28"/>
          <w:szCs w:val="28"/>
        </w:rPr>
        <w:t>цитомегаловирус</w:t>
      </w:r>
      <w:proofErr w:type="spellEnd"/>
      <w:r w:rsidRPr="00B42E99">
        <w:rPr>
          <w:rFonts w:ascii="Times New Roman" w:eastAsia="Calibri" w:hAnsi="Times New Roman" w:cs="Times New Roman"/>
          <w:color w:val="000000" w:themeColor="text1"/>
          <w:sz w:val="28"/>
          <w:szCs w:val="28"/>
        </w:rPr>
        <w:t>, герпес) до и во время беременности</w:t>
      </w:r>
      <w:r w:rsidR="004D6C12" w:rsidRPr="00B42E99">
        <w:rPr>
          <w:rFonts w:ascii="Times New Roman" w:eastAsia="Calibri" w:hAnsi="Times New Roman" w:cs="Times New Roman"/>
          <w:color w:val="000000" w:themeColor="text1"/>
          <w:sz w:val="28"/>
          <w:szCs w:val="28"/>
        </w:rPr>
        <w:t xml:space="preserve"> [15]</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Так же</w:t>
      </w:r>
      <w:r w:rsidR="008F7D1D">
        <w:rPr>
          <w:rFonts w:ascii="Times New Roman" w:eastAsia="Calibri" w:hAnsi="Times New Roman" w:cs="Times New Roman"/>
          <w:color w:val="000000" w:themeColor="text1"/>
          <w:sz w:val="28"/>
          <w:szCs w:val="28"/>
        </w:rPr>
        <w:t>,</w:t>
      </w:r>
      <w:r w:rsidRPr="00B42E99">
        <w:rPr>
          <w:rFonts w:ascii="Times New Roman" w:eastAsia="Calibri" w:hAnsi="Times New Roman" w:cs="Times New Roman"/>
          <w:color w:val="000000" w:themeColor="text1"/>
          <w:sz w:val="28"/>
          <w:szCs w:val="28"/>
        </w:rPr>
        <w:t xml:space="preserve"> как и у взрослого человека, у плода в процессе внутриутробного развития может возникнуть инсульт. Фетальный инсульт может быть как геморрагическим (кровоизлияние вследствие повреждения кровеносного сосуда), так и ишемическим (вследствие эмболии кровеносного сосуда). У детей с ДЦП и их матерей статистически значимо чаще, чем в популяции, выявляют различные </w:t>
      </w:r>
      <w:proofErr w:type="spellStart"/>
      <w:r w:rsidRPr="00B42E99">
        <w:rPr>
          <w:rFonts w:ascii="Times New Roman" w:eastAsia="Calibri" w:hAnsi="Times New Roman" w:cs="Times New Roman"/>
          <w:color w:val="000000" w:themeColor="text1"/>
          <w:sz w:val="28"/>
          <w:szCs w:val="28"/>
        </w:rPr>
        <w:t>коагулопатии</w:t>
      </w:r>
      <w:proofErr w:type="spellEnd"/>
      <w:r w:rsidRPr="00B42E99">
        <w:rPr>
          <w:rFonts w:ascii="Times New Roman" w:eastAsia="Calibri" w:hAnsi="Times New Roman" w:cs="Times New Roman"/>
          <w:color w:val="000000" w:themeColor="text1"/>
          <w:sz w:val="28"/>
          <w:szCs w:val="28"/>
        </w:rPr>
        <w:t xml:space="preserve">, которые обусловливают высокий риск внутриутробных эпизодов </w:t>
      </w:r>
      <w:proofErr w:type="spellStart"/>
      <w:r w:rsidRPr="00B42E99">
        <w:rPr>
          <w:rFonts w:ascii="Times New Roman" w:eastAsia="Calibri" w:hAnsi="Times New Roman" w:cs="Times New Roman"/>
          <w:color w:val="000000" w:themeColor="text1"/>
          <w:sz w:val="28"/>
          <w:szCs w:val="28"/>
        </w:rPr>
        <w:t>гипе</w:t>
      </w:r>
      <w:proofErr w:type="gramStart"/>
      <w:r w:rsidRPr="00B42E99">
        <w:rPr>
          <w:rFonts w:ascii="Times New Roman" w:eastAsia="Calibri" w:hAnsi="Times New Roman" w:cs="Times New Roman"/>
          <w:color w:val="000000" w:themeColor="text1"/>
          <w:sz w:val="28"/>
          <w:szCs w:val="28"/>
        </w:rPr>
        <w:t>р</w:t>
      </w:r>
      <w:proofErr w:type="spellEnd"/>
      <w:r w:rsidRPr="00B42E99">
        <w:rPr>
          <w:rFonts w:ascii="Times New Roman" w:eastAsia="Calibri" w:hAnsi="Times New Roman" w:cs="Times New Roman"/>
          <w:color w:val="000000" w:themeColor="text1"/>
          <w:sz w:val="28"/>
          <w:szCs w:val="28"/>
        </w:rPr>
        <w:t>-</w:t>
      </w:r>
      <w:proofErr w:type="gramEnd"/>
      <w:r w:rsidRPr="00B42E99">
        <w:rPr>
          <w:rFonts w:ascii="Times New Roman" w:eastAsia="Calibri" w:hAnsi="Times New Roman" w:cs="Times New Roman"/>
          <w:color w:val="000000" w:themeColor="text1"/>
          <w:sz w:val="28"/>
          <w:szCs w:val="28"/>
        </w:rPr>
        <w:t xml:space="preserve"> или </w:t>
      </w:r>
      <w:proofErr w:type="spellStart"/>
      <w:r w:rsidRPr="00B42E99">
        <w:rPr>
          <w:rFonts w:ascii="Times New Roman" w:eastAsia="Calibri" w:hAnsi="Times New Roman" w:cs="Times New Roman"/>
          <w:color w:val="000000" w:themeColor="text1"/>
          <w:sz w:val="28"/>
          <w:szCs w:val="28"/>
        </w:rPr>
        <w:t>гипокоагуляции</w:t>
      </w:r>
      <w:proofErr w:type="spellEnd"/>
      <w:r w:rsidRPr="00B42E99">
        <w:rPr>
          <w:rFonts w:ascii="Times New Roman" w:eastAsia="Calibri" w:hAnsi="Times New Roman" w:cs="Times New Roman"/>
          <w:color w:val="000000" w:themeColor="text1"/>
          <w:sz w:val="28"/>
          <w:szCs w:val="28"/>
        </w:rPr>
        <w:t xml:space="preserve">. Наследственный характер могут иметь как конкретные нозологические патологии свертывающейся системы крови, так и дефицит отдельных факторов коагуляции, </w:t>
      </w:r>
      <w:proofErr w:type="spellStart"/>
      <w:r w:rsidRPr="00B42E99">
        <w:rPr>
          <w:rFonts w:ascii="Times New Roman" w:eastAsia="Calibri" w:hAnsi="Times New Roman" w:cs="Times New Roman"/>
          <w:color w:val="000000" w:themeColor="text1"/>
          <w:sz w:val="28"/>
          <w:szCs w:val="28"/>
        </w:rPr>
        <w:t>тромбоцитопатии</w:t>
      </w:r>
      <w:proofErr w:type="spellEnd"/>
      <w:r w:rsidRPr="00B42E99">
        <w:rPr>
          <w:rFonts w:ascii="Times New Roman" w:eastAsia="Calibri" w:hAnsi="Times New Roman" w:cs="Times New Roman"/>
          <w:color w:val="000000" w:themeColor="text1"/>
          <w:sz w:val="28"/>
          <w:szCs w:val="28"/>
        </w:rPr>
        <w:t xml:space="preserve"> и </w:t>
      </w:r>
      <w:proofErr w:type="spellStart"/>
      <w:r w:rsidRPr="00B42E99">
        <w:rPr>
          <w:rFonts w:ascii="Times New Roman" w:eastAsia="Calibri" w:hAnsi="Times New Roman" w:cs="Times New Roman"/>
          <w:color w:val="000000" w:themeColor="text1"/>
          <w:sz w:val="28"/>
          <w:szCs w:val="28"/>
        </w:rPr>
        <w:t>т</w:t>
      </w:r>
      <w:proofErr w:type="gramStart"/>
      <w:r w:rsidRPr="00B42E99">
        <w:rPr>
          <w:rFonts w:ascii="Times New Roman" w:eastAsia="Calibri" w:hAnsi="Times New Roman" w:cs="Times New Roman"/>
          <w:color w:val="000000" w:themeColor="text1"/>
          <w:sz w:val="28"/>
          <w:szCs w:val="28"/>
        </w:rPr>
        <w:t>.п</w:t>
      </w:r>
      <w:proofErr w:type="spellEnd"/>
      <w:proofErr w:type="gramEnd"/>
      <w:r w:rsidR="000C38B4" w:rsidRPr="00B42E99">
        <w:rPr>
          <w:rFonts w:ascii="Times New Roman" w:eastAsia="Calibri" w:hAnsi="Times New Roman" w:cs="Times New Roman"/>
          <w:color w:val="000000" w:themeColor="text1"/>
          <w:sz w:val="28"/>
          <w:szCs w:val="28"/>
        </w:rPr>
        <w:t xml:space="preserve"> [29]</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Нужно учитывать, что любой токсический патологический фактор, который увеличивает риск преждевременных родов и гипотрофии плода, например, алкоголь, табак или наркотические вещества, также подвергает ребёнка риску последующего моторного, физического и психиатрического дефекта. Более того, так как все питательные вещества и кислород плод получает из крови, которая циркулирует через плаценту. Всё, что мешает нормальной функции плаценты, может непосредственно отрицательно сказаться на развитии плода или увеличить риск преждевременных родов. Патологические новообразования или рубцы матки, структурные аномалии плаценты, преждевременная отслойка плаценты от стенки матки, плацентарные инфекции (</w:t>
      </w:r>
      <w:proofErr w:type="spellStart"/>
      <w:r w:rsidRPr="00B42E99">
        <w:rPr>
          <w:rFonts w:ascii="Times New Roman" w:eastAsia="Calibri" w:hAnsi="Times New Roman" w:cs="Times New Roman"/>
          <w:color w:val="000000" w:themeColor="text1"/>
          <w:sz w:val="28"/>
          <w:szCs w:val="28"/>
        </w:rPr>
        <w:t>хориоамнионит</w:t>
      </w:r>
      <w:proofErr w:type="spellEnd"/>
      <w:r w:rsidRPr="00B42E99">
        <w:rPr>
          <w:rFonts w:ascii="Times New Roman" w:eastAsia="Calibri" w:hAnsi="Times New Roman" w:cs="Times New Roman"/>
          <w:color w:val="000000" w:themeColor="text1"/>
          <w:sz w:val="28"/>
          <w:szCs w:val="28"/>
        </w:rPr>
        <w:t>) также представляют угрозу для нормального развития плода и ребёнка</w:t>
      </w:r>
      <w:r w:rsidR="0099642F" w:rsidRPr="00B42E99">
        <w:rPr>
          <w:rFonts w:ascii="Times New Roman" w:eastAsia="Calibri" w:hAnsi="Times New Roman" w:cs="Times New Roman"/>
          <w:color w:val="000000" w:themeColor="text1"/>
          <w:sz w:val="28"/>
          <w:szCs w:val="28"/>
        </w:rPr>
        <w:t xml:space="preserve"> [23]</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Отдельные болезни матери во время беременности могут представлять опасность для развития плода, вести к формированию неврологической патологии. Женщины с аутоиммунными </w:t>
      </w:r>
      <w:proofErr w:type="spellStart"/>
      <w:r w:rsidRPr="00B42E99">
        <w:rPr>
          <w:rFonts w:ascii="Times New Roman" w:eastAsia="Calibri" w:hAnsi="Times New Roman" w:cs="Times New Roman"/>
          <w:color w:val="000000" w:themeColor="text1"/>
          <w:sz w:val="28"/>
          <w:szCs w:val="28"/>
        </w:rPr>
        <w:t>антитиреоидными</w:t>
      </w:r>
      <w:proofErr w:type="spellEnd"/>
      <w:r w:rsidRPr="00B42E99">
        <w:rPr>
          <w:rFonts w:ascii="Times New Roman" w:eastAsia="Calibri" w:hAnsi="Times New Roman" w:cs="Times New Roman"/>
          <w:color w:val="000000" w:themeColor="text1"/>
          <w:sz w:val="28"/>
          <w:szCs w:val="28"/>
        </w:rPr>
        <w:t xml:space="preserve"> или антифосфолипидными антителами имеют повышенный риск рождения ребёнка с неврологическими нарушениями. Потенциальный ключевой момент в данном случае – высокий уровень цитокинов в крови матери и плода. Цитокины </w:t>
      </w:r>
      <w:r w:rsidRPr="00B42E99">
        <w:rPr>
          <w:rFonts w:ascii="Times New Roman" w:eastAsia="Calibri" w:hAnsi="Times New Roman" w:cs="Times New Roman"/>
          <w:color w:val="000000" w:themeColor="text1"/>
          <w:sz w:val="28"/>
          <w:szCs w:val="28"/>
        </w:rPr>
        <w:lastRenderedPageBreak/>
        <w:t>являются белками, связанными с воспалением, например, при инфекционных или аутоиммунных заболеваниях, и могут быть токсичными для нейронов плода.</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Тяжёлая асфиксия в родах сейчас не так часто случается в развитых странах, но её изолированного влияния на плод вполне достаточно, чтобы привести в дальнейшем к формированию грубых двигательных и психических нарушений. </w:t>
      </w:r>
      <w:proofErr w:type="gramStart"/>
      <w:r w:rsidRPr="00B42E99">
        <w:rPr>
          <w:rFonts w:ascii="Times New Roman" w:eastAsia="Calibri" w:hAnsi="Times New Roman" w:cs="Times New Roman"/>
          <w:color w:val="000000" w:themeColor="text1"/>
          <w:sz w:val="28"/>
          <w:szCs w:val="28"/>
        </w:rPr>
        <w:t xml:space="preserve">Причины асфиксии могут быть механическими (например, тугое обвитие пуповины вокруг шеи плода, пролапс и выпадение пуповины) и гемодинамическими (кровотечения и другие осложнения, связанные с преждевременной отслойкой плаценты или патологическим </w:t>
      </w:r>
      <w:proofErr w:type="spellStart"/>
      <w:r w:rsidRPr="00B42E99">
        <w:rPr>
          <w:rFonts w:ascii="Times New Roman" w:eastAsia="Calibri" w:hAnsi="Times New Roman" w:cs="Times New Roman"/>
          <w:color w:val="000000" w:themeColor="text1"/>
          <w:sz w:val="28"/>
          <w:szCs w:val="28"/>
        </w:rPr>
        <w:t>предлежанием</w:t>
      </w:r>
      <w:proofErr w:type="spellEnd"/>
      <w:r w:rsidRPr="00B42E99">
        <w:rPr>
          <w:rFonts w:ascii="Times New Roman" w:eastAsia="Calibri" w:hAnsi="Times New Roman" w:cs="Times New Roman"/>
          <w:color w:val="000000" w:themeColor="text1"/>
          <w:sz w:val="28"/>
          <w:szCs w:val="28"/>
        </w:rPr>
        <w:t xml:space="preserve"> плаценты)</w:t>
      </w:r>
      <w:r w:rsidR="0099642F" w:rsidRPr="00B42E99">
        <w:rPr>
          <w:rFonts w:ascii="Times New Roman" w:eastAsia="Calibri" w:hAnsi="Times New Roman" w:cs="Times New Roman"/>
          <w:color w:val="000000" w:themeColor="text1"/>
          <w:sz w:val="28"/>
          <w:szCs w:val="28"/>
        </w:rPr>
        <w:t xml:space="preserve"> [13]</w:t>
      </w:r>
      <w:r w:rsidRPr="00B42E99">
        <w:rPr>
          <w:rFonts w:ascii="Times New Roman" w:eastAsia="Calibri" w:hAnsi="Times New Roman" w:cs="Times New Roman"/>
          <w:color w:val="000000" w:themeColor="text1"/>
          <w:sz w:val="28"/>
          <w:szCs w:val="28"/>
        </w:rPr>
        <w:t>.</w:t>
      </w:r>
      <w:proofErr w:type="gramEnd"/>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Если говорить о симптомах ДЦП, то их условно можно подразделить </w:t>
      </w:r>
      <w:proofErr w:type="gramStart"/>
      <w:r w:rsidRPr="00B42E99">
        <w:rPr>
          <w:rFonts w:ascii="Times New Roman" w:eastAsia="Calibri" w:hAnsi="Times New Roman" w:cs="Times New Roman"/>
          <w:color w:val="000000" w:themeColor="text1"/>
          <w:sz w:val="28"/>
          <w:szCs w:val="28"/>
        </w:rPr>
        <w:t>на</w:t>
      </w:r>
      <w:proofErr w:type="gramEnd"/>
      <w:r w:rsidRPr="00B42E99">
        <w:rPr>
          <w:rFonts w:ascii="Times New Roman" w:eastAsia="Calibri" w:hAnsi="Times New Roman" w:cs="Times New Roman"/>
          <w:color w:val="000000" w:themeColor="text1"/>
          <w:sz w:val="28"/>
          <w:szCs w:val="28"/>
        </w:rPr>
        <w:t xml:space="preserve"> основные и сопутствующие. </w:t>
      </w:r>
      <w:proofErr w:type="gramStart"/>
      <w:r w:rsidRPr="00B42E99">
        <w:rPr>
          <w:rFonts w:ascii="Times New Roman" w:eastAsia="Calibri" w:hAnsi="Times New Roman" w:cs="Times New Roman"/>
          <w:color w:val="000000" w:themeColor="text1"/>
          <w:sz w:val="28"/>
          <w:szCs w:val="28"/>
        </w:rPr>
        <w:t xml:space="preserve">К основным относятся непосредственные результаты поражения структур ЦНС, приводящие к нарушению моторной и </w:t>
      </w:r>
      <w:proofErr w:type="spellStart"/>
      <w:r w:rsidRPr="00B42E99">
        <w:rPr>
          <w:rFonts w:ascii="Times New Roman" w:eastAsia="Calibri" w:hAnsi="Times New Roman" w:cs="Times New Roman"/>
          <w:color w:val="000000" w:themeColor="text1"/>
          <w:sz w:val="28"/>
          <w:szCs w:val="28"/>
        </w:rPr>
        <w:t>координаторной</w:t>
      </w:r>
      <w:proofErr w:type="spellEnd"/>
      <w:r w:rsidRPr="00B42E99">
        <w:rPr>
          <w:rFonts w:ascii="Times New Roman" w:eastAsia="Calibri" w:hAnsi="Times New Roman" w:cs="Times New Roman"/>
          <w:color w:val="000000" w:themeColor="text1"/>
          <w:sz w:val="28"/>
          <w:szCs w:val="28"/>
        </w:rPr>
        <w:t xml:space="preserve"> функций (парезы и </w:t>
      </w:r>
      <w:proofErr w:type="spellStart"/>
      <w:r w:rsidRPr="00B42E99">
        <w:rPr>
          <w:rFonts w:ascii="Times New Roman" w:eastAsia="Calibri" w:hAnsi="Times New Roman" w:cs="Times New Roman"/>
          <w:color w:val="000000" w:themeColor="text1"/>
          <w:sz w:val="28"/>
          <w:szCs w:val="28"/>
        </w:rPr>
        <w:t>спастичность</w:t>
      </w:r>
      <w:proofErr w:type="spellEnd"/>
      <w:r w:rsidRPr="00B42E99">
        <w:rPr>
          <w:rFonts w:ascii="Times New Roman" w:eastAsia="Calibri" w:hAnsi="Times New Roman" w:cs="Times New Roman"/>
          <w:color w:val="000000" w:themeColor="text1"/>
          <w:sz w:val="28"/>
          <w:szCs w:val="28"/>
        </w:rPr>
        <w:t xml:space="preserve"> мышц, нарушения координации и мелкой моторики, дистонические атаки и гиперкинезы).</w:t>
      </w:r>
      <w:proofErr w:type="gramEnd"/>
      <w:r w:rsidRPr="00B42E99">
        <w:rPr>
          <w:rFonts w:ascii="Times New Roman" w:eastAsia="Calibri" w:hAnsi="Times New Roman" w:cs="Times New Roman"/>
          <w:color w:val="000000" w:themeColor="text1"/>
          <w:sz w:val="28"/>
          <w:szCs w:val="28"/>
        </w:rPr>
        <w:t xml:space="preserve"> Несмотря на то, что ДЦП не является прогрессирующим заболеванием, степень и выраженность его основных симптомов с течением времени могут меняться, а также сопровождаться осложнениями (например, длительно существующая </w:t>
      </w:r>
      <w:proofErr w:type="spellStart"/>
      <w:r w:rsidRPr="00B42E99">
        <w:rPr>
          <w:rFonts w:ascii="Times New Roman" w:eastAsia="Calibri" w:hAnsi="Times New Roman" w:cs="Times New Roman"/>
          <w:color w:val="000000" w:themeColor="text1"/>
          <w:sz w:val="28"/>
          <w:szCs w:val="28"/>
        </w:rPr>
        <w:t>спастичность</w:t>
      </w:r>
      <w:proofErr w:type="spellEnd"/>
      <w:r w:rsidRPr="00B42E99">
        <w:rPr>
          <w:rFonts w:ascii="Times New Roman" w:eastAsia="Calibri" w:hAnsi="Times New Roman" w:cs="Times New Roman"/>
          <w:color w:val="000000" w:themeColor="text1"/>
          <w:sz w:val="28"/>
          <w:szCs w:val="28"/>
        </w:rPr>
        <w:t xml:space="preserve"> может привести к формированию контрактур, патологическим </w:t>
      </w:r>
      <w:proofErr w:type="spellStart"/>
      <w:r w:rsidRPr="00B42E99">
        <w:rPr>
          <w:rFonts w:ascii="Times New Roman" w:eastAsia="Calibri" w:hAnsi="Times New Roman" w:cs="Times New Roman"/>
          <w:color w:val="000000" w:themeColor="text1"/>
          <w:sz w:val="28"/>
          <w:szCs w:val="28"/>
        </w:rPr>
        <w:t>позовым</w:t>
      </w:r>
      <w:proofErr w:type="spellEnd"/>
      <w:r w:rsidRPr="00B42E99">
        <w:rPr>
          <w:rFonts w:ascii="Times New Roman" w:eastAsia="Calibri" w:hAnsi="Times New Roman" w:cs="Times New Roman"/>
          <w:color w:val="000000" w:themeColor="text1"/>
          <w:sz w:val="28"/>
          <w:szCs w:val="28"/>
        </w:rPr>
        <w:t xml:space="preserve"> установкам и деформациям суставов и конечностей, требующих хирургической коррекции)</w:t>
      </w:r>
      <w:r w:rsidR="0099642F" w:rsidRPr="00B42E99">
        <w:rPr>
          <w:rFonts w:ascii="Times New Roman" w:eastAsia="Calibri" w:hAnsi="Times New Roman" w:cs="Times New Roman"/>
          <w:color w:val="000000" w:themeColor="text1"/>
          <w:sz w:val="28"/>
          <w:szCs w:val="28"/>
        </w:rPr>
        <w:t xml:space="preserve"> [8]</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Сопутствующие неврологические проявления церебрального паралича также являются следствием поражения ЦНС, часто сопровождают ДЦП, но не являются обязательными его «спутниками» и не имеют отношения </w:t>
      </w:r>
      <w:proofErr w:type="gramStart"/>
      <w:r w:rsidRPr="00B42E99">
        <w:rPr>
          <w:rFonts w:ascii="Times New Roman" w:eastAsia="Calibri" w:hAnsi="Times New Roman" w:cs="Times New Roman"/>
          <w:color w:val="000000" w:themeColor="text1"/>
          <w:sz w:val="28"/>
          <w:szCs w:val="28"/>
        </w:rPr>
        <w:t>с</w:t>
      </w:r>
      <w:proofErr w:type="gramEnd"/>
      <w:r w:rsidRPr="00B42E99">
        <w:rPr>
          <w:rFonts w:ascii="Times New Roman" w:eastAsia="Calibri" w:hAnsi="Times New Roman" w:cs="Times New Roman"/>
          <w:color w:val="000000" w:themeColor="text1"/>
          <w:sz w:val="28"/>
          <w:szCs w:val="28"/>
        </w:rPr>
        <w:t xml:space="preserve"> двигательной сфере. К ним относятся:</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нарушения поведения и интеллектуальные / познавательные нарушения;</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эпилепсия и другие пароксизмальные расстройства;</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-нарушения речи (дизартрия) и питания.</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lastRenderedPageBreak/>
        <w:t>В сравнении со здоровыми детьми, патогенез познавательных процессов у детей с ДЦП чрезвычайно сложен. Вместе с патологией двигательно-кинестетической функциональной системы существенную роль в недоразвитии восприятия играют сенсорные, интеллектуальные и речевые расстройства</w:t>
      </w:r>
      <w:r w:rsidR="0099642F" w:rsidRPr="00B42E99">
        <w:rPr>
          <w:rFonts w:ascii="Times New Roman" w:eastAsia="Calibri" w:hAnsi="Times New Roman" w:cs="Times New Roman"/>
          <w:color w:val="000000" w:themeColor="text1"/>
          <w:sz w:val="28"/>
          <w:szCs w:val="28"/>
        </w:rPr>
        <w:t xml:space="preserve"> [9]</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Рассмотрим сенсорное восприятие. При органическом поражении одного или нескольких участков головного мозга поражаются не только двигательные центры, но очень часто и чувствительные, иначе сенсорные. Дети с ДЦП испытывают дефицит мультисенсорного взаимодействия: зрительного, слухового, вестибулярного и </w:t>
      </w:r>
      <w:proofErr w:type="spellStart"/>
      <w:r w:rsidRPr="00B42E99">
        <w:rPr>
          <w:rFonts w:ascii="Times New Roman" w:eastAsia="Calibri" w:hAnsi="Times New Roman" w:cs="Times New Roman"/>
          <w:color w:val="000000" w:themeColor="text1"/>
          <w:sz w:val="28"/>
          <w:szCs w:val="28"/>
        </w:rPr>
        <w:t>проприоцептивного</w:t>
      </w:r>
      <w:proofErr w:type="spellEnd"/>
      <w:r w:rsidRPr="00B42E99">
        <w:rPr>
          <w:rFonts w:ascii="Times New Roman" w:eastAsia="Calibri" w:hAnsi="Times New Roman" w:cs="Times New Roman"/>
          <w:color w:val="000000" w:themeColor="text1"/>
          <w:sz w:val="28"/>
          <w:szCs w:val="28"/>
        </w:rPr>
        <w:t xml:space="preserve"> (восприятие своего тела) т.е. у них нарушено чувство равновесия, искажено восприятие направления движений, нарушена пространственная ориентация. В связи с двигательной недостаточностью у детей ограничена предметно-</w:t>
      </w:r>
      <w:proofErr w:type="spellStart"/>
      <w:r w:rsidRPr="00B42E99">
        <w:rPr>
          <w:rFonts w:ascii="Times New Roman" w:eastAsia="Calibri" w:hAnsi="Times New Roman" w:cs="Times New Roman"/>
          <w:color w:val="000000" w:themeColor="text1"/>
          <w:sz w:val="28"/>
          <w:szCs w:val="28"/>
        </w:rPr>
        <w:t>манипулятивная</w:t>
      </w:r>
      <w:proofErr w:type="spellEnd"/>
      <w:r w:rsidRPr="00B42E99">
        <w:rPr>
          <w:rFonts w:ascii="Times New Roman" w:eastAsia="Calibri" w:hAnsi="Times New Roman" w:cs="Times New Roman"/>
          <w:color w:val="000000" w:themeColor="text1"/>
          <w:sz w:val="28"/>
          <w:szCs w:val="28"/>
        </w:rPr>
        <w:t xml:space="preserve"> деятельность, затруднено восприятие предметов на ощупь. В сочетании с недоразвитием зрительно-моторной координации, все это препятствует формированию полноценного предметного восприятия и познавательной деятельности ребенка, что является важным для детей с ДЦП</w:t>
      </w:r>
      <w:r w:rsidR="0099642F" w:rsidRPr="00B42E99">
        <w:rPr>
          <w:rFonts w:ascii="Times New Roman" w:eastAsia="Calibri" w:hAnsi="Times New Roman" w:cs="Times New Roman"/>
          <w:color w:val="000000" w:themeColor="text1"/>
          <w:sz w:val="28"/>
          <w:szCs w:val="28"/>
        </w:rPr>
        <w:t xml:space="preserve"> [21]</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У детей с ДЦП наблюдаются существенные трудности пространственного анализа и синтеза, нарушения схемы тела, трудности словесного отражения пространственных отношений. Без организованного специального обучения дети с ДЦП не могут усвоить отдельные признаки формы и величины предметов. Сравнительные исследования особенностей осязательного и зрительного восприятия у дошкольников с церебральным параличом показали, что в основе нарушений восприятия и отображения фигур у детей с ДЦП лежит дефицит интегративной функции мозга. Степень тяжести двигательного дефекта не всегда является определяющим фактором в недоразвитии сенсорно-перцептивной деятельности у этих детей</w:t>
      </w:r>
      <w:r w:rsidR="0099642F" w:rsidRPr="00B42E99">
        <w:rPr>
          <w:rFonts w:ascii="Times New Roman" w:eastAsia="Calibri" w:hAnsi="Times New Roman" w:cs="Times New Roman"/>
          <w:color w:val="000000" w:themeColor="text1"/>
          <w:sz w:val="28"/>
          <w:szCs w:val="28"/>
        </w:rPr>
        <w:t xml:space="preserve"> [4]</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У многих детей с ДЦП может быть нарушена тактильная чувствительность. При касании пальцами какого-либо предмета ощущения у них нечёткие. Из-за этого недостатка у детей значительно затрудняется усвоение навыков письма. Особенностью двигательных нарушений при данном </w:t>
      </w:r>
      <w:r w:rsidRPr="00B42E99">
        <w:rPr>
          <w:rFonts w:ascii="Times New Roman" w:eastAsia="Calibri" w:hAnsi="Times New Roman" w:cs="Times New Roman"/>
          <w:color w:val="000000" w:themeColor="text1"/>
          <w:sz w:val="28"/>
          <w:szCs w:val="28"/>
        </w:rPr>
        <w:lastRenderedPageBreak/>
        <w:t xml:space="preserve">заболевании является не только трудность или невозможность выполнения тех или иных движений, но и слабость ощущений этих движений, в </w:t>
      </w:r>
      <w:proofErr w:type="gramStart"/>
      <w:r w:rsidRPr="00B42E99">
        <w:rPr>
          <w:rFonts w:ascii="Times New Roman" w:eastAsia="Calibri" w:hAnsi="Times New Roman" w:cs="Times New Roman"/>
          <w:color w:val="000000" w:themeColor="text1"/>
          <w:sz w:val="28"/>
          <w:szCs w:val="28"/>
        </w:rPr>
        <w:t>связи</w:t>
      </w:r>
      <w:proofErr w:type="gramEnd"/>
      <w:r w:rsidRPr="00B42E99">
        <w:rPr>
          <w:rFonts w:ascii="Times New Roman" w:eastAsia="Calibri" w:hAnsi="Times New Roman" w:cs="Times New Roman"/>
          <w:color w:val="000000" w:themeColor="text1"/>
          <w:sz w:val="28"/>
          <w:szCs w:val="28"/>
        </w:rPr>
        <w:t xml:space="preserve"> с чем у ребёнка не формируется правильное представление о движении</w:t>
      </w:r>
      <w:r w:rsidR="0099642F" w:rsidRPr="00B42E99">
        <w:rPr>
          <w:rFonts w:ascii="Times New Roman" w:eastAsia="Calibri" w:hAnsi="Times New Roman" w:cs="Times New Roman"/>
          <w:color w:val="000000" w:themeColor="text1"/>
          <w:sz w:val="28"/>
          <w:szCs w:val="28"/>
        </w:rPr>
        <w:t xml:space="preserve"> [12]</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При ДЦП из-за недоразвития или снижения моторных функций имеет место нарушение деятельности слухового анализатора. Так, может отмечаться снижение слуха, что наиболее часто наблюдается при наличии гиперкинезов. Особенно характерно снижение слуха на высокочастотные тона и сохранность на низкочастотные. При всём этом наблюдаются характерные нарушения звукопроизношения. Если ребёнок не слышит звуки высокой частоты (т, к, с, </w:t>
      </w:r>
      <w:proofErr w:type="gramStart"/>
      <w:r w:rsidRPr="00B42E99">
        <w:rPr>
          <w:rFonts w:ascii="Times New Roman" w:eastAsia="Calibri" w:hAnsi="Times New Roman" w:cs="Times New Roman"/>
          <w:color w:val="000000" w:themeColor="text1"/>
          <w:sz w:val="28"/>
          <w:szCs w:val="28"/>
        </w:rPr>
        <w:t>п</w:t>
      </w:r>
      <w:proofErr w:type="gramEnd"/>
      <w:r w:rsidRPr="00B42E99">
        <w:rPr>
          <w:rFonts w:ascii="Times New Roman" w:eastAsia="Calibri" w:hAnsi="Times New Roman" w:cs="Times New Roman"/>
          <w:color w:val="000000" w:themeColor="text1"/>
          <w:sz w:val="28"/>
          <w:szCs w:val="28"/>
        </w:rPr>
        <w:t>, э, ф, ш), то он будет затрудняться в их произношении, а в речи будет пропускать их или заменять на другие звуки. В дальнейшем это негативно скажется на обучении чтению и письму. Для некоторых детей характерна недостаточность фонематического слуха: они не могут различить звуки и звукосочетания, которые сходны по звучанию.  Например, они могут однотипно воспринимать на слух такие слова как коза-коса, дом-том и т.д. В других случаях, при отсутствии снижения остроты слуха, может иметь место недостаточность слухового восприятия и слуховой памяти. У некоторых детей наблюдается повышенная чувствительность к звуковым сигналам, они вздрагивают при любом неожиданном звуке, но дифференцированное восприятие звуков у них недостаточное. Специальными педагогическими приемами ребенок постепенно преодолевает страх при восприятии неожиданных звуковых раздражителей</w:t>
      </w:r>
      <w:r w:rsidR="0099642F" w:rsidRPr="00B42E99">
        <w:rPr>
          <w:rFonts w:ascii="Times New Roman" w:eastAsia="Calibri" w:hAnsi="Times New Roman" w:cs="Times New Roman"/>
          <w:color w:val="000000" w:themeColor="text1"/>
          <w:sz w:val="28"/>
          <w:szCs w:val="28"/>
        </w:rPr>
        <w:t xml:space="preserve"> [14]</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Зрительное восприятие у больных детей также имеет своеобразное развитие. У ребенка с ДЦП на оптический и звуковой раздражитель возникает </w:t>
      </w:r>
      <w:proofErr w:type="spellStart"/>
      <w:r w:rsidRPr="00B42E99">
        <w:rPr>
          <w:rFonts w:ascii="Times New Roman" w:eastAsia="Calibri" w:hAnsi="Times New Roman" w:cs="Times New Roman"/>
          <w:color w:val="000000" w:themeColor="text1"/>
          <w:sz w:val="28"/>
          <w:szCs w:val="28"/>
        </w:rPr>
        <w:t>притормаживание</w:t>
      </w:r>
      <w:proofErr w:type="spellEnd"/>
      <w:r w:rsidRPr="00B42E99">
        <w:rPr>
          <w:rFonts w:ascii="Times New Roman" w:eastAsia="Calibri" w:hAnsi="Times New Roman" w:cs="Times New Roman"/>
          <w:color w:val="000000" w:themeColor="text1"/>
          <w:sz w:val="28"/>
          <w:szCs w:val="28"/>
        </w:rPr>
        <w:t xml:space="preserve"> общих движений. При этом отсутствует двигательный компонент ориентировочной реакции, т.е. поворот головы в сторону источника звука или света. У некоторых детей вместо ориентировочных реакций возникают защитно-оборонительные реакции: вздрагивание, плач или испуг. Зрительно-моторная координация у детей с ДЦП формируется примерно к 3 годам. </w:t>
      </w:r>
      <w:proofErr w:type="gramStart"/>
      <w:r w:rsidRPr="00B42E99">
        <w:rPr>
          <w:rFonts w:ascii="Times New Roman" w:eastAsia="Calibri" w:hAnsi="Times New Roman" w:cs="Times New Roman"/>
          <w:color w:val="000000" w:themeColor="text1"/>
          <w:sz w:val="28"/>
          <w:szCs w:val="28"/>
        </w:rPr>
        <w:t>Нарушение зрительного восприятия (</w:t>
      </w:r>
      <w:proofErr w:type="spellStart"/>
      <w:r w:rsidRPr="00B42E99">
        <w:rPr>
          <w:rFonts w:ascii="Times New Roman" w:eastAsia="Calibri" w:hAnsi="Times New Roman" w:cs="Times New Roman"/>
          <w:color w:val="000000" w:themeColor="text1"/>
          <w:sz w:val="28"/>
          <w:szCs w:val="28"/>
        </w:rPr>
        <w:t>гнозиса</w:t>
      </w:r>
      <w:proofErr w:type="spellEnd"/>
      <w:r w:rsidRPr="00B42E99">
        <w:rPr>
          <w:rFonts w:ascii="Times New Roman" w:eastAsia="Calibri" w:hAnsi="Times New Roman" w:cs="Times New Roman"/>
          <w:color w:val="000000" w:themeColor="text1"/>
          <w:sz w:val="28"/>
          <w:szCs w:val="28"/>
        </w:rPr>
        <w:t xml:space="preserve">) затрудняет узнавание </w:t>
      </w:r>
      <w:r w:rsidRPr="00B42E99">
        <w:rPr>
          <w:rFonts w:ascii="Times New Roman" w:eastAsia="Calibri" w:hAnsi="Times New Roman" w:cs="Times New Roman"/>
          <w:color w:val="000000" w:themeColor="text1"/>
          <w:sz w:val="28"/>
          <w:szCs w:val="28"/>
        </w:rPr>
        <w:lastRenderedPageBreak/>
        <w:t>усложнённых вариантов предметных изображений (перечёркнутых, наложенных друг на друга, «зашумленных» и т.д., долго сохраняется зрительный след от предыдущего изображения, что мешает дальнейшему восприятию.</w:t>
      </w:r>
      <w:proofErr w:type="gramEnd"/>
      <w:r w:rsidRPr="00B42E99">
        <w:rPr>
          <w:rFonts w:ascii="Times New Roman" w:eastAsia="Calibri" w:hAnsi="Times New Roman" w:cs="Times New Roman"/>
          <w:color w:val="000000" w:themeColor="text1"/>
          <w:sz w:val="28"/>
          <w:szCs w:val="28"/>
        </w:rPr>
        <w:t xml:space="preserve"> Отмечается нечёткость восприятия картинок: одну и ту же картинку со знакомым предметом дети могут «узнавать» по-разному</w:t>
      </w:r>
      <w:r w:rsidR="0099642F" w:rsidRPr="00B42E99">
        <w:rPr>
          <w:rFonts w:ascii="Times New Roman" w:eastAsia="Calibri" w:hAnsi="Times New Roman" w:cs="Times New Roman"/>
          <w:color w:val="000000" w:themeColor="text1"/>
          <w:sz w:val="28"/>
          <w:szCs w:val="28"/>
        </w:rPr>
        <w:t xml:space="preserve"> [16]</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Тяжёлые нарушения зрения (слепота и слабовидение) встречаются примерно у 10% детей с ДЦП, а около 20 – 30% имеют косоглазие. Из-за внутреннего косоглазия часть детей использует ограниченное поле зрения: игнорируются его наружные поля. Например, при значительном поражении двигательного аппарата левого глаза у ребёнка может </w:t>
      </w:r>
      <w:proofErr w:type="gramStart"/>
      <w:r w:rsidRPr="00B42E99">
        <w:rPr>
          <w:rFonts w:ascii="Times New Roman" w:eastAsia="Calibri" w:hAnsi="Times New Roman" w:cs="Times New Roman"/>
          <w:color w:val="000000" w:themeColor="text1"/>
          <w:sz w:val="28"/>
          <w:szCs w:val="28"/>
        </w:rPr>
        <w:t>выработаться привычка игнорировать</w:t>
      </w:r>
      <w:proofErr w:type="gramEnd"/>
      <w:r w:rsidRPr="00B42E99">
        <w:rPr>
          <w:rFonts w:ascii="Times New Roman" w:eastAsia="Calibri" w:hAnsi="Times New Roman" w:cs="Times New Roman"/>
          <w:color w:val="000000" w:themeColor="text1"/>
          <w:sz w:val="28"/>
          <w:szCs w:val="28"/>
        </w:rPr>
        <w:t xml:space="preserve"> левое поле зрения. При рисовании или письме он будет пользоваться только правой стороной листа, при конструировании будет не достраивать фигуру слева, при рассматривании картинок – видит только изображение справа</w:t>
      </w:r>
      <w:r w:rsidR="000C38B4" w:rsidRPr="00B42E99">
        <w:rPr>
          <w:rFonts w:ascii="Times New Roman" w:eastAsia="Calibri" w:hAnsi="Times New Roman" w:cs="Times New Roman"/>
          <w:color w:val="000000" w:themeColor="text1"/>
          <w:sz w:val="28"/>
          <w:szCs w:val="28"/>
        </w:rPr>
        <w:t xml:space="preserve"> [19]</w:t>
      </w:r>
      <w:r w:rsidRPr="00B42E99">
        <w:rPr>
          <w:rFonts w:ascii="Times New Roman" w:eastAsia="Calibri" w:hAnsi="Times New Roman" w:cs="Times New Roman"/>
          <w:color w:val="000000" w:themeColor="text1"/>
          <w:sz w:val="28"/>
          <w:szCs w:val="28"/>
        </w:rPr>
        <w:t>.</w:t>
      </w:r>
    </w:p>
    <w:p w:rsidR="00EE0488" w:rsidRPr="00B42E99" w:rsidRDefault="00EE0488" w:rsidP="00C76308">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Для большинства детей с ДЦП характерна задержка психического развития по типу так называемого психического инфантилизма. При нём отмечаются следующие особенности поведения: в своих действиях дети руководствуются в первую очередь эмоцией удовольствия, они эгоцентричны, не способны продуктивно работать в коллективе, соотносить свои желания с интересами окружающих, во всем их поведении присутствует элемент "детскости". Признаки незрелости эмоционально-волевой сферы могут сохраняться и в старшем школьном возрасте. Они будут проявляться в повышенном интересе к игровой деятельности, высокой внушаемости, неспособности к волевому усилию над собой. Такое поведение часто сопровождается эмоциональной нестабильностью, двигательной расторможенностью, быстрой утомляемостью. Несмотря на перечисленные особенности поведения, эмоционально-волевые нарушения могут проявлять себя по-разному</w:t>
      </w:r>
      <w:r w:rsidR="0099642F" w:rsidRPr="00B42E99">
        <w:rPr>
          <w:rFonts w:ascii="Times New Roman" w:eastAsia="Calibri" w:hAnsi="Times New Roman" w:cs="Times New Roman"/>
          <w:color w:val="000000" w:themeColor="text1"/>
          <w:sz w:val="28"/>
          <w:szCs w:val="28"/>
        </w:rPr>
        <w:t xml:space="preserve"> [24]</w:t>
      </w:r>
      <w:r w:rsidRPr="00B42E99">
        <w:rPr>
          <w:rFonts w:ascii="Times New Roman" w:eastAsia="Calibri" w:hAnsi="Times New Roman" w:cs="Times New Roman"/>
          <w:color w:val="000000" w:themeColor="text1"/>
          <w:sz w:val="28"/>
          <w:szCs w:val="28"/>
        </w:rPr>
        <w:t>.</w:t>
      </w:r>
    </w:p>
    <w:p w:rsidR="00EE0488" w:rsidRPr="00B42E99" w:rsidRDefault="00EE0488" w:rsidP="00C76308">
      <w:pPr>
        <w:tabs>
          <w:tab w:val="left" w:pos="0"/>
        </w:tabs>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В одном случае это будет повышенная возбудимость. Дети этого типа беспокойны, суетливы, раздражительны, склонны к проявлению </w:t>
      </w:r>
      <w:r w:rsidRPr="00B42E99">
        <w:rPr>
          <w:rFonts w:ascii="Times New Roman" w:eastAsia="Calibri" w:hAnsi="Times New Roman" w:cs="Times New Roman"/>
          <w:color w:val="000000" w:themeColor="text1"/>
          <w:sz w:val="28"/>
          <w:szCs w:val="28"/>
        </w:rPr>
        <w:lastRenderedPageBreak/>
        <w:t>немотивированной агрессии. Для них характерны резкие перепады настроения: они то чрезмерно веселы, то вдруг начинают капризничать, кажутся усталыми и раздражительными.</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Другую категорию, напротив, отличает пассивность, безынициативность, излишняя застенчивость. Любая ситуация выбора ставит их в тупик. Их действиям свойственна вялость, медлительность. Такие дети с большим трудом адаптируются к новым условиям, тяжело идут на контакт с незнакомыми людьми. Им свойственны различного рода страхи (высоты, темноты и т.д.). Эти особенности личности и поведения гораздо чаще встречаются у детей, больных ДЦП</w:t>
      </w:r>
      <w:r w:rsidR="0099642F" w:rsidRPr="00B42E99">
        <w:rPr>
          <w:rFonts w:ascii="Times New Roman" w:eastAsia="Calibri" w:hAnsi="Times New Roman" w:cs="Times New Roman"/>
          <w:color w:val="000000" w:themeColor="text1"/>
          <w:sz w:val="28"/>
          <w:szCs w:val="28"/>
        </w:rPr>
        <w:t xml:space="preserve"> [25]</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ДЦП – это собирательный термин, который объединяет группу </w:t>
      </w:r>
      <w:proofErr w:type="spellStart"/>
      <w:r w:rsidRPr="00B42E99">
        <w:rPr>
          <w:rFonts w:ascii="Times New Roman" w:eastAsia="Calibri" w:hAnsi="Times New Roman" w:cs="Times New Roman"/>
          <w:color w:val="000000" w:themeColor="text1"/>
          <w:sz w:val="28"/>
          <w:szCs w:val="28"/>
        </w:rPr>
        <w:t>непрогрессирующих</w:t>
      </w:r>
      <w:proofErr w:type="spellEnd"/>
      <w:r w:rsidRPr="00B42E99">
        <w:rPr>
          <w:rFonts w:ascii="Times New Roman" w:eastAsia="Calibri" w:hAnsi="Times New Roman" w:cs="Times New Roman"/>
          <w:color w:val="000000" w:themeColor="text1"/>
          <w:sz w:val="28"/>
          <w:szCs w:val="28"/>
        </w:rPr>
        <w:t xml:space="preserve"> состояний, связанных с повреждением мозга на ранних стадиях его развития (внутриутробно, во время родов или в первые два года жизни). Из этого следует, что «вылечить» данное заболевание невозможно, так как мы не можем устранить причину двигательного дефицита – структурные нарушения в центральной нервной системе. Однако последствия этого повреждения можно в различной (иногда значительной!) степени компенсировать. Современное и правильное восстановительное лечение способно привести к значительному улучшению функций, нарушенных болезнью. Программа восстановления ребёнка с ДЦП зависит от тяжести, характера и преимущественной локализации симптомов, а также от наличия или отсутствия сопутствующих заболеванию нарушений слуха, зрения, поведения, познавательной деятельности и т.д. Наиболее серьёзными препятствиями к реабилитации являются нарушения интеллекта и познавательной способности, мешающие адекватному взаимодействию между пациентом и инструктором, и эпилептические судороги, которые при отсутствии медикаментозного контроля могут создавать для ребёнка риск угрожающих жизни осложнений на фоне активного стимулирующего лечения</w:t>
      </w:r>
      <w:r w:rsidR="00606D1C" w:rsidRPr="00B42E99">
        <w:rPr>
          <w:rFonts w:ascii="Times New Roman" w:eastAsia="Calibri" w:hAnsi="Times New Roman" w:cs="Times New Roman"/>
          <w:color w:val="000000" w:themeColor="text1"/>
          <w:sz w:val="28"/>
          <w:szCs w:val="28"/>
        </w:rPr>
        <w:t xml:space="preserve"> [27]</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lastRenderedPageBreak/>
        <w:t>На сегодняшний день разработаны специальные «мягкие» программы реабилитации детей с эпилепсией, методики общения с больным ДЦП со сниженным интеллектуальным уровнем – для каждого пациента может и должна быть разработана индивидуальная программа реабилитации, учитывающая его возможности, потребности и проблемы. Продолжительность восстановления пациента с ДЦП неограниченна, при этом программа должна начинаться как можно раньше – на первом году жизни, - быть гибкой и учитывать постоянно меняющиеся факторы жизни больного. Основной целью реабилитации при детском церебральном параличе являются адаптация больного человека в социуме и его полноценная и активная жизнь</w:t>
      </w:r>
      <w:r w:rsidR="00606D1C" w:rsidRPr="00B42E99">
        <w:rPr>
          <w:rFonts w:ascii="Times New Roman" w:eastAsia="Calibri" w:hAnsi="Times New Roman" w:cs="Times New Roman"/>
          <w:color w:val="000000" w:themeColor="text1"/>
          <w:sz w:val="28"/>
          <w:szCs w:val="28"/>
        </w:rPr>
        <w:t xml:space="preserve"> [30]</w:t>
      </w:r>
      <w:r w:rsidRPr="00B42E99">
        <w:rPr>
          <w:rFonts w:ascii="Times New Roman" w:eastAsia="Calibri" w:hAnsi="Times New Roman" w:cs="Times New Roman"/>
          <w:color w:val="000000" w:themeColor="text1"/>
          <w:sz w:val="28"/>
          <w:szCs w:val="28"/>
        </w:rPr>
        <w:t>.</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Итак, ДЦП – это результат неправильного развития мозговых структур либо повреждения здорового головного мозга. Процесс может протекать как во время беременности и родов, так и в ранний неонатальный период. Причинами этой болезни могут быть: преждевременные роды либо родовые травмы; многоплодная беременность; инфекционные заболевания, перенесённые матерью в период беременности, а также отравления ртутью; черепно-мозговые травмы в неонатальный период либо в первые несколько лет жизни. Считается, что асфиксия (недостаточное поступление кислорода в головной мозг) или рождение раньше срока являются одними из факторов, которые могут спровоцировать ДЦП. Но стоит отметить, что и у детей, которые родились в срок, может развиваться заболевание. Отравление тяжёлыми металлами, желтуха, инсульт – все эти факторы приводят к нарушению кровообращения в коре мозговых полушарий, что сказывается на их нормальном развитии. Также к факторам риска относится состояние здоровья матери до зачатия. У детей с ДЦП затруднен переход  на другие виды деятельности. Наблюдается недостаточная  концентрация внимания, замедленное  восприятие, снижение объема механической памяти. У большинства детей наблюдается  низкая  познавательная  активность, что выражается  отсутствием интереса к выполнению заданий. Дети не могут сосредоточиться на упражнении и медленно выполняют его. Наблюдаются нарушения в зрительном и слуховом </w:t>
      </w:r>
      <w:r w:rsidRPr="00B42E99">
        <w:rPr>
          <w:rFonts w:ascii="Times New Roman" w:eastAsia="Calibri" w:hAnsi="Times New Roman" w:cs="Times New Roman"/>
          <w:color w:val="000000" w:themeColor="text1"/>
          <w:sz w:val="28"/>
          <w:szCs w:val="28"/>
        </w:rPr>
        <w:lastRenderedPageBreak/>
        <w:t>восприятии, тактильных ощущениях. Из-за этого у ребёнка не формируются представления об окружающих предметах. Для некоторых детей характерна повышенная возбудимость, беспокойность. У других же напротив выражена пассивность, безынициативность, излишняя застенчивость.</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Таким образом, подводя итог первой главе, мы пришли к определённым выводам. У детей младшег</w:t>
      </w:r>
      <w:r w:rsidR="00796103" w:rsidRPr="00B42E99">
        <w:rPr>
          <w:rFonts w:ascii="Times New Roman" w:eastAsia="Calibri" w:hAnsi="Times New Roman" w:cs="Times New Roman"/>
          <w:color w:val="000000" w:themeColor="text1"/>
          <w:sz w:val="28"/>
          <w:szCs w:val="28"/>
        </w:rPr>
        <w:t>о школьного возраста (от 6 до 9</w:t>
      </w:r>
      <w:r w:rsidRPr="00B42E99">
        <w:rPr>
          <w:rFonts w:ascii="Times New Roman" w:eastAsia="Calibri" w:hAnsi="Times New Roman" w:cs="Times New Roman"/>
          <w:color w:val="000000" w:themeColor="text1"/>
          <w:sz w:val="28"/>
          <w:szCs w:val="28"/>
        </w:rPr>
        <w:t xml:space="preserve"> лет) в этот период улучшается память, координация движений, у детей появляются </w:t>
      </w:r>
      <w:proofErr w:type="gramStart"/>
      <w:r w:rsidRPr="00B42E99">
        <w:rPr>
          <w:rFonts w:ascii="Times New Roman" w:eastAsia="Calibri" w:hAnsi="Times New Roman" w:cs="Times New Roman"/>
          <w:color w:val="000000" w:themeColor="text1"/>
          <w:sz w:val="28"/>
          <w:szCs w:val="28"/>
        </w:rPr>
        <w:t>возможности к обучению</w:t>
      </w:r>
      <w:proofErr w:type="gramEnd"/>
      <w:r w:rsidRPr="00B42E99">
        <w:rPr>
          <w:rFonts w:ascii="Times New Roman" w:eastAsia="Calibri" w:hAnsi="Times New Roman" w:cs="Times New Roman"/>
          <w:color w:val="000000" w:themeColor="text1"/>
          <w:sz w:val="28"/>
          <w:szCs w:val="28"/>
        </w:rPr>
        <w:t xml:space="preserve">: письму, чтению и счёту. Стабилизируется скорость роста, увеличивается в размерах и укрепляется мышечная система ребёнка. Продолжается укреплений костей, но окончательного окостенения ещё не происходит, из-за этого вероятна опасность искривления позвоночника вследствие неправильной осанки при чтении и письме. Завершается формирование структуры лёгочной ткани, увеличивается диаметр воздухоносных путей. В </w:t>
      </w:r>
      <w:proofErr w:type="gramStart"/>
      <w:r w:rsidRPr="00B42E99">
        <w:rPr>
          <w:rFonts w:ascii="Times New Roman" w:eastAsia="Calibri" w:hAnsi="Times New Roman" w:cs="Times New Roman"/>
          <w:color w:val="000000" w:themeColor="text1"/>
          <w:sz w:val="28"/>
          <w:szCs w:val="28"/>
        </w:rPr>
        <w:t>сердечно-сосудистой</w:t>
      </w:r>
      <w:proofErr w:type="gramEnd"/>
      <w:r w:rsidRPr="00B42E99">
        <w:rPr>
          <w:rFonts w:ascii="Times New Roman" w:eastAsia="Calibri" w:hAnsi="Times New Roman" w:cs="Times New Roman"/>
          <w:color w:val="000000" w:themeColor="text1"/>
          <w:sz w:val="28"/>
          <w:szCs w:val="28"/>
        </w:rPr>
        <w:t xml:space="preserve"> системе продолжается тенденция к уменьшению частоты пульса и увеличению артериального давления. Органы пищеварения и пищеварительных желез хорошо развиты, процесс пищеварения практически не отличается от взрослого. В 7 лет заканчивается развитие эндокринной системы</w:t>
      </w:r>
      <w:r w:rsidR="0039377B" w:rsidRPr="00B42E99">
        <w:rPr>
          <w:rFonts w:ascii="Times New Roman" w:eastAsia="Calibri" w:hAnsi="Times New Roman" w:cs="Times New Roman"/>
          <w:color w:val="000000" w:themeColor="text1"/>
          <w:sz w:val="28"/>
          <w:szCs w:val="28"/>
        </w:rPr>
        <w:t>,</w:t>
      </w:r>
      <w:r w:rsidRPr="00B42E99">
        <w:rPr>
          <w:rFonts w:ascii="Times New Roman" w:eastAsia="Calibri" w:hAnsi="Times New Roman" w:cs="Times New Roman"/>
          <w:color w:val="000000" w:themeColor="text1"/>
          <w:sz w:val="28"/>
          <w:szCs w:val="28"/>
        </w:rPr>
        <w:t xml:space="preserve"> и начинают появляться признаки полового созревания. Совершенствуется нервная система, интенсивно развиваются функции полушарий головного мозга, усиливаются функции коры головного мозга. Наравне с этим растущая физическая выносливость, повышение работоспособности носят относительный характер, и в целом для детей остаётся присуща повышенная утомляемость и нервно-психическая ранимость. Всё это закладывается и формируется у здоровых детей, что, к сожалению, нельзя сказать о детях, страдающих ДЦП.</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ДЦП – это группа хронических неврологических нарушений, возникающих из-за поражения и недоразвития головного мозга ребёнка на этапе внутриутробного развития, в ходе родов или в первые месяцы жизни. Для них характерно отсутствие (замедление) темпов развития основных движений; нарушения (ограниченность) произвольных движений; снижение речевой </w:t>
      </w:r>
      <w:r w:rsidRPr="00B42E99">
        <w:rPr>
          <w:rFonts w:ascii="Times New Roman" w:eastAsia="Calibri" w:hAnsi="Times New Roman" w:cs="Times New Roman"/>
          <w:color w:val="000000" w:themeColor="text1"/>
          <w:sz w:val="28"/>
          <w:szCs w:val="28"/>
        </w:rPr>
        <w:lastRenderedPageBreak/>
        <w:t>активности. В зрительном, слуховом и кинестетическом восприятии также отмечаются нарушения и задержки, зрительно-моторная координация формируется позднее и при условии постоянного стимулирования ребёнка, познавательная активность формируется в условиях стимуляции со стороны взрослого. В формировании эмоционально-личностной сферы наблюдаются следующие нарушения: повышена эмоциональная возбудимость, раздражительность, плаксивость, обидчивость, капризность; склонность к колебаниям настроения и инертность эмоциональных реакций; нарушение поведения (двигательная расторможенность, агрессия, реакция протеста или полного безразличия, равнодушие).</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В настоящее время доступны диагностические инструменты, позволяющие обнаружить признаки ДЦП в возрасте от 5 месяцев. Применение современных лечебно-реабилитационных методик способствует более комфортной и функциональной жизнедеятельности детей с данной патологией, а также помогает членам их семей.</w:t>
      </w:r>
    </w:p>
    <w:p w:rsidR="00EE0488" w:rsidRPr="00B42E99" w:rsidRDefault="00EE0488" w:rsidP="00C76308">
      <w:pPr>
        <w:pStyle w:val="1"/>
        <w:spacing w:before="0" w:line="360" w:lineRule="auto"/>
        <w:ind w:firstLine="709"/>
        <w:jc w:val="center"/>
        <w:rPr>
          <w:rFonts w:ascii="Times New Roman" w:eastAsia="Calibri" w:hAnsi="Times New Roman"/>
          <w:bCs w:val="0"/>
          <w:color w:val="000000" w:themeColor="text1"/>
        </w:rPr>
      </w:pPr>
      <w:r w:rsidRPr="00B42E99">
        <w:rPr>
          <w:rFonts w:ascii="Times New Roman" w:eastAsia="Calibri" w:hAnsi="Times New Roman"/>
          <w:color w:val="000000" w:themeColor="text1"/>
        </w:rPr>
        <w:br w:type="page"/>
      </w:r>
      <w:bookmarkStart w:id="11" w:name="_Toc200323868"/>
      <w:bookmarkStart w:id="12" w:name="_Toc200969225"/>
      <w:r w:rsidR="00152164" w:rsidRPr="00B42E99">
        <w:rPr>
          <w:rFonts w:ascii="Times New Roman" w:eastAsia="Calibri" w:hAnsi="Times New Roman"/>
          <w:bCs w:val="0"/>
          <w:color w:val="000000" w:themeColor="text1"/>
        </w:rPr>
        <w:lastRenderedPageBreak/>
        <w:t>ГЛАВА 2</w:t>
      </w:r>
      <w:r w:rsidRPr="00B42E99">
        <w:rPr>
          <w:rFonts w:ascii="Times New Roman" w:eastAsia="Calibri" w:hAnsi="Times New Roman"/>
          <w:bCs w:val="0"/>
          <w:color w:val="000000" w:themeColor="text1"/>
        </w:rPr>
        <w:t xml:space="preserve">. </w:t>
      </w:r>
      <w:r w:rsidR="00152164" w:rsidRPr="00B42E99">
        <w:rPr>
          <w:rFonts w:ascii="Times New Roman" w:eastAsia="Calibri" w:hAnsi="Times New Roman"/>
          <w:bCs w:val="0"/>
          <w:color w:val="000000" w:themeColor="text1"/>
        </w:rPr>
        <w:t>ЗАДАЧИ, МЕТОДЫ</w:t>
      </w:r>
      <w:r w:rsidRPr="00B42E99">
        <w:rPr>
          <w:rFonts w:ascii="Times New Roman" w:eastAsia="Calibri" w:hAnsi="Times New Roman"/>
          <w:bCs w:val="0"/>
          <w:color w:val="000000" w:themeColor="text1"/>
        </w:rPr>
        <w:t xml:space="preserve"> </w:t>
      </w:r>
      <w:r w:rsidR="009264EB" w:rsidRPr="00B42E99">
        <w:rPr>
          <w:rFonts w:ascii="Times New Roman" w:eastAsia="Calibri" w:hAnsi="Times New Roman"/>
          <w:bCs w:val="0"/>
          <w:color w:val="000000" w:themeColor="text1"/>
        </w:rPr>
        <w:t>И ОРГАНИЗАЦИЯ</w:t>
      </w:r>
      <w:r w:rsidRPr="00B42E99">
        <w:rPr>
          <w:rFonts w:ascii="Times New Roman" w:eastAsia="Calibri" w:hAnsi="Times New Roman"/>
          <w:bCs w:val="0"/>
          <w:color w:val="000000" w:themeColor="text1"/>
        </w:rPr>
        <w:t xml:space="preserve"> </w:t>
      </w:r>
      <w:r w:rsidR="009264EB" w:rsidRPr="00B42E99">
        <w:rPr>
          <w:rFonts w:ascii="Times New Roman" w:eastAsia="Calibri" w:hAnsi="Times New Roman"/>
          <w:bCs w:val="0"/>
          <w:color w:val="000000" w:themeColor="text1"/>
        </w:rPr>
        <w:t>ИССЛЕДОВАНИЯ</w:t>
      </w:r>
      <w:bookmarkEnd w:id="11"/>
      <w:bookmarkEnd w:id="12"/>
    </w:p>
    <w:p w:rsidR="00EE0488" w:rsidRPr="00B42E99" w:rsidRDefault="00EE0488" w:rsidP="008B1135">
      <w:pPr>
        <w:widowControl w:val="0"/>
        <w:autoSpaceDE w:val="0"/>
        <w:autoSpaceDN w:val="0"/>
        <w:spacing w:after="0" w:line="240" w:lineRule="auto"/>
        <w:ind w:firstLine="709"/>
        <w:jc w:val="both"/>
        <w:rPr>
          <w:rFonts w:ascii="Times New Roman" w:eastAsia="Calibri" w:hAnsi="Times New Roman" w:cs="Times New Roman"/>
          <w:color w:val="000000" w:themeColor="text1"/>
        </w:rPr>
      </w:pPr>
    </w:p>
    <w:p w:rsidR="00EE0488" w:rsidRPr="00B42E99" w:rsidRDefault="002E038D" w:rsidP="00C76308">
      <w:pPr>
        <w:pStyle w:val="a9"/>
        <w:keepNext/>
        <w:keepLines/>
        <w:spacing w:line="360" w:lineRule="auto"/>
        <w:ind w:left="0" w:firstLine="709"/>
        <w:contextualSpacing w:val="0"/>
        <w:outlineLvl w:val="1"/>
        <w:rPr>
          <w:rFonts w:eastAsia="Calibri"/>
          <w:b/>
          <w:bCs/>
          <w:color w:val="000000" w:themeColor="text1"/>
          <w:sz w:val="28"/>
          <w:szCs w:val="28"/>
        </w:rPr>
      </w:pPr>
      <w:bookmarkStart w:id="13" w:name="_Toc199628476"/>
      <w:bookmarkStart w:id="14" w:name="_Toc200323869"/>
      <w:bookmarkStart w:id="15" w:name="_Toc200969226"/>
      <w:r w:rsidRPr="00B42E99">
        <w:rPr>
          <w:rFonts w:eastAsia="Calibri"/>
          <w:b/>
          <w:bCs/>
          <w:color w:val="000000" w:themeColor="text1"/>
          <w:sz w:val="28"/>
          <w:szCs w:val="28"/>
        </w:rPr>
        <w:t xml:space="preserve">2.1 </w:t>
      </w:r>
      <w:r w:rsidR="00EE0488" w:rsidRPr="00B42E99">
        <w:rPr>
          <w:rFonts w:eastAsia="Calibri"/>
          <w:b/>
          <w:bCs/>
          <w:color w:val="000000" w:themeColor="text1"/>
          <w:sz w:val="28"/>
          <w:szCs w:val="28"/>
        </w:rPr>
        <w:t>Задачи исследования</w:t>
      </w:r>
      <w:bookmarkEnd w:id="13"/>
      <w:bookmarkEnd w:id="14"/>
      <w:bookmarkEnd w:id="15"/>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Для проведения исследования, учитывая цель, были поставлены следующие задачи: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Задачи исследования:</w:t>
      </w:r>
    </w:p>
    <w:p w:rsidR="00EE0488" w:rsidRPr="00B42E99" w:rsidRDefault="00025AFD" w:rsidP="00C76308">
      <w:pPr>
        <w:spacing w:after="0" w:line="36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1. </w:t>
      </w:r>
      <w:r w:rsidR="00EE0488" w:rsidRPr="00B42E99">
        <w:rPr>
          <w:rFonts w:ascii="Times New Roman" w:eastAsia="Calibri" w:hAnsi="Times New Roman" w:cs="Times New Roman"/>
          <w:color w:val="000000" w:themeColor="text1"/>
          <w:sz w:val="28"/>
          <w:szCs w:val="28"/>
        </w:rPr>
        <w:t xml:space="preserve">Изучить анатомо-физиологические особенности развития детей младшего школьного возраста.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2. Описать ДЦП как основное заболевание.</w:t>
      </w:r>
    </w:p>
    <w:p w:rsidR="00EE0488" w:rsidRPr="00B42E99" w:rsidRDefault="00025AFD" w:rsidP="00C76308">
      <w:pPr>
        <w:spacing w:after="0" w:line="36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3. </w:t>
      </w:r>
      <w:r w:rsidR="00EE0488" w:rsidRPr="00B42E99">
        <w:rPr>
          <w:rFonts w:ascii="Times New Roman" w:eastAsia="Calibri" w:hAnsi="Times New Roman" w:cs="Times New Roman"/>
          <w:color w:val="000000" w:themeColor="text1"/>
          <w:sz w:val="28"/>
          <w:szCs w:val="28"/>
        </w:rPr>
        <w:t>Определить эффективность методики оптимизации тонуса нижних конечностей у детей с ДЦП, при помощи современных средств реабилитации.</w:t>
      </w:r>
    </w:p>
    <w:p w:rsidR="0039377B" w:rsidRPr="00B42E99" w:rsidRDefault="0039377B" w:rsidP="008B1135">
      <w:pPr>
        <w:spacing w:after="0" w:line="480" w:lineRule="auto"/>
        <w:ind w:firstLine="709"/>
        <w:jc w:val="both"/>
        <w:rPr>
          <w:rFonts w:ascii="Times New Roman" w:eastAsia="Calibri" w:hAnsi="Times New Roman" w:cs="Times New Roman"/>
          <w:color w:val="000000" w:themeColor="text1"/>
          <w:sz w:val="28"/>
          <w:szCs w:val="28"/>
        </w:rPr>
      </w:pPr>
    </w:p>
    <w:p w:rsidR="00EE0488" w:rsidRPr="00B42E99" w:rsidRDefault="002E038D" w:rsidP="00C76308">
      <w:pPr>
        <w:pStyle w:val="a9"/>
        <w:spacing w:line="360" w:lineRule="auto"/>
        <w:ind w:left="0" w:firstLine="709"/>
        <w:contextualSpacing w:val="0"/>
        <w:outlineLvl w:val="1"/>
        <w:rPr>
          <w:rFonts w:eastAsia="Calibri"/>
          <w:b/>
          <w:color w:val="000000" w:themeColor="text1"/>
          <w:sz w:val="28"/>
          <w:szCs w:val="28"/>
        </w:rPr>
      </w:pPr>
      <w:bookmarkStart w:id="16" w:name="_Toc199628477"/>
      <w:bookmarkStart w:id="17" w:name="_Toc200323870"/>
      <w:bookmarkStart w:id="18" w:name="_Toc200969227"/>
      <w:r w:rsidRPr="00B42E99">
        <w:rPr>
          <w:rFonts w:eastAsia="Calibri"/>
          <w:b/>
          <w:color w:val="000000" w:themeColor="text1"/>
          <w:sz w:val="28"/>
          <w:szCs w:val="28"/>
        </w:rPr>
        <w:t xml:space="preserve">2.2 </w:t>
      </w:r>
      <w:r w:rsidR="00EE0488" w:rsidRPr="00B42E99">
        <w:rPr>
          <w:rFonts w:eastAsia="Calibri"/>
          <w:b/>
          <w:color w:val="000000" w:themeColor="text1"/>
          <w:sz w:val="28"/>
          <w:szCs w:val="28"/>
        </w:rPr>
        <w:t>Организация исследования</w:t>
      </w:r>
      <w:bookmarkEnd w:id="16"/>
      <w:bookmarkEnd w:id="17"/>
      <w:bookmarkEnd w:id="18"/>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Исследовательская работа была организована на базе физкультурно-оздоровительного центра коррекции движений для детей и взрослых "</w:t>
      </w:r>
      <w:proofErr w:type="spellStart"/>
      <w:r w:rsidRPr="00B42E99">
        <w:rPr>
          <w:rFonts w:ascii="Times New Roman" w:eastAsia="Calibri" w:hAnsi="Times New Roman" w:cs="Times New Roman"/>
          <w:color w:val="000000" w:themeColor="text1"/>
          <w:sz w:val="28"/>
          <w:szCs w:val="28"/>
        </w:rPr>
        <w:t>НеоБаланс</w:t>
      </w:r>
      <w:proofErr w:type="spellEnd"/>
      <w:r w:rsidRPr="00B42E99">
        <w:rPr>
          <w:rFonts w:ascii="Times New Roman" w:eastAsia="Calibri" w:hAnsi="Times New Roman" w:cs="Times New Roman"/>
          <w:color w:val="000000" w:themeColor="text1"/>
          <w:sz w:val="28"/>
          <w:szCs w:val="28"/>
        </w:rPr>
        <w:t xml:space="preserve">" в период с 27 января по 24 марта 2025 года. Всего в эксперименте участвовало 7 детей. Из них 4 мальчика и 3 девочки.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Все испытуемые – это дети разного возраста, от 6 до 9 лет. У всех были разные формы ДЦП. Для каждого была разработана определённая программа занятий, которую нужно было освоить в течение 20 дней.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Исследование проводилось в три последовательных этапа.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На первом этапе исследования (с 1 октября 2024 г. по 1 ноября 2024 г.) мы изучали и анализировали научно-методическую литературу для постановки цели работы, её актуальности, определяли объект и предмет, ставили задачи. Мы рассматривали особенности формирования детского организма при ДЦП и у здоровых детей. Разрабатывали методику реабилитации, подбирали средства и формы.</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Второй этап (со 2 ноября 2024 г. по 24 марта 2025 г.) был посвящён экспериментальной проверке гипотезы исследования, основных положений </w:t>
      </w:r>
      <w:r w:rsidRPr="00B42E99">
        <w:rPr>
          <w:rFonts w:ascii="Times New Roman" w:eastAsia="Calibri" w:hAnsi="Times New Roman" w:cs="Times New Roman"/>
          <w:color w:val="000000" w:themeColor="text1"/>
          <w:sz w:val="28"/>
          <w:szCs w:val="28"/>
        </w:rPr>
        <w:lastRenderedPageBreak/>
        <w:t xml:space="preserve">работы с целью их уточнения и подтверждения, отбору детей для проведения реабилитационных программ. Все участники имели лёгкую или среднюю форму ДЦП. Нами также были проведены исследования физического развития здоровых и больных детей, их двигательной подготовленности, функционального состояния опорно-двигательного аппарата детей младшего школьного возраста, проанализирована педагогическая и медицинская документация по рассматриваемой проблеме. </w:t>
      </w:r>
    </w:p>
    <w:p w:rsidR="006B324E"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На третьем этапе (с 25 марта 2025 г. по 28 мая 2025 г.) подводились итоги, систематизировали материал исследования, формулировали выводы и практические рекомендации. Оформлялась дипломная работа в целом. До начала практической части и в конце проводился сравнительный анализ показателей мышечного тонуса в нижних конечностях у детей с ДЦП. На заключительном этапе проводили комплексы ЛФК с разработанными нами комплексами упражнений.</w:t>
      </w:r>
    </w:p>
    <w:p w:rsidR="00EE0488" w:rsidRPr="00B42E99" w:rsidRDefault="00EE0488" w:rsidP="008B1135">
      <w:pPr>
        <w:spacing w:after="0" w:line="480" w:lineRule="auto"/>
        <w:jc w:val="both"/>
        <w:rPr>
          <w:rFonts w:ascii="Times New Roman" w:eastAsia="Calibri" w:hAnsi="Times New Roman" w:cs="Times New Roman"/>
          <w:color w:val="000000" w:themeColor="text1"/>
          <w:sz w:val="28"/>
          <w:szCs w:val="28"/>
        </w:rPr>
      </w:pPr>
    </w:p>
    <w:p w:rsidR="00EE0488" w:rsidRPr="00B42E99" w:rsidRDefault="002E038D" w:rsidP="00C76308">
      <w:pPr>
        <w:keepNext/>
        <w:keepLines/>
        <w:widowControl w:val="0"/>
        <w:autoSpaceDE w:val="0"/>
        <w:autoSpaceDN w:val="0"/>
        <w:spacing w:after="0" w:line="360" w:lineRule="auto"/>
        <w:ind w:firstLine="709"/>
        <w:outlineLvl w:val="1"/>
        <w:rPr>
          <w:rFonts w:ascii="Times New Roman" w:eastAsia="Calibri" w:hAnsi="Times New Roman" w:cs="Times New Roman"/>
          <w:b/>
          <w:bCs/>
          <w:color w:val="000000" w:themeColor="text1"/>
          <w:sz w:val="28"/>
          <w:szCs w:val="28"/>
        </w:rPr>
      </w:pPr>
      <w:bookmarkStart w:id="19" w:name="_Toc199628478"/>
      <w:bookmarkStart w:id="20" w:name="_Toc200323871"/>
      <w:bookmarkStart w:id="21" w:name="_Toc200969228"/>
      <w:r w:rsidRPr="00B42E99">
        <w:rPr>
          <w:rFonts w:ascii="Times New Roman" w:eastAsia="Calibri" w:hAnsi="Times New Roman" w:cs="Times New Roman"/>
          <w:b/>
          <w:bCs/>
          <w:color w:val="000000" w:themeColor="text1"/>
          <w:sz w:val="28"/>
          <w:szCs w:val="28"/>
        </w:rPr>
        <w:t xml:space="preserve">2.3 </w:t>
      </w:r>
      <w:r w:rsidR="00EE0488" w:rsidRPr="00B42E99">
        <w:rPr>
          <w:rFonts w:ascii="Times New Roman" w:eastAsia="Calibri" w:hAnsi="Times New Roman" w:cs="Times New Roman"/>
          <w:b/>
          <w:bCs/>
          <w:color w:val="000000" w:themeColor="text1"/>
          <w:sz w:val="28"/>
          <w:szCs w:val="28"/>
        </w:rPr>
        <w:t>Методы исследования</w:t>
      </w:r>
      <w:bookmarkEnd w:id="19"/>
      <w:bookmarkEnd w:id="20"/>
      <w:bookmarkEnd w:id="21"/>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Для проведения исследования были использованы следующие методы: </w:t>
      </w:r>
    </w:p>
    <w:p w:rsidR="00EE0488" w:rsidRPr="00B42E99" w:rsidRDefault="00EE0488" w:rsidP="00C76308">
      <w:pPr>
        <w:widowControl w:val="0"/>
        <w:numPr>
          <w:ilvl w:val="0"/>
          <w:numId w:val="5"/>
        </w:numPr>
        <w:autoSpaceDE w:val="0"/>
        <w:autoSpaceDN w:val="0"/>
        <w:spacing w:after="0" w:line="360" w:lineRule="auto"/>
        <w:ind w:left="0"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Анализ научно-методической литературы;</w:t>
      </w:r>
    </w:p>
    <w:p w:rsidR="00EE0488" w:rsidRPr="00B42E99" w:rsidRDefault="00EE0488" w:rsidP="00C76308">
      <w:pPr>
        <w:widowControl w:val="0"/>
        <w:numPr>
          <w:ilvl w:val="0"/>
          <w:numId w:val="5"/>
        </w:numPr>
        <w:autoSpaceDE w:val="0"/>
        <w:autoSpaceDN w:val="0"/>
        <w:spacing w:after="0" w:line="360" w:lineRule="auto"/>
        <w:ind w:left="0"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Метод </w:t>
      </w:r>
      <w:proofErr w:type="spellStart"/>
      <w:r w:rsidRPr="00B42E99">
        <w:rPr>
          <w:rFonts w:ascii="Times New Roman" w:eastAsia="Calibri" w:hAnsi="Times New Roman" w:cs="Times New Roman"/>
          <w:color w:val="000000" w:themeColor="text1"/>
          <w:sz w:val="28"/>
          <w:szCs w:val="28"/>
        </w:rPr>
        <w:t>соматоскопии</w:t>
      </w:r>
      <w:proofErr w:type="spellEnd"/>
      <w:r w:rsidRPr="00B42E99">
        <w:rPr>
          <w:rFonts w:ascii="Times New Roman" w:eastAsia="Calibri" w:hAnsi="Times New Roman" w:cs="Times New Roman"/>
          <w:color w:val="000000" w:themeColor="text1"/>
          <w:sz w:val="28"/>
          <w:szCs w:val="28"/>
        </w:rPr>
        <w:t>;</w:t>
      </w:r>
    </w:p>
    <w:p w:rsidR="00EE0488" w:rsidRPr="00B42E99" w:rsidRDefault="00EE0488" w:rsidP="00C76308">
      <w:pPr>
        <w:widowControl w:val="0"/>
        <w:numPr>
          <w:ilvl w:val="0"/>
          <w:numId w:val="5"/>
        </w:numPr>
        <w:autoSpaceDE w:val="0"/>
        <w:autoSpaceDN w:val="0"/>
        <w:spacing w:after="0" w:line="360" w:lineRule="auto"/>
        <w:ind w:left="0"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Педагогический эксперимент;</w:t>
      </w:r>
    </w:p>
    <w:p w:rsidR="00EE0488" w:rsidRPr="00B42E99" w:rsidRDefault="00EE0488" w:rsidP="00C76308">
      <w:pPr>
        <w:widowControl w:val="0"/>
        <w:numPr>
          <w:ilvl w:val="0"/>
          <w:numId w:val="5"/>
        </w:numPr>
        <w:autoSpaceDE w:val="0"/>
        <w:autoSpaceDN w:val="0"/>
        <w:spacing w:after="0" w:line="360" w:lineRule="auto"/>
        <w:ind w:left="0"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Педагогическое наблюдение;</w:t>
      </w:r>
    </w:p>
    <w:p w:rsidR="00EE0488" w:rsidRPr="00B42E99" w:rsidRDefault="00EE0488" w:rsidP="00C76308">
      <w:pPr>
        <w:widowControl w:val="0"/>
        <w:numPr>
          <w:ilvl w:val="0"/>
          <w:numId w:val="5"/>
        </w:numPr>
        <w:autoSpaceDE w:val="0"/>
        <w:autoSpaceDN w:val="0"/>
        <w:spacing w:after="0" w:line="360" w:lineRule="auto"/>
        <w:ind w:left="0"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Анкетирование.</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Анализ научно-методической литературы. Данный метод проводился с целью выявления источников необходимой литературы по теме исследования, систематизации и обобщения собранных данных. Было проанализировано более 100 источников научной и учебно-методической литературы, что позволило определить основное направление работы, осуществить подбор средств и методов для проведения практической части работы.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lastRenderedPageBreak/>
        <w:t xml:space="preserve">Внешний осмотр или </w:t>
      </w:r>
      <w:proofErr w:type="spellStart"/>
      <w:r w:rsidRPr="00B42E99">
        <w:rPr>
          <w:rFonts w:ascii="Times New Roman" w:eastAsia="Calibri" w:hAnsi="Times New Roman" w:cs="Times New Roman"/>
          <w:color w:val="000000" w:themeColor="text1"/>
          <w:sz w:val="28"/>
          <w:szCs w:val="28"/>
        </w:rPr>
        <w:t>соматоскопия</w:t>
      </w:r>
      <w:proofErr w:type="spellEnd"/>
      <w:r w:rsidRPr="00B42E99">
        <w:rPr>
          <w:rFonts w:ascii="Times New Roman" w:eastAsia="Calibri" w:hAnsi="Times New Roman" w:cs="Times New Roman"/>
          <w:color w:val="000000" w:themeColor="text1"/>
          <w:sz w:val="28"/>
          <w:szCs w:val="28"/>
        </w:rPr>
        <w:t xml:space="preserve"> проводился вместе с главным врачом реабилитационного центра Вахрушевой Л. Н. с целью изучения особенностей осанки, телосложения и состояния опорно-двигательного аппарата.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Общий наружный осмотр: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Сначала врач проводит осмотр всех нарушений ОДА ребёнка. Проверяет </w:t>
      </w:r>
      <w:proofErr w:type="spellStart"/>
      <w:r w:rsidRPr="00B42E99">
        <w:rPr>
          <w:rFonts w:ascii="Times New Roman" w:eastAsia="Calibri" w:hAnsi="Times New Roman" w:cs="Times New Roman"/>
          <w:color w:val="000000" w:themeColor="text1"/>
          <w:sz w:val="28"/>
          <w:szCs w:val="28"/>
        </w:rPr>
        <w:t>соосность</w:t>
      </w:r>
      <w:proofErr w:type="spellEnd"/>
      <w:r w:rsidRPr="00B42E99">
        <w:rPr>
          <w:rFonts w:ascii="Times New Roman" w:eastAsia="Calibri" w:hAnsi="Times New Roman" w:cs="Times New Roman"/>
          <w:color w:val="000000" w:themeColor="text1"/>
          <w:sz w:val="28"/>
          <w:szCs w:val="28"/>
        </w:rPr>
        <w:t xml:space="preserve"> всех суставов; наличие асимметрии плечевого, тазового поясов, кривошеи, деформации грудной клетки; наличие деформации позвоночника (функциональный или структурный сколиоз); положение таза в пространстве (перекос, ротация); наличие деформации верхних и нижних конечностей, кистей, стоп; анализ паттерна ходьбы и укорочение верхних и нижних конечностей.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Визуальная оценка позиции голеностопа.</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При осмотре голеностопов мы анализировали: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пальпацию головки таранной кости;</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изгиб над и под латеральной лодыжкой;</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 позицию пятки во фронтальной плоскости;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 возвышение в области таранно-ладьевидного сустава;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 конгруэнтность медиального продольного свода;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 приведение и отведение переднего отдела стопы относительно заднего.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При помощи </w:t>
      </w:r>
      <w:proofErr w:type="spellStart"/>
      <w:r w:rsidRPr="00B42E99">
        <w:rPr>
          <w:rFonts w:ascii="Times New Roman" w:eastAsia="Calibri" w:hAnsi="Times New Roman" w:cs="Times New Roman"/>
          <w:color w:val="000000" w:themeColor="text1"/>
          <w:sz w:val="28"/>
          <w:szCs w:val="28"/>
        </w:rPr>
        <w:t>плантоскопа</w:t>
      </w:r>
      <w:proofErr w:type="spellEnd"/>
      <w:r w:rsidRPr="00B42E99">
        <w:rPr>
          <w:rFonts w:ascii="Times New Roman" w:eastAsia="Calibri" w:hAnsi="Times New Roman" w:cs="Times New Roman"/>
          <w:color w:val="000000" w:themeColor="text1"/>
          <w:sz w:val="28"/>
          <w:szCs w:val="28"/>
        </w:rPr>
        <w:t xml:space="preserve"> – прибора для </w:t>
      </w:r>
      <w:proofErr w:type="gramStart"/>
      <w:r w:rsidRPr="00B42E99">
        <w:rPr>
          <w:rFonts w:ascii="Times New Roman" w:eastAsia="Calibri" w:hAnsi="Times New Roman" w:cs="Times New Roman"/>
          <w:color w:val="000000" w:themeColor="text1"/>
          <w:sz w:val="28"/>
          <w:szCs w:val="28"/>
        </w:rPr>
        <w:t>экспресс-диагностики</w:t>
      </w:r>
      <w:proofErr w:type="gramEnd"/>
      <w:r w:rsidRPr="00B42E99">
        <w:rPr>
          <w:rFonts w:ascii="Times New Roman" w:eastAsia="Calibri" w:hAnsi="Times New Roman" w:cs="Times New Roman"/>
          <w:color w:val="000000" w:themeColor="text1"/>
          <w:sz w:val="28"/>
          <w:szCs w:val="28"/>
        </w:rPr>
        <w:t xml:space="preserve"> патологии стоп проводили следующие исследования: ребёнок становится обеими ногами на стекло, вставленное в крышку столика. Отражение стопы рассматривается в установленном снизу зеркале. Участки стопы, которые соприкасаются со стеклом, отображаются в бледно-жёлтом цвете, а участки, нависающие над стеклом, - розовые. По соотношению площадей розового и бледного участков судят о степени плоскостопия. Чем меньше свод (наличие плоскостопия), тем больше площадь жёлтого участка.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Педагогический эксперимент.</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lastRenderedPageBreak/>
        <w:t>Педагогический эксперимент проводился для обоснования эффективности комплексной программы реабилитации и улучшения мышечного тонуса в нижних конечностях, и включал в себя:</w:t>
      </w:r>
    </w:p>
    <w:p w:rsidR="00EE0488" w:rsidRPr="00B42E99" w:rsidRDefault="005C1978" w:rsidP="00C76308">
      <w:pPr>
        <w:spacing w:after="0" w:line="360" w:lineRule="auto"/>
        <w:ind w:firstLine="709"/>
        <w:jc w:val="both"/>
        <w:rPr>
          <w:rFonts w:ascii="Times New Roman" w:eastAsia="Calibri" w:hAnsi="Times New Roman" w:cs="Times New Roman"/>
          <w:color w:val="000000" w:themeColor="text1"/>
          <w:sz w:val="28"/>
          <w:szCs w:val="28"/>
        </w:rPr>
      </w:pPr>
      <w:r>
        <w:rPr>
          <w:rFonts w:ascii="Times New Roman" w:eastAsia="Calibri" w:hAnsi="Times New Roman" w:cs="Times New Roman"/>
          <w:color w:val="000000" w:themeColor="text1"/>
          <w:sz w:val="28"/>
          <w:szCs w:val="28"/>
        </w:rPr>
        <w:t>- </w:t>
      </w:r>
      <w:r w:rsidR="00EE0488" w:rsidRPr="00B42E99">
        <w:rPr>
          <w:rFonts w:ascii="Times New Roman" w:eastAsia="Calibri" w:hAnsi="Times New Roman" w:cs="Times New Roman"/>
          <w:color w:val="000000" w:themeColor="text1"/>
          <w:sz w:val="28"/>
          <w:szCs w:val="28"/>
        </w:rPr>
        <w:t xml:space="preserve">составление целей и задач эксперимента, обоснование его необходимости;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 выбор типа эксперимента;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 выбор и последующая оценка условий проведения эксперимента;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создание программ эксперимента, программ ведения занятий с детьми.</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Педагогическое наблюдение.</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Педагогические наблюдения явились одним из методов оценки и регистрации достижений в процессе реабилитации тонуса нижних конечностей. Оно проводилось во время учебно-тренировочных занятий. Особое внимание уделялось эмоциональному состоянию детей, желанию заниматься, особенностями освоения новых упражнений. </w:t>
      </w:r>
    </w:p>
    <w:p w:rsidR="00EE0488" w:rsidRPr="00B42E99"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Анкетирование.</w:t>
      </w:r>
    </w:p>
    <w:p w:rsidR="009264EB" w:rsidRPr="00E52BBD" w:rsidRDefault="00EE0488" w:rsidP="00C76308">
      <w:pPr>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С целью выявления причин возникновения мышечного тонуса у детей в нижних конечностях в семьях было проведено анкетирование родителей. Анализ данных позволил понять некоторые вопросы по болезни их детей и выявить настрой родителей на лечение и реабилитацию.</w:t>
      </w:r>
      <w:r w:rsidR="009264EB" w:rsidRPr="00B42E99">
        <w:rPr>
          <w:rFonts w:ascii="Times New Roman" w:eastAsia="Calibri" w:hAnsi="Times New Roman" w:cs="Times New Roman"/>
          <w:b/>
          <w:bCs/>
          <w:color w:val="000000" w:themeColor="text1"/>
          <w:sz w:val="28"/>
          <w:szCs w:val="28"/>
        </w:rPr>
        <w:br w:type="page"/>
      </w:r>
    </w:p>
    <w:p w:rsidR="00EE0488" w:rsidRPr="00B42E99" w:rsidRDefault="009264EB" w:rsidP="00C76308">
      <w:pPr>
        <w:keepNext/>
        <w:keepLines/>
        <w:widowControl w:val="0"/>
        <w:autoSpaceDE w:val="0"/>
        <w:autoSpaceDN w:val="0"/>
        <w:spacing w:after="0" w:line="360" w:lineRule="auto"/>
        <w:ind w:firstLine="709"/>
        <w:jc w:val="center"/>
        <w:outlineLvl w:val="0"/>
        <w:rPr>
          <w:rFonts w:ascii="Times New Roman" w:eastAsia="Calibri" w:hAnsi="Times New Roman" w:cs="Times New Roman"/>
          <w:b/>
          <w:bCs/>
          <w:color w:val="000000" w:themeColor="text1"/>
          <w:sz w:val="28"/>
          <w:szCs w:val="28"/>
        </w:rPr>
      </w:pPr>
      <w:bookmarkStart w:id="22" w:name="_Toc199628479"/>
      <w:bookmarkStart w:id="23" w:name="_Toc200323872"/>
      <w:bookmarkStart w:id="24" w:name="_Toc200969229"/>
      <w:r w:rsidRPr="00B42E99">
        <w:rPr>
          <w:rFonts w:ascii="Times New Roman" w:eastAsia="Calibri" w:hAnsi="Times New Roman" w:cs="Times New Roman"/>
          <w:b/>
          <w:bCs/>
          <w:color w:val="000000" w:themeColor="text1"/>
          <w:sz w:val="28"/>
          <w:szCs w:val="28"/>
        </w:rPr>
        <w:lastRenderedPageBreak/>
        <w:t>ГЛАВА 3</w:t>
      </w:r>
      <w:r w:rsidR="00EE0488" w:rsidRPr="00B42E99">
        <w:rPr>
          <w:rFonts w:ascii="Times New Roman" w:eastAsia="Calibri" w:hAnsi="Times New Roman" w:cs="Times New Roman"/>
          <w:b/>
          <w:bCs/>
          <w:color w:val="000000" w:themeColor="text1"/>
          <w:sz w:val="28"/>
          <w:szCs w:val="28"/>
        </w:rPr>
        <w:t xml:space="preserve">. </w:t>
      </w:r>
      <w:r w:rsidRPr="00B42E99">
        <w:rPr>
          <w:rFonts w:ascii="Times New Roman" w:eastAsia="Calibri" w:hAnsi="Times New Roman" w:cs="Times New Roman"/>
          <w:b/>
          <w:bCs/>
          <w:color w:val="000000" w:themeColor="text1"/>
          <w:sz w:val="28"/>
          <w:szCs w:val="28"/>
        </w:rPr>
        <w:t>РЕЗУЛЬТАТЫ</w:t>
      </w:r>
      <w:r w:rsidR="00EE0488" w:rsidRPr="00B42E99">
        <w:rPr>
          <w:rFonts w:ascii="Times New Roman" w:eastAsia="Calibri" w:hAnsi="Times New Roman" w:cs="Times New Roman"/>
          <w:b/>
          <w:bCs/>
          <w:color w:val="000000" w:themeColor="text1"/>
          <w:sz w:val="28"/>
          <w:szCs w:val="28"/>
        </w:rPr>
        <w:t xml:space="preserve"> </w:t>
      </w:r>
      <w:r w:rsidRPr="00B42E99">
        <w:rPr>
          <w:rFonts w:ascii="Times New Roman" w:eastAsia="Calibri" w:hAnsi="Times New Roman" w:cs="Times New Roman"/>
          <w:b/>
          <w:bCs/>
          <w:color w:val="000000" w:themeColor="text1"/>
          <w:sz w:val="28"/>
          <w:szCs w:val="28"/>
        </w:rPr>
        <w:t>ИССЛЕДОВАНИЯ</w:t>
      </w:r>
      <w:r w:rsidR="00EE0488" w:rsidRPr="00B42E99">
        <w:rPr>
          <w:rFonts w:ascii="Times New Roman" w:eastAsia="Calibri" w:hAnsi="Times New Roman" w:cs="Times New Roman"/>
          <w:b/>
          <w:bCs/>
          <w:color w:val="000000" w:themeColor="text1"/>
          <w:sz w:val="28"/>
          <w:szCs w:val="28"/>
        </w:rPr>
        <w:t xml:space="preserve"> </w:t>
      </w:r>
      <w:r w:rsidRPr="00B42E99">
        <w:rPr>
          <w:rFonts w:ascii="Times New Roman" w:eastAsia="Calibri" w:hAnsi="Times New Roman" w:cs="Times New Roman"/>
          <w:b/>
          <w:bCs/>
          <w:color w:val="000000" w:themeColor="text1"/>
          <w:sz w:val="28"/>
          <w:szCs w:val="28"/>
        </w:rPr>
        <w:t>И ИХ</w:t>
      </w:r>
      <w:r w:rsidR="00EE0488" w:rsidRPr="00B42E99">
        <w:rPr>
          <w:rFonts w:ascii="Times New Roman" w:eastAsia="Calibri" w:hAnsi="Times New Roman" w:cs="Times New Roman"/>
          <w:b/>
          <w:bCs/>
          <w:color w:val="000000" w:themeColor="text1"/>
          <w:sz w:val="28"/>
          <w:szCs w:val="28"/>
        </w:rPr>
        <w:t xml:space="preserve"> </w:t>
      </w:r>
      <w:r w:rsidRPr="00B42E99">
        <w:rPr>
          <w:rFonts w:ascii="Times New Roman" w:eastAsia="Calibri" w:hAnsi="Times New Roman" w:cs="Times New Roman"/>
          <w:b/>
          <w:bCs/>
          <w:color w:val="000000" w:themeColor="text1"/>
          <w:sz w:val="28"/>
          <w:szCs w:val="28"/>
        </w:rPr>
        <w:t>ОБСУЖДЕНИЯ</w:t>
      </w:r>
      <w:bookmarkEnd w:id="22"/>
      <w:bookmarkEnd w:id="23"/>
      <w:bookmarkEnd w:id="24"/>
    </w:p>
    <w:p w:rsidR="00EE0488" w:rsidRPr="00B42E99" w:rsidRDefault="00EE0488" w:rsidP="008B1135">
      <w:pPr>
        <w:widowControl w:val="0"/>
        <w:autoSpaceDE w:val="0"/>
        <w:autoSpaceDN w:val="0"/>
        <w:spacing w:after="0" w:line="240" w:lineRule="auto"/>
        <w:ind w:firstLine="709"/>
        <w:jc w:val="both"/>
        <w:rPr>
          <w:rFonts w:ascii="Times New Roman" w:eastAsia="Calibri" w:hAnsi="Times New Roman" w:cs="Times New Roman"/>
          <w:color w:val="000000" w:themeColor="text1"/>
          <w:sz w:val="28"/>
          <w:szCs w:val="28"/>
        </w:rPr>
      </w:pPr>
    </w:p>
    <w:p w:rsidR="00EE0488" w:rsidRPr="00B42E99" w:rsidRDefault="009264EB" w:rsidP="00C76308">
      <w:pPr>
        <w:pStyle w:val="2"/>
        <w:spacing w:before="0" w:line="360" w:lineRule="auto"/>
        <w:ind w:firstLine="709"/>
        <w:rPr>
          <w:rFonts w:ascii="Times New Roman" w:eastAsia="Calibri" w:hAnsi="Times New Roman"/>
          <w:color w:val="000000" w:themeColor="text1"/>
          <w:sz w:val="28"/>
          <w:szCs w:val="28"/>
        </w:rPr>
      </w:pPr>
      <w:bookmarkStart w:id="25" w:name="_Toc200323873"/>
      <w:bookmarkStart w:id="26" w:name="_Toc200969230"/>
      <w:r w:rsidRPr="00B42E99">
        <w:rPr>
          <w:rFonts w:ascii="Times New Roman" w:eastAsia="Calibri" w:hAnsi="Times New Roman"/>
          <w:color w:val="000000" w:themeColor="text1"/>
          <w:sz w:val="28"/>
          <w:szCs w:val="28"/>
        </w:rPr>
        <w:t xml:space="preserve">3.1 </w:t>
      </w:r>
      <w:r w:rsidR="00EE0488" w:rsidRPr="00B42E99">
        <w:rPr>
          <w:rFonts w:ascii="Times New Roman" w:eastAsia="Calibri" w:hAnsi="Times New Roman"/>
          <w:color w:val="000000" w:themeColor="text1"/>
          <w:sz w:val="28"/>
          <w:szCs w:val="28"/>
        </w:rPr>
        <w:t>Применение тренажёра «</w:t>
      </w:r>
      <w:proofErr w:type="spellStart"/>
      <w:r w:rsidR="00EE0488" w:rsidRPr="00B42E99">
        <w:rPr>
          <w:rFonts w:ascii="Times New Roman" w:eastAsia="Calibri" w:hAnsi="Times New Roman"/>
          <w:color w:val="000000" w:themeColor="text1"/>
          <w:sz w:val="28"/>
          <w:szCs w:val="28"/>
        </w:rPr>
        <w:t>Угуль</w:t>
      </w:r>
      <w:proofErr w:type="spellEnd"/>
      <w:r w:rsidR="00EE0488" w:rsidRPr="00B42E99">
        <w:rPr>
          <w:rFonts w:ascii="Times New Roman" w:eastAsia="Calibri" w:hAnsi="Times New Roman"/>
          <w:color w:val="000000" w:themeColor="text1"/>
          <w:sz w:val="28"/>
          <w:szCs w:val="28"/>
        </w:rPr>
        <w:t>» и костюма «Адели» для реабилитации мышечного тонуса в нижних конечностях у детей с ДЦП</w:t>
      </w:r>
      <w:bookmarkEnd w:id="25"/>
      <w:bookmarkEnd w:id="26"/>
    </w:p>
    <w:p w:rsidR="00EE0488" w:rsidRPr="00B42E99" w:rsidRDefault="00EE0488" w:rsidP="00C76308">
      <w:pPr>
        <w:widowControl w:val="0"/>
        <w:autoSpaceDE w:val="0"/>
        <w:autoSpaceDN w:val="0"/>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Исследование проводилось в период с 27 января по 24 марта 2025 года на базе физкультурно-оздоровительного центра коррекции движений для детей и взрослых "</w:t>
      </w:r>
      <w:proofErr w:type="spellStart"/>
      <w:r w:rsidRPr="00B42E99">
        <w:rPr>
          <w:rFonts w:ascii="Times New Roman" w:eastAsia="Calibri" w:hAnsi="Times New Roman" w:cs="Times New Roman"/>
          <w:color w:val="000000" w:themeColor="text1"/>
          <w:sz w:val="28"/>
          <w:szCs w:val="28"/>
        </w:rPr>
        <w:t>НеоБаланс</w:t>
      </w:r>
      <w:proofErr w:type="spellEnd"/>
      <w:r w:rsidRPr="00B42E99">
        <w:rPr>
          <w:rFonts w:ascii="Times New Roman" w:eastAsia="Calibri" w:hAnsi="Times New Roman" w:cs="Times New Roman"/>
          <w:color w:val="000000" w:themeColor="text1"/>
          <w:sz w:val="28"/>
          <w:szCs w:val="28"/>
        </w:rPr>
        <w:t>" г. Пенза. В физкультурно-оздоровительном центре для помощи детям с ДЦП используются специальные тренажёры многофункционального действия, это тренажёр «</w:t>
      </w:r>
      <w:proofErr w:type="spellStart"/>
      <w:r w:rsidRPr="00B42E99">
        <w:rPr>
          <w:rFonts w:ascii="Times New Roman" w:eastAsia="Calibri" w:hAnsi="Times New Roman" w:cs="Times New Roman"/>
          <w:color w:val="000000" w:themeColor="text1"/>
          <w:sz w:val="28"/>
          <w:szCs w:val="28"/>
        </w:rPr>
        <w:t>Угуль</w:t>
      </w:r>
      <w:proofErr w:type="spellEnd"/>
      <w:r w:rsidRPr="00B42E99">
        <w:rPr>
          <w:rFonts w:ascii="Times New Roman" w:eastAsia="Calibri" w:hAnsi="Times New Roman" w:cs="Times New Roman"/>
          <w:color w:val="000000" w:themeColor="text1"/>
          <w:sz w:val="28"/>
          <w:szCs w:val="28"/>
        </w:rPr>
        <w:t>» и костюм «Адели».</w:t>
      </w:r>
    </w:p>
    <w:p w:rsidR="00EE0488" w:rsidRPr="00B42E99" w:rsidRDefault="00EE0488" w:rsidP="00C76308">
      <w:pPr>
        <w:widowControl w:val="0"/>
        <w:autoSpaceDE w:val="0"/>
        <w:autoSpaceDN w:val="0"/>
        <w:spacing w:after="0" w:line="360" w:lineRule="auto"/>
        <w:ind w:firstLine="709"/>
        <w:jc w:val="both"/>
        <w:rPr>
          <w:rFonts w:ascii="Times New Roman" w:eastAsia="Calibri" w:hAnsi="Times New Roman" w:cs="Times New Roman"/>
          <w:color w:val="000000" w:themeColor="text1"/>
          <w:sz w:val="28"/>
          <w:szCs w:val="28"/>
        </w:rPr>
      </w:pPr>
      <w:r w:rsidRPr="00B42E99">
        <w:rPr>
          <w:rFonts w:ascii="Times New Roman" w:eastAsia="Calibri" w:hAnsi="Times New Roman" w:cs="Times New Roman"/>
          <w:color w:val="000000" w:themeColor="text1"/>
          <w:sz w:val="28"/>
          <w:szCs w:val="28"/>
        </w:rPr>
        <w:t xml:space="preserve">Костюм "Адели" берет свое начало от российской разработки для космонавтов, предназначенной для поддержания мышечной активности в условиях невесомости. Впоследствии, он был адаптирован для лечения ДЦП. </w:t>
      </w:r>
    </w:p>
    <w:p w:rsidR="0083705F"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Уникальность костюма "Адели" заключается в его индивидуальной настройке. Благодаря опорным элементам и регулируемым тягам, подобранным для каждого ребенка, создается "виртуальный" мышечный каркас, который перераспределяет нагрузку на суставы и мышцы. Это стимулирует работу мышц и активизирует двигательный центр в головном мозге, способствуя формированию правильных движений и подавлению патологических.</w:t>
      </w:r>
    </w:p>
    <w:p w:rsidR="00EE0488" w:rsidRPr="00B42E99" w:rsidRDefault="00EE0488" w:rsidP="00C76308">
      <w:pPr>
        <w:widowControl w:val="0"/>
        <w:autoSpaceDE w:val="0"/>
        <w:autoSpaceDN w:val="0"/>
        <w:spacing w:after="0" w:line="360" w:lineRule="auto"/>
        <w:ind w:firstLine="709"/>
        <w:rPr>
          <w:rFonts w:ascii="Times New Roman" w:eastAsia="Times New Roman" w:hAnsi="Times New Roman" w:cs="Times New Roman"/>
          <w:color w:val="000000" w:themeColor="text1"/>
          <w:sz w:val="28"/>
          <w:szCs w:val="28"/>
        </w:rPr>
      </w:pPr>
    </w:p>
    <w:p w:rsidR="00167218" w:rsidRDefault="00DD246F" w:rsidP="00C76308">
      <w:pPr>
        <w:widowControl w:val="0"/>
        <w:autoSpaceDE w:val="0"/>
        <w:autoSpaceDN w:val="0"/>
        <w:spacing w:after="0" w:line="360" w:lineRule="auto"/>
        <w:ind w:firstLine="709"/>
        <w:jc w:val="both"/>
        <w:rPr>
          <w:rFonts w:ascii="Times New Roman" w:eastAsia="Times New Roman" w:hAnsi="Times New Roman" w:cs="Times New Roman"/>
          <w:noProof/>
          <w:color w:val="000000" w:themeColor="text1"/>
          <w:lang w:eastAsia="ru-RU"/>
        </w:rPr>
      </w:pPr>
      <w:r w:rsidRPr="00B42E99">
        <w:rPr>
          <w:rFonts w:ascii="Times New Roman" w:eastAsia="Times New Roman" w:hAnsi="Times New Roman" w:cs="Times New Roman"/>
          <w:noProof/>
          <w:color w:val="000000" w:themeColor="text1"/>
          <w:lang w:eastAsia="ru-RU"/>
        </w:rPr>
        <w:t xml:space="preserve">    </w:t>
      </w:r>
      <w:r w:rsidR="003C1F00" w:rsidRPr="00B42E99">
        <w:rPr>
          <w:rFonts w:ascii="Times New Roman" w:eastAsia="Times New Roman" w:hAnsi="Times New Roman" w:cs="Times New Roman"/>
          <w:noProof/>
          <w:color w:val="000000" w:themeColor="text1"/>
          <w:lang w:eastAsia="ru-RU"/>
        </w:rPr>
        <w:t xml:space="preserve">   </w:t>
      </w:r>
      <w:r w:rsidR="00EE0488" w:rsidRPr="00B42E99">
        <w:rPr>
          <w:rFonts w:ascii="Times New Roman" w:eastAsia="Times New Roman" w:hAnsi="Times New Roman" w:cs="Times New Roman"/>
          <w:noProof/>
          <w:color w:val="000000" w:themeColor="text1"/>
          <w:lang w:eastAsia="ru-RU"/>
        </w:rPr>
        <w:drawing>
          <wp:inline distT="0" distB="0" distL="0" distR="0">
            <wp:extent cx="1536250" cy="2301240"/>
            <wp:effectExtent l="0" t="0" r="0" b="0"/>
            <wp:docPr id="10" name="Рисунок 10" descr="Описание: Костюм «Адел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остюм «Адели»"/>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36416" cy="2301489"/>
                    </a:xfrm>
                    <a:prstGeom prst="rect">
                      <a:avLst/>
                    </a:prstGeom>
                    <a:noFill/>
                    <a:ln>
                      <a:noFill/>
                    </a:ln>
                  </pic:spPr>
                </pic:pic>
              </a:graphicData>
            </a:graphic>
          </wp:inline>
        </w:drawing>
      </w:r>
      <w:r w:rsidRPr="00B42E99">
        <w:rPr>
          <w:rFonts w:ascii="Times New Roman" w:eastAsia="Times New Roman" w:hAnsi="Times New Roman" w:cs="Times New Roman"/>
          <w:noProof/>
          <w:color w:val="000000" w:themeColor="text1"/>
          <w:lang w:eastAsia="ru-RU"/>
        </w:rPr>
        <w:t xml:space="preserve">                </w:t>
      </w:r>
      <w:r w:rsidR="00EE0488" w:rsidRPr="00B42E99">
        <w:rPr>
          <w:rFonts w:ascii="Times New Roman" w:eastAsia="Times New Roman" w:hAnsi="Times New Roman" w:cs="Times New Roman"/>
          <w:noProof/>
          <w:color w:val="000000" w:themeColor="text1"/>
          <w:lang w:eastAsia="ru-RU"/>
        </w:rPr>
        <w:t xml:space="preserve">     </w:t>
      </w:r>
      <w:r w:rsidR="00EE0488" w:rsidRPr="00B42E99">
        <w:rPr>
          <w:rFonts w:ascii="Times New Roman" w:eastAsia="Times New Roman" w:hAnsi="Times New Roman" w:cs="Times New Roman"/>
          <w:noProof/>
          <w:color w:val="000000" w:themeColor="text1"/>
          <w:lang w:eastAsia="ru-RU"/>
        </w:rPr>
        <w:drawing>
          <wp:inline distT="0" distB="0" distL="0" distR="0">
            <wp:extent cx="2659380" cy="1775460"/>
            <wp:effectExtent l="0" t="0" r="7620" b="0"/>
            <wp:docPr id="9" name="Рисунок 9" descr="Описание: Костюм «Адели», жгут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Костюм «Адели», жгуты"/>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659380" cy="1775460"/>
                    </a:xfrm>
                    <a:prstGeom prst="rect">
                      <a:avLst/>
                    </a:prstGeom>
                    <a:noFill/>
                    <a:ln>
                      <a:noFill/>
                    </a:ln>
                  </pic:spPr>
                </pic:pic>
              </a:graphicData>
            </a:graphic>
          </wp:inline>
        </w:drawing>
      </w:r>
    </w:p>
    <w:p w:rsidR="00D95BDB" w:rsidRPr="00D95BDB" w:rsidRDefault="00D95BDB" w:rsidP="00C76308">
      <w:pPr>
        <w:widowControl w:val="0"/>
        <w:autoSpaceDE w:val="0"/>
        <w:autoSpaceDN w:val="0"/>
        <w:spacing w:after="0" w:line="360" w:lineRule="auto"/>
        <w:ind w:firstLine="709"/>
        <w:jc w:val="both"/>
        <w:rPr>
          <w:rFonts w:ascii="Times New Roman" w:eastAsia="Times New Roman" w:hAnsi="Times New Roman" w:cs="Times New Roman"/>
          <w:noProof/>
          <w:color w:val="000000" w:themeColor="text1"/>
          <w:lang w:eastAsia="ru-RU"/>
        </w:rPr>
      </w:pPr>
    </w:p>
    <w:p w:rsidR="0083705F" w:rsidRPr="00B42E99" w:rsidRDefault="00FC2B86" w:rsidP="00C76308">
      <w:pPr>
        <w:widowControl w:val="0"/>
        <w:autoSpaceDE w:val="0"/>
        <w:autoSpaceDN w:val="0"/>
        <w:spacing w:after="0" w:line="360" w:lineRule="auto"/>
        <w:ind w:firstLine="709"/>
        <w:jc w:val="center"/>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Рисунок 1 – Костюм «Адели»</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"Адели" – это одновременно и ортопедический аппарат, помогающий выровнять тело и конечности, и тренажер, позволяющий дозировать нагрузку </w:t>
      </w:r>
      <w:r w:rsidRPr="00B42E99">
        <w:rPr>
          <w:rFonts w:ascii="Times New Roman" w:eastAsia="Times New Roman" w:hAnsi="Times New Roman" w:cs="Times New Roman"/>
          <w:color w:val="000000" w:themeColor="text1"/>
          <w:sz w:val="28"/>
          <w:szCs w:val="28"/>
        </w:rPr>
        <w:lastRenderedPageBreak/>
        <w:t>на необходимые мышцы. Он помогает устранить неправильные рефлексы и создать условия для формирования новых, з</w:t>
      </w:r>
      <w:r w:rsidR="0011484C" w:rsidRPr="00B42E99">
        <w:rPr>
          <w:rFonts w:ascii="Times New Roman" w:eastAsia="Times New Roman" w:hAnsi="Times New Roman" w:cs="Times New Roman"/>
          <w:color w:val="000000" w:themeColor="text1"/>
          <w:sz w:val="28"/>
          <w:szCs w:val="28"/>
        </w:rPr>
        <w:t xml:space="preserve">доровых двигательных навыков.  </w:t>
      </w:r>
    </w:p>
    <w:p w:rsidR="0011484C" w:rsidRPr="00B42E99" w:rsidRDefault="0011484C"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Показания к реабилитации</w:t>
      </w:r>
    </w:p>
    <w:p w:rsidR="0011484C" w:rsidRPr="00B42E99" w:rsidRDefault="0011484C" w:rsidP="00C76308">
      <w:pPr>
        <w:pStyle w:val="a9"/>
        <w:numPr>
          <w:ilvl w:val="0"/>
          <w:numId w:val="16"/>
        </w:numPr>
        <w:spacing w:line="360" w:lineRule="auto"/>
        <w:ind w:left="0" w:firstLine="709"/>
        <w:contextualSpacing w:val="0"/>
        <w:jc w:val="both"/>
        <w:rPr>
          <w:color w:val="000000" w:themeColor="text1"/>
          <w:sz w:val="28"/>
          <w:szCs w:val="28"/>
        </w:rPr>
      </w:pPr>
      <w:r w:rsidRPr="00B42E99">
        <w:rPr>
          <w:color w:val="000000" w:themeColor="text1"/>
          <w:sz w:val="28"/>
          <w:szCs w:val="28"/>
        </w:rPr>
        <w:t>ДЦП любого типа, кроме двойной гемиплегии</w:t>
      </w:r>
    </w:p>
    <w:p w:rsidR="0011484C" w:rsidRPr="00B42E99" w:rsidRDefault="0011484C" w:rsidP="00C76308">
      <w:pPr>
        <w:pStyle w:val="a9"/>
        <w:numPr>
          <w:ilvl w:val="0"/>
          <w:numId w:val="16"/>
        </w:numPr>
        <w:spacing w:line="360" w:lineRule="auto"/>
        <w:ind w:left="0" w:firstLine="709"/>
        <w:contextualSpacing w:val="0"/>
        <w:jc w:val="both"/>
        <w:rPr>
          <w:color w:val="000000" w:themeColor="text1"/>
          <w:sz w:val="28"/>
          <w:szCs w:val="28"/>
        </w:rPr>
      </w:pPr>
      <w:r w:rsidRPr="00B42E99">
        <w:rPr>
          <w:color w:val="000000" w:themeColor="text1"/>
          <w:sz w:val="28"/>
          <w:szCs w:val="28"/>
        </w:rPr>
        <w:t>Синдром Дауна</w:t>
      </w:r>
    </w:p>
    <w:p w:rsidR="0011484C" w:rsidRPr="00B42E99" w:rsidRDefault="0011484C" w:rsidP="00C76308">
      <w:pPr>
        <w:pStyle w:val="a9"/>
        <w:numPr>
          <w:ilvl w:val="0"/>
          <w:numId w:val="16"/>
        </w:numPr>
        <w:spacing w:line="360" w:lineRule="auto"/>
        <w:ind w:left="0" w:firstLine="709"/>
        <w:contextualSpacing w:val="0"/>
        <w:jc w:val="both"/>
        <w:rPr>
          <w:color w:val="000000" w:themeColor="text1"/>
          <w:sz w:val="28"/>
          <w:szCs w:val="28"/>
        </w:rPr>
      </w:pPr>
      <w:r w:rsidRPr="00B42E99">
        <w:rPr>
          <w:color w:val="000000" w:themeColor="text1"/>
          <w:sz w:val="28"/>
          <w:szCs w:val="28"/>
        </w:rPr>
        <w:t>Болезнь Паркинсона</w:t>
      </w:r>
    </w:p>
    <w:p w:rsidR="0011484C" w:rsidRPr="00B42E99" w:rsidRDefault="0011484C" w:rsidP="00C76308">
      <w:pPr>
        <w:pStyle w:val="a9"/>
        <w:numPr>
          <w:ilvl w:val="0"/>
          <w:numId w:val="16"/>
        </w:numPr>
        <w:spacing w:line="360" w:lineRule="auto"/>
        <w:ind w:left="0" w:firstLine="709"/>
        <w:contextualSpacing w:val="0"/>
        <w:jc w:val="both"/>
        <w:rPr>
          <w:color w:val="000000" w:themeColor="text1"/>
          <w:sz w:val="28"/>
          <w:szCs w:val="28"/>
        </w:rPr>
      </w:pPr>
      <w:r w:rsidRPr="00B42E99">
        <w:rPr>
          <w:color w:val="000000" w:themeColor="text1"/>
          <w:sz w:val="28"/>
          <w:szCs w:val="28"/>
        </w:rPr>
        <w:t xml:space="preserve">Парезы, мозжечковый, </w:t>
      </w:r>
      <w:proofErr w:type="spellStart"/>
      <w:r w:rsidRPr="00B42E99">
        <w:rPr>
          <w:color w:val="000000" w:themeColor="text1"/>
          <w:sz w:val="28"/>
          <w:szCs w:val="28"/>
        </w:rPr>
        <w:t>гиперкинетический</w:t>
      </w:r>
      <w:proofErr w:type="spellEnd"/>
      <w:r w:rsidRPr="00B42E99">
        <w:rPr>
          <w:color w:val="000000" w:themeColor="text1"/>
          <w:sz w:val="28"/>
          <w:szCs w:val="28"/>
        </w:rPr>
        <w:t xml:space="preserve"> синдром, речевые расстройства после перенесенных черепно-мозговых травм</w:t>
      </w:r>
    </w:p>
    <w:p w:rsidR="00EE0488" w:rsidRPr="00B42E99" w:rsidRDefault="0011484C" w:rsidP="00C76308">
      <w:pPr>
        <w:pStyle w:val="a9"/>
        <w:numPr>
          <w:ilvl w:val="0"/>
          <w:numId w:val="16"/>
        </w:numPr>
        <w:spacing w:line="360" w:lineRule="auto"/>
        <w:ind w:left="0" w:firstLine="709"/>
        <w:contextualSpacing w:val="0"/>
        <w:jc w:val="both"/>
        <w:rPr>
          <w:color w:val="000000" w:themeColor="text1"/>
          <w:sz w:val="28"/>
          <w:szCs w:val="28"/>
        </w:rPr>
      </w:pPr>
      <w:r w:rsidRPr="00B42E99">
        <w:rPr>
          <w:color w:val="000000" w:themeColor="text1"/>
          <w:sz w:val="28"/>
          <w:szCs w:val="28"/>
        </w:rPr>
        <w:t>Реабилитация после нарушения мозгового кровообращения</w:t>
      </w:r>
      <w:r w:rsidR="009D0A37" w:rsidRPr="00B42E99">
        <w:rPr>
          <w:color w:val="000000" w:themeColor="text1"/>
          <w:sz w:val="28"/>
          <w:szCs w:val="28"/>
        </w:rPr>
        <w:t>.</w:t>
      </w:r>
    </w:p>
    <w:p w:rsidR="00EE0488" w:rsidRPr="00B42E99" w:rsidRDefault="00EE0488" w:rsidP="00A95533">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proofErr w:type="gramStart"/>
      <w:r w:rsidRPr="00B42E99">
        <w:rPr>
          <w:rFonts w:ascii="Times New Roman" w:eastAsia="Times New Roman" w:hAnsi="Times New Roman" w:cs="Times New Roman"/>
          <w:color w:val="000000" w:themeColor="text1"/>
          <w:sz w:val="28"/>
          <w:szCs w:val="28"/>
        </w:rPr>
        <w:t xml:space="preserve">В комплект </w:t>
      </w:r>
      <w:r w:rsidR="009D0A37" w:rsidRPr="00B42E99">
        <w:rPr>
          <w:rFonts w:ascii="Times New Roman" w:eastAsia="Times New Roman" w:hAnsi="Times New Roman" w:cs="Times New Roman"/>
          <w:color w:val="000000" w:themeColor="text1"/>
          <w:sz w:val="28"/>
          <w:szCs w:val="28"/>
        </w:rPr>
        <w:t xml:space="preserve">костюма </w:t>
      </w:r>
      <w:r w:rsidRPr="00B42E99">
        <w:rPr>
          <w:rFonts w:ascii="Times New Roman" w:eastAsia="Times New Roman" w:hAnsi="Times New Roman" w:cs="Times New Roman"/>
          <w:color w:val="000000" w:themeColor="text1"/>
          <w:sz w:val="28"/>
          <w:szCs w:val="28"/>
        </w:rPr>
        <w:t>входят: жилет, шорты, налокотники, наколенники, кистевые опоры, петельная система для обуви, шапочка, шнуровочная тесьма.</w:t>
      </w:r>
      <w:proofErr w:type="gramEnd"/>
      <w:r w:rsidR="00A95533">
        <w:rPr>
          <w:rFonts w:ascii="Times New Roman" w:eastAsia="Times New Roman" w:hAnsi="Times New Roman" w:cs="Times New Roman"/>
          <w:color w:val="000000" w:themeColor="text1"/>
          <w:sz w:val="28"/>
          <w:szCs w:val="28"/>
        </w:rPr>
        <w:t xml:space="preserve"> Это показано на рисунке 1.</w:t>
      </w:r>
      <w:r w:rsidRPr="00B42E99">
        <w:rPr>
          <w:rFonts w:ascii="Times New Roman" w:eastAsia="Times New Roman" w:hAnsi="Times New Roman" w:cs="Times New Roman"/>
          <w:color w:val="000000" w:themeColor="text1"/>
          <w:sz w:val="28"/>
          <w:szCs w:val="28"/>
        </w:rPr>
        <w:t xml:space="preserve"> </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Для максимальной эффективности лечебного костюма его используют вместе с ортопедической обувью и специальным держателем для головы. Вместе эти приспособления помогают выровнять положение тела: рук, ног, головы и спины. Чтобы ребёнку было комфортно, перед началом занятий его одевают в мягкую хлопковую одежду и просят сходить в туалет. Если ребёнок мочится в постель, используют подгузник. Если у ребёнка много слюны, используют марлевую салф</w:t>
      </w:r>
      <w:r w:rsidR="0011484C" w:rsidRPr="00B42E99">
        <w:rPr>
          <w:rFonts w:ascii="Times New Roman" w:eastAsia="Times New Roman" w:hAnsi="Times New Roman" w:cs="Times New Roman"/>
          <w:color w:val="000000" w:themeColor="text1"/>
          <w:sz w:val="28"/>
          <w:szCs w:val="28"/>
        </w:rPr>
        <w:t>етку</w:t>
      </w:r>
      <w:r w:rsidR="00606D1C" w:rsidRPr="00B42E99">
        <w:rPr>
          <w:rFonts w:ascii="Times New Roman" w:eastAsia="Times New Roman" w:hAnsi="Times New Roman" w:cs="Times New Roman"/>
          <w:color w:val="000000" w:themeColor="text1"/>
          <w:sz w:val="28"/>
          <w:szCs w:val="28"/>
        </w:rPr>
        <w:t xml:space="preserve"> [5]</w:t>
      </w:r>
      <w:r w:rsidR="0011484C" w:rsidRPr="00B42E99">
        <w:rPr>
          <w:rFonts w:ascii="Times New Roman" w:eastAsia="Times New Roman" w:hAnsi="Times New Roman" w:cs="Times New Roman"/>
          <w:color w:val="000000" w:themeColor="text1"/>
          <w:sz w:val="28"/>
          <w:szCs w:val="28"/>
        </w:rPr>
        <w:t>.</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Ребёнку объясняют, что во время занятий важно дышать спокойно и не задерживать дыхание. Для этого проводят специальные упражнения, чтобы помочь ему ра</w:t>
      </w:r>
      <w:r w:rsidR="00E22096" w:rsidRPr="00B42E99">
        <w:rPr>
          <w:rFonts w:ascii="Times New Roman" w:eastAsia="Times New Roman" w:hAnsi="Times New Roman" w:cs="Times New Roman"/>
          <w:color w:val="000000" w:themeColor="text1"/>
          <w:sz w:val="28"/>
          <w:szCs w:val="28"/>
        </w:rPr>
        <w:t>сслабиться и правильно дышать. Специалист</w:t>
      </w:r>
      <w:r w:rsidRPr="00B42E99">
        <w:rPr>
          <w:rFonts w:ascii="Times New Roman" w:eastAsia="Times New Roman" w:hAnsi="Times New Roman" w:cs="Times New Roman"/>
          <w:color w:val="000000" w:themeColor="text1"/>
          <w:sz w:val="28"/>
          <w:szCs w:val="28"/>
        </w:rPr>
        <w:t xml:space="preserve"> внимательно следит за ребёнком, чтобы он не устал.</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Для достижения наилучших результатов рекомендуется проходить курс занятий в костюме "Адели" продолжительностью 3-4 недели, с ежедневными сеансами по 3-4 часа. Основу курса составляют упражнения, в том числе ходьба. Повторные курсы по методике "Адели" рекомендуется проводить каждые 3-4 месяца для закрепления и развития прогресса. Крайне важно, чтобы первые занятия проводились под руководством опытных специалистов, владеющих методом "Адели", поскольку некорректная настройка костюма </w:t>
      </w:r>
      <w:r w:rsidRPr="00B42E99">
        <w:rPr>
          <w:rFonts w:ascii="Times New Roman" w:eastAsia="Times New Roman" w:hAnsi="Times New Roman" w:cs="Times New Roman"/>
          <w:color w:val="000000" w:themeColor="text1"/>
          <w:sz w:val="28"/>
          <w:szCs w:val="28"/>
        </w:rPr>
        <w:lastRenderedPageBreak/>
        <w:t>может быть опасна для ребенка.</w:t>
      </w:r>
    </w:p>
    <w:p w:rsidR="003A0E41"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Противопоказания к реабилитации</w:t>
      </w:r>
      <w:r w:rsidR="003A0E41" w:rsidRPr="00B42E99">
        <w:rPr>
          <w:rFonts w:ascii="Times New Roman" w:eastAsia="Times New Roman" w:hAnsi="Times New Roman" w:cs="Times New Roman"/>
          <w:color w:val="000000" w:themeColor="text1"/>
          <w:sz w:val="28"/>
          <w:szCs w:val="28"/>
        </w:rPr>
        <w:t>:</w:t>
      </w:r>
    </w:p>
    <w:p w:rsidR="003A0E41" w:rsidRPr="00B42E99" w:rsidRDefault="00EE0488" w:rsidP="00C76308">
      <w:pPr>
        <w:widowControl w:val="0"/>
        <w:numPr>
          <w:ilvl w:val="0"/>
          <w:numId w:val="15"/>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Заболевания, сопровождающиеся лихорадкой</w:t>
      </w:r>
    </w:p>
    <w:p w:rsidR="003A0E41" w:rsidRPr="00B42E99" w:rsidRDefault="00EE0488" w:rsidP="00C76308">
      <w:pPr>
        <w:widowControl w:val="0"/>
        <w:numPr>
          <w:ilvl w:val="0"/>
          <w:numId w:val="15"/>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Тяжелые формы эпилепсии; приступный период эпилепсии</w:t>
      </w:r>
    </w:p>
    <w:p w:rsidR="003A0E41" w:rsidRPr="00B42E99" w:rsidRDefault="00EE0488" w:rsidP="00C76308">
      <w:pPr>
        <w:widowControl w:val="0"/>
        <w:numPr>
          <w:ilvl w:val="0"/>
          <w:numId w:val="15"/>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Дерматологические болезни</w:t>
      </w:r>
    </w:p>
    <w:p w:rsidR="003A0E41" w:rsidRPr="00B42E99" w:rsidRDefault="00EE0488" w:rsidP="00C76308">
      <w:pPr>
        <w:widowControl w:val="0"/>
        <w:numPr>
          <w:ilvl w:val="0"/>
          <w:numId w:val="15"/>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Декомпенсированные соматические заболевания</w:t>
      </w:r>
    </w:p>
    <w:p w:rsidR="003A0E41" w:rsidRPr="00B42E99" w:rsidRDefault="00EE0488" w:rsidP="00C76308">
      <w:pPr>
        <w:widowControl w:val="0"/>
        <w:numPr>
          <w:ilvl w:val="0"/>
          <w:numId w:val="15"/>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Врожденные, приобретенные вывихи тазобедренных суставов</w:t>
      </w:r>
    </w:p>
    <w:p w:rsidR="003A0E41" w:rsidRPr="00B42E99" w:rsidRDefault="00EE0488" w:rsidP="00C76308">
      <w:pPr>
        <w:widowControl w:val="0"/>
        <w:numPr>
          <w:ilvl w:val="0"/>
          <w:numId w:val="15"/>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Сложные формы сколиоза</w:t>
      </w:r>
    </w:p>
    <w:p w:rsidR="003A0E41" w:rsidRPr="00B42E99" w:rsidRDefault="00EE0488" w:rsidP="00C76308">
      <w:pPr>
        <w:widowControl w:val="0"/>
        <w:numPr>
          <w:ilvl w:val="0"/>
          <w:numId w:val="15"/>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Деструктивные процессы позвоночного столба</w:t>
      </w:r>
    </w:p>
    <w:p w:rsidR="003A0E41" w:rsidRPr="00B42E99" w:rsidRDefault="00EE0488" w:rsidP="00C76308">
      <w:pPr>
        <w:widowControl w:val="0"/>
        <w:numPr>
          <w:ilvl w:val="0"/>
          <w:numId w:val="15"/>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Грыжи </w:t>
      </w:r>
      <w:proofErr w:type="spellStart"/>
      <w:r w:rsidRPr="00B42E99">
        <w:rPr>
          <w:rFonts w:ascii="Times New Roman" w:eastAsia="Times New Roman" w:hAnsi="Times New Roman" w:cs="Times New Roman"/>
          <w:color w:val="000000" w:themeColor="text1"/>
          <w:sz w:val="28"/>
          <w:szCs w:val="28"/>
        </w:rPr>
        <w:t>Шморля</w:t>
      </w:r>
      <w:proofErr w:type="spellEnd"/>
    </w:p>
    <w:p w:rsidR="003A0E41" w:rsidRPr="00B42E99" w:rsidRDefault="00EE0488" w:rsidP="00C76308">
      <w:pPr>
        <w:widowControl w:val="0"/>
        <w:numPr>
          <w:ilvl w:val="0"/>
          <w:numId w:val="15"/>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Выраженное снижение интеллекта</w:t>
      </w:r>
    </w:p>
    <w:p w:rsidR="003A0E41" w:rsidRPr="00B42E99" w:rsidRDefault="00F60AF0" w:rsidP="00C76308">
      <w:pPr>
        <w:pStyle w:val="a9"/>
        <w:spacing w:line="360" w:lineRule="auto"/>
        <w:ind w:left="0" w:firstLine="709"/>
        <w:contextualSpacing w:val="0"/>
        <w:jc w:val="both"/>
        <w:rPr>
          <w:color w:val="000000" w:themeColor="text1"/>
          <w:sz w:val="28"/>
          <w:szCs w:val="28"/>
        </w:rPr>
      </w:pPr>
      <w:r w:rsidRPr="00B42E99">
        <w:rPr>
          <w:color w:val="000000" w:themeColor="text1"/>
          <w:sz w:val="28"/>
          <w:szCs w:val="28"/>
        </w:rPr>
        <w:t>10)</w:t>
      </w:r>
      <w:r w:rsidR="00E52BBD">
        <w:rPr>
          <w:color w:val="000000" w:themeColor="text1"/>
          <w:sz w:val="28"/>
          <w:szCs w:val="28"/>
        </w:rPr>
        <w:t xml:space="preserve"> </w:t>
      </w:r>
      <w:r w:rsidR="00EE0488" w:rsidRPr="00B42E99">
        <w:rPr>
          <w:color w:val="000000" w:themeColor="text1"/>
          <w:sz w:val="28"/>
          <w:szCs w:val="28"/>
        </w:rPr>
        <w:t>Тяжелые психоэмоциональные расстройства, которые не дают наладить контакт с ребенком</w:t>
      </w:r>
    </w:p>
    <w:p w:rsidR="003A0E41" w:rsidRPr="00B42E99" w:rsidRDefault="00F60AF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11) </w:t>
      </w:r>
      <w:r w:rsidR="00E52BBD">
        <w:rPr>
          <w:rFonts w:ascii="Times New Roman" w:eastAsia="Times New Roman" w:hAnsi="Times New Roman" w:cs="Times New Roman"/>
          <w:color w:val="000000" w:themeColor="text1"/>
          <w:sz w:val="28"/>
          <w:szCs w:val="28"/>
        </w:rPr>
        <w:t xml:space="preserve">   </w:t>
      </w:r>
      <w:r w:rsidR="00EE0488" w:rsidRPr="00B42E99">
        <w:rPr>
          <w:rFonts w:ascii="Times New Roman" w:eastAsia="Times New Roman" w:hAnsi="Times New Roman" w:cs="Times New Roman"/>
          <w:color w:val="000000" w:themeColor="text1"/>
          <w:sz w:val="28"/>
          <w:szCs w:val="28"/>
        </w:rPr>
        <w:t>Период обострения хронических заболеваний</w:t>
      </w:r>
    </w:p>
    <w:p w:rsidR="009D0A37" w:rsidRPr="00B42E99" w:rsidRDefault="00F60AF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12) </w:t>
      </w:r>
      <w:r w:rsidR="00E52BBD">
        <w:rPr>
          <w:rFonts w:ascii="Times New Roman" w:eastAsia="Times New Roman" w:hAnsi="Times New Roman" w:cs="Times New Roman"/>
          <w:color w:val="000000" w:themeColor="text1"/>
          <w:sz w:val="28"/>
          <w:szCs w:val="28"/>
        </w:rPr>
        <w:t xml:space="preserve">   </w:t>
      </w:r>
      <w:r w:rsidR="00EE0488" w:rsidRPr="00B42E99">
        <w:rPr>
          <w:rFonts w:ascii="Times New Roman" w:eastAsia="Times New Roman" w:hAnsi="Times New Roman" w:cs="Times New Roman"/>
          <w:color w:val="000000" w:themeColor="text1"/>
          <w:sz w:val="28"/>
          <w:szCs w:val="28"/>
        </w:rPr>
        <w:t>Высокое артериальное давление</w:t>
      </w:r>
    </w:p>
    <w:p w:rsidR="00EE0488" w:rsidRPr="00B42E99" w:rsidRDefault="00F60AF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13) </w:t>
      </w:r>
      <w:r w:rsidR="00E52BBD">
        <w:rPr>
          <w:rFonts w:ascii="Times New Roman" w:eastAsia="Times New Roman" w:hAnsi="Times New Roman" w:cs="Times New Roman"/>
          <w:color w:val="000000" w:themeColor="text1"/>
          <w:sz w:val="28"/>
          <w:szCs w:val="28"/>
        </w:rPr>
        <w:t xml:space="preserve">   </w:t>
      </w:r>
      <w:r w:rsidR="00EE0488" w:rsidRPr="00B42E99">
        <w:rPr>
          <w:rFonts w:ascii="Times New Roman" w:eastAsia="Times New Roman" w:hAnsi="Times New Roman" w:cs="Times New Roman"/>
          <w:color w:val="000000" w:themeColor="text1"/>
          <w:sz w:val="28"/>
          <w:szCs w:val="28"/>
        </w:rPr>
        <w:t>Тяжелые формы порока сердца</w:t>
      </w:r>
      <w:r w:rsidR="009D0A37" w:rsidRPr="00B42E99">
        <w:rPr>
          <w:rFonts w:ascii="Times New Roman" w:eastAsia="Times New Roman" w:hAnsi="Times New Roman" w:cs="Times New Roman"/>
          <w:color w:val="000000" w:themeColor="text1"/>
          <w:sz w:val="28"/>
          <w:szCs w:val="28"/>
        </w:rPr>
        <w:t>.</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Результативность применения костюма "Адели" варьируется в зависимости от тяжести заболевания, его специфики, интенсивности и распространенности патологи</w:t>
      </w:r>
      <w:r w:rsidR="009D0A37" w:rsidRPr="00B42E99">
        <w:rPr>
          <w:rFonts w:ascii="Times New Roman" w:eastAsia="Times New Roman" w:hAnsi="Times New Roman" w:cs="Times New Roman"/>
          <w:color w:val="000000" w:themeColor="text1"/>
          <w:sz w:val="28"/>
          <w:szCs w:val="28"/>
        </w:rPr>
        <w:t>ческих изменений. При этом</w:t>
      </w:r>
      <w:r w:rsidRPr="00B42E99">
        <w:rPr>
          <w:rFonts w:ascii="Times New Roman" w:eastAsia="Times New Roman" w:hAnsi="Times New Roman" w:cs="Times New Roman"/>
          <w:color w:val="000000" w:themeColor="text1"/>
          <w:sz w:val="28"/>
          <w:szCs w:val="28"/>
        </w:rPr>
        <w:t xml:space="preserve"> положительная динамика, выраженная в различной степени, отмечается в подавляющем большинстве случаев (98%). Важно отметить, что методики, основанные на использовании костюма "Адели", демонстрируют эффективность даже на поздних стадиях заболевания, когда другие терапевтические подходы оказываются малоэффективными или</w:t>
      </w:r>
      <w:r w:rsidR="00C31562" w:rsidRPr="00B42E99">
        <w:rPr>
          <w:rFonts w:ascii="Times New Roman" w:eastAsia="Times New Roman" w:hAnsi="Times New Roman" w:cs="Times New Roman"/>
          <w:color w:val="000000" w:themeColor="text1"/>
          <w:sz w:val="28"/>
          <w:szCs w:val="28"/>
        </w:rPr>
        <w:t xml:space="preserve"> вовсе не приносят результатов.</w:t>
      </w:r>
    </w:p>
    <w:p w:rsidR="0083705F"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Вторым эффективным методом в лечении детей с ДЦП является тренажёр «</w:t>
      </w:r>
      <w:proofErr w:type="spellStart"/>
      <w:r w:rsidRPr="00B42E99">
        <w:rPr>
          <w:rFonts w:ascii="Times New Roman" w:eastAsia="Times New Roman" w:hAnsi="Times New Roman" w:cs="Times New Roman"/>
          <w:color w:val="000000" w:themeColor="text1"/>
          <w:sz w:val="28"/>
          <w:szCs w:val="28"/>
        </w:rPr>
        <w:t>Угуль</w:t>
      </w:r>
      <w:proofErr w:type="spellEnd"/>
      <w:r w:rsidRPr="00B42E99">
        <w:rPr>
          <w:rFonts w:ascii="Times New Roman" w:eastAsia="Times New Roman" w:hAnsi="Times New Roman" w:cs="Times New Roman"/>
          <w:color w:val="000000" w:themeColor="text1"/>
          <w:sz w:val="28"/>
          <w:szCs w:val="28"/>
        </w:rPr>
        <w:t>» (</w:t>
      </w:r>
      <w:r w:rsidRPr="00B42E99">
        <w:rPr>
          <w:rFonts w:ascii="Times New Roman" w:eastAsia="Times New Roman" w:hAnsi="Times New Roman" w:cs="Times New Roman"/>
          <w:color w:val="000000" w:themeColor="text1"/>
          <w:sz w:val="28"/>
          <w:szCs w:val="28"/>
          <w:lang w:val="en-US"/>
        </w:rPr>
        <w:t>UGUL</w:t>
      </w:r>
      <w:r w:rsidRPr="00B42E99">
        <w:rPr>
          <w:rFonts w:ascii="Times New Roman" w:eastAsia="Times New Roman" w:hAnsi="Times New Roman" w:cs="Times New Roman"/>
          <w:color w:val="000000" w:themeColor="text1"/>
          <w:sz w:val="28"/>
          <w:szCs w:val="28"/>
        </w:rPr>
        <w:t>) или как его ещё называют «Паук» или «Клетка»</w:t>
      </w:r>
      <w:r w:rsidR="00A95533">
        <w:rPr>
          <w:rFonts w:ascii="Times New Roman" w:eastAsia="Times New Roman" w:hAnsi="Times New Roman" w:cs="Times New Roman"/>
          <w:color w:val="000000" w:themeColor="text1"/>
          <w:sz w:val="28"/>
          <w:szCs w:val="28"/>
        </w:rPr>
        <w:t>, который предоставлен на рисунке 2</w:t>
      </w:r>
      <w:r w:rsidRPr="00B42E99">
        <w:rPr>
          <w:rFonts w:ascii="Times New Roman" w:eastAsia="Times New Roman" w:hAnsi="Times New Roman" w:cs="Times New Roman"/>
          <w:color w:val="000000" w:themeColor="text1"/>
          <w:sz w:val="28"/>
          <w:szCs w:val="28"/>
        </w:rPr>
        <w:t>. Специальный тренажер, похожий на клетку, позволяет с помощью системы тяжей и утяжелителей тренировать отдельные группы мышц, улучшать равновесие и координацию движений, а также формировать правильные двигательные навыки</w:t>
      </w:r>
      <w:r w:rsidR="00606D1C" w:rsidRPr="00B42E99">
        <w:rPr>
          <w:rFonts w:ascii="Times New Roman" w:eastAsia="Times New Roman" w:hAnsi="Times New Roman" w:cs="Times New Roman"/>
          <w:color w:val="000000" w:themeColor="text1"/>
          <w:sz w:val="28"/>
          <w:szCs w:val="28"/>
        </w:rPr>
        <w:t xml:space="preserve"> [10]</w:t>
      </w:r>
      <w:r w:rsidRPr="00B42E99">
        <w:rPr>
          <w:rFonts w:ascii="Times New Roman" w:eastAsia="Times New Roman" w:hAnsi="Times New Roman" w:cs="Times New Roman"/>
          <w:color w:val="000000" w:themeColor="text1"/>
          <w:sz w:val="28"/>
          <w:szCs w:val="28"/>
        </w:rPr>
        <w:t xml:space="preserve">. Для проведения </w:t>
      </w:r>
      <w:r w:rsidRPr="00B42E99">
        <w:rPr>
          <w:rFonts w:ascii="Times New Roman" w:eastAsia="Times New Roman" w:hAnsi="Times New Roman" w:cs="Times New Roman"/>
          <w:color w:val="000000" w:themeColor="text1"/>
          <w:sz w:val="28"/>
          <w:szCs w:val="28"/>
        </w:rPr>
        <w:lastRenderedPageBreak/>
        <w:t>процедуры на пациента надевают пояс, к которому присоединяются эластичные ленты, идущие к металлической конструкции. Направление и силу натяжения этих лент можно точно настроить, изменяя их длину и точки крепления, что позволяет адаптировать воздействие к</w:t>
      </w:r>
      <w:r w:rsidR="00FC2B86" w:rsidRPr="00B42E99">
        <w:rPr>
          <w:rFonts w:ascii="Times New Roman" w:eastAsia="Times New Roman" w:hAnsi="Times New Roman" w:cs="Times New Roman"/>
          <w:color w:val="000000" w:themeColor="text1"/>
          <w:sz w:val="28"/>
          <w:szCs w:val="28"/>
        </w:rPr>
        <w:t xml:space="preserve"> потребностям каждого пациента.</w:t>
      </w:r>
    </w:p>
    <w:p w:rsidR="00EE0488" w:rsidRPr="00B42E99" w:rsidRDefault="00EE0488" w:rsidP="00336106">
      <w:pPr>
        <w:widowControl w:val="0"/>
        <w:autoSpaceDE w:val="0"/>
        <w:autoSpaceDN w:val="0"/>
        <w:spacing w:after="0" w:line="360" w:lineRule="auto"/>
        <w:ind w:firstLine="709"/>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noProof/>
          <w:color w:val="000000" w:themeColor="text1"/>
          <w:sz w:val="28"/>
          <w:szCs w:val="28"/>
          <w:lang w:eastAsia="ru-RU"/>
        </w:rPr>
        <w:drawing>
          <wp:inline distT="0" distB="0" distL="0" distR="0">
            <wp:extent cx="1706880" cy="2293620"/>
            <wp:effectExtent l="0" t="0" r="7620" b="0"/>
            <wp:docPr id="8" name="Рисунок 8" descr="5303239533803991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5303239533803991798"/>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706880" cy="2293620"/>
                    </a:xfrm>
                    <a:prstGeom prst="rect">
                      <a:avLst/>
                    </a:prstGeom>
                    <a:noFill/>
                    <a:ln>
                      <a:noFill/>
                    </a:ln>
                  </pic:spPr>
                </pic:pic>
              </a:graphicData>
            </a:graphic>
          </wp:inline>
        </w:drawing>
      </w:r>
      <w:r w:rsidRPr="00B42E99">
        <w:rPr>
          <w:rFonts w:ascii="Times New Roman" w:eastAsia="Times New Roman" w:hAnsi="Times New Roman" w:cs="Times New Roman"/>
          <w:color w:val="000000" w:themeColor="text1"/>
          <w:sz w:val="28"/>
          <w:szCs w:val="28"/>
        </w:rPr>
        <w:t xml:space="preserve">                            </w:t>
      </w:r>
      <w:r w:rsidRPr="00B42E99">
        <w:rPr>
          <w:rFonts w:ascii="Times New Roman" w:eastAsia="Times New Roman" w:hAnsi="Times New Roman" w:cs="Times New Roman"/>
          <w:noProof/>
          <w:color w:val="000000" w:themeColor="text1"/>
          <w:sz w:val="28"/>
          <w:szCs w:val="28"/>
          <w:lang w:eastAsia="ru-RU"/>
        </w:rPr>
        <w:drawing>
          <wp:inline distT="0" distB="0" distL="0" distR="0">
            <wp:extent cx="1501140" cy="2438400"/>
            <wp:effectExtent l="0" t="0" r="3810" b="0"/>
            <wp:docPr id="7" name="Рисунок 7" descr="5303239533803991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530323953380399185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01140" cy="2438400"/>
                    </a:xfrm>
                    <a:prstGeom prst="rect">
                      <a:avLst/>
                    </a:prstGeom>
                    <a:noFill/>
                    <a:ln>
                      <a:noFill/>
                    </a:ln>
                  </pic:spPr>
                </pic:pic>
              </a:graphicData>
            </a:graphic>
          </wp:inline>
        </w:drawing>
      </w:r>
    </w:p>
    <w:p w:rsidR="00606D1C" w:rsidRPr="00B42E99" w:rsidRDefault="00FC2B86" w:rsidP="00C76308">
      <w:pPr>
        <w:widowControl w:val="0"/>
        <w:autoSpaceDE w:val="0"/>
        <w:autoSpaceDN w:val="0"/>
        <w:spacing w:after="0" w:line="360" w:lineRule="auto"/>
        <w:ind w:firstLine="709"/>
        <w:jc w:val="center"/>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Рисунок 2 – тренажёр «</w:t>
      </w:r>
      <w:proofErr w:type="spellStart"/>
      <w:r w:rsidRPr="00B42E99">
        <w:rPr>
          <w:rFonts w:ascii="Times New Roman" w:eastAsia="Times New Roman" w:hAnsi="Times New Roman" w:cs="Times New Roman"/>
          <w:color w:val="000000" w:themeColor="text1"/>
          <w:sz w:val="28"/>
          <w:szCs w:val="28"/>
        </w:rPr>
        <w:t>Угуль</w:t>
      </w:r>
      <w:proofErr w:type="spellEnd"/>
      <w:r w:rsidRPr="00B42E99">
        <w:rPr>
          <w:rFonts w:ascii="Times New Roman" w:eastAsia="Times New Roman" w:hAnsi="Times New Roman" w:cs="Times New Roman"/>
          <w:color w:val="000000" w:themeColor="text1"/>
          <w:sz w:val="28"/>
          <w:szCs w:val="28"/>
        </w:rPr>
        <w:t>»</w:t>
      </w:r>
    </w:p>
    <w:p w:rsidR="006B324E" w:rsidRPr="00B42E99" w:rsidRDefault="006B324E" w:rsidP="00C76308">
      <w:pPr>
        <w:widowControl w:val="0"/>
        <w:autoSpaceDE w:val="0"/>
        <w:autoSpaceDN w:val="0"/>
        <w:spacing w:after="0" w:line="360" w:lineRule="auto"/>
        <w:ind w:firstLine="709"/>
        <w:jc w:val="center"/>
        <w:rPr>
          <w:rFonts w:ascii="Times New Roman" w:eastAsia="Times New Roman" w:hAnsi="Times New Roman" w:cs="Times New Roman"/>
          <w:color w:val="000000" w:themeColor="text1"/>
          <w:sz w:val="28"/>
          <w:szCs w:val="28"/>
        </w:rPr>
      </w:pP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Физиотерапевты, используя эту конструкцию, могут фиксировать тело пациента в нужном положении, регулировать нагрузку на различные мышцы и помогать в выполнении упражнений, направленных на восстановление двигательных функций. В процессе тренировок происходит формирование новых двигательных стереотипов и стимуляция работы ослабленных или неактивных мышц. </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Занятия в кабине </w:t>
      </w:r>
      <w:r w:rsidRPr="00B42E99">
        <w:rPr>
          <w:rFonts w:ascii="Times New Roman" w:eastAsia="Times New Roman" w:hAnsi="Times New Roman" w:cs="Times New Roman"/>
          <w:color w:val="000000" w:themeColor="text1"/>
          <w:sz w:val="28"/>
          <w:szCs w:val="28"/>
          <w:lang w:val="en-US"/>
        </w:rPr>
        <w:t>UGUL</w:t>
      </w:r>
      <w:r w:rsidRPr="00B42E99">
        <w:rPr>
          <w:rFonts w:ascii="Times New Roman" w:eastAsia="Times New Roman" w:hAnsi="Times New Roman" w:cs="Times New Roman"/>
          <w:color w:val="000000" w:themeColor="text1"/>
          <w:sz w:val="28"/>
          <w:szCs w:val="28"/>
        </w:rPr>
        <w:t xml:space="preserve"> назначаются, если необходимо снизить мышечный тонус, увеличить объём движений в суставах; улучшить кровообращение; восстановить координацию движений; увеличить мышечную силу; устранить или уменьшить выраженность контрактур в суставах и мышцах; устран</w:t>
      </w:r>
      <w:r w:rsidR="003A0E41" w:rsidRPr="00B42E99">
        <w:rPr>
          <w:rFonts w:ascii="Times New Roman" w:eastAsia="Times New Roman" w:hAnsi="Times New Roman" w:cs="Times New Roman"/>
          <w:color w:val="000000" w:themeColor="text1"/>
          <w:sz w:val="28"/>
          <w:szCs w:val="28"/>
        </w:rPr>
        <w:t>ить или уменьшить атрофии мышц.</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Итак, </w:t>
      </w:r>
      <w:r w:rsidRPr="00B42E99">
        <w:rPr>
          <w:rFonts w:ascii="Times New Roman" w:eastAsia="Calibri" w:hAnsi="Times New Roman" w:cs="Times New Roman"/>
          <w:color w:val="000000" w:themeColor="text1"/>
          <w:sz w:val="28"/>
          <w:szCs w:val="28"/>
        </w:rPr>
        <w:t xml:space="preserve">многие дети с ДЦП испытывают трудности при ходьбе из-за отсутствия эффективной связи между мышцами и мозгом. "Адели" решает эту проблему, создавая искусственную нагрузку на мышцы, что стимулирует нервные импульсы. Это способствует формированию новых нервных связей и </w:t>
      </w:r>
      <w:r w:rsidRPr="00B42E99">
        <w:rPr>
          <w:rFonts w:ascii="Times New Roman" w:eastAsia="Calibri" w:hAnsi="Times New Roman" w:cs="Times New Roman"/>
          <w:color w:val="000000" w:themeColor="text1"/>
          <w:sz w:val="28"/>
          <w:szCs w:val="28"/>
        </w:rPr>
        <w:lastRenderedPageBreak/>
        <w:t>активизирует области мозга, отвечающие за движение, тем самым улучшая двигательные навыки. Как о</w:t>
      </w:r>
      <w:r w:rsidRPr="00B42E99">
        <w:rPr>
          <w:rFonts w:ascii="Times New Roman" w:eastAsia="Times New Roman" w:hAnsi="Times New Roman" w:cs="Times New Roman"/>
          <w:color w:val="000000" w:themeColor="text1"/>
          <w:sz w:val="28"/>
          <w:szCs w:val="28"/>
        </w:rPr>
        <w:t>ртопедический аппарат, он предназначен для исправления деформаций туловища и ног, обеспечивая оптимальное положение суставов для восстановления их нормальной функции.</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Главное преимущество системы UGUL – возможность проведения упражнений в условиях, имитирующих невесомость. Благодаря частичной или полной разгрузке веса тела, достигается выраженный эффект расслабления мышц, что приводит к снижению болевого синдрома, улучшению кровоснабжения и питания тканей. Уменьшение боли открывает возможность для увеличения объема движений, что значительно повышает эффективность укрепления мышечно-связочного аппарата. Кроме того, система UGUL позволяет фиксировать тело и конечности, обеспечивая изолированную работу целевых мышц и формирование правильного двигате</w:t>
      </w:r>
      <w:r w:rsidR="008E1952" w:rsidRPr="00B42E99">
        <w:rPr>
          <w:rFonts w:ascii="Times New Roman" w:eastAsia="Times New Roman" w:hAnsi="Times New Roman" w:cs="Times New Roman"/>
          <w:color w:val="000000" w:themeColor="text1"/>
          <w:sz w:val="28"/>
          <w:szCs w:val="28"/>
        </w:rPr>
        <w:t>льного стереотипа.</w:t>
      </w:r>
    </w:p>
    <w:p w:rsidR="006B324E" w:rsidRPr="00B42E99" w:rsidRDefault="006B324E" w:rsidP="008B1135">
      <w:pPr>
        <w:widowControl w:val="0"/>
        <w:autoSpaceDE w:val="0"/>
        <w:autoSpaceDN w:val="0"/>
        <w:spacing w:after="0" w:line="480" w:lineRule="auto"/>
        <w:ind w:firstLine="709"/>
        <w:jc w:val="both"/>
        <w:rPr>
          <w:rFonts w:ascii="Times New Roman" w:eastAsia="Times New Roman" w:hAnsi="Times New Roman" w:cs="Times New Roman"/>
          <w:color w:val="000000" w:themeColor="text1"/>
          <w:sz w:val="28"/>
          <w:szCs w:val="28"/>
        </w:rPr>
      </w:pPr>
    </w:p>
    <w:p w:rsidR="00EE0488" w:rsidRPr="00B42E99" w:rsidRDefault="00EE0488" w:rsidP="00C76308">
      <w:pPr>
        <w:pStyle w:val="2"/>
        <w:spacing w:before="0" w:line="360" w:lineRule="auto"/>
        <w:ind w:firstLine="709"/>
        <w:rPr>
          <w:rFonts w:ascii="Times New Roman" w:hAnsi="Times New Roman"/>
          <w:color w:val="000000" w:themeColor="text1"/>
          <w:sz w:val="28"/>
          <w:szCs w:val="28"/>
        </w:rPr>
      </w:pPr>
      <w:bookmarkStart w:id="27" w:name="_Toc200323874"/>
      <w:bookmarkStart w:id="28" w:name="_Toc200969231"/>
      <w:r w:rsidRPr="00B42E99">
        <w:rPr>
          <w:rFonts w:ascii="Times New Roman" w:hAnsi="Times New Roman"/>
          <w:color w:val="000000" w:themeColor="text1"/>
          <w:sz w:val="28"/>
          <w:szCs w:val="28"/>
        </w:rPr>
        <w:t>3.2 Проверка влияния использованных средств на функциональное состояние мышц н</w:t>
      </w:r>
      <w:r w:rsidR="008E1952" w:rsidRPr="00B42E99">
        <w:rPr>
          <w:rFonts w:ascii="Times New Roman" w:hAnsi="Times New Roman"/>
          <w:color w:val="000000" w:themeColor="text1"/>
          <w:sz w:val="28"/>
          <w:szCs w:val="28"/>
        </w:rPr>
        <w:t>ижних конечностей у детей с ДЦП</w:t>
      </w:r>
      <w:bookmarkEnd w:id="27"/>
      <w:bookmarkEnd w:id="28"/>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В период проведения нашего эксперимента в реабилитационном центре «</w:t>
      </w:r>
      <w:proofErr w:type="spellStart"/>
      <w:r w:rsidRPr="00B42E99">
        <w:rPr>
          <w:rFonts w:ascii="Times New Roman" w:eastAsia="Times New Roman" w:hAnsi="Times New Roman" w:cs="Times New Roman"/>
          <w:color w:val="000000" w:themeColor="text1"/>
          <w:sz w:val="28"/>
          <w:szCs w:val="28"/>
        </w:rPr>
        <w:t>Необаланс</w:t>
      </w:r>
      <w:proofErr w:type="spellEnd"/>
      <w:r w:rsidRPr="00B42E99">
        <w:rPr>
          <w:rFonts w:ascii="Times New Roman" w:eastAsia="Times New Roman" w:hAnsi="Times New Roman" w:cs="Times New Roman"/>
          <w:color w:val="000000" w:themeColor="text1"/>
          <w:sz w:val="28"/>
          <w:szCs w:val="28"/>
        </w:rPr>
        <w:t>» нам были предоставлены 7 детей с различными формами ДЦП:</w:t>
      </w:r>
    </w:p>
    <w:p w:rsidR="00EE0488" w:rsidRPr="00B42E99" w:rsidRDefault="00EE0488" w:rsidP="00C76308">
      <w:pPr>
        <w:widowControl w:val="0"/>
        <w:numPr>
          <w:ilvl w:val="0"/>
          <w:numId w:val="9"/>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Бу</w:t>
      </w:r>
      <w:proofErr w:type="spellEnd"/>
      <w:r w:rsidRPr="00B42E99">
        <w:rPr>
          <w:rFonts w:ascii="Times New Roman" w:eastAsia="Times New Roman" w:hAnsi="Times New Roman" w:cs="Times New Roman"/>
          <w:color w:val="000000" w:themeColor="text1"/>
          <w:sz w:val="28"/>
          <w:szCs w:val="28"/>
        </w:rPr>
        <w:t xml:space="preserve">-ин А., 7 лет. Гемиплегия (правосторонняя); по системе </w:t>
      </w:r>
      <w:r w:rsidRPr="00B42E99">
        <w:rPr>
          <w:rFonts w:ascii="Times New Roman" w:eastAsia="Times New Roman" w:hAnsi="Times New Roman" w:cs="Times New Roman"/>
          <w:color w:val="000000" w:themeColor="text1"/>
          <w:sz w:val="28"/>
          <w:szCs w:val="28"/>
          <w:lang w:val="en-US"/>
        </w:rPr>
        <w:t>GMFCS</w:t>
      </w:r>
      <w:r w:rsidRPr="00B42E99">
        <w:rPr>
          <w:rFonts w:ascii="Times New Roman" w:eastAsia="Times New Roman" w:hAnsi="Times New Roman" w:cs="Times New Roman"/>
          <w:color w:val="000000" w:themeColor="text1"/>
          <w:sz w:val="28"/>
          <w:szCs w:val="28"/>
        </w:rPr>
        <w:t xml:space="preserve"> уровень </w:t>
      </w:r>
      <w:r w:rsidRPr="00B42E99">
        <w:rPr>
          <w:rFonts w:ascii="Times New Roman" w:eastAsia="Times New Roman" w:hAnsi="Times New Roman" w:cs="Times New Roman"/>
          <w:color w:val="000000" w:themeColor="text1"/>
          <w:sz w:val="28"/>
          <w:szCs w:val="28"/>
          <w:lang w:val="en-US"/>
        </w:rPr>
        <w:t>II</w:t>
      </w:r>
      <w:r w:rsidRPr="00B42E99">
        <w:rPr>
          <w:rFonts w:ascii="Times New Roman" w:eastAsia="Times New Roman" w:hAnsi="Times New Roman" w:cs="Times New Roman"/>
          <w:color w:val="000000" w:themeColor="text1"/>
          <w:sz w:val="28"/>
          <w:szCs w:val="28"/>
        </w:rPr>
        <w:t xml:space="preserve">. </w:t>
      </w:r>
    </w:p>
    <w:p w:rsidR="00EE0488" w:rsidRPr="00B42E99" w:rsidRDefault="00EE0488" w:rsidP="00C76308">
      <w:pPr>
        <w:widowControl w:val="0"/>
        <w:numPr>
          <w:ilvl w:val="0"/>
          <w:numId w:val="9"/>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Ук-ва</w:t>
      </w:r>
      <w:proofErr w:type="spellEnd"/>
      <w:r w:rsidRPr="00B42E99">
        <w:rPr>
          <w:rFonts w:ascii="Times New Roman" w:eastAsia="Times New Roman" w:hAnsi="Times New Roman" w:cs="Times New Roman"/>
          <w:color w:val="000000" w:themeColor="text1"/>
          <w:sz w:val="28"/>
          <w:szCs w:val="28"/>
        </w:rPr>
        <w:t xml:space="preserve"> Н., 8 лет. Двойная гемиплегия; по системе </w:t>
      </w:r>
      <w:r w:rsidRPr="00B42E99">
        <w:rPr>
          <w:rFonts w:ascii="Times New Roman" w:eastAsia="Times New Roman" w:hAnsi="Times New Roman" w:cs="Times New Roman"/>
          <w:color w:val="000000" w:themeColor="text1"/>
          <w:sz w:val="28"/>
          <w:szCs w:val="28"/>
          <w:lang w:val="en-US"/>
        </w:rPr>
        <w:t>GMFCS</w:t>
      </w:r>
      <w:r w:rsidRPr="00B42E99">
        <w:rPr>
          <w:rFonts w:ascii="Times New Roman" w:eastAsia="Times New Roman" w:hAnsi="Times New Roman" w:cs="Times New Roman"/>
          <w:color w:val="000000" w:themeColor="text1"/>
          <w:sz w:val="28"/>
          <w:szCs w:val="28"/>
        </w:rPr>
        <w:t xml:space="preserve"> уровень </w:t>
      </w:r>
      <w:r w:rsidRPr="00B42E99">
        <w:rPr>
          <w:rFonts w:ascii="Times New Roman" w:eastAsia="Times New Roman" w:hAnsi="Times New Roman" w:cs="Times New Roman"/>
          <w:color w:val="000000" w:themeColor="text1"/>
          <w:sz w:val="28"/>
          <w:szCs w:val="28"/>
          <w:lang w:val="en-US"/>
        </w:rPr>
        <w:t>V</w:t>
      </w:r>
      <w:r w:rsidRPr="00B42E99">
        <w:rPr>
          <w:rFonts w:ascii="Times New Roman" w:eastAsia="Times New Roman" w:hAnsi="Times New Roman" w:cs="Times New Roman"/>
          <w:color w:val="000000" w:themeColor="text1"/>
          <w:sz w:val="28"/>
          <w:szCs w:val="28"/>
        </w:rPr>
        <w:t>.</w:t>
      </w:r>
    </w:p>
    <w:p w:rsidR="00EE0488" w:rsidRPr="00B42E99" w:rsidRDefault="00EE0488" w:rsidP="00C76308">
      <w:pPr>
        <w:widowControl w:val="0"/>
        <w:numPr>
          <w:ilvl w:val="0"/>
          <w:numId w:val="9"/>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gramStart"/>
      <w:r w:rsidRPr="00B42E99">
        <w:rPr>
          <w:rFonts w:ascii="Times New Roman" w:eastAsia="Times New Roman" w:hAnsi="Times New Roman" w:cs="Times New Roman"/>
          <w:color w:val="000000" w:themeColor="text1"/>
          <w:sz w:val="28"/>
          <w:szCs w:val="28"/>
        </w:rPr>
        <w:t>Кир-</w:t>
      </w:r>
      <w:proofErr w:type="spellStart"/>
      <w:r w:rsidRPr="00B42E99">
        <w:rPr>
          <w:rFonts w:ascii="Times New Roman" w:eastAsia="Times New Roman" w:hAnsi="Times New Roman" w:cs="Times New Roman"/>
          <w:color w:val="000000" w:themeColor="text1"/>
          <w:sz w:val="28"/>
          <w:szCs w:val="28"/>
        </w:rPr>
        <w:t>ова</w:t>
      </w:r>
      <w:proofErr w:type="spellEnd"/>
      <w:proofErr w:type="gramEnd"/>
      <w:r w:rsidRPr="00B42E99">
        <w:rPr>
          <w:rFonts w:ascii="Times New Roman" w:eastAsia="Times New Roman" w:hAnsi="Times New Roman" w:cs="Times New Roman"/>
          <w:color w:val="000000" w:themeColor="text1"/>
          <w:sz w:val="28"/>
          <w:szCs w:val="28"/>
        </w:rPr>
        <w:t xml:space="preserve"> Э., 6 лет. </w:t>
      </w:r>
      <w:proofErr w:type="spellStart"/>
      <w:r w:rsidRPr="00B42E99">
        <w:rPr>
          <w:rFonts w:ascii="Times New Roman" w:eastAsia="Times New Roman" w:hAnsi="Times New Roman" w:cs="Times New Roman"/>
          <w:color w:val="000000" w:themeColor="text1"/>
          <w:sz w:val="28"/>
          <w:szCs w:val="28"/>
        </w:rPr>
        <w:t>Гиперкинетическая</w:t>
      </w:r>
      <w:proofErr w:type="spellEnd"/>
      <w:r w:rsidRPr="00B42E99">
        <w:rPr>
          <w:rFonts w:ascii="Times New Roman" w:eastAsia="Times New Roman" w:hAnsi="Times New Roman" w:cs="Times New Roman"/>
          <w:color w:val="000000" w:themeColor="text1"/>
          <w:sz w:val="28"/>
          <w:szCs w:val="28"/>
        </w:rPr>
        <w:t xml:space="preserve"> форма; по системе </w:t>
      </w:r>
      <w:r w:rsidRPr="00B42E99">
        <w:rPr>
          <w:rFonts w:ascii="Times New Roman" w:eastAsia="Times New Roman" w:hAnsi="Times New Roman" w:cs="Times New Roman"/>
          <w:color w:val="000000" w:themeColor="text1"/>
          <w:sz w:val="28"/>
          <w:szCs w:val="28"/>
          <w:lang w:val="en-US"/>
        </w:rPr>
        <w:t>GMFCS</w:t>
      </w:r>
      <w:r w:rsidRPr="00B42E99">
        <w:rPr>
          <w:rFonts w:ascii="Times New Roman" w:eastAsia="Times New Roman" w:hAnsi="Times New Roman" w:cs="Times New Roman"/>
          <w:color w:val="000000" w:themeColor="text1"/>
          <w:sz w:val="28"/>
          <w:szCs w:val="28"/>
        </w:rPr>
        <w:t xml:space="preserve"> уровень </w:t>
      </w:r>
      <w:r w:rsidRPr="00B42E99">
        <w:rPr>
          <w:rFonts w:ascii="Times New Roman" w:eastAsia="Times New Roman" w:hAnsi="Times New Roman" w:cs="Times New Roman"/>
          <w:color w:val="000000" w:themeColor="text1"/>
          <w:sz w:val="28"/>
          <w:szCs w:val="28"/>
          <w:lang w:val="en-US"/>
        </w:rPr>
        <w:t>I</w:t>
      </w:r>
      <w:r w:rsidRPr="00B42E99">
        <w:rPr>
          <w:rFonts w:ascii="Times New Roman" w:eastAsia="Times New Roman" w:hAnsi="Times New Roman" w:cs="Times New Roman"/>
          <w:color w:val="000000" w:themeColor="text1"/>
          <w:sz w:val="28"/>
          <w:szCs w:val="28"/>
        </w:rPr>
        <w:t>.</w:t>
      </w:r>
    </w:p>
    <w:p w:rsidR="00EE0488" w:rsidRPr="00B42E99" w:rsidRDefault="00EE0488" w:rsidP="00C76308">
      <w:pPr>
        <w:widowControl w:val="0"/>
        <w:numPr>
          <w:ilvl w:val="0"/>
          <w:numId w:val="9"/>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Ган</w:t>
      </w:r>
      <w:proofErr w:type="spellEnd"/>
      <w:r w:rsidRPr="00B42E99">
        <w:rPr>
          <w:rFonts w:ascii="Times New Roman" w:eastAsia="Times New Roman" w:hAnsi="Times New Roman" w:cs="Times New Roman"/>
          <w:color w:val="000000" w:themeColor="text1"/>
          <w:sz w:val="28"/>
          <w:szCs w:val="28"/>
        </w:rPr>
        <w:t xml:space="preserve">-ев А., 9 лет. Гемиплегия; по системе </w:t>
      </w:r>
      <w:r w:rsidRPr="00B42E99">
        <w:rPr>
          <w:rFonts w:ascii="Times New Roman" w:eastAsia="Times New Roman" w:hAnsi="Times New Roman" w:cs="Times New Roman"/>
          <w:color w:val="000000" w:themeColor="text1"/>
          <w:sz w:val="28"/>
          <w:szCs w:val="28"/>
          <w:lang w:val="en-US"/>
        </w:rPr>
        <w:t>GMFCS</w:t>
      </w:r>
      <w:r w:rsidRPr="00B42E99">
        <w:rPr>
          <w:rFonts w:ascii="Times New Roman" w:eastAsia="Times New Roman" w:hAnsi="Times New Roman" w:cs="Times New Roman"/>
          <w:color w:val="000000" w:themeColor="text1"/>
          <w:sz w:val="28"/>
          <w:szCs w:val="28"/>
        </w:rPr>
        <w:t xml:space="preserve"> уровень </w:t>
      </w:r>
      <w:r w:rsidRPr="00B42E99">
        <w:rPr>
          <w:rFonts w:ascii="Times New Roman" w:eastAsia="Times New Roman" w:hAnsi="Times New Roman" w:cs="Times New Roman"/>
          <w:color w:val="000000" w:themeColor="text1"/>
          <w:sz w:val="28"/>
          <w:szCs w:val="28"/>
          <w:lang w:val="en-US"/>
        </w:rPr>
        <w:t>IV</w:t>
      </w:r>
      <w:r w:rsidRPr="00B42E99">
        <w:rPr>
          <w:rFonts w:ascii="Times New Roman" w:eastAsia="Times New Roman" w:hAnsi="Times New Roman" w:cs="Times New Roman"/>
          <w:color w:val="000000" w:themeColor="text1"/>
          <w:sz w:val="28"/>
          <w:szCs w:val="28"/>
        </w:rPr>
        <w:t>.</w:t>
      </w:r>
    </w:p>
    <w:p w:rsidR="00EE0488" w:rsidRPr="00B42E99" w:rsidRDefault="00EE0488" w:rsidP="00C76308">
      <w:pPr>
        <w:widowControl w:val="0"/>
        <w:numPr>
          <w:ilvl w:val="0"/>
          <w:numId w:val="9"/>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Баз-на Д., 9 лет. </w:t>
      </w:r>
      <w:proofErr w:type="gramStart"/>
      <w:r w:rsidRPr="00B42E99">
        <w:rPr>
          <w:rFonts w:ascii="Times New Roman" w:eastAsia="Times New Roman" w:hAnsi="Times New Roman" w:cs="Times New Roman"/>
          <w:color w:val="000000" w:themeColor="text1"/>
          <w:sz w:val="28"/>
          <w:szCs w:val="28"/>
        </w:rPr>
        <w:t>Спастическая</w:t>
      </w:r>
      <w:proofErr w:type="gramEnd"/>
      <w:r w:rsidRPr="00B42E99">
        <w:rPr>
          <w:rFonts w:ascii="Times New Roman" w:eastAsia="Times New Roman" w:hAnsi="Times New Roman" w:cs="Times New Roman"/>
          <w:color w:val="000000" w:themeColor="text1"/>
          <w:sz w:val="28"/>
          <w:szCs w:val="28"/>
        </w:rPr>
        <w:t xml:space="preserve"> </w:t>
      </w:r>
      <w:proofErr w:type="spellStart"/>
      <w:r w:rsidRPr="00B42E99">
        <w:rPr>
          <w:rFonts w:ascii="Times New Roman" w:eastAsia="Times New Roman" w:hAnsi="Times New Roman" w:cs="Times New Roman"/>
          <w:color w:val="000000" w:themeColor="text1"/>
          <w:sz w:val="28"/>
          <w:szCs w:val="28"/>
        </w:rPr>
        <w:t>диплегия</w:t>
      </w:r>
      <w:proofErr w:type="spellEnd"/>
      <w:r w:rsidRPr="00B42E99">
        <w:rPr>
          <w:rFonts w:ascii="Times New Roman" w:eastAsia="Times New Roman" w:hAnsi="Times New Roman" w:cs="Times New Roman"/>
          <w:color w:val="000000" w:themeColor="text1"/>
          <w:sz w:val="28"/>
          <w:szCs w:val="28"/>
        </w:rPr>
        <w:t xml:space="preserve">; по системе </w:t>
      </w:r>
      <w:r w:rsidRPr="00B42E99">
        <w:rPr>
          <w:rFonts w:ascii="Times New Roman" w:eastAsia="Times New Roman" w:hAnsi="Times New Roman" w:cs="Times New Roman"/>
          <w:color w:val="000000" w:themeColor="text1"/>
          <w:sz w:val="28"/>
          <w:szCs w:val="28"/>
          <w:lang w:val="en-US"/>
        </w:rPr>
        <w:t>GMFCS</w:t>
      </w:r>
      <w:r w:rsidRPr="00B42E99">
        <w:rPr>
          <w:rFonts w:ascii="Times New Roman" w:eastAsia="Times New Roman" w:hAnsi="Times New Roman" w:cs="Times New Roman"/>
          <w:color w:val="000000" w:themeColor="text1"/>
          <w:sz w:val="28"/>
          <w:szCs w:val="28"/>
        </w:rPr>
        <w:t xml:space="preserve"> уровень </w:t>
      </w:r>
      <w:r w:rsidRPr="00B42E99">
        <w:rPr>
          <w:rFonts w:ascii="Times New Roman" w:eastAsia="Times New Roman" w:hAnsi="Times New Roman" w:cs="Times New Roman"/>
          <w:color w:val="000000" w:themeColor="text1"/>
          <w:sz w:val="28"/>
          <w:szCs w:val="28"/>
          <w:lang w:val="en-US"/>
        </w:rPr>
        <w:t>III</w:t>
      </w:r>
      <w:r w:rsidRPr="00B42E99">
        <w:rPr>
          <w:rFonts w:ascii="Times New Roman" w:eastAsia="Times New Roman" w:hAnsi="Times New Roman" w:cs="Times New Roman"/>
          <w:color w:val="000000" w:themeColor="text1"/>
          <w:sz w:val="28"/>
          <w:szCs w:val="28"/>
        </w:rPr>
        <w:t>.</w:t>
      </w:r>
    </w:p>
    <w:p w:rsidR="00EE0488" w:rsidRPr="00B42E99" w:rsidRDefault="00EE0488" w:rsidP="00C76308">
      <w:pPr>
        <w:widowControl w:val="0"/>
        <w:numPr>
          <w:ilvl w:val="0"/>
          <w:numId w:val="9"/>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gramStart"/>
      <w:r w:rsidRPr="00B42E99">
        <w:rPr>
          <w:rFonts w:ascii="Times New Roman" w:eastAsia="Times New Roman" w:hAnsi="Times New Roman" w:cs="Times New Roman"/>
          <w:color w:val="000000" w:themeColor="text1"/>
          <w:sz w:val="28"/>
          <w:szCs w:val="28"/>
        </w:rPr>
        <w:t>Лос-ин</w:t>
      </w:r>
      <w:proofErr w:type="gramEnd"/>
      <w:r w:rsidRPr="00B42E99">
        <w:rPr>
          <w:rFonts w:ascii="Times New Roman" w:eastAsia="Times New Roman" w:hAnsi="Times New Roman" w:cs="Times New Roman"/>
          <w:color w:val="000000" w:themeColor="text1"/>
          <w:sz w:val="28"/>
          <w:szCs w:val="28"/>
        </w:rPr>
        <w:t xml:space="preserve"> Ан., 9 лет. </w:t>
      </w:r>
      <w:proofErr w:type="spellStart"/>
      <w:r w:rsidRPr="00B42E99">
        <w:rPr>
          <w:rFonts w:ascii="Times New Roman" w:eastAsia="Times New Roman" w:hAnsi="Times New Roman" w:cs="Times New Roman"/>
          <w:color w:val="000000" w:themeColor="text1"/>
          <w:sz w:val="28"/>
          <w:szCs w:val="28"/>
        </w:rPr>
        <w:t>Гиперкинетическая</w:t>
      </w:r>
      <w:proofErr w:type="spellEnd"/>
      <w:r w:rsidRPr="00B42E99">
        <w:rPr>
          <w:rFonts w:ascii="Times New Roman" w:eastAsia="Times New Roman" w:hAnsi="Times New Roman" w:cs="Times New Roman"/>
          <w:color w:val="000000" w:themeColor="text1"/>
          <w:sz w:val="28"/>
          <w:szCs w:val="28"/>
        </w:rPr>
        <w:t xml:space="preserve"> форма; по системе </w:t>
      </w:r>
      <w:r w:rsidRPr="00B42E99">
        <w:rPr>
          <w:rFonts w:ascii="Times New Roman" w:eastAsia="Times New Roman" w:hAnsi="Times New Roman" w:cs="Times New Roman"/>
          <w:color w:val="000000" w:themeColor="text1"/>
          <w:sz w:val="28"/>
          <w:szCs w:val="28"/>
          <w:lang w:val="en-US"/>
        </w:rPr>
        <w:t>GMFCS</w:t>
      </w:r>
      <w:r w:rsidRPr="00B42E99">
        <w:rPr>
          <w:rFonts w:ascii="Times New Roman" w:eastAsia="Times New Roman" w:hAnsi="Times New Roman" w:cs="Times New Roman"/>
          <w:color w:val="000000" w:themeColor="text1"/>
          <w:sz w:val="28"/>
          <w:szCs w:val="28"/>
        </w:rPr>
        <w:t xml:space="preserve"> уровень </w:t>
      </w:r>
      <w:r w:rsidRPr="00B42E99">
        <w:rPr>
          <w:rFonts w:ascii="Times New Roman" w:eastAsia="Times New Roman" w:hAnsi="Times New Roman" w:cs="Times New Roman"/>
          <w:color w:val="000000" w:themeColor="text1"/>
          <w:sz w:val="28"/>
          <w:szCs w:val="28"/>
          <w:lang w:val="en-US"/>
        </w:rPr>
        <w:t>II</w:t>
      </w:r>
      <w:r w:rsidRPr="00B42E99">
        <w:rPr>
          <w:rFonts w:ascii="Times New Roman" w:eastAsia="Times New Roman" w:hAnsi="Times New Roman" w:cs="Times New Roman"/>
          <w:color w:val="000000" w:themeColor="text1"/>
          <w:sz w:val="28"/>
          <w:szCs w:val="28"/>
        </w:rPr>
        <w:t>.</w:t>
      </w:r>
    </w:p>
    <w:p w:rsidR="00D56DA0" w:rsidRPr="00B42E99" w:rsidRDefault="00EE0488" w:rsidP="00C76308">
      <w:pPr>
        <w:widowControl w:val="0"/>
        <w:numPr>
          <w:ilvl w:val="0"/>
          <w:numId w:val="9"/>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gramStart"/>
      <w:r w:rsidRPr="00B42E99">
        <w:rPr>
          <w:rFonts w:ascii="Times New Roman" w:eastAsia="Times New Roman" w:hAnsi="Times New Roman" w:cs="Times New Roman"/>
          <w:color w:val="000000" w:themeColor="text1"/>
          <w:sz w:val="28"/>
          <w:szCs w:val="28"/>
        </w:rPr>
        <w:t>Лос-ин</w:t>
      </w:r>
      <w:proofErr w:type="gramEnd"/>
      <w:r w:rsidRPr="00B42E99">
        <w:rPr>
          <w:rFonts w:ascii="Times New Roman" w:eastAsia="Times New Roman" w:hAnsi="Times New Roman" w:cs="Times New Roman"/>
          <w:color w:val="000000" w:themeColor="text1"/>
          <w:sz w:val="28"/>
          <w:szCs w:val="28"/>
        </w:rPr>
        <w:t xml:space="preserve"> А</w:t>
      </w:r>
      <w:r w:rsidR="00FD7E33" w:rsidRPr="00B42E99">
        <w:rPr>
          <w:rFonts w:ascii="Times New Roman" w:eastAsia="Times New Roman" w:hAnsi="Times New Roman" w:cs="Times New Roman"/>
          <w:color w:val="000000" w:themeColor="text1"/>
          <w:sz w:val="28"/>
          <w:szCs w:val="28"/>
        </w:rPr>
        <w:t>л</w:t>
      </w:r>
      <w:r w:rsidRPr="00B42E99">
        <w:rPr>
          <w:rFonts w:ascii="Times New Roman" w:eastAsia="Times New Roman" w:hAnsi="Times New Roman" w:cs="Times New Roman"/>
          <w:color w:val="000000" w:themeColor="text1"/>
          <w:sz w:val="28"/>
          <w:szCs w:val="28"/>
        </w:rPr>
        <w:t xml:space="preserve">., 8 лет. Атаксическая форма; по системе </w:t>
      </w:r>
      <w:r w:rsidRPr="00B42E99">
        <w:rPr>
          <w:rFonts w:ascii="Times New Roman" w:eastAsia="Times New Roman" w:hAnsi="Times New Roman" w:cs="Times New Roman"/>
          <w:color w:val="000000" w:themeColor="text1"/>
          <w:sz w:val="28"/>
          <w:szCs w:val="28"/>
          <w:lang w:val="en-US"/>
        </w:rPr>
        <w:t>GMFCS</w:t>
      </w:r>
      <w:r w:rsidRPr="00B42E99">
        <w:rPr>
          <w:rFonts w:ascii="Times New Roman" w:eastAsia="Times New Roman" w:hAnsi="Times New Roman" w:cs="Times New Roman"/>
          <w:color w:val="000000" w:themeColor="text1"/>
          <w:sz w:val="28"/>
          <w:szCs w:val="28"/>
        </w:rPr>
        <w:t xml:space="preserve"> уровень </w:t>
      </w:r>
      <w:r w:rsidRPr="00B42E99">
        <w:rPr>
          <w:rFonts w:ascii="Times New Roman" w:eastAsia="Times New Roman" w:hAnsi="Times New Roman" w:cs="Times New Roman"/>
          <w:color w:val="000000" w:themeColor="text1"/>
          <w:sz w:val="28"/>
          <w:szCs w:val="28"/>
          <w:lang w:val="en-US"/>
        </w:rPr>
        <w:lastRenderedPageBreak/>
        <w:t>V</w:t>
      </w:r>
      <w:r w:rsidRPr="00B42E99">
        <w:rPr>
          <w:rFonts w:ascii="Times New Roman" w:eastAsia="Times New Roman" w:hAnsi="Times New Roman" w:cs="Times New Roman"/>
          <w:color w:val="000000" w:themeColor="text1"/>
          <w:sz w:val="28"/>
          <w:szCs w:val="28"/>
        </w:rPr>
        <w:t>.</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Дети проходили курс реабилитации на протяжении 4-недель, которые проводились с понедельника по пятницу. </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Перед началом занятий совместно с главным врачом-</w:t>
      </w:r>
      <w:proofErr w:type="spellStart"/>
      <w:r w:rsidRPr="00B42E99">
        <w:rPr>
          <w:rFonts w:ascii="Times New Roman" w:eastAsia="Times New Roman" w:hAnsi="Times New Roman" w:cs="Times New Roman"/>
          <w:color w:val="000000" w:themeColor="text1"/>
          <w:sz w:val="28"/>
          <w:szCs w:val="28"/>
        </w:rPr>
        <w:t>реабилитологом</w:t>
      </w:r>
      <w:proofErr w:type="spellEnd"/>
      <w:r w:rsidRPr="00B42E99">
        <w:rPr>
          <w:rFonts w:ascii="Times New Roman" w:eastAsia="Times New Roman" w:hAnsi="Times New Roman" w:cs="Times New Roman"/>
          <w:color w:val="000000" w:themeColor="text1"/>
          <w:sz w:val="28"/>
          <w:szCs w:val="28"/>
        </w:rPr>
        <w:t xml:space="preserve"> была проведена диагностика всех нарушений опорно-двигательного аппарата, проверка </w:t>
      </w:r>
      <w:proofErr w:type="spellStart"/>
      <w:r w:rsidRPr="00B42E99">
        <w:rPr>
          <w:rFonts w:ascii="Times New Roman" w:eastAsia="Times New Roman" w:hAnsi="Times New Roman" w:cs="Times New Roman"/>
          <w:color w:val="000000" w:themeColor="text1"/>
          <w:sz w:val="28"/>
          <w:szCs w:val="28"/>
        </w:rPr>
        <w:t>соосности</w:t>
      </w:r>
      <w:proofErr w:type="spellEnd"/>
      <w:r w:rsidRPr="00B42E99">
        <w:rPr>
          <w:rFonts w:ascii="Times New Roman" w:eastAsia="Times New Roman" w:hAnsi="Times New Roman" w:cs="Times New Roman"/>
          <w:color w:val="000000" w:themeColor="text1"/>
          <w:sz w:val="28"/>
          <w:szCs w:val="28"/>
        </w:rPr>
        <w:t xml:space="preserve"> всех суставов, анализ паттерна ходьбы. </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Уровень физических возможностей детей определялся посредством гониометрических тестов. После проведения каждого теста нами были зафиксированы результаты и занесены в протокол. Затем полученные данные были подвергнуты обработке математической статистики. </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bCs/>
          <w:color w:val="000000" w:themeColor="text1"/>
          <w:sz w:val="28"/>
          <w:szCs w:val="28"/>
          <w:shd w:val="clear" w:color="auto" w:fill="FFFFFF"/>
        </w:rPr>
      </w:pPr>
      <w:r w:rsidRPr="00B42E99">
        <w:rPr>
          <w:rFonts w:ascii="Times New Roman" w:eastAsia="Times New Roman" w:hAnsi="Times New Roman" w:cs="Times New Roman"/>
          <w:color w:val="000000" w:themeColor="text1"/>
          <w:sz w:val="28"/>
          <w:szCs w:val="28"/>
        </w:rPr>
        <w:t>Стоит отметить, что при выполнении тестов у некоторых пациентов при первом исследовании возникали затруднения. Например, не всегда получалось отвести ногу в сторону, согнуть колено под углом в 90</w:t>
      </w:r>
      <w:r w:rsidRPr="00B42E99">
        <w:rPr>
          <w:rFonts w:ascii="Times New Roman" w:eastAsia="Times New Roman" w:hAnsi="Times New Roman" w:cs="Times New Roman"/>
          <w:b/>
          <w:bCs/>
          <w:color w:val="000000" w:themeColor="text1"/>
          <w:sz w:val="28"/>
          <w:szCs w:val="28"/>
          <w:shd w:val="clear" w:color="auto" w:fill="FFFFFF"/>
        </w:rPr>
        <w:t xml:space="preserve">° </w:t>
      </w:r>
      <w:r w:rsidRPr="00B42E99">
        <w:rPr>
          <w:rFonts w:ascii="Times New Roman" w:eastAsia="Times New Roman" w:hAnsi="Times New Roman" w:cs="Times New Roman"/>
          <w:bCs/>
          <w:color w:val="000000" w:themeColor="text1"/>
          <w:sz w:val="28"/>
          <w:szCs w:val="28"/>
          <w:shd w:val="clear" w:color="auto" w:fill="FFFFFF"/>
        </w:rPr>
        <w:t>и т.д. Это было связано с повышенным тонусом в нижних конечностях.</w:t>
      </w:r>
      <w:r w:rsidR="00B85E95" w:rsidRPr="00B42E99">
        <w:rPr>
          <w:rFonts w:ascii="Times New Roman" w:eastAsia="Times New Roman" w:hAnsi="Times New Roman" w:cs="Times New Roman"/>
          <w:bCs/>
          <w:color w:val="000000" w:themeColor="text1"/>
          <w:sz w:val="28"/>
          <w:szCs w:val="28"/>
          <w:shd w:val="clear" w:color="auto" w:fill="FFFFFF"/>
        </w:rPr>
        <w:t xml:space="preserve"> </w:t>
      </w:r>
    </w:p>
    <w:p w:rsidR="00EE0488" w:rsidRPr="00B42E99" w:rsidRDefault="00B85E95"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В таблицах 1 –</w:t>
      </w:r>
      <w:r w:rsidR="00EE0488" w:rsidRPr="00B42E99">
        <w:rPr>
          <w:rFonts w:ascii="Times New Roman" w:eastAsia="Times New Roman" w:hAnsi="Times New Roman" w:cs="Times New Roman"/>
          <w:color w:val="000000" w:themeColor="text1"/>
          <w:sz w:val="28"/>
          <w:szCs w:val="28"/>
        </w:rPr>
        <w:t xml:space="preserve"> </w:t>
      </w:r>
      <w:r w:rsidRPr="00B42E99">
        <w:rPr>
          <w:rFonts w:ascii="Times New Roman" w:eastAsia="Times New Roman" w:hAnsi="Times New Roman" w:cs="Times New Roman"/>
          <w:color w:val="000000" w:themeColor="text1"/>
          <w:sz w:val="28"/>
          <w:szCs w:val="28"/>
        </w:rPr>
        <w:t>3</w:t>
      </w:r>
      <w:r w:rsidR="00EE0488" w:rsidRPr="00B42E99">
        <w:rPr>
          <w:rFonts w:ascii="Times New Roman" w:eastAsia="Times New Roman" w:hAnsi="Times New Roman" w:cs="Times New Roman"/>
          <w:color w:val="000000" w:themeColor="text1"/>
          <w:sz w:val="28"/>
          <w:szCs w:val="28"/>
        </w:rPr>
        <w:t xml:space="preserve"> представлены данные гониометрии коленного су</w:t>
      </w:r>
      <w:r w:rsidR="00D56DA0" w:rsidRPr="00B42E99">
        <w:rPr>
          <w:rFonts w:ascii="Times New Roman" w:eastAsia="Times New Roman" w:hAnsi="Times New Roman" w:cs="Times New Roman"/>
          <w:color w:val="000000" w:themeColor="text1"/>
          <w:sz w:val="28"/>
          <w:szCs w:val="28"/>
        </w:rPr>
        <w:t xml:space="preserve">става до эксперимента и после. </w:t>
      </w:r>
    </w:p>
    <w:p w:rsidR="003C1F00" w:rsidRPr="00B42E99" w:rsidRDefault="003C1F0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Основной задачей нашего эксперимента была оптимизация мышечного тонуса в нижних конечностях. Реабилитационные упражнения были направлены на весь мышечный каркас ног, но основной упор мы сделали на мышцы сгибатели и разгибатели колена</w:t>
      </w:r>
      <w:r w:rsidR="00A95533">
        <w:rPr>
          <w:rFonts w:ascii="Times New Roman" w:eastAsia="Times New Roman" w:hAnsi="Times New Roman" w:cs="Times New Roman"/>
          <w:color w:val="000000" w:themeColor="text1"/>
          <w:sz w:val="28"/>
          <w:szCs w:val="28"/>
        </w:rPr>
        <w:t xml:space="preserve"> (схема измерений на рисунке 3)</w:t>
      </w:r>
      <w:r w:rsidRPr="00B42E99">
        <w:rPr>
          <w:rFonts w:ascii="Times New Roman" w:eastAsia="Times New Roman" w:hAnsi="Times New Roman" w:cs="Times New Roman"/>
          <w:color w:val="000000" w:themeColor="text1"/>
          <w:sz w:val="28"/>
          <w:szCs w:val="28"/>
        </w:rPr>
        <w:t xml:space="preserve">, чтобы увидеть разницу до и после эксперимента и зафиксировать результаты. </w:t>
      </w:r>
    </w:p>
    <w:p w:rsidR="00D95BDB" w:rsidRDefault="00D95BDB" w:rsidP="00C76308">
      <w:pPr>
        <w:spacing w:after="0" w:line="360" w:lineRule="auto"/>
        <w:ind w:firstLine="709"/>
        <w:rPr>
          <w:rFonts w:ascii="Times New Roman" w:hAnsi="Times New Roman" w:cs="Times New Roman"/>
          <w:color w:val="000000" w:themeColor="text1"/>
          <w:sz w:val="28"/>
          <w:szCs w:val="28"/>
        </w:rPr>
      </w:pPr>
    </w:p>
    <w:p w:rsidR="00B85E95" w:rsidRPr="00B42E99" w:rsidRDefault="00B85E95" w:rsidP="00C76308">
      <w:pPr>
        <w:spacing w:after="0" w:line="360" w:lineRule="auto"/>
        <w:ind w:firstLine="709"/>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Таблица 1 – Данные до эксперимента (в градусах)</w:t>
      </w:r>
    </w:p>
    <w:tbl>
      <w:tblPr>
        <w:tblStyle w:val="22"/>
        <w:tblW w:w="0" w:type="auto"/>
        <w:tblInd w:w="108" w:type="dxa"/>
        <w:tblLook w:val="04A0" w:firstRow="1" w:lastRow="0" w:firstColumn="1" w:lastColumn="0" w:noHBand="0" w:noVBand="1"/>
      </w:tblPr>
      <w:tblGrid>
        <w:gridCol w:w="484"/>
        <w:gridCol w:w="1985"/>
        <w:gridCol w:w="1701"/>
        <w:gridCol w:w="1562"/>
        <w:gridCol w:w="1698"/>
        <w:gridCol w:w="1560"/>
      </w:tblGrid>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w:t>
            </w:r>
          </w:p>
        </w:tc>
        <w:tc>
          <w:tcPr>
            <w:tcW w:w="198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Фамилия</w:t>
            </w:r>
          </w:p>
        </w:tc>
        <w:tc>
          <w:tcPr>
            <w:tcW w:w="1701"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 xml:space="preserve">Сгибание </w:t>
            </w:r>
          </w:p>
        </w:tc>
        <w:tc>
          <w:tcPr>
            <w:tcW w:w="1562"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Разгибание</w:t>
            </w:r>
          </w:p>
        </w:tc>
        <w:tc>
          <w:tcPr>
            <w:tcW w:w="1698"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Ротация Внутренняя</w:t>
            </w:r>
          </w:p>
        </w:tc>
        <w:tc>
          <w:tcPr>
            <w:tcW w:w="1560"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Ротация Наружная</w:t>
            </w:r>
          </w:p>
        </w:tc>
      </w:tr>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w:t>
            </w:r>
          </w:p>
        </w:tc>
        <w:tc>
          <w:tcPr>
            <w:tcW w:w="1985" w:type="dxa"/>
          </w:tcPr>
          <w:p w:rsidR="00B85E95" w:rsidRPr="00B42E99" w:rsidRDefault="00B85E95" w:rsidP="00C76308">
            <w:pPr>
              <w:rPr>
                <w:rFonts w:ascii="Times New Roman" w:hAnsi="Times New Roman" w:cs="Times New Roman"/>
                <w:color w:val="000000" w:themeColor="text1"/>
                <w:sz w:val="28"/>
                <w:szCs w:val="28"/>
              </w:rPr>
            </w:pPr>
            <w:proofErr w:type="spellStart"/>
            <w:r w:rsidRPr="00B42E99">
              <w:rPr>
                <w:rFonts w:ascii="Times New Roman" w:hAnsi="Times New Roman" w:cs="Times New Roman"/>
                <w:color w:val="000000" w:themeColor="text1"/>
                <w:sz w:val="28"/>
                <w:szCs w:val="28"/>
              </w:rPr>
              <w:t>Бу</w:t>
            </w:r>
            <w:proofErr w:type="spellEnd"/>
            <w:r w:rsidRPr="00B42E99">
              <w:rPr>
                <w:rFonts w:ascii="Times New Roman" w:hAnsi="Times New Roman" w:cs="Times New Roman"/>
                <w:color w:val="000000" w:themeColor="text1"/>
                <w:sz w:val="28"/>
                <w:szCs w:val="28"/>
              </w:rPr>
              <w:t>-ин А.</w:t>
            </w:r>
          </w:p>
        </w:tc>
        <w:tc>
          <w:tcPr>
            <w:tcW w:w="1701"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45</w:t>
            </w:r>
          </w:p>
        </w:tc>
        <w:tc>
          <w:tcPr>
            <w:tcW w:w="1562"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180</w:t>
            </w:r>
          </w:p>
        </w:tc>
        <w:tc>
          <w:tcPr>
            <w:tcW w:w="1698"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15</w:t>
            </w:r>
          </w:p>
        </w:tc>
        <w:tc>
          <w:tcPr>
            <w:tcW w:w="1560"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15</w:t>
            </w:r>
          </w:p>
        </w:tc>
      </w:tr>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2</w:t>
            </w:r>
          </w:p>
        </w:tc>
        <w:tc>
          <w:tcPr>
            <w:tcW w:w="1985" w:type="dxa"/>
          </w:tcPr>
          <w:p w:rsidR="00B85E95" w:rsidRPr="00B42E99" w:rsidRDefault="00B85E95" w:rsidP="00C76308">
            <w:pPr>
              <w:rPr>
                <w:rFonts w:ascii="Times New Roman" w:hAnsi="Times New Roman" w:cs="Times New Roman"/>
                <w:color w:val="000000" w:themeColor="text1"/>
                <w:sz w:val="28"/>
                <w:szCs w:val="28"/>
              </w:rPr>
            </w:pPr>
            <w:proofErr w:type="gramStart"/>
            <w:r w:rsidRPr="00B42E99">
              <w:rPr>
                <w:rFonts w:ascii="Times New Roman" w:hAnsi="Times New Roman" w:cs="Times New Roman"/>
                <w:color w:val="000000" w:themeColor="text1"/>
                <w:sz w:val="28"/>
                <w:szCs w:val="28"/>
              </w:rPr>
              <w:t>Лос-ин</w:t>
            </w:r>
            <w:proofErr w:type="gramEnd"/>
            <w:r w:rsidRPr="00B42E99">
              <w:rPr>
                <w:rFonts w:ascii="Times New Roman" w:hAnsi="Times New Roman" w:cs="Times New Roman"/>
                <w:color w:val="000000" w:themeColor="text1"/>
                <w:sz w:val="28"/>
                <w:szCs w:val="28"/>
              </w:rPr>
              <w:t xml:space="preserve"> Ал.</w:t>
            </w:r>
          </w:p>
        </w:tc>
        <w:tc>
          <w:tcPr>
            <w:tcW w:w="1701"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5</w:t>
            </w:r>
          </w:p>
        </w:tc>
        <w:tc>
          <w:tcPr>
            <w:tcW w:w="1562"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140</w:t>
            </w:r>
          </w:p>
        </w:tc>
        <w:tc>
          <w:tcPr>
            <w:tcW w:w="1698"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8</w:t>
            </w:r>
          </w:p>
        </w:tc>
        <w:tc>
          <w:tcPr>
            <w:tcW w:w="1560"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6</w:t>
            </w:r>
          </w:p>
        </w:tc>
      </w:tr>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3</w:t>
            </w:r>
          </w:p>
        </w:tc>
        <w:tc>
          <w:tcPr>
            <w:tcW w:w="1985" w:type="dxa"/>
          </w:tcPr>
          <w:p w:rsidR="00B85E95" w:rsidRPr="00B42E99" w:rsidRDefault="00B85E95" w:rsidP="00C76308">
            <w:pPr>
              <w:rPr>
                <w:rFonts w:ascii="Times New Roman" w:hAnsi="Times New Roman" w:cs="Times New Roman"/>
                <w:color w:val="000000" w:themeColor="text1"/>
                <w:sz w:val="28"/>
                <w:szCs w:val="28"/>
              </w:rPr>
            </w:pPr>
            <w:proofErr w:type="spellStart"/>
            <w:r w:rsidRPr="00B42E99">
              <w:rPr>
                <w:rFonts w:ascii="Times New Roman" w:hAnsi="Times New Roman" w:cs="Times New Roman"/>
                <w:color w:val="000000" w:themeColor="text1"/>
                <w:sz w:val="28"/>
                <w:szCs w:val="28"/>
              </w:rPr>
              <w:t>Ук-ва</w:t>
            </w:r>
            <w:proofErr w:type="spellEnd"/>
            <w:r w:rsidRPr="00B42E99">
              <w:rPr>
                <w:rFonts w:ascii="Times New Roman" w:hAnsi="Times New Roman" w:cs="Times New Roman"/>
                <w:color w:val="000000" w:themeColor="text1"/>
                <w:sz w:val="28"/>
                <w:szCs w:val="28"/>
              </w:rPr>
              <w:t xml:space="preserve"> Н.</w:t>
            </w:r>
          </w:p>
        </w:tc>
        <w:tc>
          <w:tcPr>
            <w:tcW w:w="1701"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10</w:t>
            </w:r>
          </w:p>
        </w:tc>
        <w:tc>
          <w:tcPr>
            <w:tcW w:w="1562"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160</w:t>
            </w:r>
          </w:p>
        </w:tc>
        <w:tc>
          <w:tcPr>
            <w:tcW w:w="1698"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0</w:t>
            </w:r>
          </w:p>
        </w:tc>
        <w:tc>
          <w:tcPr>
            <w:tcW w:w="1560"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0</w:t>
            </w:r>
          </w:p>
        </w:tc>
      </w:tr>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4</w:t>
            </w:r>
          </w:p>
        </w:tc>
        <w:tc>
          <w:tcPr>
            <w:tcW w:w="1985" w:type="dxa"/>
          </w:tcPr>
          <w:p w:rsidR="00B85E95" w:rsidRPr="00B42E99" w:rsidRDefault="00B85E95" w:rsidP="00C76308">
            <w:pPr>
              <w:rPr>
                <w:rFonts w:ascii="Times New Roman" w:hAnsi="Times New Roman" w:cs="Times New Roman"/>
                <w:color w:val="000000" w:themeColor="text1"/>
                <w:sz w:val="28"/>
                <w:szCs w:val="28"/>
              </w:rPr>
            </w:pPr>
            <w:proofErr w:type="gramStart"/>
            <w:r w:rsidRPr="00B42E99">
              <w:rPr>
                <w:rFonts w:ascii="Times New Roman" w:hAnsi="Times New Roman" w:cs="Times New Roman"/>
                <w:color w:val="000000" w:themeColor="text1"/>
                <w:sz w:val="28"/>
                <w:szCs w:val="28"/>
              </w:rPr>
              <w:t>Кир-</w:t>
            </w:r>
            <w:proofErr w:type="spellStart"/>
            <w:r w:rsidRPr="00B42E99">
              <w:rPr>
                <w:rFonts w:ascii="Times New Roman" w:hAnsi="Times New Roman" w:cs="Times New Roman"/>
                <w:color w:val="000000" w:themeColor="text1"/>
                <w:sz w:val="28"/>
                <w:szCs w:val="28"/>
              </w:rPr>
              <w:t>ова</w:t>
            </w:r>
            <w:proofErr w:type="spellEnd"/>
            <w:proofErr w:type="gramEnd"/>
            <w:r w:rsidRPr="00B42E99">
              <w:rPr>
                <w:rFonts w:ascii="Times New Roman" w:hAnsi="Times New Roman" w:cs="Times New Roman"/>
                <w:color w:val="000000" w:themeColor="text1"/>
                <w:sz w:val="28"/>
                <w:szCs w:val="28"/>
              </w:rPr>
              <w:t xml:space="preserve"> Э.</w:t>
            </w:r>
          </w:p>
        </w:tc>
        <w:tc>
          <w:tcPr>
            <w:tcW w:w="1701" w:type="dxa"/>
          </w:tcPr>
          <w:p w:rsidR="00B85E95" w:rsidRPr="00B42E99" w:rsidRDefault="00B678BB"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50</w:t>
            </w:r>
          </w:p>
        </w:tc>
        <w:tc>
          <w:tcPr>
            <w:tcW w:w="1562"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180</w:t>
            </w:r>
          </w:p>
        </w:tc>
        <w:tc>
          <w:tcPr>
            <w:tcW w:w="1698"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30</w:t>
            </w:r>
          </w:p>
        </w:tc>
        <w:tc>
          <w:tcPr>
            <w:tcW w:w="1560"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35</w:t>
            </w:r>
          </w:p>
        </w:tc>
      </w:tr>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5</w:t>
            </w:r>
          </w:p>
        </w:tc>
        <w:tc>
          <w:tcPr>
            <w:tcW w:w="1985" w:type="dxa"/>
          </w:tcPr>
          <w:p w:rsidR="00B85E95" w:rsidRPr="00B42E99" w:rsidRDefault="00B85E95" w:rsidP="00C76308">
            <w:pPr>
              <w:rPr>
                <w:rFonts w:ascii="Times New Roman" w:hAnsi="Times New Roman" w:cs="Times New Roman"/>
                <w:color w:val="000000" w:themeColor="text1"/>
                <w:sz w:val="28"/>
                <w:szCs w:val="28"/>
              </w:rPr>
            </w:pPr>
            <w:proofErr w:type="spellStart"/>
            <w:r w:rsidRPr="00B42E99">
              <w:rPr>
                <w:rFonts w:ascii="Times New Roman" w:hAnsi="Times New Roman" w:cs="Times New Roman"/>
                <w:color w:val="000000" w:themeColor="text1"/>
                <w:sz w:val="28"/>
                <w:szCs w:val="28"/>
              </w:rPr>
              <w:t>Ган</w:t>
            </w:r>
            <w:proofErr w:type="spellEnd"/>
            <w:r w:rsidRPr="00B42E99">
              <w:rPr>
                <w:rFonts w:ascii="Times New Roman" w:hAnsi="Times New Roman" w:cs="Times New Roman"/>
                <w:color w:val="000000" w:themeColor="text1"/>
                <w:sz w:val="28"/>
                <w:szCs w:val="28"/>
              </w:rPr>
              <w:t>-ев А.</w:t>
            </w:r>
          </w:p>
        </w:tc>
        <w:tc>
          <w:tcPr>
            <w:tcW w:w="1701"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90</w:t>
            </w:r>
          </w:p>
        </w:tc>
        <w:tc>
          <w:tcPr>
            <w:tcW w:w="1562"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160</w:t>
            </w:r>
          </w:p>
        </w:tc>
        <w:tc>
          <w:tcPr>
            <w:tcW w:w="1698"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10</w:t>
            </w:r>
          </w:p>
        </w:tc>
        <w:tc>
          <w:tcPr>
            <w:tcW w:w="1560"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8</w:t>
            </w:r>
          </w:p>
        </w:tc>
      </w:tr>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6</w:t>
            </w:r>
          </w:p>
        </w:tc>
        <w:tc>
          <w:tcPr>
            <w:tcW w:w="198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Баз-на Д.</w:t>
            </w:r>
          </w:p>
        </w:tc>
        <w:tc>
          <w:tcPr>
            <w:tcW w:w="1701" w:type="dxa"/>
          </w:tcPr>
          <w:p w:rsidR="00B85E95" w:rsidRPr="00B42E99" w:rsidRDefault="00B678BB"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33</w:t>
            </w:r>
          </w:p>
        </w:tc>
        <w:tc>
          <w:tcPr>
            <w:tcW w:w="1562"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180</w:t>
            </w:r>
          </w:p>
        </w:tc>
        <w:tc>
          <w:tcPr>
            <w:tcW w:w="1698"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20</w:t>
            </w:r>
          </w:p>
        </w:tc>
        <w:tc>
          <w:tcPr>
            <w:tcW w:w="1560"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15</w:t>
            </w:r>
          </w:p>
        </w:tc>
      </w:tr>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7</w:t>
            </w:r>
          </w:p>
        </w:tc>
        <w:tc>
          <w:tcPr>
            <w:tcW w:w="198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Лос-ин</w:t>
            </w:r>
            <w:proofErr w:type="gramStart"/>
            <w:r w:rsidRPr="00B42E99">
              <w:rPr>
                <w:rFonts w:ascii="Times New Roman" w:hAnsi="Times New Roman" w:cs="Times New Roman"/>
                <w:color w:val="000000" w:themeColor="text1"/>
                <w:sz w:val="28"/>
                <w:szCs w:val="28"/>
              </w:rPr>
              <w:t xml:space="preserve"> А</w:t>
            </w:r>
            <w:proofErr w:type="gramEnd"/>
            <w:r w:rsidRPr="00B42E99">
              <w:rPr>
                <w:rFonts w:ascii="Times New Roman" w:hAnsi="Times New Roman" w:cs="Times New Roman"/>
                <w:color w:val="000000" w:themeColor="text1"/>
                <w:sz w:val="28"/>
                <w:szCs w:val="28"/>
              </w:rPr>
              <w:t>н.</w:t>
            </w:r>
          </w:p>
        </w:tc>
        <w:tc>
          <w:tcPr>
            <w:tcW w:w="1701"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45</w:t>
            </w:r>
          </w:p>
        </w:tc>
        <w:tc>
          <w:tcPr>
            <w:tcW w:w="1562"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160</w:t>
            </w:r>
          </w:p>
        </w:tc>
        <w:tc>
          <w:tcPr>
            <w:tcW w:w="1698"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15</w:t>
            </w:r>
          </w:p>
        </w:tc>
        <w:tc>
          <w:tcPr>
            <w:tcW w:w="1560"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10</w:t>
            </w:r>
          </w:p>
        </w:tc>
      </w:tr>
    </w:tbl>
    <w:p w:rsidR="00EE0488" w:rsidRPr="00B42E99" w:rsidRDefault="00EE0488" w:rsidP="00A95533">
      <w:pPr>
        <w:widowControl w:val="0"/>
        <w:autoSpaceDE w:val="0"/>
        <w:autoSpaceDN w:val="0"/>
        <w:spacing w:after="0" w:line="360" w:lineRule="auto"/>
        <w:rPr>
          <w:rFonts w:ascii="Times New Roman" w:eastAsia="Times New Roman" w:hAnsi="Times New Roman" w:cs="Times New Roman"/>
          <w:color w:val="000000" w:themeColor="text1"/>
          <w:sz w:val="28"/>
          <w:szCs w:val="28"/>
        </w:rPr>
      </w:pPr>
    </w:p>
    <w:p w:rsidR="00EE0488" w:rsidRPr="00B42E99" w:rsidRDefault="00DD246F" w:rsidP="00336106">
      <w:pPr>
        <w:widowControl w:val="0"/>
        <w:autoSpaceDE w:val="0"/>
        <w:autoSpaceDN w:val="0"/>
        <w:spacing w:after="0" w:line="360" w:lineRule="auto"/>
        <w:rPr>
          <w:rFonts w:ascii="Times New Roman" w:eastAsia="Times New Roman" w:hAnsi="Times New Roman" w:cs="Times New Roman"/>
          <w:noProof/>
          <w:color w:val="000000" w:themeColor="text1"/>
          <w:lang w:eastAsia="ru-RU"/>
        </w:rPr>
      </w:pPr>
      <w:r w:rsidRPr="00B42E99">
        <w:rPr>
          <w:rFonts w:ascii="Times New Roman" w:eastAsia="Times New Roman" w:hAnsi="Times New Roman" w:cs="Times New Roman"/>
          <w:noProof/>
          <w:color w:val="000000" w:themeColor="text1"/>
          <w:lang w:eastAsia="ru-RU"/>
        </w:rPr>
        <w:lastRenderedPageBreak/>
        <w:t xml:space="preserve">     </w:t>
      </w:r>
      <w:r w:rsidR="00EE0488" w:rsidRPr="00B42E99">
        <w:rPr>
          <w:rFonts w:ascii="Times New Roman" w:eastAsia="Times New Roman" w:hAnsi="Times New Roman" w:cs="Times New Roman"/>
          <w:noProof/>
          <w:color w:val="000000" w:themeColor="text1"/>
          <w:lang w:eastAsia="ru-RU"/>
        </w:rPr>
        <w:drawing>
          <wp:inline distT="0" distB="0" distL="0" distR="0" wp14:anchorId="7E3564FD" wp14:editId="61703A5D">
            <wp:extent cx="2654031" cy="1356360"/>
            <wp:effectExtent l="19050" t="0" r="0" b="0"/>
            <wp:docPr id="2" name="Рисунок 2" descr="Описание: 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Picture backgroun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54031" cy="1356360"/>
                    </a:xfrm>
                    <a:prstGeom prst="rect">
                      <a:avLst/>
                    </a:prstGeom>
                    <a:noFill/>
                    <a:ln>
                      <a:noFill/>
                    </a:ln>
                  </pic:spPr>
                </pic:pic>
              </a:graphicData>
            </a:graphic>
          </wp:inline>
        </w:drawing>
      </w:r>
      <w:r w:rsidR="00EE0488" w:rsidRPr="00B42E99">
        <w:rPr>
          <w:rFonts w:ascii="Times New Roman" w:eastAsia="Times New Roman" w:hAnsi="Times New Roman" w:cs="Times New Roman"/>
          <w:noProof/>
          <w:color w:val="000000" w:themeColor="text1"/>
          <w:lang w:eastAsia="ru-RU"/>
        </w:rPr>
        <w:t xml:space="preserve"> </w:t>
      </w:r>
      <w:r w:rsidRPr="00B42E99">
        <w:rPr>
          <w:rFonts w:ascii="Times New Roman" w:eastAsia="Times New Roman" w:hAnsi="Times New Roman" w:cs="Times New Roman"/>
          <w:noProof/>
          <w:color w:val="000000" w:themeColor="text1"/>
          <w:lang w:eastAsia="ru-RU"/>
        </w:rPr>
        <w:t xml:space="preserve">                 </w:t>
      </w:r>
      <w:r w:rsidR="00EE0488" w:rsidRPr="00B42E99">
        <w:rPr>
          <w:rFonts w:ascii="Times New Roman" w:eastAsia="Times New Roman" w:hAnsi="Times New Roman" w:cs="Times New Roman"/>
          <w:noProof/>
          <w:color w:val="000000" w:themeColor="text1"/>
          <w:lang w:eastAsia="ru-RU"/>
        </w:rPr>
        <w:t xml:space="preserve">  </w:t>
      </w:r>
      <w:r w:rsidR="00EE0488" w:rsidRPr="00B42E99">
        <w:rPr>
          <w:rFonts w:ascii="Times New Roman" w:eastAsia="Times New Roman" w:hAnsi="Times New Roman" w:cs="Times New Roman"/>
          <w:noProof/>
          <w:color w:val="000000" w:themeColor="text1"/>
          <w:lang w:eastAsia="ru-RU"/>
        </w:rPr>
        <w:drawing>
          <wp:inline distT="0" distB="0" distL="0" distR="0" wp14:anchorId="297BF6C0" wp14:editId="13B5EBFC">
            <wp:extent cx="2087880" cy="1460309"/>
            <wp:effectExtent l="19050" t="0" r="7620" b="0"/>
            <wp:docPr id="1" name="Рисунок 1"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icture background"/>
                    <pic:cNvPicPr>
                      <a:picLocks noChangeAspect="1" noChangeArrowheads="1"/>
                    </pic:cNvPicPr>
                  </pic:nvPicPr>
                  <pic:blipFill>
                    <a:blip r:embed="rId15" cstate="print">
                      <a:extLst>
                        <a:ext uri="{28A0092B-C50C-407E-A947-70E740481C1C}">
                          <a14:useLocalDpi xmlns:a14="http://schemas.microsoft.com/office/drawing/2010/main" val="0"/>
                        </a:ext>
                      </a:extLst>
                    </a:blip>
                    <a:srcRect l="46872"/>
                    <a:stretch>
                      <a:fillRect/>
                    </a:stretch>
                  </pic:blipFill>
                  <pic:spPr bwMode="auto">
                    <a:xfrm>
                      <a:off x="0" y="0"/>
                      <a:ext cx="2087880" cy="1460309"/>
                    </a:xfrm>
                    <a:prstGeom prst="rect">
                      <a:avLst/>
                    </a:prstGeom>
                    <a:noFill/>
                    <a:ln>
                      <a:noFill/>
                    </a:ln>
                  </pic:spPr>
                </pic:pic>
              </a:graphicData>
            </a:graphic>
          </wp:inline>
        </w:drawing>
      </w:r>
    </w:p>
    <w:p w:rsidR="0083705F" w:rsidRPr="00B42E99" w:rsidRDefault="0083705F" w:rsidP="00C76308">
      <w:pPr>
        <w:widowControl w:val="0"/>
        <w:autoSpaceDE w:val="0"/>
        <w:autoSpaceDN w:val="0"/>
        <w:spacing w:after="0" w:line="360" w:lineRule="auto"/>
        <w:ind w:firstLine="709"/>
        <w:rPr>
          <w:rFonts w:ascii="Times New Roman" w:eastAsia="Times New Roman" w:hAnsi="Times New Roman" w:cs="Times New Roman"/>
          <w:noProof/>
          <w:color w:val="000000" w:themeColor="text1"/>
          <w:lang w:eastAsia="ru-RU"/>
        </w:rPr>
      </w:pPr>
    </w:p>
    <w:p w:rsidR="0083705F" w:rsidRPr="00B42E99" w:rsidRDefault="0083705F" w:rsidP="00C76308">
      <w:pPr>
        <w:widowControl w:val="0"/>
        <w:autoSpaceDE w:val="0"/>
        <w:autoSpaceDN w:val="0"/>
        <w:spacing w:after="0" w:line="360" w:lineRule="auto"/>
        <w:ind w:firstLine="709"/>
        <w:jc w:val="center"/>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noProof/>
          <w:color w:val="000000" w:themeColor="text1"/>
          <w:sz w:val="28"/>
          <w:szCs w:val="28"/>
          <w:lang w:eastAsia="ru-RU"/>
        </w:rPr>
        <w:t>Рисунок 3 – Углы сгиба, разгиба и ротации коленного сустава</w:t>
      </w:r>
    </w:p>
    <w:p w:rsidR="00EE0488" w:rsidRPr="00B42E99" w:rsidRDefault="00A95533" w:rsidP="00C76308">
      <w:pPr>
        <w:widowControl w:val="0"/>
        <w:autoSpaceDE w:val="0"/>
        <w:autoSpaceDN w:val="0"/>
        <w:spacing w:after="0" w:line="360" w:lineRule="auto"/>
        <w:ind w:firstLine="709"/>
        <w:rPr>
          <w:rFonts w:ascii="Times New Roman" w:eastAsia="Times New Roman" w:hAnsi="Times New Roman" w:cs="Times New Roman"/>
          <w:color w:val="000000" w:themeColor="text1"/>
        </w:rPr>
      </w:pPr>
      <w:r w:rsidRPr="00B42E99">
        <w:rPr>
          <w:rFonts w:ascii="Times New Roman" w:eastAsia="Times New Roman" w:hAnsi="Times New Roman" w:cs="Times New Roman"/>
          <w:color w:val="000000" w:themeColor="text1"/>
          <w:sz w:val="28"/>
          <w:szCs w:val="28"/>
        </w:rPr>
        <w:t>Для этого нами был использован следующий комплекс специальных упражнений:</w:t>
      </w:r>
    </w:p>
    <w:p w:rsidR="00EE0488" w:rsidRPr="00B42E99" w:rsidRDefault="00EE0488" w:rsidP="00C76308">
      <w:pPr>
        <w:widowControl w:val="0"/>
        <w:numPr>
          <w:ilvl w:val="0"/>
          <w:numId w:val="1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Упражнение «Ходьба с препятствием в костюме "Адели"»</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И. п. стоя лицом к препятствию, руки на брусьях. Каждая нога зафиксирована при помощи крючков и тяг. Ребёнок шагает вперёд, подтягивая колено так, чтобы переступить через препятствие «Ёлочка», и ставит ногу между брусочков. Действие повторяется непрерывно. Инструктор страхует ребёнка сзади и помогает вы</w:t>
      </w:r>
      <w:r w:rsidR="00FD7E33" w:rsidRPr="00B42E99">
        <w:rPr>
          <w:rFonts w:ascii="Times New Roman" w:eastAsia="Times New Roman" w:hAnsi="Times New Roman" w:cs="Times New Roman"/>
          <w:color w:val="000000" w:themeColor="text1"/>
          <w:sz w:val="28"/>
          <w:szCs w:val="28"/>
        </w:rPr>
        <w:t>полня</w:t>
      </w:r>
      <w:r w:rsidR="008E1952" w:rsidRPr="00B42E99">
        <w:rPr>
          <w:rFonts w:ascii="Times New Roman" w:eastAsia="Times New Roman" w:hAnsi="Times New Roman" w:cs="Times New Roman"/>
          <w:color w:val="000000" w:themeColor="text1"/>
          <w:sz w:val="28"/>
          <w:szCs w:val="28"/>
        </w:rPr>
        <w:t>т</w:t>
      </w:r>
      <w:r w:rsidR="00FD7E33" w:rsidRPr="00B42E99">
        <w:rPr>
          <w:rFonts w:ascii="Times New Roman" w:eastAsia="Times New Roman" w:hAnsi="Times New Roman" w:cs="Times New Roman"/>
          <w:color w:val="000000" w:themeColor="text1"/>
          <w:sz w:val="28"/>
          <w:szCs w:val="28"/>
        </w:rPr>
        <w:t>ь</w:t>
      </w:r>
      <w:r w:rsidR="008E1952" w:rsidRPr="00B42E99">
        <w:rPr>
          <w:rFonts w:ascii="Times New Roman" w:eastAsia="Times New Roman" w:hAnsi="Times New Roman" w:cs="Times New Roman"/>
          <w:color w:val="000000" w:themeColor="text1"/>
          <w:sz w:val="28"/>
          <w:szCs w:val="28"/>
        </w:rPr>
        <w:t xml:space="preserve"> чёткое движение ногами.</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Эффект: создаётся равномерное распределение нагрузки на нижние конечности, снижается мышечный тонус, формируется правиль</w:t>
      </w:r>
      <w:r w:rsidR="008E1952" w:rsidRPr="00B42E99">
        <w:rPr>
          <w:rFonts w:ascii="Times New Roman" w:eastAsia="Times New Roman" w:hAnsi="Times New Roman" w:cs="Times New Roman"/>
          <w:color w:val="000000" w:themeColor="text1"/>
          <w:sz w:val="28"/>
          <w:szCs w:val="28"/>
        </w:rPr>
        <w:t>ная постановка стоп при ходьбе.</w:t>
      </w:r>
    </w:p>
    <w:p w:rsidR="00EE0488" w:rsidRPr="00B42E99" w:rsidRDefault="00EE0488" w:rsidP="00C76308">
      <w:pPr>
        <w:pStyle w:val="a9"/>
        <w:numPr>
          <w:ilvl w:val="0"/>
          <w:numId w:val="12"/>
        </w:numPr>
        <w:spacing w:line="360" w:lineRule="auto"/>
        <w:ind w:left="0" w:firstLine="709"/>
        <w:contextualSpacing w:val="0"/>
        <w:jc w:val="both"/>
        <w:rPr>
          <w:color w:val="000000" w:themeColor="text1"/>
          <w:sz w:val="28"/>
          <w:szCs w:val="28"/>
        </w:rPr>
      </w:pPr>
      <w:r w:rsidRPr="00B42E99">
        <w:rPr>
          <w:color w:val="000000" w:themeColor="text1"/>
          <w:sz w:val="28"/>
          <w:szCs w:val="28"/>
        </w:rPr>
        <w:t>Ходьб</w:t>
      </w:r>
      <w:r w:rsidR="008E1952" w:rsidRPr="00B42E99">
        <w:rPr>
          <w:color w:val="000000" w:themeColor="text1"/>
          <w:sz w:val="28"/>
          <w:szCs w:val="28"/>
        </w:rPr>
        <w:t>а по лестнице в костюме «Адели»</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И. п. стоя лицом к тренировочной (координационной) лестнице, руки вдоль корпуса, тяги зафиксированы от стоп до колен, от колен до шортиков. Подъём на ступеньку с правой ноги и с постановкой левой, затем движение повторяется. Далее происходит спуск правой ногой с постановкой левой. Упражнение повторяется с другой ноги. </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Эффект: укрепление коленного и голеностопного суставов, улучшение кровообращения в нижних конечностях, растяжка задней поверхности бедра. </w:t>
      </w:r>
    </w:p>
    <w:p w:rsidR="00EE0488" w:rsidRPr="00B42E99" w:rsidRDefault="00EE0488" w:rsidP="00C76308">
      <w:pPr>
        <w:widowControl w:val="0"/>
        <w:numPr>
          <w:ilvl w:val="0"/>
          <w:numId w:val="1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Упражнение «Встать со стула» в костюме «Адели» </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И. п. сидя на стуле. Ребёнок встаёт на ноги из положения «сидя» в положение «стоя», добиваясь полного выпрямления коленей и фиксации туловища в </w:t>
      </w:r>
      <w:r w:rsidR="008E1952" w:rsidRPr="00B42E99">
        <w:rPr>
          <w:rFonts w:ascii="Times New Roman" w:eastAsia="Times New Roman" w:hAnsi="Times New Roman" w:cs="Times New Roman"/>
          <w:color w:val="000000" w:themeColor="text1"/>
          <w:sz w:val="28"/>
          <w:szCs w:val="28"/>
        </w:rPr>
        <w:t>правильной позе.</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lastRenderedPageBreak/>
        <w:t>Эффект: создание нагрузки на конечности, улучшение координации и осанки, ст</w:t>
      </w:r>
      <w:r w:rsidR="008E1952" w:rsidRPr="00B42E99">
        <w:rPr>
          <w:rFonts w:ascii="Times New Roman" w:eastAsia="Times New Roman" w:hAnsi="Times New Roman" w:cs="Times New Roman"/>
          <w:color w:val="000000" w:themeColor="text1"/>
          <w:sz w:val="28"/>
          <w:szCs w:val="28"/>
        </w:rPr>
        <w:t>абилизация позвоночника и таза.</w:t>
      </w:r>
    </w:p>
    <w:p w:rsidR="000043C0" w:rsidRPr="00B42E99" w:rsidRDefault="000043C0" w:rsidP="00C76308">
      <w:pPr>
        <w:pStyle w:val="a9"/>
        <w:numPr>
          <w:ilvl w:val="0"/>
          <w:numId w:val="12"/>
        </w:numPr>
        <w:spacing w:line="360" w:lineRule="auto"/>
        <w:ind w:left="0" w:firstLine="709"/>
        <w:contextualSpacing w:val="0"/>
        <w:jc w:val="both"/>
        <w:rPr>
          <w:color w:val="000000" w:themeColor="text1"/>
          <w:sz w:val="28"/>
          <w:szCs w:val="28"/>
        </w:rPr>
      </w:pPr>
      <w:r w:rsidRPr="00B42E99">
        <w:rPr>
          <w:color w:val="000000" w:themeColor="text1"/>
          <w:sz w:val="28"/>
          <w:szCs w:val="28"/>
        </w:rPr>
        <w:t>Упражнение «Солдатик»</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И.п. стоя в костюме. Инструктор регулирует систему натяжения и фиксаций, обеспечивая оптимальное выравнивание тела и минимизацию патологических установок. Задача пациента состоит в сохранении устойчивого положения на протяжении заданного времени. </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Начальные занятия — 5–10 минут, затем постепенно увеличиваются до 20–30 минут. </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Эффект: улучшение координации, тренировка мышц кора, коррекция правильной постановки ног. </w:t>
      </w:r>
    </w:p>
    <w:p w:rsidR="000043C0" w:rsidRPr="00B42E99" w:rsidRDefault="000043C0" w:rsidP="00C76308">
      <w:pPr>
        <w:widowControl w:val="0"/>
        <w:numPr>
          <w:ilvl w:val="0"/>
          <w:numId w:val="1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Упражнения на стуле.</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И.п. сидя на стульчике. Пациент сгибает-разгибает колени, а инструктор контролирует движения.</w:t>
      </w:r>
      <w:r w:rsidR="00FD7E33" w:rsidRPr="00B42E99">
        <w:rPr>
          <w:rFonts w:ascii="Times New Roman" w:eastAsia="Times New Roman" w:hAnsi="Times New Roman" w:cs="Times New Roman"/>
          <w:color w:val="000000" w:themeColor="text1"/>
          <w:sz w:val="28"/>
          <w:szCs w:val="28"/>
        </w:rPr>
        <w:t xml:space="preserve"> Выполняется 10 раз по 3 подхода, затем количество повторений увеличивается.</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Эффект: устранение </w:t>
      </w:r>
      <w:proofErr w:type="spellStart"/>
      <w:r w:rsidRPr="00B42E99">
        <w:rPr>
          <w:rFonts w:ascii="Times New Roman" w:eastAsia="Times New Roman" w:hAnsi="Times New Roman" w:cs="Times New Roman"/>
          <w:color w:val="000000" w:themeColor="text1"/>
          <w:sz w:val="28"/>
          <w:szCs w:val="28"/>
        </w:rPr>
        <w:t>гиперэкстензии</w:t>
      </w:r>
      <w:proofErr w:type="spellEnd"/>
      <w:r w:rsidRPr="00B42E99">
        <w:rPr>
          <w:rFonts w:ascii="Times New Roman" w:eastAsia="Times New Roman" w:hAnsi="Times New Roman" w:cs="Times New Roman"/>
          <w:color w:val="000000" w:themeColor="text1"/>
          <w:sz w:val="28"/>
          <w:szCs w:val="28"/>
        </w:rPr>
        <w:t xml:space="preserve"> коленей ("</w:t>
      </w:r>
      <w:proofErr w:type="spellStart"/>
      <w:r w:rsidRPr="00B42E99">
        <w:rPr>
          <w:rFonts w:ascii="Times New Roman" w:eastAsia="Times New Roman" w:hAnsi="Times New Roman" w:cs="Times New Roman"/>
          <w:color w:val="000000" w:themeColor="text1"/>
          <w:sz w:val="28"/>
          <w:szCs w:val="28"/>
        </w:rPr>
        <w:t>переразгиб</w:t>
      </w:r>
      <w:proofErr w:type="spellEnd"/>
      <w:r w:rsidRPr="00B42E99">
        <w:rPr>
          <w:rFonts w:ascii="Times New Roman" w:eastAsia="Times New Roman" w:hAnsi="Times New Roman" w:cs="Times New Roman"/>
          <w:color w:val="000000" w:themeColor="text1"/>
          <w:sz w:val="28"/>
          <w:szCs w:val="28"/>
        </w:rPr>
        <w:t>"), обеспечение правильного функционирования сустава. Управление положением колен.</w:t>
      </w:r>
    </w:p>
    <w:p w:rsidR="000043C0" w:rsidRPr="00B42E99" w:rsidRDefault="000043C0" w:rsidP="00C76308">
      <w:pPr>
        <w:widowControl w:val="0"/>
        <w:numPr>
          <w:ilvl w:val="0"/>
          <w:numId w:val="1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Упражнение «Марш на месте». </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И.п. стоя, с опорой на кушетку. Костюм "Адели" используется для тренировки мышц бедра с помощью специфических упражнений: частичного подъема колена с фиксацией и перекрестных шаговых движений. </w:t>
      </w:r>
      <w:r w:rsidR="00FD7E33" w:rsidRPr="00B42E99">
        <w:rPr>
          <w:rFonts w:ascii="Times New Roman" w:eastAsia="Times New Roman" w:hAnsi="Times New Roman" w:cs="Times New Roman"/>
          <w:color w:val="000000" w:themeColor="text1"/>
          <w:sz w:val="28"/>
          <w:szCs w:val="28"/>
        </w:rPr>
        <w:t xml:space="preserve"> Упражнение выполняется от 10 минут, с перерывами.</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Эффект: развитие глубоких мышц, улучшение координации и стабильности тела.</w:t>
      </w:r>
    </w:p>
    <w:p w:rsidR="000043C0" w:rsidRPr="00B42E99" w:rsidRDefault="000043C0" w:rsidP="00C76308">
      <w:pPr>
        <w:widowControl w:val="0"/>
        <w:numPr>
          <w:ilvl w:val="0"/>
          <w:numId w:val="1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Упражнение «Ходьба в костюме Адели»</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И.п. стоя, опираясь на брусья.</w:t>
      </w:r>
      <w:r w:rsidRPr="00B42E99">
        <w:rPr>
          <w:rFonts w:ascii="Calibri" w:eastAsia="Calibri" w:hAnsi="Calibri" w:cs="Times New Roman"/>
          <w:color w:val="000000" w:themeColor="text1"/>
          <w:sz w:val="24"/>
          <w:szCs w:val="24"/>
          <w:lang w:eastAsia="ru-RU"/>
        </w:rPr>
        <w:t xml:space="preserve"> </w:t>
      </w:r>
      <w:r w:rsidRPr="00B42E99">
        <w:rPr>
          <w:rFonts w:ascii="Times New Roman" w:eastAsia="Times New Roman" w:hAnsi="Times New Roman" w:cs="Times New Roman"/>
          <w:color w:val="000000" w:themeColor="text1"/>
          <w:sz w:val="28"/>
          <w:szCs w:val="28"/>
        </w:rPr>
        <w:t>Тренировка включает в себя:</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Поочередный подъем ног, направленный на выполнение полноценного шага.</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Практику ходьбы вдоль прямой линии с опорой на брусья.</w:t>
      </w:r>
    </w:p>
    <w:p w:rsidR="00FD7E33" w:rsidRPr="00B42E99" w:rsidRDefault="00FD7E33"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Нагрузка дозируется индивидуально, начиная от 10 минут.</w:t>
      </w:r>
    </w:p>
    <w:p w:rsidR="000043C0" w:rsidRPr="00B42E99" w:rsidRDefault="00C206F5"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Эффект: воссоздание</w:t>
      </w:r>
      <w:r w:rsidR="000043C0" w:rsidRPr="00B42E99">
        <w:rPr>
          <w:rFonts w:ascii="Times New Roman" w:eastAsia="Times New Roman" w:hAnsi="Times New Roman" w:cs="Times New Roman"/>
          <w:color w:val="000000" w:themeColor="text1"/>
          <w:sz w:val="28"/>
          <w:szCs w:val="28"/>
        </w:rPr>
        <w:t xml:space="preserve"> естественной походки, улучшение подвижности суставов нижних конечностей.</w:t>
      </w:r>
    </w:p>
    <w:p w:rsidR="00EE0488" w:rsidRPr="00B42E99" w:rsidRDefault="008E1952" w:rsidP="00C76308">
      <w:pPr>
        <w:widowControl w:val="0"/>
        <w:numPr>
          <w:ilvl w:val="0"/>
          <w:numId w:val="1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Упражнение на тренажёре «</w:t>
      </w:r>
      <w:proofErr w:type="spellStart"/>
      <w:r w:rsidRPr="00B42E99">
        <w:rPr>
          <w:rFonts w:ascii="Times New Roman" w:eastAsia="Times New Roman" w:hAnsi="Times New Roman" w:cs="Times New Roman"/>
          <w:color w:val="000000" w:themeColor="text1"/>
          <w:sz w:val="28"/>
          <w:szCs w:val="28"/>
        </w:rPr>
        <w:t>Угуль</w:t>
      </w:r>
      <w:proofErr w:type="spellEnd"/>
      <w:r w:rsidRPr="00B42E99">
        <w:rPr>
          <w:rFonts w:ascii="Times New Roman" w:eastAsia="Times New Roman" w:hAnsi="Times New Roman" w:cs="Times New Roman"/>
          <w:color w:val="000000" w:themeColor="text1"/>
          <w:sz w:val="28"/>
          <w:szCs w:val="28"/>
        </w:rPr>
        <w:t>»</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а) И. п. лёжа на спине, ноги прижаты к грудной клетке с помощью пояса, закреплённого тягами к клетке. Ребёнок </w:t>
      </w:r>
      <w:r w:rsidR="008E1952" w:rsidRPr="00B42E99">
        <w:rPr>
          <w:rFonts w:ascii="Times New Roman" w:eastAsia="Times New Roman" w:hAnsi="Times New Roman" w:cs="Times New Roman"/>
          <w:color w:val="000000" w:themeColor="text1"/>
          <w:sz w:val="28"/>
          <w:szCs w:val="28"/>
        </w:rPr>
        <w:t>лежит в такой позе от 15 минут.</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Эффект: улучшение циркуляции крови в нижних конечностях, снижение мышечн</w:t>
      </w:r>
      <w:r w:rsidR="008E1952" w:rsidRPr="00B42E99">
        <w:rPr>
          <w:rFonts w:ascii="Times New Roman" w:eastAsia="Times New Roman" w:hAnsi="Times New Roman" w:cs="Times New Roman"/>
          <w:color w:val="000000" w:themeColor="text1"/>
          <w:sz w:val="28"/>
          <w:szCs w:val="28"/>
        </w:rPr>
        <w:t>ого тонуса и болевого синдрома.</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б) И. п. лёжа на спине, левая нога прижата поясом к кушетке с фиксацией коленного сустава. Правая нога выпрямлена, на стопу надевается манжета с прикреплённым грузом на весу. Ребёнок должен сгибать колено к груди. Подходы зависят от длительности процедуры.</w:t>
      </w:r>
      <w:r w:rsidR="00C444F3" w:rsidRPr="00B42E99">
        <w:rPr>
          <w:rFonts w:ascii="Times New Roman" w:eastAsia="Times New Roman" w:hAnsi="Times New Roman" w:cs="Times New Roman"/>
          <w:color w:val="000000" w:themeColor="text1"/>
          <w:sz w:val="28"/>
          <w:szCs w:val="28"/>
        </w:rPr>
        <w:t xml:space="preserve"> Упражнение выполняется до 30 минут с перерывами.</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Эффект: уменьшение контрактур в мышцах и суставах, улучшение кровообращения и питание тканей, закрепление правильного двигательного стереотипа, увелич</w:t>
      </w:r>
      <w:r w:rsidR="008E1952" w:rsidRPr="00B42E99">
        <w:rPr>
          <w:rFonts w:ascii="Times New Roman" w:eastAsia="Times New Roman" w:hAnsi="Times New Roman" w:cs="Times New Roman"/>
          <w:color w:val="000000" w:themeColor="text1"/>
          <w:sz w:val="28"/>
          <w:szCs w:val="28"/>
        </w:rPr>
        <w:t>ение объёма активного движения.</w:t>
      </w:r>
    </w:p>
    <w:p w:rsidR="00EE0488"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в) И. п. лежа на спине, одна нога зафиксирована на кушетке с помощью груза, другая в состоянии «невесомости». Ребёнок лежит в такой позе в течение 30 минут. Положение ног меняет</w:t>
      </w:r>
      <w:r w:rsidR="008E1952" w:rsidRPr="00B42E99">
        <w:rPr>
          <w:rFonts w:ascii="Times New Roman" w:eastAsia="Times New Roman" w:hAnsi="Times New Roman" w:cs="Times New Roman"/>
          <w:color w:val="000000" w:themeColor="text1"/>
          <w:sz w:val="28"/>
          <w:szCs w:val="28"/>
        </w:rPr>
        <w:t>ся на следующем занятии.</w:t>
      </w:r>
    </w:p>
    <w:p w:rsidR="00C206F5" w:rsidRPr="00B42E99" w:rsidRDefault="00C206F5"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Эффект: улучшение кровообращения в нижних конечностях, растяжка подколенных мышц и мышц задней поверхности бедра. </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9) </w:t>
      </w:r>
      <w:r w:rsidR="00481900">
        <w:rPr>
          <w:rFonts w:ascii="Times New Roman" w:eastAsia="Times New Roman" w:hAnsi="Times New Roman" w:cs="Times New Roman"/>
          <w:color w:val="000000" w:themeColor="text1"/>
          <w:sz w:val="28"/>
          <w:szCs w:val="28"/>
        </w:rPr>
        <w:t xml:space="preserve">      </w:t>
      </w:r>
      <w:r w:rsidRPr="00B42E99">
        <w:rPr>
          <w:rFonts w:ascii="Times New Roman" w:eastAsia="Times New Roman" w:hAnsi="Times New Roman" w:cs="Times New Roman"/>
          <w:color w:val="000000" w:themeColor="text1"/>
          <w:sz w:val="28"/>
          <w:szCs w:val="28"/>
        </w:rPr>
        <w:t xml:space="preserve">Работа с педалями </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И.п. Пациент удобно располагается на сиденье, фиксируя стопы на педалях - это важная часть реабилитационной программы. Движения выполняются медленно и плавно, вперед-назад или по кругу, под контролем специалиста, который следит за комфортом и правильной техникой. Время выполнения упражнения варьируется от 5 до 20 минут, в зависимости от индивидуальной переносимости.</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Эффект: восстановление подвижности суставов ног (коленных и тазобедренных), стимуляцию кровообращения и снятие мышечного напряжения. </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lastRenderedPageBreak/>
        <w:t xml:space="preserve">10) </w:t>
      </w:r>
      <w:r w:rsidR="00481900">
        <w:rPr>
          <w:rFonts w:ascii="Times New Roman" w:eastAsia="Times New Roman" w:hAnsi="Times New Roman" w:cs="Times New Roman"/>
          <w:color w:val="000000" w:themeColor="text1"/>
          <w:sz w:val="28"/>
          <w:szCs w:val="28"/>
        </w:rPr>
        <w:t xml:space="preserve">     </w:t>
      </w:r>
      <w:r w:rsidRPr="00B42E99">
        <w:rPr>
          <w:rFonts w:ascii="Times New Roman" w:eastAsia="Times New Roman" w:hAnsi="Times New Roman" w:cs="Times New Roman"/>
          <w:color w:val="000000" w:themeColor="text1"/>
          <w:sz w:val="28"/>
          <w:szCs w:val="28"/>
        </w:rPr>
        <w:t xml:space="preserve">Ходьба на месте с опорой </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И.п. Пациент зафиксирован страховочной системой. Он выполняет движения, имитирующие ходьбу: поочередно поднимает и опускает ноги, сгибая их в коленях. Темп постепенно увеличивается, при этом важно следить за правильной работой мышц ног. Упражнение выполняется  регулярно, от 5 до 15 минут.</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Эффект: улучшение подвижности коленного сустава, обучение ходьбы.</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11) </w:t>
      </w:r>
      <w:r w:rsidR="00481900">
        <w:rPr>
          <w:rFonts w:ascii="Times New Roman" w:eastAsia="Times New Roman" w:hAnsi="Times New Roman" w:cs="Times New Roman"/>
          <w:color w:val="000000" w:themeColor="text1"/>
          <w:sz w:val="28"/>
          <w:szCs w:val="28"/>
        </w:rPr>
        <w:t xml:space="preserve">     </w:t>
      </w:r>
      <w:r w:rsidRPr="00B42E99">
        <w:rPr>
          <w:rFonts w:ascii="Times New Roman" w:eastAsia="Times New Roman" w:hAnsi="Times New Roman" w:cs="Times New Roman"/>
          <w:color w:val="000000" w:themeColor="text1"/>
          <w:sz w:val="28"/>
          <w:szCs w:val="28"/>
        </w:rPr>
        <w:t>Изометрические сокращения мышц бедер и ягодиц.</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И.п. пациент лежит на кушетке. Его задача удерживать определенную позу ноги (например, согнутой в колене) под нагрузкой, оказываемой тренажером, не меняя положения. Выполняются несколько подходов, удерживая напряжение от 30 секунд до 1 минуты в каждом, общей продолжительностью около 10 минут за сеанс.</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Эффект: укрепление мышц бедер и ягодиц, которые играют ключевую роль в поддержании равновесия и ходьбе. </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12) </w:t>
      </w:r>
      <w:r w:rsidR="00481900">
        <w:rPr>
          <w:rFonts w:ascii="Times New Roman" w:eastAsia="Times New Roman" w:hAnsi="Times New Roman" w:cs="Times New Roman"/>
          <w:color w:val="000000" w:themeColor="text1"/>
          <w:sz w:val="28"/>
          <w:szCs w:val="28"/>
        </w:rPr>
        <w:t xml:space="preserve">     </w:t>
      </w:r>
      <w:r w:rsidR="00336106">
        <w:rPr>
          <w:rFonts w:ascii="Times New Roman" w:eastAsia="Times New Roman" w:hAnsi="Times New Roman" w:cs="Times New Roman"/>
          <w:color w:val="000000" w:themeColor="text1"/>
          <w:sz w:val="28"/>
          <w:szCs w:val="28"/>
        </w:rPr>
        <w:t xml:space="preserve"> </w:t>
      </w:r>
      <w:r w:rsidRPr="00B42E99">
        <w:rPr>
          <w:rFonts w:ascii="Times New Roman" w:eastAsia="Times New Roman" w:hAnsi="Times New Roman" w:cs="Times New Roman"/>
          <w:color w:val="000000" w:themeColor="text1"/>
          <w:sz w:val="28"/>
          <w:szCs w:val="28"/>
        </w:rPr>
        <w:t xml:space="preserve">Растяжка ахиллова сухожилия и икроножных мышц. </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И.п. Пациент располагается на специальном тренажере, где одна нога фиксируется, а другая постепенно вытягивается. Это позволяет пассивно растянуть мышцы.</w:t>
      </w:r>
    </w:p>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Каждое растяжение занимает около 1 минуты, а общая продолжительность процедуры составляет примерно 5-7 минут.</w:t>
      </w:r>
    </w:p>
    <w:p w:rsidR="00B85E95"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Эффект: Растягивание ахиллово сухожилия и икроножных мышц необходимо для улучшения походки и снижения риска па</w:t>
      </w:r>
      <w:r w:rsidR="006B12D1" w:rsidRPr="00B42E99">
        <w:rPr>
          <w:rFonts w:ascii="Times New Roman" w:eastAsia="Times New Roman" w:hAnsi="Times New Roman" w:cs="Times New Roman"/>
          <w:color w:val="000000" w:themeColor="text1"/>
          <w:sz w:val="28"/>
          <w:szCs w:val="28"/>
        </w:rPr>
        <w:t xml:space="preserve">дений, связанных с </w:t>
      </w:r>
      <w:proofErr w:type="spellStart"/>
      <w:r w:rsidR="006B12D1" w:rsidRPr="00B42E99">
        <w:rPr>
          <w:rFonts w:ascii="Times New Roman" w:eastAsia="Times New Roman" w:hAnsi="Times New Roman" w:cs="Times New Roman"/>
          <w:color w:val="000000" w:themeColor="text1"/>
          <w:sz w:val="28"/>
          <w:szCs w:val="28"/>
        </w:rPr>
        <w:t>гипертонусом</w:t>
      </w:r>
      <w:proofErr w:type="spellEnd"/>
      <w:r w:rsidR="006B12D1" w:rsidRPr="00B42E99">
        <w:rPr>
          <w:rFonts w:ascii="Times New Roman" w:eastAsia="Times New Roman" w:hAnsi="Times New Roman" w:cs="Times New Roman"/>
          <w:color w:val="000000" w:themeColor="text1"/>
          <w:sz w:val="28"/>
          <w:szCs w:val="28"/>
        </w:rPr>
        <w:t xml:space="preserve">, </w:t>
      </w:r>
      <w:r w:rsidR="00EE0488" w:rsidRPr="00B42E99">
        <w:rPr>
          <w:rFonts w:ascii="Times New Roman" w:eastAsia="Times New Roman" w:hAnsi="Times New Roman" w:cs="Times New Roman"/>
          <w:color w:val="000000" w:themeColor="text1"/>
          <w:sz w:val="28"/>
          <w:szCs w:val="28"/>
        </w:rPr>
        <w:t>оптимизация мышечного тонуса, развитие контроля над положением тела, увелич</w:t>
      </w:r>
      <w:r w:rsidR="00744ECD" w:rsidRPr="00B42E99">
        <w:rPr>
          <w:rFonts w:ascii="Times New Roman" w:eastAsia="Times New Roman" w:hAnsi="Times New Roman" w:cs="Times New Roman"/>
          <w:color w:val="000000" w:themeColor="text1"/>
          <w:sz w:val="28"/>
          <w:szCs w:val="28"/>
        </w:rPr>
        <w:t>ение объёма пассивных движений.</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Упражнения начинали выполнять с разминки. Обычно она проходит в положении лёжа, в том числе с помощью массажной техники. Это помогало подготовить мышцы ребёнка к предстоящим занятиям в костюме «Адели». </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Стабилизация мышц в начале эксперимента выполнялась медленно, с упором на пассивные упражнения, где инструктор полностью контролировал </w:t>
      </w:r>
      <w:r w:rsidRPr="00B42E99">
        <w:rPr>
          <w:rFonts w:ascii="Times New Roman" w:eastAsia="Times New Roman" w:hAnsi="Times New Roman" w:cs="Times New Roman"/>
          <w:color w:val="000000" w:themeColor="text1"/>
          <w:sz w:val="28"/>
          <w:szCs w:val="28"/>
        </w:rPr>
        <w:lastRenderedPageBreak/>
        <w:t>движения ребёнка. В первую неделю каждое упражнение делалось по 2-3 подхода, учитывая степень заболевания. В последующие недели, если был виден прогресс, подходы увеличивались на 1 или 2 или сохранялись неизменными, если ребёнок уставал или ему было тяжело. Через 2 недели движения усложнялись, ребёнок старался самостоятельно ходить или подниматься по лестнице, делать движения на сгибание и разгибание при ми</w:t>
      </w:r>
      <w:r w:rsidR="00744ECD" w:rsidRPr="00B42E99">
        <w:rPr>
          <w:rFonts w:ascii="Times New Roman" w:eastAsia="Times New Roman" w:hAnsi="Times New Roman" w:cs="Times New Roman"/>
          <w:color w:val="000000" w:themeColor="text1"/>
          <w:sz w:val="28"/>
          <w:szCs w:val="28"/>
        </w:rPr>
        <w:t xml:space="preserve">нимальной помощи инструкторов. </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В процессе реабилитационного эксперимента на каждом занятии </w:t>
      </w:r>
      <w:proofErr w:type="gramStart"/>
      <w:r w:rsidRPr="00B42E99">
        <w:rPr>
          <w:rFonts w:ascii="Times New Roman" w:eastAsia="Times New Roman" w:hAnsi="Times New Roman" w:cs="Times New Roman"/>
          <w:color w:val="000000" w:themeColor="text1"/>
          <w:sz w:val="28"/>
          <w:szCs w:val="28"/>
        </w:rPr>
        <w:t>учитывалось физическое и психическое состояние каждого пациента и на этой основе производилась</w:t>
      </w:r>
      <w:proofErr w:type="gramEnd"/>
      <w:r w:rsidRPr="00B42E99">
        <w:rPr>
          <w:rFonts w:ascii="Times New Roman" w:eastAsia="Times New Roman" w:hAnsi="Times New Roman" w:cs="Times New Roman"/>
          <w:color w:val="000000" w:themeColor="text1"/>
          <w:sz w:val="28"/>
          <w:szCs w:val="28"/>
        </w:rPr>
        <w:t xml:space="preserve"> коррекция программы в сторону упрощения или усложнения. На занятиях мы использовали принцип постепенности, поэтому каждый раз мы могли прослеживать, как улучшается или остаётся неизменным мышечный тонус и работа всех мышц нижних конечностей в целом у детей. </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На последнем этапе исследования, после проведения курса реабилитации, нами было проведено повторное тестирование. Данные мышечного тонуса с упором на колени после проведённого эксп</w:t>
      </w:r>
      <w:r w:rsidR="00744ECD" w:rsidRPr="00B42E99">
        <w:rPr>
          <w:rFonts w:ascii="Times New Roman" w:eastAsia="Times New Roman" w:hAnsi="Times New Roman" w:cs="Times New Roman"/>
          <w:color w:val="000000" w:themeColor="text1"/>
          <w:sz w:val="28"/>
          <w:szCs w:val="28"/>
        </w:rPr>
        <w:t xml:space="preserve">еримента по истечении 20 дней. </w:t>
      </w:r>
    </w:p>
    <w:p w:rsidR="0083705F"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Анализируя результаты, полученные в ходе сопоставления тестирований, можно отметить, что по всем показателям наблюда</w:t>
      </w:r>
      <w:r w:rsidR="00744ECD" w:rsidRPr="00B42E99">
        <w:rPr>
          <w:rFonts w:ascii="Times New Roman" w:eastAsia="Times New Roman" w:hAnsi="Times New Roman" w:cs="Times New Roman"/>
          <w:color w:val="000000" w:themeColor="text1"/>
          <w:sz w:val="28"/>
          <w:szCs w:val="28"/>
        </w:rPr>
        <w:t xml:space="preserve">ется незначительное улучшение. </w:t>
      </w:r>
    </w:p>
    <w:p w:rsidR="00C76308" w:rsidRDefault="00C76308" w:rsidP="00C76308">
      <w:pPr>
        <w:spacing w:after="0" w:line="360" w:lineRule="auto"/>
        <w:ind w:firstLine="709"/>
        <w:jc w:val="center"/>
        <w:rPr>
          <w:rFonts w:ascii="Times New Roman" w:hAnsi="Times New Roman" w:cs="Times New Roman"/>
          <w:color w:val="000000" w:themeColor="text1"/>
          <w:sz w:val="28"/>
          <w:szCs w:val="28"/>
        </w:rPr>
      </w:pPr>
    </w:p>
    <w:p w:rsidR="00B85E95" w:rsidRPr="00B42E99" w:rsidRDefault="00B85E95" w:rsidP="00C76308">
      <w:pPr>
        <w:spacing w:after="0" w:line="360" w:lineRule="auto"/>
        <w:ind w:firstLine="709"/>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Таблица 2 – Данные после эксперимента (в градусах)</w:t>
      </w:r>
    </w:p>
    <w:tbl>
      <w:tblPr>
        <w:tblStyle w:val="30"/>
        <w:tblW w:w="0" w:type="auto"/>
        <w:tblInd w:w="108" w:type="dxa"/>
        <w:tblLook w:val="04A0" w:firstRow="1" w:lastRow="0" w:firstColumn="1" w:lastColumn="0" w:noHBand="0" w:noVBand="1"/>
      </w:tblPr>
      <w:tblGrid>
        <w:gridCol w:w="484"/>
        <w:gridCol w:w="1985"/>
        <w:gridCol w:w="1701"/>
        <w:gridCol w:w="1562"/>
        <w:gridCol w:w="1698"/>
        <w:gridCol w:w="1560"/>
      </w:tblGrid>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w:t>
            </w:r>
          </w:p>
        </w:tc>
        <w:tc>
          <w:tcPr>
            <w:tcW w:w="198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Фамилия</w:t>
            </w:r>
          </w:p>
        </w:tc>
        <w:tc>
          <w:tcPr>
            <w:tcW w:w="1701"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 xml:space="preserve">Сгибание </w:t>
            </w:r>
          </w:p>
        </w:tc>
        <w:tc>
          <w:tcPr>
            <w:tcW w:w="1562"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Разгибание</w:t>
            </w:r>
          </w:p>
        </w:tc>
        <w:tc>
          <w:tcPr>
            <w:tcW w:w="1698"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Ротация Внутренняя</w:t>
            </w:r>
          </w:p>
        </w:tc>
        <w:tc>
          <w:tcPr>
            <w:tcW w:w="1560"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Ротация Наружная</w:t>
            </w:r>
          </w:p>
        </w:tc>
      </w:tr>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w:t>
            </w:r>
          </w:p>
        </w:tc>
        <w:tc>
          <w:tcPr>
            <w:tcW w:w="1985" w:type="dxa"/>
          </w:tcPr>
          <w:p w:rsidR="00B85E95" w:rsidRPr="00B42E99" w:rsidRDefault="00B85E95" w:rsidP="00C76308">
            <w:pPr>
              <w:rPr>
                <w:rFonts w:ascii="Times New Roman" w:hAnsi="Times New Roman" w:cs="Times New Roman"/>
                <w:color w:val="000000" w:themeColor="text1"/>
                <w:sz w:val="28"/>
                <w:szCs w:val="28"/>
              </w:rPr>
            </w:pPr>
            <w:proofErr w:type="spellStart"/>
            <w:r w:rsidRPr="00B42E99">
              <w:rPr>
                <w:rFonts w:ascii="Times New Roman" w:hAnsi="Times New Roman" w:cs="Times New Roman"/>
                <w:color w:val="000000" w:themeColor="text1"/>
                <w:sz w:val="28"/>
                <w:szCs w:val="28"/>
              </w:rPr>
              <w:t>Бу</w:t>
            </w:r>
            <w:proofErr w:type="spellEnd"/>
            <w:r w:rsidRPr="00B42E99">
              <w:rPr>
                <w:rFonts w:ascii="Times New Roman" w:hAnsi="Times New Roman" w:cs="Times New Roman"/>
                <w:color w:val="000000" w:themeColor="text1"/>
                <w:sz w:val="28"/>
                <w:szCs w:val="28"/>
              </w:rPr>
              <w:t>-ин А.</w:t>
            </w:r>
          </w:p>
        </w:tc>
        <w:tc>
          <w:tcPr>
            <w:tcW w:w="1701"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50</w:t>
            </w:r>
          </w:p>
        </w:tc>
        <w:tc>
          <w:tcPr>
            <w:tcW w:w="1562"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180</w:t>
            </w:r>
          </w:p>
        </w:tc>
        <w:tc>
          <w:tcPr>
            <w:tcW w:w="1698"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17</w:t>
            </w:r>
          </w:p>
        </w:tc>
        <w:tc>
          <w:tcPr>
            <w:tcW w:w="1560"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16</w:t>
            </w:r>
          </w:p>
        </w:tc>
      </w:tr>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2</w:t>
            </w:r>
          </w:p>
        </w:tc>
        <w:tc>
          <w:tcPr>
            <w:tcW w:w="1985" w:type="dxa"/>
          </w:tcPr>
          <w:p w:rsidR="00B85E95" w:rsidRPr="00B42E99" w:rsidRDefault="00B85E95" w:rsidP="00C76308">
            <w:pPr>
              <w:rPr>
                <w:rFonts w:ascii="Times New Roman" w:hAnsi="Times New Roman" w:cs="Times New Roman"/>
                <w:color w:val="000000" w:themeColor="text1"/>
                <w:sz w:val="28"/>
                <w:szCs w:val="28"/>
              </w:rPr>
            </w:pPr>
            <w:proofErr w:type="gramStart"/>
            <w:r w:rsidRPr="00B42E99">
              <w:rPr>
                <w:rFonts w:ascii="Times New Roman" w:hAnsi="Times New Roman" w:cs="Times New Roman"/>
                <w:color w:val="000000" w:themeColor="text1"/>
                <w:sz w:val="28"/>
                <w:szCs w:val="28"/>
              </w:rPr>
              <w:t>Лос-ин</w:t>
            </w:r>
            <w:proofErr w:type="gramEnd"/>
            <w:r w:rsidRPr="00B42E99">
              <w:rPr>
                <w:rFonts w:ascii="Times New Roman" w:hAnsi="Times New Roman" w:cs="Times New Roman"/>
                <w:color w:val="000000" w:themeColor="text1"/>
                <w:sz w:val="28"/>
                <w:szCs w:val="28"/>
              </w:rPr>
              <w:t xml:space="preserve"> Ал.</w:t>
            </w:r>
          </w:p>
        </w:tc>
        <w:tc>
          <w:tcPr>
            <w:tcW w:w="1701"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5</w:t>
            </w:r>
          </w:p>
        </w:tc>
        <w:tc>
          <w:tcPr>
            <w:tcW w:w="1562"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150</w:t>
            </w:r>
          </w:p>
        </w:tc>
        <w:tc>
          <w:tcPr>
            <w:tcW w:w="1698"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9</w:t>
            </w:r>
          </w:p>
        </w:tc>
        <w:tc>
          <w:tcPr>
            <w:tcW w:w="1560"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6</w:t>
            </w:r>
          </w:p>
        </w:tc>
      </w:tr>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3</w:t>
            </w:r>
          </w:p>
        </w:tc>
        <w:tc>
          <w:tcPr>
            <w:tcW w:w="1985" w:type="dxa"/>
          </w:tcPr>
          <w:p w:rsidR="00B85E95" w:rsidRPr="00B42E99" w:rsidRDefault="00B85E95" w:rsidP="00C76308">
            <w:pPr>
              <w:rPr>
                <w:rFonts w:ascii="Times New Roman" w:hAnsi="Times New Roman" w:cs="Times New Roman"/>
                <w:color w:val="000000" w:themeColor="text1"/>
                <w:sz w:val="28"/>
                <w:szCs w:val="28"/>
              </w:rPr>
            </w:pPr>
            <w:proofErr w:type="spellStart"/>
            <w:r w:rsidRPr="00B42E99">
              <w:rPr>
                <w:rFonts w:ascii="Times New Roman" w:hAnsi="Times New Roman" w:cs="Times New Roman"/>
                <w:color w:val="000000" w:themeColor="text1"/>
                <w:sz w:val="28"/>
                <w:szCs w:val="28"/>
              </w:rPr>
              <w:t>Ук-ва</w:t>
            </w:r>
            <w:proofErr w:type="spellEnd"/>
            <w:r w:rsidRPr="00B42E99">
              <w:rPr>
                <w:rFonts w:ascii="Times New Roman" w:hAnsi="Times New Roman" w:cs="Times New Roman"/>
                <w:color w:val="000000" w:themeColor="text1"/>
                <w:sz w:val="28"/>
                <w:szCs w:val="28"/>
              </w:rPr>
              <w:t xml:space="preserve"> Н.</w:t>
            </w:r>
          </w:p>
        </w:tc>
        <w:tc>
          <w:tcPr>
            <w:tcW w:w="1701"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12</w:t>
            </w:r>
          </w:p>
        </w:tc>
        <w:tc>
          <w:tcPr>
            <w:tcW w:w="1562"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160</w:t>
            </w:r>
          </w:p>
        </w:tc>
        <w:tc>
          <w:tcPr>
            <w:tcW w:w="1698"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0</w:t>
            </w:r>
          </w:p>
        </w:tc>
        <w:tc>
          <w:tcPr>
            <w:tcW w:w="1560"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0</w:t>
            </w:r>
          </w:p>
        </w:tc>
      </w:tr>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4</w:t>
            </w:r>
          </w:p>
        </w:tc>
        <w:tc>
          <w:tcPr>
            <w:tcW w:w="1985" w:type="dxa"/>
          </w:tcPr>
          <w:p w:rsidR="00B85E95" w:rsidRPr="00B42E99" w:rsidRDefault="00B85E95" w:rsidP="00C76308">
            <w:pPr>
              <w:rPr>
                <w:rFonts w:ascii="Times New Roman" w:hAnsi="Times New Roman" w:cs="Times New Roman"/>
                <w:color w:val="000000" w:themeColor="text1"/>
                <w:sz w:val="28"/>
                <w:szCs w:val="28"/>
              </w:rPr>
            </w:pPr>
            <w:proofErr w:type="gramStart"/>
            <w:r w:rsidRPr="00B42E99">
              <w:rPr>
                <w:rFonts w:ascii="Times New Roman" w:hAnsi="Times New Roman" w:cs="Times New Roman"/>
                <w:color w:val="000000" w:themeColor="text1"/>
                <w:sz w:val="28"/>
                <w:szCs w:val="28"/>
              </w:rPr>
              <w:t>Кир-</w:t>
            </w:r>
            <w:proofErr w:type="spellStart"/>
            <w:r w:rsidRPr="00B42E99">
              <w:rPr>
                <w:rFonts w:ascii="Times New Roman" w:hAnsi="Times New Roman" w:cs="Times New Roman"/>
                <w:color w:val="000000" w:themeColor="text1"/>
                <w:sz w:val="28"/>
                <w:szCs w:val="28"/>
              </w:rPr>
              <w:t>ова</w:t>
            </w:r>
            <w:proofErr w:type="spellEnd"/>
            <w:proofErr w:type="gramEnd"/>
            <w:r w:rsidRPr="00B42E99">
              <w:rPr>
                <w:rFonts w:ascii="Times New Roman" w:hAnsi="Times New Roman" w:cs="Times New Roman"/>
                <w:color w:val="000000" w:themeColor="text1"/>
                <w:sz w:val="28"/>
                <w:szCs w:val="28"/>
              </w:rPr>
              <w:t xml:space="preserve"> Э.</w:t>
            </w:r>
          </w:p>
        </w:tc>
        <w:tc>
          <w:tcPr>
            <w:tcW w:w="1701"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5</w:t>
            </w:r>
            <w:r w:rsidR="00B678BB" w:rsidRPr="00B42E99">
              <w:rPr>
                <w:rFonts w:ascii="Times New Roman" w:hAnsi="Times New Roman" w:cs="Times New Roman"/>
                <w:color w:val="000000" w:themeColor="text1"/>
                <w:sz w:val="28"/>
                <w:szCs w:val="28"/>
              </w:rPr>
              <w:t>5</w:t>
            </w:r>
          </w:p>
        </w:tc>
        <w:tc>
          <w:tcPr>
            <w:tcW w:w="1562"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180</w:t>
            </w:r>
          </w:p>
        </w:tc>
        <w:tc>
          <w:tcPr>
            <w:tcW w:w="1698"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32</w:t>
            </w:r>
          </w:p>
        </w:tc>
        <w:tc>
          <w:tcPr>
            <w:tcW w:w="1560"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36</w:t>
            </w:r>
          </w:p>
        </w:tc>
      </w:tr>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5</w:t>
            </w:r>
          </w:p>
        </w:tc>
        <w:tc>
          <w:tcPr>
            <w:tcW w:w="1985" w:type="dxa"/>
          </w:tcPr>
          <w:p w:rsidR="00B85E95" w:rsidRPr="00B42E99" w:rsidRDefault="00B85E95" w:rsidP="00C76308">
            <w:pPr>
              <w:rPr>
                <w:rFonts w:ascii="Times New Roman" w:hAnsi="Times New Roman" w:cs="Times New Roman"/>
                <w:color w:val="000000" w:themeColor="text1"/>
                <w:sz w:val="28"/>
                <w:szCs w:val="28"/>
              </w:rPr>
            </w:pPr>
            <w:proofErr w:type="spellStart"/>
            <w:r w:rsidRPr="00B42E99">
              <w:rPr>
                <w:rFonts w:ascii="Times New Roman" w:hAnsi="Times New Roman" w:cs="Times New Roman"/>
                <w:color w:val="000000" w:themeColor="text1"/>
                <w:sz w:val="28"/>
                <w:szCs w:val="28"/>
              </w:rPr>
              <w:t>Ган</w:t>
            </w:r>
            <w:proofErr w:type="spellEnd"/>
            <w:r w:rsidRPr="00B42E99">
              <w:rPr>
                <w:rFonts w:ascii="Times New Roman" w:hAnsi="Times New Roman" w:cs="Times New Roman"/>
                <w:color w:val="000000" w:themeColor="text1"/>
                <w:sz w:val="28"/>
                <w:szCs w:val="28"/>
              </w:rPr>
              <w:t>-ев А.</w:t>
            </w:r>
          </w:p>
        </w:tc>
        <w:tc>
          <w:tcPr>
            <w:tcW w:w="1701"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93</w:t>
            </w:r>
          </w:p>
        </w:tc>
        <w:tc>
          <w:tcPr>
            <w:tcW w:w="1562"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162</w:t>
            </w:r>
          </w:p>
        </w:tc>
        <w:tc>
          <w:tcPr>
            <w:tcW w:w="1698"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10</w:t>
            </w:r>
          </w:p>
        </w:tc>
        <w:tc>
          <w:tcPr>
            <w:tcW w:w="1560"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8</w:t>
            </w:r>
          </w:p>
        </w:tc>
      </w:tr>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6</w:t>
            </w:r>
          </w:p>
        </w:tc>
        <w:tc>
          <w:tcPr>
            <w:tcW w:w="198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Баз-на Д.</w:t>
            </w:r>
          </w:p>
        </w:tc>
        <w:tc>
          <w:tcPr>
            <w:tcW w:w="1701"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3</w:t>
            </w:r>
            <w:r w:rsidR="00B678BB" w:rsidRPr="00B42E99">
              <w:rPr>
                <w:rFonts w:ascii="Times New Roman" w:hAnsi="Times New Roman" w:cs="Times New Roman"/>
                <w:color w:val="000000" w:themeColor="text1"/>
                <w:sz w:val="28"/>
                <w:szCs w:val="28"/>
              </w:rPr>
              <w:t>6</w:t>
            </w:r>
          </w:p>
        </w:tc>
        <w:tc>
          <w:tcPr>
            <w:tcW w:w="1562"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180</w:t>
            </w:r>
          </w:p>
        </w:tc>
        <w:tc>
          <w:tcPr>
            <w:tcW w:w="1698"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22</w:t>
            </w:r>
          </w:p>
        </w:tc>
        <w:tc>
          <w:tcPr>
            <w:tcW w:w="1560"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18</w:t>
            </w:r>
          </w:p>
        </w:tc>
      </w:tr>
      <w:tr w:rsidR="00B85E95" w:rsidRPr="00B42E99" w:rsidTr="00336106">
        <w:tc>
          <w:tcPr>
            <w:tcW w:w="42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7</w:t>
            </w:r>
          </w:p>
        </w:tc>
        <w:tc>
          <w:tcPr>
            <w:tcW w:w="1985" w:type="dxa"/>
          </w:tcPr>
          <w:p w:rsidR="00B85E95" w:rsidRPr="00B42E99" w:rsidRDefault="00B85E95"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Лос-ин</w:t>
            </w:r>
            <w:proofErr w:type="gramStart"/>
            <w:r w:rsidRPr="00B42E99">
              <w:rPr>
                <w:rFonts w:ascii="Times New Roman" w:hAnsi="Times New Roman" w:cs="Times New Roman"/>
                <w:color w:val="000000" w:themeColor="text1"/>
                <w:sz w:val="28"/>
                <w:szCs w:val="28"/>
              </w:rPr>
              <w:t xml:space="preserve"> А</w:t>
            </w:r>
            <w:proofErr w:type="gramEnd"/>
            <w:r w:rsidRPr="00B42E99">
              <w:rPr>
                <w:rFonts w:ascii="Times New Roman" w:hAnsi="Times New Roman" w:cs="Times New Roman"/>
                <w:color w:val="000000" w:themeColor="text1"/>
                <w:sz w:val="28"/>
                <w:szCs w:val="28"/>
              </w:rPr>
              <w:t>н.</w:t>
            </w:r>
          </w:p>
        </w:tc>
        <w:tc>
          <w:tcPr>
            <w:tcW w:w="1701"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45</w:t>
            </w:r>
          </w:p>
        </w:tc>
        <w:tc>
          <w:tcPr>
            <w:tcW w:w="1562"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165</w:t>
            </w:r>
          </w:p>
        </w:tc>
        <w:tc>
          <w:tcPr>
            <w:tcW w:w="1698"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16</w:t>
            </w:r>
          </w:p>
        </w:tc>
        <w:tc>
          <w:tcPr>
            <w:tcW w:w="1560" w:type="dxa"/>
          </w:tcPr>
          <w:p w:rsidR="00B85E95" w:rsidRPr="00B42E99" w:rsidRDefault="00B85E95"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11</w:t>
            </w:r>
          </w:p>
        </w:tc>
      </w:tr>
    </w:tbl>
    <w:p w:rsidR="00B85E95" w:rsidRPr="00B42E99" w:rsidRDefault="00B85E95"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p>
    <w:p w:rsidR="00C76308" w:rsidRDefault="003A0E41" w:rsidP="00C76308">
      <w:pPr>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lastRenderedPageBreak/>
        <w:t>На основе данных показателей мы проанализировали разницу и увидели, что у большинства детей п</w:t>
      </w:r>
      <w:r w:rsidR="00B85E95" w:rsidRPr="00B42E99">
        <w:rPr>
          <w:rFonts w:ascii="Times New Roman" w:eastAsia="Times New Roman" w:hAnsi="Times New Roman" w:cs="Times New Roman"/>
          <w:color w:val="000000" w:themeColor="text1"/>
          <w:sz w:val="28"/>
          <w:szCs w:val="28"/>
        </w:rPr>
        <w:t xml:space="preserve">оказатели после эксперимента </w:t>
      </w:r>
      <w:r w:rsidRPr="00B42E99">
        <w:rPr>
          <w:rFonts w:ascii="Times New Roman" w:eastAsia="Times New Roman" w:hAnsi="Times New Roman" w:cs="Times New Roman"/>
          <w:color w:val="000000" w:themeColor="text1"/>
          <w:sz w:val="28"/>
          <w:szCs w:val="28"/>
        </w:rPr>
        <w:t>превысили</w:t>
      </w:r>
      <w:r w:rsidR="00B85E95" w:rsidRPr="00B42E99">
        <w:rPr>
          <w:rFonts w:ascii="Times New Roman" w:eastAsia="Times New Roman" w:hAnsi="Times New Roman" w:cs="Times New Roman"/>
          <w:color w:val="000000" w:themeColor="text1"/>
          <w:sz w:val="28"/>
          <w:szCs w:val="28"/>
        </w:rPr>
        <w:t xml:space="preserve"> значения показателей до </w:t>
      </w:r>
      <w:r w:rsidRPr="00B42E99">
        <w:rPr>
          <w:rFonts w:ascii="Times New Roman" w:eastAsia="Times New Roman" w:hAnsi="Times New Roman" w:cs="Times New Roman"/>
          <w:color w:val="000000" w:themeColor="text1"/>
          <w:sz w:val="28"/>
          <w:szCs w:val="28"/>
        </w:rPr>
        <w:t>него</w:t>
      </w:r>
      <w:r w:rsidR="00B85E95" w:rsidRPr="00B42E99">
        <w:rPr>
          <w:rFonts w:ascii="Times New Roman" w:eastAsia="Times New Roman" w:hAnsi="Times New Roman" w:cs="Times New Roman"/>
          <w:color w:val="000000" w:themeColor="text1"/>
          <w:sz w:val="28"/>
          <w:szCs w:val="28"/>
        </w:rPr>
        <w:t>.</w:t>
      </w:r>
    </w:p>
    <w:p w:rsidR="00C76308" w:rsidRPr="00B42E99" w:rsidRDefault="00C76308" w:rsidP="00C76308">
      <w:pPr>
        <w:spacing w:after="0" w:line="360" w:lineRule="auto"/>
        <w:ind w:firstLine="709"/>
        <w:jc w:val="both"/>
        <w:rPr>
          <w:rFonts w:ascii="Times New Roman" w:eastAsia="Times New Roman" w:hAnsi="Times New Roman" w:cs="Times New Roman"/>
          <w:color w:val="000000" w:themeColor="text1"/>
          <w:sz w:val="28"/>
          <w:szCs w:val="28"/>
        </w:rPr>
      </w:pPr>
    </w:p>
    <w:p w:rsidR="003A0E41" w:rsidRPr="00B42E99" w:rsidRDefault="003A0E41" w:rsidP="00C76308">
      <w:pPr>
        <w:spacing w:after="0" w:line="360" w:lineRule="auto"/>
        <w:ind w:firstLine="709"/>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Таблица 3 – Разность показателей до и после эксперимента</w:t>
      </w:r>
    </w:p>
    <w:tbl>
      <w:tblPr>
        <w:tblStyle w:val="4"/>
        <w:tblW w:w="0" w:type="auto"/>
        <w:tblInd w:w="108" w:type="dxa"/>
        <w:tblLook w:val="04A0" w:firstRow="1" w:lastRow="0" w:firstColumn="1" w:lastColumn="0" w:noHBand="0" w:noVBand="1"/>
      </w:tblPr>
      <w:tblGrid>
        <w:gridCol w:w="484"/>
        <w:gridCol w:w="1985"/>
        <w:gridCol w:w="1701"/>
        <w:gridCol w:w="1562"/>
        <w:gridCol w:w="1698"/>
        <w:gridCol w:w="1560"/>
      </w:tblGrid>
      <w:tr w:rsidR="003A0E41" w:rsidRPr="00B42E99" w:rsidTr="00336106">
        <w:tc>
          <w:tcPr>
            <w:tcW w:w="425"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w:t>
            </w:r>
          </w:p>
        </w:tc>
        <w:tc>
          <w:tcPr>
            <w:tcW w:w="1985"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Фамилия</w:t>
            </w:r>
          </w:p>
        </w:tc>
        <w:tc>
          <w:tcPr>
            <w:tcW w:w="1701"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 xml:space="preserve">Сгибание </w:t>
            </w:r>
          </w:p>
        </w:tc>
        <w:tc>
          <w:tcPr>
            <w:tcW w:w="1562"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Разгибание</w:t>
            </w:r>
          </w:p>
        </w:tc>
        <w:tc>
          <w:tcPr>
            <w:tcW w:w="1698"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Ротация Внутренняя</w:t>
            </w:r>
          </w:p>
        </w:tc>
        <w:tc>
          <w:tcPr>
            <w:tcW w:w="1560"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Ротация Наружная</w:t>
            </w:r>
          </w:p>
        </w:tc>
      </w:tr>
      <w:tr w:rsidR="003A0E41" w:rsidRPr="00B42E99" w:rsidTr="00336106">
        <w:tc>
          <w:tcPr>
            <w:tcW w:w="425"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w:t>
            </w:r>
          </w:p>
        </w:tc>
        <w:tc>
          <w:tcPr>
            <w:tcW w:w="1985" w:type="dxa"/>
          </w:tcPr>
          <w:p w:rsidR="003A0E41" w:rsidRPr="00B42E99" w:rsidRDefault="003A0E41" w:rsidP="00C76308">
            <w:pPr>
              <w:rPr>
                <w:rFonts w:ascii="Times New Roman" w:hAnsi="Times New Roman" w:cs="Times New Roman"/>
                <w:color w:val="000000" w:themeColor="text1"/>
                <w:sz w:val="28"/>
                <w:szCs w:val="28"/>
              </w:rPr>
            </w:pPr>
            <w:proofErr w:type="spellStart"/>
            <w:r w:rsidRPr="00B42E99">
              <w:rPr>
                <w:rFonts w:ascii="Times New Roman" w:hAnsi="Times New Roman" w:cs="Times New Roman"/>
                <w:color w:val="000000" w:themeColor="text1"/>
                <w:sz w:val="28"/>
                <w:szCs w:val="28"/>
              </w:rPr>
              <w:t>Бу</w:t>
            </w:r>
            <w:proofErr w:type="spellEnd"/>
            <w:r w:rsidRPr="00B42E99">
              <w:rPr>
                <w:rFonts w:ascii="Times New Roman" w:hAnsi="Times New Roman" w:cs="Times New Roman"/>
                <w:color w:val="000000" w:themeColor="text1"/>
                <w:sz w:val="28"/>
                <w:szCs w:val="28"/>
              </w:rPr>
              <w:t>-ин А.</w:t>
            </w:r>
          </w:p>
        </w:tc>
        <w:tc>
          <w:tcPr>
            <w:tcW w:w="1701"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5</w:t>
            </w:r>
          </w:p>
        </w:tc>
        <w:tc>
          <w:tcPr>
            <w:tcW w:w="1562"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0</w:t>
            </w:r>
          </w:p>
        </w:tc>
        <w:tc>
          <w:tcPr>
            <w:tcW w:w="1698"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2</w:t>
            </w:r>
          </w:p>
        </w:tc>
        <w:tc>
          <w:tcPr>
            <w:tcW w:w="1560"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w:t>
            </w:r>
          </w:p>
        </w:tc>
      </w:tr>
      <w:tr w:rsidR="003A0E41" w:rsidRPr="00B42E99" w:rsidTr="00336106">
        <w:tc>
          <w:tcPr>
            <w:tcW w:w="425"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2</w:t>
            </w:r>
          </w:p>
        </w:tc>
        <w:tc>
          <w:tcPr>
            <w:tcW w:w="1985" w:type="dxa"/>
          </w:tcPr>
          <w:p w:rsidR="003A0E41" w:rsidRPr="00B42E99" w:rsidRDefault="003A0E41" w:rsidP="00C76308">
            <w:pPr>
              <w:rPr>
                <w:rFonts w:ascii="Times New Roman" w:hAnsi="Times New Roman" w:cs="Times New Roman"/>
                <w:color w:val="000000" w:themeColor="text1"/>
                <w:sz w:val="28"/>
                <w:szCs w:val="28"/>
              </w:rPr>
            </w:pPr>
            <w:proofErr w:type="gramStart"/>
            <w:r w:rsidRPr="00B42E99">
              <w:rPr>
                <w:rFonts w:ascii="Times New Roman" w:hAnsi="Times New Roman" w:cs="Times New Roman"/>
                <w:color w:val="000000" w:themeColor="text1"/>
                <w:sz w:val="28"/>
                <w:szCs w:val="28"/>
              </w:rPr>
              <w:t>Лос-ин</w:t>
            </w:r>
            <w:proofErr w:type="gramEnd"/>
            <w:r w:rsidRPr="00B42E99">
              <w:rPr>
                <w:rFonts w:ascii="Times New Roman" w:hAnsi="Times New Roman" w:cs="Times New Roman"/>
                <w:color w:val="000000" w:themeColor="text1"/>
                <w:sz w:val="28"/>
                <w:szCs w:val="28"/>
              </w:rPr>
              <w:t xml:space="preserve"> Ал.</w:t>
            </w:r>
          </w:p>
        </w:tc>
        <w:tc>
          <w:tcPr>
            <w:tcW w:w="1701"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0</w:t>
            </w:r>
          </w:p>
        </w:tc>
        <w:tc>
          <w:tcPr>
            <w:tcW w:w="1562"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10</w:t>
            </w:r>
          </w:p>
        </w:tc>
        <w:tc>
          <w:tcPr>
            <w:tcW w:w="1698"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w:t>
            </w:r>
          </w:p>
        </w:tc>
        <w:tc>
          <w:tcPr>
            <w:tcW w:w="1560"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0</w:t>
            </w:r>
          </w:p>
        </w:tc>
      </w:tr>
      <w:tr w:rsidR="003A0E41" w:rsidRPr="00B42E99" w:rsidTr="00336106">
        <w:tc>
          <w:tcPr>
            <w:tcW w:w="425"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3</w:t>
            </w:r>
          </w:p>
        </w:tc>
        <w:tc>
          <w:tcPr>
            <w:tcW w:w="1985" w:type="dxa"/>
          </w:tcPr>
          <w:p w:rsidR="003A0E41" w:rsidRPr="00B42E99" w:rsidRDefault="003A0E41" w:rsidP="00C76308">
            <w:pPr>
              <w:rPr>
                <w:rFonts w:ascii="Times New Roman" w:hAnsi="Times New Roman" w:cs="Times New Roman"/>
                <w:color w:val="000000" w:themeColor="text1"/>
                <w:sz w:val="28"/>
                <w:szCs w:val="28"/>
              </w:rPr>
            </w:pPr>
            <w:proofErr w:type="spellStart"/>
            <w:r w:rsidRPr="00B42E99">
              <w:rPr>
                <w:rFonts w:ascii="Times New Roman" w:hAnsi="Times New Roman" w:cs="Times New Roman"/>
                <w:color w:val="000000" w:themeColor="text1"/>
                <w:sz w:val="28"/>
                <w:szCs w:val="28"/>
              </w:rPr>
              <w:t>Ук-ва</w:t>
            </w:r>
            <w:proofErr w:type="spellEnd"/>
            <w:r w:rsidRPr="00B42E99">
              <w:rPr>
                <w:rFonts w:ascii="Times New Roman" w:hAnsi="Times New Roman" w:cs="Times New Roman"/>
                <w:color w:val="000000" w:themeColor="text1"/>
                <w:sz w:val="28"/>
                <w:szCs w:val="28"/>
              </w:rPr>
              <w:t xml:space="preserve"> Н.</w:t>
            </w:r>
          </w:p>
        </w:tc>
        <w:tc>
          <w:tcPr>
            <w:tcW w:w="1701"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12</w:t>
            </w:r>
          </w:p>
        </w:tc>
        <w:tc>
          <w:tcPr>
            <w:tcW w:w="1562"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0</w:t>
            </w:r>
          </w:p>
        </w:tc>
        <w:tc>
          <w:tcPr>
            <w:tcW w:w="1698"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0</w:t>
            </w:r>
          </w:p>
        </w:tc>
        <w:tc>
          <w:tcPr>
            <w:tcW w:w="1560"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0</w:t>
            </w:r>
          </w:p>
        </w:tc>
      </w:tr>
      <w:tr w:rsidR="003A0E41" w:rsidRPr="00B42E99" w:rsidTr="00336106">
        <w:tc>
          <w:tcPr>
            <w:tcW w:w="425"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4</w:t>
            </w:r>
          </w:p>
        </w:tc>
        <w:tc>
          <w:tcPr>
            <w:tcW w:w="1985" w:type="dxa"/>
          </w:tcPr>
          <w:p w:rsidR="003A0E41" w:rsidRPr="00B42E99" w:rsidRDefault="003A0E41" w:rsidP="00C76308">
            <w:pPr>
              <w:rPr>
                <w:rFonts w:ascii="Times New Roman" w:hAnsi="Times New Roman" w:cs="Times New Roman"/>
                <w:color w:val="000000" w:themeColor="text1"/>
                <w:sz w:val="28"/>
                <w:szCs w:val="28"/>
              </w:rPr>
            </w:pPr>
            <w:proofErr w:type="gramStart"/>
            <w:r w:rsidRPr="00B42E99">
              <w:rPr>
                <w:rFonts w:ascii="Times New Roman" w:hAnsi="Times New Roman" w:cs="Times New Roman"/>
                <w:color w:val="000000" w:themeColor="text1"/>
                <w:sz w:val="28"/>
                <w:szCs w:val="28"/>
              </w:rPr>
              <w:t>Кир-</w:t>
            </w:r>
            <w:proofErr w:type="spellStart"/>
            <w:r w:rsidRPr="00B42E99">
              <w:rPr>
                <w:rFonts w:ascii="Times New Roman" w:hAnsi="Times New Roman" w:cs="Times New Roman"/>
                <w:color w:val="000000" w:themeColor="text1"/>
                <w:sz w:val="28"/>
                <w:szCs w:val="28"/>
              </w:rPr>
              <w:t>ова</w:t>
            </w:r>
            <w:proofErr w:type="spellEnd"/>
            <w:proofErr w:type="gramEnd"/>
            <w:r w:rsidRPr="00B42E99">
              <w:rPr>
                <w:rFonts w:ascii="Times New Roman" w:hAnsi="Times New Roman" w:cs="Times New Roman"/>
                <w:color w:val="000000" w:themeColor="text1"/>
                <w:sz w:val="28"/>
                <w:szCs w:val="28"/>
              </w:rPr>
              <w:t xml:space="preserve"> Э.</w:t>
            </w:r>
          </w:p>
        </w:tc>
        <w:tc>
          <w:tcPr>
            <w:tcW w:w="1701"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5</w:t>
            </w:r>
          </w:p>
        </w:tc>
        <w:tc>
          <w:tcPr>
            <w:tcW w:w="1562"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0</w:t>
            </w:r>
          </w:p>
        </w:tc>
        <w:tc>
          <w:tcPr>
            <w:tcW w:w="1698"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2</w:t>
            </w:r>
          </w:p>
        </w:tc>
        <w:tc>
          <w:tcPr>
            <w:tcW w:w="1560"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w:t>
            </w:r>
          </w:p>
        </w:tc>
      </w:tr>
      <w:tr w:rsidR="003A0E41" w:rsidRPr="00B42E99" w:rsidTr="00336106">
        <w:tc>
          <w:tcPr>
            <w:tcW w:w="425"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5</w:t>
            </w:r>
          </w:p>
        </w:tc>
        <w:tc>
          <w:tcPr>
            <w:tcW w:w="1985" w:type="dxa"/>
          </w:tcPr>
          <w:p w:rsidR="003A0E41" w:rsidRPr="00B42E99" w:rsidRDefault="003A0E41" w:rsidP="00C76308">
            <w:pPr>
              <w:rPr>
                <w:rFonts w:ascii="Times New Roman" w:hAnsi="Times New Roman" w:cs="Times New Roman"/>
                <w:color w:val="000000" w:themeColor="text1"/>
                <w:sz w:val="28"/>
                <w:szCs w:val="28"/>
              </w:rPr>
            </w:pPr>
            <w:proofErr w:type="spellStart"/>
            <w:r w:rsidRPr="00B42E99">
              <w:rPr>
                <w:rFonts w:ascii="Times New Roman" w:hAnsi="Times New Roman" w:cs="Times New Roman"/>
                <w:color w:val="000000" w:themeColor="text1"/>
                <w:sz w:val="28"/>
                <w:szCs w:val="28"/>
              </w:rPr>
              <w:t>Ган</w:t>
            </w:r>
            <w:proofErr w:type="spellEnd"/>
            <w:r w:rsidRPr="00B42E99">
              <w:rPr>
                <w:rFonts w:ascii="Times New Roman" w:hAnsi="Times New Roman" w:cs="Times New Roman"/>
                <w:color w:val="000000" w:themeColor="text1"/>
                <w:sz w:val="28"/>
                <w:szCs w:val="28"/>
              </w:rPr>
              <w:t>-ев А.</w:t>
            </w:r>
          </w:p>
        </w:tc>
        <w:tc>
          <w:tcPr>
            <w:tcW w:w="1701"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3</w:t>
            </w:r>
          </w:p>
        </w:tc>
        <w:tc>
          <w:tcPr>
            <w:tcW w:w="1562"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2</w:t>
            </w:r>
          </w:p>
        </w:tc>
        <w:tc>
          <w:tcPr>
            <w:tcW w:w="1698"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10</w:t>
            </w:r>
          </w:p>
        </w:tc>
        <w:tc>
          <w:tcPr>
            <w:tcW w:w="1560"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0</w:t>
            </w:r>
          </w:p>
        </w:tc>
      </w:tr>
      <w:tr w:rsidR="003A0E41" w:rsidRPr="00B42E99" w:rsidTr="00336106">
        <w:tc>
          <w:tcPr>
            <w:tcW w:w="425"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6</w:t>
            </w:r>
          </w:p>
        </w:tc>
        <w:tc>
          <w:tcPr>
            <w:tcW w:w="1985"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Баз-на Д.</w:t>
            </w:r>
          </w:p>
        </w:tc>
        <w:tc>
          <w:tcPr>
            <w:tcW w:w="1701"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3</w:t>
            </w:r>
          </w:p>
        </w:tc>
        <w:tc>
          <w:tcPr>
            <w:tcW w:w="1562"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0</w:t>
            </w:r>
          </w:p>
        </w:tc>
        <w:tc>
          <w:tcPr>
            <w:tcW w:w="1698"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2</w:t>
            </w:r>
          </w:p>
        </w:tc>
        <w:tc>
          <w:tcPr>
            <w:tcW w:w="1560"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3</w:t>
            </w:r>
          </w:p>
        </w:tc>
      </w:tr>
      <w:tr w:rsidR="003A0E41" w:rsidRPr="00B42E99" w:rsidTr="00336106">
        <w:tc>
          <w:tcPr>
            <w:tcW w:w="425"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7</w:t>
            </w:r>
          </w:p>
        </w:tc>
        <w:tc>
          <w:tcPr>
            <w:tcW w:w="1985" w:type="dxa"/>
          </w:tcPr>
          <w:p w:rsidR="003A0E41" w:rsidRPr="00B42E99" w:rsidRDefault="003A0E41" w:rsidP="00C76308">
            <w:pP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Лос-ин</w:t>
            </w:r>
            <w:proofErr w:type="gramStart"/>
            <w:r w:rsidRPr="00B42E99">
              <w:rPr>
                <w:rFonts w:ascii="Times New Roman" w:hAnsi="Times New Roman" w:cs="Times New Roman"/>
                <w:color w:val="000000" w:themeColor="text1"/>
                <w:sz w:val="28"/>
                <w:szCs w:val="28"/>
              </w:rPr>
              <w:t xml:space="preserve"> А</w:t>
            </w:r>
            <w:proofErr w:type="gramEnd"/>
            <w:r w:rsidRPr="00B42E99">
              <w:rPr>
                <w:rFonts w:ascii="Times New Roman" w:hAnsi="Times New Roman" w:cs="Times New Roman"/>
                <w:color w:val="000000" w:themeColor="text1"/>
                <w:sz w:val="28"/>
                <w:szCs w:val="28"/>
              </w:rPr>
              <w:t>н.</w:t>
            </w:r>
          </w:p>
        </w:tc>
        <w:tc>
          <w:tcPr>
            <w:tcW w:w="1701"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0</w:t>
            </w:r>
          </w:p>
        </w:tc>
        <w:tc>
          <w:tcPr>
            <w:tcW w:w="1562"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5</w:t>
            </w:r>
          </w:p>
        </w:tc>
        <w:tc>
          <w:tcPr>
            <w:tcW w:w="1698"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w:t>
            </w:r>
          </w:p>
        </w:tc>
        <w:tc>
          <w:tcPr>
            <w:tcW w:w="1560" w:type="dxa"/>
          </w:tcPr>
          <w:p w:rsidR="003A0E41" w:rsidRPr="00B42E99" w:rsidRDefault="003A0E41" w:rsidP="00C76308">
            <w:pPr>
              <w:jc w:val="center"/>
              <w:rPr>
                <w:rFonts w:ascii="Times New Roman" w:hAnsi="Times New Roman" w:cs="Times New Roman"/>
                <w:color w:val="000000" w:themeColor="text1"/>
                <w:sz w:val="28"/>
                <w:szCs w:val="28"/>
              </w:rPr>
            </w:pPr>
            <w:r w:rsidRPr="00B42E99">
              <w:rPr>
                <w:rFonts w:ascii="Times New Roman" w:hAnsi="Times New Roman" w:cs="Times New Roman"/>
                <w:color w:val="000000" w:themeColor="text1"/>
                <w:sz w:val="28"/>
                <w:szCs w:val="28"/>
              </w:rPr>
              <w:t>1</w:t>
            </w:r>
          </w:p>
        </w:tc>
      </w:tr>
    </w:tbl>
    <w:p w:rsidR="00B85E95" w:rsidRPr="00B42E99" w:rsidRDefault="00B85E95"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p>
    <w:p w:rsidR="00FC2B86"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Итак, анализируя результаты, полученные в ходе эксперимента, можно отметить, что </w:t>
      </w:r>
      <w:r w:rsidR="003A0E41" w:rsidRPr="00B42E99">
        <w:rPr>
          <w:rFonts w:ascii="Times New Roman" w:eastAsia="Times New Roman" w:hAnsi="Times New Roman" w:cs="Times New Roman"/>
          <w:color w:val="000000" w:themeColor="text1"/>
          <w:sz w:val="28"/>
          <w:szCs w:val="28"/>
        </w:rPr>
        <w:t>у большего количества испытуемых</w:t>
      </w:r>
      <w:r w:rsidRPr="00B42E99">
        <w:rPr>
          <w:rFonts w:ascii="Times New Roman" w:eastAsia="Times New Roman" w:hAnsi="Times New Roman" w:cs="Times New Roman"/>
          <w:color w:val="000000" w:themeColor="text1"/>
          <w:sz w:val="28"/>
          <w:szCs w:val="28"/>
        </w:rPr>
        <w:t xml:space="preserve"> наблюдается небольшое улучшение</w:t>
      </w:r>
      <w:r w:rsidR="00A95533">
        <w:rPr>
          <w:rFonts w:ascii="Times New Roman" w:eastAsia="Times New Roman" w:hAnsi="Times New Roman" w:cs="Times New Roman"/>
          <w:color w:val="000000" w:themeColor="text1"/>
          <w:sz w:val="28"/>
          <w:szCs w:val="28"/>
        </w:rPr>
        <w:t xml:space="preserve"> (результаты </w:t>
      </w:r>
      <w:r w:rsidR="00B31411">
        <w:rPr>
          <w:rFonts w:ascii="Times New Roman" w:eastAsia="Times New Roman" w:hAnsi="Times New Roman" w:cs="Times New Roman"/>
          <w:color w:val="000000" w:themeColor="text1"/>
          <w:sz w:val="28"/>
          <w:szCs w:val="28"/>
        </w:rPr>
        <w:t>указали</w:t>
      </w:r>
      <w:r w:rsidR="00A95533">
        <w:rPr>
          <w:rFonts w:ascii="Times New Roman" w:eastAsia="Times New Roman" w:hAnsi="Times New Roman" w:cs="Times New Roman"/>
          <w:color w:val="000000" w:themeColor="text1"/>
          <w:sz w:val="28"/>
          <w:szCs w:val="28"/>
        </w:rPr>
        <w:t xml:space="preserve"> на </w:t>
      </w:r>
      <w:r w:rsidR="00B31411">
        <w:rPr>
          <w:rFonts w:ascii="Times New Roman" w:eastAsia="Times New Roman" w:hAnsi="Times New Roman" w:cs="Times New Roman"/>
          <w:color w:val="000000" w:themeColor="text1"/>
          <w:sz w:val="28"/>
          <w:szCs w:val="28"/>
        </w:rPr>
        <w:t>рисунках 4 и 5)</w:t>
      </w:r>
      <w:r w:rsidRPr="00B42E99">
        <w:rPr>
          <w:rFonts w:ascii="Times New Roman" w:eastAsia="Times New Roman" w:hAnsi="Times New Roman" w:cs="Times New Roman"/>
          <w:color w:val="000000" w:themeColor="text1"/>
          <w:sz w:val="28"/>
          <w:szCs w:val="28"/>
        </w:rPr>
        <w:t xml:space="preserve">. </w:t>
      </w:r>
    </w:p>
    <w:p w:rsidR="00FB7846" w:rsidRDefault="00FB7846"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p>
    <w:p w:rsidR="0083705F" w:rsidRPr="00B42E99" w:rsidRDefault="00FB7846"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noProof/>
          <w:color w:val="000000" w:themeColor="text1"/>
          <w:sz w:val="28"/>
          <w:szCs w:val="28"/>
          <w:lang w:eastAsia="ru-RU"/>
        </w:rPr>
        <w:drawing>
          <wp:inline distT="0" distB="0" distL="0" distR="0" wp14:anchorId="5F29A254" wp14:editId="5B456A7F">
            <wp:extent cx="5181600" cy="2948940"/>
            <wp:effectExtent l="0" t="0" r="0" b="381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r w:rsidR="00336106">
        <w:rPr>
          <w:rFonts w:ascii="Times New Roman" w:eastAsia="Times New Roman" w:hAnsi="Times New Roman" w:cs="Times New Roman"/>
          <w:color w:val="000000" w:themeColor="text1"/>
          <w:sz w:val="28"/>
          <w:szCs w:val="28"/>
        </w:rPr>
        <w:t xml:space="preserve"> </w:t>
      </w:r>
    </w:p>
    <w:p w:rsidR="0083705F" w:rsidRPr="00B42E99" w:rsidRDefault="00FC2B86" w:rsidP="00C76308">
      <w:pPr>
        <w:widowControl w:val="0"/>
        <w:autoSpaceDE w:val="0"/>
        <w:autoSpaceDN w:val="0"/>
        <w:spacing w:after="0" w:line="360" w:lineRule="auto"/>
        <w:ind w:firstLine="709"/>
        <w:jc w:val="center"/>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Рисунок </w:t>
      </w:r>
      <w:r w:rsidR="0083705F" w:rsidRPr="00B42E99">
        <w:rPr>
          <w:rFonts w:ascii="Times New Roman" w:eastAsia="Times New Roman" w:hAnsi="Times New Roman" w:cs="Times New Roman"/>
          <w:color w:val="000000" w:themeColor="text1"/>
          <w:sz w:val="28"/>
          <w:szCs w:val="28"/>
        </w:rPr>
        <w:t>4</w:t>
      </w:r>
      <w:r w:rsidRPr="00B42E99">
        <w:rPr>
          <w:rFonts w:ascii="Times New Roman" w:eastAsia="Times New Roman" w:hAnsi="Times New Roman" w:cs="Times New Roman"/>
          <w:color w:val="000000" w:themeColor="text1"/>
          <w:sz w:val="28"/>
          <w:szCs w:val="28"/>
        </w:rPr>
        <w:t xml:space="preserve"> – С</w:t>
      </w:r>
      <w:r w:rsidR="00481900">
        <w:rPr>
          <w:rFonts w:ascii="Times New Roman" w:eastAsia="Times New Roman" w:hAnsi="Times New Roman" w:cs="Times New Roman"/>
          <w:color w:val="000000" w:themeColor="text1"/>
          <w:sz w:val="28"/>
          <w:szCs w:val="28"/>
        </w:rPr>
        <w:t xml:space="preserve">равнительные результаты сгиба и разгиба колена до и </w:t>
      </w:r>
      <w:r w:rsidRPr="00B42E99">
        <w:rPr>
          <w:rFonts w:ascii="Times New Roman" w:eastAsia="Times New Roman" w:hAnsi="Times New Roman" w:cs="Times New Roman"/>
          <w:color w:val="000000" w:themeColor="text1"/>
          <w:sz w:val="28"/>
          <w:szCs w:val="28"/>
        </w:rPr>
        <w:t>после эксперимента</w:t>
      </w:r>
      <w:r w:rsidR="003475FB">
        <w:rPr>
          <w:rFonts w:ascii="Times New Roman" w:eastAsia="Times New Roman" w:hAnsi="Times New Roman" w:cs="Times New Roman"/>
          <w:color w:val="000000" w:themeColor="text1"/>
          <w:sz w:val="28"/>
          <w:szCs w:val="28"/>
        </w:rPr>
        <w:t xml:space="preserve"> (в градусах)</w:t>
      </w:r>
    </w:p>
    <w:p w:rsidR="0083705F" w:rsidRPr="00B42E99" w:rsidRDefault="0008401F"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noProof/>
          <w:color w:val="000000" w:themeColor="text1"/>
          <w:sz w:val="28"/>
          <w:szCs w:val="28"/>
          <w:lang w:eastAsia="ru-RU"/>
        </w:rPr>
        <w:lastRenderedPageBreak/>
        <w:drawing>
          <wp:inline distT="0" distB="0" distL="0" distR="0">
            <wp:extent cx="4975860" cy="305562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043C0" w:rsidRPr="00B42E99" w:rsidRDefault="00FC2B86" w:rsidP="00C76308">
      <w:pPr>
        <w:widowControl w:val="0"/>
        <w:autoSpaceDE w:val="0"/>
        <w:autoSpaceDN w:val="0"/>
        <w:spacing w:after="0" w:line="360" w:lineRule="auto"/>
        <w:ind w:firstLine="709"/>
        <w:jc w:val="center"/>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Рисунок </w:t>
      </w:r>
      <w:r w:rsidR="0083705F" w:rsidRPr="00B42E99">
        <w:rPr>
          <w:rFonts w:ascii="Times New Roman" w:eastAsia="Times New Roman" w:hAnsi="Times New Roman" w:cs="Times New Roman"/>
          <w:color w:val="000000" w:themeColor="text1"/>
          <w:sz w:val="28"/>
          <w:szCs w:val="28"/>
        </w:rPr>
        <w:t>5</w:t>
      </w:r>
      <w:r w:rsidRPr="00B42E99">
        <w:rPr>
          <w:rFonts w:ascii="Times New Roman" w:eastAsia="Times New Roman" w:hAnsi="Times New Roman" w:cs="Times New Roman"/>
          <w:color w:val="000000" w:themeColor="text1"/>
          <w:sz w:val="28"/>
          <w:szCs w:val="28"/>
        </w:rPr>
        <w:t xml:space="preserve"> – Сравнительные результаты внешней и внутренней ротации колена до и после эксперимента</w:t>
      </w:r>
      <w:r w:rsidR="003475FB">
        <w:rPr>
          <w:rFonts w:ascii="Times New Roman" w:eastAsia="Times New Roman" w:hAnsi="Times New Roman" w:cs="Times New Roman"/>
          <w:color w:val="000000" w:themeColor="text1"/>
          <w:sz w:val="28"/>
          <w:szCs w:val="28"/>
        </w:rPr>
        <w:t xml:space="preserve"> (в градусах)</w:t>
      </w:r>
    </w:p>
    <w:p w:rsidR="0083705F" w:rsidRDefault="0083705F" w:rsidP="00C76308">
      <w:pPr>
        <w:widowControl w:val="0"/>
        <w:autoSpaceDE w:val="0"/>
        <w:autoSpaceDN w:val="0"/>
        <w:spacing w:after="0" w:line="360" w:lineRule="auto"/>
        <w:ind w:firstLine="709"/>
        <w:jc w:val="center"/>
        <w:rPr>
          <w:rFonts w:ascii="Times New Roman" w:eastAsia="Times New Roman" w:hAnsi="Times New Roman" w:cs="Times New Roman"/>
          <w:color w:val="000000" w:themeColor="text1"/>
          <w:sz w:val="28"/>
          <w:szCs w:val="28"/>
        </w:rPr>
      </w:pPr>
    </w:p>
    <w:p w:rsidR="00B31411" w:rsidRPr="00B42E99" w:rsidRDefault="00B31411" w:rsidP="00B31411">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Это значит, что мы смогли добиться положительного результата, и это означает, что физическая реабилитация при помощи тренажёра «</w:t>
      </w:r>
      <w:proofErr w:type="spellStart"/>
      <w:r w:rsidRPr="00B42E99">
        <w:rPr>
          <w:rFonts w:ascii="Times New Roman" w:eastAsia="Times New Roman" w:hAnsi="Times New Roman" w:cs="Times New Roman"/>
          <w:color w:val="000000" w:themeColor="text1"/>
          <w:sz w:val="28"/>
          <w:szCs w:val="28"/>
        </w:rPr>
        <w:t>Угуль</w:t>
      </w:r>
      <w:proofErr w:type="spellEnd"/>
      <w:r w:rsidRPr="00B42E99">
        <w:rPr>
          <w:rFonts w:ascii="Times New Roman" w:eastAsia="Times New Roman" w:hAnsi="Times New Roman" w:cs="Times New Roman"/>
          <w:color w:val="000000" w:themeColor="text1"/>
          <w:sz w:val="28"/>
          <w:szCs w:val="28"/>
        </w:rPr>
        <w:t>» и костюма «Адели» имела успех и оказала эффект на прирост результатов.</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Обобщая вышеизложенное, мы считаем, что исследование было результативным: мы выполнили все задачи и достигли поставленной цели - </w:t>
      </w:r>
      <w:r w:rsidR="00F44569" w:rsidRPr="00B42E99">
        <w:rPr>
          <w:rFonts w:ascii="Times New Roman" w:eastAsia="Times New Roman" w:hAnsi="Times New Roman" w:cs="Times New Roman"/>
          <w:color w:val="000000" w:themeColor="text1"/>
          <w:sz w:val="28"/>
          <w:szCs w:val="28"/>
        </w:rPr>
        <w:t>подтвердили</w:t>
      </w:r>
      <w:r w:rsidRPr="00B42E99">
        <w:rPr>
          <w:rFonts w:ascii="Times New Roman" w:eastAsia="Times New Roman" w:hAnsi="Times New Roman" w:cs="Times New Roman"/>
          <w:color w:val="000000" w:themeColor="text1"/>
          <w:sz w:val="28"/>
          <w:szCs w:val="28"/>
        </w:rPr>
        <w:t xml:space="preserve"> программу физической реабилитации для улучшения мышечного тонуса в нижних конечностях у детей с ДЦП. Несмотря на то, что все участники могли выполнять упражнения только при помощи инструктора, при повторном тесте они всё же показали положительные результаты, и мы с радостью убедились в том, что все дети </w:t>
      </w:r>
      <w:r w:rsidR="00D525B8" w:rsidRPr="00B42E99">
        <w:rPr>
          <w:rFonts w:ascii="Times New Roman" w:eastAsia="Times New Roman" w:hAnsi="Times New Roman" w:cs="Times New Roman"/>
          <w:color w:val="000000" w:themeColor="text1"/>
          <w:sz w:val="28"/>
          <w:szCs w:val="28"/>
        </w:rPr>
        <w:t>достигли хоть незначительного</w:t>
      </w:r>
      <w:r w:rsidRPr="00B42E99">
        <w:rPr>
          <w:rFonts w:ascii="Times New Roman" w:eastAsia="Times New Roman" w:hAnsi="Times New Roman" w:cs="Times New Roman"/>
          <w:color w:val="000000" w:themeColor="text1"/>
          <w:sz w:val="28"/>
          <w:szCs w:val="28"/>
        </w:rPr>
        <w:t>, но всё же прогресс</w:t>
      </w:r>
      <w:r w:rsidR="00D525B8" w:rsidRPr="00B42E99">
        <w:rPr>
          <w:rFonts w:ascii="Times New Roman" w:eastAsia="Times New Roman" w:hAnsi="Times New Roman" w:cs="Times New Roman"/>
          <w:color w:val="000000" w:themeColor="text1"/>
          <w:sz w:val="28"/>
          <w:szCs w:val="28"/>
        </w:rPr>
        <w:t>а</w:t>
      </w:r>
      <w:r w:rsidR="006B12D1" w:rsidRPr="00B42E99">
        <w:rPr>
          <w:rFonts w:ascii="Times New Roman" w:eastAsia="Times New Roman" w:hAnsi="Times New Roman" w:cs="Times New Roman"/>
          <w:color w:val="000000" w:themeColor="text1"/>
          <w:sz w:val="28"/>
          <w:szCs w:val="28"/>
        </w:rPr>
        <w:t>,</w:t>
      </w:r>
      <w:r w:rsidRPr="00B42E99">
        <w:rPr>
          <w:rFonts w:ascii="Times New Roman" w:eastAsia="Times New Roman" w:hAnsi="Times New Roman" w:cs="Times New Roman"/>
          <w:color w:val="000000" w:themeColor="text1"/>
          <w:sz w:val="28"/>
          <w:szCs w:val="28"/>
        </w:rPr>
        <w:t xml:space="preserve"> и укре</w:t>
      </w:r>
      <w:r w:rsidR="00744ECD" w:rsidRPr="00B42E99">
        <w:rPr>
          <w:rFonts w:ascii="Times New Roman" w:eastAsia="Times New Roman" w:hAnsi="Times New Roman" w:cs="Times New Roman"/>
          <w:color w:val="000000" w:themeColor="text1"/>
          <w:sz w:val="28"/>
          <w:szCs w:val="28"/>
        </w:rPr>
        <w:t xml:space="preserve">пили мышцы нижних конечностей. </w:t>
      </w:r>
    </w:p>
    <w:p w:rsidR="00EE0488" w:rsidRPr="00B42E99" w:rsidRDefault="00EE0488"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Положительная динамика подтверждает эффективность экспериментальной методики.</w:t>
      </w:r>
    </w:p>
    <w:p w:rsidR="00EE0488" w:rsidRPr="00B42E99" w:rsidRDefault="00EE0488" w:rsidP="00C76308">
      <w:pPr>
        <w:widowControl w:val="0"/>
        <w:autoSpaceDE w:val="0"/>
        <w:autoSpaceDN w:val="0"/>
        <w:spacing w:after="0" w:line="360" w:lineRule="auto"/>
        <w:ind w:firstLine="709"/>
        <w:rPr>
          <w:rFonts w:ascii="Times New Roman" w:eastAsia="Times New Roman" w:hAnsi="Times New Roman" w:cs="Times New Roman"/>
          <w:color w:val="000000" w:themeColor="text1"/>
          <w:sz w:val="28"/>
          <w:szCs w:val="28"/>
        </w:rPr>
      </w:pPr>
    </w:p>
    <w:p w:rsidR="00EE0488" w:rsidRPr="00B42E99" w:rsidRDefault="00EE0488" w:rsidP="00C76308">
      <w:pPr>
        <w:widowControl w:val="0"/>
        <w:autoSpaceDE w:val="0"/>
        <w:autoSpaceDN w:val="0"/>
        <w:spacing w:after="0" w:line="360" w:lineRule="auto"/>
        <w:ind w:firstLine="709"/>
        <w:rPr>
          <w:rFonts w:ascii="Times New Roman" w:eastAsia="Times New Roman" w:hAnsi="Times New Roman" w:cs="Times New Roman"/>
          <w:color w:val="000000" w:themeColor="text1"/>
        </w:rPr>
      </w:pPr>
    </w:p>
    <w:p w:rsidR="00744ECD" w:rsidRPr="00B42E99" w:rsidRDefault="00744ECD" w:rsidP="00C76308">
      <w:pPr>
        <w:spacing w:after="0" w:line="360" w:lineRule="auto"/>
        <w:ind w:firstLine="709"/>
        <w:rPr>
          <w:rFonts w:ascii="Cambria" w:eastAsia="Times New Roman" w:hAnsi="Cambria" w:cs="Times New Roman"/>
          <w:b/>
          <w:bCs/>
          <w:color w:val="000000" w:themeColor="text1"/>
          <w:sz w:val="28"/>
          <w:szCs w:val="28"/>
        </w:rPr>
      </w:pPr>
    </w:p>
    <w:p w:rsidR="00E83B50" w:rsidRPr="00B42E99" w:rsidRDefault="00E83B50" w:rsidP="00C76308">
      <w:pPr>
        <w:spacing w:after="0" w:line="360" w:lineRule="auto"/>
        <w:ind w:firstLine="709"/>
        <w:rPr>
          <w:rFonts w:ascii="Times New Roman" w:eastAsia="Times New Roman" w:hAnsi="Times New Roman" w:cs="Times New Roman"/>
          <w:b/>
          <w:bCs/>
          <w:color w:val="000000" w:themeColor="text1"/>
          <w:sz w:val="28"/>
          <w:szCs w:val="28"/>
        </w:rPr>
      </w:pPr>
      <w:bookmarkStart w:id="29" w:name="_Toc199628480"/>
      <w:bookmarkStart w:id="30" w:name="_Toc200323875"/>
      <w:r w:rsidRPr="00B42E99">
        <w:rPr>
          <w:rFonts w:ascii="Times New Roman" w:eastAsia="Times New Roman" w:hAnsi="Times New Roman" w:cs="Times New Roman"/>
          <w:b/>
          <w:bCs/>
          <w:color w:val="000000" w:themeColor="text1"/>
          <w:sz w:val="28"/>
          <w:szCs w:val="28"/>
        </w:rPr>
        <w:br w:type="page"/>
      </w:r>
    </w:p>
    <w:p w:rsidR="00786E0C" w:rsidRDefault="00786E0C" w:rsidP="008B1135">
      <w:pPr>
        <w:keepNext/>
        <w:keepLines/>
        <w:widowControl w:val="0"/>
        <w:autoSpaceDE w:val="0"/>
        <w:autoSpaceDN w:val="0"/>
        <w:spacing w:after="0" w:line="240" w:lineRule="auto"/>
        <w:ind w:firstLine="709"/>
        <w:jc w:val="center"/>
        <w:outlineLvl w:val="0"/>
        <w:rPr>
          <w:rFonts w:ascii="Times New Roman" w:eastAsia="Times New Roman" w:hAnsi="Times New Roman" w:cs="Times New Roman"/>
          <w:b/>
          <w:bCs/>
          <w:color w:val="000000" w:themeColor="text1"/>
          <w:sz w:val="28"/>
          <w:szCs w:val="28"/>
        </w:rPr>
      </w:pPr>
      <w:bookmarkStart w:id="31" w:name="_Toc200969232"/>
      <w:bookmarkEnd w:id="29"/>
      <w:bookmarkEnd w:id="30"/>
      <w:r w:rsidRPr="00B42E99">
        <w:rPr>
          <w:rFonts w:ascii="Times New Roman" w:eastAsia="Times New Roman" w:hAnsi="Times New Roman" w:cs="Times New Roman"/>
          <w:b/>
          <w:bCs/>
          <w:color w:val="000000" w:themeColor="text1"/>
          <w:sz w:val="28"/>
          <w:szCs w:val="28"/>
        </w:rPr>
        <w:lastRenderedPageBreak/>
        <w:t>ВЫВОДЫ</w:t>
      </w:r>
      <w:bookmarkEnd w:id="31"/>
      <w:r w:rsidRPr="00B42E99">
        <w:rPr>
          <w:rFonts w:ascii="Times New Roman" w:eastAsia="Times New Roman" w:hAnsi="Times New Roman" w:cs="Times New Roman"/>
          <w:b/>
          <w:bCs/>
          <w:color w:val="000000" w:themeColor="text1"/>
          <w:sz w:val="28"/>
          <w:szCs w:val="28"/>
        </w:rPr>
        <w:t xml:space="preserve"> </w:t>
      </w:r>
    </w:p>
    <w:p w:rsidR="008B1135" w:rsidRPr="00B42E99" w:rsidRDefault="008B1135" w:rsidP="008B1135">
      <w:pPr>
        <w:keepNext/>
        <w:keepLines/>
        <w:widowControl w:val="0"/>
        <w:autoSpaceDE w:val="0"/>
        <w:autoSpaceDN w:val="0"/>
        <w:spacing w:after="0" w:line="240" w:lineRule="auto"/>
        <w:ind w:firstLine="709"/>
        <w:jc w:val="center"/>
        <w:outlineLvl w:val="0"/>
        <w:rPr>
          <w:rFonts w:ascii="Times New Roman" w:eastAsia="Times New Roman" w:hAnsi="Times New Roman" w:cs="Times New Roman"/>
          <w:b/>
          <w:bCs/>
          <w:color w:val="000000" w:themeColor="text1"/>
          <w:sz w:val="28"/>
          <w:szCs w:val="28"/>
        </w:rPr>
      </w:pPr>
    </w:p>
    <w:p w:rsidR="00297713" w:rsidRPr="00B42E99" w:rsidRDefault="00297713"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Анализ проведённого нами исследования позволил</w:t>
      </w:r>
      <w:r w:rsidR="009264EB" w:rsidRPr="00B42E99">
        <w:rPr>
          <w:rFonts w:ascii="Times New Roman" w:eastAsia="Times New Roman" w:hAnsi="Times New Roman" w:cs="Times New Roman"/>
          <w:color w:val="000000" w:themeColor="text1"/>
          <w:sz w:val="28"/>
          <w:szCs w:val="28"/>
        </w:rPr>
        <w:t xml:space="preserve"> нам сделать следующие выводы: </w:t>
      </w:r>
    </w:p>
    <w:p w:rsidR="00297713" w:rsidRPr="00B42E99" w:rsidRDefault="00297713"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1) В младшем школьном возрасте (6-9 лет) организм ребенка активно растет и сов</w:t>
      </w:r>
      <w:r w:rsidR="009264EB" w:rsidRPr="00B42E99">
        <w:rPr>
          <w:rFonts w:ascii="Times New Roman" w:eastAsia="Times New Roman" w:hAnsi="Times New Roman" w:cs="Times New Roman"/>
          <w:color w:val="000000" w:themeColor="text1"/>
          <w:sz w:val="28"/>
          <w:szCs w:val="28"/>
        </w:rPr>
        <w:t>ершенствуется во всех аспектах.</w:t>
      </w:r>
    </w:p>
    <w:p w:rsidR="00297713" w:rsidRPr="00B42E99" w:rsidRDefault="00297713"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proofErr w:type="gramStart"/>
      <w:r w:rsidRPr="00B42E99">
        <w:rPr>
          <w:rFonts w:ascii="Times New Roman" w:eastAsia="Times New Roman" w:hAnsi="Times New Roman" w:cs="Times New Roman"/>
          <w:color w:val="000000" w:themeColor="text1"/>
          <w:sz w:val="28"/>
          <w:szCs w:val="28"/>
        </w:rPr>
        <w:t>Сердечно-сосудистая</w:t>
      </w:r>
      <w:proofErr w:type="gramEnd"/>
      <w:r w:rsidRPr="00B42E99">
        <w:rPr>
          <w:rFonts w:ascii="Times New Roman" w:eastAsia="Times New Roman" w:hAnsi="Times New Roman" w:cs="Times New Roman"/>
          <w:color w:val="000000" w:themeColor="text1"/>
          <w:sz w:val="28"/>
          <w:szCs w:val="28"/>
        </w:rPr>
        <w:t xml:space="preserve"> система: Сердце растет, но медленнее, чем раньше, при этом желудочки развиваются быстрее предсердий. Вес сердца увеличивается одинаково у мальчиков и девочек. Частота сердечных сокращений составляет примерно 95-100 ударов в минуту, а минутный объем крови – около 2120 мл. Артериальное давл</w:t>
      </w:r>
      <w:r w:rsidR="009264EB" w:rsidRPr="00B42E99">
        <w:rPr>
          <w:rFonts w:ascii="Times New Roman" w:eastAsia="Times New Roman" w:hAnsi="Times New Roman" w:cs="Times New Roman"/>
          <w:color w:val="000000" w:themeColor="text1"/>
          <w:sz w:val="28"/>
          <w:szCs w:val="28"/>
        </w:rPr>
        <w:t>ение в среднем 99/64 мм рт. ст.</w:t>
      </w:r>
    </w:p>
    <w:p w:rsidR="00297713" w:rsidRPr="00B42E99" w:rsidRDefault="00297713"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Система крови: Объем крови составляет 7% от массы тела. Начиная с 8 лет, увеличивается количество эритроцитов и гемоглобина (до 80-81%). Несмотря на большее количество лейкоцитов, их активность (подвижность и способность к фагоцитозу) снижена, как и способность крови вырабатывать защитные антитела, что делает детей боле</w:t>
      </w:r>
      <w:r w:rsidR="009264EB" w:rsidRPr="00B42E99">
        <w:rPr>
          <w:rFonts w:ascii="Times New Roman" w:eastAsia="Times New Roman" w:hAnsi="Times New Roman" w:cs="Times New Roman"/>
          <w:color w:val="000000" w:themeColor="text1"/>
          <w:sz w:val="28"/>
          <w:szCs w:val="28"/>
        </w:rPr>
        <w:t>е восприимчивыми к инфекциям.</w:t>
      </w:r>
    </w:p>
    <w:p w:rsidR="00297713" w:rsidRPr="00B42E99" w:rsidRDefault="00C444F3"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Опорно-двигательный аппарат</w:t>
      </w:r>
      <w:r w:rsidR="00297713" w:rsidRPr="00B42E99">
        <w:rPr>
          <w:rFonts w:ascii="Times New Roman" w:eastAsia="Times New Roman" w:hAnsi="Times New Roman" w:cs="Times New Roman"/>
          <w:color w:val="000000" w:themeColor="text1"/>
          <w:sz w:val="28"/>
          <w:szCs w:val="28"/>
        </w:rPr>
        <w:t xml:space="preserve">: Продолжается рост костей черепа, особенно лицевых костей и околоносовых пазух. Активно растет позвоночник. Форма грудной клетки меняется, приближаясь </w:t>
      </w:r>
      <w:proofErr w:type="gramStart"/>
      <w:r w:rsidR="00297713" w:rsidRPr="00B42E99">
        <w:rPr>
          <w:rFonts w:ascii="Times New Roman" w:eastAsia="Times New Roman" w:hAnsi="Times New Roman" w:cs="Times New Roman"/>
          <w:color w:val="000000" w:themeColor="text1"/>
          <w:sz w:val="28"/>
          <w:szCs w:val="28"/>
        </w:rPr>
        <w:t>к</w:t>
      </w:r>
      <w:proofErr w:type="gramEnd"/>
      <w:r w:rsidR="00297713" w:rsidRPr="00B42E99">
        <w:rPr>
          <w:rFonts w:ascii="Times New Roman" w:eastAsia="Times New Roman" w:hAnsi="Times New Roman" w:cs="Times New Roman"/>
          <w:color w:val="000000" w:themeColor="text1"/>
          <w:sz w:val="28"/>
          <w:szCs w:val="28"/>
        </w:rPr>
        <w:t xml:space="preserve"> взрослой (у мальчиков с 7-8 лет, у девочек раньше). Мышечная масса увеличивается до 27%, но мышечная сила пока невелика, и силовые упражнения быстро вызывают усталость. Дети лучше всего переносят короткие, динамичные упражне</w:t>
      </w:r>
      <w:r w:rsidR="009264EB" w:rsidRPr="00B42E99">
        <w:rPr>
          <w:rFonts w:ascii="Times New Roman" w:eastAsia="Times New Roman" w:hAnsi="Times New Roman" w:cs="Times New Roman"/>
          <w:color w:val="000000" w:themeColor="text1"/>
          <w:sz w:val="28"/>
          <w:szCs w:val="28"/>
        </w:rPr>
        <w:t>ния, требующие скорости и силы.</w:t>
      </w:r>
    </w:p>
    <w:p w:rsidR="00297713" w:rsidRPr="00B42E99" w:rsidRDefault="00297713"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Развитие двигательной функции: Двигательная активность играет важную роль. Улучшается координация движений и увеличивается сила. Происходит значительное развитие дыхательной, пищеваритель</w:t>
      </w:r>
      <w:r w:rsidR="009264EB" w:rsidRPr="00B42E99">
        <w:rPr>
          <w:rFonts w:ascii="Times New Roman" w:eastAsia="Times New Roman" w:hAnsi="Times New Roman" w:cs="Times New Roman"/>
          <w:color w:val="000000" w:themeColor="text1"/>
          <w:sz w:val="28"/>
          <w:szCs w:val="28"/>
        </w:rPr>
        <w:t>ной и мочевыделительной систем.</w:t>
      </w:r>
    </w:p>
    <w:p w:rsidR="00297713" w:rsidRPr="00B42E99" w:rsidRDefault="00297713"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Эндокринная система: Характеризуется гармоничным развитием и стабильным гормона</w:t>
      </w:r>
      <w:r w:rsidR="009264EB" w:rsidRPr="00B42E99">
        <w:rPr>
          <w:rFonts w:ascii="Times New Roman" w:eastAsia="Times New Roman" w:hAnsi="Times New Roman" w:cs="Times New Roman"/>
          <w:color w:val="000000" w:themeColor="text1"/>
          <w:sz w:val="28"/>
          <w:szCs w:val="28"/>
        </w:rPr>
        <w:t>льным фоном.</w:t>
      </w:r>
    </w:p>
    <w:p w:rsidR="00297713" w:rsidRPr="00B42E99" w:rsidRDefault="00297713"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В этот период также происходят важные изменения в сенсорных системах </w:t>
      </w:r>
      <w:r w:rsidR="009264EB" w:rsidRPr="00B42E99">
        <w:rPr>
          <w:rFonts w:ascii="Times New Roman" w:eastAsia="Times New Roman" w:hAnsi="Times New Roman" w:cs="Times New Roman"/>
          <w:color w:val="000000" w:themeColor="text1"/>
          <w:sz w:val="28"/>
          <w:szCs w:val="28"/>
        </w:rPr>
        <w:lastRenderedPageBreak/>
        <w:t>и психическом развитии ребенка.</w:t>
      </w:r>
    </w:p>
    <w:p w:rsidR="00297713" w:rsidRPr="00B42E99" w:rsidRDefault="008F0165"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2)</w:t>
      </w:r>
      <w:r w:rsidR="00E83B50" w:rsidRPr="00B42E99">
        <w:rPr>
          <w:rFonts w:ascii="Times New Roman" w:eastAsia="Times New Roman" w:hAnsi="Times New Roman" w:cs="Times New Roman"/>
          <w:color w:val="000000" w:themeColor="text1"/>
          <w:sz w:val="28"/>
          <w:szCs w:val="28"/>
        </w:rPr>
        <w:t xml:space="preserve"> </w:t>
      </w:r>
      <w:r w:rsidR="00297713" w:rsidRPr="00B42E99">
        <w:rPr>
          <w:rFonts w:ascii="Times New Roman" w:eastAsia="Times New Roman" w:hAnsi="Times New Roman" w:cs="Times New Roman"/>
          <w:color w:val="000000" w:themeColor="text1"/>
          <w:sz w:val="28"/>
          <w:szCs w:val="28"/>
        </w:rPr>
        <w:t>ДЦП возникает из-за нарушений в развитии или повреждении головного мозга, которые могут произойти до рождения, во время родов или в первые недели жизни новорожденного. К таким нарушениям приводят различные факторы, включая преждевременные ро</w:t>
      </w:r>
      <w:r w:rsidR="00F44569" w:rsidRPr="00B42E99">
        <w:rPr>
          <w:rFonts w:ascii="Times New Roman" w:eastAsia="Times New Roman" w:hAnsi="Times New Roman" w:cs="Times New Roman"/>
          <w:color w:val="000000" w:themeColor="text1"/>
          <w:sz w:val="28"/>
          <w:szCs w:val="28"/>
        </w:rPr>
        <w:t>ды, родовые травмы, многоплодную</w:t>
      </w:r>
      <w:r w:rsidR="00297713" w:rsidRPr="00B42E99">
        <w:rPr>
          <w:rFonts w:ascii="Times New Roman" w:eastAsia="Times New Roman" w:hAnsi="Times New Roman" w:cs="Times New Roman"/>
          <w:color w:val="000000" w:themeColor="text1"/>
          <w:sz w:val="28"/>
          <w:szCs w:val="28"/>
        </w:rPr>
        <w:t xml:space="preserve"> беременность, инфекции или отравления у матери во время беременности, а также травмы головы у младенцев и маленьких детей. Недостаток кислорода при рождении (асфиксия) и недоношенность также увеличивают риск развития ДЦП, хотя заболевание может возникнуть и у детей, рожденных в срок. Другие причины включают отравления, желтуху и инсульты, которые нарушают кровоснабжение мозга и препятствуют его нормальному развитию. Состояние здоровья матери до б</w:t>
      </w:r>
      <w:r w:rsidR="008E1952" w:rsidRPr="00B42E99">
        <w:rPr>
          <w:rFonts w:ascii="Times New Roman" w:eastAsia="Times New Roman" w:hAnsi="Times New Roman" w:cs="Times New Roman"/>
          <w:color w:val="000000" w:themeColor="text1"/>
          <w:sz w:val="28"/>
          <w:szCs w:val="28"/>
        </w:rPr>
        <w:t>еременности также играет роль.</w:t>
      </w:r>
    </w:p>
    <w:p w:rsidR="00297713" w:rsidRPr="00B42E99" w:rsidRDefault="00297713"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У детей с ДЦП часто возникают трудности с переключением между задачами, концентрацией внимания, скоростью восприятия и запоминанием. Многие проявляют низкий интерес к обучению и заданиям, испытывают трудности с сосредоточением и медленно выполняют упражнения. Нарушения в зрении, слухе и тактильном восприятии затрудняют формирование представлений об окружающем мире. Некоторые дети становятся чрезмерно возбудимыми и беспокойными, в то время как другие проявляют пассивность, отсутст</w:t>
      </w:r>
      <w:r w:rsidR="008E1952" w:rsidRPr="00B42E99">
        <w:rPr>
          <w:rFonts w:ascii="Times New Roman" w:eastAsia="Times New Roman" w:hAnsi="Times New Roman" w:cs="Times New Roman"/>
          <w:color w:val="000000" w:themeColor="text1"/>
          <w:sz w:val="28"/>
          <w:szCs w:val="28"/>
        </w:rPr>
        <w:t>вие инициативы и застенчивость.</w:t>
      </w:r>
    </w:p>
    <w:p w:rsidR="00744ECD" w:rsidRPr="00B42E99" w:rsidRDefault="00F44569"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3) Нам </w:t>
      </w:r>
      <w:r w:rsidR="00297713" w:rsidRPr="00B42E99">
        <w:rPr>
          <w:rFonts w:ascii="Times New Roman" w:eastAsia="Times New Roman" w:hAnsi="Times New Roman" w:cs="Times New Roman"/>
          <w:color w:val="000000" w:themeColor="text1"/>
          <w:sz w:val="28"/>
          <w:szCs w:val="28"/>
        </w:rPr>
        <w:t xml:space="preserve">удалось </w:t>
      </w:r>
      <w:r w:rsidRPr="00B42E99">
        <w:rPr>
          <w:rFonts w:ascii="Times New Roman" w:eastAsia="Times New Roman" w:hAnsi="Times New Roman" w:cs="Times New Roman"/>
          <w:color w:val="000000" w:themeColor="text1"/>
          <w:sz w:val="28"/>
          <w:szCs w:val="28"/>
        </w:rPr>
        <w:t>подтвердить</w:t>
      </w:r>
      <w:r w:rsidR="00297713" w:rsidRPr="00B42E99">
        <w:rPr>
          <w:rFonts w:ascii="Times New Roman" w:eastAsia="Times New Roman" w:hAnsi="Times New Roman" w:cs="Times New Roman"/>
          <w:color w:val="000000" w:themeColor="text1"/>
          <w:sz w:val="28"/>
          <w:szCs w:val="28"/>
        </w:rPr>
        <w:t xml:space="preserve"> программу физической реабилитации для улучшения мышечного тонуса нижних конечностей у детей с ДЦП, выполнив все поставленные задачи и достигнув цели. Несмотря на необходимость помощи инструктора при выполнении упражнений, повторное тестирование выявило </w:t>
      </w:r>
      <w:r w:rsidRPr="00B42E99">
        <w:rPr>
          <w:rFonts w:ascii="Times New Roman" w:eastAsia="Times New Roman" w:hAnsi="Times New Roman" w:cs="Times New Roman"/>
          <w:color w:val="000000" w:themeColor="text1"/>
          <w:sz w:val="28"/>
          <w:szCs w:val="28"/>
        </w:rPr>
        <w:t xml:space="preserve">незначительную, но всё же </w:t>
      </w:r>
      <w:r w:rsidR="00297713" w:rsidRPr="00B42E99">
        <w:rPr>
          <w:rFonts w:ascii="Times New Roman" w:eastAsia="Times New Roman" w:hAnsi="Times New Roman" w:cs="Times New Roman"/>
          <w:color w:val="000000" w:themeColor="text1"/>
          <w:sz w:val="28"/>
          <w:szCs w:val="28"/>
        </w:rPr>
        <w:t>положительную динамику и подтвердило улучшение мыше</w:t>
      </w:r>
      <w:r w:rsidRPr="00B42E99">
        <w:rPr>
          <w:rFonts w:ascii="Times New Roman" w:eastAsia="Times New Roman" w:hAnsi="Times New Roman" w:cs="Times New Roman"/>
          <w:color w:val="000000" w:themeColor="text1"/>
          <w:sz w:val="28"/>
          <w:szCs w:val="28"/>
        </w:rPr>
        <w:t>чного тонуса у всех участников. Это говорит о том, что физическая реабилитация с тренажером "</w:t>
      </w:r>
      <w:proofErr w:type="spellStart"/>
      <w:r w:rsidRPr="00B42E99">
        <w:rPr>
          <w:rFonts w:ascii="Times New Roman" w:eastAsia="Times New Roman" w:hAnsi="Times New Roman" w:cs="Times New Roman"/>
          <w:color w:val="000000" w:themeColor="text1"/>
          <w:sz w:val="28"/>
          <w:szCs w:val="28"/>
        </w:rPr>
        <w:t>Угуль</w:t>
      </w:r>
      <w:proofErr w:type="spellEnd"/>
      <w:r w:rsidRPr="00B42E99">
        <w:rPr>
          <w:rFonts w:ascii="Times New Roman" w:eastAsia="Times New Roman" w:hAnsi="Times New Roman" w:cs="Times New Roman"/>
          <w:color w:val="000000" w:themeColor="text1"/>
          <w:sz w:val="28"/>
          <w:szCs w:val="28"/>
        </w:rPr>
        <w:t>" и костюмом "Адели" оказалась эффективной и помогла улучшить результаты.</w:t>
      </w:r>
    </w:p>
    <w:p w:rsidR="00E83B50" w:rsidRPr="00B42E99" w:rsidRDefault="00E83B50" w:rsidP="00C76308">
      <w:pPr>
        <w:spacing w:after="0" w:line="360" w:lineRule="auto"/>
        <w:ind w:firstLine="709"/>
        <w:rPr>
          <w:rFonts w:ascii="Times New Roman" w:eastAsia="Times New Roman" w:hAnsi="Times New Roman" w:cs="Times New Roman"/>
          <w:b/>
          <w:color w:val="000000" w:themeColor="text1"/>
          <w:sz w:val="28"/>
          <w:szCs w:val="28"/>
        </w:rPr>
      </w:pPr>
      <w:bookmarkStart w:id="32" w:name="_Toc200323876"/>
    </w:p>
    <w:p w:rsidR="00EE0488" w:rsidRDefault="009264EB" w:rsidP="00C76308">
      <w:pPr>
        <w:pStyle w:val="1"/>
        <w:spacing w:before="0" w:line="360" w:lineRule="auto"/>
        <w:ind w:firstLine="709"/>
        <w:jc w:val="center"/>
        <w:rPr>
          <w:rFonts w:ascii="Times New Roman" w:hAnsi="Times New Roman"/>
          <w:bCs w:val="0"/>
          <w:color w:val="000000" w:themeColor="text1"/>
        </w:rPr>
      </w:pPr>
      <w:bookmarkStart w:id="33" w:name="_Toc200969233"/>
      <w:r w:rsidRPr="00B42E99">
        <w:rPr>
          <w:rFonts w:ascii="Times New Roman" w:hAnsi="Times New Roman"/>
          <w:bCs w:val="0"/>
          <w:color w:val="000000" w:themeColor="text1"/>
        </w:rPr>
        <w:lastRenderedPageBreak/>
        <w:t xml:space="preserve">СПИСОК </w:t>
      </w:r>
      <w:bookmarkEnd w:id="32"/>
      <w:r w:rsidR="00AF0655">
        <w:rPr>
          <w:rFonts w:ascii="Times New Roman" w:hAnsi="Times New Roman"/>
          <w:bCs w:val="0"/>
          <w:color w:val="000000" w:themeColor="text1"/>
        </w:rPr>
        <w:t>ИСПОЛЬЗОВАННЫХ ИСТОЧНИКОВ</w:t>
      </w:r>
      <w:bookmarkEnd w:id="33"/>
    </w:p>
    <w:p w:rsidR="008B1135" w:rsidRPr="008B1135" w:rsidRDefault="008B1135" w:rsidP="008B1135">
      <w:pPr>
        <w:spacing w:line="240" w:lineRule="auto"/>
      </w:pPr>
    </w:p>
    <w:p w:rsidR="00D50D67" w:rsidRPr="00025AFD" w:rsidRDefault="00D50D67" w:rsidP="00025AFD">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lang w:val="en-US"/>
        </w:rPr>
      </w:pPr>
      <w:r w:rsidRPr="00B42E99">
        <w:rPr>
          <w:rFonts w:ascii="Times New Roman" w:eastAsia="Times New Roman" w:hAnsi="Times New Roman" w:cs="Times New Roman"/>
          <w:color w:val="000000" w:themeColor="text1"/>
          <w:sz w:val="28"/>
          <w:szCs w:val="28"/>
          <w:lang w:val="en-US"/>
        </w:rPr>
        <w:t xml:space="preserve">Dan B., </w:t>
      </w:r>
      <w:proofErr w:type="spellStart"/>
      <w:r w:rsidRPr="00B42E99">
        <w:rPr>
          <w:rFonts w:ascii="Times New Roman" w:eastAsia="Times New Roman" w:hAnsi="Times New Roman" w:cs="Times New Roman"/>
          <w:color w:val="000000" w:themeColor="text1"/>
          <w:sz w:val="28"/>
          <w:szCs w:val="28"/>
          <w:lang w:val="en-US"/>
        </w:rPr>
        <w:t>Mayston</w:t>
      </w:r>
      <w:proofErr w:type="spellEnd"/>
      <w:r w:rsidRPr="00B42E99">
        <w:rPr>
          <w:rFonts w:ascii="Times New Roman" w:eastAsia="Times New Roman" w:hAnsi="Times New Roman" w:cs="Times New Roman"/>
          <w:color w:val="000000" w:themeColor="text1"/>
          <w:sz w:val="28"/>
          <w:szCs w:val="28"/>
          <w:lang w:val="en-US"/>
        </w:rPr>
        <w:t xml:space="preserve"> M., </w:t>
      </w:r>
      <w:proofErr w:type="spellStart"/>
      <w:r w:rsidRPr="00B42E99">
        <w:rPr>
          <w:rFonts w:ascii="Times New Roman" w:eastAsia="Times New Roman" w:hAnsi="Times New Roman" w:cs="Times New Roman"/>
          <w:color w:val="000000" w:themeColor="text1"/>
          <w:sz w:val="28"/>
          <w:szCs w:val="28"/>
          <w:lang w:val="en-US"/>
        </w:rPr>
        <w:t>Paneth</w:t>
      </w:r>
      <w:proofErr w:type="spellEnd"/>
      <w:r w:rsidRPr="00B42E99">
        <w:rPr>
          <w:rFonts w:ascii="Times New Roman" w:eastAsia="Times New Roman" w:hAnsi="Times New Roman" w:cs="Times New Roman"/>
          <w:color w:val="000000" w:themeColor="text1"/>
          <w:sz w:val="28"/>
          <w:szCs w:val="28"/>
          <w:lang w:val="en-US"/>
        </w:rPr>
        <w:t xml:space="preserve"> N., </w:t>
      </w:r>
      <w:proofErr w:type="spellStart"/>
      <w:r w:rsidRPr="00B42E99">
        <w:rPr>
          <w:rFonts w:ascii="Times New Roman" w:eastAsia="Times New Roman" w:hAnsi="Times New Roman" w:cs="Times New Roman"/>
          <w:color w:val="000000" w:themeColor="text1"/>
          <w:sz w:val="28"/>
          <w:szCs w:val="28"/>
          <w:lang w:val="en-US"/>
        </w:rPr>
        <w:t>Rosenbloom</w:t>
      </w:r>
      <w:proofErr w:type="spellEnd"/>
      <w:r w:rsidRPr="00B42E99">
        <w:rPr>
          <w:rFonts w:ascii="Times New Roman" w:eastAsia="Times New Roman" w:hAnsi="Times New Roman" w:cs="Times New Roman"/>
          <w:color w:val="000000" w:themeColor="text1"/>
          <w:sz w:val="28"/>
          <w:szCs w:val="28"/>
          <w:lang w:val="en-US"/>
        </w:rPr>
        <w:t xml:space="preserve"> L. </w:t>
      </w:r>
      <w:proofErr w:type="spellStart"/>
      <w:r w:rsidRPr="00B42E99">
        <w:rPr>
          <w:rFonts w:ascii="Times New Roman" w:eastAsia="Times New Roman" w:hAnsi="Times New Roman" w:cs="Times New Roman"/>
          <w:color w:val="000000" w:themeColor="text1"/>
          <w:sz w:val="28"/>
          <w:szCs w:val="28"/>
          <w:lang w:val="en-US"/>
        </w:rPr>
        <w:t>Cerebralpalsy</w:t>
      </w:r>
      <w:proofErr w:type="spellEnd"/>
      <w:r w:rsidRPr="00B42E99">
        <w:rPr>
          <w:rFonts w:ascii="Times New Roman" w:eastAsia="Times New Roman" w:hAnsi="Times New Roman" w:cs="Times New Roman"/>
          <w:color w:val="000000" w:themeColor="text1"/>
          <w:sz w:val="28"/>
          <w:szCs w:val="28"/>
          <w:lang w:val="en-US"/>
        </w:rPr>
        <w:t xml:space="preserve">: science and clinical practice. London: Mac Keith Press, 2014. </w:t>
      </w:r>
      <w:r w:rsidR="00025AFD">
        <w:rPr>
          <w:rFonts w:ascii="Times New Roman" w:eastAsia="Times New Roman" w:hAnsi="Times New Roman" w:cs="Times New Roman"/>
          <w:color w:val="000000" w:themeColor="text1"/>
          <w:sz w:val="28"/>
          <w:szCs w:val="28"/>
          <w:lang w:val="en-US"/>
        </w:rPr>
        <w:t>URL</w:t>
      </w:r>
      <w:r w:rsidR="00025AFD" w:rsidRPr="000B53CC">
        <w:rPr>
          <w:rFonts w:ascii="Times New Roman" w:eastAsia="Times New Roman" w:hAnsi="Times New Roman" w:cs="Times New Roman"/>
          <w:color w:val="000000" w:themeColor="text1"/>
          <w:sz w:val="28"/>
          <w:szCs w:val="28"/>
          <w:lang w:val="en-US"/>
        </w:rPr>
        <w:t xml:space="preserve">: </w:t>
      </w:r>
      <w:hyperlink r:id="rId18" w:history="1">
        <w:r w:rsidR="00025AFD" w:rsidRPr="00025AFD">
          <w:rPr>
            <w:rStyle w:val="a8"/>
            <w:rFonts w:ascii="Times New Roman" w:eastAsia="Times New Roman" w:hAnsi="Times New Roman" w:cs="Times New Roman"/>
            <w:color w:val="auto"/>
            <w:sz w:val="28"/>
            <w:szCs w:val="28"/>
            <w:u w:val="none"/>
            <w:lang w:val="en-US"/>
          </w:rPr>
          <w:t>https</w:t>
        </w:r>
        <w:r w:rsidR="00025AFD" w:rsidRPr="000B53CC">
          <w:rPr>
            <w:rStyle w:val="a8"/>
            <w:rFonts w:ascii="Times New Roman" w:eastAsia="Times New Roman" w:hAnsi="Times New Roman" w:cs="Times New Roman"/>
            <w:color w:val="auto"/>
            <w:sz w:val="28"/>
            <w:szCs w:val="28"/>
            <w:u w:val="none"/>
            <w:lang w:val="en-US"/>
          </w:rPr>
          <w:t>://</w:t>
        </w:r>
        <w:r w:rsidR="00025AFD" w:rsidRPr="00025AFD">
          <w:rPr>
            <w:rStyle w:val="a8"/>
            <w:rFonts w:ascii="Times New Roman" w:eastAsia="Times New Roman" w:hAnsi="Times New Roman" w:cs="Times New Roman"/>
            <w:color w:val="auto"/>
            <w:sz w:val="28"/>
            <w:szCs w:val="28"/>
            <w:u w:val="none"/>
            <w:lang w:val="en-US"/>
          </w:rPr>
          <w:t>www</w:t>
        </w:r>
        <w:r w:rsidR="00025AFD" w:rsidRPr="000B53CC">
          <w:rPr>
            <w:rStyle w:val="a8"/>
            <w:rFonts w:ascii="Times New Roman" w:eastAsia="Times New Roman" w:hAnsi="Times New Roman" w:cs="Times New Roman"/>
            <w:color w:val="auto"/>
            <w:sz w:val="28"/>
            <w:szCs w:val="28"/>
            <w:u w:val="none"/>
            <w:lang w:val="en-US"/>
          </w:rPr>
          <w:t>.</w:t>
        </w:r>
        <w:r w:rsidR="00025AFD" w:rsidRPr="00025AFD">
          <w:rPr>
            <w:rStyle w:val="a8"/>
            <w:rFonts w:ascii="Times New Roman" w:eastAsia="Times New Roman" w:hAnsi="Times New Roman" w:cs="Times New Roman"/>
            <w:color w:val="auto"/>
            <w:sz w:val="28"/>
            <w:szCs w:val="28"/>
            <w:u w:val="none"/>
            <w:lang w:val="en-US"/>
          </w:rPr>
          <w:t>wiley</w:t>
        </w:r>
        <w:r w:rsidR="00025AFD" w:rsidRPr="000B53CC">
          <w:rPr>
            <w:rStyle w:val="a8"/>
            <w:rFonts w:ascii="Times New Roman" w:eastAsia="Times New Roman" w:hAnsi="Times New Roman" w:cs="Times New Roman"/>
            <w:color w:val="auto"/>
            <w:sz w:val="28"/>
            <w:szCs w:val="28"/>
            <w:u w:val="none"/>
            <w:lang w:val="en-US"/>
          </w:rPr>
          <w:t>-</w:t>
        </w:r>
        <w:r w:rsidR="00025AFD" w:rsidRPr="00025AFD">
          <w:rPr>
            <w:rStyle w:val="a8"/>
            <w:rFonts w:ascii="Times New Roman" w:eastAsia="Times New Roman" w:hAnsi="Times New Roman" w:cs="Times New Roman"/>
            <w:color w:val="auto"/>
            <w:sz w:val="28"/>
            <w:szCs w:val="28"/>
            <w:u w:val="none"/>
            <w:lang w:val="en-US"/>
          </w:rPr>
          <w:t>vch</w:t>
        </w:r>
        <w:r w:rsidR="00025AFD" w:rsidRPr="000B53CC">
          <w:rPr>
            <w:rStyle w:val="a8"/>
            <w:rFonts w:ascii="Times New Roman" w:eastAsia="Times New Roman" w:hAnsi="Times New Roman" w:cs="Times New Roman"/>
            <w:color w:val="auto"/>
            <w:sz w:val="28"/>
            <w:szCs w:val="28"/>
            <w:u w:val="none"/>
            <w:lang w:val="en-US"/>
          </w:rPr>
          <w:t>.</w:t>
        </w:r>
        <w:r w:rsidR="00025AFD" w:rsidRPr="00025AFD">
          <w:rPr>
            <w:rStyle w:val="a8"/>
            <w:rFonts w:ascii="Times New Roman" w:eastAsia="Times New Roman" w:hAnsi="Times New Roman" w:cs="Times New Roman"/>
            <w:color w:val="auto"/>
            <w:sz w:val="28"/>
            <w:szCs w:val="28"/>
            <w:u w:val="none"/>
            <w:lang w:val="en-US"/>
          </w:rPr>
          <w:t>de</w:t>
        </w:r>
        <w:r w:rsidR="00025AFD" w:rsidRPr="000B53CC">
          <w:rPr>
            <w:rStyle w:val="a8"/>
            <w:rFonts w:ascii="Times New Roman" w:eastAsia="Times New Roman" w:hAnsi="Times New Roman" w:cs="Times New Roman"/>
            <w:color w:val="auto"/>
            <w:sz w:val="28"/>
            <w:szCs w:val="28"/>
            <w:u w:val="none"/>
            <w:lang w:val="en-US"/>
          </w:rPr>
          <w:t>/</w:t>
        </w:r>
        <w:r w:rsidR="00025AFD" w:rsidRPr="00025AFD">
          <w:rPr>
            <w:rStyle w:val="a8"/>
            <w:rFonts w:ascii="Times New Roman" w:eastAsia="Times New Roman" w:hAnsi="Times New Roman" w:cs="Times New Roman"/>
            <w:color w:val="auto"/>
            <w:sz w:val="28"/>
            <w:szCs w:val="28"/>
            <w:u w:val="none"/>
            <w:lang w:val="en-US"/>
          </w:rPr>
          <w:t>en</w:t>
        </w:r>
        <w:r w:rsidR="00025AFD" w:rsidRPr="000B53CC">
          <w:rPr>
            <w:rStyle w:val="a8"/>
            <w:rFonts w:ascii="Times New Roman" w:eastAsia="Times New Roman" w:hAnsi="Times New Roman" w:cs="Times New Roman"/>
            <w:color w:val="auto"/>
            <w:sz w:val="28"/>
            <w:szCs w:val="28"/>
            <w:u w:val="none"/>
            <w:lang w:val="en-US"/>
          </w:rPr>
          <w:t>/</w:t>
        </w:r>
        <w:r w:rsidR="00025AFD" w:rsidRPr="00025AFD">
          <w:rPr>
            <w:rStyle w:val="a8"/>
            <w:rFonts w:ascii="Times New Roman" w:eastAsia="Times New Roman" w:hAnsi="Times New Roman" w:cs="Times New Roman"/>
            <w:color w:val="auto"/>
            <w:sz w:val="28"/>
            <w:szCs w:val="28"/>
            <w:u w:val="none"/>
            <w:lang w:val="en-US"/>
          </w:rPr>
          <w:t>areas</w:t>
        </w:r>
        <w:r w:rsidR="00025AFD" w:rsidRPr="000B53CC">
          <w:rPr>
            <w:rStyle w:val="a8"/>
            <w:rFonts w:ascii="Times New Roman" w:eastAsia="Times New Roman" w:hAnsi="Times New Roman" w:cs="Times New Roman"/>
            <w:color w:val="auto"/>
            <w:sz w:val="28"/>
            <w:szCs w:val="28"/>
            <w:u w:val="none"/>
            <w:lang w:val="en-US"/>
          </w:rPr>
          <w:t>-</w:t>
        </w:r>
        <w:r w:rsidR="00025AFD" w:rsidRPr="00025AFD">
          <w:rPr>
            <w:rStyle w:val="a8"/>
            <w:rFonts w:ascii="Times New Roman" w:eastAsia="Times New Roman" w:hAnsi="Times New Roman" w:cs="Times New Roman"/>
            <w:color w:val="auto"/>
            <w:sz w:val="28"/>
            <w:szCs w:val="28"/>
            <w:u w:val="none"/>
            <w:lang w:val="en-US"/>
          </w:rPr>
          <w:t>interest</w:t>
        </w:r>
        <w:r w:rsidR="00025AFD" w:rsidRPr="000B53CC">
          <w:rPr>
            <w:rStyle w:val="a8"/>
            <w:rFonts w:ascii="Times New Roman" w:eastAsia="Times New Roman" w:hAnsi="Times New Roman" w:cs="Times New Roman"/>
            <w:color w:val="auto"/>
            <w:sz w:val="28"/>
            <w:szCs w:val="28"/>
            <w:u w:val="none"/>
            <w:lang w:val="en-US"/>
          </w:rPr>
          <w:t>/</w:t>
        </w:r>
        <w:r w:rsidR="00025AFD" w:rsidRPr="00025AFD">
          <w:rPr>
            <w:rStyle w:val="a8"/>
            <w:rFonts w:ascii="Times New Roman" w:eastAsia="Times New Roman" w:hAnsi="Times New Roman" w:cs="Times New Roman"/>
            <w:color w:val="auto"/>
            <w:sz w:val="28"/>
            <w:szCs w:val="28"/>
            <w:u w:val="none"/>
            <w:lang w:val="en-US"/>
          </w:rPr>
          <w:t>medicine</w:t>
        </w:r>
        <w:r w:rsidR="00025AFD" w:rsidRPr="000B53CC">
          <w:rPr>
            <w:rStyle w:val="a8"/>
            <w:rFonts w:ascii="Times New Roman" w:eastAsia="Times New Roman" w:hAnsi="Times New Roman" w:cs="Times New Roman"/>
            <w:color w:val="auto"/>
            <w:sz w:val="28"/>
            <w:szCs w:val="28"/>
            <w:u w:val="none"/>
            <w:lang w:val="en-US"/>
          </w:rPr>
          <w:t>-</w:t>
        </w:r>
        <w:r w:rsidR="00025AFD" w:rsidRPr="00025AFD">
          <w:rPr>
            <w:rStyle w:val="a8"/>
            <w:rFonts w:ascii="Times New Roman" w:eastAsia="Times New Roman" w:hAnsi="Times New Roman" w:cs="Times New Roman"/>
            <w:color w:val="auto"/>
            <w:sz w:val="28"/>
            <w:szCs w:val="28"/>
            <w:u w:val="none"/>
            <w:lang w:val="en-US"/>
          </w:rPr>
          <w:t>health</w:t>
        </w:r>
        <w:r w:rsidR="00025AFD" w:rsidRPr="000B53CC">
          <w:rPr>
            <w:rStyle w:val="a8"/>
            <w:rFonts w:ascii="Times New Roman" w:eastAsia="Times New Roman" w:hAnsi="Times New Roman" w:cs="Times New Roman"/>
            <w:color w:val="auto"/>
            <w:sz w:val="28"/>
            <w:szCs w:val="28"/>
            <w:u w:val="none"/>
            <w:lang w:val="en-US"/>
          </w:rPr>
          <w:t>-</w:t>
        </w:r>
        <w:r w:rsidR="00025AFD" w:rsidRPr="00025AFD">
          <w:rPr>
            <w:rStyle w:val="a8"/>
            <w:rFonts w:ascii="Times New Roman" w:eastAsia="Times New Roman" w:hAnsi="Times New Roman" w:cs="Times New Roman"/>
            <w:color w:val="auto"/>
            <w:sz w:val="28"/>
            <w:szCs w:val="28"/>
            <w:u w:val="none"/>
            <w:lang w:val="en-US"/>
          </w:rPr>
          <w:t>care</w:t>
        </w:r>
        <w:r w:rsidR="00025AFD" w:rsidRPr="000B53CC">
          <w:rPr>
            <w:rStyle w:val="a8"/>
            <w:rFonts w:ascii="Times New Roman" w:eastAsia="Times New Roman" w:hAnsi="Times New Roman" w:cs="Times New Roman"/>
            <w:color w:val="auto"/>
            <w:sz w:val="28"/>
            <w:szCs w:val="28"/>
            <w:u w:val="none"/>
            <w:lang w:val="en-US"/>
          </w:rPr>
          <w:t>/</w:t>
        </w:r>
        <w:r w:rsidR="00025AFD" w:rsidRPr="00025AFD">
          <w:rPr>
            <w:rStyle w:val="a8"/>
            <w:rFonts w:ascii="Times New Roman" w:eastAsia="Times New Roman" w:hAnsi="Times New Roman" w:cs="Times New Roman"/>
            <w:color w:val="auto"/>
            <w:sz w:val="28"/>
            <w:szCs w:val="28"/>
            <w:u w:val="none"/>
            <w:lang w:val="en-US"/>
          </w:rPr>
          <w:t>cerebral</w:t>
        </w:r>
        <w:r w:rsidR="00025AFD" w:rsidRPr="000B53CC">
          <w:rPr>
            <w:rStyle w:val="a8"/>
            <w:rFonts w:ascii="Times New Roman" w:eastAsia="Times New Roman" w:hAnsi="Times New Roman" w:cs="Times New Roman"/>
            <w:color w:val="auto"/>
            <w:sz w:val="28"/>
            <w:szCs w:val="28"/>
            <w:u w:val="none"/>
            <w:lang w:val="en-US"/>
          </w:rPr>
          <w:t>-</w:t>
        </w:r>
        <w:r w:rsidR="00025AFD" w:rsidRPr="00025AFD">
          <w:rPr>
            <w:rStyle w:val="a8"/>
            <w:rFonts w:ascii="Times New Roman" w:eastAsia="Times New Roman" w:hAnsi="Times New Roman" w:cs="Times New Roman"/>
            <w:color w:val="auto"/>
            <w:sz w:val="28"/>
            <w:szCs w:val="28"/>
            <w:u w:val="none"/>
            <w:lang w:val="en-US"/>
          </w:rPr>
          <w:t>palsy</w:t>
        </w:r>
        <w:r w:rsidR="00025AFD" w:rsidRPr="000B53CC">
          <w:rPr>
            <w:rStyle w:val="a8"/>
            <w:rFonts w:ascii="Times New Roman" w:eastAsia="Times New Roman" w:hAnsi="Times New Roman" w:cs="Times New Roman"/>
            <w:color w:val="auto"/>
            <w:sz w:val="28"/>
            <w:szCs w:val="28"/>
            <w:u w:val="none"/>
            <w:lang w:val="en-US"/>
          </w:rPr>
          <w:t>-978-1-909962-38-5 (</w:t>
        </w:r>
        <w:r w:rsidR="00025AFD" w:rsidRPr="00025AFD">
          <w:rPr>
            <w:rStyle w:val="a8"/>
            <w:rFonts w:ascii="Times New Roman" w:eastAsia="Times New Roman" w:hAnsi="Times New Roman" w:cs="Times New Roman"/>
            <w:color w:val="auto"/>
            <w:sz w:val="28"/>
            <w:szCs w:val="28"/>
            <w:u w:val="none"/>
          </w:rPr>
          <w:t>дата</w:t>
        </w:r>
        <w:r w:rsidR="00025AFD" w:rsidRPr="000B53CC">
          <w:rPr>
            <w:rStyle w:val="a8"/>
            <w:rFonts w:ascii="Times New Roman" w:eastAsia="Times New Roman" w:hAnsi="Times New Roman" w:cs="Times New Roman"/>
            <w:color w:val="auto"/>
            <w:sz w:val="28"/>
            <w:szCs w:val="28"/>
            <w:u w:val="none"/>
            <w:lang w:val="en-US"/>
          </w:rPr>
          <w:t xml:space="preserve"> </w:t>
        </w:r>
        <w:r w:rsidR="00025AFD" w:rsidRPr="00025AFD">
          <w:rPr>
            <w:rStyle w:val="a8"/>
            <w:rFonts w:ascii="Times New Roman" w:eastAsia="Times New Roman" w:hAnsi="Times New Roman" w:cs="Times New Roman"/>
            <w:color w:val="auto"/>
            <w:sz w:val="28"/>
            <w:szCs w:val="28"/>
            <w:u w:val="none"/>
          </w:rPr>
          <w:t>обращения</w:t>
        </w:r>
        <w:r w:rsidR="00025AFD" w:rsidRPr="000B53CC">
          <w:rPr>
            <w:rStyle w:val="a8"/>
            <w:rFonts w:ascii="Times New Roman" w:eastAsia="Times New Roman" w:hAnsi="Times New Roman" w:cs="Times New Roman"/>
            <w:color w:val="auto"/>
            <w:sz w:val="28"/>
            <w:szCs w:val="28"/>
            <w:u w:val="none"/>
            <w:lang w:val="en-US"/>
          </w:rPr>
          <w:t xml:space="preserve"> 12</w:t>
        </w:r>
      </w:hyperlink>
      <w:r w:rsidR="00025AFD" w:rsidRPr="000B53CC">
        <w:rPr>
          <w:rFonts w:ascii="Times New Roman" w:eastAsia="Times New Roman" w:hAnsi="Times New Roman" w:cs="Times New Roman"/>
          <w:sz w:val="28"/>
          <w:szCs w:val="28"/>
          <w:lang w:val="en-US"/>
        </w:rPr>
        <w:t xml:space="preserve">. </w:t>
      </w:r>
      <w:r w:rsidR="00025AFD" w:rsidRPr="00025AFD">
        <w:rPr>
          <w:rFonts w:ascii="Times New Roman" w:eastAsia="Times New Roman" w:hAnsi="Times New Roman" w:cs="Times New Roman"/>
          <w:sz w:val="28"/>
          <w:szCs w:val="28"/>
          <w:lang w:val="en-US"/>
        </w:rPr>
        <w:t>07. 2015).</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Астахов В. А. Детский церебральный паралич: понятие, этиология, симптомы. М.: Здоровье, 2000. С.14–15.</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Бадалян</w:t>
      </w:r>
      <w:proofErr w:type="spellEnd"/>
      <w:r w:rsidRPr="00B42E99">
        <w:rPr>
          <w:rFonts w:ascii="Times New Roman" w:eastAsia="Times New Roman" w:hAnsi="Times New Roman" w:cs="Times New Roman"/>
          <w:color w:val="000000" w:themeColor="text1"/>
          <w:sz w:val="28"/>
          <w:szCs w:val="28"/>
        </w:rPr>
        <w:t xml:space="preserve"> Л. О. Невропатология. М.: Академия, 2000. 384 с.</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gramStart"/>
      <w:r w:rsidRPr="00B42E99">
        <w:rPr>
          <w:rFonts w:ascii="Times New Roman" w:eastAsia="Times New Roman" w:hAnsi="Times New Roman" w:cs="Times New Roman"/>
          <w:color w:val="000000" w:themeColor="text1"/>
          <w:sz w:val="28"/>
          <w:szCs w:val="28"/>
          <w:shd w:val="clear" w:color="auto" w:fill="FFFFFF"/>
        </w:rPr>
        <w:t>Бакс</w:t>
      </w:r>
      <w:proofErr w:type="gramEnd"/>
      <w:r w:rsidRPr="00B42E99">
        <w:rPr>
          <w:rFonts w:ascii="Times New Roman" w:eastAsia="Times New Roman" w:hAnsi="Times New Roman" w:cs="Times New Roman"/>
          <w:color w:val="000000" w:themeColor="text1"/>
          <w:sz w:val="28"/>
          <w:szCs w:val="28"/>
          <w:shd w:val="clear" w:color="auto" w:fill="FFFFFF"/>
        </w:rPr>
        <w:t xml:space="preserve"> М., Гольдштейн М., Розенбаум П., Левитон А., </w:t>
      </w:r>
      <w:proofErr w:type="spellStart"/>
      <w:r w:rsidRPr="00B42E99">
        <w:rPr>
          <w:rFonts w:ascii="Times New Roman" w:eastAsia="Times New Roman" w:hAnsi="Times New Roman" w:cs="Times New Roman"/>
          <w:color w:val="000000" w:themeColor="text1"/>
          <w:sz w:val="28"/>
          <w:szCs w:val="28"/>
          <w:shd w:val="clear" w:color="auto" w:fill="FFFFFF"/>
        </w:rPr>
        <w:t>Панет</w:t>
      </w:r>
      <w:proofErr w:type="spellEnd"/>
      <w:r w:rsidRPr="00B42E99">
        <w:rPr>
          <w:rFonts w:ascii="Times New Roman" w:eastAsia="Times New Roman" w:hAnsi="Times New Roman" w:cs="Times New Roman"/>
          <w:color w:val="000000" w:themeColor="text1"/>
          <w:sz w:val="28"/>
          <w:szCs w:val="28"/>
          <w:shd w:val="clear" w:color="auto" w:fill="FFFFFF"/>
        </w:rPr>
        <w:t xml:space="preserve"> Н., Дэн Б. и др.: Предлагаемое определение и классификация церебрального паралича, 2005. 571 с. </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Баранов А. А., </w:t>
      </w:r>
      <w:proofErr w:type="spellStart"/>
      <w:r w:rsidRPr="00B42E99">
        <w:rPr>
          <w:rFonts w:ascii="Times New Roman" w:eastAsia="Times New Roman" w:hAnsi="Times New Roman" w:cs="Times New Roman"/>
          <w:color w:val="000000" w:themeColor="text1"/>
          <w:sz w:val="28"/>
          <w:szCs w:val="28"/>
        </w:rPr>
        <w:t>Намазова</w:t>
      </w:r>
      <w:proofErr w:type="spellEnd"/>
      <w:r w:rsidRPr="00B42E99">
        <w:rPr>
          <w:rFonts w:ascii="Times New Roman" w:eastAsia="Times New Roman" w:hAnsi="Times New Roman" w:cs="Times New Roman"/>
          <w:color w:val="000000" w:themeColor="text1"/>
          <w:sz w:val="28"/>
          <w:szCs w:val="28"/>
        </w:rPr>
        <w:t xml:space="preserve">-Баранова Л. С., Куренков А. Л., </w:t>
      </w:r>
      <w:proofErr w:type="spellStart"/>
      <w:r w:rsidRPr="00B42E99">
        <w:rPr>
          <w:rFonts w:ascii="Times New Roman" w:eastAsia="Times New Roman" w:hAnsi="Times New Roman" w:cs="Times New Roman"/>
          <w:color w:val="000000" w:themeColor="text1"/>
          <w:sz w:val="28"/>
          <w:szCs w:val="28"/>
        </w:rPr>
        <w:t>Клочкова</w:t>
      </w:r>
      <w:proofErr w:type="spellEnd"/>
      <w:r w:rsidRPr="00B42E99">
        <w:rPr>
          <w:rFonts w:ascii="Times New Roman" w:eastAsia="Times New Roman" w:hAnsi="Times New Roman" w:cs="Times New Roman"/>
          <w:color w:val="000000" w:themeColor="text1"/>
          <w:sz w:val="28"/>
          <w:szCs w:val="28"/>
        </w:rPr>
        <w:t xml:space="preserve"> О. А., Каримова Х. М., </w:t>
      </w:r>
      <w:proofErr w:type="spellStart"/>
      <w:r w:rsidRPr="00B42E99">
        <w:rPr>
          <w:rFonts w:ascii="Times New Roman" w:eastAsia="Times New Roman" w:hAnsi="Times New Roman" w:cs="Times New Roman"/>
          <w:color w:val="000000" w:themeColor="text1"/>
          <w:sz w:val="28"/>
          <w:szCs w:val="28"/>
        </w:rPr>
        <w:t>Мамедъяров</w:t>
      </w:r>
      <w:proofErr w:type="spellEnd"/>
      <w:r w:rsidRPr="00B42E99">
        <w:rPr>
          <w:rFonts w:ascii="Times New Roman" w:eastAsia="Times New Roman" w:hAnsi="Times New Roman" w:cs="Times New Roman"/>
          <w:color w:val="000000" w:themeColor="text1"/>
          <w:sz w:val="28"/>
          <w:szCs w:val="28"/>
        </w:rPr>
        <w:t xml:space="preserve"> А. М. и др. Комплексная оценка двигательных функций у пациентов с детским церебральным параличом. М.: </w:t>
      </w:r>
      <w:proofErr w:type="spellStart"/>
      <w:r w:rsidRPr="00B42E99">
        <w:rPr>
          <w:rFonts w:ascii="Times New Roman" w:eastAsia="Times New Roman" w:hAnsi="Times New Roman" w:cs="Times New Roman"/>
          <w:color w:val="000000" w:themeColor="text1"/>
          <w:sz w:val="28"/>
          <w:szCs w:val="28"/>
        </w:rPr>
        <w:t>ПедиатрЪ</w:t>
      </w:r>
      <w:proofErr w:type="spellEnd"/>
      <w:r w:rsidRPr="00B42E99">
        <w:rPr>
          <w:rFonts w:ascii="Times New Roman" w:eastAsia="Times New Roman" w:hAnsi="Times New Roman" w:cs="Times New Roman"/>
          <w:color w:val="000000" w:themeColor="text1"/>
          <w:sz w:val="28"/>
          <w:szCs w:val="28"/>
        </w:rPr>
        <w:t>, 2014. С. 90–101.</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Гросс Н. А. Современные комплексные методики физической реабилитации детей с нарушением опорно-двигательного аппарата. </w:t>
      </w:r>
      <w:r w:rsidR="00136445" w:rsidRPr="00B42E99">
        <w:rPr>
          <w:rFonts w:ascii="Times New Roman" w:eastAsia="Times New Roman" w:hAnsi="Times New Roman" w:cs="Times New Roman"/>
          <w:color w:val="000000" w:themeColor="text1"/>
          <w:sz w:val="28"/>
          <w:szCs w:val="28"/>
        </w:rPr>
        <w:t>М.: Советский спорт, 2005. С. 235–260</w:t>
      </w:r>
      <w:r w:rsidRPr="00B42E99">
        <w:rPr>
          <w:rFonts w:ascii="Times New Roman" w:eastAsia="Times New Roman" w:hAnsi="Times New Roman" w:cs="Times New Roman"/>
          <w:color w:val="000000" w:themeColor="text1"/>
          <w:sz w:val="28"/>
          <w:szCs w:val="28"/>
        </w:rPr>
        <w:t>.</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Дерябин А. В., Сенько О. К., Вареник З. В., Сальков Н. Н. Изменение в состоянии мышечного тонуса при фиксированных укладках нижних конечностей у детей, больных детским церебральным параличом. В кн.: Новое в детской ортопедии и травматологии: сборник научных трудов. СПб, 1993.</w:t>
      </w:r>
      <w:r w:rsidR="005E4759" w:rsidRPr="00B42E99">
        <w:rPr>
          <w:rFonts w:ascii="Times New Roman" w:eastAsia="Times New Roman" w:hAnsi="Times New Roman" w:cs="Times New Roman"/>
          <w:color w:val="000000" w:themeColor="text1"/>
          <w:sz w:val="28"/>
          <w:szCs w:val="28"/>
        </w:rPr>
        <w:t xml:space="preserve"> С. 172–</w:t>
      </w:r>
      <w:r w:rsidRPr="00B42E99">
        <w:rPr>
          <w:rFonts w:ascii="Times New Roman" w:eastAsia="Times New Roman" w:hAnsi="Times New Roman" w:cs="Times New Roman"/>
          <w:color w:val="000000" w:themeColor="text1"/>
          <w:sz w:val="28"/>
          <w:szCs w:val="28"/>
        </w:rPr>
        <w:t>173.</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Добряков И. В., Щедрина Т. Г. Восстановление и лечение детей с поражениями ЦНС и опор</w:t>
      </w:r>
      <w:r w:rsidR="005E4759" w:rsidRPr="00B42E99">
        <w:rPr>
          <w:rFonts w:ascii="Times New Roman" w:eastAsia="Times New Roman" w:hAnsi="Times New Roman" w:cs="Times New Roman"/>
          <w:color w:val="000000" w:themeColor="text1"/>
          <w:sz w:val="28"/>
          <w:szCs w:val="28"/>
        </w:rPr>
        <w:t>но-двигательного аппарата. СПб</w:t>
      </w:r>
      <w:proofErr w:type="gramStart"/>
      <w:r w:rsidR="005E4759" w:rsidRPr="00B42E99">
        <w:rPr>
          <w:rFonts w:ascii="Times New Roman" w:eastAsia="Times New Roman" w:hAnsi="Times New Roman" w:cs="Times New Roman"/>
          <w:color w:val="000000" w:themeColor="text1"/>
          <w:sz w:val="28"/>
          <w:szCs w:val="28"/>
        </w:rPr>
        <w:t>.</w:t>
      </w:r>
      <w:r w:rsidRPr="00B42E99">
        <w:rPr>
          <w:rFonts w:ascii="Times New Roman" w:eastAsia="Times New Roman" w:hAnsi="Times New Roman" w:cs="Times New Roman"/>
          <w:color w:val="000000" w:themeColor="text1"/>
          <w:sz w:val="28"/>
          <w:szCs w:val="28"/>
        </w:rPr>
        <w:t xml:space="preserve">: </w:t>
      </w:r>
      <w:proofErr w:type="spellStart"/>
      <w:proofErr w:type="gramEnd"/>
      <w:r w:rsidRPr="00B42E99">
        <w:rPr>
          <w:rFonts w:ascii="Times New Roman" w:eastAsia="Times New Roman" w:hAnsi="Times New Roman" w:cs="Times New Roman"/>
          <w:color w:val="000000" w:themeColor="text1"/>
          <w:sz w:val="28"/>
          <w:szCs w:val="28"/>
        </w:rPr>
        <w:t>СПбМАПО</w:t>
      </w:r>
      <w:proofErr w:type="spellEnd"/>
      <w:r w:rsidRPr="00B42E99">
        <w:rPr>
          <w:rFonts w:ascii="Times New Roman" w:eastAsia="Times New Roman" w:hAnsi="Times New Roman" w:cs="Times New Roman"/>
          <w:color w:val="000000" w:themeColor="text1"/>
          <w:sz w:val="28"/>
          <w:szCs w:val="28"/>
        </w:rPr>
        <w:t>, 2004. 318 с.</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Игрушин</w:t>
      </w:r>
      <w:proofErr w:type="spellEnd"/>
      <w:r w:rsidRPr="00B42E99">
        <w:rPr>
          <w:rFonts w:ascii="Times New Roman" w:eastAsia="Times New Roman" w:hAnsi="Times New Roman" w:cs="Times New Roman"/>
          <w:color w:val="000000" w:themeColor="text1"/>
          <w:sz w:val="28"/>
          <w:szCs w:val="28"/>
        </w:rPr>
        <w:t xml:space="preserve"> В. Л. Детский церебральный паралич </w:t>
      </w:r>
      <w:r w:rsidR="005E4759" w:rsidRPr="00B42E99">
        <w:rPr>
          <w:rFonts w:ascii="Times New Roman" w:eastAsia="Times New Roman" w:hAnsi="Times New Roman" w:cs="Times New Roman"/>
          <w:color w:val="000000" w:themeColor="text1"/>
          <w:sz w:val="28"/>
          <w:szCs w:val="28"/>
        </w:rPr>
        <w:t>отменяется! Ростов н</w:t>
      </w:r>
      <w:proofErr w:type="gramStart"/>
      <w:r w:rsidR="005E4759" w:rsidRPr="00B42E99">
        <w:rPr>
          <w:rFonts w:ascii="Times New Roman" w:eastAsia="Times New Roman" w:hAnsi="Times New Roman" w:cs="Times New Roman"/>
          <w:color w:val="000000" w:themeColor="text1"/>
          <w:sz w:val="28"/>
          <w:szCs w:val="28"/>
        </w:rPr>
        <w:t>/Д</w:t>
      </w:r>
      <w:proofErr w:type="gramEnd"/>
      <w:r w:rsidR="005E4759" w:rsidRPr="00B42E99">
        <w:rPr>
          <w:rFonts w:ascii="Times New Roman" w:eastAsia="Times New Roman" w:hAnsi="Times New Roman" w:cs="Times New Roman"/>
          <w:color w:val="000000" w:themeColor="text1"/>
          <w:sz w:val="28"/>
          <w:szCs w:val="28"/>
        </w:rPr>
        <w:t>: Феникс</w:t>
      </w:r>
      <w:r w:rsidRPr="00B42E99">
        <w:rPr>
          <w:rFonts w:ascii="Times New Roman" w:eastAsia="Times New Roman" w:hAnsi="Times New Roman" w:cs="Times New Roman"/>
          <w:color w:val="000000" w:themeColor="text1"/>
          <w:sz w:val="28"/>
          <w:szCs w:val="28"/>
        </w:rPr>
        <w:t>, 2007. 255 с.</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Кенис</w:t>
      </w:r>
      <w:proofErr w:type="spellEnd"/>
      <w:r w:rsidRPr="00B42E99">
        <w:rPr>
          <w:rFonts w:ascii="Times New Roman" w:eastAsia="Times New Roman" w:hAnsi="Times New Roman" w:cs="Times New Roman"/>
          <w:color w:val="000000" w:themeColor="text1"/>
          <w:sz w:val="28"/>
          <w:szCs w:val="28"/>
        </w:rPr>
        <w:t xml:space="preserve"> В. М. Лечение </w:t>
      </w:r>
      <w:proofErr w:type="spellStart"/>
      <w:r w:rsidRPr="00B42E99">
        <w:rPr>
          <w:rFonts w:ascii="Times New Roman" w:eastAsia="Times New Roman" w:hAnsi="Times New Roman" w:cs="Times New Roman"/>
          <w:color w:val="000000" w:themeColor="text1"/>
          <w:sz w:val="28"/>
          <w:szCs w:val="28"/>
        </w:rPr>
        <w:t>сгибательных</w:t>
      </w:r>
      <w:proofErr w:type="spellEnd"/>
      <w:r w:rsidRPr="00B42E99">
        <w:rPr>
          <w:rFonts w:ascii="Times New Roman" w:eastAsia="Times New Roman" w:hAnsi="Times New Roman" w:cs="Times New Roman"/>
          <w:color w:val="000000" w:themeColor="text1"/>
          <w:sz w:val="28"/>
          <w:szCs w:val="28"/>
        </w:rPr>
        <w:t xml:space="preserve"> контрактур коленных суставов у </w:t>
      </w:r>
      <w:r w:rsidRPr="00B42E99">
        <w:rPr>
          <w:rFonts w:ascii="Times New Roman" w:eastAsia="Times New Roman" w:hAnsi="Times New Roman" w:cs="Times New Roman"/>
          <w:color w:val="000000" w:themeColor="text1"/>
          <w:sz w:val="28"/>
          <w:szCs w:val="28"/>
        </w:rPr>
        <w:lastRenderedPageBreak/>
        <w:t xml:space="preserve">больных детским церебральным параличом: </w:t>
      </w:r>
      <w:proofErr w:type="spellStart"/>
      <w:r w:rsidRPr="00B42E99">
        <w:rPr>
          <w:rFonts w:ascii="Times New Roman" w:eastAsia="Times New Roman" w:hAnsi="Times New Roman" w:cs="Times New Roman"/>
          <w:color w:val="000000" w:themeColor="text1"/>
          <w:sz w:val="28"/>
          <w:szCs w:val="28"/>
        </w:rPr>
        <w:t>автореф</w:t>
      </w:r>
      <w:proofErr w:type="spellEnd"/>
      <w:r w:rsidRPr="00B42E99">
        <w:rPr>
          <w:rFonts w:ascii="Times New Roman" w:eastAsia="Times New Roman" w:hAnsi="Times New Roman" w:cs="Times New Roman"/>
          <w:color w:val="000000" w:themeColor="text1"/>
          <w:sz w:val="28"/>
          <w:szCs w:val="28"/>
        </w:rPr>
        <w:t xml:space="preserve">. </w:t>
      </w:r>
      <w:proofErr w:type="spellStart"/>
      <w:r w:rsidRPr="00B42E99">
        <w:rPr>
          <w:rFonts w:ascii="Times New Roman" w:eastAsia="Times New Roman" w:hAnsi="Times New Roman" w:cs="Times New Roman"/>
          <w:color w:val="000000" w:themeColor="text1"/>
          <w:sz w:val="28"/>
          <w:szCs w:val="28"/>
        </w:rPr>
        <w:t>дис</w:t>
      </w:r>
      <w:proofErr w:type="spellEnd"/>
      <w:r w:rsidRPr="00B42E99">
        <w:rPr>
          <w:rFonts w:ascii="Times New Roman" w:eastAsia="Times New Roman" w:hAnsi="Times New Roman" w:cs="Times New Roman"/>
          <w:color w:val="000000" w:themeColor="text1"/>
          <w:sz w:val="28"/>
          <w:szCs w:val="28"/>
        </w:rPr>
        <w:t>. … канд. мед</w:t>
      </w:r>
      <w:proofErr w:type="gramStart"/>
      <w:r w:rsidRPr="00B42E99">
        <w:rPr>
          <w:rFonts w:ascii="Times New Roman" w:eastAsia="Times New Roman" w:hAnsi="Times New Roman" w:cs="Times New Roman"/>
          <w:color w:val="000000" w:themeColor="text1"/>
          <w:sz w:val="28"/>
          <w:szCs w:val="28"/>
        </w:rPr>
        <w:t>.</w:t>
      </w:r>
      <w:proofErr w:type="gramEnd"/>
      <w:r w:rsidRPr="00B42E99">
        <w:rPr>
          <w:rFonts w:ascii="Times New Roman" w:eastAsia="Times New Roman" w:hAnsi="Times New Roman" w:cs="Times New Roman"/>
          <w:color w:val="000000" w:themeColor="text1"/>
          <w:sz w:val="28"/>
          <w:szCs w:val="28"/>
        </w:rPr>
        <w:t xml:space="preserve"> </w:t>
      </w:r>
      <w:proofErr w:type="gramStart"/>
      <w:r w:rsidR="005E4759" w:rsidRPr="00B42E99">
        <w:rPr>
          <w:rFonts w:ascii="Times New Roman" w:eastAsia="Times New Roman" w:hAnsi="Times New Roman" w:cs="Times New Roman"/>
          <w:color w:val="000000" w:themeColor="text1"/>
          <w:sz w:val="28"/>
          <w:szCs w:val="28"/>
        </w:rPr>
        <w:t>н</w:t>
      </w:r>
      <w:proofErr w:type="gramEnd"/>
      <w:r w:rsidR="005E4759" w:rsidRPr="00B42E99">
        <w:rPr>
          <w:rFonts w:ascii="Times New Roman" w:eastAsia="Times New Roman" w:hAnsi="Times New Roman" w:cs="Times New Roman"/>
          <w:color w:val="000000" w:themeColor="text1"/>
          <w:sz w:val="28"/>
          <w:szCs w:val="28"/>
        </w:rPr>
        <w:t>аук: 14.01015 – Травматологи и ортопедия.</w:t>
      </w:r>
      <w:r w:rsidRPr="00B42E99">
        <w:rPr>
          <w:rFonts w:ascii="Times New Roman" w:eastAsia="Times New Roman" w:hAnsi="Times New Roman" w:cs="Times New Roman"/>
          <w:color w:val="000000" w:themeColor="text1"/>
          <w:sz w:val="28"/>
          <w:szCs w:val="28"/>
        </w:rPr>
        <w:t xml:space="preserve"> СПб</w:t>
      </w:r>
      <w:proofErr w:type="gramStart"/>
      <w:r w:rsidRPr="00B42E99">
        <w:rPr>
          <w:rFonts w:ascii="Times New Roman" w:eastAsia="Times New Roman" w:hAnsi="Times New Roman" w:cs="Times New Roman"/>
          <w:color w:val="000000" w:themeColor="text1"/>
          <w:sz w:val="28"/>
          <w:szCs w:val="28"/>
        </w:rPr>
        <w:t xml:space="preserve">., </w:t>
      </w:r>
      <w:proofErr w:type="gramEnd"/>
      <w:r w:rsidRPr="00B42E99">
        <w:rPr>
          <w:rFonts w:ascii="Times New Roman" w:eastAsia="Times New Roman" w:hAnsi="Times New Roman" w:cs="Times New Roman"/>
          <w:color w:val="000000" w:themeColor="text1"/>
          <w:sz w:val="28"/>
          <w:szCs w:val="28"/>
        </w:rPr>
        <w:t>2003. 22 с.</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Лимановская</w:t>
      </w:r>
      <w:proofErr w:type="spellEnd"/>
      <w:r w:rsidRPr="00B42E99">
        <w:rPr>
          <w:rFonts w:ascii="Times New Roman" w:eastAsia="Times New Roman" w:hAnsi="Times New Roman" w:cs="Times New Roman"/>
          <w:color w:val="000000" w:themeColor="text1"/>
          <w:sz w:val="28"/>
          <w:szCs w:val="28"/>
        </w:rPr>
        <w:t xml:space="preserve"> О. В., Давыдов О. Д., Степаненко Д. Г., </w:t>
      </w:r>
      <w:proofErr w:type="spellStart"/>
      <w:r w:rsidRPr="00B42E99">
        <w:rPr>
          <w:rFonts w:ascii="Times New Roman" w:eastAsia="Times New Roman" w:hAnsi="Times New Roman" w:cs="Times New Roman"/>
          <w:color w:val="000000" w:themeColor="text1"/>
          <w:sz w:val="28"/>
          <w:szCs w:val="28"/>
        </w:rPr>
        <w:t>Пахтусов</w:t>
      </w:r>
      <w:proofErr w:type="spellEnd"/>
      <w:r w:rsidRPr="00B42E99">
        <w:rPr>
          <w:rFonts w:ascii="Times New Roman" w:eastAsia="Times New Roman" w:hAnsi="Times New Roman" w:cs="Times New Roman"/>
          <w:color w:val="000000" w:themeColor="text1"/>
          <w:sz w:val="28"/>
          <w:szCs w:val="28"/>
        </w:rPr>
        <w:t xml:space="preserve"> А. В., </w:t>
      </w:r>
      <w:proofErr w:type="spellStart"/>
      <w:r w:rsidRPr="00B42E99">
        <w:rPr>
          <w:rFonts w:ascii="Times New Roman" w:eastAsia="Times New Roman" w:hAnsi="Times New Roman" w:cs="Times New Roman"/>
          <w:color w:val="000000" w:themeColor="text1"/>
          <w:sz w:val="28"/>
          <w:szCs w:val="28"/>
        </w:rPr>
        <w:t>Клещев</w:t>
      </w:r>
      <w:proofErr w:type="spellEnd"/>
      <w:r w:rsidRPr="00B42E99">
        <w:rPr>
          <w:rFonts w:ascii="Times New Roman" w:eastAsia="Times New Roman" w:hAnsi="Times New Roman" w:cs="Times New Roman"/>
          <w:color w:val="000000" w:themeColor="text1"/>
          <w:sz w:val="28"/>
          <w:szCs w:val="28"/>
        </w:rPr>
        <w:t xml:space="preserve"> А. С. Корреляционный анализ клинических данных по оценке двигательных расстройств и нарушения мышечного тонуса при ДЦП / Физика. Технологии. Инновации: </w:t>
      </w:r>
      <w:proofErr w:type="spellStart"/>
      <w:proofErr w:type="gramStart"/>
      <w:r w:rsidRPr="00B42E99">
        <w:rPr>
          <w:rFonts w:ascii="Times New Roman" w:eastAsia="Times New Roman" w:hAnsi="Times New Roman" w:cs="Times New Roman"/>
          <w:color w:val="000000" w:themeColor="text1"/>
          <w:sz w:val="28"/>
          <w:szCs w:val="28"/>
        </w:rPr>
        <w:t>c</w:t>
      </w:r>
      <w:proofErr w:type="gramEnd"/>
      <w:r w:rsidRPr="00B42E99">
        <w:rPr>
          <w:rFonts w:ascii="Times New Roman" w:eastAsia="Times New Roman" w:hAnsi="Times New Roman" w:cs="Times New Roman"/>
          <w:color w:val="000000" w:themeColor="text1"/>
          <w:sz w:val="28"/>
          <w:szCs w:val="28"/>
        </w:rPr>
        <w:t>борник</w:t>
      </w:r>
      <w:proofErr w:type="spellEnd"/>
      <w:r w:rsidRPr="00B42E99">
        <w:rPr>
          <w:rFonts w:ascii="Times New Roman" w:eastAsia="Times New Roman" w:hAnsi="Times New Roman" w:cs="Times New Roman"/>
          <w:color w:val="000000" w:themeColor="text1"/>
          <w:sz w:val="28"/>
          <w:szCs w:val="28"/>
        </w:rPr>
        <w:t xml:space="preserve"> материалов VI Международной молодежной научной конференции, посвященной 70-летию основания Физико-технологического института </w:t>
      </w:r>
      <w:proofErr w:type="spellStart"/>
      <w:r w:rsidRPr="00B42E99">
        <w:rPr>
          <w:rFonts w:ascii="Times New Roman" w:eastAsia="Times New Roman" w:hAnsi="Times New Roman" w:cs="Times New Roman"/>
          <w:color w:val="000000" w:themeColor="text1"/>
          <w:sz w:val="28"/>
          <w:szCs w:val="28"/>
        </w:rPr>
        <w:t>УрФУ</w:t>
      </w:r>
      <w:proofErr w:type="spellEnd"/>
      <w:r w:rsidRPr="00B42E99">
        <w:rPr>
          <w:rFonts w:ascii="Times New Roman" w:eastAsia="Times New Roman" w:hAnsi="Times New Roman" w:cs="Times New Roman"/>
          <w:color w:val="000000" w:themeColor="text1"/>
          <w:sz w:val="28"/>
          <w:szCs w:val="28"/>
        </w:rPr>
        <w:t>. Екатеринбург: Уральский федера</w:t>
      </w:r>
      <w:r w:rsidR="005E4759" w:rsidRPr="00B42E99">
        <w:rPr>
          <w:rFonts w:ascii="Times New Roman" w:eastAsia="Times New Roman" w:hAnsi="Times New Roman" w:cs="Times New Roman"/>
          <w:color w:val="000000" w:themeColor="text1"/>
          <w:sz w:val="28"/>
          <w:szCs w:val="28"/>
        </w:rPr>
        <w:t>льный университет, 2019. С. 243–</w:t>
      </w:r>
      <w:r w:rsidRPr="00B42E99">
        <w:rPr>
          <w:rFonts w:ascii="Times New Roman" w:eastAsia="Times New Roman" w:hAnsi="Times New Roman" w:cs="Times New Roman"/>
          <w:color w:val="000000" w:themeColor="text1"/>
          <w:sz w:val="28"/>
          <w:szCs w:val="28"/>
        </w:rPr>
        <w:t>252.</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Мастюкова</w:t>
      </w:r>
      <w:proofErr w:type="spellEnd"/>
      <w:r w:rsidRPr="00B42E99">
        <w:rPr>
          <w:rFonts w:ascii="Times New Roman" w:eastAsia="Times New Roman" w:hAnsi="Times New Roman" w:cs="Times New Roman"/>
          <w:color w:val="000000" w:themeColor="text1"/>
          <w:sz w:val="28"/>
          <w:szCs w:val="28"/>
        </w:rPr>
        <w:t xml:space="preserve"> Е. М. Физическое воспитание детей с церебральным параличом: Младенческий, ранний и дошкольный возраст. М.: Просвещение, 1991. 256 с.</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Мухин К. Ю., Пылаева А. О., Петрухин А. С. Безопасность и переносимость </w:t>
      </w:r>
      <w:proofErr w:type="spellStart"/>
      <w:r w:rsidRPr="00B42E99">
        <w:rPr>
          <w:rFonts w:ascii="Times New Roman" w:eastAsia="Times New Roman" w:hAnsi="Times New Roman" w:cs="Times New Roman"/>
          <w:color w:val="000000" w:themeColor="text1"/>
          <w:sz w:val="28"/>
          <w:szCs w:val="28"/>
        </w:rPr>
        <w:t>антиэпилептических</w:t>
      </w:r>
      <w:proofErr w:type="spellEnd"/>
      <w:r w:rsidRPr="00B42E99">
        <w:rPr>
          <w:rFonts w:ascii="Times New Roman" w:eastAsia="Times New Roman" w:hAnsi="Times New Roman" w:cs="Times New Roman"/>
          <w:color w:val="000000" w:themeColor="text1"/>
          <w:sz w:val="28"/>
          <w:szCs w:val="28"/>
        </w:rPr>
        <w:t xml:space="preserve"> препаратов у женщин с эпилепсией (обзор литературы и данны</w:t>
      </w:r>
      <w:r w:rsidR="005E4759" w:rsidRPr="00B42E99">
        <w:rPr>
          <w:rFonts w:ascii="Times New Roman" w:eastAsia="Times New Roman" w:hAnsi="Times New Roman" w:cs="Times New Roman"/>
          <w:color w:val="000000" w:themeColor="text1"/>
          <w:sz w:val="28"/>
          <w:szCs w:val="28"/>
        </w:rPr>
        <w:t>х) // Русский журнал детской невро</w:t>
      </w:r>
      <w:r w:rsidR="00F03351" w:rsidRPr="00B42E99">
        <w:rPr>
          <w:rFonts w:ascii="Times New Roman" w:eastAsia="Times New Roman" w:hAnsi="Times New Roman" w:cs="Times New Roman"/>
          <w:color w:val="000000" w:themeColor="text1"/>
          <w:sz w:val="28"/>
          <w:szCs w:val="28"/>
        </w:rPr>
        <w:t>логии.</w:t>
      </w:r>
      <w:r w:rsidR="005E4759" w:rsidRPr="00B42E99">
        <w:rPr>
          <w:rFonts w:ascii="Times New Roman" w:eastAsia="Times New Roman" w:hAnsi="Times New Roman" w:cs="Times New Roman"/>
          <w:color w:val="000000" w:themeColor="text1"/>
          <w:sz w:val="28"/>
          <w:szCs w:val="28"/>
        </w:rPr>
        <w:t xml:space="preserve"> 2018. </w:t>
      </w:r>
      <w:r w:rsidR="00F03351" w:rsidRPr="00B42E99">
        <w:rPr>
          <w:rFonts w:ascii="Times New Roman" w:eastAsia="Times New Roman" w:hAnsi="Times New Roman" w:cs="Times New Roman"/>
          <w:color w:val="000000" w:themeColor="text1"/>
          <w:sz w:val="28"/>
          <w:szCs w:val="28"/>
        </w:rPr>
        <w:t xml:space="preserve">№11. </w:t>
      </w:r>
      <w:r w:rsidR="005E4759" w:rsidRPr="00B42E99">
        <w:rPr>
          <w:rFonts w:ascii="Times New Roman" w:eastAsia="Times New Roman" w:hAnsi="Times New Roman" w:cs="Times New Roman"/>
          <w:color w:val="000000" w:themeColor="text1"/>
          <w:sz w:val="28"/>
          <w:szCs w:val="28"/>
        </w:rPr>
        <w:t>С. 7–</w:t>
      </w:r>
      <w:r w:rsidRPr="00B42E99">
        <w:rPr>
          <w:rFonts w:ascii="Times New Roman" w:eastAsia="Times New Roman" w:hAnsi="Times New Roman" w:cs="Times New Roman"/>
          <w:color w:val="000000" w:themeColor="text1"/>
          <w:sz w:val="28"/>
          <w:szCs w:val="28"/>
        </w:rPr>
        <w:t xml:space="preserve">22. </w:t>
      </w:r>
    </w:p>
    <w:p w:rsidR="00D50D67" w:rsidRPr="0061472B"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Особенности формирования личности детей с ДЦП. </w:t>
      </w:r>
      <w:r w:rsidR="005E4759" w:rsidRPr="00B42E99">
        <w:rPr>
          <w:rFonts w:ascii="Times New Roman" w:eastAsia="Times New Roman" w:hAnsi="Times New Roman" w:cs="Times New Roman"/>
          <w:color w:val="000000" w:themeColor="text1"/>
          <w:sz w:val="28"/>
          <w:szCs w:val="28"/>
        </w:rPr>
        <w:t xml:space="preserve">[Электронный ресурс] </w:t>
      </w:r>
      <w:r w:rsidRPr="00B42E99">
        <w:rPr>
          <w:rFonts w:ascii="Times New Roman" w:eastAsia="Times New Roman" w:hAnsi="Times New Roman" w:cs="Times New Roman"/>
          <w:color w:val="000000" w:themeColor="text1"/>
          <w:sz w:val="28"/>
          <w:szCs w:val="28"/>
          <w:lang w:val="en-US"/>
        </w:rPr>
        <w:t>URL</w:t>
      </w:r>
      <w:r w:rsidRPr="00B42E99">
        <w:rPr>
          <w:rFonts w:ascii="Times New Roman" w:eastAsia="Times New Roman" w:hAnsi="Times New Roman" w:cs="Times New Roman"/>
          <w:color w:val="000000" w:themeColor="text1"/>
          <w:sz w:val="28"/>
          <w:szCs w:val="28"/>
        </w:rPr>
        <w:t xml:space="preserve">: </w:t>
      </w:r>
      <w:hyperlink r:id="rId19" w:history="1">
        <w:r w:rsidR="0061472B" w:rsidRPr="0061472B">
          <w:rPr>
            <w:rStyle w:val="a8"/>
            <w:rFonts w:ascii="Times New Roman" w:hAnsi="Times New Roman" w:cs="Times New Roman"/>
            <w:color w:val="auto"/>
            <w:sz w:val="28"/>
            <w:szCs w:val="28"/>
            <w:u w:val="none"/>
          </w:rPr>
          <w:t>https://human.snauka.ru/</w:t>
        </w:r>
        <w:r w:rsidR="0061472B" w:rsidRPr="0061472B">
          <w:rPr>
            <w:rStyle w:val="a8"/>
            <w:rFonts w:ascii="Times New Roman" w:hAnsi="Times New Roman" w:cs="Times New Roman"/>
            <w:color w:val="auto"/>
            <w:sz w:val="28"/>
            <w:szCs w:val="28"/>
            <w:u w:val="none"/>
          </w:rPr>
          <w:t>2</w:t>
        </w:r>
        <w:r w:rsidR="0061472B" w:rsidRPr="0061472B">
          <w:rPr>
            <w:rStyle w:val="a8"/>
            <w:rFonts w:ascii="Times New Roman" w:hAnsi="Times New Roman" w:cs="Times New Roman"/>
            <w:color w:val="auto"/>
            <w:sz w:val="28"/>
            <w:szCs w:val="28"/>
            <w:u w:val="none"/>
          </w:rPr>
          <w:t>019/02/25629</w:t>
        </w:r>
      </w:hyperlink>
      <w:r w:rsidRPr="00B42E99">
        <w:rPr>
          <w:rFonts w:ascii="Times New Roman" w:eastAsia="Times New Roman" w:hAnsi="Times New Roman" w:cs="Times New Roman"/>
          <w:color w:val="000000" w:themeColor="text1"/>
          <w:sz w:val="28"/>
          <w:szCs w:val="28"/>
        </w:rPr>
        <w:t xml:space="preserve"> (дата обращения: 15. </w:t>
      </w:r>
      <w:r w:rsidRPr="0061472B">
        <w:rPr>
          <w:rFonts w:ascii="Times New Roman" w:eastAsia="Times New Roman" w:hAnsi="Times New Roman" w:cs="Times New Roman"/>
          <w:color w:val="000000" w:themeColor="text1"/>
          <w:sz w:val="28"/>
          <w:szCs w:val="28"/>
        </w:rPr>
        <w:t>07. 2023).</w:t>
      </w:r>
      <w:bookmarkStart w:id="34" w:name="_GoBack"/>
      <w:bookmarkEnd w:id="34"/>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Приходько О. Г. Ранняя помощь детям с двигательной патологией в первые годы жизни: методическое пособие. СПб</w:t>
      </w:r>
      <w:proofErr w:type="gramStart"/>
      <w:r w:rsidRPr="00B42E99">
        <w:rPr>
          <w:rFonts w:ascii="Times New Roman" w:eastAsia="Times New Roman" w:hAnsi="Times New Roman" w:cs="Times New Roman"/>
          <w:color w:val="000000" w:themeColor="text1"/>
          <w:sz w:val="28"/>
          <w:szCs w:val="28"/>
        </w:rPr>
        <w:t xml:space="preserve">.: </w:t>
      </w:r>
      <w:proofErr w:type="gramEnd"/>
      <w:r w:rsidRPr="00B42E99">
        <w:rPr>
          <w:rFonts w:ascii="Times New Roman" w:eastAsia="Times New Roman" w:hAnsi="Times New Roman" w:cs="Times New Roman"/>
          <w:color w:val="000000" w:themeColor="text1"/>
          <w:sz w:val="28"/>
          <w:szCs w:val="28"/>
        </w:rPr>
        <w:t>КАРО, 2006. 55 с.</w:t>
      </w:r>
    </w:p>
    <w:p w:rsidR="00D50D67" w:rsidRPr="00B42E99" w:rsidRDefault="005E4759"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Росс С.А., </w:t>
      </w:r>
      <w:proofErr w:type="spellStart"/>
      <w:r w:rsidRPr="00B42E99">
        <w:rPr>
          <w:rFonts w:ascii="Times New Roman" w:eastAsia="Times New Roman" w:hAnsi="Times New Roman" w:cs="Times New Roman"/>
          <w:color w:val="000000" w:themeColor="text1"/>
          <w:sz w:val="28"/>
          <w:szCs w:val="28"/>
        </w:rPr>
        <w:t>Энгсберг</w:t>
      </w:r>
      <w:proofErr w:type="spellEnd"/>
      <w:r w:rsidRPr="00B42E99">
        <w:rPr>
          <w:rFonts w:ascii="Times New Roman" w:eastAsia="Times New Roman" w:hAnsi="Times New Roman" w:cs="Times New Roman"/>
          <w:color w:val="000000" w:themeColor="text1"/>
          <w:sz w:val="28"/>
          <w:szCs w:val="28"/>
        </w:rPr>
        <w:t xml:space="preserve"> </w:t>
      </w:r>
      <w:proofErr w:type="spellStart"/>
      <w:r w:rsidRPr="00B42E99">
        <w:rPr>
          <w:rFonts w:ascii="Times New Roman" w:eastAsia="Times New Roman" w:hAnsi="Times New Roman" w:cs="Times New Roman"/>
          <w:color w:val="000000" w:themeColor="text1"/>
          <w:sz w:val="28"/>
          <w:szCs w:val="28"/>
        </w:rPr>
        <w:t>Дж.Р</w:t>
      </w:r>
      <w:proofErr w:type="spellEnd"/>
      <w:r w:rsidRPr="00B42E99">
        <w:rPr>
          <w:rFonts w:ascii="Times New Roman" w:eastAsia="Times New Roman" w:hAnsi="Times New Roman" w:cs="Times New Roman"/>
          <w:color w:val="000000" w:themeColor="text1"/>
          <w:sz w:val="28"/>
          <w:szCs w:val="28"/>
        </w:rPr>
        <w:t xml:space="preserve">. </w:t>
      </w:r>
      <w:r w:rsidR="00D50D67" w:rsidRPr="00B42E99">
        <w:rPr>
          <w:rFonts w:ascii="Times New Roman" w:eastAsia="Times New Roman" w:hAnsi="Times New Roman" w:cs="Times New Roman"/>
          <w:color w:val="000000" w:themeColor="text1"/>
          <w:sz w:val="28"/>
          <w:szCs w:val="28"/>
        </w:rPr>
        <w:t xml:space="preserve">Взаимосвязь между </w:t>
      </w:r>
      <w:proofErr w:type="spellStart"/>
      <w:r w:rsidR="00D50D67" w:rsidRPr="00B42E99">
        <w:rPr>
          <w:rFonts w:ascii="Times New Roman" w:eastAsia="Times New Roman" w:hAnsi="Times New Roman" w:cs="Times New Roman"/>
          <w:color w:val="000000" w:themeColor="text1"/>
          <w:sz w:val="28"/>
          <w:szCs w:val="28"/>
        </w:rPr>
        <w:t>спастичностью</w:t>
      </w:r>
      <w:proofErr w:type="spellEnd"/>
      <w:r w:rsidR="00D50D67" w:rsidRPr="00B42E99">
        <w:rPr>
          <w:rFonts w:ascii="Times New Roman" w:eastAsia="Times New Roman" w:hAnsi="Times New Roman" w:cs="Times New Roman"/>
          <w:color w:val="000000" w:themeColor="text1"/>
          <w:sz w:val="28"/>
          <w:szCs w:val="28"/>
        </w:rPr>
        <w:t>, силой, походкой и GMFM-66 у людей с церебральным пара</w:t>
      </w:r>
      <w:r w:rsidRPr="00B42E99">
        <w:rPr>
          <w:rFonts w:ascii="Times New Roman" w:eastAsia="Times New Roman" w:hAnsi="Times New Roman" w:cs="Times New Roman"/>
          <w:color w:val="000000" w:themeColor="text1"/>
          <w:sz w:val="28"/>
          <w:szCs w:val="28"/>
        </w:rPr>
        <w:t xml:space="preserve">личом и спастической </w:t>
      </w:r>
      <w:proofErr w:type="spellStart"/>
      <w:r w:rsidRPr="00B42E99">
        <w:rPr>
          <w:rFonts w:ascii="Times New Roman" w:eastAsia="Times New Roman" w:hAnsi="Times New Roman" w:cs="Times New Roman"/>
          <w:color w:val="000000" w:themeColor="text1"/>
          <w:sz w:val="28"/>
          <w:szCs w:val="28"/>
        </w:rPr>
        <w:t>диплегией</w:t>
      </w:r>
      <w:proofErr w:type="spellEnd"/>
      <w:r w:rsidRPr="00B42E99">
        <w:rPr>
          <w:rFonts w:ascii="Times New Roman" w:eastAsia="Times New Roman" w:hAnsi="Times New Roman" w:cs="Times New Roman"/>
          <w:color w:val="000000" w:themeColor="text1"/>
          <w:sz w:val="28"/>
          <w:szCs w:val="28"/>
        </w:rPr>
        <w:t xml:space="preserve"> // </w:t>
      </w:r>
      <w:proofErr w:type="spellStart"/>
      <w:r w:rsidR="00D50D67" w:rsidRPr="00B42E99">
        <w:rPr>
          <w:rFonts w:ascii="Times New Roman" w:eastAsia="Times New Roman" w:hAnsi="Times New Roman" w:cs="Times New Roman"/>
          <w:color w:val="000000" w:themeColor="text1"/>
          <w:sz w:val="28"/>
          <w:szCs w:val="28"/>
        </w:rPr>
        <w:t>Arch</w:t>
      </w:r>
      <w:proofErr w:type="spellEnd"/>
      <w:r w:rsidR="00D50D67" w:rsidRPr="00B42E99">
        <w:rPr>
          <w:rFonts w:ascii="Times New Roman" w:eastAsia="Times New Roman" w:hAnsi="Times New Roman" w:cs="Times New Roman"/>
          <w:color w:val="000000" w:themeColor="text1"/>
          <w:sz w:val="28"/>
          <w:szCs w:val="28"/>
        </w:rPr>
        <w:t xml:space="preserve"> </w:t>
      </w:r>
      <w:proofErr w:type="spellStart"/>
      <w:r w:rsidR="00D50D67" w:rsidRPr="00B42E99">
        <w:rPr>
          <w:rFonts w:ascii="Times New Roman" w:eastAsia="Times New Roman" w:hAnsi="Times New Roman" w:cs="Times New Roman"/>
          <w:color w:val="000000" w:themeColor="text1"/>
          <w:sz w:val="28"/>
          <w:szCs w:val="28"/>
        </w:rPr>
        <w:t>Phys</w:t>
      </w:r>
      <w:proofErr w:type="spellEnd"/>
      <w:r w:rsidR="00D50D67" w:rsidRPr="00B42E99">
        <w:rPr>
          <w:rFonts w:ascii="Times New Roman" w:eastAsia="Times New Roman" w:hAnsi="Times New Roman" w:cs="Times New Roman"/>
          <w:color w:val="000000" w:themeColor="text1"/>
          <w:sz w:val="28"/>
          <w:szCs w:val="28"/>
        </w:rPr>
        <w:t xml:space="preserve"> </w:t>
      </w:r>
      <w:proofErr w:type="spellStart"/>
      <w:r w:rsidR="00D50D67" w:rsidRPr="00B42E99">
        <w:rPr>
          <w:rFonts w:ascii="Times New Roman" w:eastAsia="Times New Roman" w:hAnsi="Times New Roman" w:cs="Times New Roman"/>
          <w:color w:val="000000" w:themeColor="text1"/>
          <w:sz w:val="28"/>
          <w:szCs w:val="28"/>
        </w:rPr>
        <w:t>Med</w:t>
      </w:r>
      <w:proofErr w:type="spellEnd"/>
      <w:r w:rsidR="00D50D67" w:rsidRPr="00B42E99">
        <w:rPr>
          <w:rFonts w:ascii="Times New Roman" w:eastAsia="Times New Roman" w:hAnsi="Times New Roman" w:cs="Times New Roman"/>
          <w:color w:val="000000" w:themeColor="text1"/>
          <w:sz w:val="28"/>
          <w:szCs w:val="28"/>
        </w:rPr>
        <w:t xml:space="preserve"> </w:t>
      </w:r>
      <w:proofErr w:type="spellStart"/>
      <w:r w:rsidR="00D50D67" w:rsidRPr="00B42E99">
        <w:rPr>
          <w:rFonts w:ascii="Times New Roman" w:eastAsia="Times New Roman" w:hAnsi="Times New Roman" w:cs="Times New Roman"/>
          <w:color w:val="000000" w:themeColor="text1"/>
          <w:sz w:val="28"/>
          <w:szCs w:val="28"/>
        </w:rPr>
        <w:t>Rehabil</w:t>
      </w:r>
      <w:proofErr w:type="spellEnd"/>
      <w:r w:rsidR="00D50D67" w:rsidRPr="00B42E99">
        <w:rPr>
          <w:rFonts w:ascii="Times New Roman" w:eastAsia="Times New Roman" w:hAnsi="Times New Roman" w:cs="Times New Roman"/>
          <w:color w:val="000000" w:themeColor="text1"/>
          <w:sz w:val="28"/>
          <w:szCs w:val="28"/>
        </w:rPr>
        <w:t>, 2007</w:t>
      </w:r>
      <w:r w:rsidR="00F03351" w:rsidRPr="00B42E99">
        <w:rPr>
          <w:rFonts w:ascii="Times New Roman" w:eastAsia="Times New Roman" w:hAnsi="Times New Roman" w:cs="Times New Roman"/>
          <w:color w:val="000000" w:themeColor="text1"/>
          <w:sz w:val="28"/>
          <w:szCs w:val="28"/>
        </w:rPr>
        <w:t>. №2</w:t>
      </w:r>
      <w:r w:rsidR="00D50D67" w:rsidRPr="00B42E99">
        <w:rPr>
          <w:rFonts w:ascii="Times New Roman" w:eastAsia="Times New Roman" w:hAnsi="Times New Roman" w:cs="Times New Roman"/>
          <w:color w:val="000000" w:themeColor="text1"/>
          <w:sz w:val="28"/>
          <w:szCs w:val="28"/>
        </w:rPr>
        <w:t>. 88 стр.</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Семёнова Е. В., </w:t>
      </w:r>
      <w:proofErr w:type="spellStart"/>
      <w:r w:rsidRPr="00B42E99">
        <w:rPr>
          <w:rFonts w:ascii="Times New Roman" w:eastAsia="Times New Roman" w:hAnsi="Times New Roman" w:cs="Times New Roman"/>
          <w:color w:val="000000" w:themeColor="text1"/>
          <w:sz w:val="28"/>
          <w:szCs w:val="28"/>
        </w:rPr>
        <w:t>Клочкова</w:t>
      </w:r>
      <w:proofErr w:type="spellEnd"/>
      <w:r w:rsidRPr="00B42E99">
        <w:rPr>
          <w:rFonts w:ascii="Times New Roman" w:eastAsia="Times New Roman" w:hAnsi="Times New Roman" w:cs="Times New Roman"/>
          <w:color w:val="000000" w:themeColor="text1"/>
          <w:sz w:val="28"/>
          <w:szCs w:val="28"/>
        </w:rPr>
        <w:t xml:space="preserve"> Е. В. Реабилитация детей с ДЦП: обзор современных подходов в помощь реабилитационным центрам. М.: Лепта Книга, 2018. 584 с.</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Семёнова К. А. Восстановительное лечение детей с перинатальным поражением нервной системы и детским церебральным параличом. М.: Закон и порядок, 2007. 616 с.</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lastRenderedPageBreak/>
        <w:t>Собчук</w:t>
      </w:r>
      <w:proofErr w:type="spellEnd"/>
      <w:r w:rsidRPr="00B42E99">
        <w:rPr>
          <w:rFonts w:ascii="Times New Roman" w:eastAsia="Times New Roman" w:hAnsi="Times New Roman" w:cs="Times New Roman"/>
          <w:color w:val="000000" w:themeColor="text1"/>
          <w:sz w:val="28"/>
          <w:szCs w:val="28"/>
        </w:rPr>
        <w:t xml:space="preserve"> И. В., Добрынина Л. А. Улучшение функции нижних конечностей при спастической </w:t>
      </w:r>
      <w:proofErr w:type="spellStart"/>
      <w:r w:rsidRPr="00B42E99">
        <w:rPr>
          <w:rFonts w:ascii="Times New Roman" w:eastAsia="Times New Roman" w:hAnsi="Times New Roman" w:cs="Times New Roman"/>
          <w:color w:val="000000" w:themeColor="text1"/>
          <w:sz w:val="28"/>
          <w:szCs w:val="28"/>
        </w:rPr>
        <w:t>диплегии</w:t>
      </w:r>
      <w:proofErr w:type="spellEnd"/>
      <w:r w:rsidRPr="00B42E99">
        <w:rPr>
          <w:rFonts w:ascii="Times New Roman" w:eastAsia="Times New Roman" w:hAnsi="Times New Roman" w:cs="Times New Roman"/>
          <w:color w:val="000000" w:themeColor="text1"/>
          <w:sz w:val="28"/>
          <w:szCs w:val="28"/>
        </w:rPr>
        <w:t xml:space="preserve"> у детей дошкольного возраста средствами физической реабили</w:t>
      </w:r>
      <w:r w:rsidR="00F03351" w:rsidRPr="00B42E99">
        <w:rPr>
          <w:rFonts w:ascii="Times New Roman" w:eastAsia="Times New Roman" w:hAnsi="Times New Roman" w:cs="Times New Roman"/>
          <w:color w:val="000000" w:themeColor="text1"/>
          <w:sz w:val="28"/>
          <w:szCs w:val="28"/>
        </w:rPr>
        <w:t>тации. М.: ГЦИЛИФК, 2023. С. 73–</w:t>
      </w:r>
      <w:r w:rsidRPr="00B42E99">
        <w:rPr>
          <w:rFonts w:ascii="Times New Roman" w:eastAsia="Times New Roman" w:hAnsi="Times New Roman" w:cs="Times New Roman"/>
          <w:color w:val="000000" w:themeColor="text1"/>
          <w:sz w:val="28"/>
          <w:szCs w:val="28"/>
        </w:rPr>
        <w:t>78.</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Стельмашонок В.А. Основы реабилитации, физиотерапии, массажа и лечебной физкультуры: учебное пособие / В.А. Стельмашонок. Минск: Республиканский институт профессионального</w:t>
      </w:r>
      <w:r w:rsidR="007179F5" w:rsidRPr="00B42E99">
        <w:rPr>
          <w:rFonts w:ascii="Times New Roman" w:eastAsia="Times New Roman" w:hAnsi="Times New Roman" w:cs="Times New Roman"/>
          <w:color w:val="000000" w:themeColor="text1"/>
          <w:sz w:val="28"/>
          <w:szCs w:val="28"/>
        </w:rPr>
        <w:t xml:space="preserve"> образования (РИПО), 2015</w:t>
      </w:r>
      <w:r w:rsidRPr="00B42E99">
        <w:rPr>
          <w:rFonts w:ascii="Times New Roman" w:eastAsia="Times New Roman" w:hAnsi="Times New Roman" w:cs="Times New Roman"/>
          <w:color w:val="000000" w:themeColor="text1"/>
          <w:sz w:val="28"/>
          <w:szCs w:val="28"/>
        </w:rPr>
        <w:t>.</w:t>
      </w:r>
      <w:r w:rsidR="007179F5" w:rsidRPr="00B42E99">
        <w:rPr>
          <w:rFonts w:ascii="Times New Roman" w:eastAsia="Times New Roman" w:hAnsi="Times New Roman" w:cs="Times New Roman"/>
          <w:color w:val="000000" w:themeColor="text1"/>
          <w:sz w:val="28"/>
          <w:szCs w:val="28"/>
        </w:rPr>
        <w:t xml:space="preserve"> </w:t>
      </w:r>
      <w:r w:rsidR="007179F5" w:rsidRPr="00B42E99">
        <w:rPr>
          <w:rFonts w:ascii="Times New Roman" w:eastAsia="Times New Roman" w:hAnsi="Times New Roman" w:cs="Times New Roman"/>
          <w:color w:val="000000" w:themeColor="text1"/>
          <w:sz w:val="28"/>
          <w:szCs w:val="28"/>
          <w:lang w:val="en-US"/>
        </w:rPr>
        <w:t>C</w:t>
      </w:r>
      <w:r w:rsidR="007179F5" w:rsidRPr="00B42E99">
        <w:rPr>
          <w:rFonts w:ascii="Times New Roman" w:eastAsia="Times New Roman" w:hAnsi="Times New Roman" w:cs="Times New Roman"/>
          <w:color w:val="000000" w:themeColor="text1"/>
          <w:sz w:val="28"/>
          <w:szCs w:val="28"/>
        </w:rPr>
        <w:t>. 380–385.</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Студеникин</w:t>
      </w:r>
      <w:proofErr w:type="spellEnd"/>
      <w:r w:rsidRPr="00B42E99">
        <w:rPr>
          <w:rFonts w:ascii="Times New Roman" w:eastAsia="Times New Roman" w:hAnsi="Times New Roman" w:cs="Times New Roman"/>
          <w:color w:val="000000" w:themeColor="text1"/>
          <w:sz w:val="28"/>
          <w:szCs w:val="28"/>
        </w:rPr>
        <w:t xml:space="preserve"> В. М., </w:t>
      </w:r>
      <w:proofErr w:type="spellStart"/>
      <w:r w:rsidRPr="00B42E99">
        <w:rPr>
          <w:rFonts w:ascii="Times New Roman" w:eastAsia="Times New Roman" w:hAnsi="Times New Roman" w:cs="Times New Roman"/>
          <w:color w:val="000000" w:themeColor="text1"/>
          <w:sz w:val="28"/>
          <w:szCs w:val="28"/>
        </w:rPr>
        <w:t>Турсунхужаева</w:t>
      </w:r>
      <w:proofErr w:type="spellEnd"/>
      <w:r w:rsidRPr="00B42E99">
        <w:rPr>
          <w:rFonts w:ascii="Times New Roman" w:eastAsia="Times New Roman" w:hAnsi="Times New Roman" w:cs="Times New Roman"/>
          <w:color w:val="000000" w:themeColor="text1"/>
          <w:sz w:val="28"/>
          <w:szCs w:val="28"/>
        </w:rPr>
        <w:t xml:space="preserve"> С. Ш. Жизнь с ДЦП. </w:t>
      </w:r>
      <w:r w:rsidR="00F03351" w:rsidRPr="00B42E99">
        <w:rPr>
          <w:rFonts w:ascii="Times New Roman" w:eastAsia="Times New Roman" w:hAnsi="Times New Roman" w:cs="Times New Roman"/>
          <w:color w:val="000000" w:themeColor="text1"/>
          <w:sz w:val="28"/>
          <w:szCs w:val="28"/>
        </w:rPr>
        <w:t>Проблемы и решения, 2010. С. 28–</w:t>
      </w:r>
      <w:r w:rsidRPr="00B42E99">
        <w:rPr>
          <w:rFonts w:ascii="Times New Roman" w:eastAsia="Times New Roman" w:hAnsi="Times New Roman" w:cs="Times New Roman"/>
          <w:color w:val="000000" w:themeColor="text1"/>
          <w:sz w:val="28"/>
          <w:szCs w:val="28"/>
        </w:rPr>
        <w:t>30.</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Тумашенко</w:t>
      </w:r>
      <w:proofErr w:type="spellEnd"/>
      <w:r w:rsidRPr="00B42E99">
        <w:rPr>
          <w:rFonts w:ascii="Times New Roman" w:eastAsia="Times New Roman" w:hAnsi="Times New Roman" w:cs="Times New Roman"/>
          <w:color w:val="000000" w:themeColor="text1"/>
          <w:sz w:val="28"/>
          <w:szCs w:val="28"/>
        </w:rPr>
        <w:t xml:space="preserve"> А. Ф. Неврологические нарушения у детей. Причины, профилактика, коррекция. СПб</w:t>
      </w:r>
      <w:proofErr w:type="gramStart"/>
      <w:r w:rsidRPr="00B42E99">
        <w:rPr>
          <w:rFonts w:ascii="Times New Roman" w:eastAsia="Times New Roman" w:hAnsi="Times New Roman" w:cs="Times New Roman"/>
          <w:color w:val="000000" w:themeColor="text1"/>
          <w:sz w:val="28"/>
          <w:szCs w:val="28"/>
        </w:rPr>
        <w:t xml:space="preserve">.: </w:t>
      </w:r>
      <w:proofErr w:type="gramEnd"/>
      <w:r w:rsidRPr="00B42E99">
        <w:rPr>
          <w:rFonts w:ascii="Times New Roman" w:eastAsia="Times New Roman" w:hAnsi="Times New Roman" w:cs="Times New Roman"/>
          <w:color w:val="000000" w:themeColor="text1"/>
          <w:sz w:val="28"/>
          <w:szCs w:val="28"/>
        </w:rPr>
        <w:t>Детство-Пресс, 2011. 160 с.</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Умнов В. В. Детский церебральный паралич: эффективные способы борьбы с двигательными нарушениями. СПб: Десятка, 2013. 236 с.</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Хольц</w:t>
      </w:r>
      <w:proofErr w:type="spellEnd"/>
      <w:r w:rsidRPr="00B42E99">
        <w:rPr>
          <w:rFonts w:ascii="Times New Roman" w:eastAsia="Times New Roman" w:hAnsi="Times New Roman" w:cs="Times New Roman"/>
          <w:color w:val="000000" w:themeColor="text1"/>
          <w:sz w:val="28"/>
          <w:szCs w:val="28"/>
        </w:rPr>
        <w:t xml:space="preserve"> Р. Помощь детям с церебральным параличом. Под ред. Е. В. </w:t>
      </w:r>
      <w:proofErr w:type="spellStart"/>
      <w:r w:rsidRPr="00B42E99">
        <w:rPr>
          <w:rFonts w:ascii="Times New Roman" w:eastAsia="Times New Roman" w:hAnsi="Times New Roman" w:cs="Times New Roman"/>
          <w:color w:val="000000" w:themeColor="text1"/>
          <w:sz w:val="28"/>
          <w:szCs w:val="28"/>
        </w:rPr>
        <w:t>Клочковой</w:t>
      </w:r>
      <w:proofErr w:type="spellEnd"/>
      <w:r w:rsidRPr="00B42E99">
        <w:rPr>
          <w:rFonts w:ascii="Times New Roman" w:eastAsia="Times New Roman" w:hAnsi="Times New Roman" w:cs="Times New Roman"/>
          <w:color w:val="000000" w:themeColor="text1"/>
          <w:sz w:val="28"/>
          <w:szCs w:val="28"/>
        </w:rPr>
        <w:t xml:space="preserve">. М.: </w:t>
      </w:r>
      <w:proofErr w:type="spellStart"/>
      <w:r w:rsidRPr="00B42E99">
        <w:rPr>
          <w:rFonts w:ascii="Times New Roman" w:eastAsia="Times New Roman" w:hAnsi="Times New Roman" w:cs="Times New Roman"/>
          <w:color w:val="000000" w:themeColor="text1"/>
          <w:sz w:val="28"/>
          <w:szCs w:val="28"/>
        </w:rPr>
        <w:t>Теревинф</w:t>
      </w:r>
      <w:proofErr w:type="spellEnd"/>
      <w:r w:rsidRPr="00B42E99">
        <w:rPr>
          <w:rFonts w:ascii="Times New Roman" w:eastAsia="Times New Roman" w:hAnsi="Times New Roman" w:cs="Times New Roman"/>
          <w:color w:val="000000" w:themeColor="text1"/>
          <w:sz w:val="28"/>
          <w:szCs w:val="28"/>
        </w:rPr>
        <w:t>, 2007. 336 с.</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Шамарин</w:t>
      </w:r>
      <w:proofErr w:type="spellEnd"/>
      <w:r w:rsidRPr="00B42E99">
        <w:rPr>
          <w:rFonts w:ascii="Times New Roman" w:eastAsia="Times New Roman" w:hAnsi="Times New Roman" w:cs="Times New Roman"/>
          <w:color w:val="000000" w:themeColor="text1"/>
          <w:sz w:val="28"/>
          <w:szCs w:val="28"/>
        </w:rPr>
        <w:t xml:space="preserve"> Т. Г., Белова Г. И. Возможности восстановительного лечения детских ц</w:t>
      </w:r>
      <w:r w:rsidR="00F03351" w:rsidRPr="00B42E99">
        <w:rPr>
          <w:rFonts w:ascii="Times New Roman" w:eastAsia="Times New Roman" w:hAnsi="Times New Roman" w:cs="Times New Roman"/>
          <w:color w:val="000000" w:themeColor="text1"/>
          <w:sz w:val="28"/>
          <w:szCs w:val="28"/>
        </w:rPr>
        <w:t xml:space="preserve">еребральных параличей. Калуга: </w:t>
      </w:r>
      <w:r w:rsidRPr="00B42E99">
        <w:rPr>
          <w:rFonts w:ascii="Times New Roman" w:eastAsia="Times New Roman" w:hAnsi="Times New Roman" w:cs="Times New Roman"/>
          <w:color w:val="000000" w:themeColor="text1"/>
          <w:sz w:val="28"/>
          <w:szCs w:val="28"/>
        </w:rPr>
        <w:t>Издательский педагогический центр, 2006. 312 с.</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Шанин</w:t>
      </w:r>
      <w:proofErr w:type="spellEnd"/>
      <w:r w:rsidRPr="00B42E99">
        <w:rPr>
          <w:rFonts w:ascii="Times New Roman" w:eastAsia="Times New Roman" w:hAnsi="Times New Roman" w:cs="Times New Roman"/>
          <w:color w:val="000000" w:themeColor="text1"/>
          <w:sz w:val="28"/>
          <w:szCs w:val="28"/>
        </w:rPr>
        <w:t xml:space="preserve"> Ю.И. Основы интенсивной реабилитации детского церебрального паралича. СПб</w:t>
      </w:r>
      <w:proofErr w:type="gramStart"/>
      <w:r w:rsidRPr="00B42E99">
        <w:rPr>
          <w:rFonts w:ascii="Times New Roman" w:eastAsia="Times New Roman" w:hAnsi="Times New Roman" w:cs="Times New Roman"/>
          <w:color w:val="000000" w:themeColor="text1"/>
          <w:sz w:val="28"/>
          <w:szCs w:val="28"/>
        </w:rPr>
        <w:t xml:space="preserve">., </w:t>
      </w:r>
      <w:proofErr w:type="gramEnd"/>
      <w:r w:rsidRPr="00B42E99">
        <w:rPr>
          <w:rFonts w:ascii="Times New Roman" w:eastAsia="Times New Roman" w:hAnsi="Times New Roman" w:cs="Times New Roman"/>
          <w:color w:val="000000" w:themeColor="text1"/>
          <w:sz w:val="28"/>
          <w:szCs w:val="28"/>
        </w:rPr>
        <w:t>2005. 165с.</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Шипицына Л. М., </w:t>
      </w:r>
      <w:proofErr w:type="spellStart"/>
      <w:r w:rsidRPr="00B42E99">
        <w:rPr>
          <w:rFonts w:ascii="Times New Roman" w:eastAsia="Times New Roman" w:hAnsi="Times New Roman" w:cs="Times New Roman"/>
          <w:color w:val="000000" w:themeColor="text1"/>
          <w:sz w:val="28"/>
          <w:szCs w:val="28"/>
        </w:rPr>
        <w:t>Мамайчук</w:t>
      </w:r>
      <w:proofErr w:type="spellEnd"/>
      <w:r w:rsidRPr="00B42E99">
        <w:rPr>
          <w:rFonts w:ascii="Times New Roman" w:eastAsia="Times New Roman" w:hAnsi="Times New Roman" w:cs="Times New Roman"/>
          <w:color w:val="000000" w:themeColor="text1"/>
          <w:sz w:val="28"/>
          <w:szCs w:val="28"/>
        </w:rPr>
        <w:t xml:space="preserve"> И. И. Детский церебральный паралич. СПб</w:t>
      </w:r>
      <w:proofErr w:type="gramStart"/>
      <w:r w:rsidRPr="00B42E99">
        <w:rPr>
          <w:rFonts w:ascii="Times New Roman" w:eastAsia="Times New Roman" w:hAnsi="Times New Roman" w:cs="Times New Roman"/>
          <w:color w:val="000000" w:themeColor="text1"/>
          <w:sz w:val="28"/>
          <w:szCs w:val="28"/>
        </w:rPr>
        <w:t xml:space="preserve">.: </w:t>
      </w:r>
      <w:proofErr w:type="gramEnd"/>
      <w:r w:rsidRPr="00B42E99">
        <w:rPr>
          <w:rFonts w:ascii="Times New Roman" w:eastAsia="Times New Roman" w:hAnsi="Times New Roman" w:cs="Times New Roman"/>
          <w:color w:val="000000" w:themeColor="text1"/>
          <w:sz w:val="28"/>
          <w:szCs w:val="28"/>
        </w:rPr>
        <w:t>Дидактика Плюс, 2001. 272 с.</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t xml:space="preserve">Шипицына Л. М., </w:t>
      </w:r>
      <w:proofErr w:type="spellStart"/>
      <w:r w:rsidRPr="00B42E99">
        <w:rPr>
          <w:rFonts w:ascii="Times New Roman" w:eastAsia="Times New Roman" w:hAnsi="Times New Roman" w:cs="Times New Roman"/>
          <w:color w:val="000000" w:themeColor="text1"/>
          <w:sz w:val="28"/>
          <w:szCs w:val="28"/>
        </w:rPr>
        <w:t>Мамайчук</w:t>
      </w:r>
      <w:proofErr w:type="spellEnd"/>
      <w:r w:rsidRPr="00B42E99">
        <w:rPr>
          <w:rFonts w:ascii="Times New Roman" w:eastAsia="Times New Roman" w:hAnsi="Times New Roman" w:cs="Times New Roman"/>
          <w:color w:val="000000" w:themeColor="text1"/>
          <w:sz w:val="28"/>
          <w:szCs w:val="28"/>
        </w:rPr>
        <w:t xml:space="preserve"> И. И. Психология детей с нарушениями опорно-двигательного аппарата. М.: </w:t>
      </w:r>
      <w:proofErr w:type="spellStart"/>
      <w:r w:rsidRPr="00B42E99">
        <w:rPr>
          <w:rFonts w:ascii="Times New Roman" w:eastAsia="Times New Roman" w:hAnsi="Times New Roman" w:cs="Times New Roman"/>
          <w:color w:val="000000" w:themeColor="text1"/>
          <w:sz w:val="28"/>
          <w:szCs w:val="28"/>
        </w:rPr>
        <w:t>Владос</w:t>
      </w:r>
      <w:proofErr w:type="spellEnd"/>
      <w:r w:rsidRPr="00B42E99">
        <w:rPr>
          <w:rFonts w:ascii="Times New Roman" w:eastAsia="Times New Roman" w:hAnsi="Times New Roman" w:cs="Times New Roman"/>
          <w:color w:val="000000" w:themeColor="text1"/>
          <w:sz w:val="28"/>
          <w:szCs w:val="28"/>
        </w:rPr>
        <w:t>, 2004. С. 60-63.</w:t>
      </w:r>
    </w:p>
    <w:p w:rsidR="00D50D67"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Штеренгерц</w:t>
      </w:r>
      <w:proofErr w:type="spellEnd"/>
      <w:r w:rsidRPr="00B42E99">
        <w:rPr>
          <w:rFonts w:ascii="Times New Roman" w:eastAsia="Times New Roman" w:hAnsi="Times New Roman" w:cs="Times New Roman"/>
          <w:color w:val="000000" w:themeColor="text1"/>
          <w:sz w:val="28"/>
          <w:szCs w:val="28"/>
        </w:rPr>
        <w:t xml:space="preserve"> А. Е. Лечебная физкультура и массаж при заболеваниях и травмах нервной системы у детей. К.: Здоровья, 2008. 187 с.</w:t>
      </w:r>
    </w:p>
    <w:p w:rsidR="000043C0" w:rsidRPr="00B42E99" w:rsidRDefault="00D50D67" w:rsidP="00C76308">
      <w:pPr>
        <w:widowControl w:val="0"/>
        <w:numPr>
          <w:ilvl w:val="0"/>
          <w:numId w:val="22"/>
        </w:numPr>
        <w:autoSpaceDE w:val="0"/>
        <w:autoSpaceDN w:val="0"/>
        <w:spacing w:after="0" w:line="360" w:lineRule="auto"/>
        <w:ind w:left="0" w:firstLine="709"/>
        <w:jc w:val="both"/>
        <w:rPr>
          <w:rFonts w:ascii="Times New Roman" w:eastAsia="Times New Roman" w:hAnsi="Times New Roman" w:cs="Times New Roman"/>
          <w:color w:val="000000" w:themeColor="text1"/>
          <w:sz w:val="28"/>
          <w:szCs w:val="28"/>
        </w:rPr>
      </w:pPr>
      <w:proofErr w:type="spellStart"/>
      <w:r w:rsidRPr="00B42E99">
        <w:rPr>
          <w:rFonts w:ascii="Times New Roman" w:eastAsia="Times New Roman" w:hAnsi="Times New Roman" w:cs="Times New Roman"/>
          <w:color w:val="000000" w:themeColor="text1"/>
          <w:sz w:val="28"/>
          <w:szCs w:val="28"/>
        </w:rPr>
        <w:t>Эйдинова</w:t>
      </w:r>
      <w:proofErr w:type="spellEnd"/>
      <w:r w:rsidRPr="00B42E99">
        <w:rPr>
          <w:rFonts w:ascii="Times New Roman" w:eastAsia="Times New Roman" w:hAnsi="Times New Roman" w:cs="Times New Roman"/>
          <w:color w:val="000000" w:themeColor="text1"/>
          <w:sz w:val="28"/>
          <w:szCs w:val="28"/>
        </w:rPr>
        <w:t xml:space="preserve"> М. Б., </w:t>
      </w:r>
      <w:proofErr w:type="spellStart"/>
      <w:r w:rsidRPr="00B42E99">
        <w:rPr>
          <w:rFonts w:ascii="Times New Roman" w:eastAsia="Times New Roman" w:hAnsi="Times New Roman" w:cs="Times New Roman"/>
          <w:color w:val="000000" w:themeColor="text1"/>
          <w:sz w:val="28"/>
          <w:szCs w:val="28"/>
        </w:rPr>
        <w:t>Винарская</w:t>
      </w:r>
      <w:proofErr w:type="spellEnd"/>
      <w:r w:rsidRPr="00B42E99">
        <w:rPr>
          <w:rFonts w:ascii="Times New Roman" w:eastAsia="Times New Roman" w:hAnsi="Times New Roman" w:cs="Times New Roman"/>
          <w:color w:val="000000" w:themeColor="text1"/>
          <w:sz w:val="28"/>
          <w:szCs w:val="28"/>
        </w:rPr>
        <w:t xml:space="preserve"> Е. Н. Детские церебральные параличи и пути их преодолени</w:t>
      </w:r>
      <w:r w:rsidR="00F03351" w:rsidRPr="00B42E99">
        <w:rPr>
          <w:rFonts w:ascii="Times New Roman" w:eastAsia="Times New Roman" w:hAnsi="Times New Roman" w:cs="Times New Roman"/>
          <w:color w:val="000000" w:themeColor="text1"/>
          <w:sz w:val="28"/>
          <w:szCs w:val="28"/>
        </w:rPr>
        <w:t>я. М.: ВЛАДОС, 2013. С. 110–</w:t>
      </w:r>
      <w:r w:rsidR="000043C0" w:rsidRPr="00B42E99">
        <w:rPr>
          <w:rFonts w:ascii="Times New Roman" w:eastAsia="Times New Roman" w:hAnsi="Times New Roman" w:cs="Times New Roman"/>
          <w:color w:val="000000" w:themeColor="text1"/>
          <w:sz w:val="28"/>
          <w:szCs w:val="28"/>
        </w:rPr>
        <w:t>116.</w:t>
      </w:r>
    </w:p>
    <w:p w:rsidR="000043C0" w:rsidRPr="00B42E99" w:rsidRDefault="000043C0" w:rsidP="00C76308">
      <w:pPr>
        <w:spacing w:after="0" w:line="360" w:lineRule="auto"/>
        <w:ind w:firstLine="709"/>
        <w:jc w:val="both"/>
        <w:rPr>
          <w:rFonts w:ascii="Times New Roman" w:eastAsia="Times New Roman" w:hAnsi="Times New Roman" w:cs="Times New Roman"/>
          <w:color w:val="000000" w:themeColor="text1"/>
          <w:sz w:val="28"/>
          <w:szCs w:val="28"/>
        </w:rPr>
      </w:pPr>
      <w:r w:rsidRPr="00B42E99">
        <w:rPr>
          <w:rFonts w:ascii="Times New Roman" w:eastAsia="Times New Roman" w:hAnsi="Times New Roman" w:cs="Times New Roman"/>
          <w:color w:val="000000" w:themeColor="text1"/>
          <w:sz w:val="28"/>
          <w:szCs w:val="28"/>
        </w:rPr>
        <w:br w:type="page"/>
      </w:r>
    </w:p>
    <w:p w:rsidR="000043C0" w:rsidRDefault="000043C0" w:rsidP="00C76308">
      <w:pPr>
        <w:pStyle w:val="1"/>
        <w:spacing w:before="0" w:line="360" w:lineRule="auto"/>
        <w:ind w:firstLine="709"/>
        <w:jc w:val="center"/>
        <w:rPr>
          <w:rFonts w:ascii="Times New Roman" w:hAnsi="Times New Roman"/>
          <w:bCs w:val="0"/>
          <w:color w:val="000000" w:themeColor="text1"/>
          <w:lang w:eastAsia="ru-RU"/>
        </w:rPr>
      </w:pPr>
      <w:bookmarkStart w:id="35" w:name="_Toc200323877"/>
      <w:bookmarkStart w:id="36" w:name="_Toc200969234"/>
      <w:r w:rsidRPr="00B42E99">
        <w:rPr>
          <w:rFonts w:ascii="Times New Roman" w:hAnsi="Times New Roman"/>
          <w:bCs w:val="0"/>
          <w:color w:val="000000" w:themeColor="text1"/>
          <w:lang w:eastAsia="ru-RU"/>
        </w:rPr>
        <w:lastRenderedPageBreak/>
        <w:t>ПРИЛОЖЕНИЕ</w:t>
      </w:r>
      <w:bookmarkEnd w:id="35"/>
      <w:bookmarkEnd w:id="36"/>
    </w:p>
    <w:p w:rsidR="00F43F5B" w:rsidRPr="00F43F5B" w:rsidRDefault="00F43F5B" w:rsidP="008B1135">
      <w:pPr>
        <w:spacing w:after="0" w:line="240" w:lineRule="auto"/>
        <w:ind w:firstLine="709"/>
        <w:rPr>
          <w:lang w:eastAsia="ru-RU"/>
        </w:rPr>
      </w:pPr>
    </w:p>
    <w:p w:rsidR="000043C0" w:rsidRPr="00B42E99" w:rsidRDefault="00D95BDB" w:rsidP="00C76308">
      <w:pPr>
        <w:widowControl w:val="0"/>
        <w:tabs>
          <w:tab w:val="left" w:pos="2147"/>
          <w:tab w:val="left" w:pos="4462"/>
        </w:tabs>
        <w:spacing w:after="0" w:line="360" w:lineRule="auto"/>
        <w:ind w:firstLine="709"/>
        <w:jc w:val="center"/>
        <w:rPr>
          <w:rFonts w:ascii="Times New Roman" w:eastAsia="Times New Roman" w:hAnsi="Times New Roman" w:cs="Times New Roman"/>
          <w:b/>
          <w:bCs/>
          <w:color w:val="000000" w:themeColor="text1"/>
          <w:sz w:val="28"/>
          <w:szCs w:val="28"/>
          <w:lang w:eastAsia="ru-RU"/>
        </w:rPr>
      </w:pPr>
      <w:r>
        <w:rPr>
          <w:rFonts w:ascii="Times New Roman" w:eastAsia="Times New Roman" w:hAnsi="Times New Roman" w:cs="Times New Roman"/>
          <w:b/>
          <w:bCs/>
          <w:color w:val="000000" w:themeColor="text1"/>
          <w:sz w:val="28"/>
          <w:szCs w:val="28"/>
          <w:lang w:eastAsia="ru-RU"/>
        </w:rPr>
        <w:t xml:space="preserve">Таблица 1 - </w:t>
      </w:r>
      <w:r w:rsidR="000043C0" w:rsidRPr="00B42E99">
        <w:rPr>
          <w:rFonts w:ascii="Times New Roman" w:eastAsia="Times New Roman" w:hAnsi="Times New Roman" w:cs="Times New Roman"/>
          <w:b/>
          <w:bCs/>
          <w:color w:val="000000" w:themeColor="text1"/>
          <w:sz w:val="28"/>
          <w:szCs w:val="28"/>
          <w:lang w:eastAsia="ru-RU"/>
        </w:rPr>
        <w:t xml:space="preserve">Упражнения, применяемые в физической реабилитации средствами костюма «Адели» и тренажером </w:t>
      </w:r>
      <w:r w:rsidR="00167218">
        <w:rPr>
          <w:rFonts w:ascii="Times New Roman" w:eastAsia="Times New Roman" w:hAnsi="Times New Roman" w:cs="Times New Roman"/>
          <w:b/>
          <w:bCs/>
          <w:color w:val="000000" w:themeColor="text1"/>
          <w:sz w:val="28"/>
          <w:szCs w:val="28"/>
          <w:lang w:eastAsia="ru-RU"/>
        </w:rPr>
        <w:t>«</w:t>
      </w:r>
      <w:proofErr w:type="spellStart"/>
      <w:r w:rsidR="000043C0" w:rsidRPr="00B42E99">
        <w:rPr>
          <w:rFonts w:ascii="Times New Roman" w:eastAsia="Times New Roman" w:hAnsi="Times New Roman" w:cs="Times New Roman"/>
          <w:b/>
          <w:bCs/>
          <w:color w:val="000000" w:themeColor="text1"/>
          <w:sz w:val="28"/>
          <w:szCs w:val="28"/>
          <w:lang w:eastAsia="ru-RU"/>
        </w:rPr>
        <w:t>Угуль</w:t>
      </w:r>
      <w:proofErr w:type="spellEnd"/>
      <w:r w:rsidR="00167218">
        <w:rPr>
          <w:rFonts w:ascii="Times New Roman" w:eastAsia="Times New Roman" w:hAnsi="Times New Roman" w:cs="Times New Roman"/>
          <w:b/>
          <w:bCs/>
          <w:color w:val="000000" w:themeColor="text1"/>
          <w:sz w:val="28"/>
          <w:szCs w:val="28"/>
          <w:lang w:eastAsia="ru-RU"/>
        </w:rPr>
        <w:t>»</w:t>
      </w:r>
    </w:p>
    <w:p w:rsidR="003C1F00" w:rsidRPr="00B42E99" w:rsidRDefault="003C1F00" w:rsidP="00C76308">
      <w:pPr>
        <w:widowControl w:val="0"/>
        <w:tabs>
          <w:tab w:val="left" w:pos="2147"/>
          <w:tab w:val="left" w:pos="4462"/>
        </w:tabs>
        <w:spacing w:after="0" w:line="360" w:lineRule="auto"/>
        <w:ind w:firstLine="709"/>
        <w:jc w:val="center"/>
        <w:rPr>
          <w:rFonts w:ascii="Times New Roman" w:eastAsia="Times New Roman" w:hAnsi="Times New Roman" w:cs="Times New Roman"/>
          <w:b/>
          <w:bCs/>
          <w:color w:val="000000" w:themeColor="text1"/>
          <w:sz w:val="28"/>
          <w:szCs w:val="28"/>
          <w:lang w:eastAsia="ru-RU"/>
        </w:rPr>
      </w:pPr>
    </w:p>
    <w:tbl>
      <w:tblPr>
        <w:tblStyle w:val="5"/>
        <w:tblW w:w="10603" w:type="dxa"/>
        <w:tblInd w:w="-856" w:type="dxa"/>
        <w:tblLayout w:type="fixed"/>
        <w:tblLook w:val="04A0" w:firstRow="1" w:lastRow="0" w:firstColumn="1" w:lastColumn="0" w:noHBand="0" w:noVBand="1"/>
      </w:tblPr>
      <w:tblGrid>
        <w:gridCol w:w="524"/>
        <w:gridCol w:w="1673"/>
        <w:gridCol w:w="2623"/>
        <w:gridCol w:w="1843"/>
        <w:gridCol w:w="1882"/>
        <w:gridCol w:w="2058"/>
      </w:tblGrid>
      <w:tr w:rsidR="000043C0" w:rsidRPr="003475FB" w:rsidTr="00C76308">
        <w:tc>
          <w:tcPr>
            <w:tcW w:w="524" w:type="dxa"/>
            <w:tcBorders>
              <w:top w:val="single" w:sz="4" w:space="0" w:color="auto"/>
              <w:left w:val="single" w:sz="4" w:space="0" w:color="000000"/>
              <w:bottom w:val="single" w:sz="4" w:space="0" w:color="000000"/>
            </w:tcBorders>
            <w:shd w:val="clear" w:color="auto" w:fill="auto"/>
          </w:tcPr>
          <w:p w:rsidR="000043C0" w:rsidRPr="003475FB" w:rsidRDefault="000043C0" w:rsidP="00C76308">
            <w:pPr>
              <w:rPr>
                <w:rFonts w:ascii="Times New Roman" w:hAnsi="Times New Roman"/>
                <w:b/>
                <w:color w:val="000000" w:themeColor="text1"/>
                <w:sz w:val="20"/>
                <w:szCs w:val="20"/>
                <w:lang w:eastAsia="zh-CN"/>
              </w:rPr>
            </w:pPr>
            <w:r w:rsidRPr="003475FB">
              <w:rPr>
                <w:rFonts w:ascii="Times New Roman" w:hAnsi="Times New Roman"/>
                <w:b/>
                <w:color w:val="000000" w:themeColor="text1"/>
                <w:sz w:val="20"/>
                <w:szCs w:val="20"/>
                <w:lang w:eastAsia="zh-CN"/>
              </w:rPr>
              <w:t>№</w:t>
            </w:r>
          </w:p>
          <w:p w:rsidR="000043C0" w:rsidRPr="003475FB" w:rsidRDefault="000043C0" w:rsidP="00C76308">
            <w:pPr>
              <w:rPr>
                <w:rFonts w:ascii="Times New Roman" w:hAnsi="Times New Roman"/>
                <w:b/>
                <w:color w:val="000000" w:themeColor="text1"/>
                <w:sz w:val="20"/>
                <w:szCs w:val="20"/>
                <w:lang w:eastAsia="zh-CN"/>
              </w:rPr>
            </w:pPr>
            <w:proofErr w:type="spellStart"/>
            <w:proofErr w:type="gramStart"/>
            <w:r w:rsidRPr="003475FB">
              <w:rPr>
                <w:rFonts w:ascii="Times New Roman" w:hAnsi="Times New Roman"/>
                <w:color w:val="000000" w:themeColor="text1"/>
                <w:sz w:val="20"/>
                <w:szCs w:val="20"/>
                <w:lang w:eastAsia="zh-CN"/>
              </w:rPr>
              <w:t>упр</w:t>
            </w:r>
            <w:proofErr w:type="spellEnd"/>
            <w:proofErr w:type="gramEnd"/>
          </w:p>
        </w:tc>
        <w:tc>
          <w:tcPr>
            <w:tcW w:w="1673" w:type="dxa"/>
            <w:tcBorders>
              <w:top w:val="single" w:sz="4" w:space="0" w:color="auto"/>
              <w:left w:val="single" w:sz="4" w:space="0" w:color="000000"/>
              <w:bottom w:val="single" w:sz="4" w:space="0" w:color="000000"/>
            </w:tcBorders>
            <w:shd w:val="clear" w:color="auto" w:fill="auto"/>
          </w:tcPr>
          <w:p w:rsidR="000043C0" w:rsidRPr="003475FB" w:rsidRDefault="000043C0" w:rsidP="00C76308">
            <w:pPr>
              <w:rPr>
                <w:rFonts w:ascii="Times New Roman" w:hAnsi="Times New Roman"/>
                <w:b/>
                <w:color w:val="000000" w:themeColor="text1"/>
                <w:sz w:val="20"/>
                <w:szCs w:val="20"/>
                <w:lang w:eastAsia="zh-CN"/>
              </w:rPr>
            </w:pPr>
            <w:r w:rsidRPr="003475FB">
              <w:rPr>
                <w:rFonts w:ascii="Times New Roman" w:hAnsi="Times New Roman"/>
                <w:b/>
                <w:color w:val="000000" w:themeColor="text1"/>
                <w:sz w:val="20"/>
                <w:szCs w:val="20"/>
                <w:lang w:eastAsia="zh-CN"/>
              </w:rPr>
              <w:t>Название упражнения</w:t>
            </w:r>
          </w:p>
        </w:tc>
        <w:tc>
          <w:tcPr>
            <w:tcW w:w="2623" w:type="dxa"/>
            <w:tcBorders>
              <w:top w:val="single" w:sz="4" w:space="0" w:color="auto"/>
              <w:left w:val="single" w:sz="4" w:space="0" w:color="000000"/>
              <w:bottom w:val="single" w:sz="4" w:space="0" w:color="000000"/>
            </w:tcBorders>
            <w:shd w:val="clear" w:color="auto" w:fill="auto"/>
          </w:tcPr>
          <w:p w:rsidR="000043C0" w:rsidRPr="003475FB" w:rsidRDefault="000043C0" w:rsidP="00C76308">
            <w:pPr>
              <w:rPr>
                <w:rFonts w:ascii="Times New Roman" w:hAnsi="Times New Roman"/>
                <w:b/>
                <w:color w:val="000000" w:themeColor="text1"/>
                <w:sz w:val="20"/>
                <w:szCs w:val="20"/>
                <w:lang w:eastAsia="zh-CN"/>
              </w:rPr>
            </w:pPr>
            <w:r w:rsidRPr="003475FB">
              <w:rPr>
                <w:rFonts w:ascii="Times New Roman" w:hAnsi="Times New Roman"/>
                <w:b/>
                <w:color w:val="000000" w:themeColor="text1"/>
                <w:sz w:val="20"/>
                <w:szCs w:val="20"/>
                <w:lang w:eastAsia="zh-CN"/>
              </w:rPr>
              <w:t>Порядок выполнения</w:t>
            </w:r>
          </w:p>
        </w:tc>
        <w:tc>
          <w:tcPr>
            <w:tcW w:w="1843" w:type="dxa"/>
            <w:tcBorders>
              <w:top w:val="single" w:sz="4" w:space="0" w:color="auto"/>
              <w:left w:val="single" w:sz="4" w:space="0" w:color="000000"/>
              <w:bottom w:val="single" w:sz="4" w:space="0" w:color="000000"/>
            </w:tcBorders>
            <w:shd w:val="clear" w:color="auto" w:fill="auto"/>
          </w:tcPr>
          <w:p w:rsidR="000043C0" w:rsidRPr="003475FB" w:rsidRDefault="000043C0" w:rsidP="00C76308">
            <w:pPr>
              <w:rPr>
                <w:rFonts w:ascii="Times New Roman" w:hAnsi="Times New Roman"/>
                <w:b/>
                <w:color w:val="000000" w:themeColor="text1"/>
                <w:sz w:val="20"/>
                <w:szCs w:val="20"/>
                <w:lang w:eastAsia="zh-CN"/>
              </w:rPr>
            </w:pPr>
            <w:r w:rsidRPr="003475FB">
              <w:rPr>
                <w:rFonts w:ascii="Times New Roman" w:hAnsi="Times New Roman"/>
                <w:b/>
                <w:color w:val="000000" w:themeColor="text1"/>
                <w:sz w:val="20"/>
                <w:szCs w:val="20"/>
                <w:lang w:eastAsia="zh-CN"/>
              </w:rPr>
              <w:t>Частые ошибки и рекомендации к упражнению</w:t>
            </w:r>
          </w:p>
        </w:tc>
        <w:tc>
          <w:tcPr>
            <w:tcW w:w="1882" w:type="dxa"/>
            <w:tcBorders>
              <w:top w:val="single" w:sz="4" w:space="0" w:color="auto"/>
              <w:left w:val="single" w:sz="4" w:space="0" w:color="000000"/>
              <w:bottom w:val="single" w:sz="4" w:space="0" w:color="000000"/>
            </w:tcBorders>
            <w:shd w:val="clear" w:color="auto" w:fill="auto"/>
          </w:tcPr>
          <w:p w:rsidR="000043C0" w:rsidRPr="003475FB" w:rsidRDefault="000043C0" w:rsidP="00C76308">
            <w:pPr>
              <w:rPr>
                <w:rFonts w:ascii="Times New Roman" w:hAnsi="Times New Roman"/>
                <w:b/>
                <w:color w:val="000000" w:themeColor="text1"/>
                <w:sz w:val="20"/>
                <w:szCs w:val="20"/>
                <w:lang w:eastAsia="zh-CN"/>
              </w:rPr>
            </w:pPr>
            <w:r w:rsidRPr="003475FB">
              <w:rPr>
                <w:rFonts w:ascii="Times New Roman" w:hAnsi="Times New Roman"/>
                <w:b/>
                <w:color w:val="000000" w:themeColor="text1"/>
                <w:sz w:val="20"/>
                <w:szCs w:val="20"/>
                <w:lang w:eastAsia="zh-CN"/>
              </w:rPr>
              <w:t>Область воздействия</w:t>
            </w:r>
          </w:p>
        </w:tc>
        <w:tc>
          <w:tcPr>
            <w:tcW w:w="2058" w:type="dxa"/>
            <w:tcBorders>
              <w:top w:val="single" w:sz="4" w:space="0" w:color="auto"/>
              <w:left w:val="single" w:sz="4" w:space="0" w:color="000000"/>
              <w:bottom w:val="single" w:sz="4" w:space="0" w:color="000000"/>
              <w:right w:val="single" w:sz="4" w:space="0" w:color="auto"/>
            </w:tcBorders>
            <w:shd w:val="clear" w:color="auto" w:fill="auto"/>
          </w:tcPr>
          <w:p w:rsidR="000043C0" w:rsidRPr="003475FB" w:rsidRDefault="000043C0" w:rsidP="00C76308">
            <w:pPr>
              <w:rPr>
                <w:rFonts w:ascii="Times New Roman" w:hAnsi="Times New Roman"/>
                <w:b/>
                <w:color w:val="000000" w:themeColor="text1"/>
                <w:sz w:val="20"/>
                <w:szCs w:val="20"/>
                <w:lang w:eastAsia="zh-CN"/>
              </w:rPr>
            </w:pPr>
            <w:r w:rsidRPr="003475FB">
              <w:rPr>
                <w:rFonts w:ascii="Times New Roman" w:hAnsi="Times New Roman"/>
                <w:b/>
                <w:color w:val="000000" w:themeColor="text1"/>
                <w:sz w:val="20"/>
                <w:szCs w:val="20"/>
                <w:lang w:eastAsia="zh-CN"/>
              </w:rPr>
              <w:t>Эффект от выполнения упражнения</w:t>
            </w:r>
          </w:p>
        </w:tc>
      </w:tr>
      <w:tr w:rsidR="000043C0" w:rsidRPr="003475FB" w:rsidTr="00C76308">
        <w:tc>
          <w:tcPr>
            <w:tcW w:w="524" w:type="dxa"/>
          </w:tcPr>
          <w:p w:rsidR="000043C0" w:rsidRPr="003475FB" w:rsidRDefault="000043C0" w:rsidP="00C76308">
            <w:pPr>
              <w:tabs>
                <w:tab w:val="left" w:pos="2147"/>
                <w:tab w:val="left" w:pos="4462"/>
              </w:tabs>
              <w:jc w:val="both"/>
              <w:rPr>
                <w:rFonts w:ascii="Times New Roman" w:eastAsia="Times New Roman" w:hAnsi="Times New Roman"/>
                <w:bCs/>
                <w:color w:val="000000" w:themeColor="text1"/>
                <w:sz w:val="20"/>
                <w:szCs w:val="20"/>
                <w:lang w:eastAsia="ru-RU"/>
              </w:rPr>
            </w:pPr>
            <w:r w:rsidRPr="003475FB">
              <w:rPr>
                <w:rFonts w:ascii="Times New Roman" w:eastAsia="Times New Roman" w:hAnsi="Times New Roman"/>
                <w:bCs/>
                <w:color w:val="000000" w:themeColor="text1"/>
                <w:sz w:val="20"/>
                <w:szCs w:val="20"/>
                <w:lang w:eastAsia="ru-RU"/>
              </w:rPr>
              <w:t>1</w:t>
            </w:r>
          </w:p>
        </w:tc>
        <w:tc>
          <w:tcPr>
            <w:tcW w:w="1673" w:type="dxa"/>
            <w:tcBorders>
              <w:top w:val="single" w:sz="4" w:space="0" w:color="000000"/>
              <w:left w:val="single" w:sz="4" w:space="0" w:color="000000"/>
              <w:bottom w:val="single" w:sz="4" w:space="0" w:color="000000"/>
            </w:tcBorders>
            <w:shd w:val="clear" w:color="auto" w:fill="auto"/>
          </w:tcPr>
          <w:p w:rsidR="000043C0" w:rsidRPr="003475FB" w:rsidRDefault="000043C0"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Ходьба с препятствием в костюме "Адели"</w:t>
            </w:r>
          </w:p>
          <w:p w:rsidR="000043C0" w:rsidRPr="003475FB" w:rsidRDefault="000043C0" w:rsidP="00C76308">
            <w:pPr>
              <w:jc w:val="both"/>
              <w:rPr>
                <w:rFonts w:ascii="Times New Roman" w:hAnsi="Times New Roman"/>
                <w:color w:val="000000" w:themeColor="text1"/>
                <w:sz w:val="20"/>
                <w:szCs w:val="20"/>
                <w:lang w:eastAsia="zh-CN"/>
              </w:rPr>
            </w:pPr>
          </w:p>
        </w:tc>
        <w:tc>
          <w:tcPr>
            <w:tcW w:w="2623" w:type="dxa"/>
            <w:tcBorders>
              <w:top w:val="single" w:sz="4" w:space="0" w:color="000000"/>
              <w:left w:val="single" w:sz="4" w:space="0" w:color="000000"/>
              <w:bottom w:val="single" w:sz="4" w:space="0" w:color="000000"/>
            </w:tcBorders>
            <w:shd w:val="clear" w:color="auto" w:fill="auto"/>
          </w:tcPr>
          <w:p w:rsidR="000043C0" w:rsidRPr="003475FB" w:rsidRDefault="000043C0"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 xml:space="preserve">И. п. стоя лицом к препятствию, руки на брусьях. Каждая нога зафиксирована при помощи крючков и тяг. Ребёнок шагает вперёд, подтягивая колено так, чтобы переступить через препятствие «Ёлочка», и ставит ногу между брусочков. Действие повторяется непрерывно. Инструктор страхует ребёнка сзади и </w:t>
            </w:r>
            <w:proofErr w:type="gramStart"/>
            <w:r w:rsidRPr="003475FB">
              <w:rPr>
                <w:rFonts w:ascii="Times New Roman" w:hAnsi="Times New Roman"/>
                <w:color w:val="000000" w:themeColor="text1"/>
                <w:sz w:val="20"/>
                <w:szCs w:val="20"/>
                <w:lang w:eastAsia="zh-CN"/>
              </w:rPr>
              <w:t>помогает</w:t>
            </w:r>
            <w:proofErr w:type="gramEnd"/>
            <w:r w:rsidRPr="003475FB">
              <w:rPr>
                <w:rFonts w:ascii="Times New Roman" w:hAnsi="Times New Roman"/>
                <w:color w:val="000000" w:themeColor="text1"/>
                <w:sz w:val="20"/>
                <w:szCs w:val="20"/>
                <w:lang w:eastAsia="zh-CN"/>
              </w:rPr>
              <w:t xml:space="preserve"> выполняет чёткое движение ногами.</w:t>
            </w:r>
          </w:p>
        </w:tc>
        <w:tc>
          <w:tcPr>
            <w:tcW w:w="1843" w:type="dxa"/>
            <w:tcBorders>
              <w:top w:val="single" w:sz="4" w:space="0" w:color="000000"/>
              <w:left w:val="single" w:sz="4" w:space="0" w:color="000000"/>
              <w:bottom w:val="single" w:sz="4" w:space="0" w:color="000000"/>
            </w:tcBorders>
            <w:shd w:val="clear" w:color="auto" w:fill="auto"/>
          </w:tcPr>
          <w:p w:rsidR="000043C0" w:rsidRPr="003475FB" w:rsidRDefault="00B678BB" w:rsidP="00C76308">
            <w:pPr>
              <w:jc w:val="both"/>
              <w:rPr>
                <w:rFonts w:ascii="Times New Roman" w:hAnsi="Times New Roman" w:cs="Times New Roman"/>
                <w:color w:val="000000" w:themeColor="text1"/>
                <w:sz w:val="20"/>
                <w:szCs w:val="20"/>
                <w:lang w:eastAsia="zh-CN"/>
              </w:rPr>
            </w:pPr>
            <w:r w:rsidRPr="003475FB">
              <w:rPr>
                <w:rFonts w:ascii="Times New Roman" w:hAnsi="Times New Roman" w:cs="Times New Roman"/>
                <w:color w:val="000000" w:themeColor="text1"/>
                <w:sz w:val="20"/>
                <w:szCs w:val="20"/>
                <w:lang w:eastAsia="zh-CN"/>
              </w:rPr>
              <w:t xml:space="preserve">Ребенок не достаточно высоко поднимает ногу или переступает препятствие сбоку. </w:t>
            </w:r>
            <w:r w:rsidR="00796103" w:rsidRPr="003475FB">
              <w:rPr>
                <w:rFonts w:ascii="Times New Roman" w:hAnsi="Times New Roman" w:cs="Times New Roman"/>
                <w:color w:val="000000" w:themeColor="text1"/>
                <w:sz w:val="20"/>
                <w:szCs w:val="20"/>
                <w:lang w:eastAsia="zh-CN"/>
              </w:rPr>
              <w:t xml:space="preserve">При выполнении упражнения не торопиться. </w:t>
            </w:r>
            <w:r w:rsidRPr="003475FB">
              <w:rPr>
                <w:rFonts w:ascii="Times New Roman" w:hAnsi="Times New Roman" w:cs="Times New Roman"/>
                <w:color w:val="000000" w:themeColor="text1"/>
                <w:sz w:val="20"/>
                <w:szCs w:val="20"/>
                <w:lang w:eastAsia="zh-CN"/>
              </w:rPr>
              <w:t xml:space="preserve"> </w:t>
            </w:r>
          </w:p>
        </w:tc>
        <w:tc>
          <w:tcPr>
            <w:tcW w:w="1882" w:type="dxa"/>
            <w:tcBorders>
              <w:top w:val="single" w:sz="4" w:space="0" w:color="000000"/>
              <w:left w:val="single" w:sz="4" w:space="0" w:color="000000"/>
              <w:bottom w:val="single" w:sz="4" w:space="0" w:color="000000"/>
            </w:tcBorders>
            <w:shd w:val="clear" w:color="auto" w:fill="FFFFFF" w:themeFill="background1"/>
          </w:tcPr>
          <w:p w:rsidR="00B678BB" w:rsidRPr="003475FB" w:rsidRDefault="00B678BB"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Квадрицепсы — при подъёме колена.</w:t>
            </w:r>
          </w:p>
          <w:p w:rsidR="00B678BB" w:rsidRPr="003475FB" w:rsidRDefault="00B678BB"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Бицепсы бедра — участвуют в движении колена.</w:t>
            </w:r>
          </w:p>
          <w:p w:rsidR="00B678BB" w:rsidRPr="003475FB" w:rsidRDefault="00B678BB"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Ягодичные мышцы — помогают удерживать равновесие и контролировать движение.</w:t>
            </w:r>
          </w:p>
          <w:p w:rsidR="000043C0" w:rsidRPr="003475FB" w:rsidRDefault="00B678BB"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Икры — обеспечивают движение стопы и подъём колена.</w:t>
            </w:r>
          </w:p>
        </w:tc>
        <w:tc>
          <w:tcPr>
            <w:tcW w:w="2058" w:type="dxa"/>
            <w:tcBorders>
              <w:top w:val="single" w:sz="4" w:space="0" w:color="000000"/>
              <w:left w:val="single" w:sz="4" w:space="0" w:color="000000"/>
              <w:bottom w:val="single" w:sz="4" w:space="0" w:color="000000"/>
              <w:right w:val="single" w:sz="4" w:space="0" w:color="auto"/>
            </w:tcBorders>
            <w:shd w:val="clear" w:color="auto" w:fill="auto"/>
          </w:tcPr>
          <w:p w:rsidR="000043C0" w:rsidRPr="003475FB" w:rsidRDefault="000043C0"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Создаётся равномерное распределение нагрузки на нижние конечности, снижается мышечный тонус, формируется правильная постановка стоп при ходьбе.</w:t>
            </w:r>
          </w:p>
        </w:tc>
      </w:tr>
      <w:tr w:rsidR="000043C0" w:rsidRPr="003475FB" w:rsidTr="00C76308">
        <w:tc>
          <w:tcPr>
            <w:tcW w:w="524" w:type="dxa"/>
          </w:tcPr>
          <w:p w:rsidR="000043C0" w:rsidRPr="003475FB" w:rsidRDefault="000043C0" w:rsidP="00C76308">
            <w:pPr>
              <w:tabs>
                <w:tab w:val="left" w:pos="2147"/>
                <w:tab w:val="left" w:pos="4462"/>
              </w:tabs>
              <w:jc w:val="both"/>
              <w:rPr>
                <w:rFonts w:ascii="Times New Roman" w:eastAsia="Times New Roman" w:hAnsi="Times New Roman"/>
                <w:bCs/>
                <w:color w:val="000000" w:themeColor="text1"/>
                <w:sz w:val="20"/>
                <w:szCs w:val="20"/>
                <w:lang w:eastAsia="ru-RU"/>
              </w:rPr>
            </w:pPr>
            <w:r w:rsidRPr="003475FB">
              <w:rPr>
                <w:rFonts w:ascii="Times New Roman" w:eastAsia="Times New Roman" w:hAnsi="Times New Roman"/>
                <w:bCs/>
                <w:color w:val="000000" w:themeColor="text1"/>
                <w:sz w:val="20"/>
                <w:szCs w:val="20"/>
                <w:lang w:eastAsia="ru-RU"/>
              </w:rPr>
              <w:t>2</w:t>
            </w:r>
          </w:p>
        </w:tc>
        <w:tc>
          <w:tcPr>
            <w:tcW w:w="1673" w:type="dxa"/>
            <w:tcBorders>
              <w:top w:val="single" w:sz="4" w:space="0" w:color="000000"/>
              <w:left w:val="single" w:sz="4" w:space="0" w:color="000000"/>
              <w:bottom w:val="single" w:sz="4" w:space="0" w:color="000000"/>
            </w:tcBorders>
            <w:shd w:val="clear" w:color="auto" w:fill="auto"/>
          </w:tcPr>
          <w:p w:rsidR="000043C0" w:rsidRPr="003475FB" w:rsidRDefault="000043C0"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Ходьба по лестнице в костюме «Адели»</w:t>
            </w:r>
          </w:p>
        </w:tc>
        <w:tc>
          <w:tcPr>
            <w:tcW w:w="2623" w:type="dxa"/>
            <w:tcBorders>
              <w:top w:val="single" w:sz="4" w:space="0" w:color="000000"/>
              <w:left w:val="single" w:sz="4" w:space="0" w:color="000000"/>
              <w:bottom w:val="single" w:sz="4" w:space="0" w:color="000000"/>
            </w:tcBorders>
            <w:shd w:val="clear" w:color="auto" w:fill="auto"/>
          </w:tcPr>
          <w:p w:rsidR="000043C0" w:rsidRPr="003475FB" w:rsidRDefault="000043C0"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И. п. стоя лицом к тренировочной (координационной) лестнице, руки вдоль корпуса, тяги зафиксированы от стоп до колен, от колен до шортиков. Подъём на ступеньку с правой ноги и с постановкой левой, затем движение повторяется. Далее происходит спуск правой ногой с постановкой левой. Упражнение повторяется с другой ноги.</w:t>
            </w:r>
          </w:p>
        </w:tc>
        <w:tc>
          <w:tcPr>
            <w:tcW w:w="1843" w:type="dxa"/>
            <w:tcBorders>
              <w:top w:val="single" w:sz="4" w:space="0" w:color="000000"/>
              <w:left w:val="single" w:sz="4" w:space="0" w:color="000000"/>
              <w:bottom w:val="single" w:sz="4" w:space="0" w:color="000000"/>
            </w:tcBorders>
            <w:shd w:val="clear" w:color="auto" w:fill="auto"/>
          </w:tcPr>
          <w:p w:rsidR="000043C0" w:rsidRPr="003475FB" w:rsidRDefault="00B678BB"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 xml:space="preserve">Ребенок перешагивает ступеньку или сразу поднимается на другую, не подставив отталкивающую ногу к </w:t>
            </w:r>
            <w:proofErr w:type="gramStart"/>
            <w:r w:rsidRPr="003475FB">
              <w:rPr>
                <w:rFonts w:ascii="Times New Roman" w:hAnsi="Times New Roman"/>
                <w:color w:val="000000" w:themeColor="text1"/>
                <w:sz w:val="20"/>
                <w:szCs w:val="20"/>
                <w:lang w:eastAsia="zh-CN"/>
              </w:rPr>
              <w:t>опорной</w:t>
            </w:r>
            <w:proofErr w:type="gramEnd"/>
            <w:r w:rsidRPr="003475FB">
              <w:rPr>
                <w:rFonts w:ascii="Times New Roman" w:hAnsi="Times New Roman"/>
                <w:color w:val="000000" w:themeColor="text1"/>
                <w:sz w:val="20"/>
                <w:szCs w:val="20"/>
                <w:lang w:eastAsia="zh-CN"/>
              </w:rPr>
              <w:t>.</w:t>
            </w:r>
          </w:p>
          <w:p w:rsidR="00B678BB" w:rsidRPr="003475FB" w:rsidRDefault="00B678BB" w:rsidP="00C76308">
            <w:pPr>
              <w:jc w:val="both"/>
              <w:rPr>
                <w:color w:val="000000" w:themeColor="text1"/>
                <w:sz w:val="20"/>
                <w:szCs w:val="20"/>
                <w:highlight w:val="yellow"/>
                <w:lang w:eastAsia="zh-CN"/>
              </w:rPr>
            </w:pPr>
            <w:r w:rsidRPr="003475FB">
              <w:rPr>
                <w:rFonts w:ascii="Times New Roman" w:hAnsi="Times New Roman"/>
                <w:color w:val="000000" w:themeColor="text1"/>
                <w:sz w:val="20"/>
                <w:szCs w:val="20"/>
                <w:lang w:eastAsia="zh-CN"/>
              </w:rPr>
              <w:t xml:space="preserve">На первых этапах важно </w:t>
            </w:r>
            <w:r w:rsidR="00824D44" w:rsidRPr="003475FB">
              <w:rPr>
                <w:rFonts w:ascii="Times New Roman" w:hAnsi="Times New Roman"/>
                <w:color w:val="000000" w:themeColor="text1"/>
                <w:sz w:val="20"/>
                <w:szCs w:val="20"/>
                <w:lang w:eastAsia="zh-CN"/>
              </w:rPr>
              <w:t>ходить по лестнице</w:t>
            </w:r>
            <w:r w:rsidRPr="003475FB">
              <w:rPr>
                <w:rFonts w:ascii="Times New Roman" w:hAnsi="Times New Roman"/>
                <w:color w:val="000000" w:themeColor="text1"/>
                <w:sz w:val="20"/>
                <w:szCs w:val="20"/>
                <w:lang w:eastAsia="zh-CN"/>
              </w:rPr>
              <w:t xml:space="preserve"> с помощью инструктора</w:t>
            </w:r>
            <w:r w:rsidR="00824D44" w:rsidRPr="003475FB">
              <w:rPr>
                <w:rFonts w:ascii="Times New Roman" w:hAnsi="Times New Roman"/>
                <w:color w:val="000000" w:themeColor="text1"/>
                <w:sz w:val="20"/>
                <w:szCs w:val="20"/>
                <w:lang w:eastAsia="zh-CN"/>
              </w:rPr>
              <w:t>.</w:t>
            </w:r>
          </w:p>
        </w:tc>
        <w:tc>
          <w:tcPr>
            <w:tcW w:w="1882" w:type="dxa"/>
            <w:tcBorders>
              <w:top w:val="single" w:sz="4" w:space="0" w:color="000000"/>
              <w:left w:val="single" w:sz="4" w:space="0" w:color="000000"/>
              <w:bottom w:val="single" w:sz="4" w:space="0" w:color="000000"/>
            </w:tcBorders>
            <w:shd w:val="clear" w:color="auto" w:fill="FFFFFF" w:themeFill="background1"/>
          </w:tcPr>
          <w:p w:rsidR="00824D44" w:rsidRPr="003475FB" w:rsidRDefault="00824D44"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Сгибатели бедра (квадрицепсы);</w:t>
            </w:r>
          </w:p>
          <w:p w:rsidR="00824D44" w:rsidRPr="003475FB" w:rsidRDefault="00824D44"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Ягодичные мышцы;</w:t>
            </w:r>
          </w:p>
          <w:p w:rsidR="00824D44" w:rsidRPr="003475FB" w:rsidRDefault="00824D44"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Мускулатура стопы;</w:t>
            </w:r>
          </w:p>
          <w:p w:rsidR="000043C0" w:rsidRPr="003475FB" w:rsidRDefault="00824D44" w:rsidP="00C76308">
            <w:pPr>
              <w:jc w:val="both"/>
              <w:rPr>
                <w:rFonts w:ascii="Times New Roman" w:hAnsi="Times New Roman"/>
                <w:color w:val="000000" w:themeColor="text1"/>
                <w:sz w:val="20"/>
                <w:szCs w:val="20"/>
                <w:highlight w:val="yellow"/>
                <w:lang w:eastAsia="zh-CN"/>
              </w:rPr>
            </w:pPr>
            <w:r w:rsidRPr="003475FB">
              <w:rPr>
                <w:rFonts w:ascii="Times New Roman" w:hAnsi="Times New Roman"/>
                <w:color w:val="000000" w:themeColor="text1"/>
                <w:sz w:val="20"/>
                <w:szCs w:val="20"/>
                <w:lang w:eastAsia="zh-CN"/>
              </w:rPr>
              <w:t xml:space="preserve">Пресс и </w:t>
            </w:r>
            <w:proofErr w:type="spellStart"/>
            <w:r w:rsidRPr="003475FB">
              <w:rPr>
                <w:rFonts w:ascii="Times New Roman" w:hAnsi="Times New Roman"/>
                <w:color w:val="000000" w:themeColor="text1"/>
                <w:sz w:val="20"/>
                <w:szCs w:val="20"/>
                <w:lang w:eastAsia="zh-CN"/>
              </w:rPr>
              <w:t>кор</w:t>
            </w:r>
            <w:proofErr w:type="spellEnd"/>
            <w:r w:rsidRPr="003475FB">
              <w:rPr>
                <w:rFonts w:ascii="Times New Roman" w:hAnsi="Times New Roman"/>
                <w:color w:val="000000" w:themeColor="text1"/>
                <w:sz w:val="20"/>
                <w:szCs w:val="20"/>
                <w:lang w:eastAsia="zh-CN"/>
              </w:rPr>
              <w:t xml:space="preserve"> (стабилизируют корпус в вертикальном положении).</w:t>
            </w:r>
          </w:p>
        </w:tc>
        <w:tc>
          <w:tcPr>
            <w:tcW w:w="2058" w:type="dxa"/>
            <w:tcBorders>
              <w:top w:val="single" w:sz="4" w:space="0" w:color="000000"/>
              <w:left w:val="single" w:sz="4" w:space="0" w:color="000000"/>
              <w:bottom w:val="single" w:sz="4" w:space="0" w:color="000000"/>
              <w:right w:val="single" w:sz="4" w:space="0" w:color="auto"/>
            </w:tcBorders>
            <w:shd w:val="clear" w:color="auto" w:fill="auto"/>
          </w:tcPr>
          <w:p w:rsidR="000043C0" w:rsidRPr="003475FB" w:rsidRDefault="000043C0"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Укрепление коленного и голеностопного суставов, улучшение кровообращения в нижних конечностях, растяжка задней поверхности бедра.</w:t>
            </w:r>
          </w:p>
        </w:tc>
      </w:tr>
      <w:tr w:rsidR="000043C0" w:rsidRPr="003475FB" w:rsidTr="00C76308">
        <w:tc>
          <w:tcPr>
            <w:tcW w:w="524" w:type="dxa"/>
          </w:tcPr>
          <w:p w:rsidR="000043C0" w:rsidRPr="003475FB" w:rsidRDefault="000043C0" w:rsidP="00C76308">
            <w:pPr>
              <w:tabs>
                <w:tab w:val="left" w:pos="2147"/>
                <w:tab w:val="left" w:pos="4462"/>
              </w:tabs>
              <w:jc w:val="both"/>
              <w:rPr>
                <w:rFonts w:ascii="Times New Roman" w:eastAsia="Times New Roman" w:hAnsi="Times New Roman"/>
                <w:bCs/>
                <w:color w:val="000000" w:themeColor="text1"/>
                <w:sz w:val="20"/>
                <w:szCs w:val="20"/>
                <w:lang w:eastAsia="ru-RU"/>
              </w:rPr>
            </w:pPr>
            <w:r w:rsidRPr="003475FB">
              <w:rPr>
                <w:rFonts w:ascii="Times New Roman" w:eastAsia="Times New Roman" w:hAnsi="Times New Roman"/>
                <w:bCs/>
                <w:color w:val="000000" w:themeColor="text1"/>
                <w:sz w:val="20"/>
                <w:szCs w:val="20"/>
                <w:lang w:eastAsia="ru-RU"/>
              </w:rPr>
              <w:t>3</w:t>
            </w:r>
          </w:p>
        </w:tc>
        <w:tc>
          <w:tcPr>
            <w:tcW w:w="1673" w:type="dxa"/>
            <w:tcBorders>
              <w:top w:val="single" w:sz="4" w:space="0" w:color="000000"/>
              <w:left w:val="single" w:sz="4" w:space="0" w:color="000000"/>
              <w:bottom w:val="single" w:sz="4" w:space="0" w:color="000000"/>
            </w:tcBorders>
            <w:shd w:val="clear" w:color="auto" w:fill="auto"/>
          </w:tcPr>
          <w:p w:rsidR="000043C0" w:rsidRPr="003475FB" w:rsidRDefault="000043C0"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«Встать со стула» в костюме «Адели»</w:t>
            </w:r>
          </w:p>
        </w:tc>
        <w:tc>
          <w:tcPr>
            <w:tcW w:w="2623" w:type="dxa"/>
            <w:tcBorders>
              <w:top w:val="single" w:sz="4" w:space="0" w:color="000000"/>
              <w:left w:val="single" w:sz="4" w:space="0" w:color="000000"/>
              <w:bottom w:val="single" w:sz="4" w:space="0" w:color="000000"/>
            </w:tcBorders>
            <w:shd w:val="clear" w:color="auto" w:fill="auto"/>
          </w:tcPr>
          <w:p w:rsidR="000043C0" w:rsidRPr="003475FB" w:rsidRDefault="000043C0"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И. п. сидя на стуле. Ребёнок встаёт на ноги из положения «сидя» в положение «стоя», добиваясь полного выпрямления коленей и фиксации туловища в правильной позе.</w:t>
            </w:r>
          </w:p>
        </w:tc>
        <w:tc>
          <w:tcPr>
            <w:tcW w:w="1843" w:type="dxa"/>
            <w:tcBorders>
              <w:top w:val="single" w:sz="4" w:space="0" w:color="000000"/>
              <w:left w:val="single" w:sz="4" w:space="0" w:color="000000"/>
              <w:bottom w:val="single" w:sz="4" w:space="0" w:color="000000"/>
            </w:tcBorders>
            <w:shd w:val="clear" w:color="auto" w:fill="auto"/>
          </w:tcPr>
          <w:p w:rsidR="000043C0" w:rsidRPr="003475FB" w:rsidRDefault="00824D44" w:rsidP="00C76308">
            <w:pPr>
              <w:jc w:val="both"/>
              <w:rPr>
                <w:rFonts w:ascii="Times New Roman" w:hAnsi="Times New Roman"/>
                <w:color w:val="000000" w:themeColor="text1"/>
                <w:sz w:val="20"/>
                <w:szCs w:val="20"/>
                <w:highlight w:val="yellow"/>
                <w:lang w:eastAsia="zh-CN"/>
              </w:rPr>
            </w:pPr>
            <w:r w:rsidRPr="003475FB">
              <w:rPr>
                <w:rFonts w:ascii="Times New Roman" w:hAnsi="Times New Roman"/>
                <w:color w:val="000000" w:themeColor="text1"/>
                <w:sz w:val="20"/>
                <w:szCs w:val="20"/>
                <w:lang w:eastAsia="zh-CN"/>
              </w:rPr>
              <w:t>Ребенок не давит на ноги, слишком сильно наклоняет корпус вперёд.</w:t>
            </w:r>
          </w:p>
        </w:tc>
        <w:tc>
          <w:tcPr>
            <w:tcW w:w="1882" w:type="dxa"/>
            <w:tcBorders>
              <w:top w:val="single" w:sz="4" w:space="0" w:color="000000"/>
              <w:left w:val="single" w:sz="4" w:space="0" w:color="000000"/>
              <w:bottom w:val="single" w:sz="4" w:space="0" w:color="000000"/>
            </w:tcBorders>
            <w:shd w:val="clear" w:color="auto" w:fill="FFFFFF" w:themeFill="background1"/>
          </w:tcPr>
          <w:p w:rsidR="000043C0" w:rsidRPr="003475FB" w:rsidRDefault="00824D44" w:rsidP="00C76308">
            <w:pPr>
              <w:jc w:val="both"/>
              <w:rPr>
                <w:rFonts w:ascii="Times New Roman" w:hAnsi="Times New Roman"/>
                <w:color w:val="000000" w:themeColor="text1"/>
                <w:sz w:val="20"/>
                <w:szCs w:val="20"/>
                <w:highlight w:val="yellow"/>
                <w:lang w:eastAsia="zh-CN"/>
              </w:rPr>
            </w:pPr>
            <w:r w:rsidRPr="003475FB">
              <w:rPr>
                <w:rFonts w:ascii="Times New Roman" w:hAnsi="Times New Roman"/>
                <w:color w:val="000000" w:themeColor="text1"/>
                <w:sz w:val="20"/>
                <w:szCs w:val="20"/>
                <w:lang w:eastAsia="zh-CN"/>
              </w:rPr>
              <w:t>Четырёхглавая мышца бедра. Большая ягодичная мышца. Бицепс бедра, полусухожильная и полуперепончатая мышцы. Икроножные мышцы. Прямая мышца живота, косые мышцы живота и поперечная мышца живота.</w:t>
            </w:r>
          </w:p>
        </w:tc>
        <w:tc>
          <w:tcPr>
            <w:tcW w:w="2058" w:type="dxa"/>
            <w:tcBorders>
              <w:top w:val="single" w:sz="4" w:space="0" w:color="000000"/>
              <w:left w:val="single" w:sz="4" w:space="0" w:color="000000"/>
              <w:bottom w:val="single" w:sz="4" w:space="0" w:color="000000"/>
              <w:right w:val="single" w:sz="4" w:space="0" w:color="auto"/>
            </w:tcBorders>
            <w:shd w:val="clear" w:color="auto" w:fill="auto"/>
          </w:tcPr>
          <w:p w:rsidR="000043C0" w:rsidRPr="003475FB" w:rsidRDefault="000043C0" w:rsidP="00C7630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Создание нагрузки на конечности, улучшение координации и осанки, стабилизация позвоночника и таза.</w:t>
            </w:r>
          </w:p>
        </w:tc>
      </w:tr>
    </w:tbl>
    <w:p w:rsidR="00C76308" w:rsidRDefault="00C76308" w:rsidP="00C76308">
      <w:pPr>
        <w:spacing w:after="0" w:line="360" w:lineRule="auto"/>
        <w:ind w:firstLine="709"/>
        <w:rPr>
          <w:rFonts w:ascii="Times New Roman" w:hAnsi="Times New Roman" w:cs="Times New Roman"/>
        </w:rPr>
      </w:pPr>
    </w:p>
    <w:p w:rsidR="00D95BDB" w:rsidRPr="00D95BDB" w:rsidRDefault="00D95BDB" w:rsidP="00C76308">
      <w:pPr>
        <w:spacing w:after="0" w:line="360" w:lineRule="auto"/>
        <w:ind w:firstLine="709"/>
        <w:jc w:val="right"/>
        <w:rPr>
          <w:rFonts w:ascii="Times New Roman" w:hAnsi="Times New Roman" w:cs="Times New Roman"/>
        </w:rPr>
      </w:pPr>
      <w:r w:rsidRPr="00D95BDB">
        <w:rPr>
          <w:rFonts w:ascii="Times New Roman" w:hAnsi="Times New Roman" w:cs="Times New Roman"/>
        </w:rPr>
        <w:lastRenderedPageBreak/>
        <w:t>Продолжение таблицы</w:t>
      </w:r>
      <w:r w:rsidR="00C76308">
        <w:rPr>
          <w:rFonts w:ascii="Times New Roman" w:hAnsi="Times New Roman" w:cs="Times New Roman"/>
        </w:rPr>
        <w:t xml:space="preserve"> 1</w:t>
      </w:r>
    </w:p>
    <w:tbl>
      <w:tblPr>
        <w:tblStyle w:val="5"/>
        <w:tblW w:w="10603" w:type="dxa"/>
        <w:tblInd w:w="-856" w:type="dxa"/>
        <w:tblLayout w:type="fixed"/>
        <w:tblLook w:val="04A0" w:firstRow="1" w:lastRow="0" w:firstColumn="1" w:lastColumn="0" w:noHBand="0" w:noVBand="1"/>
      </w:tblPr>
      <w:tblGrid>
        <w:gridCol w:w="524"/>
        <w:gridCol w:w="1673"/>
        <w:gridCol w:w="2623"/>
        <w:gridCol w:w="1843"/>
        <w:gridCol w:w="1882"/>
        <w:gridCol w:w="2058"/>
      </w:tblGrid>
      <w:tr w:rsidR="000043C0" w:rsidRPr="003475FB" w:rsidTr="00C76308">
        <w:tc>
          <w:tcPr>
            <w:tcW w:w="524" w:type="dxa"/>
          </w:tcPr>
          <w:p w:rsidR="000043C0" w:rsidRPr="003475FB" w:rsidRDefault="003475FB" w:rsidP="003475FB">
            <w:pPr>
              <w:tabs>
                <w:tab w:val="left" w:pos="2147"/>
                <w:tab w:val="left" w:pos="4462"/>
              </w:tabs>
              <w:jc w:val="both"/>
              <w:rPr>
                <w:rFonts w:ascii="Times New Roman" w:eastAsia="Times New Roman" w:hAnsi="Times New Roman"/>
                <w:bCs/>
                <w:color w:val="000000" w:themeColor="text1"/>
                <w:sz w:val="20"/>
                <w:szCs w:val="20"/>
                <w:lang w:eastAsia="ru-RU"/>
              </w:rPr>
            </w:pPr>
            <w:r>
              <w:rPr>
                <w:rFonts w:ascii="Times New Roman" w:eastAsia="Times New Roman" w:hAnsi="Times New Roman"/>
                <w:bCs/>
                <w:color w:val="000000" w:themeColor="text1"/>
                <w:sz w:val="20"/>
                <w:szCs w:val="20"/>
                <w:lang w:eastAsia="ru-RU"/>
              </w:rPr>
              <w:t>4</w:t>
            </w:r>
          </w:p>
        </w:tc>
        <w:tc>
          <w:tcPr>
            <w:tcW w:w="1673" w:type="dxa"/>
            <w:tcBorders>
              <w:top w:val="single" w:sz="4" w:space="0" w:color="000000"/>
              <w:left w:val="single" w:sz="4" w:space="0" w:color="000000"/>
              <w:bottom w:val="single" w:sz="4" w:space="0" w:color="000000"/>
            </w:tcBorders>
            <w:shd w:val="clear" w:color="auto" w:fill="auto"/>
          </w:tcPr>
          <w:p w:rsidR="000043C0" w:rsidRPr="003475FB" w:rsidRDefault="000043C0"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«Солдатик»</w:t>
            </w:r>
          </w:p>
          <w:p w:rsidR="000043C0" w:rsidRPr="003475FB" w:rsidRDefault="000043C0" w:rsidP="005C1978">
            <w:pPr>
              <w:ind w:firstLine="709"/>
              <w:jc w:val="both"/>
              <w:rPr>
                <w:rFonts w:ascii="Times New Roman" w:hAnsi="Times New Roman"/>
                <w:color w:val="000000" w:themeColor="text1"/>
                <w:sz w:val="20"/>
                <w:szCs w:val="20"/>
                <w:lang w:eastAsia="zh-CN"/>
              </w:rPr>
            </w:pPr>
          </w:p>
          <w:p w:rsidR="000043C0" w:rsidRPr="003475FB" w:rsidRDefault="000043C0" w:rsidP="005C1978">
            <w:pPr>
              <w:ind w:firstLine="709"/>
              <w:jc w:val="both"/>
              <w:rPr>
                <w:rFonts w:ascii="Times New Roman" w:hAnsi="Times New Roman"/>
                <w:color w:val="000000" w:themeColor="text1"/>
                <w:sz w:val="20"/>
                <w:szCs w:val="20"/>
                <w:lang w:eastAsia="zh-CN"/>
              </w:rPr>
            </w:pPr>
          </w:p>
        </w:tc>
        <w:tc>
          <w:tcPr>
            <w:tcW w:w="2623" w:type="dxa"/>
            <w:tcBorders>
              <w:top w:val="single" w:sz="4" w:space="0" w:color="000000"/>
              <w:left w:val="single" w:sz="4" w:space="0" w:color="000000"/>
              <w:bottom w:val="single" w:sz="4" w:space="0" w:color="000000"/>
            </w:tcBorders>
            <w:shd w:val="clear" w:color="auto" w:fill="auto"/>
          </w:tcPr>
          <w:p w:rsidR="000043C0" w:rsidRPr="003475FB" w:rsidRDefault="000043C0"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И.</w:t>
            </w:r>
            <w:r w:rsidR="005C1978">
              <w:rPr>
                <w:rFonts w:ascii="Times New Roman" w:hAnsi="Times New Roman"/>
                <w:color w:val="000000" w:themeColor="text1"/>
                <w:sz w:val="20"/>
                <w:szCs w:val="20"/>
                <w:lang w:eastAsia="zh-CN"/>
              </w:rPr>
              <w:t xml:space="preserve"> </w:t>
            </w:r>
            <w:r w:rsidRPr="003475FB">
              <w:rPr>
                <w:rFonts w:ascii="Times New Roman" w:hAnsi="Times New Roman"/>
                <w:color w:val="000000" w:themeColor="text1"/>
                <w:sz w:val="20"/>
                <w:szCs w:val="20"/>
                <w:lang w:eastAsia="zh-CN"/>
              </w:rPr>
              <w:t>п. стоя в костюме. Инструктор регулирует систему натяжения и фиксаций, обеспечивая оптимальное выравнивание тела и минимизацию патологических установок. Задача пациента состоит в сохранении устойчивого положения на протяжении заданного времени.</w:t>
            </w:r>
          </w:p>
        </w:tc>
        <w:tc>
          <w:tcPr>
            <w:tcW w:w="1843" w:type="dxa"/>
            <w:tcBorders>
              <w:top w:val="single" w:sz="4" w:space="0" w:color="000000"/>
              <w:left w:val="single" w:sz="4" w:space="0" w:color="000000"/>
              <w:bottom w:val="single" w:sz="4" w:space="0" w:color="000000"/>
            </w:tcBorders>
            <w:shd w:val="clear" w:color="auto" w:fill="auto"/>
          </w:tcPr>
          <w:p w:rsidR="000043C0" w:rsidRPr="003475FB" w:rsidRDefault="00824D44" w:rsidP="005C1978">
            <w:pPr>
              <w:jc w:val="both"/>
              <w:rPr>
                <w:rFonts w:ascii="Times New Roman" w:hAnsi="Times New Roman"/>
                <w:color w:val="000000" w:themeColor="text1"/>
                <w:sz w:val="20"/>
                <w:szCs w:val="20"/>
                <w:highlight w:val="yellow"/>
                <w:lang w:eastAsia="zh-CN"/>
              </w:rPr>
            </w:pPr>
            <w:r w:rsidRPr="003475FB">
              <w:rPr>
                <w:rFonts w:ascii="Times New Roman" w:hAnsi="Times New Roman"/>
                <w:color w:val="000000" w:themeColor="text1"/>
                <w:sz w:val="20"/>
                <w:szCs w:val="20"/>
                <w:lang w:eastAsia="zh-CN"/>
              </w:rPr>
              <w:t xml:space="preserve">Корпус </w:t>
            </w:r>
            <w:proofErr w:type="gramStart"/>
            <w:r w:rsidRPr="003475FB">
              <w:rPr>
                <w:rFonts w:ascii="Times New Roman" w:hAnsi="Times New Roman"/>
                <w:color w:val="000000" w:themeColor="text1"/>
                <w:sz w:val="20"/>
                <w:szCs w:val="20"/>
                <w:lang w:eastAsia="zh-CN"/>
              </w:rPr>
              <w:t>сильно наклонен</w:t>
            </w:r>
            <w:proofErr w:type="gramEnd"/>
            <w:r w:rsidRPr="003475FB">
              <w:rPr>
                <w:rFonts w:ascii="Times New Roman" w:hAnsi="Times New Roman"/>
                <w:color w:val="000000" w:themeColor="text1"/>
                <w:sz w:val="20"/>
                <w:szCs w:val="20"/>
                <w:lang w:eastAsia="zh-CN"/>
              </w:rPr>
              <w:t xml:space="preserve"> вперед или отклонен назад. За все время выполнения важна страховка инструктора.</w:t>
            </w:r>
          </w:p>
        </w:tc>
        <w:tc>
          <w:tcPr>
            <w:tcW w:w="1882" w:type="dxa"/>
            <w:tcBorders>
              <w:top w:val="single" w:sz="4" w:space="0" w:color="000000"/>
              <w:left w:val="single" w:sz="4" w:space="0" w:color="000000"/>
              <w:bottom w:val="single" w:sz="4" w:space="0" w:color="000000"/>
            </w:tcBorders>
            <w:shd w:val="clear" w:color="auto" w:fill="FFFFFF" w:themeFill="background1"/>
          </w:tcPr>
          <w:p w:rsidR="0070063A" w:rsidRPr="003475FB" w:rsidRDefault="0070063A"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 xml:space="preserve">Мышцы пресса. </w:t>
            </w:r>
          </w:p>
          <w:p w:rsidR="0070063A" w:rsidRPr="003475FB" w:rsidRDefault="0070063A"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 xml:space="preserve">Мышцы поясницы и разгибатели позвоночника. </w:t>
            </w:r>
          </w:p>
          <w:p w:rsidR="0070063A" w:rsidRPr="003475FB" w:rsidRDefault="0070063A"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 xml:space="preserve">Мышцы таза и ягодицы. Мышцы бёдер и передней поверхности бедра. </w:t>
            </w:r>
          </w:p>
          <w:p w:rsidR="000043C0" w:rsidRPr="003475FB" w:rsidRDefault="0070063A" w:rsidP="005C1978">
            <w:pPr>
              <w:jc w:val="both"/>
              <w:rPr>
                <w:rFonts w:ascii="Times New Roman" w:hAnsi="Times New Roman"/>
                <w:color w:val="000000" w:themeColor="text1"/>
                <w:sz w:val="20"/>
                <w:szCs w:val="20"/>
                <w:highlight w:val="yellow"/>
                <w:lang w:eastAsia="zh-CN"/>
              </w:rPr>
            </w:pPr>
            <w:r w:rsidRPr="003475FB">
              <w:rPr>
                <w:rFonts w:ascii="Times New Roman" w:hAnsi="Times New Roman"/>
                <w:color w:val="000000" w:themeColor="text1"/>
                <w:sz w:val="20"/>
                <w:szCs w:val="20"/>
                <w:lang w:eastAsia="zh-CN"/>
              </w:rPr>
              <w:t>Икроножные мышцы, камбаловидная мышца и мелкие стабилизаторы стопы.</w:t>
            </w:r>
          </w:p>
        </w:tc>
        <w:tc>
          <w:tcPr>
            <w:tcW w:w="2058" w:type="dxa"/>
            <w:tcBorders>
              <w:top w:val="single" w:sz="4" w:space="0" w:color="000000"/>
              <w:left w:val="single" w:sz="4" w:space="0" w:color="000000"/>
              <w:bottom w:val="single" w:sz="4" w:space="0" w:color="000000"/>
            </w:tcBorders>
            <w:shd w:val="clear" w:color="auto" w:fill="auto"/>
          </w:tcPr>
          <w:p w:rsidR="00824D44" w:rsidRPr="003475FB" w:rsidRDefault="00824D44"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 xml:space="preserve">Укрепление </w:t>
            </w:r>
            <w:proofErr w:type="gramStart"/>
            <w:r w:rsidRPr="003475FB">
              <w:rPr>
                <w:rFonts w:ascii="Times New Roman" w:hAnsi="Times New Roman"/>
                <w:color w:val="000000" w:themeColor="text1"/>
                <w:sz w:val="20"/>
                <w:szCs w:val="20"/>
                <w:lang w:eastAsia="zh-CN"/>
              </w:rPr>
              <w:t>мышц-задействуются</w:t>
            </w:r>
            <w:proofErr w:type="gramEnd"/>
            <w:r w:rsidRPr="003475FB">
              <w:rPr>
                <w:rFonts w:ascii="Times New Roman" w:hAnsi="Times New Roman"/>
                <w:color w:val="000000" w:themeColor="text1"/>
                <w:sz w:val="20"/>
                <w:szCs w:val="20"/>
                <w:lang w:eastAsia="zh-CN"/>
              </w:rPr>
              <w:t xml:space="preserve"> мышцы пресса, спины, рук и ягодиц.</w:t>
            </w:r>
          </w:p>
          <w:p w:rsidR="000043C0" w:rsidRPr="003475FB" w:rsidRDefault="00824D44"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Повышение общего тонуса и выносливости. Улучшаются координация движений, способность удерживать равновесие и балансировать.</w:t>
            </w:r>
          </w:p>
        </w:tc>
      </w:tr>
      <w:tr w:rsidR="000043C0" w:rsidRPr="003475FB" w:rsidTr="00C76308">
        <w:tc>
          <w:tcPr>
            <w:tcW w:w="524" w:type="dxa"/>
          </w:tcPr>
          <w:p w:rsidR="000043C0" w:rsidRPr="003475FB" w:rsidRDefault="003475FB" w:rsidP="003475FB">
            <w:pPr>
              <w:tabs>
                <w:tab w:val="left" w:pos="2147"/>
                <w:tab w:val="left" w:pos="4462"/>
              </w:tabs>
              <w:jc w:val="both"/>
              <w:rPr>
                <w:rFonts w:ascii="Times New Roman" w:eastAsia="Times New Roman" w:hAnsi="Times New Roman"/>
                <w:bCs/>
                <w:color w:val="000000" w:themeColor="text1"/>
                <w:sz w:val="20"/>
                <w:szCs w:val="20"/>
                <w:lang w:eastAsia="ru-RU"/>
              </w:rPr>
            </w:pPr>
            <w:r>
              <w:rPr>
                <w:rFonts w:ascii="Times New Roman" w:eastAsia="Times New Roman" w:hAnsi="Times New Roman"/>
                <w:bCs/>
                <w:color w:val="000000" w:themeColor="text1"/>
                <w:sz w:val="20"/>
                <w:szCs w:val="20"/>
                <w:lang w:eastAsia="ru-RU"/>
              </w:rPr>
              <w:t>5</w:t>
            </w:r>
          </w:p>
        </w:tc>
        <w:tc>
          <w:tcPr>
            <w:tcW w:w="1673" w:type="dxa"/>
            <w:tcBorders>
              <w:top w:val="single" w:sz="4" w:space="0" w:color="000000"/>
              <w:left w:val="single" w:sz="4" w:space="0" w:color="000000"/>
              <w:bottom w:val="single" w:sz="4" w:space="0" w:color="000000"/>
            </w:tcBorders>
            <w:shd w:val="clear" w:color="auto" w:fill="auto"/>
          </w:tcPr>
          <w:p w:rsidR="000043C0" w:rsidRPr="003475FB" w:rsidRDefault="000043C0"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Упражнения на стуле.</w:t>
            </w:r>
          </w:p>
          <w:p w:rsidR="000043C0" w:rsidRPr="003475FB" w:rsidRDefault="000043C0" w:rsidP="005C1978">
            <w:pPr>
              <w:ind w:firstLine="709"/>
              <w:jc w:val="both"/>
              <w:rPr>
                <w:rFonts w:ascii="Times New Roman" w:hAnsi="Times New Roman"/>
                <w:color w:val="000000" w:themeColor="text1"/>
                <w:sz w:val="20"/>
                <w:szCs w:val="20"/>
                <w:lang w:eastAsia="zh-CN"/>
              </w:rPr>
            </w:pPr>
          </w:p>
        </w:tc>
        <w:tc>
          <w:tcPr>
            <w:tcW w:w="2623" w:type="dxa"/>
            <w:tcBorders>
              <w:top w:val="single" w:sz="4" w:space="0" w:color="000000"/>
              <w:left w:val="single" w:sz="4" w:space="0" w:color="000000"/>
              <w:bottom w:val="single" w:sz="4" w:space="0" w:color="000000"/>
            </w:tcBorders>
            <w:shd w:val="clear" w:color="auto" w:fill="auto"/>
          </w:tcPr>
          <w:p w:rsidR="000043C0" w:rsidRPr="003475FB" w:rsidRDefault="000043C0" w:rsidP="005C1978">
            <w:pPr>
              <w:jc w:val="both"/>
              <w:rPr>
                <w:rFonts w:ascii="Times New Roman" w:hAnsi="Times New Roman"/>
                <w:color w:val="000000" w:themeColor="text1"/>
                <w:sz w:val="20"/>
                <w:szCs w:val="20"/>
                <w:highlight w:val="yellow"/>
                <w:lang w:eastAsia="zh-CN"/>
              </w:rPr>
            </w:pPr>
            <w:r w:rsidRPr="003475FB">
              <w:rPr>
                <w:rFonts w:ascii="Times New Roman" w:hAnsi="Times New Roman"/>
                <w:color w:val="000000" w:themeColor="text1"/>
                <w:sz w:val="20"/>
                <w:szCs w:val="20"/>
                <w:lang w:eastAsia="zh-CN"/>
              </w:rPr>
              <w:t>И.</w:t>
            </w:r>
            <w:r w:rsidR="005C1978">
              <w:rPr>
                <w:rFonts w:ascii="Times New Roman" w:hAnsi="Times New Roman"/>
                <w:color w:val="000000" w:themeColor="text1"/>
                <w:sz w:val="20"/>
                <w:szCs w:val="20"/>
                <w:lang w:eastAsia="zh-CN"/>
              </w:rPr>
              <w:t xml:space="preserve"> </w:t>
            </w:r>
            <w:r w:rsidRPr="003475FB">
              <w:rPr>
                <w:rFonts w:ascii="Times New Roman" w:hAnsi="Times New Roman"/>
                <w:color w:val="000000" w:themeColor="text1"/>
                <w:sz w:val="20"/>
                <w:szCs w:val="20"/>
                <w:lang w:eastAsia="zh-CN"/>
              </w:rPr>
              <w:t>п. сидя на стульчике. Пациент сгибает-разгибает колени, а инструктор контролирует движения.</w:t>
            </w:r>
          </w:p>
        </w:tc>
        <w:tc>
          <w:tcPr>
            <w:tcW w:w="1843" w:type="dxa"/>
            <w:tcBorders>
              <w:top w:val="single" w:sz="4" w:space="0" w:color="000000"/>
              <w:left w:val="single" w:sz="4" w:space="0" w:color="000000"/>
              <w:bottom w:val="single" w:sz="4" w:space="0" w:color="000000"/>
            </w:tcBorders>
            <w:shd w:val="clear" w:color="auto" w:fill="auto"/>
          </w:tcPr>
          <w:p w:rsidR="000043C0" w:rsidRPr="003475FB" w:rsidRDefault="0070063A" w:rsidP="005C1978">
            <w:pPr>
              <w:jc w:val="both"/>
              <w:rPr>
                <w:rFonts w:ascii="Times New Roman" w:hAnsi="Times New Roman"/>
                <w:color w:val="000000" w:themeColor="text1"/>
                <w:sz w:val="20"/>
                <w:szCs w:val="20"/>
                <w:highlight w:val="yellow"/>
                <w:lang w:eastAsia="zh-CN"/>
              </w:rPr>
            </w:pPr>
            <w:r w:rsidRPr="003475FB">
              <w:rPr>
                <w:rFonts w:ascii="Times New Roman" w:hAnsi="Times New Roman"/>
                <w:color w:val="000000" w:themeColor="text1"/>
                <w:sz w:val="20"/>
                <w:szCs w:val="20"/>
                <w:lang w:eastAsia="zh-CN"/>
              </w:rPr>
              <w:t>Пациент сидит на крае стула. Сгибание происходит в сторону.</w:t>
            </w:r>
          </w:p>
        </w:tc>
        <w:tc>
          <w:tcPr>
            <w:tcW w:w="1882" w:type="dxa"/>
            <w:tcBorders>
              <w:top w:val="single" w:sz="4" w:space="0" w:color="000000"/>
              <w:left w:val="single" w:sz="4" w:space="0" w:color="000000"/>
              <w:bottom w:val="single" w:sz="4" w:space="0" w:color="000000"/>
            </w:tcBorders>
            <w:shd w:val="clear" w:color="auto" w:fill="FFFFFF" w:themeFill="background1"/>
          </w:tcPr>
          <w:p w:rsidR="0070063A" w:rsidRPr="003475FB" w:rsidRDefault="0070063A"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 xml:space="preserve">Полуперепончатая и полусухожильная мышцы, двуглавая мышца бедра. </w:t>
            </w:r>
            <w:proofErr w:type="gramStart"/>
            <w:r w:rsidRPr="003475FB">
              <w:rPr>
                <w:rFonts w:ascii="Times New Roman" w:hAnsi="Times New Roman"/>
                <w:color w:val="000000" w:themeColor="text1"/>
                <w:sz w:val="20"/>
                <w:szCs w:val="20"/>
                <w:lang w:eastAsia="zh-CN"/>
              </w:rPr>
              <w:t>Вспомогательную роль играют портняжная, тонкая, подколенная и икроножная мышцы.</w:t>
            </w:r>
            <w:proofErr w:type="gramEnd"/>
            <w:r w:rsidRPr="003475FB">
              <w:rPr>
                <w:rFonts w:ascii="Times New Roman" w:hAnsi="Times New Roman"/>
                <w:color w:val="000000" w:themeColor="text1"/>
                <w:sz w:val="20"/>
                <w:szCs w:val="20"/>
                <w:lang w:eastAsia="zh-CN"/>
              </w:rPr>
              <w:t xml:space="preserve"> Все головки четырёхглавой мышцы бедра.</w:t>
            </w:r>
          </w:p>
          <w:p w:rsidR="000043C0" w:rsidRPr="003475FB" w:rsidRDefault="000043C0" w:rsidP="005C1978">
            <w:pPr>
              <w:ind w:firstLine="709"/>
              <w:jc w:val="both"/>
              <w:rPr>
                <w:rFonts w:ascii="Times New Roman" w:hAnsi="Times New Roman"/>
                <w:color w:val="000000" w:themeColor="text1"/>
                <w:sz w:val="20"/>
                <w:szCs w:val="20"/>
                <w:highlight w:val="yellow"/>
                <w:lang w:eastAsia="zh-CN"/>
              </w:rPr>
            </w:pPr>
          </w:p>
        </w:tc>
        <w:tc>
          <w:tcPr>
            <w:tcW w:w="2058" w:type="dxa"/>
            <w:tcBorders>
              <w:top w:val="single" w:sz="4" w:space="0" w:color="000000"/>
              <w:left w:val="single" w:sz="4" w:space="0" w:color="000000"/>
              <w:bottom w:val="single" w:sz="4" w:space="0" w:color="000000"/>
            </w:tcBorders>
            <w:shd w:val="clear" w:color="auto" w:fill="auto"/>
          </w:tcPr>
          <w:p w:rsidR="000043C0" w:rsidRPr="003475FB" w:rsidRDefault="000043C0"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 xml:space="preserve">Устранение </w:t>
            </w:r>
            <w:proofErr w:type="spellStart"/>
            <w:r w:rsidRPr="003475FB">
              <w:rPr>
                <w:rFonts w:ascii="Times New Roman" w:hAnsi="Times New Roman"/>
                <w:color w:val="000000" w:themeColor="text1"/>
                <w:sz w:val="20"/>
                <w:szCs w:val="20"/>
                <w:lang w:eastAsia="zh-CN"/>
              </w:rPr>
              <w:t>гиперэкстензии</w:t>
            </w:r>
            <w:proofErr w:type="spellEnd"/>
            <w:r w:rsidRPr="003475FB">
              <w:rPr>
                <w:rFonts w:ascii="Times New Roman" w:hAnsi="Times New Roman"/>
                <w:color w:val="000000" w:themeColor="text1"/>
                <w:sz w:val="20"/>
                <w:szCs w:val="20"/>
                <w:lang w:eastAsia="zh-CN"/>
              </w:rPr>
              <w:t xml:space="preserve"> коленей ("</w:t>
            </w:r>
            <w:proofErr w:type="spellStart"/>
            <w:r w:rsidRPr="003475FB">
              <w:rPr>
                <w:rFonts w:ascii="Times New Roman" w:hAnsi="Times New Roman"/>
                <w:color w:val="000000" w:themeColor="text1"/>
                <w:sz w:val="20"/>
                <w:szCs w:val="20"/>
                <w:lang w:eastAsia="zh-CN"/>
              </w:rPr>
              <w:t>переразгиб</w:t>
            </w:r>
            <w:proofErr w:type="spellEnd"/>
            <w:r w:rsidRPr="003475FB">
              <w:rPr>
                <w:rFonts w:ascii="Times New Roman" w:hAnsi="Times New Roman"/>
                <w:color w:val="000000" w:themeColor="text1"/>
                <w:sz w:val="20"/>
                <w:szCs w:val="20"/>
                <w:lang w:eastAsia="zh-CN"/>
              </w:rPr>
              <w:t>"), обеспечение правильного функционирования сустава. Управление положением колен</w:t>
            </w:r>
          </w:p>
          <w:p w:rsidR="000043C0" w:rsidRPr="003475FB" w:rsidRDefault="000043C0" w:rsidP="005C1978">
            <w:pPr>
              <w:ind w:firstLine="709"/>
              <w:jc w:val="both"/>
              <w:rPr>
                <w:rFonts w:ascii="Times New Roman" w:hAnsi="Times New Roman"/>
                <w:color w:val="000000" w:themeColor="text1"/>
                <w:sz w:val="20"/>
                <w:szCs w:val="20"/>
                <w:lang w:eastAsia="zh-CN"/>
              </w:rPr>
            </w:pPr>
          </w:p>
        </w:tc>
      </w:tr>
      <w:tr w:rsidR="000043C0" w:rsidRPr="003475FB" w:rsidTr="00C76308">
        <w:tc>
          <w:tcPr>
            <w:tcW w:w="524" w:type="dxa"/>
          </w:tcPr>
          <w:p w:rsidR="000043C0" w:rsidRPr="003475FB" w:rsidRDefault="003475FB" w:rsidP="003475FB">
            <w:pPr>
              <w:tabs>
                <w:tab w:val="left" w:pos="2147"/>
                <w:tab w:val="left" w:pos="4462"/>
              </w:tabs>
              <w:jc w:val="both"/>
              <w:rPr>
                <w:rFonts w:ascii="Times New Roman" w:eastAsia="Times New Roman" w:hAnsi="Times New Roman"/>
                <w:bCs/>
                <w:color w:val="000000" w:themeColor="text1"/>
                <w:sz w:val="20"/>
                <w:szCs w:val="20"/>
                <w:lang w:eastAsia="ru-RU"/>
              </w:rPr>
            </w:pPr>
            <w:r>
              <w:rPr>
                <w:rFonts w:ascii="Times New Roman" w:eastAsia="Times New Roman" w:hAnsi="Times New Roman"/>
                <w:bCs/>
                <w:color w:val="000000" w:themeColor="text1"/>
                <w:sz w:val="20"/>
                <w:szCs w:val="20"/>
                <w:lang w:eastAsia="ru-RU"/>
              </w:rPr>
              <w:t>6</w:t>
            </w:r>
          </w:p>
        </w:tc>
        <w:tc>
          <w:tcPr>
            <w:tcW w:w="1673" w:type="dxa"/>
            <w:tcBorders>
              <w:top w:val="single" w:sz="4" w:space="0" w:color="000000"/>
              <w:left w:val="single" w:sz="4" w:space="0" w:color="000000"/>
              <w:bottom w:val="single" w:sz="4" w:space="0" w:color="000000"/>
            </w:tcBorders>
            <w:shd w:val="clear" w:color="auto" w:fill="auto"/>
          </w:tcPr>
          <w:p w:rsidR="000043C0" w:rsidRPr="003475FB" w:rsidRDefault="000043C0"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«Марш на месте».</w:t>
            </w:r>
          </w:p>
        </w:tc>
        <w:tc>
          <w:tcPr>
            <w:tcW w:w="2623" w:type="dxa"/>
            <w:tcBorders>
              <w:top w:val="single" w:sz="4" w:space="0" w:color="000000"/>
              <w:left w:val="single" w:sz="4" w:space="0" w:color="000000"/>
              <w:bottom w:val="single" w:sz="4" w:space="0" w:color="000000"/>
            </w:tcBorders>
            <w:shd w:val="clear" w:color="auto" w:fill="auto"/>
          </w:tcPr>
          <w:p w:rsidR="000043C0" w:rsidRPr="003475FB" w:rsidRDefault="000043C0"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И.</w:t>
            </w:r>
            <w:r w:rsidR="005C1978">
              <w:rPr>
                <w:rFonts w:ascii="Times New Roman" w:hAnsi="Times New Roman"/>
                <w:color w:val="000000" w:themeColor="text1"/>
                <w:sz w:val="20"/>
                <w:szCs w:val="20"/>
                <w:lang w:eastAsia="zh-CN"/>
              </w:rPr>
              <w:t xml:space="preserve"> </w:t>
            </w:r>
            <w:r w:rsidRPr="003475FB">
              <w:rPr>
                <w:rFonts w:ascii="Times New Roman" w:hAnsi="Times New Roman"/>
                <w:color w:val="000000" w:themeColor="text1"/>
                <w:sz w:val="20"/>
                <w:szCs w:val="20"/>
                <w:lang w:eastAsia="zh-CN"/>
              </w:rPr>
              <w:t>п. стоя, с опорой на кушетку. Костюм "Адели" используется для тренировки мышц бедра с помощью специфических упражнений: частичного подъема колена с фиксацией и перекрестных шаговых движений.</w:t>
            </w:r>
          </w:p>
        </w:tc>
        <w:tc>
          <w:tcPr>
            <w:tcW w:w="1843" w:type="dxa"/>
            <w:tcBorders>
              <w:top w:val="single" w:sz="4" w:space="0" w:color="000000"/>
              <w:left w:val="single" w:sz="4" w:space="0" w:color="000000"/>
              <w:bottom w:val="single" w:sz="4" w:space="0" w:color="000000"/>
            </w:tcBorders>
            <w:shd w:val="clear" w:color="auto" w:fill="auto"/>
          </w:tcPr>
          <w:p w:rsidR="000043C0" w:rsidRPr="003475FB" w:rsidRDefault="0070063A" w:rsidP="005C1978">
            <w:pPr>
              <w:jc w:val="both"/>
              <w:rPr>
                <w:rFonts w:ascii="Times New Roman" w:hAnsi="Times New Roman"/>
                <w:color w:val="000000" w:themeColor="text1"/>
                <w:sz w:val="20"/>
                <w:szCs w:val="20"/>
                <w:highlight w:val="yellow"/>
                <w:lang w:eastAsia="zh-CN"/>
              </w:rPr>
            </w:pPr>
            <w:r w:rsidRPr="003475FB">
              <w:rPr>
                <w:rFonts w:ascii="Times New Roman" w:hAnsi="Times New Roman"/>
                <w:color w:val="000000" w:themeColor="text1"/>
                <w:sz w:val="20"/>
                <w:szCs w:val="20"/>
                <w:lang w:eastAsia="zh-CN"/>
              </w:rPr>
              <w:t>Рассла</w:t>
            </w:r>
            <w:r w:rsidR="008F7CEF" w:rsidRPr="003475FB">
              <w:rPr>
                <w:rFonts w:ascii="Times New Roman" w:hAnsi="Times New Roman"/>
                <w:color w:val="000000" w:themeColor="text1"/>
                <w:sz w:val="20"/>
                <w:szCs w:val="20"/>
                <w:lang w:eastAsia="zh-CN"/>
              </w:rPr>
              <w:t>бленные стопы, не фиксирует колено наверху. Инструктор помогает добиться четкого выполнения упражнения, корректируя положение суставов нижних конечностей.</w:t>
            </w:r>
          </w:p>
        </w:tc>
        <w:tc>
          <w:tcPr>
            <w:tcW w:w="1882" w:type="dxa"/>
            <w:tcBorders>
              <w:top w:val="single" w:sz="4" w:space="0" w:color="000000"/>
              <w:left w:val="single" w:sz="4" w:space="0" w:color="000000"/>
              <w:bottom w:val="single" w:sz="4" w:space="0" w:color="000000"/>
            </w:tcBorders>
            <w:shd w:val="clear" w:color="auto" w:fill="FFFFFF" w:themeFill="background1"/>
          </w:tcPr>
          <w:p w:rsidR="000043C0" w:rsidRPr="003475FB" w:rsidRDefault="008F7CEF" w:rsidP="005C1978">
            <w:pPr>
              <w:jc w:val="both"/>
              <w:rPr>
                <w:rFonts w:ascii="Times New Roman" w:hAnsi="Times New Roman"/>
                <w:color w:val="000000" w:themeColor="text1"/>
                <w:sz w:val="20"/>
                <w:szCs w:val="20"/>
                <w:highlight w:val="yellow"/>
                <w:lang w:eastAsia="zh-CN"/>
              </w:rPr>
            </w:pPr>
            <w:r w:rsidRPr="003475FB">
              <w:rPr>
                <w:rFonts w:ascii="Times New Roman" w:hAnsi="Times New Roman"/>
                <w:color w:val="000000" w:themeColor="text1"/>
                <w:sz w:val="20"/>
                <w:szCs w:val="20"/>
                <w:lang w:eastAsia="zh-CN"/>
              </w:rPr>
              <w:t>Мышцы бедра, голени и стопы, мышцы спины и живота, ягодичные мышцы.</w:t>
            </w:r>
          </w:p>
        </w:tc>
        <w:tc>
          <w:tcPr>
            <w:tcW w:w="2058" w:type="dxa"/>
            <w:tcBorders>
              <w:top w:val="single" w:sz="4" w:space="0" w:color="000000"/>
              <w:left w:val="single" w:sz="4" w:space="0" w:color="000000"/>
              <w:bottom w:val="single" w:sz="4" w:space="0" w:color="000000"/>
            </w:tcBorders>
            <w:shd w:val="clear" w:color="auto" w:fill="auto"/>
          </w:tcPr>
          <w:p w:rsidR="000043C0" w:rsidRPr="003475FB" w:rsidRDefault="000043C0"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Развитие глубоких мышц, улучшение координации и стабильности тела.</w:t>
            </w:r>
          </w:p>
        </w:tc>
      </w:tr>
      <w:tr w:rsidR="000043C0" w:rsidRPr="003475FB" w:rsidTr="00C76308">
        <w:tc>
          <w:tcPr>
            <w:tcW w:w="524" w:type="dxa"/>
          </w:tcPr>
          <w:p w:rsidR="000043C0" w:rsidRPr="003475FB" w:rsidRDefault="003475FB" w:rsidP="003475FB">
            <w:pPr>
              <w:tabs>
                <w:tab w:val="left" w:pos="2147"/>
                <w:tab w:val="left" w:pos="4462"/>
              </w:tabs>
              <w:jc w:val="both"/>
              <w:rPr>
                <w:rFonts w:ascii="Times New Roman" w:eastAsia="Times New Roman" w:hAnsi="Times New Roman"/>
                <w:bCs/>
                <w:color w:val="000000" w:themeColor="text1"/>
                <w:sz w:val="20"/>
                <w:szCs w:val="20"/>
                <w:lang w:eastAsia="ru-RU"/>
              </w:rPr>
            </w:pPr>
            <w:r>
              <w:rPr>
                <w:rFonts w:ascii="Times New Roman" w:eastAsia="Times New Roman" w:hAnsi="Times New Roman"/>
                <w:sz w:val="20"/>
                <w:szCs w:val="20"/>
                <w:lang w:eastAsia="ru-RU"/>
              </w:rPr>
              <w:t>7</w:t>
            </w:r>
          </w:p>
        </w:tc>
        <w:tc>
          <w:tcPr>
            <w:tcW w:w="1673" w:type="dxa"/>
            <w:tcBorders>
              <w:top w:val="single" w:sz="4" w:space="0" w:color="000000"/>
              <w:left w:val="single" w:sz="4" w:space="0" w:color="000000"/>
              <w:bottom w:val="single" w:sz="4" w:space="0" w:color="000000"/>
            </w:tcBorders>
            <w:shd w:val="clear" w:color="auto" w:fill="auto"/>
          </w:tcPr>
          <w:p w:rsidR="000043C0" w:rsidRPr="003475FB" w:rsidRDefault="000043C0"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«Ходьба в костюме Адели»</w:t>
            </w:r>
          </w:p>
          <w:p w:rsidR="000043C0" w:rsidRPr="003475FB" w:rsidRDefault="000043C0" w:rsidP="005C1978">
            <w:pPr>
              <w:ind w:firstLine="709"/>
              <w:jc w:val="both"/>
              <w:rPr>
                <w:rFonts w:ascii="Times New Roman" w:hAnsi="Times New Roman"/>
                <w:color w:val="000000" w:themeColor="text1"/>
                <w:sz w:val="20"/>
                <w:szCs w:val="20"/>
                <w:lang w:eastAsia="zh-CN"/>
              </w:rPr>
            </w:pPr>
          </w:p>
          <w:p w:rsidR="000043C0" w:rsidRPr="003475FB" w:rsidRDefault="000043C0" w:rsidP="005C1978">
            <w:pPr>
              <w:ind w:firstLine="709"/>
              <w:jc w:val="both"/>
              <w:rPr>
                <w:rFonts w:ascii="Times New Roman" w:hAnsi="Times New Roman"/>
                <w:color w:val="000000" w:themeColor="text1"/>
                <w:sz w:val="20"/>
                <w:szCs w:val="20"/>
                <w:lang w:eastAsia="zh-CN"/>
              </w:rPr>
            </w:pPr>
          </w:p>
        </w:tc>
        <w:tc>
          <w:tcPr>
            <w:tcW w:w="2623" w:type="dxa"/>
            <w:tcBorders>
              <w:top w:val="single" w:sz="4" w:space="0" w:color="000000"/>
              <w:left w:val="single" w:sz="4" w:space="0" w:color="000000"/>
              <w:bottom w:val="single" w:sz="4" w:space="0" w:color="000000"/>
            </w:tcBorders>
            <w:shd w:val="clear" w:color="auto" w:fill="auto"/>
          </w:tcPr>
          <w:p w:rsidR="000043C0" w:rsidRPr="003475FB" w:rsidRDefault="000043C0"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И.</w:t>
            </w:r>
            <w:r w:rsidR="005C1978">
              <w:rPr>
                <w:rFonts w:ascii="Times New Roman" w:hAnsi="Times New Roman"/>
                <w:color w:val="000000" w:themeColor="text1"/>
                <w:sz w:val="20"/>
                <w:szCs w:val="20"/>
                <w:lang w:eastAsia="zh-CN"/>
              </w:rPr>
              <w:t xml:space="preserve"> </w:t>
            </w:r>
            <w:r w:rsidRPr="003475FB">
              <w:rPr>
                <w:rFonts w:ascii="Times New Roman" w:hAnsi="Times New Roman"/>
                <w:color w:val="000000" w:themeColor="text1"/>
                <w:sz w:val="20"/>
                <w:szCs w:val="20"/>
                <w:lang w:eastAsia="zh-CN"/>
              </w:rPr>
              <w:t>п. стоя, опираясь на брусья. Тренировка включает в себя:</w:t>
            </w:r>
          </w:p>
          <w:p w:rsidR="000043C0" w:rsidRPr="003475FB" w:rsidRDefault="000043C0" w:rsidP="005C1978">
            <w:pPr>
              <w:pStyle w:val="a9"/>
              <w:numPr>
                <w:ilvl w:val="0"/>
                <w:numId w:val="23"/>
              </w:numPr>
              <w:jc w:val="both"/>
              <w:rPr>
                <w:color w:val="000000" w:themeColor="text1"/>
                <w:sz w:val="20"/>
                <w:szCs w:val="20"/>
                <w:lang w:eastAsia="zh-CN"/>
              </w:rPr>
            </w:pPr>
            <w:r w:rsidRPr="003475FB">
              <w:rPr>
                <w:color w:val="000000" w:themeColor="text1"/>
                <w:sz w:val="20"/>
                <w:szCs w:val="20"/>
                <w:lang w:eastAsia="zh-CN"/>
              </w:rPr>
              <w:t>Поочередный подъем ног, направленный на выполнение полноценного шага.</w:t>
            </w:r>
          </w:p>
          <w:p w:rsidR="000043C0" w:rsidRPr="003475FB" w:rsidRDefault="000043C0" w:rsidP="005C1978">
            <w:pPr>
              <w:pStyle w:val="a9"/>
              <w:numPr>
                <w:ilvl w:val="0"/>
                <w:numId w:val="23"/>
              </w:numPr>
              <w:jc w:val="both"/>
              <w:rPr>
                <w:color w:val="000000" w:themeColor="text1"/>
                <w:sz w:val="20"/>
                <w:szCs w:val="20"/>
                <w:lang w:eastAsia="zh-CN"/>
              </w:rPr>
            </w:pPr>
            <w:r w:rsidRPr="003475FB">
              <w:rPr>
                <w:color w:val="000000" w:themeColor="text1"/>
                <w:sz w:val="20"/>
                <w:szCs w:val="20"/>
                <w:lang w:eastAsia="zh-CN"/>
              </w:rPr>
              <w:t>Практику ходьбы вдоль прямой линии с опорой на брусья.</w:t>
            </w:r>
          </w:p>
          <w:p w:rsidR="000043C0" w:rsidRPr="003475FB" w:rsidRDefault="000043C0" w:rsidP="005C1978">
            <w:pPr>
              <w:ind w:firstLine="709"/>
              <w:jc w:val="both"/>
              <w:rPr>
                <w:rFonts w:ascii="Times New Roman" w:hAnsi="Times New Roman"/>
                <w:color w:val="000000" w:themeColor="text1"/>
                <w:sz w:val="20"/>
                <w:szCs w:val="20"/>
                <w:highlight w:val="yellow"/>
                <w:lang w:eastAsia="zh-CN"/>
              </w:rPr>
            </w:pPr>
          </w:p>
        </w:tc>
        <w:tc>
          <w:tcPr>
            <w:tcW w:w="1843" w:type="dxa"/>
            <w:tcBorders>
              <w:top w:val="single" w:sz="4" w:space="0" w:color="000000"/>
              <w:left w:val="single" w:sz="4" w:space="0" w:color="000000"/>
              <w:bottom w:val="single" w:sz="4" w:space="0" w:color="000000"/>
            </w:tcBorders>
            <w:shd w:val="clear" w:color="auto" w:fill="auto"/>
          </w:tcPr>
          <w:p w:rsidR="00E26E7F" w:rsidRPr="003475FB" w:rsidRDefault="000043C0"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 xml:space="preserve">Пациент </w:t>
            </w:r>
            <w:r w:rsidR="00E26E7F" w:rsidRPr="003475FB">
              <w:rPr>
                <w:rFonts w:ascii="Times New Roman" w:hAnsi="Times New Roman"/>
                <w:color w:val="000000" w:themeColor="text1"/>
                <w:sz w:val="20"/>
                <w:szCs w:val="20"/>
                <w:lang w:eastAsia="zh-CN"/>
              </w:rPr>
              <w:t>не поднимает ноги, не держит корпус</w:t>
            </w:r>
            <w:r w:rsidR="00772C37" w:rsidRPr="003475FB">
              <w:rPr>
                <w:rFonts w:ascii="Times New Roman" w:hAnsi="Times New Roman"/>
                <w:color w:val="000000" w:themeColor="text1"/>
                <w:sz w:val="20"/>
                <w:szCs w:val="20"/>
                <w:lang w:eastAsia="zh-CN"/>
              </w:rPr>
              <w:t>.</w:t>
            </w:r>
          </w:p>
          <w:p w:rsidR="000043C0" w:rsidRPr="003475FB" w:rsidRDefault="000043C0" w:rsidP="005C1978">
            <w:pPr>
              <w:ind w:firstLine="709"/>
              <w:jc w:val="both"/>
              <w:rPr>
                <w:rFonts w:ascii="Times New Roman" w:hAnsi="Times New Roman"/>
                <w:color w:val="000000" w:themeColor="text1"/>
                <w:sz w:val="20"/>
                <w:szCs w:val="20"/>
                <w:highlight w:val="yellow"/>
                <w:lang w:eastAsia="zh-CN"/>
              </w:rPr>
            </w:pPr>
          </w:p>
        </w:tc>
        <w:tc>
          <w:tcPr>
            <w:tcW w:w="1882" w:type="dxa"/>
            <w:tcBorders>
              <w:top w:val="single" w:sz="4" w:space="0" w:color="000000"/>
              <w:left w:val="single" w:sz="4" w:space="0" w:color="000000"/>
              <w:bottom w:val="single" w:sz="4" w:space="0" w:color="000000"/>
            </w:tcBorders>
            <w:shd w:val="clear" w:color="auto" w:fill="FFFFFF" w:themeFill="background1"/>
          </w:tcPr>
          <w:p w:rsidR="000043C0" w:rsidRPr="003475FB" w:rsidRDefault="000F4238" w:rsidP="005C1978">
            <w:pPr>
              <w:jc w:val="both"/>
              <w:rPr>
                <w:rFonts w:ascii="Times New Roman" w:hAnsi="Times New Roman"/>
                <w:color w:val="000000" w:themeColor="text1"/>
                <w:sz w:val="20"/>
                <w:szCs w:val="20"/>
                <w:highlight w:val="yellow"/>
                <w:lang w:eastAsia="zh-CN"/>
              </w:rPr>
            </w:pPr>
            <w:r w:rsidRPr="003475FB">
              <w:rPr>
                <w:rFonts w:ascii="Times New Roman" w:hAnsi="Times New Roman"/>
                <w:color w:val="000000" w:themeColor="text1"/>
                <w:sz w:val="20"/>
                <w:szCs w:val="20"/>
                <w:lang w:eastAsia="zh-CN"/>
              </w:rPr>
              <w:t>Мышцы передней поверхности бедра, сгибатели и разгибатели коленного сустава. Подвздошно-поясничная и прямая мышцы.</w:t>
            </w:r>
          </w:p>
        </w:tc>
        <w:tc>
          <w:tcPr>
            <w:tcW w:w="2058" w:type="dxa"/>
            <w:tcBorders>
              <w:top w:val="single" w:sz="4" w:space="0" w:color="000000"/>
              <w:left w:val="single" w:sz="4" w:space="0" w:color="000000"/>
              <w:bottom w:val="single" w:sz="4" w:space="0" w:color="000000"/>
            </w:tcBorders>
            <w:shd w:val="clear" w:color="auto" w:fill="auto"/>
          </w:tcPr>
          <w:p w:rsidR="000043C0" w:rsidRPr="003475FB" w:rsidRDefault="000043C0" w:rsidP="005C1978">
            <w:pPr>
              <w:jc w:val="both"/>
              <w:rPr>
                <w:rFonts w:ascii="Times New Roman" w:hAnsi="Times New Roman"/>
                <w:color w:val="000000" w:themeColor="text1"/>
                <w:sz w:val="20"/>
                <w:szCs w:val="20"/>
                <w:lang w:eastAsia="zh-CN"/>
              </w:rPr>
            </w:pPr>
            <w:r w:rsidRPr="003475FB">
              <w:rPr>
                <w:rFonts w:ascii="Times New Roman" w:hAnsi="Times New Roman"/>
                <w:color w:val="000000" w:themeColor="text1"/>
                <w:sz w:val="20"/>
                <w:szCs w:val="20"/>
                <w:lang w:eastAsia="zh-CN"/>
              </w:rPr>
              <w:t>Воссоздания естественной походки, улучшение подвижности суставов нижних конечностей.</w:t>
            </w:r>
          </w:p>
        </w:tc>
      </w:tr>
    </w:tbl>
    <w:p w:rsidR="00D95BDB" w:rsidRDefault="00D95BDB" w:rsidP="00C76308">
      <w:pPr>
        <w:spacing w:after="0" w:line="360" w:lineRule="auto"/>
        <w:ind w:firstLine="709"/>
      </w:pPr>
    </w:p>
    <w:p w:rsidR="003475FB" w:rsidRDefault="003475FB" w:rsidP="00C76308">
      <w:pPr>
        <w:spacing w:after="0" w:line="360" w:lineRule="auto"/>
        <w:ind w:firstLine="709"/>
        <w:rPr>
          <w:rFonts w:ascii="Times New Roman" w:hAnsi="Times New Roman" w:cs="Times New Roman"/>
        </w:rPr>
      </w:pPr>
    </w:p>
    <w:p w:rsidR="00D95BDB" w:rsidRPr="00D95BDB" w:rsidRDefault="00D95BDB" w:rsidP="003475FB">
      <w:pPr>
        <w:spacing w:after="0" w:line="360" w:lineRule="auto"/>
        <w:ind w:firstLine="709"/>
        <w:jc w:val="right"/>
        <w:rPr>
          <w:rFonts w:ascii="Times New Roman" w:hAnsi="Times New Roman" w:cs="Times New Roman"/>
        </w:rPr>
      </w:pPr>
      <w:r w:rsidRPr="00D95BDB">
        <w:rPr>
          <w:rFonts w:ascii="Times New Roman" w:hAnsi="Times New Roman" w:cs="Times New Roman"/>
        </w:rPr>
        <w:lastRenderedPageBreak/>
        <w:t>Продолжение таблицы</w:t>
      </w:r>
      <w:r w:rsidR="003475FB">
        <w:rPr>
          <w:rFonts w:ascii="Times New Roman" w:hAnsi="Times New Roman" w:cs="Times New Roman"/>
        </w:rPr>
        <w:t xml:space="preserve"> 1</w:t>
      </w:r>
    </w:p>
    <w:tbl>
      <w:tblPr>
        <w:tblStyle w:val="5"/>
        <w:tblW w:w="10603" w:type="dxa"/>
        <w:tblInd w:w="-856" w:type="dxa"/>
        <w:tblLayout w:type="fixed"/>
        <w:tblLook w:val="04A0" w:firstRow="1" w:lastRow="0" w:firstColumn="1" w:lastColumn="0" w:noHBand="0" w:noVBand="1"/>
      </w:tblPr>
      <w:tblGrid>
        <w:gridCol w:w="524"/>
        <w:gridCol w:w="1673"/>
        <w:gridCol w:w="2623"/>
        <w:gridCol w:w="1843"/>
        <w:gridCol w:w="1882"/>
        <w:gridCol w:w="2058"/>
      </w:tblGrid>
      <w:tr w:rsidR="000043C0" w:rsidRPr="00B42E99" w:rsidTr="00C76308">
        <w:tc>
          <w:tcPr>
            <w:tcW w:w="524" w:type="dxa"/>
          </w:tcPr>
          <w:p w:rsidR="000043C0" w:rsidRPr="003475FB" w:rsidRDefault="003475FB" w:rsidP="003475FB">
            <w:pPr>
              <w:tabs>
                <w:tab w:val="left" w:pos="2147"/>
                <w:tab w:val="left" w:pos="4462"/>
              </w:tabs>
              <w:jc w:val="both"/>
              <w:rPr>
                <w:rFonts w:ascii="Times New Roman" w:eastAsia="Times New Roman" w:hAnsi="Times New Roman"/>
                <w:bCs/>
                <w:color w:val="000000" w:themeColor="text1"/>
                <w:sz w:val="20"/>
                <w:szCs w:val="20"/>
                <w:lang w:eastAsia="ru-RU"/>
              </w:rPr>
            </w:pPr>
            <w:r w:rsidRPr="003475FB">
              <w:rPr>
                <w:rFonts w:ascii="Times New Roman" w:eastAsia="Times New Roman" w:hAnsi="Times New Roman"/>
                <w:bCs/>
                <w:color w:val="000000" w:themeColor="text1"/>
                <w:sz w:val="20"/>
                <w:szCs w:val="20"/>
                <w:lang w:eastAsia="ru-RU"/>
              </w:rPr>
              <w:t>8</w:t>
            </w:r>
          </w:p>
        </w:tc>
        <w:tc>
          <w:tcPr>
            <w:tcW w:w="1673"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sz w:val="20"/>
                <w:szCs w:val="20"/>
                <w:lang w:eastAsia="zh-CN"/>
              </w:rPr>
            </w:pPr>
            <w:r w:rsidRPr="00B42E99">
              <w:rPr>
                <w:rFonts w:ascii="Times New Roman" w:hAnsi="Times New Roman"/>
                <w:color w:val="000000" w:themeColor="text1"/>
                <w:sz w:val="20"/>
                <w:szCs w:val="20"/>
                <w:lang w:eastAsia="zh-CN"/>
              </w:rPr>
              <w:t>Упражнение на тренажёре «</w:t>
            </w:r>
            <w:proofErr w:type="spellStart"/>
            <w:r w:rsidRPr="00B42E99">
              <w:rPr>
                <w:rFonts w:ascii="Times New Roman" w:hAnsi="Times New Roman"/>
                <w:color w:val="000000" w:themeColor="text1"/>
                <w:sz w:val="20"/>
                <w:szCs w:val="20"/>
                <w:lang w:eastAsia="zh-CN"/>
              </w:rPr>
              <w:t>Угуль</w:t>
            </w:r>
            <w:proofErr w:type="spellEnd"/>
            <w:r w:rsidRPr="00B42E99">
              <w:rPr>
                <w:rFonts w:ascii="Times New Roman" w:hAnsi="Times New Roman"/>
                <w:color w:val="000000" w:themeColor="text1"/>
                <w:sz w:val="20"/>
                <w:szCs w:val="20"/>
                <w:lang w:eastAsia="zh-CN"/>
              </w:rPr>
              <w:t>» а)</w:t>
            </w:r>
          </w:p>
          <w:p w:rsidR="000043C0" w:rsidRPr="00B42E99" w:rsidRDefault="000043C0" w:rsidP="005C1978">
            <w:pPr>
              <w:ind w:firstLine="709"/>
              <w:jc w:val="both"/>
              <w:rPr>
                <w:rFonts w:ascii="Times New Roman" w:hAnsi="Times New Roman"/>
                <w:color w:val="000000" w:themeColor="text1"/>
                <w:sz w:val="20"/>
                <w:szCs w:val="20"/>
                <w:lang w:eastAsia="zh-CN"/>
              </w:rPr>
            </w:pPr>
          </w:p>
          <w:p w:rsidR="000043C0" w:rsidRPr="00B42E99" w:rsidRDefault="000043C0" w:rsidP="005C1978">
            <w:pPr>
              <w:ind w:firstLine="709"/>
              <w:jc w:val="both"/>
              <w:rPr>
                <w:rFonts w:ascii="Times New Roman" w:hAnsi="Times New Roman"/>
                <w:color w:val="000000" w:themeColor="text1"/>
                <w:sz w:val="20"/>
                <w:szCs w:val="20"/>
                <w:lang w:eastAsia="zh-CN"/>
              </w:rPr>
            </w:pPr>
          </w:p>
        </w:tc>
        <w:tc>
          <w:tcPr>
            <w:tcW w:w="2623"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sz w:val="20"/>
                <w:szCs w:val="20"/>
                <w:highlight w:val="yellow"/>
                <w:lang w:eastAsia="zh-CN"/>
              </w:rPr>
            </w:pPr>
            <w:r w:rsidRPr="00B42E99">
              <w:rPr>
                <w:rFonts w:ascii="Times New Roman" w:hAnsi="Times New Roman"/>
                <w:color w:val="000000" w:themeColor="text1"/>
                <w:sz w:val="20"/>
                <w:szCs w:val="20"/>
                <w:lang w:eastAsia="zh-CN"/>
              </w:rPr>
              <w:t>И. п. лёжа на спине, ноги прижаты к грудной клетке с помощью пояса, закреплённого тягами к клетке. Ребёнок лежит в такой позе от 15 минут.</w:t>
            </w:r>
          </w:p>
        </w:tc>
        <w:tc>
          <w:tcPr>
            <w:tcW w:w="1843" w:type="dxa"/>
            <w:tcBorders>
              <w:top w:val="single" w:sz="4" w:space="0" w:color="000000"/>
              <w:left w:val="single" w:sz="4" w:space="0" w:color="000000"/>
              <w:bottom w:val="single" w:sz="4" w:space="0" w:color="000000"/>
            </w:tcBorders>
            <w:shd w:val="clear" w:color="auto" w:fill="auto"/>
          </w:tcPr>
          <w:p w:rsidR="000043C0" w:rsidRPr="00B42E99" w:rsidRDefault="000F4238" w:rsidP="005C1978">
            <w:pPr>
              <w:jc w:val="both"/>
              <w:rPr>
                <w:rFonts w:ascii="Times New Roman" w:hAnsi="Times New Roman"/>
                <w:color w:val="000000" w:themeColor="text1"/>
                <w:sz w:val="20"/>
                <w:szCs w:val="20"/>
                <w:highlight w:val="yellow"/>
                <w:lang w:eastAsia="zh-CN"/>
              </w:rPr>
            </w:pPr>
            <w:r w:rsidRPr="00B42E99">
              <w:rPr>
                <w:rFonts w:ascii="Times New Roman" w:hAnsi="Times New Roman"/>
                <w:color w:val="000000" w:themeColor="text1"/>
                <w:sz w:val="20"/>
                <w:szCs w:val="20"/>
                <w:lang w:eastAsia="zh-CN"/>
              </w:rPr>
              <w:t>Слишком тугое крепление.</w:t>
            </w:r>
          </w:p>
        </w:tc>
        <w:tc>
          <w:tcPr>
            <w:tcW w:w="1882" w:type="dxa"/>
            <w:tcBorders>
              <w:top w:val="single" w:sz="4" w:space="0" w:color="000000"/>
              <w:left w:val="single" w:sz="4" w:space="0" w:color="000000"/>
              <w:bottom w:val="single" w:sz="4" w:space="0" w:color="000000"/>
            </w:tcBorders>
            <w:shd w:val="clear" w:color="auto" w:fill="FFFFFF" w:themeFill="background1"/>
          </w:tcPr>
          <w:p w:rsidR="000043C0" w:rsidRPr="00B42E99" w:rsidRDefault="0097063B" w:rsidP="005C1978">
            <w:pPr>
              <w:jc w:val="both"/>
              <w:rPr>
                <w:rFonts w:ascii="Times New Roman" w:hAnsi="Times New Roman"/>
                <w:color w:val="000000" w:themeColor="text1"/>
                <w:sz w:val="20"/>
                <w:szCs w:val="20"/>
                <w:highlight w:val="yellow"/>
                <w:lang w:eastAsia="zh-CN"/>
              </w:rPr>
            </w:pPr>
            <w:r w:rsidRPr="00B42E99">
              <w:rPr>
                <w:rFonts w:ascii="Times New Roman" w:hAnsi="Times New Roman"/>
                <w:color w:val="000000" w:themeColor="text1"/>
                <w:sz w:val="20"/>
                <w:szCs w:val="20"/>
                <w:lang w:eastAsia="zh-CN"/>
              </w:rPr>
              <w:t>Задняя поверхность бедра.</w:t>
            </w:r>
          </w:p>
        </w:tc>
        <w:tc>
          <w:tcPr>
            <w:tcW w:w="2058"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sz w:val="20"/>
                <w:szCs w:val="20"/>
                <w:lang w:eastAsia="zh-CN"/>
              </w:rPr>
            </w:pPr>
            <w:r w:rsidRPr="00B42E99">
              <w:rPr>
                <w:rFonts w:ascii="Times New Roman" w:hAnsi="Times New Roman"/>
                <w:color w:val="000000" w:themeColor="text1"/>
                <w:sz w:val="20"/>
                <w:szCs w:val="20"/>
                <w:lang w:eastAsia="zh-CN"/>
              </w:rPr>
              <w:t>Улучшение циркуляции крови в нижних конечностях, снижение мышечного тонуса и болевого синдрома.</w:t>
            </w:r>
          </w:p>
        </w:tc>
      </w:tr>
      <w:tr w:rsidR="000043C0" w:rsidRPr="00B42E99" w:rsidTr="00C76308">
        <w:tc>
          <w:tcPr>
            <w:tcW w:w="524" w:type="dxa"/>
          </w:tcPr>
          <w:p w:rsidR="000043C0" w:rsidRPr="003475FB" w:rsidRDefault="003475FB" w:rsidP="003475FB">
            <w:pPr>
              <w:tabs>
                <w:tab w:val="left" w:pos="2147"/>
                <w:tab w:val="left" w:pos="4462"/>
              </w:tabs>
              <w:jc w:val="both"/>
              <w:rPr>
                <w:rFonts w:ascii="Times New Roman" w:eastAsia="Times New Roman" w:hAnsi="Times New Roman"/>
                <w:bCs/>
                <w:color w:val="000000" w:themeColor="text1"/>
                <w:sz w:val="20"/>
                <w:szCs w:val="20"/>
                <w:lang w:eastAsia="ru-RU"/>
              </w:rPr>
            </w:pPr>
            <w:r w:rsidRPr="003475FB">
              <w:rPr>
                <w:rFonts w:ascii="Times New Roman" w:eastAsia="Times New Roman" w:hAnsi="Times New Roman"/>
                <w:bCs/>
                <w:color w:val="000000" w:themeColor="text1"/>
                <w:sz w:val="20"/>
                <w:szCs w:val="20"/>
                <w:lang w:eastAsia="ru-RU"/>
              </w:rPr>
              <w:t>9</w:t>
            </w:r>
          </w:p>
        </w:tc>
        <w:tc>
          <w:tcPr>
            <w:tcW w:w="1673" w:type="dxa"/>
            <w:tcBorders>
              <w:top w:val="single" w:sz="4" w:space="0" w:color="000000"/>
              <w:left w:val="single" w:sz="4" w:space="0" w:color="000000"/>
              <w:bottom w:val="single" w:sz="4" w:space="0" w:color="000000"/>
            </w:tcBorders>
            <w:shd w:val="clear" w:color="auto" w:fill="FFFFFF" w:themeFill="background1"/>
          </w:tcPr>
          <w:p w:rsidR="000043C0" w:rsidRPr="00B42E99" w:rsidRDefault="000043C0" w:rsidP="005C1978">
            <w:pPr>
              <w:jc w:val="both"/>
              <w:rPr>
                <w:rFonts w:ascii="Times New Roman" w:hAnsi="Times New Roman"/>
                <w:color w:val="000000" w:themeColor="text1"/>
                <w:sz w:val="20"/>
                <w:szCs w:val="20"/>
                <w:lang w:eastAsia="zh-CN"/>
              </w:rPr>
            </w:pPr>
            <w:r w:rsidRPr="00B42E99">
              <w:rPr>
                <w:rFonts w:ascii="Times New Roman" w:hAnsi="Times New Roman"/>
                <w:color w:val="000000" w:themeColor="text1"/>
                <w:sz w:val="20"/>
                <w:szCs w:val="20"/>
                <w:lang w:eastAsia="zh-CN"/>
              </w:rPr>
              <w:t>Упражнение на тренажёре «</w:t>
            </w:r>
            <w:proofErr w:type="spellStart"/>
            <w:r w:rsidRPr="00B42E99">
              <w:rPr>
                <w:rFonts w:ascii="Times New Roman" w:hAnsi="Times New Roman"/>
                <w:color w:val="000000" w:themeColor="text1"/>
                <w:sz w:val="20"/>
                <w:szCs w:val="20"/>
                <w:lang w:eastAsia="zh-CN"/>
              </w:rPr>
              <w:t>Угуль</w:t>
            </w:r>
            <w:proofErr w:type="spellEnd"/>
            <w:r w:rsidRPr="00B42E99">
              <w:rPr>
                <w:rFonts w:ascii="Times New Roman" w:hAnsi="Times New Roman"/>
                <w:color w:val="000000" w:themeColor="text1"/>
                <w:sz w:val="20"/>
                <w:szCs w:val="20"/>
                <w:lang w:eastAsia="zh-CN"/>
              </w:rPr>
              <w:t>» б)</w:t>
            </w:r>
          </w:p>
          <w:p w:rsidR="000043C0" w:rsidRPr="00B42E99" w:rsidRDefault="000043C0" w:rsidP="005C1978">
            <w:pPr>
              <w:ind w:firstLine="709"/>
              <w:jc w:val="both"/>
              <w:rPr>
                <w:rFonts w:ascii="Times New Roman" w:hAnsi="Times New Roman"/>
                <w:color w:val="000000" w:themeColor="text1"/>
                <w:sz w:val="20"/>
                <w:szCs w:val="20"/>
                <w:lang w:eastAsia="zh-CN"/>
              </w:rPr>
            </w:pPr>
          </w:p>
          <w:p w:rsidR="000043C0" w:rsidRPr="00B42E99" w:rsidRDefault="000043C0" w:rsidP="005C1978">
            <w:pPr>
              <w:ind w:firstLine="709"/>
              <w:jc w:val="both"/>
              <w:rPr>
                <w:rFonts w:ascii="Times New Roman" w:eastAsia="Times New Roman" w:hAnsi="Times New Roman"/>
                <w:color w:val="000000" w:themeColor="text1"/>
                <w:sz w:val="20"/>
                <w:szCs w:val="20"/>
                <w:lang w:eastAsia="zh-CN"/>
              </w:rPr>
            </w:pPr>
          </w:p>
          <w:p w:rsidR="000043C0" w:rsidRPr="00B42E99" w:rsidRDefault="000043C0" w:rsidP="005C1978">
            <w:pPr>
              <w:ind w:firstLine="709"/>
              <w:jc w:val="both"/>
              <w:rPr>
                <w:color w:val="000000" w:themeColor="text1"/>
                <w:lang w:eastAsia="zh-CN"/>
              </w:rPr>
            </w:pPr>
          </w:p>
        </w:tc>
        <w:tc>
          <w:tcPr>
            <w:tcW w:w="2623"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sz w:val="20"/>
                <w:szCs w:val="20"/>
                <w:lang w:eastAsia="zh-CN"/>
              </w:rPr>
            </w:pPr>
            <w:r w:rsidRPr="00B42E99">
              <w:rPr>
                <w:rFonts w:ascii="Times New Roman" w:hAnsi="Times New Roman"/>
                <w:color w:val="000000" w:themeColor="text1"/>
                <w:sz w:val="20"/>
                <w:szCs w:val="20"/>
                <w:lang w:eastAsia="zh-CN"/>
              </w:rPr>
              <w:t>И. п. лёжа на спине, левая нога прижата поясом к кушетке с фиксацией коленного сустава. Правая нога выпрямлена, на стопу надевается манжета с прикреплённым грузом на весу. Ребёнок должен сгибать колено к груди. Подходы зависят от длительности процедуры.</w:t>
            </w:r>
          </w:p>
        </w:tc>
        <w:tc>
          <w:tcPr>
            <w:tcW w:w="1843" w:type="dxa"/>
            <w:tcBorders>
              <w:top w:val="single" w:sz="4" w:space="0" w:color="000000"/>
              <w:left w:val="single" w:sz="4" w:space="0" w:color="000000"/>
              <w:bottom w:val="single" w:sz="4" w:space="0" w:color="000000"/>
            </w:tcBorders>
            <w:shd w:val="clear" w:color="auto" w:fill="auto"/>
          </w:tcPr>
          <w:p w:rsidR="000043C0" w:rsidRPr="00B42E99" w:rsidRDefault="008B1064" w:rsidP="005C1978">
            <w:pPr>
              <w:jc w:val="both"/>
              <w:rPr>
                <w:rFonts w:ascii="Times New Roman" w:hAnsi="Times New Roman"/>
                <w:color w:val="000000" w:themeColor="text1"/>
                <w:sz w:val="20"/>
                <w:szCs w:val="20"/>
                <w:highlight w:val="yellow"/>
                <w:lang w:eastAsia="zh-CN"/>
              </w:rPr>
            </w:pPr>
            <w:r w:rsidRPr="00B42E99">
              <w:rPr>
                <w:rFonts w:ascii="Times New Roman" w:hAnsi="Times New Roman"/>
                <w:color w:val="000000" w:themeColor="text1"/>
                <w:sz w:val="20"/>
                <w:szCs w:val="20"/>
                <w:lang w:eastAsia="zh-CN"/>
              </w:rPr>
              <w:t>Колено уходит в сторону.</w:t>
            </w:r>
          </w:p>
        </w:tc>
        <w:tc>
          <w:tcPr>
            <w:tcW w:w="1882" w:type="dxa"/>
            <w:tcBorders>
              <w:top w:val="single" w:sz="4" w:space="0" w:color="000000"/>
              <w:left w:val="single" w:sz="4" w:space="0" w:color="000000"/>
              <w:bottom w:val="single" w:sz="4" w:space="0" w:color="000000"/>
            </w:tcBorders>
            <w:shd w:val="clear" w:color="auto" w:fill="FFFFFF" w:themeFill="background1"/>
          </w:tcPr>
          <w:p w:rsidR="000043C0" w:rsidRPr="00B42E99" w:rsidRDefault="008B1064" w:rsidP="005C1978">
            <w:pPr>
              <w:jc w:val="both"/>
              <w:rPr>
                <w:rFonts w:ascii="Times New Roman" w:hAnsi="Times New Roman" w:cs="Times New Roman"/>
                <w:color w:val="000000" w:themeColor="text1"/>
                <w:sz w:val="20"/>
                <w:szCs w:val="20"/>
                <w:highlight w:val="yellow"/>
                <w:lang w:eastAsia="zh-CN"/>
              </w:rPr>
            </w:pPr>
            <w:r w:rsidRPr="00B42E99">
              <w:rPr>
                <w:rFonts w:ascii="Times New Roman" w:hAnsi="Times New Roman" w:cs="Times New Roman"/>
                <w:color w:val="000000" w:themeColor="text1"/>
                <w:sz w:val="20"/>
                <w:szCs w:val="20"/>
                <w:shd w:val="clear" w:color="auto" w:fill="FFFFFF"/>
              </w:rPr>
              <w:t>Ч</w:t>
            </w:r>
            <w:r w:rsidR="0097063B" w:rsidRPr="00B42E99">
              <w:rPr>
                <w:rFonts w:ascii="Times New Roman" w:hAnsi="Times New Roman" w:cs="Times New Roman"/>
                <w:color w:val="000000" w:themeColor="text1"/>
                <w:sz w:val="20"/>
                <w:szCs w:val="20"/>
                <w:shd w:val="clear" w:color="auto" w:fill="FFFFFF"/>
              </w:rPr>
              <w:t>етырёхглавая мышца бедра, большая ягодичная мышца</w:t>
            </w:r>
            <w:r w:rsidRPr="00B42E99">
              <w:rPr>
                <w:rFonts w:ascii="Times New Roman" w:hAnsi="Times New Roman" w:cs="Times New Roman"/>
                <w:color w:val="000000" w:themeColor="text1"/>
                <w:sz w:val="20"/>
                <w:szCs w:val="20"/>
                <w:shd w:val="clear" w:color="auto" w:fill="FFFFFF"/>
              </w:rPr>
              <w:t xml:space="preserve">, </w:t>
            </w:r>
            <w:r w:rsidRPr="00B42E99">
              <w:rPr>
                <w:rStyle w:val="ab"/>
                <w:rFonts w:ascii="Times New Roman" w:hAnsi="Times New Roman" w:cs="Times New Roman"/>
                <w:b w:val="0"/>
                <w:color w:val="000000" w:themeColor="text1"/>
                <w:sz w:val="20"/>
                <w:szCs w:val="20"/>
                <w:shd w:val="clear" w:color="auto" w:fill="FFFFFF"/>
              </w:rPr>
              <w:t>полуперепончатая и полусухожильная</w:t>
            </w:r>
            <w:r w:rsidRPr="00B42E99">
              <w:rPr>
                <w:rFonts w:ascii="Times New Roman" w:hAnsi="Times New Roman" w:cs="Times New Roman"/>
                <w:color w:val="000000" w:themeColor="text1"/>
                <w:sz w:val="20"/>
                <w:szCs w:val="20"/>
                <w:shd w:val="clear" w:color="auto" w:fill="FFFFFF"/>
              </w:rPr>
              <w:t xml:space="preserve"> мышцы.</w:t>
            </w:r>
          </w:p>
        </w:tc>
        <w:tc>
          <w:tcPr>
            <w:tcW w:w="2058"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sz w:val="20"/>
                <w:szCs w:val="20"/>
                <w:lang w:eastAsia="zh-CN"/>
              </w:rPr>
            </w:pPr>
            <w:r w:rsidRPr="00B42E99">
              <w:rPr>
                <w:rFonts w:ascii="Times New Roman" w:hAnsi="Times New Roman"/>
                <w:color w:val="000000" w:themeColor="text1"/>
                <w:sz w:val="20"/>
                <w:szCs w:val="20"/>
                <w:lang w:eastAsia="zh-CN"/>
              </w:rPr>
              <w:t>Уменьшение контрактур в мышцах и суставах, улучшение кровообращения и питание тканей, закрепление правильного двигательного стереотипа, увеличение объёма активного движения.</w:t>
            </w:r>
          </w:p>
        </w:tc>
      </w:tr>
      <w:tr w:rsidR="000043C0" w:rsidRPr="00B42E99" w:rsidTr="00C76308">
        <w:tc>
          <w:tcPr>
            <w:tcW w:w="524" w:type="dxa"/>
          </w:tcPr>
          <w:p w:rsidR="000043C0" w:rsidRPr="00B42E99" w:rsidRDefault="005D0FAA" w:rsidP="005D0FAA">
            <w:pPr>
              <w:tabs>
                <w:tab w:val="left" w:pos="2147"/>
                <w:tab w:val="left" w:pos="4462"/>
              </w:tabs>
              <w:jc w:val="both"/>
              <w:rPr>
                <w:rFonts w:ascii="Times New Roman" w:eastAsia="Times New Roman" w:hAnsi="Times New Roman"/>
                <w:bCs/>
                <w:color w:val="000000" w:themeColor="text1"/>
                <w:sz w:val="28"/>
                <w:szCs w:val="28"/>
                <w:lang w:eastAsia="ru-RU"/>
              </w:rPr>
            </w:pPr>
            <w:r w:rsidRPr="005D0FAA">
              <w:rPr>
                <w:rFonts w:ascii="Times New Roman" w:eastAsia="Times New Roman" w:hAnsi="Times New Roman"/>
                <w:bCs/>
                <w:color w:val="000000" w:themeColor="text1"/>
                <w:sz w:val="20"/>
                <w:szCs w:val="20"/>
                <w:lang w:eastAsia="ru-RU"/>
              </w:rPr>
              <w:t>10</w:t>
            </w:r>
          </w:p>
        </w:tc>
        <w:tc>
          <w:tcPr>
            <w:tcW w:w="1673" w:type="dxa"/>
            <w:tcBorders>
              <w:top w:val="single" w:sz="4" w:space="0" w:color="000000"/>
              <w:left w:val="single" w:sz="4" w:space="0" w:color="000000"/>
              <w:bottom w:val="single" w:sz="4" w:space="0" w:color="000000"/>
            </w:tcBorders>
            <w:shd w:val="clear" w:color="auto" w:fill="FFFFFF" w:themeFill="background1"/>
          </w:tcPr>
          <w:p w:rsidR="000043C0" w:rsidRPr="00B42E99" w:rsidRDefault="000043C0" w:rsidP="005C1978">
            <w:pPr>
              <w:jc w:val="both"/>
              <w:rPr>
                <w:rFonts w:ascii="Times New Roman" w:hAnsi="Times New Roman"/>
                <w:color w:val="000000" w:themeColor="text1"/>
                <w:sz w:val="20"/>
                <w:szCs w:val="20"/>
                <w:lang w:eastAsia="zh-CN"/>
              </w:rPr>
            </w:pPr>
            <w:r w:rsidRPr="00B42E99">
              <w:rPr>
                <w:rFonts w:ascii="Times New Roman" w:hAnsi="Times New Roman"/>
                <w:color w:val="000000" w:themeColor="text1"/>
                <w:sz w:val="20"/>
                <w:szCs w:val="20"/>
                <w:lang w:eastAsia="zh-CN"/>
              </w:rPr>
              <w:t>Упражнение на тренажёре «</w:t>
            </w:r>
            <w:proofErr w:type="spellStart"/>
            <w:r w:rsidRPr="00B42E99">
              <w:rPr>
                <w:rFonts w:ascii="Times New Roman" w:hAnsi="Times New Roman"/>
                <w:color w:val="000000" w:themeColor="text1"/>
                <w:sz w:val="20"/>
                <w:szCs w:val="20"/>
                <w:lang w:eastAsia="zh-CN"/>
              </w:rPr>
              <w:t>Угуль</w:t>
            </w:r>
            <w:proofErr w:type="spellEnd"/>
            <w:r w:rsidRPr="00B42E99">
              <w:rPr>
                <w:rFonts w:ascii="Times New Roman" w:hAnsi="Times New Roman"/>
                <w:color w:val="000000" w:themeColor="text1"/>
                <w:sz w:val="20"/>
                <w:szCs w:val="20"/>
                <w:lang w:eastAsia="zh-CN"/>
              </w:rPr>
              <w:t>» в)</w:t>
            </w:r>
          </w:p>
          <w:p w:rsidR="000043C0" w:rsidRPr="00B42E99" w:rsidRDefault="000043C0" w:rsidP="005C1978">
            <w:pPr>
              <w:ind w:firstLine="709"/>
              <w:jc w:val="both"/>
              <w:rPr>
                <w:rFonts w:ascii="Times New Roman" w:hAnsi="Times New Roman"/>
                <w:color w:val="000000" w:themeColor="text1"/>
                <w:sz w:val="20"/>
                <w:szCs w:val="20"/>
                <w:lang w:eastAsia="zh-CN"/>
              </w:rPr>
            </w:pPr>
          </w:p>
          <w:p w:rsidR="000043C0" w:rsidRPr="00B42E99" w:rsidRDefault="000043C0" w:rsidP="005C1978">
            <w:pPr>
              <w:ind w:firstLine="709"/>
              <w:jc w:val="both"/>
              <w:rPr>
                <w:rFonts w:ascii="Times New Roman" w:hAnsi="Times New Roman"/>
                <w:color w:val="000000" w:themeColor="text1"/>
                <w:sz w:val="20"/>
                <w:szCs w:val="20"/>
                <w:lang w:eastAsia="zh-CN"/>
              </w:rPr>
            </w:pPr>
          </w:p>
        </w:tc>
        <w:tc>
          <w:tcPr>
            <w:tcW w:w="2623"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sz w:val="20"/>
                <w:szCs w:val="20"/>
                <w:highlight w:val="yellow"/>
                <w:lang w:eastAsia="zh-CN"/>
              </w:rPr>
            </w:pPr>
            <w:r w:rsidRPr="00B42E99">
              <w:rPr>
                <w:rFonts w:ascii="Times New Roman" w:hAnsi="Times New Roman"/>
                <w:color w:val="000000" w:themeColor="text1"/>
                <w:sz w:val="20"/>
                <w:szCs w:val="20"/>
                <w:lang w:eastAsia="zh-CN"/>
              </w:rPr>
              <w:t>И. п. лежа на спине, одна нога зафиксирована на кушетке с помощью груза, другая в состоянии «невесомости». Ребёнок лежит в такой позе в течение 30 минут. Положение ног меняется на следующем занятии.</w:t>
            </w:r>
          </w:p>
        </w:tc>
        <w:tc>
          <w:tcPr>
            <w:tcW w:w="1843" w:type="dxa"/>
            <w:tcBorders>
              <w:top w:val="single" w:sz="4" w:space="0" w:color="000000"/>
              <w:left w:val="single" w:sz="4" w:space="0" w:color="000000"/>
              <w:bottom w:val="single" w:sz="4" w:space="0" w:color="000000"/>
            </w:tcBorders>
            <w:shd w:val="clear" w:color="auto" w:fill="auto"/>
          </w:tcPr>
          <w:p w:rsidR="000043C0" w:rsidRPr="00B42E99" w:rsidRDefault="008B1064" w:rsidP="005C1978">
            <w:pPr>
              <w:jc w:val="both"/>
              <w:rPr>
                <w:rFonts w:ascii="Times New Roman" w:hAnsi="Times New Roman" w:cs="Times New Roman"/>
                <w:color w:val="000000" w:themeColor="text1"/>
                <w:highlight w:val="yellow"/>
                <w:lang w:eastAsia="zh-CN"/>
              </w:rPr>
            </w:pPr>
            <w:r w:rsidRPr="00B42E99">
              <w:rPr>
                <w:rFonts w:ascii="Times New Roman" w:hAnsi="Times New Roman" w:cs="Times New Roman"/>
                <w:color w:val="000000" w:themeColor="text1"/>
                <w:sz w:val="20"/>
                <w:lang w:eastAsia="zh-CN"/>
              </w:rPr>
              <w:t>Неправильно подобранный груз.</w:t>
            </w:r>
          </w:p>
        </w:tc>
        <w:tc>
          <w:tcPr>
            <w:tcW w:w="1882" w:type="dxa"/>
            <w:tcBorders>
              <w:top w:val="single" w:sz="4" w:space="0" w:color="000000"/>
              <w:left w:val="single" w:sz="4" w:space="0" w:color="000000"/>
              <w:bottom w:val="single" w:sz="4" w:space="0" w:color="000000"/>
            </w:tcBorders>
            <w:shd w:val="clear" w:color="auto" w:fill="FFFFFF" w:themeFill="background1"/>
          </w:tcPr>
          <w:p w:rsidR="000043C0" w:rsidRPr="00B42E99" w:rsidRDefault="008B1064" w:rsidP="005C1978">
            <w:pPr>
              <w:jc w:val="both"/>
              <w:rPr>
                <w:rFonts w:ascii="Times New Roman" w:hAnsi="Times New Roman"/>
                <w:color w:val="000000" w:themeColor="text1"/>
                <w:sz w:val="20"/>
                <w:szCs w:val="20"/>
                <w:highlight w:val="yellow"/>
                <w:lang w:eastAsia="zh-CN"/>
              </w:rPr>
            </w:pPr>
            <w:r w:rsidRPr="00B42E99">
              <w:rPr>
                <w:rFonts w:ascii="Times New Roman" w:hAnsi="Times New Roman" w:cs="Times New Roman"/>
                <w:color w:val="000000" w:themeColor="text1"/>
                <w:sz w:val="20"/>
                <w:szCs w:val="20"/>
                <w:shd w:val="clear" w:color="auto" w:fill="FFFFFF"/>
              </w:rPr>
              <w:t xml:space="preserve">Четырёхглавая мышца бедра, большая ягодичная мышца, </w:t>
            </w:r>
            <w:r w:rsidRPr="00B42E99">
              <w:rPr>
                <w:rStyle w:val="ab"/>
                <w:rFonts w:ascii="Times New Roman" w:hAnsi="Times New Roman" w:cs="Times New Roman"/>
                <w:b w:val="0"/>
                <w:color w:val="000000" w:themeColor="text1"/>
                <w:sz w:val="20"/>
                <w:szCs w:val="20"/>
                <w:shd w:val="clear" w:color="auto" w:fill="FFFFFF"/>
              </w:rPr>
              <w:t>полуперепончатая и полусухожильная</w:t>
            </w:r>
            <w:r w:rsidRPr="00B42E99">
              <w:rPr>
                <w:rFonts w:ascii="Times New Roman" w:hAnsi="Times New Roman" w:cs="Times New Roman"/>
                <w:color w:val="000000" w:themeColor="text1"/>
                <w:sz w:val="20"/>
                <w:szCs w:val="20"/>
                <w:shd w:val="clear" w:color="auto" w:fill="FFFFFF"/>
              </w:rPr>
              <w:t xml:space="preserve"> мышцы.</w:t>
            </w:r>
          </w:p>
        </w:tc>
        <w:tc>
          <w:tcPr>
            <w:tcW w:w="2058"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sz w:val="20"/>
                <w:szCs w:val="20"/>
                <w:lang w:eastAsia="zh-CN"/>
              </w:rPr>
            </w:pPr>
            <w:r w:rsidRPr="00B42E99">
              <w:rPr>
                <w:rFonts w:ascii="Times New Roman" w:hAnsi="Times New Roman"/>
                <w:color w:val="000000" w:themeColor="text1"/>
                <w:sz w:val="20"/>
                <w:szCs w:val="20"/>
                <w:lang w:eastAsia="zh-CN"/>
              </w:rPr>
              <w:t>Оптимизация мышечного тонуса, развитие контроля над положением тела, увеличение объёма пассивных движений.</w:t>
            </w:r>
          </w:p>
        </w:tc>
      </w:tr>
      <w:tr w:rsidR="000043C0" w:rsidRPr="00B42E99" w:rsidTr="00C76308">
        <w:tc>
          <w:tcPr>
            <w:tcW w:w="524" w:type="dxa"/>
          </w:tcPr>
          <w:p w:rsidR="000043C0" w:rsidRPr="00B42E99" w:rsidRDefault="000043C0" w:rsidP="005D0FAA">
            <w:pPr>
              <w:tabs>
                <w:tab w:val="left" w:pos="2147"/>
                <w:tab w:val="left" w:pos="4462"/>
              </w:tabs>
              <w:jc w:val="both"/>
              <w:rPr>
                <w:rFonts w:ascii="Times New Roman" w:eastAsia="Times New Roman" w:hAnsi="Times New Roman"/>
                <w:bCs/>
                <w:color w:val="000000" w:themeColor="text1"/>
                <w:sz w:val="28"/>
                <w:szCs w:val="28"/>
                <w:lang w:eastAsia="ru-RU"/>
              </w:rPr>
            </w:pPr>
            <w:r w:rsidRPr="005D0FAA">
              <w:rPr>
                <w:rFonts w:ascii="Times New Roman" w:eastAsia="Times New Roman" w:hAnsi="Times New Roman"/>
                <w:bCs/>
                <w:color w:val="000000" w:themeColor="text1"/>
                <w:sz w:val="20"/>
                <w:szCs w:val="20"/>
                <w:lang w:eastAsia="ru-RU"/>
              </w:rPr>
              <w:t>1</w:t>
            </w:r>
            <w:r w:rsidR="005D0FAA" w:rsidRPr="005D0FAA">
              <w:rPr>
                <w:rFonts w:ascii="Times New Roman" w:eastAsia="Times New Roman" w:hAnsi="Times New Roman"/>
                <w:bCs/>
                <w:color w:val="000000" w:themeColor="text1"/>
                <w:sz w:val="20"/>
                <w:szCs w:val="20"/>
                <w:lang w:eastAsia="ru-RU"/>
              </w:rPr>
              <w:t>1</w:t>
            </w:r>
          </w:p>
        </w:tc>
        <w:tc>
          <w:tcPr>
            <w:tcW w:w="1673" w:type="dxa"/>
            <w:tcBorders>
              <w:top w:val="single" w:sz="4" w:space="0" w:color="000000"/>
              <w:left w:val="single" w:sz="4" w:space="0" w:color="000000"/>
              <w:bottom w:val="single" w:sz="4" w:space="0" w:color="000000"/>
            </w:tcBorders>
            <w:shd w:val="clear" w:color="auto" w:fill="FFFFFF" w:themeFill="background1"/>
          </w:tcPr>
          <w:p w:rsidR="000043C0" w:rsidRPr="00B42E99" w:rsidRDefault="000043C0" w:rsidP="005C1978">
            <w:pPr>
              <w:jc w:val="both"/>
              <w:rPr>
                <w:rFonts w:ascii="Times New Roman" w:hAnsi="Times New Roman"/>
                <w:color w:val="000000" w:themeColor="text1"/>
                <w:sz w:val="20"/>
                <w:szCs w:val="20"/>
                <w:lang w:eastAsia="zh-CN"/>
              </w:rPr>
            </w:pPr>
            <w:r w:rsidRPr="00B42E99">
              <w:rPr>
                <w:rFonts w:ascii="Times New Roman" w:hAnsi="Times New Roman"/>
                <w:color w:val="000000" w:themeColor="text1"/>
                <w:sz w:val="20"/>
                <w:szCs w:val="20"/>
                <w:lang w:eastAsia="zh-CN"/>
              </w:rPr>
              <w:t>Работа с педалями</w:t>
            </w:r>
          </w:p>
          <w:p w:rsidR="000043C0" w:rsidRPr="00B42E99" w:rsidRDefault="000043C0" w:rsidP="005C1978">
            <w:pPr>
              <w:ind w:firstLine="709"/>
              <w:jc w:val="both"/>
              <w:rPr>
                <w:color w:val="000000" w:themeColor="text1"/>
                <w:lang w:eastAsia="zh-CN"/>
              </w:rPr>
            </w:pPr>
          </w:p>
          <w:p w:rsidR="000043C0" w:rsidRPr="00B42E99" w:rsidRDefault="000043C0" w:rsidP="005C1978">
            <w:pPr>
              <w:ind w:firstLine="709"/>
              <w:jc w:val="both"/>
              <w:rPr>
                <w:color w:val="000000" w:themeColor="text1"/>
                <w:lang w:eastAsia="zh-CN"/>
              </w:rPr>
            </w:pPr>
          </w:p>
        </w:tc>
        <w:tc>
          <w:tcPr>
            <w:tcW w:w="2623"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sz w:val="20"/>
                <w:szCs w:val="20"/>
                <w:lang w:eastAsia="zh-CN"/>
              </w:rPr>
            </w:pPr>
            <w:proofErr w:type="spellStart"/>
            <w:r w:rsidRPr="00B42E99">
              <w:rPr>
                <w:rFonts w:ascii="Times New Roman" w:hAnsi="Times New Roman"/>
                <w:color w:val="000000" w:themeColor="text1"/>
                <w:sz w:val="20"/>
                <w:szCs w:val="20"/>
                <w:lang w:eastAsia="zh-CN"/>
              </w:rPr>
              <w:t>И.п</w:t>
            </w:r>
            <w:proofErr w:type="spellEnd"/>
            <w:r w:rsidRPr="00B42E99">
              <w:rPr>
                <w:rFonts w:ascii="Times New Roman" w:hAnsi="Times New Roman"/>
                <w:color w:val="000000" w:themeColor="text1"/>
                <w:sz w:val="20"/>
                <w:szCs w:val="20"/>
                <w:lang w:eastAsia="zh-CN"/>
              </w:rPr>
              <w:t>. Пациент удобно располагается на сид</w:t>
            </w:r>
            <w:r w:rsidR="008B1064" w:rsidRPr="00B42E99">
              <w:rPr>
                <w:rFonts w:ascii="Times New Roman" w:hAnsi="Times New Roman"/>
                <w:color w:val="000000" w:themeColor="text1"/>
                <w:sz w:val="20"/>
                <w:szCs w:val="20"/>
                <w:lang w:eastAsia="zh-CN"/>
              </w:rPr>
              <w:t xml:space="preserve">енье, фиксируя стопы на педалях. </w:t>
            </w:r>
            <w:r w:rsidRPr="00B42E99">
              <w:rPr>
                <w:rFonts w:ascii="Times New Roman" w:hAnsi="Times New Roman"/>
                <w:color w:val="000000" w:themeColor="text1"/>
                <w:sz w:val="20"/>
                <w:szCs w:val="20"/>
                <w:lang w:eastAsia="zh-CN"/>
              </w:rPr>
              <w:t>Движения выполняются медленно и пла</w:t>
            </w:r>
            <w:r w:rsidR="00772C37" w:rsidRPr="00B42E99">
              <w:rPr>
                <w:rFonts w:ascii="Times New Roman" w:hAnsi="Times New Roman"/>
                <w:color w:val="000000" w:themeColor="text1"/>
                <w:sz w:val="20"/>
                <w:szCs w:val="20"/>
                <w:lang w:eastAsia="zh-CN"/>
              </w:rPr>
              <w:t xml:space="preserve">вно, вперед-назад или по кругу. </w:t>
            </w:r>
            <w:r w:rsidRPr="00B42E99">
              <w:rPr>
                <w:rFonts w:ascii="Times New Roman" w:hAnsi="Times New Roman"/>
                <w:color w:val="000000" w:themeColor="text1"/>
                <w:sz w:val="20"/>
                <w:szCs w:val="20"/>
                <w:lang w:eastAsia="zh-CN"/>
              </w:rPr>
              <w:t>Время выполнения упражнения варьируется от 5 до 20 минут, в зависимости от индивидуальной переносимости.</w:t>
            </w:r>
          </w:p>
        </w:tc>
        <w:tc>
          <w:tcPr>
            <w:tcW w:w="1843" w:type="dxa"/>
            <w:tcBorders>
              <w:top w:val="single" w:sz="4" w:space="0" w:color="000000"/>
              <w:left w:val="single" w:sz="4" w:space="0" w:color="000000"/>
              <w:bottom w:val="single" w:sz="4" w:space="0" w:color="000000"/>
            </w:tcBorders>
            <w:shd w:val="clear" w:color="auto" w:fill="auto"/>
          </w:tcPr>
          <w:p w:rsidR="000043C0" w:rsidRPr="00B42E99" w:rsidRDefault="00772C37" w:rsidP="005C1978">
            <w:pPr>
              <w:jc w:val="both"/>
              <w:rPr>
                <w:color w:val="000000" w:themeColor="text1"/>
                <w:highlight w:val="yellow"/>
                <w:lang w:eastAsia="zh-CN"/>
              </w:rPr>
            </w:pPr>
            <w:r w:rsidRPr="00B42E99">
              <w:rPr>
                <w:rFonts w:ascii="Times New Roman" w:hAnsi="Times New Roman"/>
                <w:color w:val="000000" w:themeColor="text1"/>
                <w:sz w:val="20"/>
                <w:szCs w:val="20"/>
                <w:lang w:eastAsia="zh-CN"/>
              </w:rPr>
              <w:t>Выполняется под контролем специалиста, который следит за комфортом и правильной техникой.</w:t>
            </w:r>
          </w:p>
        </w:tc>
        <w:tc>
          <w:tcPr>
            <w:tcW w:w="1882" w:type="dxa"/>
            <w:tcBorders>
              <w:top w:val="single" w:sz="4" w:space="0" w:color="000000"/>
              <w:left w:val="single" w:sz="4" w:space="0" w:color="000000"/>
              <w:bottom w:val="single" w:sz="4" w:space="0" w:color="000000"/>
            </w:tcBorders>
            <w:shd w:val="clear" w:color="auto" w:fill="FFFFFF" w:themeFill="background1"/>
          </w:tcPr>
          <w:p w:rsidR="000043C0" w:rsidRPr="00B42E99" w:rsidRDefault="008B1064" w:rsidP="005C1978">
            <w:pPr>
              <w:shd w:val="clear" w:color="auto" w:fill="FFFFFF"/>
              <w:jc w:val="both"/>
              <w:rPr>
                <w:rFonts w:ascii="Times New Roman" w:hAnsi="Times New Roman" w:cs="Times New Roman"/>
                <w:color w:val="000000" w:themeColor="text1"/>
                <w:sz w:val="20"/>
                <w:szCs w:val="20"/>
                <w:lang w:eastAsia="ru-RU"/>
              </w:rPr>
            </w:pPr>
            <w:r w:rsidRPr="00B42E99">
              <w:rPr>
                <w:rFonts w:ascii="Times New Roman" w:hAnsi="Times New Roman" w:cs="Times New Roman"/>
                <w:bCs/>
                <w:color w:val="000000" w:themeColor="text1"/>
                <w:sz w:val="20"/>
                <w:szCs w:val="20"/>
                <w:lang w:eastAsia="ru-RU"/>
              </w:rPr>
              <w:t>Квадрицепс</w:t>
            </w:r>
            <w:r w:rsidRPr="00B42E99">
              <w:rPr>
                <w:rFonts w:ascii="Times New Roman" w:hAnsi="Times New Roman" w:cs="Times New Roman"/>
                <w:color w:val="000000" w:themeColor="text1"/>
                <w:sz w:val="20"/>
                <w:szCs w:val="20"/>
                <w:lang w:eastAsia="ru-RU"/>
              </w:rPr>
              <w:t>.</w:t>
            </w:r>
            <w:r w:rsidR="003475FB">
              <w:rPr>
                <w:rFonts w:ascii="Times New Roman" w:hAnsi="Times New Roman" w:cs="Times New Roman"/>
                <w:color w:val="000000" w:themeColor="text1"/>
                <w:sz w:val="20"/>
                <w:szCs w:val="20"/>
                <w:lang w:eastAsia="ru-RU"/>
              </w:rPr>
              <w:t xml:space="preserve"> </w:t>
            </w:r>
            <w:r w:rsidRPr="00B42E99">
              <w:rPr>
                <w:rFonts w:ascii="Times New Roman" w:hAnsi="Times New Roman" w:cs="Times New Roman"/>
                <w:bCs/>
                <w:color w:val="000000" w:themeColor="text1"/>
                <w:sz w:val="20"/>
                <w:szCs w:val="20"/>
                <w:lang w:eastAsia="ru-RU"/>
              </w:rPr>
              <w:t>Задняя поверхность бедра (бицепс)</w:t>
            </w:r>
            <w:r w:rsidRPr="00B42E99">
              <w:rPr>
                <w:rFonts w:ascii="Times New Roman" w:hAnsi="Times New Roman" w:cs="Times New Roman"/>
                <w:color w:val="000000" w:themeColor="text1"/>
                <w:sz w:val="20"/>
                <w:szCs w:val="20"/>
                <w:lang w:eastAsia="ru-RU"/>
              </w:rPr>
              <w:t xml:space="preserve">. </w:t>
            </w:r>
            <w:r w:rsidRPr="00B42E99">
              <w:rPr>
                <w:rFonts w:ascii="Times New Roman" w:hAnsi="Times New Roman" w:cs="Times New Roman"/>
                <w:bCs/>
                <w:color w:val="000000" w:themeColor="text1"/>
                <w:sz w:val="20"/>
                <w:szCs w:val="20"/>
                <w:lang w:eastAsia="ru-RU"/>
              </w:rPr>
              <w:t>Поясничная и подвздошная мышцы</w:t>
            </w:r>
            <w:r w:rsidRPr="00B42E99">
              <w:rPr>
                <w:rFonts w:ascii="Times New Roman" w:hAnsi="Times New Roman" w:cs="Times New Roman"/>
                <w:color w:val="000000" w:themeColor="text1"/>
                <w:sz w:val="20"/>
                <w:szCs w:val="20"/>
                <w:lang w:eastAsia="ru-RU"/>
              </w:rPr>
              <w:t xml:space="preserve">. </w:t>
            </w:r>
            <w:r w:rsidRPr="00B42E99">
              <w:rPr>
                <w:rFonts w:ascii="Times New Roman" w:hAnsi="Times New Roman" w:cs="Times New Roman"/>
                <w:bCs/>
                <w:color w:val="000000" w:themeColor="text1"/>
                <w:sz w:val="20"/>
                <w:szCs w:val="20"/>
                <w:lang w:eastAsia="ru-RU"/>
              </w:rPr>
              <w:t>Икроножная и камбаловидная мышцы</w:t>
            </w:r>
            <w:r w:rsidRPr="00B42E99">
              <w:rPr>
                <w:rFonts w:ascii="Times New Roman" w:hAnsi="Times New Roman" w:cs="Times New Roman"/>
                <w:color w:val="000000" w:themeColor="text1"/>
                <w:sz w:val="20"/>
                <w:szCs w:val="20"/>
                <w:lang w:eastAsia="ru-RU"/>
              </w:rPr>
              <w:t> </w:t>
            </w:r>
            <w:r w:rsidR="00772C37" w:rsidRPr="00B42E99">
              <w:rPr>
                <w:rFonts w:ascii="Times New Roman" w:hAnsi="Times New Roman" w:cs="Times New Roman"/>
                <w:color w:val="000000" w:themeColor="text1"/>
                <w:sz w:val="20"/>
                <w:szCs w:val="20"/>
                <w:lang w:eastAsia="ru-RU"/>
              </w:rPr>
              <w:t xml:space="preserve"> </w:t>
            </w:r>
            <w:r w:rsidRPr="00B42E99">
              <w:rPr>
                <w:rFonts w:ascii="Times New Roman" w:hAnsi="Times New Roman" w:cs="Times New Roman"/>
                <w:bCs/>
                <w:color w:val="000000" w:themeColor="text1"/>
                <w:sz w:val="20"/>
                <w:szCs w:val="20"/>
                <w:lang w:eastAsia="ru-RU"/>
              </w:rPr>
              <w:t>Передняя большеберцовая мышца</w:t>
            </w:r>
            <w:r w:rsidRPr="00B42E99">
              <w:rPr>
                <w:rFonts w:ascii="Times New Roman" w:hAnsi="Times New Roman" w:cs="Times New Roman"/>
                <w:color w:val="000000" w:themeColor="text1"/>
                <w:sz w:val="20"/>
                <w:szCs w:val="20"/>
                <w:lang w:eastAsia="ru-RU"/>
              </w:rPr>
              <w:t xml:space="preserve">. </w:t>
            </w:r>
            <w:r w:rsidR="00772C37" w:rsidRPr="00B42E99">
              <w:rPr>
                <w:rFonts w:ascii="Times New Roman" w:hAnsi="Times New Roman" w:cs="Times New Roman"/>
                <w:color w:val="000000" w:themeColor="text1"/>
                <w:sz w:val="20"/>
                <w:szCs w:val="20"/>
                <w:lang w:eastAsia="ru-RU"/>
              </w:rPr>
              <w:t xml:space="preserve"> </w:t>
            </w:r>
            <w:r w:rsidRPr="00B42E99">
              <w:rPr>
                <w:rFonts w:ascii="Times New Roman" w:hAnsi="Times New Roman" w:cs="Times New Roman"/>
                <w:bCs/>
                <w:color w:val="000000" w:themeColor="text1"/>
                <w:sz w:val="20"/>
                <w:szCs w:val="20"/>
                <w:lang w:eastAsia="ru-RU"/>
              </w:rPr>
              <w:t>Ягодицы</w:t>
            </w:r>
            <w:r w:rsidRPr="00B42E99">
              <w:rPr>
                <w:rFonts w:ascii="Times New Roman" w:hAnsi="Times New Roman" w:cs="Times New Roman"/>
                <w:color w:val="000000" w:themeColor="text1"/>
                <w:sz w:val="20"/>
                <w:szCs w:val="20"/>
                <w:lang w:eastAsia="ru-RU"/>
              </w:rPr>
              <w:t>.</w:t>
            </w:r>
          </w:p>
        </w:tc>
        <w:tc>
          <w:tcPr>
            <w:tcW w:w="2058"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sz w:val="20"/>
                <w:szCs w:val="20"/>
                <w:lang w:eastAsia="zh-CN"/>
              </w:rPr>
            </w:pPr>
            <w:r w:rsidRPr="00B42E99">
              <w:rPr>
                <w:rFonts w:ascii="Times New Roman" w:hAnsi="Times New Roman"/>
                <w:color w:val="000000" w:themeColor="text1"/>
                <w:sz w:val="20"/>
                <w:szCs w:val="20"/>
                <w:lang w:eastAsia="zh-CN"/>
              </w:rPr>
              <w:t>В</w:t>
            </w:r>
            <w:r w:rsidRPr="00B42E99">
              <w:rPr>
                <w:rFonts w:ascii="Times New Roman" w:eastAsia="Times New Roman" w:hAnsi="Times New Roman"/>
                <w:color w:val="000000" w:themeColor="text1"/>
                <w:sz w:val="20"/>
                <w:szCs w:val="20"/>
              </w:rPr>
              <w:t>осстановление подвижности суставов ног (коленных и тазобедренных), стимуляцию кровообращения и снятие мышечного напряжения.</w:t>
            </w:r>
          </w:p>
        </w:tc>
      </w:tr>
      <w:tr w:rsidR="000043C0" w:rsidRPr="00B42E99" w:rsidTr="00C76308">
        <w:tc>
          <w:tcPr>
            <w:tcW w:w="524" w:type="dxa"/>
          </w:tcPr>
          <w:p w:rsidR="000043C0" w:rsidRPr="00B42E99" w:rsidRDefault="005D0FAA" w:rsidP="005D0FAA">
            <w:pPr>
              <w:tabs>
                <w:tab w:val="left" w:pos="2147"/>
                <w:tab w:val="left" w:pos="4462"/>
              </w:tabs>
              <w:jc w:val="both"/>
              <w:rPr>
                <w:rFonts w:ascii="Times New Roman" w:eastAsia="Times New Roman" w:hAnsi="Times New Roman"/>
                <w:bCs/>
                <w:color w:val="000000" w:themeColor="text1"/>
                <w:sz w:val="28"/>
                <w:szCs w:val="28"/>
                <w:lang w:eastAsia="ru-RU"/>
              </w:rPr>
            </w:pPr>
            <w:r w:rsidRPr="005D0FAA">
              <w:rPr>
                <w:rFonts w:ascii="Times New Roman" w:eastAsia="Times New Roman" w:hAnsi="Times New Roman"/>
                <w:bCs/>
                <w:color w:val="000000" w:themeColor="text1"/>
                <w:sz w:val="20"/>
                <w:szCs w:val="20"/>
                <w:lang w:eastAsia="ru-RU"/>
              </w:rPr>
              <w:t>1</w:t>
            </w:r>
            <w:r w:rsidR="000043C0" w:rsidRPr="005D0FAA">
              <w:rPr>
                <w:rFonts w:ascii="Times New Roman" w:eastAsia="Times New Roman" w:hAnsi="Times New Roman"/>
                <w:bCs/>
                <w:color w:val="000000" w:themeColor="text1"/>
                <w:sz w:val="20"/>
                <w:szCs w:val="20"/>
                <w:lang w:eastAsia="ru-RU"/>
              </w:rPr>
              <w:t>2</w:t>
            </w:r>
          </w:p>
        </w:tc>
        <w:tc>
          <w:tcPr>
            <w:tcW w:w="1673" w:type="dxa"/>
            <w:tcBorders>
              <w:top w:val="single" w:sz="4" w:space="0" w:color="000000"/>
              <w:left w:val="single" w:sz="4" w:space="0" w:color="000000"/>
              <w:bottom w:val="single" w:sz="4" w:space="0" w:color="000000"/>
            </w:tcBorders>
            <w:shd w:val="clear" w:color="auto" w:fill="FFFFFF" w:themeFill="background1"/>
          </w:tcPr>
          <w:p w:rsidR="000043C0" w:rsidRPr="00B42E99" w:rsidRDefault="000043C0" w:rsidP="005C1978">
            <w:pPr>
              <w:jc w:val="both"/>
              <w:rPr>
                <w:rFonts w:ascii="Times New Roman" w:hAnsi="Times New Roman"/>
                <w:color w:val="000000" w:themeColor="text1"/>
                <w:sz w:val="20"/>
                <w:szCs w:val="20"/>
                <w:lang w:eastAsia="zh-CN"/>
              </w:rPr>
            </w:pPr>
            <w:r w:rsidRPr="00B42E99">
              <w:rPr>
                <w:rFonts w:ascii="Times New Roman" w:hAnsi="Times New Roman"/>
                <w:color w:val="000000" w:themeColor="text1"/>
                <w:sz w:val="20"/>
                <w:szCs w:val="20"/>
                <w:lang w:eastAsia="zh-CN"/>
              </w:rPr>
              <w:t>Ходьба на месте с опорой</w:t>
            </w:r>
          </w:p>
        </w:tc>
        <w:tc>
          <w:tcPr>
            <w:tcW w:w="2623"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sz w:val="20"/>
                <w:szCs w:val="20"/>
                <w:highlight w:val="yellow"/>
                <w:lang w:eastAsia="zh-CN"/>
              </w:rPr>
            </w:pPr>
            <w:r w:rsidRPr="00B42E99">
              <w:rPr>
                <w:rFonts w:ascii="Times New Roman" w:hAnsi="Times New Roman"/>
                <w:color w:val="000000" w:themeColor="text1"/>
                <w:sz w:val="20"/>
                <w:szCs w:val="20"/>
                <w:lang w:eastAsia="zh-CN"/>
              </w:rPr>
              <w:t>Пациент зафиксирован страховочной системой. Он выполняет движения, имитирующие ходьбу: поочередно поднимает и опускает ноги, сгибая их в коленях. Темп постепенно увеличивается, при этом важно следить за правильной работой мышц ног. Упражнение выполняется  регулярно, от 5 до 15 минут.</w:t>
            </w:r>
          </w:p>
        </w:tc>
        <w:tc>
          <w:tcPr>
            <w:tcW w:w="1843" w:type="dxa"/>
            <w:tcBorders>
              <w:top w:val="single" w:sz="4" w:space="0" w:color="000000"/>
              <w:left w:val="single" w:sz="4" w:space="0" w:color="000000"/>
              <w:bottom w:val="single" w:sz="4" w:space="0" w:color="000000"/>
            </w:tcBorders>
            <w:shd w:val="clear" w:color="auto" w:fill="auto"/>
          </w:tcPr>
          <w:p w:rsidR="00772C37" w:rsidRPr="00B42E99" w:rsidRDefault="00772C37" w:rsidP="005C1978">
            <w:pPr>
              <w:jc w:val="both"/>
              <w:rPr>
                <w:rFonts w:ascii="Times New Roman" w:hAnsi="Times New Roman"/>
                <w:color w:val="000000" w:themeColor="text1"/>
                <w:sz w:val="20"/>
                <w:szCs w:val="20"/>
                <w:lang w:eastAsia="zh-CN"/>
              </w:rPr>
            </w:pPr>
            <w:r w:rsidRPr="00B42E99">
              <w:rPr>
                <w:rFonts w:ascii="Times New Roman" w:hAnsi="Times New Roman"/>
                <w:color w:val="000000" w:themeColor="text1"/>
                <w:sz w:val="20"/>
                <w:szCs w:val="20"/>
                <w:lang w:eastAsia="zh-CN"/>
              </w:rPr>
              <w:t>Пациент не поднимает ноги, не держит корпус.</w:t>
            </w:r>
          </w:p>
          <w:p w:rsidR="000043C0" w:rsidRPr="00B42E99" w:rsidRDefault="000043C0" w:rsidP="005C1978">
            <w:pPr>
              <w:ind w:firstLine="709"/>
              <w:jc w:val="both"/>
              <w:rPr>
                <w:color w:val="000000" w:themeColor="text1"/>
                <w:highlight w:val="yellow"/>
                <w:lang w:eastAsia="zh-CN"/>
              </w:rPr>
            </w:pPr>
          </w:p>
        </w:tc>
        <w:tc>
          <w:tcPr>
            <w:tcW w:w="1882" w:type="dxa"/>
            <w:tcBorders>
              <w:top w:val="single" w:sz="4" w:space="0" w:color="000000"/>
              <w:left w:val="single" w:sz="4" w:space="0" w:color="000000"/>
              <w:bottom w:val="single" w:sz="4" w:space="0" w:color="000000"/>
            </w:tcBorders>
            <w:shd w:val="clear" w:color="auto" w:fill="FFFFFF" w:themeFill="background1"/>
          </w:tcPr>
          <w:p w:rsidR="000043C0" w:rsidRPr="00B42E99" w:rsidRDefault="00772C37" w:rsidP="005C1978">
            <w:pPr>
              <w:jc w:val="both"/>
              <w:rPr>
                <w:rFonts w:ascii="Times New Roman" w:hAnsi="Times New Roman"/>
                <w:color w:val="000000" w:themeColor="text1"/>
                <w:sz w:val="20"/>
                <w:szCs w:val="20"/>
                <w:highlight w:val="yellow"/>
                <w:lang w:eastAsia="zh-CN"/>
              </w:rPr>
            </w:pPr>
            <w:r w:rsidRPr="00B42E99">
              <w:rPr>
                <w:rFonts w:ascii="Times New Roman" w:hAnsi="Times New Roman"/>
                <w:color w:val="000000" w:themeColor="text1"/>
                <w:sz w:val="20"/>
                <w:szCs w:val="20"/>
                <w:lang w:eastAsia="zh-CN"/>
              </w:rPr>
              <w:t>Мышцы передней поверхности бедра, сгибатели и разгибатели коленного сустава. Подвздошно-поясничная и прямая мышцы.</w:t>
            </w:r>
          </w:p>
        </w:tc>
        <w:tc>
          <w:tcPr>
            <w:tcW w:w="2058"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lang w:eastAsia="zh-CN"/>
              </w:rPr>
            </w:pPr>
            <w:r w:rsidRPr="00B42E99">
              <w:rPr>
                <w:rFonts w:ascii="Times New Roman" w:hAnsi="Times New Roman"/>
                <w:color w:val="000000" w:themeColor="text1"/>
                <w:sz w:val="20"/>
                <w:lang w:eastAsia="zh-CN"/>
              </w:rPr>
              <w:t>Улучшение подвижности коленного сустава, обучение ходьбы.</w:t>
            </w:r>
          </w:p>
        </w:tc>
      </w:tr>
    </w:tbl>
    <w:p w:rsidR="00D95BDB" w:rsidRDefault="00D95BDB" w:rsidP="00C76308">
      <w:pPr>
        <w:spacing w:after="0" w:line="360" w:lineRule="auto"/>
        <w:ind w:firstLine="709"/>
      </w:pPr>
    </w:p>
    <w:p w:rsidR="00D95BDB" w:rsidRDefault="00D95BDB" w:rsidP="00C76308">
      <w:pPr>
        <w:spacing w:after="0" w:line="360" w:lineRule="auto"/>
        <w:ind w:firstLine="709"/>
      </w:pPr>
    </w:p>
    <w:p w:rsidR="003475FB" w:rsidRDefault="003475FB" w:rsidP="00C76308">
      <w:pPr>
        <w:spacing w:after="0" w:line="360" w:lineRule="auto"/>
        <w:ind w:firstLine="709"/>
        <w:rPr>
          <w:rFonts w:ascii="Times New Roman" w:hAnsi="Times New Roman" w:cs="Times New Roman"/>
        </w:rPr>
      </w:pPr>
    </w:p>
    <w:p w:rsidR="003475FB" w:rsidRDefault="003475FB" w:rsidP="00C76308">
      <w:pPr>
        <w:spacing w:after="0" w:line="360" w:lineRule="auto"/>
        <w:ind w:firstLine="709"/>
        <w:rPr>
          <w:rFonts w:ascii="Times New Roman" w:hAnsi="Times New Roman" w:cs="Times New Roman"/>
        </w:rPr>
      </w:pPr>
    </w:p>
    <w:p w:rsidR="003475FB" w:rsidRDefault="003475FB" w:rsidP="00C76308">
      <w:pPr>
        <w:spacing w:after="0" w:line="360" w:lineRule="auto"/>
        <w:ind w:firstLine="709"/>
        <w:rPr>
          <w:rFonts w:ascii="Times New Roman" w:hAnsi="Times New Roman" w:cs="Times New Roman"/>
        </w:rPr>
      </w:pPr>
    </w:p>
    <w:p w:rsidR="00D95BDB" w:rsidRPr="00D95BDB" w:rsidRDefault="005D0FAA" w:rsidP="005D0FAA">
      <w:pPr>
        <w:spacing w:after="0" w:line="360" w:lineRule="auto"/>
        <w:ind w:firstLine="709"/>
        <w:rPr>
          <w:rFonts w:ascii="Times New Roman" w:hAnsi="Times New Roman" w:cs="Times New Roman"/>
        </w:rPr>
      </w:pPr>
      <w:r>
        <w:rPr>
          <w:rFonts w:ascii="Times New Roman" w:hAnsi="Times New Roman" w:cs="Times New Roman"/>
        </w:rPr>
        <w:lastRenderedPageBreak/>
        <w:t xml:space="preserve">                                                                                                                      </w:t>
      </w:r>
      <w:r w:rsidR="00D95BDB" w:rsidRPr="00D95BDB">
        <w:rPr>
          <w:rFonts w:ascii="Times New Roman" w:hAnsi="Times New Roman" w:cs="Times New Roman"/>
        </w:rPr>
        <w:t>Продолжение таблицы</w:t>
      </w:r>
      <w:r w:rsidR="003475FB">
        <w:rPr>
          <w:rFonts w:ascii="Times New Roman" w:hAnsi="Times New Roman" w:cs="Times New Roman"/>
        </w:rPr>
        <w:t xml:space="preserve"> 1</w:t>
      </w:r>
    </w:p>
    <w:tbl>
      <w:tblPr>
        <w:tblStyle w:val="5"/>
        <w:tblW w:w="10484" w:type="dxa"/>
        <w:tblInd w:w="-856" w:type="dxa"/>
        <w:tblLayout w:type="fixed"/>
        <w:tblLook w:val="04A0" w:firstRow="1" w:lastRow="0" w:firstColumn="1" w:lastColumn="0" w:noHBand="0" w:noVBand="1"/>
      </w:tblPr>
      <w:tblGrid>
        <w:gridCol w:w="524"/>
        <w:gridCol w:w="1673"/>
        <w:gridCol w:w="2623"/>
        <w:gridCol w:w="1843"/>
        <w:gridCol w:w="1882"/>
        <w:gridCol w:w="1939"/>
      </w:tblGrid>
      <w:tr w:rsidR="000043C0" w:rsidRPr="00B42E99" w:rsidTr="000043C0">
        <w:tc>
          <w:tcPr>
            <w:tcW w:w="524" w:type="dxa"/>
          </w:tcPr>
          <w:p w:rsidR="000043C0" w:rsidRPr="00B42E99" w:rsidRDefault="005D0FAA" w:rsidP="005D0FAA">
            <w:pPr>
              <w:tabs>
                <w:tab w:val="left" w:pos="2147"/>
                <w:tab w:val="left" w:pos="4462"/>
              </w:tabs>
              <w:jc w:val="both"/>
              <w:rPr>
                <w:rFonts w:ascii="Times New Roman" w:eastAsia="Times New Roman" w:hAnsi="Times New Roman"/>
                <w:bCs/>
                <w:color w:val="000000" w:themeColor="text1"/>
                <w:sz w:val="28"/>
                <w:szCs w:val="28"/>
                <w:lang w:eastAsia="ru-RU"/>
              </w:rPr>
            </w:pPr>
            <w:r w:rsidRPr="005D0FAA">
              <w:rPr>
                <w:rFonts w:ascii="Times New Roman" w:eastAsia="Times New Roman" w:hAnsi="Times New Roman"/>
                <w:bCs/>
                <w:color w:val="000000" w:themeColor="text1"/>
                <w:sz w:val="20"/>
                <w:szCs w:val="20"/>
                <w:lang w:eastAsia="ru-RU"/>
              </w:rPr>
              <w:t>1</w:t>
            </w:r>
            <w:r w:rsidR="000043C0" w:rsidRPr="005D0FAA">
              <w:rPr>
                <w:rFonts w:ascii="Times New Roman" w:eastAsia="Times New Roman" w:hAnsi="Times New Roman"/>
                <w:bCs/>
                <w:color w:val="000000" w:themeColor="text1"/>
                <w:sz w:val="20"/>
                <w:szCs w:val="20"/>
                <w:lang w:eastAsia="ru-RU"/>
              </w:rPr>
              <w:t>3</w:t>
            </w:r>
          </w:p>
        </w:tc>
        <w:tc>
          <w:tcPr>
            <w:tcW w:w="1673" w:type="dxa"/>
            <w:tcBorders>
              <w:top w:val="single" w:sz="4" w:space="0" w:color="000000"/>
              <w:left w:val="single" w:sz="4" w:space="0" w:color="000000"/>
              <w:bottom w:val="single" w:sz="4" w:space="0" w:color="000000"/>
            </w:tcBorders>
            <w:shd w:val="clear" w:color="auto" w:fill="FFFFFF" w:themeFill="background1"/>
          </w:tcPr>
          <w:p w:rsidR="000043C0" w:rsidRPr="00B42E99" w:rsidRDefault="000043C0" w:rsidP="005C1978">
            <w:pPr>
              <w:jc w:val="both"/>
              <w:rPr>
                <w:rFonts w:ascii="Times New Roman" w:hAnsi="Times New Roman"/>
                <w:color w:val="000000" w:themeColor="text1"/>
                <w:sz w:val="20"/>
                <w:szCs w:val="20"/>
                <w:lang w:eastAsia="zh-CN"/>
              </w:rPr>
            </w:pPr>
            <w:r w:rsidRPr="00B42E99">
              <w:rPr>
                <w:rFonts w:ascii="Times New Roman" w:hAnsi="Times New Roman"/>
                <w:color w:val="000000" w:themeColor="text1"/>
                <w:sz w:val="20"/>
                <w:szCs w:val="20"/>
                <w:lang w:eastAsia="zh-CN"/>
              </w:rPr>
              <w:t>Изометрические сокращения мышц бедер и ягодиц</w:t>
            </w:r>
          </w:p>
        </w:tc>
        <w:tc>
          <w:tcPr>
            <w:tcW w:w="2623"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sz w:val="20"/>
                <w:szCs w:val="20"/>
                <w:highlight w:val="yellow"/>
                <w:lang w:eastAsia="zh-CN"/>
              </w:rPr>
            </w:pPr>
            <w:proofErr w:type="spellStart"/>
            <w:r w:rsidRPr="00B42E99">
              <w:rPr>
                <w:rFonts w:ascii="Times New Roman" w:hAnsi="Times New Roman"/>
                <w:color w:val="000000" w:themeColor="text1"/>
                <w:sz w:val="20"/>
                <w:szCs w:val="20"/>
                <w:lang w:eastAsia="zh-CN"/>
              </w:rPr>
              <w:t>И.п</w:t>
            </w:r>
            <w:proofErr w:type="spellEnd"/>
            <w:r w:rsidRPr="00B42E99">
              <w:rPr>
                <w:rFonts w:ascii="Times New Roman" w:hAnsi="Times New Roman"/>
                <w:color w:val="000000" w:themeColor="text1"/>
                <w:sz w:val="20"/>
                <w:szCs w:val="20"/>
                <w:lang w:eastAsia="zh-CN"/>
              </w:rPr>
              <w:t>. пациент лежит на кушетке. Его задача удерживать определенную позу ноги (например, согнутой в колене) под нагрузкой, оказываемой тренажером, не меняя положения. Выполняются несколько подходов, удерживая напряжение от 30 секунд до 1 минуты в каждом, общей продолжительностью около 10 минут за сеанс.</w:t>
            </w:r>
          </w:p>
        </w:tc>
        <w:tc>
          <w:tcPr>
            <w:tcW w:w="1843" w:type="dxa"/>
            <w:tcBorders>
              <w:top w:val="single" w:sz="4" w:space="0" w:color="000000"/>
              <w:left w:val="single" w:sz="4" w:space="0" w:color="000000"/>
              <w:bottom w:val="single" w:sz="4" w:space="0" w:color="000000"/>
            </w:tcBorders>
            <w:shd w:val="clear" w:color="auto" w:fill="auto"/>
          </w:tcPr>
          <w:p w:rsidR="000043C0" w:rsidRPr="00B42E99" w:rsidRDefault="00772C37" w:rsidP="005C1978">
            <w:pPr>
              <w:jc w:val="both"/>
              <w:rPr>
                <w:rFonts w:ascii="Times New Roman" w:hAnsi="Times New Roman"/>
                <w:color w:val="000000" w:themeColor="text1"/>
                <w:sz w:val="20"/>
                <w:szCs w:val="20"/>
                <w:highlight w:val="yellow"/>
                <w:lang w:eastAsia="zh-CN"/>
              </w:rPr>
            </w:pPr>
            <w:r w:rsidRPr="00B42E99">
              <w:rPr>
                <w:rFonts w:ascii="Times New Roman" w:hAnsi="Times New Roman"/>
                <w:color w:val="000000" w:themeColor="text1"/>
                <w:sz w:val="20"/>
                <w:szCs w:val="20"/>
                <w:lang w:eastAsia="zh-CN"/>
              </w:rPr>
              <w:t xml:space="preserve">Неправильно подобранный груз. </w:t>
            </w:r>
          </w:p>
        </w:tc>
        <w:tc>
          <w:tcPr>
            <w:tcW w:w="1882" w:type="dxa"/>
            <w:tcBorders>
              <w:top w:val="single" w:sz="4" w:space="0" w:color="000000"/>
              <w:left w:val="single" w:sz="4" w:space="0" w:color="000000"/>
              <w:bottom w:val="single" w:sz="4" w:space="0" w:color="000000"/>
            </w:tcBorders>
            <w:shd w:val="clear" w:color="auto" w:fill="FFFFFF" w:themeFill="background1"/>
          </w:tcPr>
          <w:p w:rsidR="000043C0" w:rsidRPr="00B42E99" w:rsidRDefault="00772C37" w:rsidP="005C1978">
            <w:pPr>
              <w:jc w:val="both"/>
              <w:rPr>
                <w:rFonts w:ascii="Times New Roman" w:hAnsi="Times New Roman"/>
                <w:color w:val="000000" w:themeColor="text1"/>
                <w:sz w:val="20"/>
                <w:szCs w:val="20"/>
                <w:highlight w:val="yellow"/>
                <w:lang w:eastAsia="zh-CN"/>
              </w:rPr>
            </w:pPr>
            <w:r w:rsidRPr="00B42E99">
              <w:rPr>
                <w:rFonts w:ascii="Times New Roman" w:hAnsi="Times New Roman"/>
                <w:color w:val="000000" w:themeColor="text1"/>
                <w:sz w:val="20"/>
                <w:szCs w:val="20"/>
                <w:lang w:eastAsia="zh-CN"/>
              </w:rPr>
              <w:t>Мышцы бедра, ягодицы.</w:t>
            </w:r>
          </w:p>
        </w:tc>
        <w:tc>
          <w:tcPr>
            <w:tcW w:w="1939"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sz w:val="20"/>
                <w:szCs w:val="20"/>
                <w:lang w:eastAsia="zh-CN"/>
              </w:rPr>
            </w:pPr>
            <w:r w:rsidRPr="00B42E99">
              <w:rPr>
                <w:rFonts w:ascii="Times New Roman" w:hAnsi="Times New Roman"/>
                <w:color w:val="000000" w:themeColor="text1"/>
                <w:sz w:val="20"/>
                <w:szCs w:val="20"/>
                <w:lang w:eastAsia="zh-CN"/>
              </w:rPr>
              <w:t>Укрепление мышц бедер и ягодиц, которые играют ключевую роль в поддержании равновесия и ходьбе.</w:t>
            </w:r>
          </w:p>
        </w:tc>
      </w:tr>
      <w:tr w:rsidR="000043C0" w:rsidRPr="00B42E99" w:rsidTr="000043C0">
        <w:tc>
          <w:tcPr>
            <w:tcW w:w="524" w:type="dxa"/>
          </w:tcPr>
          <w:p w:rsidR="000043C0" w:rsidRPr="00B42E99" w:rsidRDefault="005D0FAA" w:rsidP="005D0FAA">
            <w:pPr>
              <w:tabs>
                <w:tab w:val="left" w:pos="2147"/>
                <w:tab w:val="left" w:pos="4462"/>
              </w:tabs>
              <w:jc w:val="both"/>
              <w:rPr>
                <w:rFonts w:ascii="Times New Roman" w:eastAsia="Times New Roman" w:hAnsi="Times New Roman"/>
                <w:bCs/>
                <w:color w:val="000000" w:themeColor="text1"/>
                <w:sz w:val="28"/>
                <w:szCs w:val="28"/>
                <w:lang w:eastAsia="ru-RU"/>
              </w:rPr>
            </w:pPr>
            <w:r w:rsidRPr="005D0FAA">
              <w:rPr>
                <w:rFonts w:ascii="Times New Roman" w:eastAsia="Times New Roman" w:hAnsi="Times New Roman"/>
                <w:bCs/>
                <w:color w:val="000000" w:themeColor="text1"/>
                <w:sz w:val="20"/>
                <w:szCs w:val="20"/>
                <w:lang w:eastAsia="ru-RU"/>
              </w:rPr>
              <w:t>1</w:t>
            </w:r>
            <w:r w:rsidR="000043C0" w:rsidRPr="005D0FAA">
              <w:rPr>
                <w:rFonts w:ascii="Times New Roman" w:eastAsia="Times New Roman" w:hAnsi="Times New Roman"/>
                <w:bCs/>
                <w:color w:val="000000" w:themeColor="text1"/>
                <w:sz w:val="20"/>
                <w:szCs w:val="20"/>
                <w:lang w:eastAsia="ru-RU"/>
              </w:rPr>
              <w:t>4</w:t>
            </w:r>
          </w:p>
        </w:tc>
        <w:tc>
          <w:tcPr>
            <w:tcW w:w="1673" w:type="dxa"/>
            <w:tcBorders>
              <w:top w:val="single" w:sz="4" w:space="0" w:color="000000"/>
              <w:left w:val="single" w:sz="4" w:space="0" w:color="000000"/>
              <w:bottom w:val="single" w:sz="4" w:space="0" w:color="000000"/>
            </w:tcBorders>
            <w:shd w:val="clear" w:color="auto" w:fill="FFFFFF" w:themeFill="background1"/>
          </w:tcPr>
          <w:p w:rsidR="000043C0" w:rsidRPr="00B42E99" w:rsidRDefault="000043C0" w:rsidP="005C1978">
            <w:pPr>
              <w:jc w:val="both"/>
              <w:rPr>
                <w:rFonts w:ascii="Times New Roman" w:hAnsi="Times New Roman"/>
                <w:color w:val="000000" w:themeColor="text1"/>
                <w:highlight w:val="yellow"/>
                <w:lang w:eastAsia="zh-CN"/>
              </w:rPr>
            </w:pPr>
            <w:r w:rsidRPr="00B42E99">
              <w:rPr>
                <w:rFonts w:ascii="Times New Roman" w:hAnsi="Times New Roman"/>
                <w:color w:val="000000" w:themeColor="text1"/>
                <w:sz w:val="20"/>
                <w:lang w:eastAsia="zh-CN"/>
              </w:rPr>
              <w:t>Растяжка ахиллова сухожилия и икроножных мышц.</w:t>
            </w:r>
          </w:p>
        </w:tc>
        <w:tc>
          <w:tcPr>
            <w:tcW w:w="2623"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sz w:val="20"/>
                <w:lang w:eastAsia="zh-CN"/>
              </w:rPr>
            </w:pPr>
            <w:proofErr w:type="spellStart"/>
            <w:r w:rsidRPr="00B42E99">
              <w:rPr>
                <w:rFonts w:ascii="Times New Roman" w:hAnsi="Times New Roman"/>
                <w:color w:val="000000" w:themeColor="text1"/>
                <w:sz w:val="20"/>
                <w:lang w:eastAsia="zh-CN"/>
              </w:rPr>
              <w:t>И.п</w:t>
            </w:r>
            <w:proofErr w:type="spellEnd"/>
            <w:r w:rsidRPr="00B42E99">
              <w:rPr>
                <w:rFonts w:ascii="Times New Roman" w:hAnsi="Times New Roman"/>
                <w:color w:val="000000" w:themeColor="text1"/>
                <w:sz w:val="20"/>
                <w:lang w:eastAsia="zh-CN"/>
              </w:rPr>
              <w:t>. Пациент располагается на специальном тренажере, где одна нога фиксируется, а другая постепенно вытягивается. Это позволяет пассивно растянуть мышцы.</w:t>
            </w:r>
          </w:p>
          <w:p w:rsidR="000043C0" w:rsidRPr="00B42E99" w:rsidRDefault="000043C0" w:rsidP="005C1978">
            <w:pPr>
              <w:jc w:val="both"/>
              <w:rPr>
                <w:rFonts w:ascii="Times New Roman" w:hAnsi="Times New Roman"/>
                <w:color w:val="000000" w:themeColor="text1"/>
                <w:sz w:val="20"/>
                <w:highlight w:val="yellow"/>
                <w:lang w:eastAsia="zh-CN"/>
              </w:rPr>
            </w:pPr>
            <w:r w:rsidRPr="00B42E99">
              <w:rPr>
                <w:rFonts w:ascii="Times New Roman" w:hAnsi="Times New Roman"/>
                <w:color w:val="000000" w:themeColor="text1"/>
                <w:sz w:val="20"/>
                <w:lang w:eastAsia="zh-CN"/>
              </w:rPr>
              <w:t>Каждое растяжение занимает около 1 минуты, а общая продолжительность процедуры составляет примерно 5-7 минут.</w:t>
            </w:r>
          </w:p>
        </w:tc>
        <w:tc>
          <w:tcPr>
            <w:tcW w:w="1843" w:type="dxa"/>
            <w:tcBorders>
              <w:top w:val="single" w:sz="4" w:space="0" w:color="000000"/>
              <w:left w:val="single" w:sz="4" w:space="0" w:color="000000"/>
              <w:bottom w:val="single" w:sz="4" w:space="0" w:color="000000"/>
            </w:tcBorders>
            <w:shd w:val="clear" w:color="auto" w:fill="auto"/>
          </w:tcPr>
          <w:p w:rsidR="000043C0" w:rsidRPr="00B42E99" w:rsidRDefault="0097063B" w:rsidP="005C1978">
            <w:pPr>
              <w:jc w:val="both"/>
              <w:rPr>
                <w:rFonts w:ascii="Times New Roman" w:hAnsi="Times New Roman" w:cs="Times New Roman"/>
                <w:color w:val="000000" w:themeColor="text1"/>
                <w:sz w:val="20"/>
                <w:szCs w:val="20"/>
                <w:highlight w:val="yellow"/>
                <w:lang w:eastAsia="zh-CN"/>
              </w:rPr>
            </w:pPr>
            <w:r w:rsidRPr="00B42E99">
              <w:rPr>
                <w:rFonts w:ascii="Times New Roman" w:hAnsi="Times New Roman" w:cs="Times New Roman"/>
                <w:color w:val="000000" w:themeColor="text1"/>
                <w:sz w:val="20"/>
                <w:szCs w:val="20"/>
                <w:lang w:eastAsia="zh-CN"/>
              </w:rPr>
              <w:t>Неправильное крепление.</w:t>
            </w:r>
          </w:p>
        </w:tc>
        <w:tc>
          <w:tcPr>
            <w:tcW w:w="1882" w:type="dxa"/>
            <w:tcBorders>
              <w:top w:val="single" w:sz="4" w:space="0" w:color="000000"/>
              <w:left w:val="single" w:sz="4" w:space="0" w:color="000000"/>
              <w:bottom w:val="single" w:sz="4" w:space="0" w:color="000000"/>
            </w:tcBorders>
            <w:shd w:val="clear" w:color="auto" w:fill="FFFFFF" w:themeFill="background1"/>
          </w:tcPr>
          <w:p w:rsidR="000043C0" w:rsidRPr="00B42E99" w:rsidRDefault="00772C37" w:rsidP="005C1978">
            <w:pPr>
              <w:jc w:val="both"/>
              <w:rPr>
                <w:rFonts w:ascii="Times New Roman" w:hAnsi="Times New Roman" w:cs="Times New Roman"/>
                <w:color w:val="000000" w:themeColor="text1"/>
                <w:sz w:val="20"/>
                <w:szCs w:val="20"/>
                <w:highlight w:val="yellow"/>
                <w:lang w:eastAsia="zh-CN"/>
              </w:rPr>
            </w:pPr>
            <w:r w:rsidRPr="00B42E99">
              <w:rPr>
                <w:rFonts w:ascii="Times New Roman" w:hAnsi="Times New Roman" w:cs="Times New Roman"/>
                <w:color w:val="000000" w:themeColor="text1"/>
                <w:sz w:val="20"/>
                <w:szCs w:val="20"/>
                <w:lang w:eastAsia="zh-CN"/>
              </w:rPr>
              <w:t>Икроножные мышцы.</w:t>
            </w:r>
          </w:p>
        </w:tc>
        <w:tc>
          <w:tcPr>
            <w:tcW w:w="1939" w:type="dxa"/>
            <w:tcBorders>
              <w:top w:val="single" w:sz="4" w:space="0" w:color="000000"/>
              <w:left w:val="single" w:sz="4" w:space="0" w:color="000000"/>
              <w:bottom w:val="single" w:sz="4" w:space="0" w:color="000000"/>
            </w:tcBorders>
            <w:shd w:val="clear" w:color="auto" w:fill="auto"/>
          </w:tcPr>
          <w:p w:rsidR="000043C0" w:rsidRPr="00B42E99" w:rsidRDefault="000043C0" w:rsidP="005C1978">
            <w:pPr>
              <w:jc w:val="both"/>
              <w:rPr>
                <w:rFonts w:ascii="Times New Roman" w:hAnsi="Times New Roman"/>
                <w:color w:val="000000" w:themeColor="text1"/>
                <w:sz w:val="20"/>
                <w:szCs w:val="20"/>
                <w:lang w:eastAsia="zh-CN"/>
              </w:rPr>
            </w:pPr>
            <w:r w:rsidRPr="00B42E99">
              <w:rPr>
                <w:rFonts w:ascii="Times New Roman" w:hAnsi="Times New Roman"/>
                <w:color w:val="000000" w:themeColor="text1"/>
                <w:sz w:val="20"/>
                <w:szCs w:val="20"/>
                <w:lang w:eastAsia="zh-CN"/>
              </w:rPr>
              <w:t xml:space="preserve">Растягивание ахиллово сухожилия и икроножных мышц необходимо для улучшения походки и снижения риска падений, связанных с </w:t>
            </w:r>
            <w:proofErr w:type="spellStart"/>
            <w:r w:rsidRPr="00B42E99">
              <w:rPr>
                <w:rFonts w:ascii="Times New Roman" w:hAnsi="Times New Roman"/>
                <w:color w:val="000000" w:themeColor="text1"/>
                <w:sz w:val="20"/>
                <w:szCs w:val="20"/>
                <w:lang w:eastAsia="zh-CN"/>
              </w:rPr>
              <w:t>гипертонусом</w:t>
            </w:r>
            <w:proofErr w:type="spellEnd"/>
            <w:r w:rsidRPr="00B42E99">
              <w:rPr>
                <w:rFonts w:ascii="Times New Roman" w:hAnsi="Times New Roman"/>
                <w:color w:val="000000" w:themeColor="text1"/>
                <w:sz w:val="20"/>
                <w:szCs w:val="20"/>
                <w:lang w:eastAsia="zh-CN"/>
              </w:rPr>
              <w:t>.</w:t>
            </w:r>
          </w:p>
        </w:tc>
      </w:tr>
    </w:tbl>
    <w:p w:rsidR="000043C0" w:rsidRPr="00B42E99" w:rsidRDefault="000043C0" w:rsidP="00C76308">
      <w:pPr>
        <w:widowControl w:val="0"/>
        <w:autoSpaceDE w:val="0"/>
        <w:autoSpaceDN w:val="0"/>
        <w:spacing w:after="0" w:line="360" w:lineRule="auto"/>
        <w:ind w:firstLine="709"/>
        <w:jc w:val="both"/>
        <w:rPr>
          <w:rFonts w:ascii="Times New Roman" w:eastAsia="Times New Roman" w:hAnsi="Times New Roman" w:cs="Times New Roman"/>
          <w:color w:val="000000" w:themeColor="text1"/>
          <w:sz w:val="28"/>
          <w:szCs w:val="28"/>
        </w:rPr>
      </w:pPr>
    </w:p>
    <w:p w:rsidR="00EE0488" w:rsidRPr="00B42E99" w:rsidRDefault="00EE0488" w:rsidP="00C76308">
      <w:pPr>
        <w:widowControl w:val="0"/>
        <w:autoSpaceDE w:val="0"/>
        <w:autoSpaceDN w:val="0"/>
        <w:spacing w:after="0" w:line="360" w:lineRule="auto"/>
        <w:ind w:firstLine="709"/>
        <w:rPr>
          <w:rFonts w:ascii="Times New Roman" w:eastAsia="Times New Roman" w:hAnsi="Times New Roman" w:cs="Times New Roman"/>
          <w:color w:val="000000" w:themeColor="text1"/>
        </w:rPr>
      </w:pPr>
    </w:p>
    <w:sectPr w:rsidR="00EE0488" w:rsidRPr="00B42E99" w:rsidSect="00B42E9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52B0" w:rsidRDefault="00B352B0" w:rsidP="00744ECD">
      <w:pPr>
        <w:spacing w:after="0" w:line="240" w:lineRule="auto"/>
      </w:pPr>
      <w:r>
        <w:separator/>
      </w:r>
    </w:p>
  </w:endnote>
  <w:endnote w:type="continuationSeparator" w:id="0">
    <w:p w:rsidR="00B352B0" w:rsidRDefault="00B352B0" w:rsidP="00744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79475358"/>
      <w:docPartObj>
        <w:docPartGallery w:val="Page Numbers (Bottom of Page)"/>
        <w:docPartUnique/>
      </w:docPartObj>
    </w:sdtPr>
    <w:sdtEndPr/>
    <w:sdtContent>
      <w:p w:rsidR="00832513" w:rsidRDefault="00832513">
        <w:pPr>
          <w:pStyle w:val="ae"/>
          <w:jc w:val="center"/>
        </w:pPr>
        <w:r>
          <w:fldChar w:fldCharType="begin"/>
        </w:r>
        <w:r>
          <w:instrText>PAGE   \* MERGEFORMAT</w:instrText>
        </w:r>
        <w:r>
          <w:fldChar w:fldCharType="separate"/>
        </w:r>
        <w:r w:rsidR="0061472B">
          <w:rPr>
            <w:noProof/>
          </w:rPr>
          <w:t>46</w:t>
        </w:r>
        <w:r>
          <w:rPr>
            <w:noProof/>
          </w:rPr>
          <w:fldChar w:fldCharType="end"/>
        </w:r>
      </w:p>
    </w:sdtContent>
  </w:sdt>
  <w:p w:rsidR="00832513" w:rsidRDefault="00832513">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52B0" w:rsidRDefault="00B352B0" w:rsidP="00744ECD">
      <w:pPr>
        <w:spacing w:after="0" w:line="240" w:lineRule="auto"/>
      </w:pPr>
      <w:r>
        <w:separator/>
      </w:r>
    </w:p>
  </w:footnote>
  <w:footnote w:type="continuationSeparator" w:id="0">
    <w:p w:rsidR="00B352B0" w:rsidRDefault="00B352B0" w:rsidP="00744EC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278F8"/>
    <w:multiLevelType w:val="hybridMultilevel"/>
    <w:tmpl w:val="690C8DB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7242D5"/>
    <w:multiLevelType w:val="multilevel"/>
    <w:tmpl w:val="66427082"/>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09B81B4C"/>
    <w:multiLevelType w:val="hybridMultilevel"/>
    <w:tmpl w:val="F490BB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533230"/>
    <w:multiLevelType w:val="hybridMultilevel"/>
    <w:tmpl w:val="39420B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1535C0F"/>
    <w:multiLevelType w:val="hybridMultilevel"/>
    <w:tmpl w:val="DAB4CBC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45C4BBE"/>
    <w:multiLevelType w:val="hybridMultilevel"/>
    <w:tmpl w:val="D4901CC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0D1344"/>
    <w:multiLevelType w:val="hybridMultilevel"/>
    <w:tmpl w:val="11C88AC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135380"/>
    <w:multiLevelType w:val="hybridMultilevel"/>
    <w:tmpl w:val="B57E5B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B5B6C34"/>
    <w:multiLevelType w:val="hybridMultilevel"/>
    <w:tmpl w:val="B68A4DB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E84FFF"/>
    <w:multiLevelType w:val="multilevel"/>
    <w:tmpl w:val="619E70E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309910C4"/>
    <w:multiLevelType w:val="multilevel"/>
    <w:tmpl w:val="D780FEB0"/>
    <w:lvl w:ilvl="0">
      <w:start w:val="1"/>
      <w:numFmt w:val="decimal"/>
      <w:lvlText w:val="%1"/>
      <w:lvlJc w:val="left"/>
      <w:pPr>
        <w:ind w:left="456" w:hanging="456"/>
      </w:pPr>
      <w:rPr>
        <w:rFonts w:hint="default"/>
      </w:rPr>
    </w:lvl>
    <w:lvl w:ilvl="1">
      <w:start w:val="1"/>
      <w:numFmt w:val="decimal"/>
      <w:lvlText w:val="%1.%2"/>
      <w:lvlJc w:val="left"/>
      <w:pPr>
        <w:ind w:left="456" w:hanging="45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nsid w:val="31BE119F"/>
    <w:multiLevelType w:val="multilevel"/>
    <w:tmpl w:val="7BE6ABD6"/>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nsid w:val="4850768A"/>
    <w:multiLevelType w:val="multilevel"/>
    <w:tmpl w:val="DD5CD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B1F1ED1"/>
    <w:multiLevelType w:val="multilevel"/>
    <w:tmpl w:val="C7F6CD5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nsid w:val="51212D2A"/>
    <w:multiLevelType w:val="hybridMultilevel"/>
    <w:tmpl w:val="E458A3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29F5D92"/>
    <w:multiLevelType w:val="multilevel"/>
    <w:tmpl w:val="DD443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8F7531C"/>
    <w:multiLevelType w:val="hybridMultilevel"/>
    <w:tmpl w:val="4426F45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FD70376"/>
    <w:multiLevelType w:val="hybridMultilevel"/>
    <w:tmpl w:val="B1EE9F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64F14239"/>
    <w:multiLevelType w:val="multilevel"/>
    <w:tmpl w:val="82289EA8"/>
    <w:lvl w:ilvl="0">
      <w:start w:val="1"/>
      <w:numFmt w:val="decimal"/>
      <w:lvlText w:val="%1"/>
      <w:lvlJc w:val="left"/>
      <w:pPr>
        <w:ind w:left="360" w:hanging="360"/>
      </w:pPr>
      <w:rPr>
        <w:rFonts w:hint="default"/>
      </w:rPr>
    </w:lvl>
    <w:lvl w:ilvl="1">
      <w:start w:val="1"/>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19">
    <w:nsid w:val="67545DB6"/>
    <w:multiLevelType w:val="hybridMultilevel"/>
    <w:tmpl w:val="43F8E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9FB0072"/>
    <w:multiLevelType w:val="hybridMultilevel"/>
    <w:tmpl w:val="B1EE9FE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6A5E5C40"/>
    <w:multiLevelType w:val="hybridMultilevel"/>
    <w:tmpl w:val="B87AC6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2">
    <w:nsid w:val="7C6E6663"/>
    <w:multiLevelType w:val="multilevel"/>
    <w:tmpl w:val="71D474B8"/>
    <w:lvl w:ilvl="0">
      <w:start w:val="2"/>
      <w:numFmt w:val="decimal"/>
      <w:lvlText w:val="%1"/>
      <w:lvlJc w:val="left"/>
      <w:pPr>
        <w:ind w:left="396" w:hanging="396"/>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9"/>
  </w:num>
  <w:num w:numId="2">
    <w:abstractNumId w:val="8"/>
  </w:num>
  <w:num w:numId="3">
    <w:abstractNumId w:val="13"/>
  </w:num>
  <w:num w:numId="4">
    <w:abstractNumId w:val="3"/>
  </w:num>
  <w:num w:numId="5">
    <w:abstractNumId w:val="7"/>
  </w:num>
  <w:num w:numId="6">
    <w:abstractNumId w:val="11"/>
  </w:num>
  <w:num w:numId="7">
    <w:abstractNumId w:val="10"/>
  </w:num>
  <w:num w:numId="8">
    <w:abstractNumId w:val="1"/>
  </w:num>
  <w:num w:numId="9">
    <w:abstractNumId w:val="0"/>
  </w:num>
  <w:num w:numId="10">
    <w:abstractNumId w:val="6"/>
  </w:num>
  <w:num w:numId="11">
    <w:abstractNumId w:val="4"/>
  </w:num>
  <w:num w:numId="12">
    <w:abstractNumId w:val="20"/>
  </w:num>
  <w:num w:numId="13">
    <w:abstractNumId w:val="19"/>
  </w:num>
  <w:num w:numId="14">
    <w:abstractNumId w:val="22"/>
  </w:num>
  <w:num w:numId="15">
    <w:abstractNumId w:val="5"/>
  </w:num>
  <w:num w:numId="16">
    <w:abstractNumId w:val="16"/>
  </w:num>
  <w:num w:numId="17">
    <w:abstractNumId w:val="17"/>
  </w:num>
  <w:num w:numId="18">
    <w:abstractNumId w:val="12"/>
  </w:num>
  <w:num w:numId="19">
    <w:abstractNumId w:val="15"/>
  </w:num>
  <w:num w:numId="20">
    <w:abstractNumId w:val="21"/>
  </w:num>
  <w:num w:numId="21">
    <w:abstractNumId w:val="18"/>
  </w:num>
  <w:num w:numId="22">
    <w:abstractNumId w:val="2"/>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EE0488"/>
    <w:rsid w:val="000043C0"/>
    <w:rsid w:val="00004B44"/>
    <w:rsid w:val="00025AFD"/>
    <w:rsid w:val="0006215D"/>
    <w:rsid w:val="0008401F"/>
    <w:rsid w:val="00084D65"/>
    <w:rsid w:val="000B53CC"/>
    <w:rsid w:val="000C38B4"/>
    <w:rsid w:val="000F4238"/>
    <w:rsid w:val="00105DEB"/>
    <w:rsid w:val="0011484C"/>
    <w:rsid w:val="00136445"/>
    <w:rsid w:val="001519AF"/>
    <w:rsid w:val="00152164"/>
    <w:rsid w:val="00167218"/>
    <w:rsid w:val="00183AAE"/>
    <w:rsid w:val="001A3F40"/>
    <w:rsid w:val="001C5A53"/>
    <w:rsid w:val="001D311D"/>
    <w:rsid w:val="00252B91"/>
    <w:rsid w:val="00274897"/>
    <w:rsid w:val="00297713"/>
    <w:rsid w:val="00297794"/>
    <w:rsid w:val="002E038D"/>
    <w:rsid w:val="002E6E66"/>
    <w:rsid w:val="00336106"/>
    <w:rsid w:val="003475FB"/>
    <w:rsid w:val="0039377B"/>
    <w:rsid w:val="003A0E41"/>
    <w:rsid w:val="003B37B0"/>
    <w:rsid w:val="003B5087"/>
    <w:rsid w:val="003C1F00"/>
    <w:rsid w:val="003C259E"/>
    <w:rsid w:val="0040122D"/>
    <w:rsid w:val="00481900"/>
    <w:rsid w:val="0049612A"/>
    <w:rsid w:val="004A52DB"/>
    <w:rsid w:val="004D6C12"/>
    <w:rsid w:val="00506842"/>
    <w:rsid w:val="00534C33"/>
    <w:rsid w:val="00576C8D"/>
    <w:rsid w:val="005C1978"/>
    <w:rsid w:val="005C305E"/>
    <w:rsid w:val="005D0FAA"/>
    <w:rsid w:val="005E435F"/>
    <w:rsid w:val="005E4759"/>
    <w:rsid w:val="00606D1C"/>
    <w:rsid w:val="0061472B"/>
    <w:rsid w:val="0066281E"/>
    <w:rsid w:val="0069136D"/>
    <w:rsid w:val="006A5FA3"/>
    <w:rsid w:val="006B12D1"/>
    <w:rsid w:val="006B324E"/>
    <w:rsid w:val="006B32EE"/>
    <w:rsid w:val="006D2405"/>
    <w:rsid w:val="006D47A4"/>
    <w:rsid w:val="006F20F7"/>
    <w:rsid w:val="0070063A"/>
    <w:rsid w:val="007179F5"/>
    <w:rsid w:val="00744ECD"/>
    <w:rsid w:val="007566F4"/>
    <w:rsid w:val="00772C37"/>
    <w:rsid w:val="00786E0C"/>
    <w:rsid w:val="007911D5"/>
    <w:rsid w:val="00796095"/>
    <w:rsid w:val="00796103"/>
    <w:rsid w:val="007C6419"/>
    <w:rsid w:val="007D2A31"/>
    <w:rsid w:val="00824D44"/>
    <w:rsid w:val="00832513"/>
    <w:rsid w:val="0083705F"/>
    <w:rsid w:val="00875D1F"/>
    <w:rsid w:val="0089145C"/>
    <w:rsid w:val="008B0DEB"/>
    <w:rsid w:val="008B1064"/>
    <w:rsid w:val="008B1135"/>
    <w:rsid w:val="008E1952"/>
    <w:rsid w:val="008F0165"/>
    <w:rsid w:val="008F7CEF"/>
    <w:rsid w:val="008F7D1D"/>
    <w:rsid w:val="009264EB"/>
    <w:rsid w:val="00935AF9"/>
    <w:rsid w:val="00960F2D"/>
    <w:rsid w:val="0097063B"/>
    <w:rsid w:val="009775DA"/>
    <w:rsid w:val="00982066"/>
    <w:rsid w:val="00985D33"/>
    <w:rsid w:val="0099642F"/>
    <w:rsid w:val="009C6A48"/>
    <w:rsid w:val="009D0A37"/>
    <w:rsid w:val="00A21B60"/>
    <w:rsid w:val="00A5070A"/>
    <w:rsid w:val="00A95533"/>
    <w:rsid w:val="00AB0F23"/>
    <w:rsid w:val="00AB1E24"/>
    <w:rsid w:val="00AC44F5"/>
    <w:rsid w:val="00AF0655"/>
    <w:rsid w:val="00AF3644"/>
    <w:rsid w:val="00B31411"/>
    <w:rsid w:val="00B3346F"/>
    <w:rsid w:val="00B352B0"/>
    <w:rsid w:val="00B42E99"/>
    <w:rsid w:val="00B473C8"/>
    <w:rsid w:val="00B678BB"/>
    <w:rsid w:val="00B842D2"/>
    <w:rsid w:val="00B85E95"/>
    <w:rsid w:val="00B868E2"/>
    <w:rsid w:val="00B948D9"/>
    <w:rsid w:val="00C206F5"/>
    <w:rsid w:val="00C30497"/>
    <w:rsid w:val="00C31562"/>
    <w:rsid w:val="00C41ACD"/>
    <w:rsid w:val="00C444F3"/>
    <w:rsid w:val="00C76308"/>
    <w:rsid w:val="00C84826"/>
    <w:rsid w:val="00D50D67"/>
    <w:rsid w:val="00D525B8"/>
    <w:rsid w:val="00D56DA0"/>
    <w:rsid w:val="00D720BA"/>
    <w:rsid w:val="00D77626"/>
    <w:rsid w:val="00D95BDB"/>
    <w:rsid w:val="00DD246F"/>
    <w:rsid w:val="00E22096"/>
    <w:rsid w:val="00E26E7F"/>
    <w:rsid w:val="00E52BBD"/>
    <w:rsid w:val="00E63CAD"/>
    <w:rsid w:val="00E83B50"/>
    <w:rsid w:val="00EC0259"/>
    <w:rsid w:val="00EE0488"/>
    <w:rsid w:val="00EE4FA1"/>
    <w:rsid w:val="00EF034F"/>
    <w:rsid w:val="00F03351"/>
    <w:rsid w:val="00F167C1"/>
    <w:rsid w:val="00F43F5B"/>
    <w:rsid w:val="00F44569"/>
    <w:rsid w:val="00F53735"/>
    <w:rsid w:val="00F55225"/>
    <w:rsid w:val="00F60AF0"/>
    <w:rsid w:val="00F61CE6"/>
    <w:rsid w:val="00FB7846"/>
    <w:rsid w:val="00FC2B86"/>
    <w:rsid w:val="00FD7E33"/>
    <w:rsid w:val="00FF7C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3AAE"/>
  </w:style>
  <w:style w:type="paragraph" w:styleId="1">
    <w:name w:val="heading 1"/>
    <w:basedOn w:val="a"/>
    <w:next w:val="a"/>
    <w:link w:val="10"/>
    <w:uiPriority w:val="9"/>
    <w:qFormat/>
    <w:rsid w:val="00EE0488"/>
    <w:pPr>
      <w:keepNext/>
      <w:keepLines/>
      <w:widowControl w:val="0"/>
      <w:autoSpaceDE w:val="0"/>
      <w:autoSpaceDN w:val="0"/>
      <w:spacing w:before="480" w:after="0" w:line="240" w:lineRule="auto"/>
      <w:outlineLvl w:val="0"/>
    </w:pPr>
    <w:rPr>
      <w:rFonts w:ascii="Cambria" w:eastAsia="Times New Roman" w:hAnsi="Cambria" w:cs="Times New Roman"/>
      <w:b/>
      <w:bCs/>
      <w:color w:val="365F91"/>
      <w:sz w:val="28"/>
      <w:szCs w:val="28"/>
    </w:rPr>
  </w:style>
  <w:style w:type="paragraph" w:styleId="2">
    <w:name w:val="heading 2"/>
    <w:basedOn w:val="a"/>
    <w:next w:val="a"/>
    <w:link w:val="20"/>
    <w:uiPriority w:val="9"/>
    <w:unhideWhenUsed/>
    <w:qFormat/>
    <w:rsid w:val="00EE0488"/>
    <w:pPr>
      <w:keepNext/>
      <w:keepLines/>
      <w:widowControl w:val="0"/>
      <w:autoSpaceDE w:val="0"/>
      <w:autoSpaceDN w:val="0"/>
      <w:spacing w:before="200" w:after="0" w:line="240" w:lineRule="auto"/>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0488"/>
    <w:rPr>
      <w:rFonts w:ascii="Cambria" w:eastAsia="Times New Roman" w:hAnsi="Cambria" w:cs="Times New Roman"/>
      <w:b/>
      <w:bCs/>
      <w:color w:val="365F91"/>
      <w:sz w:val="28"/>
      <w:szCs w:val="28"/>
    </w:rPr>
  </w:style>
  <w:style w:type="character" w:customStyle="1" w:styleId="20">
    <w:name w:val="Заголовок 2 Знак"/>
    <w:basedOn w:val="a0"/>
    <w:link w:val="2"/>
    <w:uiPriority w:val="9"/>
    <w:rsid w:val="00EE0488"/>
    <w:rPr>
      <w:rFonts w:ascii="Cambria" w:eastAsia="Times New Roman" w:hAnsi="Cambria" w:cs="Times New Roman"/>
      <w:b/>
      <w:bCs/>
      <w:color w:val="4F81BD"/>
      <w:sz w:val="26"/>
      <w:szCs w:val="26"/>
    </w:rPr>
  </w:style>
  <w:style w:type="numbering" w:customStyle="1" w:styleId="11">
    <w:name w:val="Нет списка1"/>
    <w:next w:val="a2"/>
    <w:uiPriority w:val="99"/>
    <w:semiHidden/>
    <w:unhideWhenUsed/>
    <w:rsid w:val="00EE0488"/>
  </w:style>
  <w:style w:type="table" w:customStyle="1" w:styleId="TableNormal">
    <w:name w:val="Table Normal"/>
    <w:uiPriority w:val="2"/>
    <w:semiHidden/>
    <w:unhideWhenUsed/>
    <w:qFormat/>
    <w:rsid w:val="00EE04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EE0488"/>
    <w:pPr>
      <w:widowControl w:val="0"/>
      <w:autoSpaceDE w:val="0"/>
      <w:autoSpaceDN w:val="0"/>
      <w:spacing w:after="0" w:line="240" w:lineRule="auto"/>
    </w:pPr>
    <w:rPr>
      <w:rFonts w:ascii="Times New Roman" w:eastAsia="Times New Roman" w:hAnsi="Times New Roman" w:cs="Times New Roman"/>
      <w:sz w:val="28"/>
      <w:szCs w:val="28"/>
    </w:rPr>
  </w:style>
  <w:style w:type="character" w:customStyle="1" w:styleId="a4">
    <w:name w:val="Основной текст Знак"/>
    <w:basedOn w:val="a0"/>
    <w:link w:val="a3"/>
    <w:uiPriority w:val="1"/>
    <w:rsid w:val="00EE0488"/>
    <w:rPr>
      <w:rFonts w:ascii="Times New Roman" w:eastAsia="Times New Roman" w:hAnsi="Times New Roman" w:cs="Times New Roman"/>
      <w:sz w:val="28"/>
      <w:szCs w:val="28"/>
    </w:rPr>
  </w:style>
  <w:style w:type="paragraph" w:customStyle="1" w:styleId="110">
    <w:name w:val="Заголовок 11"/>
    <w:basedOn w:val="a"/>
    <w:uiPriority w:val="1"/>
    <w:qFormat/>
    <w:rsid w:val="00EE0488"/>
    <w:pPr>
      <w:widowControl w:val="0"/>
      <w:autoSpaceDE w:val="0"/>
      <w:autoSpaceDN w:val="0"/>
      <w:spacing w:after="0" w:line="240" w:lineRule="auto"/>
      <w:ind w:left="141"/>
      <w:jc w:val="center"/>
      <w:outlineLvl w:val="1"/>
    </w:pPr>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EE0488"/>
    <w:pPr>
      <w:widowControl w:val="0"/>
      <w:autoSpaceDE w:val="0"/>
      <w:autoSpaceDN w:val="0"/>
      <w:spacing w:after="0" w:line="240" w:lineRule="auto"/>
      <w:ind w:left="50"/>
    </w:pPr>
    <w:rPr>
      <w:rFonts w:ascii="Times New Roman" w:eastAsia="Times New Roman" w:hAnsi="Times New Roman" w:cs="Times New Roman"/>
    </w:rPr>
  </w:style>
  <w:style w:type="paragraph" w:styleId="a5">
    <w:name w:val="TOC Heading"/>
    <w:basedOn w:val="1"/>
    <w:next w:val="a"/>
    <w:uiPriority w:val="39"/>
    <w:unhideWhenUsed/>
    <w:qFormat/>
    <w:rsid w:val="00EE0488"/>
    <w:pPr>
      <w:widowControl/>
      <w:autoSpaceDE/>
      <w:autoSpaceDN/>
      <w:spacing w:line="276" w:lineRule="auto"/>
      <w:outlineLvl w:val="9"/>
    </w:pPr>
    <w:rPr>
      <w:lang w:eastAsia="ru-RU"/>
    </w:rPr>
  </w:style>
  <w:style w:type="paragraph" w:styleId="21">
    <w:name w:val="toc 2"/>
    <w:basedOn w:val="a"/>
    <w:next w:val="a"/>
    <w:autoRedefine/>
    <w:uiPriority w:val="39"/>
    <w:unhideWhenUsed/>
    <w:qFormat/>
    <w:rsid w:val="00EE0488"/>
    <w:pPr>
      <w:spacing w:after="100"/>
      <w:ind w:left="220"/>
    </w:pPr>
    <w:rPr>
      <w:rFonts w:ascii="Calibri" w:eastAsia="Times New Roman" w:hAnsi="Calibri" w:cs="Times New Roman"/>
      <w:lang w:eastAsia="ru-RU"/>
    </w:rPr>
  </w:style>
  <w:style w:type="paragraph" w:styleId="12">
    <w:name w:val="toc 1"/>
    <w:basedOn w:val="a"/>
    <w:next w:val="a"/>
    <w:autoRedefine/>
    <w:uiPriority w:val="39"/>
    <w:unhideWhenUsed/>
    <w:qFormat/>
    <w:rsid w:val="003C1F00"/>
    <w:pPr>
      <w:tabs>
        <w:tab w:val="right" w:leader="dot" w:pos="9628"/>
      </w:tabs>
      <w:spacing w:after="100" w:line="360" w:lineRule="auto"/>
      <w:jc w:val="center"/>
    </w:pPr>
    <w:rPr>
      <w:rFonts w:ascii="Times New Roman" w:eastAsia="Times New Roman" w:hAnsi="Times New Roman" w:cs="Times New Roman"/>
      <w:b/>
      <w:noProof/>
      <w:color w:val="000000" w:themeColor="text1"/>
      <w:sz w:val="28"/>
      <w:szCs w:val="28"/>
      <w:lang w:eastAsia="ru-RU"/>
    </w:rPr>
  </w:style>
  <w:style w:type="paragraph" w:styleId="3">
    <w:name w:val="toc 3"/>
    <w:basedOn w:val="a"/>
    <w:next w:val="a"/>
    <w:autoRedefine/>
    <w:uiPriority w:val="39"/>
    <w:semiHidden/>
    <w:unhideWhenUsed/>
    <w:qFormat/>
    <w:rsid w:val="00EE0488"/>
    <w:pPr>
      <w:spacing w:after="100"/>
      <w:ind w:left="440"/>
    </w:pPr>
    <w:rPr>
      <w:rFonts w:ascii="Calibri" w:eastAsia="Times New Roman" w:hAnsi="Calibri" w:cs="Times New Roman"/>
      <w:lang w:eastAsia="ru-RU"/>
    </w:rPr>
  </w:style>
  <w:style w:type="paragraph" w:styleId="a6">
    <w:name w:val="Balloon Text"/>
    <w:basedOn w:val="a"/>
    <w:link w:val="a7"/>
    <w:uiPriority w:val="99"/>
    <w:semiHidden/>
    <w:unhideWhenUsed/>
    <w:rsid w:val="00EE0488"/>
    <w:pPr>
      <w:widowControl w:val="0"/>
      <w:autoSpaceDE w:val="0"/>
      <w:autoSpaceDN w:val="0"/>
      <w:spacing w:after="0" w:line="240" w:lineRule="auto"/>
    </w:pPr>
    <w:rPr>
      <w:rFonts w:ascii="Tahoma" w:eastAsia="Times New Roman" w:hAnsi="Tahoma" w:cs="Times New Roman"/>
      <w:sz w:val="16"/>
      <w:szCs w:val="16"/>
    </w:rPr>
  </w:style>
  <w:style w:type="character" w:customStyle="1" w:styleId="a7">
    <w:name w:val="Текст выноски Знак"/>
    <w:basedOn w:val="a0"/>
    <w:link w:val="a6"/>
    <w:uiPriority w:val="99"/>
    <w:semiHidden/>
    <w:rsid w:val="00EE0488"/>
    <w:rPr>
      <w:rFonts w:ascii="Tahoma" w:eastAsia="Times New Roman" w:hAnsi="Tahoma" w:cs="Times New Roman"/>
      <w:sz w:val="16"/>
      <w:szCs w:val="16"/>
    </w:rPr>
  </w:style>
  <w:style w:type="character" w:styleId="a8">
    <w:name w:val="Hyperlink"/>
    <w:uiPriority w:val="99"/>
    <w:unhideWhenUsed/>
    <w:rsid w:val="00EE0488"/>
    <w:rPr>
      <w:color w:val="0000FF"/>
      <w:u w:val="single"/>
    </w:rPr>
  </w:style>
  <w:style w:type="paragraph" w:styleId="a9">
    <w:name w:val="List Paragraph"/>
    <w:basedOn w:val="a"/>
    <w:uiPriority w:val="34"/>
    <w:qFormat/>
    <w:rsid w:val="00EE0488"/>
    <w:pPr>
      <w:widowControl w:val="0"/>
      <w:autoSpaceDE w:val="0"/>
      <w:autoSpaceDN w:val="0"/>
      <w:spacing w:after="0" w:line="240" w:lineRule="auto"/>
      <w:ind w:left="720"/>
      <w:contextualSpacing/>
    </w:pPr>
    <w:rPr>
      <w:rFonts w:ascii="Times New Roman" w:eastAsia="Times New Roman" w:hAnsi="Times New Roman" w:cs="Times New Roman"/>
    </w:rPr>
  </w:style>
  <w:style w:type="table" w:styleId="aa">
    <w:name w:val="Table Grid"/>
    <w:basedOn w:val="a1"/>
    <w:uiPriority w:val="59"/>
    <w:rsid w:val="00EE048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uiPriority w:val="22"/>
    <w:qFormat/>
    <w:rsid w:val="00EE0488"/>
    <w:rPr>
      <w:b/>
      <w:bCs/>
    </w:rPr>
  </w:style>
  <w:style w:type="table" w:customStyle="1" w:styleId="13">
    <w:name w:val="Сетка таблицы1"/>
    <w:basedOn w:val="a1"/>
    <w:next w:val="aa"/>
    <w:uiPriority w:val="39"/>
    <w:rsid w:val="00EE048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744EC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44ECD"/>
  </w:style>
  <w:style w:type="paragraph" w:styleId="ae">
    <w:name w:val="footer"/>
    <w:basedOn w:val="a"/>
    <w:link w:val="af"/>
    <w:uiPriority w:val="99"/>
    <w:unhideWhenUsed/>
    <w:rsid w:val="00744EC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44ECD"/>
  </w:style>
  <w:style w:type="table" w:customStyle="1" w:styleId="22">
    <w:name w:val="Сетка таблицы2"/>
    <w:basedOn w:val="a1"/>
    <w:next w:val="aa"/>
    <w:uiPriority w:val="59"/>
    <w:rsid w:val="00B85E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a"/>
    <w:uiPriority w:val="59"/>
    <w:rsid w:val="00B85E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a"/>
    <w:uiPriority w:val="59"/>
    <w:rsid w:val="003A0E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a"/>
    <w:uiPriority w:val="39"/>
    <w:rsid w:val="000043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0">
    <w:name w:val="FollowedHyperlink"/>
    <w:basedOn w:val="a0"/>
    <w:uiPriority w:val="99"/>
    <w:semiHidden/>
    <w:unhideWhenUsed/>
    <w:rsid w:val="0061472B"/>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E0488"/>
    <w:pPr>
      <w:keepNext/>
      <w:keepLines/>
      <w:widowControl w:val="0"/>
      <w:autoSpaceDE w:val="0"/>
      <w:autoSpaceDN w:val="0"/>
      <w:spacing w:before="480" w:after="0" w:line="240" w:lineRule="auto"/>
      <w:outlineLvl w:val="0"/>
    </w:pPr>
    <w:rPr>
      <w:rFonts w:ascii="Cambria" w:eastAsia="Times New Roman" w:hAnsi="Cambria" w:cs="Times New Roman"/>
      <w:b/>
      <w:bCs/>
      <w:color w:val="365F91"/>
      <w:sz w:val="28"/>
      <w:szCs w:val="28"/>
      <w:lang w:val="x-none" w:eastAsia="x-none"/>
    </w:rPr>
  </w:style>
  <w:style w:type="paragraph" w:styleId="2">
    <w:name w:val="heading 2"/>
    <w:basedOn w:val="a"/>
    <w:next w:val="a"/>
    <w:link w:val="20"/>
    <w:uiPriority w:val="9"/>
    <w:semiHidden/>
    <w:unhideWhenUsed/>
    <w:qFormat/>
    <w:rsid w:val="00EE0488"/>
    <w:pPr>
      <w:keepNext/>
      <w:keepLines/>
      <w:widowControl w:val="0"/>
      <w:autoSpaceDE w:val="0"/>
      <w:autoSpaceDN w:val="0"/>
      <w:spacing w:before="200" w:after="0" w:line="240" w:lineRule="auto"/>
      <w:outlineLvl w:val="1"/>
    </w:pPr>
    <w:rPr>
      <w:rFonts w:ascii="Cambria" w:eastAsia="Times New Roman" w:hAnsi="Cambria" w:cs="Times New Roman"/>
      <w:b/>
      <w:bCs/>
      <w:color w:val="4F81BD"/>
      <w:sz w:val="26"/>
      <w:szCs w:val="26"/>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0488"/>
    <w:rPr>
      <w:rFonts w:ascii="Cambria" w:eastAsia="Times New Roman" w:hAnsi="Cambria" w:cs="Times New Roman"/>
      <w:b/>
      <w:bCs/>
      <w:color w:val="365F91"/>
      <w:sz w:val="28"/>
      <w:szCs w:val="28"/>
      <w:lang w:val="x-none" w:eastAsia="x-none"/>
    </w:rPr>
  </w:style>
  <w:style w:type="character" w:customStyle="1" w:styleId="20">
    <w:name w:val="Заголовок 2 Знак"/>
    <w:basedOn w:val="a0"/>
    <w:link w:val="2"/>
    <w:uiPriority w:val="9"/>
    <w:semiHidden/>
    <w:rsid w:val="00EE0488"/>
    <w:rPr>
      <w:rFonts w:ascii="Cambria" w:eastAsia="Times New Roman" w:hAnsi="Cambria" w:cs="Times New Roman"/>
      <w:b/>
      <w:bCs/>
      <w:color w:val="4F81BD"/>
      <w:sz w:val="26"/>
      <w:szCs w:val="26"/>
      <w:lang w:val="x-none" w:eastAsia="x-none"/>
    </w:rPr>
  </w:style>
  <w:style w:type="numbering" w:customStyle="1" w:styleId="11">
    <w:name w:val="Нет списка1"/>
    <w:next w:val="a2"/>
    <w:uiPriority w:val="99"/>
    <w:semiHidden/>
    <w:unhideWhenUsed/>
    <w:rsid w:val="00EE0488"/>
  </w:style>
  <w:style w:type="table" w:customStyle="1" w:styleId="TableNormal">
    <w:name w:val="Table Normal"/>
    <w:uiPriority w:val="2"/>
    <w:semiHidden/>
    <w:unhideWhenUsed/>
    <w:qFormat/>
    <w:rsid w:val="00EE0488"/>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EE0488"/>
    <w:pPr>
      <w:widowControl w:val="0"/>
      <w:autoSpaceDE w:val="0"/>
      <w:autoSpaceDN w:val="0"/>
      <w:spacing w:after="0" w:line="240" w:lineRule="auto"/>
    </w:pPr>
    <w:rPr>
      <w:rFonts w:ascii="Times New Roman" w:eastAsia="Times New Roman" w:hAnsi="Times New Roman" w:cs="Times New Roman"/>
      <w:sz w:val="28"/>
      <w:szCs w:val="28"/>
      <w:lang w:val="x-none" w:eastAsia="x-none"/>
    </w:rPr>
  </w:style>
  <w:style w:type="character" w:customStyle="1" w:styleId="a4">
    <w:name w:val="Основной текст Знак"/>
    <w:basedOn w:val="a0"/>
    <w:link w:val="a3"/>
    <w:uiPriority w:val="1"/>
    <w:rsid w:val="00EE0488"/>
    <w:rPr>
      <w:rFonts w:ascii="Times New Roman" w:eastAsia="Times New Roman" w:hAnsi="Times New Roman" w:cs="Times New Roman"/>
      <w:sz w:val="28"/>
      <w:szCs w:val="28"/>
      <w:lang w:val="x-none" w:eastAsia="x-none"/>
    </w:rPr>
  </w:style>
  <w:style w:type="paragraph" w:customStyle="1" w:styleId="110">
    <w:name w:val="Заголовок 11"/>
    <w:basedOn w:val="a"/>
    <w:uiPriority w:val="1"/>
    <w:qFormat/>
    <w:rsid w:val="00EE0488"/>
    <w:pPr>
      <w:widowControl w:val="0"/>
      <w:autoSpaceDE w:val="0"/>
      <w:autoSpaceDN w:val="0"/>
      <w:spacing w:after="0" w:line="240" w:lineRule="auto"/>
      <w:ind w:left="141"/>
      <w:jc w:val="center"/>
      <w:outlineLvl w:val="1"/>
    </w:pPr>
    <w:rPr>
      <w:rFonts w:ascii="Times New Roman" w:eastAsia="Times New Roman" w:hAnsi="Times New Roman" w:cs="Times New Roman"/>
      <w:b/>
      <w:bCs/>
      <w:sz w:val="28"/>
      <w:szCs w:val="28"/>
    </w:rPr>
  </w:style>
  <w:style w:type="paragraph" w:customStyle="1" w:styleId="TableParagraph">
    <w:name w:val="Table Paragraph"/>
    <w:basedOn w:val="a"/>
    <w:uiPriority w:val="1"/>
    <w:qFormat/>
    <w:rsid w:val="00EE0488"/>
    <w:pPr>
      <w:widowControl w:val="0"/>
      <w:autoSpaceDE w:val="0"/>
      <w:autoSpaceDN w:val="0"/>
      <w:spacing w:after="0" w:line="240" w:lineRule="auto"/>
      <w:ind w:left="50"/>
    </w:pPr>
    <w:rPr>
      <w:rFonts w:ascii="Times New Roman" w:eastAsia="Times New Roman" w:hAnsi="Times New Roman" w:cs="Times New Roman"/>
    </w:rPr>
  </w:style>
  <w:style w:type="paragraph" w:styleId="a5">
    <w:name w:val="TOC Heading"/>
    <w:basedOn w:val="1"/>
    <w:next w:val="a"/>
    <w:uiPriority w:val="39"/>
    <w:unhideWhenUsed/>
    <w:qFormat/>
    <w:rsid w:val="00EE0488"/>
    <w:pPr>
      <w:widowControl/>
      <w:autoSpaceDE/>
      <w:autoSpaceDN/>
      <w:spacing w:line="276" w:lineRule="auto"/>
      <w:outlineLvl w:val="9"/>
    </w:pPr>
    <w:rPr>
      <w:lang w:eastAsia="ru-RU"/>
    </w:rPr>
  </w:style>
  <w:style w:type="paragraph" w:styleId="21">
    <w:name w:val="toc 2"/>
    <w:basedOn w:val="a"/>
    <w:next w:val="a"/>
    <w:autoRedefine/>
    <w:uiPriority w:val="39"/>
    <w:unhideWhenUsed/>
    <w:qFormat/>
    <w:rsid w:val="00EE0488"/>
    <w:pPr>
      <w:spacing w:after="100"/>
      <w:ind w:left="220"/>
    </w:pPr>
    <w:rPr>
      <w:rFonts w:ascii="Calibri" w:eastAsia="Times New Roman" w:hAnsi="Calibri" w:cs="Times New Roman"/>
      <w:lang w:eastAsia="ru-RU"/>
    </w:rPr>
  </w:style>
  <w:style w:type="paragraph" w:styleId="12">
    <w:name w:val="toc 1"/>
    <w:basedOn w:val="a"/>
    <w:next w:val="a"/>
    <w:autoRedefine/>
    <w:uiPriority w:val="39"/>
    <w:unhideWhenUsed/>
    <w:qFormat/>
    <w:rsid w:val="00EE0488"/>
    <w:pPr>
      <w:spacing w:after="100"/>
    </w:pPr>
    <w:rPr>
      <w:rFonts w:ascii="Calibri" w:eastAsia="Times New Roman" w:hAnsi="Calibri" w:cs="Times New Roman"/>
      <w:lang w:eastAsia="ru-RU"/>
    </w:rPr>
  </w:style>
  <w:style w:type="paragraph" w:styleId="3">
    <w:name w:val="toc 3"/>
    <w:basedOn w:val="a"/>
    <w:next w:val="a"/>
    <w:autoRedefine/>
    <w:uiPriority w:val="39"/>
    <w:semiHidden/>
    <w:unhideWhenUsed/>
    <w:qFormat/>
    <w:rsid w:val="00EE0488"/>
    <w:pPr>
      <w:spacing w:after="100"/>
      <w:ind w:left="440"/>
    </w:pPr>
    <w:rPr>
      <w:rFonts w:ascii="Calibri" w:eastAsia="Times New Roman" w:hAnsi="Calibri" w:cs="Times New Roman"/>
      <w:lang w:eastAsia="ru-RU"/>
    </w:rPr>
  </w:style>
  <w:style w:type="paragraph" w:styleId="a6">
    <w:name w:val="Balloon Text"/>
    <w:basedOn w:val="a"/>
    <w:link w:val="a7"/>
    <w:uiPriority w:val="99"/>
    <w:semiHidden/>
    <w:unhideWhenUsed/>
    <w:rsid w:val="00EE0488"/>
    <w:pPr>
      <w:widowControl w:val="0"/>
      <w:autoSpaceDE w:val="0"/>
      <w:autoSpaceDN w:val="0"/>
      <w:spacing w:after="0" w:line="240" w:lineRule="auto"/>
    </w:pPr>
    <w:rPr>
      <w:rFonts w:ascii="Tahoma" w:eastAsia="Times New Roman" w:hAnsi="Tahoma" w:cs="Times New Roman"/>
      <w:sz w:val="16"/>
      <w:szCs w:val="16"/>
      <w:lang w:val="x-none" w:eastAsia="x-none"/>
    </w:rPr>
  </w:style>
  <w:style w:type="character" w:customStyle="1" w:styleId="a7">
    <w:name w:val="Текст выноски Знак"/>
    <w:basedOn w:val="a0"/>
    <w:link w:val="a6"/>
    <w:uiPriority w:val="99"/>
    <w:semiHidden/>
    <w:rsid w:val="00EE0488"/>
    <w:rPr>
      <w:rFonts w:ascii="Tahoma" w:eastAsia="Times New Roman" w:hAnsi="Tahoma" w:cs="Times New Roman"/>
      <w:sz w:val="16"/>
      <w:szCs w:val="16"/>
      <w:lang w:val="x-none" w:eastAsia="x-none"/>
    </w:rPr>
  </w:style>
  <w:style w:type="character" w:styleId="a8">
    <w:name w:val="Hyperlink"/>
    <w:uiPriority w:val="99"/>
    <w:unhideWhenUsed/>
    <w:rsid w:val="00EE0488"/>
    <w:rPr>
      <w:color w:val="0000FF"/>
      <w:u w:val="single"/>
    </w:rPr>
  </w:style>
  <w:style w:type="paragraph" w:styleId="a9">
    <w:name w:val="List Paragraph"/>
    <w:basedOn w:val="a"/>
    <w:uiPriority w:val="34"/>
    <w:qFormat/>
    <w:rsid w:val="00EE0488"/>
    <w:pPr>
      <w:widowControl w:val="0"/>
      <w:autoSpaceDE w:val="0"/>
      <w:autoSpaceDN w:val="0"/>
      <w:spacing w:after="0" w:line="240" w:lineRule="auto"/>
      <w:ind w:left="720"/>
      <w:contextualSpacing/>
    </w:pPr>
    <w:rPr>
      <w:rFonts w:ascii="Times New Roman" w:eastAsia="Times New Roman" w:hAnsi="Times New Roman" w:cs="Times New Roman"/>
    </w:rPr>
  </w:style>
  <w:style w:type="table" w:styleId="aa">
    <w:name w:val="Table Grid"/>
    <w:basedOn w:val="a1"/>
    <w:uiPriority w:val="59"/>
    <w:rsid w:val="00EE0488"/>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Strong"/>
    <w:uiPriority w:val="22"/>
    <w:qFormat/>
    <w:rsid w:val="00EE0488"/>
    <w:rPr>
      <w:b/>
      <w:bCs/>
    </w:rPr>
  </w:style>
  <w:style w:type="table" w:customStyle="1" w:styleId="13">
    <w:name w:val="Сетка таблицы1"/>
    <w:basedOn w:val="a1"/>
    <w:next w:val="aa"/>
    <w:uiPriority w:val="39"/>
    <w:rsid w:val="00EE048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uiPriority w:val="99"/>
    <w:unhideWhenUsed/>
    <w:rsid w:val="00744ECD"/>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44ECD"/>
  </w:style>
  <w:style w:type="paragraph" w:styleId="ae">
    <w:name w:val="footer"/>
    <w:basedOn w:val="a"/>
    <w:link w:val="af"/>
    <w:uiPriority w:val="99"/>
    <w:unhideWhenUsed/>
    <w:rsid w:val="00744ECD"/>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44ECD"/>
  </w:style>
  <w:style w:type="table" w:customStyle="1" w:styleId="22">
    <w:name w:val="Сетка таблицы2"/>
    <w:basedOn w:val="a1"/>
    <w:next w:val="aa"/>
    <w:uiPriority w:val="59"/>
    <w:rsid w:val="00B85E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0">
    <w:name w:val="Сетка таблицы3"/>
    <w:basedOn w:val="a1"/>
    <w:next w:val="aa"/>
    <w:uiPriority w:val="59"/>
    <w:rsid w:val="00B85E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
    <w:name w:val="Сетка таблицы4"/>
    <w:basedOn w:val="a1"/>
    <w:next w:val="aa"/>
    <w:uiPriority w:val="59"/>
    <w:rsid w:val="003A0E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a"/>
    <w:uiPriority w:val="39"/>
    <w:rsid w:val="000043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5192794">
      <w:bodyDiv w:val="1"/>
      <w:marLeft w:val="0"/>
      <w:marRight w:val="0"/>
      <w:marTop w:val="0"/>
      <w:marBottom w:val="0"/>
      <w:divBdr>
        <w:top w:val="none" w:sz="0" w:space="0" w:color="auto"/>
        <w:left w:val="none" w:sz="0" w:space="0" w:color="auto"/>
        <w:bottom w:val="none" w:sz="0" w:space="0" w:color="auto"/>
        <w:right w:val="none" w:sz="0" w:space="0" w:color="auto"/>
      </w:divBdr>
    </w:div>
    <w:div w:id="636766584">
      <w:bodyDiv w:val="1"/>
      <w:marLeft w:val="0"/>
      <w:marRight w:val="0"/>
      <w:marTop w:val="0"/>
      <w:marBottom w:val="0"/>
      <w:divBdr>
        <w:top w:val="none" w:sz="0" w:space="0" w:color="auto"/>
        <w:left w:val="none" w:sz="0" w:space="0" w:color="auto"/>
        <w:bottom w:val="none" w:sz="0" w:space="0" w:color="auto"/>
        <w:right w:val="none" w:sz="0" w:space="0" w:color="auto"/>
      </w:divBdr>
    </w:div>
    <w:div w:id="717628492">
      <w:bodyDiv w:val="1"/>
      <w:marLeft w:val="0"/>
      <w:marRight w:val="0"/>
      <w:marTop w:val="0"/>
      <w:marBottom w:val="0"/>
      <w:divBdr>
        <w:top w:val="none" w:sz="0" w:space="0" w:color="auto"/>
        <w:left w:val="none" w:sz="0" w:space="0" w:color="auto"/>
        <w:bottom w:val="none" w:sz="0" w:space="0" w:color="auto"/>
        <w:right w:val="none" w:sz="0" w:space="0" w:color="auto"/>
      </w:divBdr>
    </w:div>
    <w:div w:id="852260735">
      <w:bodyDiv w:val="1"/>
      <w:marLeft w:val="0"/>
      <w:marRight w:val="0"/>
      <w:marTop w:val="0"/>
      <w:marBottom w:val="0"/>
      <w:divBdr>
        <w:top w:val="none" w:sz="0" w:space="0" w:color="auto"/>
        <w:left w:val="none" w:sz="0" w:space="0" w:color="auto"/>
        <w:bottom w:val="none" w:sz="0" w:space="0" w:color="auto"/>
        <w:right w:val="none" w:sz="0" w:space="0" w:color="auto"/>
      </w:divBdr>
      <w:divsChild>
        <w:div w:id="504437447">
          <w:marLeft w:val="0"/>
          <w:marRight w:val="0"/>
          <w:marTop w:val="220"/>
          <w:marBottom w:val="0"/>
          <w:divBdr>
            <w:top w:val="none" w:sz="0" w:space="0" w:color="auto"/>
            <w:left w:val="none" w:sz="0" w:space="0" w:color="auto"/>
            <w:bottom w:val="none" w:sz="0" w:space="0" w:color="auto"/>
            <w:right w:val="none" w:sz="0" w:space="0" w:color="auto"/>
          </w:divBdr>
        </w:div>
        <w:div w:id="1155756845">
          <w:marLeft w:val="0"/>
          <w:marRight w:val="0"/>
          <w:marTop w:val="220"/>
          <w:marBottom w:val="0"/>
          <w:divBdr>
            <w:top w:val="none" w:sz="0" w:space="0" w:color="auto"/>
            <w:left w:val="none" w:sz="0" w:space="0" w:color="auto"/>
            <w:bottom w:val="none" w:sz="0" w:space="0" w:color="auto"/>
            <w:right w:val="none" w:sz="0" w:space="0" w:color="auto"/>
          </w:divBdr>
        </w:div>
      </w:divsChild>
    </w:div>
    <w:div w:id="927033093">
      <w:bodyDiv w:val="1"/>
      <w:marLeft w:val="0"/>
      <w:marRight w:val="0"/>
      <w:marTop w:val="0"/>
      <w:marBottom w:val="0"/>
      <w:divBdr>
        <w:top w:val="none" w:sz="0" w:space="0" w:color="auto"/>
        <w:left w:val="none" w:sz="0" w:space="0" w:color="auto"/>
        <w:bottom w:val="none" w:sz="0" w:space="0" w:color="auto"/>
        <w:right w:val="none" w:sz="0" w:space="0" w:color="auto"/>
      </w:divBdr>
    </w:div>
    <w:div w:id="1034961960">
      <w:bodyDiv w:val="1"/>
      <w:marLeft w:val="0"/>
      <w:marRight w:val="0"/>
      <w:marTop w:val="0"/>
      <w:marBottom w:val="0"/>
      <w:divBdr>
        <w:top w:val="none" w:sz="0" w:space="0" w:color="auto"/>
        <w:left w:val="none" w:sz="0" w:space="0" w:color="auto"/>
        <w:bottom w:val="none" w:sz="0" w:space="0" w:color="auto"/>
        <w:right w:val="none" w:sz="0" w:space="0" w:color="auto"/>
      </w:divBdr>
    </w:div>
    <w:div w:id="1082138711">
      <w:bodyDiv w:val="1"/>
      <w:marLeft w:val="0"/>
      <w:marRight w:val="0"/>
      <w:marTop w:val="0"/>
      <w:marBottom w:val="0"/>
      <w:divBdr>
        <w:top w:val="none" w:sz="0" w:space="0" w:color="auto"/>
        <w:left w:val="none" w:sz="0" w:space="0" w:color="auto"/>
        <w:bottom w:val="none" w:sz="0" w:space="0" w:color="auto"/>
        <w:right w:val="none" w:sz="0" w:space="0" w:color="auto"/>
      </w:divBdr>
    </w:div>
    <w:div w:id="1087459390">
      <w:bodyDiv w:val="1"/>
      <w:marLeft w:val="0"/>
      <w:marRight w:val="0"/>
      <w:marTop w:val="0"/>
      <w:marBottom w:val="0"/>
      <w:divBdr>
        <w:top w:val="none" w:sz="0" w:space="0" w:color="auto"/>
        <w:left w:val="none" w:sz="0" w:space="0" w:color="auto"/>
        <w:bottom w:val="none" w:sz="0" w:space="0" w:color="auto"/>
        <w:right w:val="none" w:sz="0" w:space="0" w:color="auto"/>
      </w:divBdr>
    </w:div>
    <w:div w:id="1168911123">
      <w:bodyDiv w:val="1"/>
      <w:marLeft w:val="0"/>
      <w:marRight w:val="0"/>
      <w:marTop w:val="0"/>
      <w:marBottom w:val="0"/>
      <w:divBdr>
        <w:top w:val="none" w:sz="0" w:space="0" w:color="auto"/>
        <w:left w:val="none" w:sz="0" w:space="0" w:color="auto"/>
        <w:bottom w:val="none" w:sz="0" w:space="0" w:color="auto"/>
        <w:right w:val="none" w:sz="0" w:space="0" w:color="auto"/>
      </w:divBdr>
    </w:div>
    <w:div w:id="1260597456">
      <w:bodyDiv w:val="1"/>
      <w:marLeft w:val="0"/>
      <w:marRight w:val="0"/>
      <w:marTop w:val="0"/>
      <w:marBottom w:val="0"/>
      <w:divBdr>
        <w:top w:val="none" w:sz="0" w:space="0" w:color="auto"/>
        <w:left w:val="none" w:sz="0" w:space="0" w:color="auto"/>
        <w:bottom w:val="none" w:sz="0" w:space="0" w:color="auto"/>
        <w:right w:val="none" w:sz="0" w:space="0" w:color="auto"/>
      </w:divBdr>
    </w:div>
    <w:div w:id="1278220716">
      <w:bodyDiv w:val="1"/>
      <w:marLeft w:val="0"/>
      <w:marRight w:val="0"/>
      <w:marTop w:val="0"/>
      <w:marBottom w:val="0"/>
      <w:divBdr>
        <w:top w:val="none" w:sz="0" w:space="0" w:color="auto"/>
        <w:left w:val="none" w:sz="0" w:space="0" w:color="auto"/>
        <w:bottom w:val="none" w:sz="0" w:space="0" w:color="auto"/>
        <w:right w:val="none" w:sz="0" w:space="0" w:color="auto"/>
      </w:divBdr>
    </w:div>
    <w:div w:id="1336151156">
      <w:bodyDiv w:val="1"/>
      <w:marLeft w:val="0"/>
      <w:marRight w:val="0"/>
      <w:marTop w:val="0"/>
      <w:marBottom w:val="0"/>
      <w:divBdr>
        <w:top w:val="none" w:sz="0" w:space="0" w:color="auto"/>
        <w:left w:val="none" w:sz="0" w:space="0" w:color="auto"/>
        <w:bottom w:val="none" w:sz="0" w:space="0" w:color="auto"/>
        <w:right w:val="none" w:sz="0" w:space="0" w:color="auto"/>
      </w:divBdr>
    </w:div>
    <w:div w:id="1504082612">
      <w:bodyDiv w:val="1"/>
      <w:marLeft w:val="0"/>
      <w:marRight w:val="0"/>
      <w:marTop w:val="0"/>
      <w:marBottom w:val="0"/>
      <w:divBdr>
        <w:top w:val="none" w:sz="0" w:space="0" w:color="auto"/>
        <w:left w:val="none" w:sz="0" w:space="0" w:color="auto"/>
        <w:bottom w:val="none" w:sz="0" w:space="0" w:color="auto"/>
        <w:right w:val="none" w:sz="0" w:space="0" w:color="auto"/>
      </w:divBdr>
      <w:divsChild>
        <w:div w:id="171146113">
          <w:marLeft w:val="0"/>
          <w:marRight w:val="0"/>
          <w:marTop w:val="220"/>
          <w:marBottom w:val="0"/>
          <w:divBdr>
            <w:top w:val="none" w:sz="0" w:space="0" w:color="auto"/>
            <w:left w:val="none" w:sz="0" w:space="0" w:color="auto"/>
            <w:bottom w:val="none" w:sz="0" w:space="0" w:color="auto"/>
            <w:right w:val="none" w:sz="0" w:space="0" w:color="auto"/>
          </w:divBdr>
        </w:div>
        <w:div w:id="778990272">
          <w:marLeft w:val="0"/>
          <w:marRight w:val="0"/>
          <w:marTop w:val="2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hyperlink" Target="https://www.wiley-vch.de/en/areas-interest/medicine-health-care/cerebral-palsy-978-1-909962-38-5%20(&#1076;&#1072;&#1090;&#1072;%20&#1086;&#1073;&#1088;&#1072;&#1097;&#1077;&#1085;&#1080;&#1103;%2012"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image" Target="media/image6.png"/><Relationship Id="rId10" Type="http://schemas.openxmlformats.org/officeDocument/2006/relationships/image" Target="media/image1.jpeg"/><Relationship Id="rId19" Type="http://schemas.openxmlformats.org/officeDocument/2006/relationships/hyperlink" Target="https://human.snauka.ru/2019/02/25629" TargetMode="Externa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5.jpeg"/></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Сгибание до</c:v>
                </c:pt>
              </c:strCache>
            </c:strRef>
          </c:tx>
          <c:invertIfNegative val="0"/>
          <c:cat>
            <c:strRef>
              <c:f>Лист1!$A$2:$A$8</c:f>
              <c:strCache>
                <c:ptCount val="7"/>
                <c:pt idx="0">
                  <c:v>Бу-ин А.</c:v>
                </c:pt>
                <c:pt idx="1">
                  <c:v>Лос-ин Ал.</c:v>
                </c:pt>
                <c:pt idx="2">
                  <c:v>Ук-ва Н.</c:v>
                </c:pt>
                <c:pt idx="3">
                  <c:v>Кир-ова Э.</c:v>
                </c:pt>
                <c:pt idx="4">
                  <c:v>Ган-ев А.</c:v>
                </c:pt>
                <c:pt idx="5">
                  <c:v>Баз-на Д.</c:v>
                </c:pt>
                <c:pt idx="6">
                  <c:v>Лос-ин Ан. </c:v>
                </c:pt>
              </c:strCache>
            </c:strRef>
          </c:cat>
          <c:val>
            <c:numRef>
              <c:f>Лист1!$B$2:$B$8</c:f>
              <c:numCache>
                <c:formatCode>General</c:formatCode>
                <c:ptCount val="7"/>
                <c:pt idx="0">
                  <c:v>45</c:v>
                </c:pt>
                <c:pt idx="1">
                  <c:v>5</c:v>
                </c:pt>
                <c:pt idx="2">
                  <c:v>10</c:v>
                </c:pt>
                <c:pt idx="3">
                  <c:v>50</c:v>
                </c:pt>
                <c:pt idx="4">
                  <c:v>90</c:v>
                </c:pt>
                <c:pt idx="5">
                  <c:v>33</c:v>
                </c:pt>
                <c:pt idx="6">
                  <c:v>45</c:v>
                </c:pt>
              </c:numCache>
            </c:numRef>
          </c:val>
        </c:ser>
        <c:ser>
          <c:idx val="1"/>
          <c:order val="1"/>
          <c:tx>
            <c:strRef>
              <c:f>Лист1!$C$1</c:f>
              <c:strCache>
                <c:ptCount val="1"/>
                <c:pt idx="0">
                  <c:v>Сгибание после</c:v>
                </c:pt>
              </c:strCache>
            </c:strRef>
          </c:tx>
          <c:invertIfNegative val="0"/>
          <c:cat>
            <c:strRef>
              <c:f>Лист1!$A$2:$A$8</c:f>
              <c:strCache>
                <c:ptCount val="7"/>
                <c:pt idx="0">
                  <c:v>Бу-ин А.</c:v>
                </c:pt>
                <c:pt idx="1">
                  <c:v>Лос-ин Ал.</c:v>
                </c:pt>
                <c:pt idx="2">
                  <c:v>Ук-ва Н.</c:v>
                </c:pt>
                <c:pt idx="3">
                  <c:v>Кир-ова Э.</c:v>
                </c:pt>
                <c:pt idx="4">
                  <c:v>Ган-ев А.</c:v>
                </c:pt>
                <c:pt idx="5">
                  <c:v>Баз-на Д.</c:v>
                </c:pt>
                <c:pt idx="6">
                  <c:v>Лос-ин Ан. </c:v>
                </c:pt>
              </c:strCache>
            </c:strRef>
          </c:cat>
          <c:val>
            <c:numRef>
              <c:f>Лист1!$C$2:$C$8</c:f>
              <c:numCache>
                <c:formatCode>General</c:formatCode>
                <c:ptCount val="7"/>
                <c:pt idx="0">
                  <c:v>50</c:v>
                </c:pt>
                <c:pt idx="1">
                  <c:v>5</c:v>
                </c:pt>
                <c:pt idx="2">
                  <c:v>12</c:v>
                </c:pt>
                <c:pt idx="3">
                  <c:v>55</c:v>
                </c:pt>
                <c:pt idx="4">
                  <c:v>93</c:v>
                </c:pt>
                <c:pt idx="5">
                  <c:v>36</c:v>
                </c:pt>
                <c:pt idx="6">
                  <c:v>45</c:v>
                </c:pt>
              </c:numCache>
            </c:numRef>
          </c:val>
        </c:ser>
        <c:ser>
          <c:idx val="2"/>
          <c:order val="2"/>
          <c:tx>
            <c:strRef>
              <c:f>Лист1!$D$1</c:f>
              <c:strCache>
                <c:ptCount val="1"/>
                <c:pt idx="0">
                  <c:v>Разгибание до</c:v>
                </c:pt>
              </c:strCache>
            </c:strRef>
          </c:tx>
          <c:invertIfNegative val="0"/>
          <c:cat>
            <c:strRef>
              <c:f>Лист1!$A$2:$A$8</c:f>
              <c:strCache>
                <c:ptCount val="7"/>
                <c:pt idx="0">
                  <c:v>Бу-ин А.</c:v>
                </c:pt>
                <c:pt idx="1">
                  <c:v>Лос-ин Ал.</c:v>
                </c:pt>
                <c:pt idx="2">
                  <c:v>Ук-ва Н.</c:v>
                </c:pt>
                <c:pt idx="3">
                  <c:v>Кир-ова Э.</c:v>
                </c:pt>
                <c:pt idx="4">
                  <c:v>Ган-ев А.</c:v>
                </c:pt>
                <c:pt idx="5">
                  <c:v>Баз-на Д.</c:v>
                </c:pt>
                <c:pt idx="6">
                  <c:v>Лос-ин Ан. </c:v>
                </c:pt>
              </c:strCache>
            </c:strRef>
          </c:cat>
          <c:val>
            <c:numRef>
              <c:f>Лист1!$D$2:$D$8</c:f>
              <c:numCache>
                <c:formatCode>General</c:formatCode>
                <c:ptCount val="7"/>
                <c:pt idx="0">
                  <c:v>180</c:v>
                </c:pt>
                <c:pt idx="1">
                  <c:v>140</c:v>
                </c:pt>
                <c:pt idx="2">
                  <c:v>160</c:v>
                </c:pt>
                <c:pt idx="3">
                  <c:v>180</c:v>
                </c:pt>
                <c:pt idx="4">
                  <c:v>160</c:v>
                </c:pt>
                <c:pt idx="5">
                  <c:v>180</c:v>
                </c:pt>
                <c:pt idx="6">
                  <c:v>160</c:v>
                </c:pt>
              </c:numCache>
            </c:numRef>
          </c:val>
        </c:ser>
        <c:ser>
          <c:idx val="3"/>
          <c:order val="3"/>
          <c:tx>
            <c:strRef>
              <c:f>Лист1!$E$1</c:f>
              <c:strCache>
                <c:ptCount val="1"/>
                <c:pt idx="0">
                  <c:v>Разгибание после</c:v>
                </c:pt>
              </c:strCache>
            </c:strRef>
          </c:tx>
          <c:invertIfNegative val="0"/>
          <c:cat>
            <c:strRef>
              <c:f>Лист1!$A$2:$A$8</c:f>
              <c:strCache>
                <c:ptCount val="7"/>
                <c:pt idx="0">
                  <c:v>Бу-ин А.</c:v>
                </c:pt>
                <c:pt idx="1">
                  <c:v>Лос-ин Ал.</c:v>
                </c:pt>
                <c:pt idx="2">
                  <c:v>Ук-ва Н.</c:v>
                </c:pt>
                <c:pt idx="3">
                  <c:v>Кир-ова Э.</c:v>
                </c:pt>
                <c:pt idx="4">
                  <c:v>Ган-ев А.</c:v>
                </c:pt>
                <c:pt idx="5">
                  <c:v>Баз-на Д.</c:v>
                </c:pt>
                <c:pt idx="6">
                  <c:v>Лос-ин Ан. </c:v>
                </c:pt>
              </c:strCache>
            </c:strRef>
          </c:cat>
          <c:val>
            <c:numRef>
              <c:f>Лист1!$E$2:$E$8</c:f>
              <c:numCache>
                <c:formatCode>General</c:formatCode>
                <c:ptCount val="7"/>
                <c:pt idx="0">
                  <c:v>180</c:v>
                </c:pt>
                <c:pt idx="1">
                  <c:v>150</c:v>
                </c:pt>
                <c:pt idx="2">
                  <c:v>160</c:v>
                </c:pt>
                <c:pt idx="3">
                  <c:v>180</c:v>
                </c:pt>
                <c:pt idx="4">
                  <c:v>162</c:v>
                </c:pt>
                <c:pt idx="5">
                  <c:v>180</c:v>
                </c:pt>
                <c:pt idx="6">
                  <c:v>165</c:v>
                </c:pt>
              </c:numCache>
            </c:numRef>
          </c:val>
        </c:ser>
        <c:dLbls>
          <c:showLegendKey val="0"/>
          <c:showVal val="0"/>
          <c:showCatName val="0"/>
          <c:showSerName val="0"/>
          <c:showPercent val="0"/>
          <c:showBubbleSize val="0"/>
        </c:dLbls>
        <c:gapWidth val="150"/>
        <c:shape val="cylinder"/>
        <c:axId val="127092992"/>
        <c:axId val="151564288"/>
        <c:axId val="0"/>
      </c:bar3DChart>
      <c:catAx>
        <c:axId val="127092992"/>
        <c:scaling>
          <c:orientation val="minMax"/>
        </c:scaling>
        <c:delete val="0"/>
        <c:axPos val="b"/>
        <c:majorTickMark val="out"/>
        <c:minorTickMark val="none"/>
        <c:tickLblPos val="nextTo"/>
        <c:crossAx val="151564288"/>
        <c:crosses val="autoZero"/>
        <c:auto val="1"/>
        <c:lblAlgn val="ctr"/>
        <c:lblOffset val="100"/>
        <c:noMultiLvlLbl val="0"/>
      </c:catAx>
      <c:valAx>
        <c:axId val="151564288"/>
        <c:scaling>
          <c:orientation val="minMax"/>
        </c:scaling>
        <c:delete val="0"/>
        <c:axPos val="l"/>
        <c:majorGridlines/>
        <c:numFmt formatCode="General" sourceLinked="1"/>
        <c:majorTickMark val="out"/>
        <c:minorTickMark val="none"/>
        <c:tickLblPos val="nextTo"/>
        <c:crossAx val="127092992"/>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Лист1!$B$1</c:f>
              <c:strCache>
                <c:ptCount val="1"/>
                <c:pt idx="0">
                  <c:v>Ротация вн. до</c:v>
                </c:pt>
              </c:strCache>
            </c:strRef>
          </c:tx>
          <c:invertIfNegative val="0"/>
          <c:cat>
            <c:strRef>
              <c:f>Лист1!$A$2:$A$8</c:f>
              <c:strCache>
                <c:ptCount val="7"/>
                <c:pt idx="0">
                  <c:v>Бу-ин А.</c:v>
                </c:pt>
                <c:pt idx="1">
                  <c:v>Лос-ин Ал.</c:v>
                </c:pt>
                <c:pt idx="2">
                  <c:v>Ук-ва Н.</c:v>
                </c:pt>
                <c:pt idx="3">
                  <c:v>Кир-ова Э.</c:v>
                </c:pt>
                <c:pt idx="4">
                  <c:v>Ган-ев А.</c:v>
                </c:pt>
                <c:pt idx="5">
                  <c:v>Баз-на Д.</c:v>
                </c:pt>
                <c:pt idx="6">
                  <c:v>Лос-ин Ан. </c:v>
                </c:pt>
              </c:strCache>
            </c:strRef>
          </c:cat>
          <c:val>
            <c:numRef>
              <c:f>Лист1!$B$2:$B$8</c:f>
              <c:numCache>
                <c:formatCode>General</c:formatCode>
                <c:ptCount val="7"/>
                <c:pt idx="0">
                  <c:v>15</c:v>
                </c:pt>
                <c:pt idx="1">
                  <c:v>8</c:v>
                </c:pt>
                <c:pt idx="2">
                  <c:v>0</c:v>
                </c:pt>
                <c:pt idx="3">
                  <c:v>30</c:v>
                </c:pt>
                <c:pt idx="4">
                  <c:v>10</c:v>
                </c:pt>
                <c:pt idx="5">
                  <c:v>20</c:v>
                </c:pt>
                <c:pt idx="6">
                  <c:v>15</c:v>
                </c:pt>
              </c:numCache>
            </c:numRef>
          </c:val>
        </c:ser>
        <c:ser>
          <c:idx val="1"/>
          <c:order val="1"/>
          <c:tx>
            <c:strRef>
              <c:f>Лист1!$C$1</c:f>
              <c:strCache>
                <c:ptCount val="1"/>
                <c:pt idx="0">
                  <c:v>Ротация внутр. после</c:v>
                </c:pt>
              </c:strCache>
            </c:strRef>
          </c:tx>
          <c:invertIfNegative val="0"/>
          <c:cat>
            <c:strRef>
              <c:f>Лист1!$A$2:$A$8</c:f>
              <c:strCache>
                <c:ptCount val="7"/>
                <c:pt idx="0">
                  <c:v>Бу-ин А.</c:v>
                </c:pt>
                <c:pt idx="1">
                  <c:v>Лос-ин Ал.</c:v>
                </c:pt>
                <c:pt idx="2">
                  <c:v>Ук-ва Н.</c:v>
                </c:pt>
                <c:pt idx="3">
                  <c:v>Кир-ова Э.</c:v>
                </c:pt>
                <c:pt idx="4">
                  <c:v>Ган-ев А.</c:v>
                </c:pt>
                <c:pt idx="5">
                  <c:v>Баз-на Д.</c:v>
                </c:pt>
                <c:pt idx="6">
                  <c:v>Лос-ин Ан. </c:v>
                </c:pt>
              </c:strCache>
            </c:strRef>
          </c:cat>
          <c:val>
            <c:numRef>
              <c:f>Лист1!$C$2:$C$8</c:f>
              <c:numCache>
                <c:formatCode>General</c:formatCode>
                <c:ptCount val="7"/>
                <c:pt idx="0">
                  <c:v>17</c:v>
                </c:pt>
                <c:pt idx="1">
                  <c:v>9</c:v>
                </c:pt>
                <c:pt idx="2">
                  <c:v>0</c:v>
                </c:pt>
                <c:pt idx="3">
                  <c:v>32</c:v>
                </c:pt>
                <c:pt idx="4">
                  <c:v>10</c:v>
                </c:pt>
                <c:pt idx="5">
                  <c:v>22</c:v>
                </c:pt>
                <c:pt idx="6">
                  <c:v>16</c:v>
                </c:pt>
              </c:numCache>
            </c:numRef>
          </c:val>
        </c:ser>
        <c:ser>
          <c:idx val="2"/>
          <c:order val="2"/>
          <c:tx>
            <c:strRef>
              <c:f>Лист1!$D$1</c:f>
              <c:strCache>
                <c:ptCount val="1"/>
                <c:pt idx="0">
                  <c:v>Ротация внеш. до</c:v>
                </c:pt>
              </c:strCache>
            </c:strRef>
          </c:tx>
          <c:invertIfNegative val="0"/>
          <c:cat>
            <c:strRef>
              <c:f>Лист1!$A$2:$A$8</c:f>
              <c:strCache>
                <c:ptCount val="7"/>
                <c:pt idx="0">
                  <c:v>Бу-ин А.</c:v>
                </c:pt>
                <c:pt idx="1">
                  <c:v>Лос-ин Ал.</c:v>
                </c:pt>
                <c:pt idx="2">
                  <c:v>Ук-ва Н.</c:v>
                </c:pt>
                <c:pt idx="3">
                  <c:v>Кир-ова Э.</c:v>
                </c:pt>
                <c:pt idx="4">
                  <c:v>Ган-ев А.</c:v>
                </c:pt>
                <c:pt idx="5">
                  <c:v>Баз-на Д.</c:v>
                </c:pt>
                <c:pt idx="6">
                  <c:v>Лос-ин Ан. </c:v>
                </c:pt>
              </c:strCache>
            </c:strRef>
          </c:cat>
          <c:val>
            <c:numRef>
              <c:f>Лист1!$D$2:$D$8</c:f>
              <c:numCache>
                <c:formatCode>General</c:formatCode>
                <c:ptCount val="7"/>
                <c:pt idx="0">
                  <c:v>15</c:v>
                </c:pt>
                <c:pt idx="1">
                  <c:v>6</c:v>
                </c:pt>
                <c:pt idx="2">
                  <c:v>0</c:v>
                </c:pt>
                <c:pt idx="3">
                  <c:v>35</c:v>
                </c:pt>
                <c:pt idx="4">
                  <c:v>8</c:v>
                </c:pt>
                <c:pt idx="5">
                  <c:v>15</c:v>
                </c:pt>
                <c:pt idx="6">
                  <c:v>10</c:v>
                </c:pt>
              </c:numCache>
            </c:numRef>
          </c:val>
        </c:ser>
        <c:ser>
          <c:idx val="3"/>
          <c:order val="3"/>
          <c:tx>
            <c:strRef>
              <c:f>Лист1!$E$1</c:f>
              <c:strCache>
                <c:ptCount val="1"/>
                <c:pt idx="0">
                  <c:v>Ротация внеш. после</c:v>
                </c:pt>
              </c:strCache>
            </c:strRef>
          </c:tx>
          <c:invertIfNegative val="0"/>
          <c:cat>
            <c:strRef>
              <c:f>Лист1!$A$2:$A$8</c:f>
              <c:strCache>
                <c:ptCount val="7"/>
                <c:pt idx="0">
                  <c:v>Бу-ин А.</c:v>
                </c:pt>
                <c:pt idx="1">
                  <c:v>Лос-ин Ал.</c:v>
                </c:pt>
                <c:pt idx="2">
                  <c:v>Ук-ва Н.</c:v>
                </c:pt>
                <c:pt idx="3">
                  <c:v>Кир-ова Э.</c:v>
                </c:pt>
                <c:pt idx="4">
                  <c:v>Ган-ев А.</c:v>
                </c:pt>
                <c:pt idx="5">
                  <c:v>Баз-на Д.</c:v>
                </c:pt>
                <c:pt idx="6">
                  <c:v>Лос-ин Ан. </c:v>
                </c:pt>
              </c:strCache>
            </c:strRef>
          </c:cat>
          <c:val>
            <c:numRef>
              <c:f>Лист1!$E$2:$E$8</c:f>
              <c:numCache>
                <c:formatCode>General</c:formatCode>
                <c:ptCount val="7"/>
                <c:pt idx="0">
                  <c:v>16</c:v>
                </c:pt>
                <c:pt idx="1">
                  <c:v>6</c:v>
                </c:pt>
                <c:pt idx="2">
                  <c:v>0</c:v>
                </c:pt>
                <c:pt idx="3">
                  <c:v>36</c:v>
                </c:pt>
                <c:pt idx="4">
                  <c:v>8</c:v>
                </c:pt>
                <c:pt idx="5">
                  <c:v>18</c:v>
                </c:pt>
                <c:pt idx="6">
                  <c:v>11</c:v>
                </c:pt>
              </c:numCache>
            </c:numRef>
          </c:val>
        </c:ser>
        <c:dLbls>
          <c:showLegendKey val="0"/>
          <c:showVal val="0"/>
          <c:showCatName val="0"/>
          <c:showSerName val="0"/>
          <c:showPercent val="0"/>
          <c:showBubbleSize val="0"/>
        </c:dLbls>
        <c:gapWidth val="150"/>
        <c:shape val="cylinder"/>
        <c:axId val="168835328"/>
        <c:axId val="63307776"/>
        <c:axId val="0"/>
      </c:bar3DChart>
      <c:catAx>
        <c:axId val="168835328"/>
        <c:scaling>
          <c:orientation val="minMax"/>
        </c:scaling>
        <c:delete val="0"/>
        <c:axPos val="b"/>
        <c:majorTickMark val="out"/>
        <c:minorTickMark val="none"/>
        <c:tickLblPos val="nextTo"/>
        <c:crossAx val="63307776"/>
        <c:crosses val="autoZero"/>
        <c:auto val="1"/>
        <c:lblAlgn val="ctr"/>
        <c:lblOffset val="100"/>
        <c:noMultiLvlLbl val="0"/>
      </c:catAx>
      <c:valAx>
        <c:axId val="63307776"/>
        <c:scaling>
          <c:orientation val="minMax"/>
        </c:scaling>
        <c:delete val="0"/>
        <c:axPos val="l"/>
        <c:majorGridlines/>
        <c:numFmt formatCode="General" sourceLinked="1"/>
        <c:majorTickMark val="out"/>
        <c:minorTickMark val="none"/>
        <c:tickLblPos val="nextTo"/>
        <c:crossAx val="168835328"/>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EDEB9-3D17-48D3-92B5-E791A1BF48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908</TotalTime>
  <Pages>1</Pages>
  <Words>12498</Words>
  <Characters>71243</Characters>
  <Application>Microsoft Office Word</Application>
  <DocSecurity>0</DocSecurity>
  <Lines>593</Lines>
  <Paragraphs>167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83574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Настя Чурсова</dc:creator>
  <cp:lastModifiedBy>Настя Чурсова</cp:lastModifiedBy>
  <cp:revision>43</cp:revision>
  <cp:lastPrinted>2025-06-17T08:02:00Z</cp:lastPrinted>
  <dcterms:created xsi:type="dcterms:W3CDTF">2025-05-29T20:53:00Z</dcterms:created>
  <dcterms:modified xsi:type="dcterms:W3CDTF">2025-06-19T09:30:00Z</dcterms:modified>
</cp:coreProperties>
</file>