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  <w:r w:rsidRPr="00506342">
        <w:rPr>
          <w:rFonts w:eastAsia="Calibri"/>
          <w:sz w:val="28"/>
          <w:szCs w:val="28"/>
        </w:rPr>
        <w:t>МИНИСТЕРСТВО ОБРАЗОВАНИЯ И НАУКИ РОССИИ</w:t>
      </w: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  <w:r w:rsidRPr="00506342">
        <w:rPr>
          <w:rFonts w:eastAsia="Calibri"/>
          <w:sz w:val="28"/>
          <w:szCs w:val="28"/>
        </w:rPr>
        <w:t>Федеральное государственное бюджетное образовательное</w:t>
      </w: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  <w:r w:rsidRPr="00506342">
        <w:rPr>
          <w:rFonts w:eastAsia="Calibri"/>
          <w:sz w:val="28"/>
          <w:szCs w:val="28"/>
        </w:rPr>
        <w:t>учреждение высшего профессионального образования</w:t>
      </w: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  <w:r w:rsidRPr="00506342">
        <w:rPr>
          <w:rFonts w:eastAsia="Calibri"/>
          <w:sz w:val="28"/>
          <w:szCs w:val="28"/>
        </w:rPr>
        <w:t>«ПЕНЗЕНСКИЙ ГОСУДАРСТВЕННЫЙ УНИВЕРСИТЕТ»</w:t>
      </w: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  <w:r w:rsidRPr="00506342">
        <w:rPr>
          <w:rFonts w:eastAsia="Calibri"/>
          <w:sz w:val="28"/>
          <w:szCs w:val="28"/>
        </w:rPr>
        <w:t xml:space="preserve">ФАКУЛЬТЕТ </w:t>
      </w:r>
      <w:r w:rsidR="00C54403">
        <w:rPr>
          <w:rFonts w:eastAsia="Calibri"/>
          <w:sz w:val="28"/>
          <w:szCs w:val="28"/>
        </w:rPr>
        <w:t>СТОМАТОЛОГИИ</w:t>
      </w:r>
    </w:p>
    <w:p w:rsidR="00AC209A" w:rsidRPr="00506342" w:rsidRDefault="00C54403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  <w:r w:rsidRPr="00506342">
        <w:rPr>
          <w:rFonts w:eastAsia="Calibri"/>
          <w:sz w:val="28"/>
          <w:szCs w:val="28"/>
        </w:rPr>
        <w:t xml:space="preserve">КАФЕДРА </w:t>
      </w:r>
      <w:r>
        <w:rPr>
          <w:rFonts w:eastAsia="Calibri"/>
          <w:sz w:val="28"/>
          <w:szCs w:val="28"/>
        </w:rPr>
        <w:t>«</w:t>
      </w:r>
      <w:r w:rsidR="00337FE3">
        <w:rPr>
          <w:rFonts w:eastAsia="Calibri"/>
          <w:sz w:val="28"/>
          <w:szCs w:val="28"/>
        </w:rPr>
        <w:t>СТОМАТОЛОГИИ</w:t>
      </w:r>
      <w:r w:rsidR="00337FE3" w:rsidRPr="00506342">
        <w:rPr>
          <w:rFonts w:eastAsia="Calibri"/>
          <w:sz w:val="28"/>
          <w:szCs w:val="28"/>
        </w:rPr>
        <w:t>»</w:t>
      </w: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C631D7" w:rsidRDefault="00C631D7" w:rsidP="00AC209A">
      <w:pPr>
        <w:spacing w:after="0" w:line="360" w:lineRule="auto"/>
        <w:contextualSpacing/>
        <w:jc w:val="center"/>
        <w:rPr>
          <w:rFonts w:eastAsia="Calibri"/>
          <w:b/>
          <w:sz w:val="36"/>
          <w:szCs w:val="28"/>
        </w:rPr>
      </w:pPr>
      <w:r w:rsidRPr="00C631D7">
        <w:rPr>
          <w:rFonts w:eastAsia="Calibri"/>
          <w:b/>
          <w:sz w:val="36"/>
          <w:szCs w:val="28"/>
        </w:rPr>
        <w:t>КУРСОВАЯ РАБОТА</w:t>
      </w: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color w:val="FF0000"/>
          <w:sz w:val="28"/>
          <w:szCs w:val="28"/>
        </w:rPr>
      </w:pPr>
      <w:r w:rsidRPr="00506342">
        <w:rPr>
          <w:rFonts w:eastAsia="Calibri"/>
          <w:sz w:val="28"/>
          <w:szCs w:val="28"/>
        </w:rPr>
        <w:t>по дисциплине «Местное обезболивание и анестезиология в стоматологии»</w:t>
      </w: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  <w:r w:rsidRPr="00506342">
        <w:rPr>
          <w:rFonts w:eastAsia="Calibri"/>
          <w:sz w:val="28"/>
          <w:szCs w:val="28"/>
        </w:rPr>
        <w:t>«</w:t>
      </w:r>
      <w:r w:rsidRPr="00AC209A">
        <w:rPr>
          <w:rFonts w:eastAsia="Calibri"/>
          <w:sz w:val="28"/>
        </w:rPr>
        <w:t xml:space="preserve">Виды инфильтрационной анестезии: подслизистая, </w:t>
      </w:r>
      <w:proofErr w:type="spellStart"/>
      <w:r w:rsidRPr="00AC209A">
        <w:rPr>
          <w:rFonts w:eastAsia="Calibri"/>
          <w:sz w:val="28"/>
        </w:rPr>
        <w:t>поднадкостничная</w:t>
      </w:r>
      <w:proofErr w:type="spellEnd"/>
      <w:r w:rsidRPr="00AC209A">
        <w:rPr>
          <w:rFonts w:eastAsia="Calibri"/>
          <w:sz w:val="28"/>
        </w:rPr>
        <w:t xml:space="preserve">, </w:t>
      </w:r>
      <w:proofErr w:type="spellStart"/>
      <w:r w:rsidRPr="00AC209A">
        <w:rPr>
          <w:rFonts w:eastAsia="Calibri"/>
          <w:sz w:val="28"/>
        </w:rPr>
        <w:t>интрасептальная</w:t>
      </w:r>
      <w:proofErr w:type="spellEnd"/>
      <w:r w:rsidRPr="00AC209A">
        <w:rPr>
          <w:rFonts w:eastAsia="Calibri"/>
          <w:sz w:val="28"/>
        </w:rPr>
        <w:t xml:space="preserve">, </w:t>
      </w:r>
      <w:proofErr w:type="spellStart"/>
      <w:r w:rsidRPr="00AC209A">
        <w:rPr>
          <w:rFonts w:eastAsia="Calibri"/>
          <w:sz w:val="28"/>
        </w:rPr>
        <w:t>интралигаментарная</w:t>
      </w:r>
      <w:proofErr w:type="spellEnd"/>
      <w:r w:rsidRPr="00506342">
        <w:rPr>
          <w:rFonts w:eastAsia="Calibri"/>
          <w:sz w:val="28"/>
          <w:szCs w:val="28"/>
        </w:rPr>
        <w:t>»</w:t>
      </w:r>
    </w:p>
    <w:p w:rsidR="00AC209A" w:rsidRPr="00506342" w:rsidRDefault="00AC209A" w:rsidP="00AC209A">
      <w:pPr>
        <w:spacing w:after="0" w:line="360" w:lineRule="auto"/>
        <w:ind w:left="5670"/>
        <w:contextualSpacing/>
        <w:jc w:val="both"/>
        <w:rPr>
          <w:rFonts w:eastAsia="Calibri"/>
          <w:sz w:val="28"/>
          <w:szCs w:val="28"/>
        </w:rPr>
      </w:pPr>
    </w:p>
    <w:p w:rsidR="00AC209A" w:rsidRPr="00AC209A" w:rsidRDefault="00AC209A" w:rsidP="00AC209A">
      <w:pPr>
        <w:spacing w:after="0" w:line="360" w:lineRule="auto"/>
        <w:ind w:left="5670"/>
        <w:contextualSpacing/>
        <w:jc w:val="both"/>
        <w:rPr>
          <w:rFonts w:eastAsia="Calibri"/>
          <w:sz w:val="28"/>
          <w:szCs w:val="28"/>
        </w:rPr>
      </w:pPr>
    </w:p>
    <w:p w:rsidR="00AC209A" w:rsidRPr="00AC209A" w:rsidRDefault="00AC209A" w:rsidP="00AC209A">
      <w:pPr>
        <w:spacing w:after="0" w:line="360" w:lineRule="auto"/>
        <w:ind w:left="5670"/>
        <w:contextualSpacing/>
        <w:jc w:val="both"/>
        <w:rPr>
          <w:rFonts w:eastAsia="Calibri"/>
          <w:sz w:val="28"/>
          <w:szCs w:val="28"/>
        </w:rPr>
      </w:pPr>
    </w:p>
    <w:p w:rsidR="0009660A" w:rsidRPr="0009660A" w:rsidRDefault="0009660A" w:rsidP="0009660A">
      <w:pPr>
        <w:spacing w:after="0" w:line="360" w:lineRule="auto"/>
        <w:ind w:firstLine="3828"/>
        <w:rPr>
          <w:rFonts w:eastAsia="Calibri"/>
          <w:sz w:val="28"/>
          <w:szCs w:val="28"/>
        </w:rPr>
      </w:pPr>
      <w:r w:rsidRPr="0009660A">
        <w:rPr>
          <w:rFonts w:eastAsia="Calibri"/>
          <w:sz w:val="28"/>
          <w:szCs w:val="28"/>
        </w:rPr>
        <w:t xml:space="preserve">Выполнил: студент группы </w:t>
      </w:r>
      <w:r w:rsidR="00DA56D3">
        <w:rPr>
          <w:rFonts w:eastAsia="Calibri"/>
          <w:sz w:val="28"/>
          <w:szCs w:val="28"/>
        </w:rPr>
        <w:t>18</w:t>
      </w:r>
      <w:r w:rsidRPr="0009660A">
        <w:rPr>
          <w:rFonts w:eastAsia="Calibri"/>
          <w:sz w:val="28"/>
          <w:szCs w:val="28"/>
        </w:rPr>
        <w:t>ЛС9</w:t>
      </w:r>
    </w:p>
    <w:p w:rsidR="0009660A" w:rsidRPr="0009660A" w:rsidRDefault="00DA56D3" w:rsidP="0009660A">
      <w:pPr>
        <w:spacing w:after="0" w:line="360" w:lineRule="auto"/>
        <w:ind w:firstLine="3828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Касымов</w:t>
      </w:r>
      <w:proofErr w:type="spellEnd"/>
      <w:r>
        <w:rPr>
          <w:rFonts w:eastAsia="Calibri"/>
          <w:sz w:val="28"/>
          <w:szCs w:val="28"/>
        </w:rPr>
        <w:t xml:space="preserve"> Э.А.</w:t>
      </w:r>
    </w:p>
    <w:p w:rsidR="0009660A" w:rsidRDefault="0009660A" w:rsidP="0009660A">
      <w:pPr>
        <w:spacing w:after="0" w:line="360" w:lineRule="auto"/>
        <w:ind w:firstLine="3828"/>
        <w:rPr>
          <w:rFonts w:eastAsia="Calibri"/>
          <w:sz w:val="28"/>
          <w:szCs w:val="28"/>
        </w:rPr>
      </w:pPr>
      <w:r w:rsidRPr="0009660A">
        <w:rPr>
          <w:rFonts w:eastAsia="Calibri"/>
          <w:sz w:val="28"/>
          <w:szCs w:val="28"/>
        </w:rPr>
        <w:t xml:space="preserve">Проверил: </w:t>
      </w:r>
      <w:r w:rsidR="00E06630">
        <w:rPr>
          <w:rFonts w:eastAsia="Calibri"/>
          <w:sz w:val="28"/>
          <w:szCs w:val="28"/>
        </w:rPr>
        <w:t xml:space="preserve">ассистент кафедры </w:t>
      </w:r>
    </w:p>
    <w:p w:rsidR="00E06630" w:rsidRPr="0009660A" w:rsidRDefault="00E06630" w:rsidP="0009660A">
      <w:pPr>
        <w:spacing w:after="0" w:line="360" w:lineRule="auto"/>
        <w:ind w:firstLine="3828"/>
        <w:rPr>
          <w:rFonts w:eastAsia="Calibri"/>
          <w:i/>
          <w:sz w:val="32"/>
          <w:szCs w:val="32"/>
        </w:rPr>
      </w:pPr>
      <w:proofErr w:type="spellStart"/>
      <w:r>
        <w:rPr>
          <w:rFonts w:eastAsia="Calibri"/>
          <w:sz w:val="28"/>
          <w:szCs w:val="28"/>
        </w:rPr>
        <w:t>Костригина</w:t>
      </w:r>
      <w:proofErr w:type="spellEnd"/>
      <w:r>
        <w:rPr>
          <w:rFonts w:eastAsia="Calibri"/>
          <w:sz w:val="28"/>
          <w:szCs w:val="28"/>
        </w:rPr>
        <w:t xml:space="preserve"> Екатерина Дмитриевна</w:t>
      </w:r>
      <w:bookmarkStart w:id="0" w:name="_GoBack"/>
      <w:bookmarkEnd w:id="0"/>
    </w:p>
    <w:p w:rsidR="00AC209A" w:rsidRPr="00506342" w:rsidRDefault="00AC209A" w:rsidP="00AC209A">
      <w:pPr>
        <w:spacing w:after="0"/>
        <w:ind w:left="7230"/>
        <w:contextualSpacing/>
        <w:jc w:val="center"/>
        <w:rPr>
          <w:rFonts w:eastAsia="Calibri"/>
          <w:color w:val="000000"/>
          <w:sz w:val="28"/>
          <w:szCs w:val="28"/>
          <w:lang w:eastAsia="ru-RU"/>
        </w:rPr>
      </w:pPr>
    </w:p>
    <w:p w:rsidR="00AC209A" w:rsidRPr="00506342" w:rsidRDefault="00AC209A" w:rsidP="00AC209A">
      <w:pPr>
        <w:spacing w:after="0"/>
        <w:ind w:left="7230"/>
        <w:contextualSpacing/>
        <w:jc w:val="center"/>
        <w:rPr>
          <w:rFonts w:eastAsia="Calibri"/>
          <w:color w:val="000000"/>
          <w:sz w:val="28"/>
          <w:szCs w:val="28"/>
          <w:lang w:eastAsia="ru-RU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AC209A" w:rsidRPr="00506342" w:rsidRDefault="00AC209A" w:rsidP="00AC209A">
      <w:pPr>
        <w:spacing w:after="0" w:line="360" w:lineRule="auto"/>
        <w:contextualSpacing/>
        <w:jc w:val="center"/>
        <w:rPr>
          <w:rFonts w:eastAsia="Calibri"/>
          <w:sz w:val="28"/>
          <w:szCs w:val="28"/>
        </w:rPr>
      </w:pPr>
    </w:p>
    <w:p w:rsidR="00C17EBD" w:rsidRPr="00792EE8" w:rsidRDefault="00AC209A" w:rsidP="00AC209A">
      <w:pPr>
        <w:spacing w:after="0" w:line="360" w:lineRule="auto"/>
        <w:ind w:firstLine="709"/>
        <w:jc w:val="center"/>
        <w:rPr>
          <w:sz w:val="28"/>
          <w:szCs w:val="28"/>
        </w:rPr>
      </w:pPr>
      <w:r w:rsidRPr="00506342">
        <w:rPr>
          <w:rFonts w:eastAsia="Calibri"/>
          <w:sz w:val="28"/>
          <w:szCs w:val="28"/>
        </w:rPr>
        <w:t>Пенза 20</w:t>
      </w:r>
      <w:r w:rsidR="00DA56D3">
        <w:rPr>
          <w:rFonts w:eastAsia="Calibri"/>
          <w:sz w:val="28"/>
          <w:szCs w:val="28"/>
        </w:rPr>
        <w:t>20</w:t>
      </w:r>
      <w:r w:rsidR="00C17EBD" w:rsidRPr="00792EE8">
        <w:rPr>
          <w:sz w:val="28"/>
          <w:szCs w:val="28"/>
        </w:rPr>
        <w:br w:type="page"/>
      </w:r>
    </w:p>
    <w:p w:rsidR="00E77B30" w:rsidRPr="00E77B30" w:rsidRDefault="00C17EBD" w:rsidP="00E77B30">
      <w:pPr>
        <w:pStyle w:val="af0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E77B30">
        <w:rPr>
          <w:rFonts w:ascii="Times New Roman" w:hAnsi="Times New Roman" w:cs="Times New Roman"/>
          <w:color w:val="auto"/>
        </w:rPr>
        <w:lastRenderedPageBreak/>
        <w:t>Содержание</w:t>
      </w:r>
    </w:p>
    <w:sdt>
      <w:sdtPr>
        <w:rPr>
          <w:sz w:val="28"/>
          <w:szCs w:val="28"/>
        </w:rPr>
        <w:id w:val="9527453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77B30" w:rsidRPr="00AC209A" w:rsidRDefault="00E77B30" w:rsidP="00AC209A">
          <w:pPr>
            <w:spacing w:after="0" w:line="360" w:lineRule="auto"/>
            <w:ind w:firstLine="709"/>
            <w:jc w:val="both"/>
            <w:rPr>
              <w:sz w:val="28"/>
              <w:szCs w:val="28"/>
            </w:rPr>
          </w:pPr>
        </w:p>
        <w:p w:rsidR="00AC209A" w:rsidRPr="00AC209A" w:rsidRDefault="006954FC" w:rsidP="00AC209A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 w:rsidRPr="00AC209A">
            <w:rPr>
              <w:sz w:val="28"/>
              <w:szCs w:val="28"/>
            </w:rPr>
            <w:fldChar w:fldCharType="begin"/>
          </w:r>
          <w:r w:rsidR="00E77B30" w:rsidRPr="00AC209A">
            <w:rPr>
              <w:sz w:val="28"/>
              <w:szCs w:val="28"/>
            </w:rPr>
            <w:instrText xml:space="preserve"> TOC \o "1-3" \h \z \u </w:instrText>
          </w:r>
          <w:r w:rsidRPr="00AC209A">
            <w:rPr>
              <w:sz w:val="28"/>
              <w:szCs w:val="28"/>
            </w:rPr>
            <w:fldChar w:fldCharType="separate"/>
          </w:r>
          <w:hyperlink w:anchor="_Toc397255316" w:history="1">
            <w:r w:rsidR="00AC209A" w:rsidRPr="00AC209A">
              <w:rPr>
                <w:rStyle w:val="a9"/>
                <w:noProof/>
                <w:sz w:val="28"/>
                <w:szCs w:val="28"/>
              </w:rPr>
              <w:t>Введение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_Toc397255316 \h </w:instrText>
            </w:r>
            <w:r w:rsidRPr="00AC209A">
              <w:rPr>
                <w:noProof/>
                <w:webHidden/>
                <w:sz w:val="28"/>
                <w:szCs w:val="28"/>
              </w:rPr>
            </w:r>
            <w:r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3</w:t>
            </w:r>
            <w:r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17" w:history="1">
            <w:r w:rsidR="00AC209A" w:rsidRPr="00AC209A">
              <w:rPr>
                <w:rStyle w:val="a9"/>
                <w:noProof/>
                <w:sz w:val="28"/>
                <w:szCs w:val="28"/>
              </w:rPr>
              <w:t>1. Инфильтрациоиная анестезия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_Toc397255317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4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2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18" w:history="1">
            <w:r w:rsidR="00AC209A" w:rsidRPr="00AC209A">
              <w:rPr>
                <w:rStyle w:val="a9"/>
                <w:noProof/>
                <w:sz w:val="28"/>
                <w:szCs w:val="28"/>
              </w:rPr>
              <w:t>1.1. Положительные качества инфильтрационной анестезии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_Toc397255318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5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2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19" w:history="1">
            <w:r w:rsidR="00AC209A" w:rsidRPr="00AC209A">
              <w:rPr>
                <w:rStyle w:val="a9"/>
                <w:noProof/>
                <w:sz w:val="28"/>
                <w:szCs w:val="28"/>
              </w:rPr>
              <w:t>1.2. Техника инфильтрационной анестезии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_Toc397255319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6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2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0" w:history="1">
            <w:r w:rsidR="00AC209A" w:rsidRPr="00AC209A">
              <w:rPr>
                <w:rStyle w:val="a9"/>
                <w:noProof/>
                <w:sz w:val="28"/>
                <w:szCs w:val="28"/>
              </w:rPr>
              <w:t>1.3. Осложнение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_Toc397255320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7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1" w:history="1">
            <w:r w:rsidR="00AC209A" w:rsidRPr="00AC209A">
              <w:rPr>
                <w:rStyle w:val="a9"/>
                <w:noProof/>
                <w:sz w:val="28"/>
                <w:szCs w:val="28"/>
              </w:rPr>
              <w:t>2. Подслизистая, интрапапиллярная  анестезии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_Toc397255321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9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2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2" w:history="1">
            <w:r w:rsidR="00AC209A" w:rsidRPr="00AC209A">
              <w:rPr>
                <w:rStyle w:val="a9"/>
                <w:noProof/>
                <w:sz w:val="28"/>
                <w:szCs w:val="28"/>
              </w:rPr>
              <w:t>2.1. Интрапапиллярная анестезия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_Toc397255322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10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3" w:history="1">
            <w:r w:rsidR="00AC209A" w:rsidRPr="00AC209A">
              <w:rPr>
                <w:rStyle w:val="a9"/>
                <w:noProof/>
                <w:sz w:val="28"/>
                <w:szCs w:val="28"/>
              </w:rPr>
              <w:t>3. Поднадкостничная анестезия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_Toc397255323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11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4" w:history="1">
            <w:r w:rsidR="00AC209A" w:rsidRPr="00AC209A">
              <w:rPr>
                <w:rStyle w:val="a9"/>
                <w:noProof/>
                <w:sz w:val="28"/>
                <w:szCs w:val="28"/>
              </w:rPr>
              <w:t>4. Интрасептальная анестезия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_Toc397255324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13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2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5" w:history="1">
            <w:r w:rsidR="00AC209A" w:rsidRPr="00AC209A">
              <w:rPr>
                <w:rStyle w:val="a9"/>
                <w:noProof/>
                <w:sz w:val="28"/>
                <w:szCs w:val="28"/>
              </w:rPr>
              <w:t>4.1. Техника интрасептальной анестезии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_Toc397255325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14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6" w:history="1">
            <w:r w:rsidR="00AC209A" w:rsidRPr="00AC209A">
              <w:rPr>
                <w:rStyle w:val="a9"/>
                <w:noProof/>
                <w:sz w:val="28"/>
                <w:szCs w:val="28"/>
              </w:rPr>
              <w:t>5. Интралигаментарная анестезия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_Toc397255326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16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2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7" w:history="1">
            <w:r w:rsidR="00AC209A" w:rsidRPr="00AC209A">
              <w:rPr>
                <w:rStyle w:val="a9"/>
                <w:noProof/>
                <w:sz w:val="28"/>
                <w:szCs w:val="28"/>
              </w:rPr>
              <w:t>5.1. Методика проведения интралигаментарной анестезии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_Toc397255327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18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8" w:history="1">
            <w:r w:rsidR="00AC209A" w:rsidRPr="00AC209A">
              <w:rPr>
                <w:rStyle w:val="a9"/>
                <w:noProof/>
                <w:sz w:val="28"/>
                <w:szCs w:val="28"/>
              </w:rPr>
              <w:t>Заключение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_Toc397255328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21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C209A" w:rsidRPr="00AC209A" w:rsidRDefault="00683909" w:rsidP="00AC209A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397255329" w:history="1">
            <w:r w:rsidR="00AC209A" w:rsidRPr="00AC209A">
              <w:rPr>
                <w:rStyle w:val="a9"/>
                <w:noProof/>
                <w:sz w:val="28"/>
                <w:szCs w:val="28"/>
              </w:rPr>
              <w:t>Список используемых источников</w:t>
            </w:r>
            <w:r w:rsidR="00AC209A" w:rsidRPr="00AC209A">
              <w:rPr>
                <w:noProof/>
                <w:webHidden/>
                <w:sz w:val="28"/>
                <w:szCs w:val="28"/>
              </w:rPr>
              <w:tab/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begin"/>
            </w:r>
            <w:r w:rsidR="00AC209A" w:rsidRPr="00AC209A">
              <w:rPr>
                <w:noProof/>
                <w:webHidden/>
                <w:sz w:val="28"/>
                <w:szCs w:val="28"/>
              </w:rPr>
              <w:instrText xml:space="preserve"> PAGEREF _Toc397255329 \h </w:instrText>
            </w:r>
            <w:r w:rsidR="006954FC" w:rsidRPr="00AC209A">
              <w:rPr>
                <w:noProof/>
                <w:webHidden/>
                <w:sz w:val="28"/>
                <w:szCs w:val="28"/>
              </w:rPr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9660A">
              <w:rPr>
                <w:noProof/>
                <w:webHidden/>
                <w:sz w:val="28"/>
                <w:szCs w:val="28"/>
              </w:rPr>
              <w:t>22</w:t>
            </w:r>
            <w:r w:rsidR="006954FC" w:rsidRPr="00AC209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B30" w:rsidRPr="00AC209A" w:rsidRDefault="006954FC" w:rsidP="00AC209A">
          <w:pPr>
            <w:spacing w:after="0" w:line="360" w:lineRule="auto"/>
            <w:jc w:val="both"/>
            <w:rPr>
              <w:sz w:val="28"/>
              <w:szCs w:val="28"/>
            </w:rPr>
          </w:pPr>
          <w:r w:rsidRPr="00AC209A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E77B30" w:rsidRPr="00AC209A" w:rsidRDefault="00E77B30" w:rsidP="00AC209A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C17EBD" w:rsidRPr="00792EE8" w:rsidRDefault="00C17EBD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C17EBD" w:rsidRPr="00792EE8" w:rsidRDefault="00C17EBD" w:rsidP="00792EE8">
      <w:pPr>
        <w:pStyle w:val="1"/>
        <w:spacing w:after="0"/>
        <w:rPr>
          <w:rFonts w:cs="Times New Roman"/>
          <w:szCs w:val="28"/>
        </w:rPr>
      </w:pPr>
      <w:bookmarkStart w:id="1" w:name="_Toc397255316"/>
      <w:r w:rsidRPr="00792EE8">
        <w:rPr>
          <w:rFonts w:cs="Times New Roman"/>
          <w:szCs w:val="28"/>
        </w:rPr>
        <w:lastRenderedPageBreak/>
        <w:t>Введение</w:t>
      </w:r>
      <w:bookmarkEnd w:id="1"/>
    </w:p>
    <w:p w:rsidR="00C17EBD" w:rsidRPr="00792EE8" w:rsidRDefault="00C17EBD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3044E1" w:rsidRPr="00792EE8" w:rsidRDefault="003044E1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Инфильтрационная анестезия – один из самых частых способов обезболивания. </w:t>
      </w:r>
    </w:p>
    <w:p w:rsidR="003044E1" w:rsidRPr="00792EE8" w:rsidRDefault="003044E1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Данный вид анестезии может применяться при любых стоматологических вмешательствах – при пломбировании и удалении зубов и чистке корневых каналов, операциях на пульпе, удалении нерва, при пульпите, пародонтите, имплантации и пр.</w:t>
      </w:r>
    </w:p>
    <w:p w:rsidR="003044E1" w:rsidRPr="00792EE8" w:rsidRDefault="003044E1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Задачей инфильтрационного обезболивания является блокирование болевого импульса в области чувствительного рецептора. При его выполнении анестезирующий раствор вводится в ткани без учета анатомо-топографических особенностей расположения ветвей тройничного нерва. Метод инфильтрационной анестезии обеспечивает хорошее обезболивание при сравнительно небольших оперативных вмешательствах. Суть инфильтрационного метода заключается в создании депо анестетика между слизистой и надкостницей, диффузия анестетика к нервным окончаниям происходит благодаря проницаемости кортикальной пластинки альвеолярного отростка челюсти.</w:t>
      </w:r>
    </w:p>
    <w:p w:rsidR="003044E1" w:rsidRPr="00792EE8" w:rsidRDefault="003044E1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Метод довольно эффективен, поэтому заслужил широкое распространение и признание.</w:t>
      </w:r>
    </w:p>
    <w:p w:rsidR="003044E1" w:rsidRPr="00792EE8" w:rsidRDefault="003044E1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C17EBD" w:rsidRPr="00792EE8" w:rsidRDefault="00C17EBD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AA4E29" w:rsidRPr="00792EE8" w:rsidRDefault="003044E1" w:rsidP="00792EE8">
      <w:pPr>
        <w:pStyle w:val="1"/>
        <w:spacing w:after="0"/>
        <w:rPr>
          <w:rFonts w:cs="Times New Roman"/>
          <w:szCs w:val="28"/>
        </w:rPr>
      </w:pPr>
      <w:bookmarkStart w:id="2" w:name="_Toc397255317"/>
      <w:r w:rsidRPr="00792EE8">
        <w:rPr>
          <w:rFonts w:cs="Times New Roman"/>
          <w:szCs w:val="28"/>
        </w:rPr>
        <w:lastRenderedPageBreak/>
        <w:t xml:space="preserve">1. </w:t>
      </w:r>
      <w:proofErr w:type="spellStart"/>
      <w:r w:rsidR="00AA4E29" w:rsidRPr="00792EE8">
        <w:rPr>
          <w:rFonts w:cs="Times New Roman"/>
          <w:szCs w:val="28"/>
        </w:rPr>
        <w:t>Инфильтрациоиная</w:t>
      </w:r>
      <w:proofErr w:type="spellEnd"/>
      <w:r w:rsidR="00AA4E29" w:rsidRPr="00792EE8">
        <w:rPr>
          <w:rFonts w:cs="Times New Roman"/>
          <w:szCs w:val="28"/>
        </w:rPr>
        <w:t xml:space="preserve"> анестезия</w:t>
      </w:r>
      <w:bookmarkEnd w:id="2"/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AA4E29" w:rsidRPr="00337FE3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Различают прямую и непрямую </w:t>
      </w:r>
      <w:proofErr w:type="spellStart"/>
      <w:r w:rsidRPr="00792EE8">
        <w:rPr>
          <w:sz w:val="28"/>
          <w:szCs w:val="28"/>
        </w:rPr>
        <w:t>инфильтрациоиную</w:t>
      </w:r>
      <w:proofErr w:type="spellEnd"/>
      <w:r w:rsidRPr="00792EE8">
        <w:rPr>
          <w:sz w:val="28"/>
          <w:szCs w:val="28"/>
        </w:rPr>
        <w:t xml:space="preserve"> анестезию. При прямом </w:t>
      </w:r>
      <w:proofErr w:type="spellStart"/>
      <w:r w:rsidRPr="00792EE8">
        <w:rPr>
          <w:sz w:val="28"/>
          <w:szCs w:val="28"/>
        </w:rPr>
        <w:t>ннфильтрационном</w:t>
      </w:r>
      <w:proofErr w:type="spellEnd"/>
      <w:r w:rsidRPr="00792EE8">
        <w:rPr>
          <w:sz w:val="28"/>
          <w:szCs w:val="28"/>
        </w:rPr>
        <w:t xml:space="preserve"> обезболивании анестетик вводят непосредственно в те ткани, где будут проводить оперативное вмешательство. Так поступают при операциях на мягких тканях.</w:t>
      </w:r>
      <w:r w:rsidR="00C46D4D" w:rsidRPr="00337FE3">
        <w:rPr>
          <w:sz w:val="28"/>
          <w:szCs w:val="28"/>
        </w:rPr>
        <w:t>[15]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proofErr w:type="gramStart"/>
      <w:r w:rsidRPr="00792EE8">
        <w:rPr>
          <w:sz w:val="28"/>
          <w:szCs w:val="28"/>
        </w:rPr>
        <w:t>При непрямом (так называемом диффузном) инфильтрационном обезболивании анестетик вводят на некотором рас-стоянии от участка, который нужно обезболить, и оттуда он вследствие диффузии распространяется к тканям, которые не-обходимо обезболить.</w:t>
      </w:r>
      <w:proofErr w:type="gramEnd"/>
      <w:r w:rsidRPr="00792EE8">
        <w:rPr>
          <w:sz w:val="28"/>
          <w:szCs w:val="28"/>
        </w:rPr>
        <w:t xml:space="preserve"> При введении обезболивающего раствора под надкостницу он постепенно проникает в альвеолярный отросток, просачивается к зубу, который подлежит обезболиванию.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Анестетик можно вводить вокруг операционного поля</w:t>
      </w:r>
      <w:r w:rsidR="003044E1" w:rsidRPr="00792EE8">
        <w:rPr>
          <w:sz w:val="28"/>
          <w:szCs w:val="28"/>
        </w:rPr>
        <w:t xml:space="preserve"> </w:t>
      </w:r>
      <w:r w:rsidRPr="00792EE8">
        <w:rPr>
          <w:sz w:val="28"/>
          <w:szCs w:val="28"/>
        </w:rPr>
        <w:t xml:space="preserve">— при амбулаторных операциях, вскрытии абсцесса и других манипуляциях — при этом обезболивание наступит вследствие диффузии. При непрямой анестезии обезболивающий раствор распространяется от центра к периферии. Действие раствора зависит от фармакокинетических свойств анестетика, концентрации и количества обезболивающего раствора, а также от состояния тканей участка обезболивания (наличие воспалительного процесса, рубцы уменьшают силу действия анестетика). 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97188" cy="3808833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73"/>
                    <a:stretch/>
                  </pic:blipFill>
                  <pic:spPr bwMode="auto">
                    <a:xfrm>
                      <a:off x="0" y="0"/>
                      <a:ext cx="4397104" cy="38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Рис. 1. Способы анестезии в зависимости от глубины аппликаций или </w:t>
      </w:r>
      <w:proofErr w:type="spellStart"/>
      <w:r w:rsidRPr="00792EE8">
        <w:rPr>
          <w:sz w:val="28"/>
          <w:szCs w:val="28"/>
        </w:rPr>
        <w:t>иньекций</w:t>
      </w:r>
      <w:proofErr w:type="spellEnd"/>
      <w:r w:rsidRPr="00792EE8">
        <w:rPr>
          <w:sz w:val="28"/>
          <w:szCs w:val="28"/>
        </w:rPr>
        <w:t xml:space="preserve"> местных анестетиков.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1.</w:t>
      </w:r>
      <w:r w:rsidRPr="00792EE8">
        <w:rPr>
          <w:sz w:val="28"/>
          <w:szCs w:val="28"/>
        </w:rPr>
        <w:tab/>
        <w:t xml:space="preserve">аппликационная (терминальная); 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2.</w:t>
      </w:r>
      <w:r w:rsidRPr="00792EE8">
        <w:rPr>
          <w:sz w:val="28"/>
          <w:szCs w:val="28"/>
        </w:rPr>
        <w:tab/>
        <w:t xml:space="preserve">подслизистая; 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3.</w:t>
      </w:r>
      <w:r w:rsidRPr="00792EE8">
        <w:rPr>
          <w:sz w:val="28"/>
          <w:szCs w:val="28"/>
        </w:rPr>
        <w:tab/>
      </w:r>
      <w:proofErr w:type="spellStart"/>
      <w:r w:rsidRPr="00792EE8">
        <w:rPr>
          <w:sz w:val="28"/>
          <w:szCs w:val="28"/>
        </w:rPr>
        <w:t>наднадкостничная</w:t>
      </w:r>
      <w:proofErr w:type="spellEnd"/>
      <w:r w:rsidRPr="00792EE8">
        <w:rPr>
          <w:sz w:val="28"/>
          <w:szCs w:val="28"/>
        </w:rPr>
        <w:t xml:space="preserve">; 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4.</w:t>
      </w:r>
      <w:r w:rsidRPr="00792EE8">
        <w:rPr>
          <w:sz w:val="28"/>
          <w:szCs w:val="28"/>
        </w:rPr>
        <w:tab/>
      </w:r>
      <w:proofErr w:type="spellStart"/>
      <w:r w:rsidRPr="00792EE8">
        <w:rPr>
          <w:sz w:val="28"/>
          <w:szCs w:val="28"/>
        </w:rPr>
        <w:t>поднадкостничничная</w:t>
      </w:r>
      <w:proofErr w:type="spellEnd"/>
      <w:r w:rsidRPr="00792EE8">
        <w:rPr>
          <w:sz w:val="28"/>
          <w:szCs w:val="28"/>
        </w:rPr>
        <w:t xml:space="preserve">; 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5.</w:t>
      </w:r>
      <w:r w:rsidRPr="00792EE8">
        <w:rPr>
          <w:sz w:val="28"/>
          <w:szCs w:val="28"/>
        </w:rPr>
        <w:tab/>
      </w:r>
      <w:proofErr w:type="spellStart"/>
      <w:r w:rsidRPr="00792EE8">
        <w:rPr>
          <w:sz w:val="28"/>
          <w:szCs w:val="28"/>
        </w:rPr>
        <w:t>интрасептальная</w:t>
      </w:r>
      <w:proofErr w:type="spellEnd"/>
      <w:r w:rsidRPr="00792EE8">
        <w:rPr>
          <w:sz w:val="28"/>
          <w:szCs w:val="28"/>
        </w:rPr>
        <w:t xml:space="preserve">; 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6.</w:t>
      </w:r>
      <w:r w:rsidRPr="00792EE8">
        <w:rPr>
          <w:sz w:val="28"/>
          <w:szCs w:val="28"/>
        </w:rPr>
        <w:tab/>
      </w:r>
      <w:proofErr w:type="spellStart"/>
      <w:r w:rsidRPr="00792EE8">
        <w:rPr>
          <w:sz w:val="28"/>
          <w:szCs w:val="28"/>
        </w:rPr>
        <w:t>интралигаментарная</w:t>
      </w:r>
      <w:proofErr w:type="spellEnd"/>
      <w:r w:rsidRPr="00792EE8">
        <w:rPr>
          <w:sz w:val="28"/>
          <w:szCs w:val="28"/>
        </w:rPr>
        <w:t xml:space="preserve">; 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7.</w:t>
      </w:r>
      <w:r w:rsidRPr="00792EE8">
        <w:rPr>
          <w:sz w:val="28"/>
          <w:szCs w:val="28"/>
        </w:rPr>
        <w:tab/>
      </w:r>
      <w:proofErr w:type="spellStart"/>
      <w:r w:rsidRPr="00792EE8">
        <w:rPr>
          <w:sz w:val="28"/>
          <w:szCs w:val="28"/>
        </w:rPr>
        <w:t>внутрипульпарная</w:t>
      </w:r>
      <w:proofErr w:type="spellEnd"/>
      <w:r w:rsidRPr="00792EE8">
        <w:rPr>
          <w:sz w:val="28"/>
          <w:szCs w:val="28"/>
        </w:rPr>
        <w:t xml:space="preserve"> анестезия.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А - эпителий, Б - собственно слизистая, В </w:t>
      </w:r>
      <w:proofErr w:type="gramStart"/>
      <w:r w:rsidRPr="00792EE8">
        <w:rPr>
          <w:sz w:val="28"/>
          <w:szCs w:val="28"/>
        </w:rPr>
        <w:t>-п</w:t>
      </w:r>
      <w:proofErr w:type="gramEnd"/>
      <w:r w:rsidRPr="00792EE8">
        <w:rPr>
          <w:sz w:val="28"/>
          <w:szCs w:val="28"/>
        </w:rPr>
        <w:t>одслизистый слой, Г - надкостница, Д - кость, Е - периодонт, Ж - пульпа.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AA4E29" w:rsidRPr="00792EE8" w:rsidRDefault="003044E1" w:rsidP="00792EE8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397255318"/>
      <w:r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1.1. </w:t>
      </w:r>
      <w:r w:rsidR="00AA4E29" w:rsidRPr="00792EE8">
        <w:rPr>
          <w:rFonts w:ascii="Times New Roman" w:hAnsi="Times New Roman" w:cs="Times New Roman"/>
          <w:color w:val="auto"/>
          <w:sz w:val="28"/>
          <w:szCs w:val="28"/>
        </w:rPr>
        <w:t>Положительные качества инфильтрационной анестезии</w:t>
      </w:r>
      <w:bookmarkEnd w:id="3"/>
      <w:r w:rsidR="00AA4E29"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A4E29" w:rsidRPr="00792EE8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</w:p>
    <w:p w:rsidR="00AA4E29" w:rsidRPr="00792EE8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1.</w:t>
      </w:r>
      <w:r w:rsidRPr="00792EE8">
        <w:rPr>
          <w:sz w:val="28"/>
          <w:szCs w:val="28"/>
        </w:rPr>
        <w:tab/>
        <w:t xml:space="preserve"> Простота техники выполнения.</w:t>
      </w:r>
    </w:p>
    <w:p w:rsidR="00AA4E29" w:rsidRPr="00792EE8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2.</w:t>
      </w:r>
      <w:r w:rsidRPr="00792EE8">
        <w:rPr>
          <w:sz w:val="28"/>
          <w:szCs w:val="28"/>
        </w:rPr>
        <w:tab/>
        <w:t xml:space="preserve"> Инфильтрационную анестезию можно применять независимо от иннервации участка одной или несколькими ветвями тройничного или </w:t>
      </w:r>
      <w:r w:rsidRPr="00792EE8">
        <w:rPr>
          <w:sz w:val="28"/>
          <w:szCs w:val="28"/>
        </w:rPr>
        <w:lastRenderedPageBreak/>
        <w:t>других нервов.</w:t>
      </w:r>
    </w:p>
    <w:p w:rsidR="00AA4E29" w:rsidRPr="00792EE8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3.</w:t>
      </w:r>
      <w:r w:rsidRPr="00792EE8">
        <w:rPr>
          <w:sz w:val="28"/>
          <w:szCs w:val="28"/>
        </w:rPr>
        <w:tab/>
        <w:t>Безопасность инфильтрационного обезболивания обеспечивается:</w:t>
      </w:r>
    </w:p>
    <w:p w:rsidR="00AA4E29" w:rsidRPr="00792EE8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а) отдаленностью от места укола больших кровеносных сосудов и нервных стволов;</w:t>
      </w:r>
    </w:p>
    <w:p w:rsidR="00AA4E29" w:rsidRPr="00792EE8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б) использованием меньшего количества стандартного сильного анестетика для инфильтрационного (пара) апикального обезболивания одного зуба (за исключением нижних моляров) — 0,8- 1 мл обезболивающего раствора, чем для с-ответствующего проводникового обезболивания — 1,5—1,8 мл раствора анестетика;</w:t>
      </w:r>
    </w:p>
    <w:p w:rsidR="00AA4E29" w:rsidRPr="00792EE8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в) при операциях на мягких тканях лица обезболивающий раствор частично выливается при рассечении тканей, что значительно уменьшает его токсичность.</w:t>
      </w:r>
    </w:p>
    <w:p w:rsidR="00AA4E29" w:rsidRPr="00792EE8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4.</w:t>
      </w:r>
      <w:r w:rsidRPr="00792EE8">
        <w:rPr>
          <w:sz w:val="28"/>
          <w:szCs w:val="28"/>
        </w:rPr>
        <w:tab/>
        <w:t xml:space="preserve"> </w:t>
      </w:r>
      <w:proofErr w:type="gramStart"/>
      <w:r w:rsidRPr="00792EE8">
        <w:rPr>
          <w:sz w:val="28"/>
          <w:szCs w:val="28"/>
        </w:rPr>
        <w:t>При инфильтрационной анестезии обезболивающий эффект наступает быстрее, чем при проводниковой.</w:t>
      </w:r>
      <w:proofErr w:type="gramEnd"/>
    </w:p>
    <w:p w:rsidR="00AA4E29" w:rsidRPr="00C46D4D" w:rsidRDefault="00AA4E29" w:rsidP="00792EE8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5.</w:t>
      </w:r>
      <w:r w:rsidRPr="00792EE8">
        <w:rPr>
          <w:sz w:val="28"/>
          <w:szCs w:val="28"/>
        </w:rPr>
        <w:tab/>
        <w:t xml:space="preserve"> При применении современных сильных стандартных анестетиков инфильтрационная анестезия очень эффективна: 45—60 мин активного времени полного обезболивания позволяют спокойно, без спешки провести амбулаторную операцию, лечение </w:t>
      </w:r>
      <w:proofErr w:type="spellStart"/>
      <w:r w:rsidRPr="00792EE8">
        <w:rPr>
          <w:sz w:val="28"/>
          <w:szCs w:val="28"/>
        </w:rPr>
        <w:t>пульпитного</w:t>
      </w:r>
      <w:proofErr w:type="spellEnd"/>
      <w:r w:rsidRPr="00792EE8">
        <w:rPr>
          <w:sz w:val="28"/>
          <w:szCs w:val="28"/>
        </w:rPr>
        <w:t xml:space="preserve"> зуба и др.</w:t>
      </w:r>
      <w:r w:rsidR="00C46D4D" w:rsidRPr="00C46D4D">
        <w:rPr>
          <w:sz w:val="28"/>
          <w:szCs w:val="28"/>
        </w:rPr>
        <w:t>[4]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AA4E29" w:rsidRPr="00792EE8" w:rsidRDefault="003044E1" w:rsidP="00792EE8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_Toc397255319"/>
      <w:r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r w:rsidR="00AA4E29" w:rsidRPr="00792EE8">
        <w:rPr>
          <w:rFonts w:ascii="Times New Roman" w:hAnsi="Times New Roman" w:cs="Times New Roman"/>
          <w:color w:val="auto"/>
          <w:sz w:val="28"/>
          <w:szCs w:val="28"/>
        </w:rPr>
        <w:t>Техника инфильтрационной анестезии</w:t>
      </w:r>
      <w:bookmarkEnd w:id="4"/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Иглу вкалывают в переходную складку между обезболиваемым зубом и зубом, расположенным </w:t>
      </w:r>
      <w:proofErr w:type="spellStart"/>
      <w:r w:rsidRPr="00792EE8">
        <w:rPr>
          <w:sz w:val="28"/>
          <w:szCs w:val="28"/>
        </w:rPr>
        <w:t>медиальнее</w:t>
      </w:r>
      <w:proofErr w:type="spellEnd"/>
      <w:r w:rsidRPr="00792EE8">
        <w:rPr>
          <w:sz w:val="28"/>
          <w:szCs w:val="28"/>
        </w:rPr>
        <w:t xml:space="preserve">, и продвигают до места, расположенного несколько выше верхушки обезболиваемого зуба, где медленно, предупреждая вздутие слизистой оболочки, вводят 0,5 мл раствора. Для проведения анестезии над надкостницей следует использовать тонкую иглу диаметром 0,3-0,4 мм и длиной 16-25 мм. Кончик иглы при введении следует ориентировать срезом к кости для направления вводимого раствора в костные ткани. Не следует стремиться вводить иглу под надкостницу, так как её богатая иннервация приведёт к резкому увеличению </w:t>
      </w:r>
      <w:r w:rsidRPr="00792EE8">
        <w:rPr>
          <w:sz w:val="28"/>
          <w:szCs w:val="28"/>
        </w:rPr>
        <w:lastRenderedPageBreak/>
        <w:t xml:space="preserve">болезненности не только </w:t>
      </w:r>
      <w:proofErr w:type="spellStart"/>
      <w:r w:rsidRPr="00792EE8">
        <w:rPr>
          <w:sz w:val="28"/>
          <w:szCs w:val="28"/>
        </w:rPr>
        <w:t>вкола</w:t>
      </w:r>
      <w:proofErr w:type="spellEnd"/>
      <w:r w:rsidRPr="00792EE8">
        <w:rPr>
          <w:sz w:val="28"/>
          <w:szCs w:val="28"/>
        </w:rPr>
        <w:t xml:space="preserve"> иглы, но и введения раствора под надкостницу, а также к </w:t>
      </w:r>
      <w:proofErr w:type="spellStart"/>
      <w:r w:rsidRPr="00792EE8">
        <w:rPr>
          <w:sz w:val="28"/>
          <w:szCs w:val="28"/>
        </w:rPr>
        <w:t>постинъекционным</w:t>
      </w:r>
      <w:proofErr w:type="spellEnd"/>
      <w:r w:rsidRPr="00792EE8">
        <w:rPr>
          <w:sz w:val="28"/>
          <w:szCs w:val="28"/>
        </w:rPr>
        <w:t xml:space="preserve"> осложнениям. Благодаря высокой диффузионной способности современных анестетиков введение раствора под надкостницу не создаст значительных преимуществ по сравнению с его депонированием под слизистую оболочку.</w:t>
      </w:r>
    </w:p>
    <w:p w:rsidR="00AA4E29" w:rsidRPr="00C46D4D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Анестезия первого верхнего моляра, который расположен у основания </w:t>
      </w:r>
      <w:proofErr w:type="spellStart"/>
      <w:r w:rsidRPr="00792EE8">
        <w:rPr>
          <w:sz w:val="28"/>
          <w:szCs w:val="28"/>
        </w:rPr>
        <w:t>скулоальвеолярного</w:t>
      </w:r>
      <w:proofErr w:type="spellEnd"/>
      <w:r w:rsidRPr="00792EE8">
        <w:rPr>
          <w:sz w:val="28"/>
          <w:szCs w:val="28"/>
        </w:rPr>
        <w:t xml:space="preserve"> гребня, имеет следующие особенности. Поскольку в этом месте латеральная поверхность костной пластинки имеет большую толщину, препятствующую диффузии раствора, то инъекцию проводят на удалении от этого места по обе стороны от </w:t>
      </w:r>
      <w:proofErr w:type="spellStart"/>
      <w:r w:rsidRPr="00792EE8">
        <w:rPr>
          <w:sz w:val="28"/>
          <w:szCs w:val="28"/>
        </w:rPr>
        <w:t>скулоальвеолярного</w:t>
      </w:r>
      <w:proofErr w:type="spellEnd"/>
      <w:r w:rsidRPr="00792EE8">
        <w:rPr>
          <w:sz w:val="28"/>
          <w:szCs w:val="28"/>
        </w:rPr>
        <w:t xml:space="preserve"> гребня. Введение </w:t>
      </w:r>
      <w:proofErr w:type="spellStart"/>
      <w:r w:rsidRPr="00792EE8">
        <w:rPr>
          <w:sz w:val="28"/>
          <w:szCs w:val="28"/>
        </w:rPr>
        <w:t>местноанестезирующего</w:t>
      </w:r>
      <w:proofErr w:type="spellEnd"/>
      <w:r w:rsidRPr="00792EE8">
        <w:rPr>
          <w:sz w:val="28"/>
          <w:szCs w:val="28"/>
        </w:rPr>
        <w:t xml:space="preserve"> раствора у верхушки второго </w:t>
      </w:r>
      <w:proofErr w:type="spellStart"/>
      <w:r w:rsidRPr="00792EE8">
        <w:rPr>
          <w:sz w:val="28"/>
          <w:szCs w:val="28"/>
        </w:rPr>
        <w:t>премоляра</w:t>
      </w:r>
      <w:proofErr w:type="spellEnd"/>
      <w:r w:rsidRPr="00792EE8">
        <w:rPr>
          <w:sz w:val="28"/>
          <w:szCs w:val="28"/>
        </w:rPr>
        <w:t xml:space="preserve"> позволяет достичь эффективной блокады нервов медиального щёчного корня первого моляра. Для обезболивания дистального щёчного корня следует ввести несколько большее количество анестетика (до 1 мл) непосредственно за </w:t>
      </w:r>
      <w:proofErr w:type="spellStart"/>
      <w:r w:rsidRPr="00792EE8">
        <w:rPr>
          <w:sz w:val="28"/>
          <w:szCs w:val="28"/>
        </w:rPr>
        <w:t>скулоальвеолярным</w:t>
      </w:r>
      <w:proofErr w:type="spellEnd"/>
      <w:r w:rsidRPr="00792EE8">
        <w:rPr>
          <w:sz w:val="28"/>
          <w:szCs w:val="28"/>
        </w:rPr>
        <w:t xml:space="preserve"> гребнем у его верхушки.</w:t>
      </w:r>
      <w:r w:rsidR="00C46D4D" w:rsidRPr="00C46D4D">
        <w:rPr>
          <w:sz w:val="28"/>
          <w:szCs w:val="28"/>
        </w:rPr>
        <w:t>[8]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Поскольку длина корня у клыков большая, то проекция их верхушки на переднюю поверхность верхней челюсти располагается рядом с подглазничным отверстием. Поэтому вводимый раствор может проникать внутрь подглазничного канала, что приведёт к блокаде передних верхних </w:t>
      </w:r>
      <w:proofErr w:type="spellStart"/>
      <w:r w:rsidRPr="00792EE8">
        <w:rPr>
          <w:sz w:val="28"/>
          <w:szCs w:val="28"/>
        </w:rPr>
        <w:t>луночковых</w:t>
      </w:r>
      <w:proofErr w:type="spellEnd"/>
      <w:r w:rsidRPr="00792EE8">
        <w:rPr>
          <w:sz w:val="28"/>
          <w:szCs w:val="28"/>
        </w:rPr>
        <w:t xml:space="preserve"> нервов, которые иннервируют резцы и ткани передней поверхности верхней челюсти.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Инфильтрационное обезболивание наступает в месте введения местного анестетика, блокируя нервные окончания в месте выполнения хирургического стоматологического вмешательства.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AA4E29" w:rsidRPr="00C46D4D" w:rsidRDefault="003044E1" w:rsidP="00C46D4D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397255320"/>
      <w:r w:rsidRPr="00C46D4D">
        <w:rPr>
          <w:rFonts w:ascii="Times New Roman" w:hAnsi="Times New Roman" w:cs="Times New Roman"/>
          <w:color w:val="auto"/>
          <w:sz w:val="28"/>
          <w:szCs w:val="28"/>
        </w:rPr>
        <w:t xml:space="preserve">1.3. </w:t>
      </w:r>
      <w:r w:rsidR="00AA4E29" w:rsidRPr="00C46D4D">
        <w:rPr>
          <w:rFonts w:ascii="Times New Roman" w:hAnsi="Times New Roman" w:cs="Times New Roman"/>
          <w:color w:val="auto"/>
          <w:sz w:val="28"/>
          <w:szCs w:val="28"/>
        </w:rPr>
        <w:t>Осложнение</w:t>
      </w:r>
      <w:bookmarkEnd w:id="5"/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Отслаивание слизистой оболочки вместе с надкостницей, вплоть до некроза тканей при нарушении техники проведения инфильтрационной анестезии.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lastRenderedPageBreak/>
        <w:t>При неэффективности инфильтрационного обезболивания вследствие анатомических особенностей или характера патологического процесса в области операционного поля необходимо делать проводниковую анестезию.</w:t>
      </w:r>
    </w:p>
    <w:p w:rsidR="0084501D" w:rsidRPr="00792EE8" w:rsidRDefault="0084501D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84501D" w:rsidRPr="00792EE8" w:rsidRDefault="003044E1" w:rsidP="00792EE8">
      <w:pPr>
        <w:pStyle w:val="1"/>
        <w:spacing w:after="0"/>
        <w:rPr>
          <w:rFonts w:cs="Times New Roman"/>
          <w:szCs w:val="28"/>
        </w:rPr>
      </w:pPr>
      <w:bookmarkStart w:id="6" w:name="_Toc397255321"/>
      <w:r w:rsidRPr="00792EE8">
        <w:rPr>
          <w:rFonts w:cs="Times New Roman"/>
          <w:szCs w:val="28"/>
        </w:rPr>
        <w:lastRenderedPageBreak/>
        <w:t xml:space="preserve">2. </w:t>
      </w:r>
      <w:r w:rsidR="0084501D" w:rsidRPr="00792EE8">
        <w:rPr>
          <w:rFonts w:cs="Times New Roman"/>
          <w:szCs w:val="28"/>
        </w:rPr>
        <w:t>Подслизистая</w:t>
      </w:r>
      <w:r w:rsidR="00D66126" w:rsidRPr="00792EE8">
        <w:rPr>
          <w:rFonts w:cs="Times New Roman"/>
          <w:szCs w:val="28"/>
        </w:rPr>
        <w:t>,</w:t>
      </w:r>
      <w:r w:rsidR="0084501D" w:rsidRPr="00792EE8">
        <w:rPr>
          <w:rFonts w:cs="Times New Roman"/>
          <w:szCs w:val="28"/>
        </w:rPr>
        <w:t xml:space="preserve"> </w:t>
      </w:r>
      <w:proofErr w:type="spellStart"/>
      <w:r w:rsidR="00D66126" w:rsidRPr="00792EE8">
        <w:rPr>
          <w:rFonts w:cs="Times New Roman"/>
          <w:szCs w:val="28"/>
        </w:rPr>
        <w:t>интрапапиллярная</w:t>
      </w:r>
      <w:proofErr w:type="spellEnd"/>
      <w:r w:rsidR="00D66126" w:rsidRPr="00792EE8">
        <w:rPr>
          <w:rFonts w:cs="Times New Roman"/>
          <w:szCs w:val="28"/>
        </w:rPr>
        <w:t xml:space="preserve">  </w:t>
      </w:r>
      <w:r w:rsidR="0084501D" w:rsidRPr="00792EE8">
        <w:rPr>
          <w:rFonts w:cs="Times New Roman"/>
          <w:szCs w:val="28"/>
        </w:rPr>
        <w:t>анестези</w:t>
      </w:r>
      <w:r w:rsidR="00D66126" w:rsidRPr="00792EE8">
        <w:rPr>
          <w:rFonts w:cs="Times New Roman"/>
          <w:szCs w:val="28"/>
        </w:rPr>
        <w:t>и</w:t>
      </w:r>
      <w:bookmarkEnd w:id="6"/>
    </w:p>
    <w:p w:rsidR="0084501D" w:rsidRPr="00792EE8" w:rsidRDefault="0084501D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B038AB" w:rsidRPr="00792EE8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Подслизистую анестезию применяют:</w:t>
      </w:r>
    </w:p>
    <w:p w:rsidR="0084501D" w:rsidRPr="00792EE8" w:rsidRDefault="0084501D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1)</w:t>
      </w:r>
      <w:r w:rsidRPr="00792EE8">
        <w:rPr>
          <w:sz w:val="28"/>
          <w:szCs w:val="28"/>
        </w:rPr>
        <w:tab/>
        <w:t xml:space="preserve"> самостоятельно — для обезболивания мягких тканей и альвеолярного отростка (путем диффузии обезболивающего раствора);</w:t>
      </w:r>
    </w:p>
    <w:p w:rsidR="00AA4E29" w:rsidRPr="00792EE8" w:rsidRDefault="0084501D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2)</w:t>
      </w:r>
      <w:r w:rsidRPr="00792EE8">
        <w:rPr>
          <w:sz w:val="28"/>
          <w:szCs w:val="28"/>
        </w:rPr>
        <w:tab/>
        <w:t xml:space="preserve"> как составную часть инфильтрационной анестезии под надкостницу. Техника выполнения: иглу вкалывают под слизистую оболочку на 2—3 мм, вводят 0,2-0,3 мл обезболивающего раствора. Для обезболивания определенного участка иглу продвигают через уже инфильтрированные ткани, вводят 0,5- 1 -2 мл анестетика (и больше) в зависимости от участка обезболивания.</w:t>
      </w:r>
    </w:p>
    <w:p w:rsidR="00B038AB" w:rsidRPr="00792EE8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Небольшие хирургические вмешательства на мягких тканях лица (вскрытие подкожных абсцессов, удаление доброкачественных новообразований, устранение небольших дефектов и деформаций и др.) успешно проводят под инфильтрационной анестезией, т. е. пропитывают раствором анестетика мягкие ткани и блокируют нервные окончания, расположенные в операционной зоне.</w:t>
      </w:r>
    </w:p>
    <w:p w:rsidR="00B038AB" w:rsidRPr="00792EE8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Перед обезболиванием проводят антисептическую обработку кожи операционной области, лицо больного закрывают стерильной простыней или полотенцами.</w:t>
      </w:r>
    </w:p>
    <w:p w:rsidR="0084501D" w:rsidRPr="00C46D4D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Послойное введение раствора анестетика начинают с кожи. С помощью шприца емкостью 2 мл с тонкой короткой иглой по линии предстоящего разреза в толщу кожи вводят раствор анестетика, создавая «лимонную корочку». Повторные </w:t>
      </w:r>
      <w:proofErr w:type="spellStart"/>
      <w:r w:rsidRPr="00792EE8">
        <w:rPr>
          <w:sz w:val="28"/>
          <w:szCs w:val="28"/>
        </w:rPr>
        <w:t>вколы</w:t>
      </w:r>
      <w:proofErr w:type="spellEnd"/>
      <w:r w:rsidRPr="00792EE8">
        <w:rPr>
          <w:sz w:val="28"/>
          <w:szCs w:val="28"/>
        </w:rPr>
        <w:t xml:space="preserve"> иглы и введение раствора анестетика проводят через инфильтрированные анестетиком участки кожи. С помощью шприца емкостью 5 или 10 мл с длинной иглой (4—6 см) вводят раствор анестетика в подкожную жировую клетчатку, обязательно насыщая раствором ткани и з</w:t>
      </w:r>
      <w:r w:rsidR="00C46D4D">
        <w:rPr>
          <w:sz w:val="28"/>
          <w:szCs w:val="28"/>
        </w:rPr>
        <w:t>а пределами операционного поля.</w:t>
      </w:r>
      <w:r w:rsidR="00C46D4D" w:rsidRPr="00C46D4D">
        <w:rPr>
          <w:sz w:val="28"/>
          <w:szCs w:val="28"/>
        </w:rPr>
        <w:t>[7]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84501D" w:rsidRPr="00792EE8" w:rsidRDefault="003044E1" w:rsidP="00792EE8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397255322"/>
      <w:r w:rsidRPr="00792EE8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2.1. </w:t>
      </w:r>
      <w:proofErr w:type="spellStart"/>
      <w:r w:rsidR="0084501D" w:rsidRPr="00792EE8">
        <w:rPr>
          <w:rFonts w:ascii="Times New Roman" w:hAnsi="Times New Roman" w:cs="Times New Roman"/>
          <w:color w:val="auto"/>
          <w:sz w:val="28"/>
          <w:szCs w:val="28"/>
        </w:rPr>
        <w:t>Интрапапиллярная</w:t>
      </w:r>
      <w:proofErr w:type="spellEnd"/>
      <w:r w:rsidR="0084501D"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 анестезия</w:t>
      </w:r>
      <w:bookmarkEnd w:id="7"/>
    </w:p>
    <w:p w:rsidR="0084501D" w:rsidRPr="00792EE8" w:rsidRDefault="0084501D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84501D" w:rsidRPr="00792EE8" w:rsidRDefault="0084501D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Раствор анестетика вводят в </w:t>
      </w:r>
      <w:proofErr w:type="gramStart"/>
      <w:r w:rsidRPr="00792EE8">
        <w:rPr>
          <w:sz w:val="28"/>
          <w:szCs w:val="28"/>
        </w:rPr>
        <w:t>межзубной</w:t>
      </w:r>
      <w:proofErr w:type="gramEnd"/>
      <w:r w:rsidRPr="00792EE8">
        <w:rPr>
          <w:sz w:val="28"/>
          <w:szCs w:val="28"/>
        </w:rPr>
        <w:t xml:space="preserve"> сосочек при разных оперативных вмешательствах (при удалении эпулиса, инъекционном обезболивании у детей и т.д.).</w:t>
      </w:r>
    </w:p>
    <w:p w:rsidR="0084501D" w:rsidRPr="00C46D4D" w:rsidRDefault="0084501D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proofErr w:type="gramStart"/>
      <w:r w:rsidRPr="00792EE8">
        <w:rPr>
          <w:sz w:val="28"/>
          <w:szCs w:val="28"/>
        </w:rPr>
        <w:t>Техника выполнения: шприц направлен, как правило, снизу вверх на верхней челюсти, сверху вниз — на нижней.</w:t>
      </w:r>
      <w:proofErr w:type="gramEnd"/>
      <w:r w:rsidRPr="00792EE8">
        <w:rPr>
          <w:sz w:val="28"/>
          <w:szCs w:val="28"/>
        </w:rPr>
        <w:t xml:space="preserve"> </w:t>
      </w:r>
      <w:proofErr w:type="gramStart"/>
      <w:r w:rsidRPr="00792EE8">
        <w:rPr>
          <w:sz w:val="28"/>
          <w:szCs w:val="28"/>
        </w:rPr>
        <w:t>Тонкой иглой (диаметр 0,3 мм) срезом к ткани, под углом 30¬45° делают укол в межзубной сосочек, вводят 0,1—0,2 мл анестетика под давлением у основания сосочка.</w:t>
      </w:r>
      <w:proofErr w:type="gramEnd"/>
      <w:r w:rsidRPr="00792EE8">
        <w:rPr>
          <w:sz w:val="28"/>
          <w:szCs w:val="28"/>
        </w:rPr>
        <w:t xml:space="preserve"> Анестезия наступает мгновенно.</w:t>
      </w:r>
      <w:r w:rsidR="00C46D4D" w:rsidRPr="00C46D4D">
        <w:rPr>
          <w:sz w:val="28"/>
          <w:szCs w:val="28"/>
        </w:rPr>
        <w:t>[12]</w:t>
      </w:r>
    </w:p>
    <w:p w:rsidR="0084501D" w:rsidRPr="00792EE8" w:rsidRDefault="0084501D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D66126" w:rsidRPr="00792EE8" w:rsidRDefault="003044E1" w:rsidP="00792EE8">
      <w:pPr>
        <w:pStyle w:val="1"/>
        <w:spacing w:after="0"/>
        <w:rPr>
          <w:rFonts w:cs="Times New Roman"/>
          <w:szCs w:val="28"/>
        </w:rPr>
      </w:pPr>
      <w:bookmarkStart w:id="8" w:name="_Toc397255323"/>
      <w:r w:rsidRPr="00792EE8">
        <w:rPr>
          <w:rFonts w:cs="Times New Roman"/>
          <w:szCs w:val="28"/>
        </w:rPr>
        <w:lastRenderedPageBreak/>
        <w:t xml:space="preserve">3. </w:t>
      </w:r>
      <w:proofErr w:type="spellStart"/>
      <w:r w:rsidR="00D66126" w:rsidRPr="00792EE8">
        <w:rPr>
          <w:rFonts w:cs="Times New Roman"/>
          <w:szCs w:val="28"/>
        </w:rPr>
        <w:t>Поднадкостничная</w:t>
      </w:r>
      <w:proofErr w:type="spellEnd"/>
      <w:r w:rsidR="00D66126" w:rsidRPr="00792EE8">
        <w:rPr>
          <w:rFonts w:cs="Times New Roman"/>
          <w:szCs w:val="28"/>
        </w:rPr>
        <w:t xml:space="preserve"> анестезия</w:t>
      </w:r>
      <w:bookmarkEnd w:id="8"/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При </w:t>
      </w:r>
      <w:proofErr w:type="spellStart"/>
      <w:r w:rsidRPr="00792EE8">
        <w:rPr>
          <w:sz w:val="28"/>
          <w:szCs w:val="28"/>
        </w:rPr>
        <w:t>поднадкостничном</w:t>
      </w:r>
      <w:proofErr w:type="spellEnd"/>
      <w:r w:rsidRPr="00792EE8">
        <w:rPr>
          <w:sz w:val="28"/>
          <w:szCs w:val="28"/>
        </w:rPr>
        <w:t xml:space="preserve"> депонировании раствора анестетика повышается эффективность инфильтрационного обезболивания, так как улучшаются условия для диффузии обезболивающей жидкости к ветвям нервов. Для проведения </w:t>
      </w:r>
      <w:proofErr w:type="spellStart"/>
      <w:r w:rsidRPr="00792EE8">
        <w:rPr>
          <w:sz w:val="28"/>
          <w:szCs w:val="28"/>
        </w:rPr>
        <w:t>поднадкостничной</w:t>
      </w:r>
      <w:proofErr w:type="spellEnd"/>
      <w:r w:rsidRPr="00792EE8">
        <w:rPr>
          <w:sz w:val="28"/>
          <w:szCs w:val="28"/>
        </w:rPr>
        <w:t xml:space="preserve"> анестезии применяют короткую (до 30 мм), тонкую, острую иглу. Ее вкалывают между </w:t>
      </w:r>
      <w:proofErr w:type="spellStart"/>
      <w:r w:rsidRPr="00792EE8">
        <w:rPr>
          <w:sz w:val="28"/>
          <w:szCs w:val="28"/>
        </w:rPr>
        <w:t>десневым</w:t>
      </w:r>
      <w:proofErr w:type="spellEnd"/>
      <w:r w:rsidRPr="00792EE8">
        <w:rPr>
          <w:sz w:val="28"/>
          <w:szCs w:val="28"/>
        </w:rPr>
        <w:t xml:space="preserve"> краем и проекцией верхушки корня в месте перехода неподвижной слизистой оболочки десны </w:t>
      </w:r>
      <w:proofErr w:type="gramStart"/>
      <w:r w:rsidRPr="00792EE8">
        <w:rPr>
          <w:sz w:val="28"/>
          <w:szCs w:val="28"/>
        </w:rPr>
        <w:t>в</w:t>
      </w:r>
      <w:proofErr w:type="gramEnd"/>
      <w:r w:rsidRPr="00792EE8">
        <w:rPr>
          <w:sz w:val="28"/>
          <w:szCs w:val="28"/>
        </w:rPr>
        <w:t xml:space="preserve"> подвижную. Срез иглы должен быть обращен к кости. Прокалывают слизистую оболочку и вводят 0,5 мл раствора анестетика. Через 20—30 </w:t>
      </w:r>
      <w:proofErr w:type="gramStart"/>
      <w:r w:rsidRPr="00792EE8">
        <w:rPr>
          <w:sz w:val="28"/>
          <w:szCs w:val="28"/>
        </w:rPr>
        <w:t>с прокалывают</w:t>
      </w:r>
      <w:proofErr w:type="gramEnd"/>
      <w:r w:rsidRPr="00792EE8">
        <w:rPr>
          <w:sz w:val="28"/>
          <w:szCs w:val="28"/>
        </w:rPr>
        <w:t>, надкостницу, иглу располагают по отношению к длинной оси зуба примерно под углом 45° и несколько продвигают под надкостницей по направлению к верхушке корня зуба (рис. 2). Для введения раствора анестетика под надкостницу необходимо нажимать на поршень шприца значительно сильнее, чем при введении в клетчатку, расположенную над надкостницей.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С небной стороны </w:t>
      </w:r>
      <w:proofErr w:type="spellStart"/>
      <w:r w:rsidRPr="00792EE8">
        <w:rPr>
          <w:sz w:val="28"/>
          <w:szCs w:val="28"/>
        </w:rPr>
        <w:t>поднадкостничную</w:t>
      </w:r>
      <w:proofErr w:type="spellEnd"/>
      <w:r w:rsidRPr="00792EE8">
        <w:rPr>
          <w:sz w:val="28"/>
          <w:szCs w:val="28"/>
        </w:rPr>
        <w:t xml:space="preserve"> инфильтрационную анестезию проводят по той же методике, что и с вестибулярной стороны.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 </w:t>
      </w:r>
      <w:r w:rsidRPr="00792EE8">
        <w:rPr>
          <w:noProof/>
          <w:sz w:val="28"/>
          <w:szCs w:val="28"/>
          <w:lang w:eastAsia="ru-RU"/>
        </w:rPr>
        <w:drawing>
          <wp:inline distT="0" distB="0" distL="0" distR="0">
            <wp:extent cx="3792070" cy="3206733"/>
            <wp:effectExtent l="0" t="0" r="0" b="0"/>
            <wp:docPr id="4" name="Рисунок 4" descr="C:\Users\Sasha\AppData\Local\Temp\FineReader11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sha\AppData\Local\Temp\FineReader11.00\media\image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734" cy="320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Рис. 20. Положение иглы при проведении </w:t>
      </w:r>
      <w:proofErr w:type="spellStart"/>
      <w:r w:rsidRPr="00792EE8">
        <w:rPr>
          <w:sz w:val="28"/>
          <w:szCs w:val="28"/>
        </w:rPr>
        <w:t>поднадкостничной</w:t>
      </w:r>
      <w:proofErr w:type="spellEnd"/>
      <w:r w:rsidRPr="00792EE8">
        <w:rPr>
          <w:sz w:val="28"/>
          <w:szCs w:val="28"/>
        </w:rPr>
        <w:t xml:space="preserve"> анестезии.</w:t>
      </w:r>
    </w:p>
    <w:p w:rsidR="0084501D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792EE8">
        <w:rPr>
          <w:sz w:val="28"/>
          <w:szCs w:val="28"/>
        </w:rPr>
        <w:lastRenderedPageBreak/>
        <w:t>Поднадкостничная</w:t>
      </w:r>
      <w:proofErr w:type="spellEnd"/>
      <w:r w:rsidRPr="00792EE8">
        <w:rPr>
          <w:sz w:val="28"/>
          <w:szCs w:val="28"/>
        </w:rPr>
        <w:t xml:space="preserve"> анестезия является методом выбора, особенно при болезненных вмешательствах на пульпе зуба, когда обычная инфильтрационная анестезия бывает не всегда достаточно эффективной.</w:t>
      </w:r>
    </w:p>
    <w:p w:rsidR="00AA4E29" w:rsidRPr="00792EE8" w:rsidRDefault="00AA4E29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C17EBD" w:rsidRPr="00792EE8" w:rsidRDefault="003044E1" w:rsidP="00792EE8">
      <w:pPr>
        <w:pStyle w:val="1"/>
        <w:spacing w:after="0"/>
        <w:rPr>
          <w:rFonts w:cs="Times New Roman"/>
          <w:szCs w:val="28"/>
        </w:rPr>
      </w:pPr>
      <w:bookmarkStart w:id="9" w:name="_Toc397255324"/>
      <w:r w:rsidRPr="00792EE8">
        <w:rPr>
          <w:rFonts w:cs="Times New Roman"/>
          <w:szCs w:val="28"/>
        </w:rPr>
        <w:lastRenderedPageBreak/>
        <w:t xml:space="preserve">4. </w:t>
      </w:r>
      <w:proofErr w:type="spellStart"/>
      <w:r w:rsidR="001F1275" w:rsidRPr="00792EE8">
        <w:rPr>
          <w:rFonts w:cs="Times New Roman"/>
          <w:szCs w:val="28"/>
        </w:rPr>
        <w:t>И</w:t>
      </w:r>
      <w:r w:rsidR="00896BD5" w:rsidRPr="00792EE8">
        <w:rPr>
          <w:rFonts w:cs="Times New Roman"/>
          <w:szCs w:val="28"/>
        </w:rPr>
        <w:t>нтрасептальная</w:t>
      </w:r>
      <w:proofErr w:type="spellEnd"/>
      <w:r w:rsidR="00896BD5" w:rsidRPr="00792EE8">
        <w:rPr>
          <w:rFonts w:cs="Times New Roman"/>
          <w:szCs w:val="28"/>
        </w:rPr>
        <w:t xml:space="preserve"> анестезия</w:t>
      </w:r>
      <w:bookmarkEnd w:id="9"/>
    </w:p>
    <w:p w:rsidR="001F1275" w:rsidRPr="00792EE8" w:rsidRDefault="001F1275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896BD5" w:rsidRPr="00792EE8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792EE8">
        <w:rPr>
          <w:sz w:val="28"/>
          <w:szCs w:val="28"/>
        </w:rPr>
        <w:t>Интрасептальная</w:t>
      </w:r>
      <w:proofErr w:type="spellEnd"/>
      <w:r w:rsidRPr="00792EE8">
        <w:rPr>
          <w:sz w:val="28"/>
          <w:szCs w:val="28"/>
        </w:rPr>
        <w:t xml:space="preserve"> (</w:t>
      </w:r>
      <w:proofErr w:type="spellStart"/>
      <w:r w:rsidRPr="00792EE8">
        <w:rPr>
          <w:sz w:val="28"/>
          <w:szCs w:val="28"/>
        </w:rPr>
        <w:t>внутриперегородочная</w:t>
      </w:r>
      <w:proofErr w:type="spellEnd"/>
      <w:r w:rsidRPr="00792EE8">
        <w:rPr>
          <w:sz w:val="28"/>
          <w:szCs w:val="28"/>
        </w:rPr>
        <w:t xml:space="preserve">) анестезия является разновидностью внутрикостной анестезии и состоит во введении </w:t>
      </w:r>
      <w:proofErr w:type="spellStart"/>
      <w:r w:rsidRPr="00792EE8">
        <w:rPr>
          <w:sz w:val="28"/>
          <w:szCs w:val="28"/>
        </w:rPr>
        <w:t>местноанестезирующего</w:t>
      </w:r>
      <w:proofErr w:type="spellEnd"/>
      <w:r w:rsidRPr="00792EE8">
        <w:rPr>
          <w:sz w:val="28"/>
          <w:szCs w:val="28"/>
        </w:rPr>
        <w:t xml:space="preserve"> раствора в костную перегородку между лунками соседних зубов. Механизм ее действия основан на распространении раствора двумя основными путями, как при других внутрикостных способах анестезии.</w:t>
      </w:r>
    </w:p>
    <w:p w:rsidR="00896BD5" w:rsidRPr="00792EE8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Этими путями являются:</w:t>
      </w:r>
    </w:p>
    <w:p w:rsidR="00896BD5" w:rsidRPr="00792EE8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• костномозговые пространства вокруг лунок зубов, включая </w:t>
      </w:r>
      <w:proofErr w:type="spellStart"/>
      <w:r w:rsidRPr="00792EE8">
        <w:rPr>
          <w:sz w:val="28"/>
          <w:szCs w:val="28"/>
        </w:rPr>
        <w:t>периапикальные</w:t>
      </w:r>
      <w:proofErr w:type="spellEnd"/>
      <w:r w:rsidRPr="00792EE8">
        <w:rPr>
          <w:sz w:val="28"/>
          <w:szCs w:val="28"/>
        </w:rPr>
        <w:t xml:space="preserve"> области, где расположены нервные волокна, иннервирующие периодонт и пульпу, прилежащие к месту инъекции зубов;</w:t>
      </w:r>
    </w:p>
    <w:p w:rsidR="00896BD5" w:rsidRPr="00792EE8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внутрисосудистое проникновение раствора и его распространение по кровеносным сосудам пародонта и </w:t>
      </w:r>
      <w:proofErr w:type="gramStart"/>
      <w:r w:rsidRPr="00792EE8">
        <w:rPr>
          <w:sz w:val="28"/>
          <w:szCs w:val="28"/>
        </w:rPr>
        <w:t>костно-мозгового</w:t>
      </w:r>
      <w:proofErr w:type="gramEnd"/>
      <w:r w:rsidRPr="00792EE8">
        <w:rPr>
          <w:sz w:val="28"/>
          <w:szCs w:val="28"/>
        </w:rPr>
        <w:t xml:space="preserve"> пространства.</w:t>
      </w:r>
    </w:p>
    <w:p w:rsidR="00896BD5" w:rsidRPr="00C46D4D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Благодаря этому, при </w:t>
      </w:r>
      <w:proofErr w:type="spellStart"/>
      <w:r w:rsidRPr="00792EE8">
        <w:rPr>
          <w:sz w:val="28"/>
          <w:szCs w:val="28"/>
        </w:rPr>
        <w:t>интрасептальной</w:t>
      </w:r>
      <w:proofErr w:type="spellEnd"/>
      <w:r w:rsidRPr="00792EE8">
        <w:rPr>
          <w:sz w:val="28"/>
          <w:szCs w:val="28"/>
        </w:rPr>
        <w:t xml:space="preserve"> анестезии происходит блокада нервных волокон костных и мягких тканей за счет действия местного анестетика и обескровленных тканей пародонта.</w:t>
      </w:r>
      <w:r w:rsidR="00C46D4D" w:rsidRPr="00C46D4D">
        <w:rPr>
          <w:sz w:val="28"/>
          <w:szCs w:val="28"/>
        </w:rPr>
        <w:t>[6]</w:t>
      </w:r>
    </w:p>
    <w:p w:rsidR="00896BD5" w:rsidRPr="00792EE8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Обескровливание тканей, что клинически определяется </w:t>
      </w:r>
      <w:proofErr w:type="spellStart"/>
      <w:r w:rsidRPr="00792EE8">
        <w:rPr>
          <w:sz w:val="28"/>
          <w:szCs w:val="28"/>
        </w:rPr>
        <w:t>побелением</w:t>
      </w:r>
      <w:proofErr w:type="spellEnd"/>
      <w:r w:rsidRPr="00792EE8">
        <w:rPr>
          <w:sz w:val="28"/>
          <w:szCs w:val="28"/>
        </w:rPr>
        <w:t xml:space="preserve"> десны вокруг места инъекции, усиливает обезболивающий эффе</w:t>
      </w:r>
      <w:proofErr w:type="gramStart"/>
      <w:r w:rsidRPr="00792EE8">
        <w:rPr>
          <w:sz w:val="28"/>
          <w:szCs w:val="28"/>
        </w:rPr>
        <w:t>кт всл</w:t>
      </w:r>
      <w:proofErr w:type="gramEnd"/>
      <w:r w:rsidRPr="00792EE8">
        <w:rPr>
          <w:sz w:val="28"/>
          <w:szCs w:val="28"/>
        </w:rPr>
        <w:t xml:space="preserve">едствие дополнительной гипоксической блокады миелинизированных нервных волокон Таким образом, при </w:t>
      </w:r>
      <w:proofErr w:type="spellStart"/>
      <w:r w:rsidRPr="00792EE8">
        <w:rPr>
          <w:sz w:val="28"/>
          <w:szCs w:val="28"/>
        </w:rPr>
        <w:t>интрасептальной</w:t>
      </w:r>
      <w:proofErr w:type="spellEnd"/>
      <w:r w:rsidRPr="00792EE8">
        <w:rPr>
          <w:sz w:val="28"/>
          <w:szCs w:val="28"/>
        </w:rPr>
        <w:t xml:space="preserve"> анестезии развивается более глубокое обезболивание, чем при обычных способах анестезии. Кроме того, возникновение гемостаза создает дополнительные удобства при проведении </w:t>
      </w:r>
      <w:proofErr w:type="spellStart"/>
      <w:r w:rsidRPr="00792EE8">
        <w:rPr>
          <w:sz w:val="28"/>
          <w:szCs w:val="28"/>
        </w:rPr>
        <w:t>кюретажа</w:t>
      </w:r>
      <w:proofErr w:type="spellEnd"/>
      <w:r w:rsidRPr="00792EE8">
        <w:rPr>
          <w:sz w:val="28"/>
          <w:szCs w:val="28"/>
        </w:rPr>
        <w:t xml:space="preserve"> и других хирургических операций на твердых и мягких тканях пародонта (лоскутные операции, операции имплантации).</w:t>
      </w:r>
    </w:p>
    <w:p w:rsidR="00896BD5" w:rsidRPr="00792EE8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При </w:t>
      </w:r>
      <w:proofErr w:type="spellStart"/>
      <w:r w:rsidRPr="00792EE8">
        <w:rPr>
          <w:sz w:val="28"/>
          <w:szCs w:val="28"/>
        </w:rPr>
        <w:t>интрасептальной</w:t>
      </w:r>
      <w:proofErr w:type="spellEnd"/>
      <w:r w:rsidRPr="00792EE8">
        <w:rPr>
          <w:sz w:val="28"/>
          <w:szCs w:val="28"/>
        </w:rPr>
        <w:t xml:space="preserve"> анестезии, вводится небольшой объем раствора - 0,2-0,4 мл. Обезболивающим эффект развивается быстро (не более 1 мин) и характеризуется редким возникновением местных и системных </w:t>
      </w:r>
      <w:proofErr w:type="spellStart"/>
      <w:r w:rsidRPr="00792EE8">
        <w:rPr>
          <w:sz w:val="28"/>
          <w:szCs w:val="28"/>
        </w:rPr>
        <w:t>постинъекционных</w:t>
      </w:r>
      <w:proofErr w:type="spellEnd"/>
      <w:r w:rsidRPr="00792EE8">
        <w:rPr>
          <w:sz w:val="28"/>
          <w:szCs w:val="28"/>
        </w:rPr>
        <w:t xml:space="preserve"> осложнений. В отличие от </w:t>
      </w:r>
      <w:proofErr w:type="spellStart"/>
      <w:r w:rsidRPr="00792EE8">
        <w:rPr>
          <w:sz w:val="28"/>
          <w:szCs w:val="28"/>
        </w:rPr>
        <w:t>интралигаментарной</w:t>
      </w:r>
      <w:proofErr w:type="spellEnd"/>
      <w:r w:rsidRPr="00792EE8">
        <w:rPr>
          <w:sz w:val="28"/>
          <w:szCs w:val="28"/>
        </w:rPr>
        <w:t xml:space="preserve"> </w:t>
      </w:r>
      <w:r w:rsidRPr="00792EE8">
        <w:rPr>
          <w:sz w:val="28"/>
          <w:szCs w:val="28"/>
        </w:rPr>
        <w:lastRenderedPageBreak/>
        <w:t>анестезии, этот способ можно использовать с меньшим риском инфицирования тканей.</w:t>
      </w:r>
    </w:p>
    <w:p w:rsidR="00896BD5" w:rsidRPr="00C46D4D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К недостаткам способа можно отнести: довольно ограниченную обезболиваемую область, захватывающую только соседствующие с местом инъекции ткани, непродолжительный период анестезии пульпы зубов, обусловленный рассасыванием небольшого количества вводимого раствора, а также неприятный вкус, который может возникнуть у пациента при случайной утечке </w:t>
      </w:r>
      <w:proofErr w:type="spellStart"/>
      <w:r w:rsidRPr="00792EE8">
        <w:rPr>
          <w:sz w:val="28"/>
          <w:szCs w:val="28"/>
        </w:rPr>
        <w:t>местноанестезирующего</w:t>
      </w:r>
      <w:proofErr w:type="spellEnd"/>
      <w:r w:rsidRPr="00792EE8">
        <w:rPr>
          <w:sz w:val="28"/>
          <w:szCs w:val="28"/>
        </w:rPr>
        <w:t xml:space="preserve"> раствора из места его введения.</w:t>
      </w:r>
      <w:r w:rsidR="00C46D4D" w:rsidRPr="00C46D4D">
        <w:rPr>
          <w:sz w:val="28"/>
          <w:szCs w:val="28"/>
        </w:rPr>
        <w:t>[9]</w:t>
      </w:r>
    </w:p>
    <w:p w:rsidR="00896BD5" w:rsidRPr="00792EE8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7D4BF2" w:rsidRPr="00792EE8" w:rsidRDefault="003044E1" w:rsidP="00792EE8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_Toc397255325"/>
      <w:r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4.1. </w:t>
      </w:r>
      <w:r w:rsidR="007D4BF2"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Техника </w:t>
      </w:r>
      <w:proofErr w:type="spellStart"/>
      <w:r w:rsidR="007D4BF2" w:rsidRPr="00792EE8">
        <w:rPr>
          <w:rFonts w:ascii="Times New Roman" w:hAnsi="Times New Roman" w:cs="Times New Roman"/>
          <w:color w:val="auto"/>
          <w:sz w:val="28"/>
          <w:szCs w:val="28"/>
        </w:rPr>
        <w:t>интрасептальной</w:t>
      </w:r>
      <w:proofErr w:type="spellEnd"/>
      <w:r w:rsidR="007D4BF2"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 анестезии</w:t>
      </w:r>
      <w:bookmarkEnd w:id="10"/>
    </w:p>
    <w:p w:rsidR="007D4BF2" w:rsidRPr="00792EE8" w:rsidRDefault="007D4BF2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1F1275" w:rsidRPr="00792EE8" w:rsidRDefault="001F127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Техника </w:t>
      </w:r>
      <w:proofErr w:type="spellStart"/>
      <w:r w:rsidRPr="00792EE8">
        <w:rPr>
          <w:sz w:val="28"/>
          <w:szCs w:val="28"/>
        </w:rPr>
        <w:t>интрасептальной</w:t>
      </w:r>
      <w:proofErr w:type="spellEnd"/>
      <w:r w:rsidRPr="00792EE8">
        <w:rPr>
          <w:sz w:val="28"/>
          <w:szCs w:val="28"/>
        </w:rPr>
        <w:t xml:space="preserve"> анестезии состоит во введении иглы в костную ткань перегородки. Для этого используют короткую иглу 27 размера, которой под углом 90</w:t>
      </w:r>
      <w:r w:rsidRPr="00792EE8">
        <w:rPr>
          <w:sz w:val="28"/>
          <w:szCs w:val="28"/>
          <w:vertAlign w:val="superscript"/>
        </w:rPr>
        <w:t>о</w:t>
      </w:r>
      <w:r w:rsidRPr="00792EE8">
        <w:rPr>
          <w:sz w:val="28"/>
          <w:szCs w:val="28"/>
        </w:rPr>
        <w:t xml:space="preserve"> к поверхности прокалывают десну</w:t>
      </w:r>
      <w:r w:rsidR="007D4BF2" w:rsidRPr="00792EE8">
        <w:rPr>
          <w:sz w:val="28"/>
          <w:szCs w:val="28"/>
        </w:rPr>
        <w:t>.</w:t>
      </w:r>
      <w:r w:rsidRPr="00792EE8">
        <w:rPr>
          <w:sz w:val="28"/>
          <w:szCs w:val="28"/>
        </w:rPr>
        <w:t xml:space="preserve"> </w:t>
      </w:r>
      <w:r w:rsidR="007D4BF2" w:rsidRPr="00792EE8">
        <w:rPr>
          <w:sz w:val="28"/>
          <w:szCs w:val="28"/>
        </w:rPr>
        <w:t>П</w:t>
      </w:r>
      <w:r w:rsidRPr="00792EE8">
        <w:rPr>
          <w:sz w:val="28"/>
          <w:szCs w:val="28"/>
        </w:rPr>
        <w:t xml:space="preserve">осле введения небольшого количества анестетика ее погружают до контакта с костью и затем, преодолевая сопротивление, вкалывают в костную ткань межзубной перегородки на глубину 1-2 мм. Медленно, чтобы максимально уменьшить область распространения анестетика вводят 0,2-0,4 мл раствора. Необходимо остановиться на двух особенностях техники </w:t>
      </w:r>
      <w:proofErr w:type="spellStart"/>
      <w:r w:rsidRPr="00792EE8">
        <w:rPr>
          <w:sz w:val="28"/>
          <w:szCs w:val="28"/>
        </w:rPr>
        <w:t>интрасептальной</w:t>
      </w:r>
      <w:proofErr w:type="spellEnd"/>
      <w:r w:rsidRPr="00792EE8">
        <w:rPr>
          <w:sz w:val="28"/>
          <w:szCs w:val="28"/>
        </w:rPr>
        <w:t xml:space="preserve"> анестезии:</w:t>
      </w:r>
    </w:p>
    <w:p w:rsidR="001F1275" w:rsidRPr="00792EE8" w:rsidRDefault="001F127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1.</w:t>
      </w:r>
      <w:r w:rsidRPr="00792EE8">
        <w:rPr>
          <w:sz w:val="28"/>
          <w:szCs w:val="28"/>
        </w:rPr>
        <w:tab/>
        <w:t xml:space="preserve"> Трудности в определении точки </w:t>
      </w:r>
      <w:proofErr w:type="spellStart"/>
      <w:r w:rsidRPr="00792EE8">
        <w:rPr>
          <w:sz w:val="28"/>
          <w:szCs w:val="28"/>
        </w:rPr>
        <w:t>вкола</w:t>
      </w:r>
      <w:proofErr w:type="spellEnd"/>
      <w:r w:rsidRPr="00792EE8">
        <w:rPr>
          <w:sz w:val="28"/>
          <w:szCs w:val="28"/>
        </w:rPr>
        <w:t xml:space="preserve">, которая находится на равном расстоянии между соседними зубами, но по высоте должна соответствовать той, при которой вводимая игла попадет в верхушку перегородки. Это обусловлено тем, что на нижней челюсти, где наиболее показано применение </w:t>
      </w:r>
      <w:proofErr w:type="spellStart"/>
      <w:r w:rsidRPr="00792EE8">
        <w:rPr>
          <w:sz w:val="28"/>
          <w:szCs w:val="28"/>
        </w:rPr>
        <w:t>интрасептальной</w:t>
      </w:r>
      <w:proofErr w:type="spellEnd"/>
      <w:r w:rsidRPr="00792EE8">
        <w:rPr>
          <w:sz w:val="28"/>
          <w:szCs w:val="28"/>
        </w:rPr>
        <w:t xml:space="preserve"> анестезии, кортикальный слой имеет наименьшую толщину на верхушке перегородки. Поэтому механическое сопротивление и требуемая глубина погружения в кость будет меньше именно в этом месте, что будет способствовать успешному выполнению способа. Как правило, костная ткань перегородки располагается на 2-4 мм ниже выступа десны, но из-за заболеваний пародонта это расстояние может </w:t>
      </w:r>
      <w:r w:rsidRPr="00792EE8">
        <w:rPr>
          <w:sz w:val="28"/>
          <w:szCs w:val="28"/>
        </w:rPr>
        <w:lastRenderedPageBreak/>
        <w:t>изменяться в значительной степени. Для более точного определения расположения перегородки можно использовать рентгеновские снимки.</w:t>
      </w:r>
    </w:p>
    <w:p w:rsidR="00D66126" w:rsidRPr="00792EE8" w:rsidRDefault="001F127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2.</w:t>
      </w:r>
      <w:r w:rsidRPr="00792EE8">
        <w:rPr>
          <w:sz w:val="28"/>
          <w:szCs w:val="28"/>
        </w:rPr>
        <w:tab/>
        <w:t xml:space="preserve"> При введении </w:t>
      </w:r>
      <w:proofErr w:type="spellStart"/>
      <w:r w:rsidRPr="00792EE8">
        <w:rPr>
          <w:sz w:val="28"/>
          <w:szCs w:val="28"/>
        </w:rPr>
        <w:t>местноанестезирующего</w:t>
      </w:r>
      <w:proofErr w:type="spellEnd"/>
      <w:r w:rsidRPr="00792EE8">
        <w:rPr>
          <w:sz w:val="28"/>
          <w:szCs w:val="28"/>
        </w:rPr>
        <w:t xml:space="preserve"> раствора должно ощущаться отчетливое сопротивление движению поршня, которое лучше выражено при использовании обычных шприцев. Наличие сопротивления является признаком того, что раствор вводится не в мягкие, а в костные ткани. Кроме того, во время введения раствор не должен попадать в полость рта пациента. Если это происходит, то следует перенаправить иглу и повторить ее погружение на большую глубину.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D66126" w:rsidRPr="00792EE8" w:rsidRDefault="003044E1" w:rsidP="00792EE8">
      <w:pPr>
        <w:pStyle w:val="1"/>
        <w:spacing w:after="0"/>
        <w:rPr>
          <w:rFonts w:cs="Times New Roman"/>
          <w:szCs w:val="28"/>
        </w:rPr>
      </w:pPr>
      <w:bookmarkStart w:id="11" w:name="_Toc397255326"/>
      <w:r w:rsidRPr="00792EE8">
        <w:rPr>
          <w:rFonts w:cs="Times New Roman"/>
          <w:szCs w:val="28"/>
        </w:rPr>
        <w:lastRenderedPageBreak/>
        <w:t xml:space="preserve">5. </w:t>
      </w:r>
      <w:proofErr w:type="spellStart"/>
      <w:r w:rsidR="00D66126" w:rsidRPr="00792EE8">
        <w:rPr>
          <w:rFonts w:cs="Times New Roman"/>
          <w:szCs w:val="28"/>
        </w:rPr>
        <w:t>Интралигаментарная</w:t>
      </w:r>
      <w:proofErr w:type="spellEnd"/>
      <w:r w:rsidR="00D66126" w:rsidRPr="00792EE8">
        <w:rPr>
          <w:rFonts w:cs="Times New Roman"/>
          <w:szCs w:val="28"/>
        </w:rPr>
        <w:t xml:space="preserve"> анестезия</w:t>
      </w:r>
      <w:bookmarkEnd w:id="11"/>
    </w:p>
    <w:p w:rsidR="00D66126" w:rsidRPr="00D66126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proofErr w:type="spellStart"/>
      <w:r w:rsidRPr="00792EE8">
        <w:rPr>
          <w:bCs/>
          <w:sz w:val="28"/>
          <w:szCs w:val="28"/>
        </w:rPr>
        <w:t>Интралигаментарная</w:t>
      </w:r>
      <w:proofErr w:type="spellEnd"/>
      <w:r w:rsidRPr="00792EE8">
        <w:rPr>
          <w:bCs/>
          <w:sz w:val="28"/>
          <w:szCs w:val="28"/>
        </w:rPr>
        <w:t xml:space="preserve"> или </w:t>
      </w:r>
      <w:proofErr w:type="spellStart"/>
      <w:r w:rsidRPr="00792EE8">
        <w:rPr>
          <w:bCs/>
          <w:sz w:val="28"/>
          <w:szCs w:val="28"/>
        </w:rPr>
        <w:t>внутрисвязочная</w:t>
      </w:r>
      <w:proofErr w:type="spellEnd"/>
      <w:r w:rsidRPr="00792EE8">
        <w:rPr>
          <w:bCs/>
          <w:sz w:val="28"/>
          <w:szCs w:val="28"/>
        </w:rPr>
        <w:t xml:space="preserve"> анестезия - способ местной анестезии, который состоит во введении </w:t>
      </w:r>
      <w:proofErr w:type="spellStart"/>
      <w:r w:rsidRPr="00792EE8">
        <w:rPr>
          <w:bCs/>
          <w:sz w:val="28"/>
          <w:szCs w:val="28"/>
        </w:rPr>
        <w:t>местноанестезирующего</w:t>
      </w:r>
      <w:proofErr w:type="spellEnd"/>
      <w:r w:rsidRPr="00792EE8">
        <w:rPr>
          <w:bCs/>
          <w:sz w:val="28"/>
          <w:szCs w:val="28"/>
        </w:rPr>
        <w:t xml:space="preserve"> раствора в </w:t>
      </w:r>
      <w:proofErr w:type="spellStart"/>
      <w:r w:rsidRPr="00792EE8">
        <w:rPr>
          <w:bCs/>
          <w:sz w:val="28"/>
          <w:szCs w:val="28"/>
        </w:rPr>
        <w:t>периодонтальное</w:t>
      </w:r>
      <w:proofErr w:type="spellEnd"/>
      <w:r w:rsidRPr="00792EE8">
        <w:rPr>
          <w:bCs/>
          <w:sz w:val="28"/>
          <w:szCs w:val="28"/>
        </w:rPr>
        <w:t xml:space="preserve"> пространство.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>Обозначение "</w:t>
      </w:r>
      <w:proofErr w:type="spellStart"/>
      <w:r w:rsidRPr="00792EE8">
        <w:rPr>
          <w:bCs/>
          <w:sz w:val="28"/>
          <w:szCs w:val="28"/>
        </w:rPr>
        <w:t>внутрисвязочная</w:t>
      </w:r>
      <w:proofErr w:type="spellEnd"/>
      <w:r w:rsidRPr="00792EE8">
        <w:rPr>
          <w:bCs/>
          <w:sz w:val="28"/>
          <w:szCs w:val="28"/>
        </w:rPr>
        <w:t xml:space="preserve"> анестезия" некорректно, так как </w:t>
      </w:r>
      <w:proofErr w:type="spellStart"/>
      <w:r w:rsidRPr="00792EE8">
        <w:rPr>
          <w:bCs/>
          <w:sz w:val="28"/>
          <w:szCs w:val="28"/>
        </w:rPr>
        <w:t>инъектор</w:t>
      </w:r>
      <w:proofErr w:type="spellEnd"/>
      <w:r w:rsidRPr="00792EE8">
        <w:rPr>
          <w:bCs/>
          <w:sz w:val="28"/>
          <w:szCs w:val="28"/>
        </w:rPr>
        <w:t xml:space="preserve"> непосредственно в связку не вводится. Но все же большинство авторов используют этот термин. Особенностью </w:t>
      </w:r>
      <w:proofErr w:type="spellStart"/>
      <w:r w:rsidRPr="00792EE8">
        <w:rPr>
          <w:bCs/>
          <w:sz w:val="28"/>
          <w:szCs w:val="28"/>
        </w:rPr>
        <w:t>интралигаментарной</w:t>
      </w:r>
      <w:proofErr w:type="spellEnd"/>
      <w:r w:rsidRPr="00792EE8">
        <w:rPr>
          <w:bCs/>
          <w:sz w:val="28"/>
          <w:szCs w:val="28"/>
        </w:rPr>
        <w:t xml:space="preserve"> анестезии является тот факт, что обезболивающее средство инъецируется под более высоким давлением, чем при обычной анестезии. Если оно будет достаточным, то только незначительная часть раствора распределяется вдоль щелевидного </w:t>
      </w:r>
      <w:proofErr w:type="spellStart"/>
      <w:r w:rsidRPr="00792EE8">
        <w:rPr>
          <w:bCs/>
          <w:sz w:val="28"/>
          <w:szCs w:val="28"/>
        </w:rPr>
        <w:t>периодонтального</w:t>
      </w:r>
      <w:proofErr w:type="spellEnd"/>
      <w:r w:rsidRPr="00792EE8">
        <w:rPr>
          <w:bCs/>
          <w:sz w:val="28"/>
          <w:szCs w:val="28"/>
        </w:rPr>
        <w:t xml:space="preserve"> пространства, тогда как основная часть жидкости через отверстия </w:t>
      </w:r>
      <w:proofErr w:type="spellStart"/>
      <w:r w:rsidRPr="00792EE8">
        <w:rPr>
          <w:bCs/>
          <w:sz w:val="28"/>
          <w:szCs w:val="28"/>
        </w:rPr>
        <w:t>Lamina</w:t>
      </w:r>
      <w:proofErr w:type="spellEnd"/>
      <w:r w:rsidRPr="00792EE8">
        <w:rPr>
          <w:bCs/>
          <w:sz w:val="28"/>
          <w:szCs w:val="28"/>
        </w:rPr>
        <w:t xml:space="preserve"> </w:t>
      </w:r>
      <w:proofErr w:type="spellStart"/>
      <w:r w:rsidRPr="00792EE8">
        <w:rPr>
          <w:bCs/>
          <w:sz w:val="28"/>
          <w:szCs w:val="28"/>
        </w:rPr>
        <w:t>cribriformis</w:t>
      </w:r>
      <w:proofErr w:type="spellEnd"/>
      <w:r w:rsidRPr="00792EE8">
        <w:rPr>
          <w:bCs/>
          <w:sz w:val="28"/>
          <w:szCs w:val="28"/>
        </w:rPr>
        <w:t xml:space="preserve"> проникает во </w:t>
      </w:r>
      <w:proofErr w:type="spellStart"/>
      <w:r w:rsidRPr="00792EE8">
        <w:rPr>
          <w:bCs/>
          <w:sz w:val="28"/>
          <w:szCs w:val="28"/>
        </w:rPr>
        <w:t>внутрикостнос</w:t>
      </w:r>
      <w:proofErr w:type="spellEnd"/>
      <w:r w:rsidRPr="00792EE8">
        <w:rPr>
          <w:bCs/>
          <w:sz w:val="28"/>
          <w:szCs w:val="28"/>
        </w:rPr>
        <w:t xml:space="preserve"> пространство альвеолярной кости. Отсюда она распространяется до </w:t>
      </w:r>
      <w:proofErr w:type="spellStart"/>
      <w:r w:rsidRPr="00792EE8">
        <w:rPr>
          <w:bCs/>
          <w:sz w:val="28"/>
          <w:szCs w:val="28"/>
        </w:rPr>
        <w:t>периаттикалъной</w:t>
      </w:r>
      <w:proofErr w:type="spellEnd"/>
      <w:r w:rsidRPr="00792EE8">
        <w:rPr>
          <w:bCs/>
          <w:sz w:val="28"/>
          <w:szCs w:val="28"/>
        </w:rPr>
        <w:t xml:space="preserve"> области, что доказывает внутрикостный характер этой анестезии.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По многим свойствам </w:t>
      </w:r>
      <w:proofErr w:type="spellStart"/>
      <w:r w:rsidRPr="00792EE8">
        <w:rPr>
          <w:bCs/>
          <w:sz w:val="28"/>
          <w:szCs w:val="28"/>
        </w:rPr>
        <w:t>интралигаментарная</w:t>
      </w:r>
      <w:proofErr w:type="spellEnd"/>
      <w:r w:rsidRPr="00792EE8">
        <w:rPr>
          <w:bCs/>
          <w:sz w:val="28"/>
          <w:szCs w:val="28"/>
        </w:rPr>
        <w:t xml:space="preserve"> анестезия выделяется из группы </w:t>
      </w:r>
      <w:proofErr w:type="spellStart"/>
      <w:r w:rsidRPr="00792EE8">
        <w:rPr>
          <w:bCs/>
          <w:sz w:val="28"/>
          <w:szCs w:val="28"/>
        </w:rPr>
        <w:t>инфильтрациоиных</w:t>
      </w:r>
      <w:proofErr w:type="spellEnd"/>
      <w:r w:rsidRPr="00792EE8">
        <w:rPr>
          <w:bCs/>
          <w:sz w:val="28"/>
          <w:szCs w:val="28"/>
        </w:rPr>
        <w:t xml:space="preserve"> способов местной анестезии, а именно: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>- латентный период минимальный: анестезия наступает немедленно (через 15-45 секунд), что экономит время врача и пациента;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- продолжительность </w:t>
      </w:r>
      <w:proofErr w:type="spellStart"/>
      <w:r w:rsidRPr="00792EE8">
        <w:rPr>
          <w:bCs/>
          <w:sz w:val="28"/>
          <w:szCs w:val="28"/>
        </w:rPr>
        <w:t>интралигаментарного</w:t>
      </w:r>
      <w:proofErr w:type="spellEnd"/>
      <w:r w:rsidRPr="00792EE8">
        <w:rPr>
          <w:bCs/>
          <w:sz w:val="28"/>
          <w:szCs w:val="28"/>
        </w:rPr>
        <w:t xml:space="preserve"> обезболивания достаточна для проведения основных амбулаторных стоматологических вмешательств (от 20 до 30 минут);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- техника анестезии достаточно проста и </w:t>
      </w:r>
      <w:proofErr w:type="gramStart"/>
      <w:r w:rsidRPr="00792EE8">
        <w:rPr>
          <w:bCs/>
          <w:sz w:val="28"/>
          <w:szCs w:val="28"/>
        </w:rPr>
        <w:t>овладеть</w:t>
      </w:r>
      <w:proofErr w:type="gramEnd"/>
      <w:r w:rsidRPr="00792EE8">
        <w:rPr>
          <w:bCs/>
          <w:sz w:val="28"/>
          <w:szCs w:val="28"/>
        </w:rPr>
        <w:t xml:space="preserve"> ею легко;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- проведение </w:t>
      </w:r>
      <w:proofErr w:type="spellStart"/>
      <w:r w:rsidRPr="00792EE8">
        <w:rPr>
          <w:bCs/>
          <w:sz w:val="28"/>
          <w:szCs w:val="28"/>
        </w:rPr>
        <w:t>интралигаментарной</w:t>
      </w:r>
      <w:proofErr w:type="spellEnd"/>
      <w:r w:rsidRPr="00792EE8">
        <w:rPr>
          <w:bCs/>
          <w:sz w:val="28"/>
          <w:szCs w:val="28"/>
        </w:rPr>
        <w:t xml:space="preserve"> анестезии практически безболезненно;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>- отсутствие онемения мягких тканей во время и после инъекции.</w:t>
      </w:r>
    </w:p>
    <w:p w:rsidR="00D66126" w:rsidRPr="00AC209A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>- минимальное использование анестетика (0,12-0,54 мл на обезболивание одного зy6a) и вазоконстриктора, что особенно важно у лиц с сопутствующей патологией;</w:t>
      </w:r>
      <w:r w:rsidR="00AC209A" w:rsidRPr="00AC209A">
        <w:rPr>
          <w:bCs/>
          <w:sz w:val="28"/>
          <w:szCs w:val="28"/>
        </w:rPr>
        <w:t>[5]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lastRenderedPageBreak/>
        <w:t>- анестезия лишена недостатков, присущих проводниковой анестезии, таких, как длительное нарушение проводимости нерва, длительный латентный период, возможная контрактура, гематома и т.д.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>- возможность замены проводниковой анестезии при проведении вмешательств на фронтальных зубах нижней челюсти, не прибегая к проведению двусторонней проводниковой анестезии.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 - лечение в одно посещение зубов в 4-х квадрантах челюстей, используя при этом минимальный объем обезболивающего раствора, не вызывая дискомфорта у пациента при проведении инъекции и после нее.</w:t>
      </w:r>
    </w:p>
    <w:p w:rsidR="00D66126" w:rsidRPr="00C46D4D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 </w:t>
      </w:r>
      <w:proofErr w:type="spellStart"/>
      <w:r w:rsidRPr="00792EE8">
        <w:rPr>
          <w:bCs/>
          <w:sz w:val="28"/>
          <w:szCs w:val="28"/>
        </w:rPr>
        <w:t>Интралигаментарную</w:t>
      </w:r>
      <w:proofErr w:type="spellEnd"/>
      <w:r w:rsidRPr="00792EE8">
        <w:rPr>
          <w:bCs/>
          <w:sz w:val="28"/>
          <w:szCs w:val="28"/>
        </w:rPr>
        <w:t xml:space="preserve"> анестезию безопаснее и легче проводить </w:t>
      </w:r>
      <w:proofErr w:type="gramStart"/>
      <w:r w:rsidRPr="00792EE8">
        <w:rPr>
          <w:bCs/>
          <w:sz w:val="28"/>
          <w:szCs w:val="28"/>
        </w:rPr>
        <w:t>специальными</w:t>
      </w:r>
      <w:proofErr w:type="gramEnd"/>
      <w:r w:rsidRPr="00792EE8">
        <w:rPr>
          <w:bCs/>
          <w:sz w:val="28"/>
          <w:szCs w:val="28"/>
        </w:rPr>
        <w:t xml:space="preserve"> </w:t>
      </w:r>
      <w:proofErr w:type="spellStart"/>
      <w:r w:rsidRPr="00792EE8">
        <w:rPr>
          <w:bCs/>
          <w:sz w:val="28"/>
          <w:szCs w:val="28"/>
        </w:rPr>
        <w:t>инъекторами</w:t>
      </w:r>
      <w:proofErr w:type="spellEnd"/>
      <w:r w:rsidRPr="00792EE8">
        <w:rPr>
          <w:bCs/>
          <w:sz w:val="28"/>
          <w:szCs w:val="28"/>
        </w:rPr>
        <w:t xml:space="preserve">. </w:t>
      </w:r>
      <w:proofErr w:type="gramStart"/>
      <w:r w:rsidRPr="00792EE8">
        <w:rPr>
          <w:bCs/>
          <w:sz w:val="28"/>
          <w:szCs w:val="28"/>
        </w:rPr>
        <w:t xml:space="preserve">Предъявляемые к ним требования должны быть следующими: создавать и поддерживать достаточно высокое давление во время инъекции; иметь систему дозированного выведения раствора; иметь угловую насадку или поворотную головку для изменения угла наклона иглы по отношению к оси </w:t>
      </w:r>
      <w:proofErr w:type="spellStart"/>
      <w:r w:rsidRPr="00792EE8">
        <w:rPr>
          <w:bCs/>
          <w:sz w:val="28"/>
          <w:szCs w:val="28"/>
        </w:rPr>
        <w:t>инъектора</w:t>
      </w:r>
      <w:proofErr w:type="spellEnd"/>
      <w:r w:rsidRPr="00792EE8">
        <w:rPr>
          <w:bCs/>
          <w:sz w:val="28"/>
          <w:szCs w:val="28"/>
        </w:rPr>
        <w:t>; они должны быть выполнены из материала, выдерживающего различные способы стерилизации; должны быть легкими и удобными в работе.</w:t>
      </w:r>
      <w:r w:rsidR="00C46D4D" w:rsidRPr="00C46D4D">
        <w:rPr>
          <w:bCs/>
          <w:sz w:val="28"/>
          <w:szCs w:val="28"/>
        </w:rPr>
        <w:t>[1]</w:t>
      </w:r>
      <w:proofErr w:type="gramEnd"/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Применяемые </w:t>
      </w:r>
      <w:proofErr w:type="spellStart"/>
      <w:r w:rsidRPr="00792EE8">
        <w:rPr>
          <w:bCs/>
          <w:sz w:val="28"/>
          <w:szCs w:val="28"/>
        </w:rPr>
        <w:t>инъекторы</w:t>
      </w:r>
      <w:proofErr w:type="spellEnd"/>
      <w:r w:rsidRPr="00792EE8">
        <w:rPr>
          <w:bCs/>
          <w:sz w:val="28"/>
          <w:szCs w:val="28"/>
        </w:rPr>
        <w:t xml:space="preserve"> для анестезии используют мышечную силу руки врача, однако, за счет редуктора позволяют развивать сильное давление. </w:t>
      </w:r>
      <w:proofErr w:type="gramStart"/>
      <w:r w:rsidRPr="00792EE8">
        <w:rPr>
          <w:bCs/>
          <w:sz w:val="28"/>
          <w:szCs w:val="28"/>
        </w:rPr>
        <w:t xml:space="preserve">При использовании данной методики анестезии лучше работать с надежной </w:t>
      </w:r>
      <w:proofErr w:type="spellStart"/>
      <w:r w:rsidRPr="00792EE8">
        <w:rPr>
          <w:bCs/>
          <w:sz w:val="28"/>
          <w:szCs w:val="28"/>
        </w:rPr>
        <w:t>карпулой</w:t>
      </w:r>
      <w:proofErr w:type="spellEnd"/>
      <w:r w:rsidRPr="00792EE8">
        <w:rPr>
          <w:bCs/>
          <w:sz w:val="28"/>
          <w:szCs w:val="28"/>
        </w:rPr>
        <w:t xml:space="preserve">, т.е. </w:t>
      </w:r>
      <w:proofErr w:type="spellStart"/>
      <w:r w:rsidRPr="00792EE8">
        <w:rPr>
          <w:bCs/>
          <w:sz w:val="28"/>
          <w:szCs w:val="28"/>
        </w:rPr>
        <w:t>карпула</w:t>
      </w:r>
      <w:proofErr w:type="spellEnd"/>
      <w:r w:rsidRPr="00792EE8">
        <w:rPr>
          <w:bCs/>
          <w:sz w:val="28"/>
          <w:szCs w:val="28"/>
        </w:rPr>
        <w:t xml:space="preserve"> должна выдерживать высокое давление и не протекать.</w:t>
      </w:r>
      <w:proofErr w:type="gramEnd"/>
      <w:r w:rsidRPr="00792EE8">
        <w:rPr>
          <w:bCs/>
          <w:sz w:val="28"/>
          <w:szCs w:val="28"/>
        </w:rPr>
        <w:t xml:space="preserve"> На </w:t>
      </w:r>
      <w:proofErr w:type="spellStart"/>
      <w:r w:rsidRPr="00792EE8">
        <w:rPr>
          <w:bCs/>
          <w:sz w:val="28"/>
          <w:szCs w:val="28"/>
        </w:rPr>
        <w:t>карпуле</w:t>
      </w:r>
      <w:proofErr w:type="spellEnd"/>
      <w:r w:rsidRPr="00792EE8">
        <w:rPr>
          <w:bCs/>
          <w:sz w:val="28"/>
          <w:szCs w:val="28"/>
        </w:rPr>
        <w:t xml:space="preserve"> должны быть нанесены мерные риски, по которым легко следить за расходом анестетика. Поэтому, желательно, чтобы плунжер имел не три, а четыре уплотнительных кольца.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Рекомендуемая для инъекций игла должна иметь наружный диаметр не более 0,3 мм, при этом внутренний </w:t>
      </w:r>
      <w:proofErr w:type="spellStart"/>
      <w:r w:rsidRPr="00792EE8">
        <w:rPr>
          <w:bCs/>
          <w:sz w:val="28"/>
          <w:szCs w:val="28"/>
        </w:rPr>
        <w:t>диаметрканюли</w:t>
      </w:r>
      <w:proofErr w:type="spellEnd"/>
      <w:r w:rsidRPr="00792EE8">
        <w:rPr>
          <w:bCs/>
          <w:sz w:val="28"/>
          <w:szCs w:val="28"/>
        </w:rPr>
        <w:t xml:space="preserve"> составляет 0,03 мм, а длина иглы может быть 10,12 или 16 мм. Ее особенностью является способность изгибаться, не ломаясь. Поскольку ширина </w:t>
      </w:r>
      <w:proofErr w:type="spellStart"/>
      <w:r w:rsidRPr="00792EE8">
        <w:rPr>
          <w:bCs/>
          <w:sz w:val="28"/>
          <w:szCs w:val="28"/>
        </w:rPr>
        <w:t>периодонтальной</w:t>
      </w:r>
      <w:proofErr w:type="spellEnd"/>
      <w:r w:rsidRPr="00792EE8">
        <w:rPr>
          <w:bCs/>
          <w:sz w:val="28"/>
          <w:szCs w:val="28"/>
        </w:rPr>
        <w:t xml:space="preserve"> щели составляет 0,05-0,36 мм в средней части корня, то иглу не вводят глубоко, а раствор проталкивается под давлением.</w:t>
      </w:r>
    </w:p>
    <w:p w:rsidR="00D66126" w:rsidRPr="00792EE8" w:rsidRDefault="003044E1" w:rsidP="00792EE8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_Toc397255327"/>
      <w:r w:rsidRPr="00792EE8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5.1. </w:t>
      </w:r>
      <w:r w:rsidR="00D66126" w:rsidRPr="00792EE8">
        <w:rPr>
          <w:rFonts w:ascii="Times New Roman" w:hAnsi="Times New Roman" w:cs="Times New Roman"/>
          <w:color w:val="auto"/>
          <w:sz w:val="28"/>
          <w:szCs w:val="28"/>
        </w:rPr>
        <w:t>Методика проведен</w:t>
      </w:r>
      <w:r w:rsidR="00792EE8"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ия </w:t>
      </w:r>
      <w:proofErr w:type="spellStart"/>
      <w:r w:rsidR="00792EE8" w:rsidRPr="00792EE8">
        <w:rPr>
          <w:rFonts w:ascii="Times New Roman" w:hAnsi="Times New Roman" w:cs="Times New Roman"/>
          <w:color w:val="auto"/>
          <w:sz w:val="28"/>
          <w:szCs w:val="28"/>
        </w:rPr>
        <w:t>интралигаментарной</w:t>
      </w:r>
      <w:proofErr w:type="spellEnd"/>
      <w:r w:rsidR="00792EE8" w:rsidRPr="00792EE8">
        <w:rPr>
          <w:rFonts w:ascii="Times New Roman" w:hAnsi="Times New Roman" w:cs="Times New Roman"/>
          <w:color w:val="auto"/>
          <w:sz w:val="28"/>
          <w:szCs w:val="28"/>
        </w:rPr>
        <w:t xml:space="preserve"> анестезии</w:t>
      </w:r>
      <w:bookmarkEnd w:id="12"/>
    </w:p>
    <w:p w:rsidR="003044E1" w:rsidRPr="00792EE8" w:rsidRDefault="003044E1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После удаления налета и антисептической обработки (например, 0,06% раствором </w:t>
      </w:r>
      <w:proofErr w:type="spellStart"/>
      <w:r w:rsidRPr="00792EE8">
        <w:rPr>
          <w:bCs/>
          <w:sz w:val="28"/>
          <w:szCs w:val="28"/>
        </w:rPr>
        <w:t>хлоргексидина</w:t>
      </w:r>
      <w:proofErr w:type="spellEnd"/>
      <w:r w:rsidRPr="00792EE8">
        <w:rPr>
          <w:bCs/>
          <w:sz w:val="28"/>
          <w:szCs w:val="28"/>
        </w:rPr>
        <w:t xml:space="preserve"> </w:t>
      </w:r>
      <w:proofErr w:type="spellStart"/>
      <w:r w:rsidRPr="00792EE8">
        <w:rPr>
          <w:bCs/>
          <w:sz w:val="28"/>
          <w:szCs w:val="28"/>
        </w:rPr>
        <w:t>биглюконата</w:t>
      </w:r>
      <w:proofErr w:type="spellEnd"/>
      <w:r w:rsidRPr="00792EE8">
        <w:rPr>
          <w:bCs/>
          <w:sz w:val="28"/>
          <w:szCs w:val="28"/>
        </w:rPr>
        <w:t xml:space="preserve">) всей поверхности зуба и </w:t>
      </w:r>
      <w:proofErr w:type="spellStart"/>
      <w:r w:rsidRPr="00792EE8">
        <w:rPr>
          <w:bCs/>
          <w:sz w:val="28"/>
          <w:szCs w:val="28"/>
        </w:rPr>
        <w:t>десневой</w:t>
      </w:r>
      <w:proofErr w:type="spellEnd"/>
      <w:r w:rsidRPr="00792EE8">
        <w:rPr>
          <w:bCs/>
          <w:sz w:val="28"/>
          <w:szCs w:val="28"/>
        </w:rPr>
        <w:t xml:space="preserve"> бороздки вокруг него, инъекционную иглу вводят в </w:t>
      </w:r>
      <w:proofErr w:type="spellStart"/>
      <w:r w:rsidRPr="00792EE8">
        <w:rPr>
          <w:bCs/>
          <w:sz w:val="28"/>
          <w:szCs w:val="28"/>
        </w:rPr>
        <w:t>периодонтальное</w:t>
      </w:r>
      <w:proofErr w:type="spellEnd"/>
      <w:r w:rsidRPr="00792EE8">
        <w:rPr>
          <w:bCs/>
          <w:sz w:val="28"/>
          <w:szCs w:val="28"/>
        </w:rPr>
        <w:t xml:space="preserve"> пространство, расположив ее так, чтобы скос был направлен в сторону зуба. Игла скользит по поверхности зуба под углом 30 градусов к центральной оси зуба, прокалывает </w:t>
      </w:r>
      <w:proofErr w:type="spellStart"/>
      <w:r w:rsidRPr="00792EE8">
        <w:rPr>
          <w:bCs/>
          <w:sz w:val="28"/>
          <w:szCs w:val="28"/>
        </w:rPr>
        <w:t>десневую</w:t>
      </w:r>
      <w:proofErr w:type="spellEnd"/>
      <w:r w:rsidRPr="00792EE8">
        <w:rPr>
          <w:bCs/>
          <w:sz w:val="28"/>
          <w:szCs w:val="28"/>
        </w:rPr>
        <w:t xml:space="preserve"> бороздку и проникает на глубину 1-3 мм до появления у врача ощущения сопротивления тканей. Затем, развивается максимальное давление нажатием на рукоятку шприца, под влиянием чего раствор инъецируется. На правильное размещение иглы указывает сильное сопротивление тканей.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 В редких случаях при правильном введении иглы может отсутствовать ток жидкости из иглы. Это возможно при очень тугом прижатии иглы к поверхности корня или стенке альвеолы, либо при закупорке иглы. В первом случае следует поменять положение иглы, во втором - проверить, поступает ли раствор через иглу. Очень важно следить за поступлением анестетика из иглы: если в области расположения иглы появилась капля анестетика, то это свидетельствует о неправильном расположении </w:t>
      </w:r>
      <w:r w:rsidR="00792EE8" w:rsidRPr="00792EE8">
        <w:rPr>
          <w:bCs/>
          <w:sz w:val="28"/>
          <w:szCs w:val="28"/>
        </w:rPr>
        <w:t>и</w:t>
      </w:r>
      <w:r w:rsidRPr="00792EE8">
        <w:rPr>
          <w:bCs/>
          <w:sz w:val="28"/>
          <w:szCs w:val="28"/>
        </w:rPr>
        <w:t>глы и выходе раствора наружу. В этом случае надо обязательно изменить ее положение. Клиническим признаком правильно проводимой анестезии является ишемия десны вокруг обезболиваемого зуба.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 Объем вводимого раствора зависит от количества корней зуба. Для обезболивания каждого корня зуба требуется 0,12-0,18 мл </w:t>
      </w:r>
      <w:proofErr w:type="spellStart"/>
      <w:r w:rsidRPr="00792EE8">
        <w:rPr>
          <w:bCs/>
          <w:sz w:val="28"/>
          <w:szCs w:val="28"/>
        </w:rPr>
        <w:t>местноанестезирующего</w:t>
      </w:r>
      <w:proofErr w:type="spellEnd"/>
      <w:r w:rsidRPr="00792EE8">
        <w:rPr>
          <w:bCs/>
          <w:sz w:val="28"/>
          <w:szCs w:val="28"/>
        </w:rPr>
        <w:t xml:space="preserve"> раствора. При работе </w:t>
      </w:r>
      <w:proofErr w:type="spellStart"/>
      <w:r w:rsidRPr="00792EE8">
        <w:rPr>
          <w:bCs/>
          <w:sz w:val="28"/>
          <w:szCs w:val="28"/>
        </w:rPr>
        <w:t>инъектором</w:t>
      </w:r>
      <w:proofErr w:type="spellEnd"/>
      <w:r w:rsidRPr="00792EE8">
        <w:rPr>
          <w:bCs/>
          <w:sz w:val="28"/>
          <w:szCs w:val="28"/>
        </w:rPr>
        <w:t xml:space="preserve"> с дозатором, одна доза составляет 0,06 мл раствора, поэтому обезболивание каждого корня требует введения 2-3 доз. Каждая доза вводится в течение 7 сек. На однокорневой зуб при 2-3 дозах общее время введения </w:t>
      </w:r>
      <w:proofErr w:type="gramStart"/>
      <w:r w:rsidRPr="00792EE8">
        <w:rPr>
          <w:bCs/>
          <w:sz w:val="28"/>
          <w:szCs w:val="28"/>
        </w:rPr>
        <w:t>составляет 14-21 сек</w:t>
      </w:r>
      <w:proofErr w:type="gramEnd"/>
      <w:r w:rsidRPr="00792EE8">
        <w:rPr>
          <w:bCs/>
          <w:sz w:val="28"/>
          <w:szCs w:val="28"/>
        </w:rPr>
        <w:t xml:space="preserve">. В конце инъекции иглу не рекомендуется убирать сразу, а следует подождать еще 10-15 сек. с тем, чтобы раствор не вышел обратно. Основное требование </w:t>
      </w:r>
      <w:r w:rsidRPr="00792EE8">
        <w:rPr>
          <w:bCs/>
          <w:sz w:val="28"/>
          <w:szCs w:val="28"/>
        </w:rPr>
        <w:lastRenderedPageBreak/>
        <w:t xml:space="preserve">- медленное введение раствора. Анестезию </w:t>
      </w:r>
      <w:proofErr w:type="spellStart"/>
      <w:r w:rsidRPr="00792EE8">
        <w:rPr>
          <w:bCs/>
          <w:sz w:val="28"/>
          <w:szCs w:val="28"/>
        </w:rPr>
        <w:t>мноогокорневых</w:t>
      </w:r>
      <w:proofErr w:type="spellEnd"/>
      <w:r w:rsidRPr="00792EE8">
        <w:rPr>
          <w:bCs/>
          <w:sz w:val="28"/>
          <w:szCs w:val="28"/>
        </w:rPr>
        <w:t xml:space="preserve"> зубов проводят с </w:t>
      </w:r>
      <w:proofErr w:type="spellStart"/>
      <w:r w:rsidRPr="00792EE8">
        <w:rPr>
          <w:bCs/>
          <w:sz w:val="28"/>
          <w:szCs w:val="28"/>
        </w:rPr>
        <w:t>апроксимальных</w:t>
      </w:r>
      <w:proofErr w:type="spellEnd"/>
      <w:r w:rsidRPr="00792EE8">
        <w:rPr>
          <w:bCs/>
          <w:sz w:val="28"/>
          <w:szCs w:val="28"/>
        </w:rPr>
        <w:t xml:space="preserve"> поверхностей зуба (</w:t>
      </w:r>
      <w:proofErr w:type="gramStart"/>
      <w:r w:rsidRPr="00792EE8">
        <w:rPr>
          <w:bCs/>
          <w:sz w:val="28"/>
          <w:szCs w:val="28"/>
        </w:rPr>
        <w:t>медиальной</w:t>
      </w:r>
      <w:proofErr w:type="gramEnd"/>
      <w:r w:rsidRPr="00792EE8">
        <w:rPr>
          <w:bCs/>
          <w:sz w:val="28"/>
          <w:szCs w:val="28"/>
        </w:rPr>
        <w:t xml:space="preserve"> и </w:t>
      </w:r>
      <w:proofErr w:type="spellStart"/>
      <w:r w:rsidRPr="00792EE8">
        <w:rPr>
          <w:bCs/>
          <w:sz w:val="28"/>
          <w:szCs w:val="28"/>
        </w:rPr>
        <w:t>дистальиой</w:t>
      </w:r>
      <w:proofErr w:type="spellEnd"/>
      <w:r w:rsidRPr="00792EE8">
        <w:rPr>
          <w:bCs/>
          <w:sz w:val="28"/>
          <w:szCs w:val="28"/>
        </w:rPr>
        <w:t xml:space="preserve">), т.е. у каждого корня. Таким образом, для обезболивания однокорневого зуба достаточно 0,12-0,18 мл раствора, для </w:t>
      </w:r>
      <w:proofErr w:type="spellStart"/>
      <w:r w:rsidRPr="00792EE8">
        <w:rPr>
          <w:bCs/>
          <w:sz w:val="28"/>
          <w:szCs w:val="28"/>
        </w:rPr>
        <w:t>двухкорневых</w:t>
      </w:r>
      <w:proofErr w:type="spellEnd"/>
      <w:r w:rsidRPr="00792EE8">
        <w:rPr>
          <w:bCs/>
          <w:sz w:val="28"/>
          <w:szCs w:val="28"/>
        </w:rPr>
        <w:t xml:space="preserve"> - 0,24-0,36 мл, а для </w:t>
      </w:r>
      <w:proofErr w:type="spellStart"/>
      <w:r w:rsidRPr="00792EE8">
        <w:rPr>
          <w:bCs/>
          <w:sz w:val="28"/>
          <w:szCs w:val="28"/>
        </w:rPr>
        <w:t>трехкорневых</w:t>
      </w:r>
      <w:proofErr w:type="spellEnd"/>
      <w:r w:rsidRPr="00792EE8">
        <w:rPr>
          <w:bCs/>
          <w:sz w:val="28"/>
          <w:szCs w:val="28"/>
        </w:rPr>
        <w:t xml:space="preserve"> (для верхних моляров дополнительно вводят анестетик у небного корня) - 0,36-0,54 мл.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 При использовании </w:t>
      </w:r>
      <w:proofErr w:type="spellStart"/>
      <w:r w:rsidRPr="00792EE8">
        <w:rPr>
          <w:bCs/>
          <w:sz w:val="28"/>
          <w:szCs w:val="28"/>
        </w:rPr>
        <w:t>ультракаина</w:t>
      </w:r>
      <w:proofErr w:type="spellEnd"/>
      <w:r w:rsidRPr="00792EE8">
        <w:rPr>
          <w:bCs/>
          <w:sz w:val="28"/>
          <w:szCs w:val="28"/>
        </w:rPr>
        <w:t xml:space="preserve"> возможно ограничиться двумя-тремя дозами, т.е. 0,24-0,36 мл.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792EE8">
        <w:rPr>
          <w:bCs/>
          <w:sz w:val="28"/>
          <w:szCs w:val="28"/>
        </w:rPr>
        <w:t>При консервативных вмешательствах (лечении зубов по поводу кариеса и пульпита), а также препарировании зубов под коронку, необходимо осторожно вводить иглу в пародонт на глубину не более 2-3 мм и очень медленно выпускать раствор, строго соблюдать паузы между введением каждой дозы раствора, чтобы в наибольшей мере снизить степень повреждения пародонта во время анестезии.</w:t>
      </w:r>
      <w:proofErr w:type="gramEnd"/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 При проведении </w:t>
      </w:r>
      <w:proofErr w:type="spellStart"/>
      <w:r w:rsidRPr="00792EE8">
        <w:rPr>
          <w:bCs/>
          <w:sz w:val="28"/>
          <w:szCs w:val="28"/>
        </w:rPr>
        <w:t>интралигаментарной</w:t>
      </w:r>
      <w:proofErr w:type="spellEnd"/>
      <w:r w:rsidRPr="00792EE8">
        <w:rPr>
          <w:bCs/>
          <w:sz w:val="28"/>
          <w:szCs w:val="28"/>
        </w:rPr>
        <w:t xml:space="preserve"> анестезии для удаления зуба, не требуется соблюдения щадящих мер. При </w:t>
      </w:r>
      <w:proofErr w:type="spellStart"/>
      <w:r w:rsidRPr="00792EE8">
        <w:rPr>
          <w:bCs/>
          <w:sz w:val="28"/>
          <w:szCs w:val="28"/>
        </w:rPr>
        <w:t>этомдопустимо</w:t>
      </w:r>
      <w:proofErr w:type="spellEnd"/>
      <w:r w:rsidRPr="00792EE8">
        <w:rPr>
          <w:bCs/>
          <w:sz w:val="28"/>
          <w:szCs w:val="28"/>
        </w:rPr>
        <w:t xml:space="preserve"> как более глубокое введение иглы, так и более быстрое введение раствора.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792EE8">
        <w:rPr>
          <w:bCs/>
          <w:sz w:val="28"/>
          <w:szCs w:val="28"/>
        </w:rPr>
        <w:t xml:space="preserve"> В случае недостаточной эффективности </w:t>
      </w:r>
      <w:proofErr w:type="spellStart"/>
      <w:r w:rsidRPr="00792EE8">
        <w:rPr>
          <w:bCs/>
          <w:sz w:val="28"/>
          <w:szCs w:val="28"/>
        </w:rPr>
        <w:t>интралигаментарной</w:t>
      </w:r>
      <w:proofErr w:type="spellEnd"/>
      <w:r w:rsidRPr="00792EE8">
        <w:rPr>
          <w:bCs/>
          <w:sz w:val="28"/>
          <w:szCs w:val="28"/>
        </w:rPr>
        <w:t xml:space="preserve"> анестезии при лечении острой и хронической форм пульпита можно вводить анестезирующий раствор </w:t>
      </w:r>
      <w:proofErr w:type="spellStart"/>
      <w:r w:rsidRPr="00792EE8">
        <w:rPr>
          <w:bCs/>
          <w:sz w:val="28"/>
          <w:szCs w:val="28"/>
        </w:rPr>
        <w:t>внутрипульпарно</w:t>
      </w:r>
      <w:proofErr w:type="spellEnd"/>
      <w:r w:rsidRPr="00792EE8">
        <w:rPr>
          <w:bCs/>
          <w:sz w:val="28"/>
          <w:szCs w:val="28"/>
        </w:rPr>
        <w:t xml:space="preserve">, пользуясь тем же </w:t>
      </w:r>
      <w:proofErr w:type="spellStart"/>
      <w:r w:rsidRPr="00792EE8">
        <w:rPr>
          <w:bCs/>
          <w:sz w:val="28"/>
          <w:szCs w:val="28"/>
        </w:rPr>
        <w:t>инъектором</w:t>
      </w:r>
      <w:proofErr w:type="spellEnd"/>
      <w:r w:rsidRPr="00792EE8">
        <w:rPr>
          <w:bCs/>
          <w:sz w:val="28"/>
          <w:szCs w:val="28"/>
        </w:rPr>
        <w:t xml:space="preserve"> с иглой. Предварительно вскрытый участок пульпы обезболивается </w:t>
      </w:r>
      <w:proofErr w:type="spellStart"/>
      <w:r w:rsidRPr="00792EE8">
        <w:rPr>
          <w:bCs/>
          <w:sz w:val="28"/>
          <w:szCs w:val="28"/>
        </w:rPr>
        <w:t>аппликационно</w:t>
      </w:r>
      <w:proofErr w:type="spellEnd"/>
      <w:r w:rsidRPr="00792EE8">
        <w:rPr>
          <w:bCs/>
          <w:sz w:val="28"/>
          <w:szCs w:val="28"/>
        </w:rPr>
        <w:t>.</w:t>
      </w:r>
    </w:p>
    <w:p w:rsidR="00D66126" w:rsidRPr="00D66126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bCs/>
          <w:sz w:val="28"/>
          <w:szCs w:val="28"/>
        </w:rPr>
        <w:t xml:space="preserve">  Противопоказаниями к проведению </w:t>
      </w:r>
      <w:proofErr w:type="spellStart"/>
      <w:r w:rsidRPr="00792EE8">
        <w:rPr>
          <w:bCs/>
          <w:sz w:val="28"/>
          <w:szCs w:val="28"/>
        </w:rPr>
        <w:t>интралигаментарной</w:t>
      </w:r>
      <w:proofErr w:type="spellEnd"/>
      <w:r w:rsidRPr="00792EE8">
        <w:rPr>
          <w:bCs/>
          <w:sz w:val="28"/>
          <w:szCs w:val="28"/>
        </w:rPr>
        <w:t xml:space="preserve"> анестезии являются: наличие </w:t>
      </w:r>
      <w:proofErr w:type="spellStart"/>
      <w:r w:rsidRPr="00792EE8">
        <w:rPr>
          <w:bCs/>
          <w:sz w:val="28"/>
          <w:szCs w:val="28"/>
        </w:rPr>
        <w:t>пародонтального</w:t>
      </w:r>
      <w:proofErr w:type="spellEnd"/>
      <w:r w:rsidRPr="00792EE8">
        <w:rPr>
          <w:bCs/>
          <w:sz w:val="28"/>
          <w:szCs w:val="28"/>
        </w:rPr>
        <w:t xml:space="preserve"> кармана, если только не требуется удаления зуба; наличие острых воспалительных заболеваний тканей пародонта; лечение и удаление зубов по поводу острого и обострения хронического периодонтита; наличие в анамнезе эндокардита. </w:t>
      </w:r>
      <w:proofErr w:type="spellStart"/>
      <w:r w:rsidRPr="00792EE8">
        <w:rPr>
          <w:bCs/>
          <w:sz w:val="28"/>
          <w:szCs w:val="28"/>
        </w:rPr>
        <w:t>Интралигаментарная</w:t>
      </w:r>
      <w:proofErr w:type="spellEnd"/>
      <w:r w:rsidRPr="00792EE8">
        <w:rPr>
          <w:bCs/>
          <w:sz w:val="28"/>
          <w:szCs w:val="28"/>
        </w:rPr>
        <w:t xml:space="preserve"> анестезия является перспективным, высокоэффективным, безопасным и простым по технике исполнения способом обезболивания, </w:t>
      </w:r>
      <w:proofErr w:type="spellStart"/>
      <w:r w:rsidRPr="00792EE8">
        <w:rPr>
          <w:bCs/>
          <w:sz w:val="28"/>
          <w:szCs w:val="28"/>
        </w:rPr>
        <w:t>обеспстииая</w:t>
      </w:r>
      <w:proofErr w:type="spellEnd"/>
      <w:r w:rsidRPr="00792EE8">
        <w:rPr>
          <w:bCs/>
          <w:sz w:val="28"/>
          <w:szCs w:val="28"/>
        </w:rPr>
        <w:t xml:space="preserve"> адекватную анестезию почти для всех </w:t>
      </w:r>
      <w:r w:rsidRPr="00792EE8">
        <w:rPr>
          <w:bCs/>
          <w:sz w:val="28"/>
          <w:szCs w:val="28"/>
        </w:rPr>
        <w:lastRenderedPageBreak/>
        <w:t xml:space="preserve">амбулаторных стоматологических </w:t>
      </w:r>
      <w:proofErr w:type="gramStart"/>
      <w:r w:rsidRPr="00792EE8">
        <w:rPr>
          <w:bCs/>
          <w:sz w:val="28"/>
          <w:szCs w:val="28"/>
        </w:rPr>
        <w:t>вмешател</w:t>
      </w:r>
      <w:r w:rsidR="00C46D4D">
        <w:rPr>
          <w:bCs/>
          <w:sz w:val="28"/>
          <w:szCs w:val="28"/>
        </w:rPr>
        <w:t>ьствах</w:t>
      </w:r>
      <w:proofErr w:type="gramEnd"/>
      <w:r w:rsidRPr="00792EE8">
        <w:rPr>
          <w:bCs/>
          <w:sz w:val="28"/>
          <w:szCs w:val="28"/>
        </w:rPr>
        <w:t xml:space="preserve">. Для пациента анестезия приемлема, так как по окончании вмешательства не только функции зубочелюстной системы не нарушены, но и сама инъекция не вызывает отрицательных, эмоций. </w:t>
      </w:r>
      <w:proofErr w:type="spellStart"/>
      <w:r w:rsidRPr="00792EE8">
        <w:rPr>
          <w:bCs/>
          <w:sz w:val="28"/>
          <w:szCs w:val="28"/>
        </w:rPr>
        <w:t>Интралигаментарная</w:t>
      </w:r>
      <w:proofErr w:type="spellEnd"/>
      <w:r w:rsidRPr="00792EE8">
        <w:rPr>
          <w:bCs/>
          <w:sz w:val="28"/>
          <w:szCs w:val="28"/>
        </w:rPr>
        <w:t xml:space="preserve"> анестезия может служить как основным, так и дополнительным способом, освоение и применение которого позволит по</w:t>
      </w:r>
      <w:r w:rsidR="00C46D4D">
        <w:rPr>
          <w:bCs/>
          <w:sz w:val="28"/>
          <w:szCs w:val="28"/>
        </w:rPr>
        <w:t>в</w:t>
      </w:r>
      <w:r w:rsidRPr="00792EE8">
        <w:rPr>
          <w:bCs/>
          <w:sz w:val="28"/>
          <w:szCs w:val="28"/>
        </w:rPr>
        <w:t>ысить эффективность обезболивания при проведении стоматологических вмешательств.</w:t>
      </w: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D66126" w:rsidRPr="00792EE8" w:rsidRDefault="00D66126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896BD5" w:rsidRPr="00792EE8" w:rsidRDefault="00896BD5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896BD5" w:rsidRPr="00792EE8" w:rsidRDefault="00B038AB" w:rsidP="00792EE8">
      <w:pPr>
        <w:pStyle w:val="1"/>
        <w:spacing w:after="0"/>
        <w:rPr>
          <w:rFonts w:cs="Times New Roman"/>
          <w:szCs w:val="28"/>
        </w:rPr>
      </w:pPr>
      <w:bookmarkStart w:id="13" w:name="_Toc397255328"/>
      <w:r w:rsidRPr="00792EE8">
        <w:rPr>
          <w:rFonts w:cs="Times New Roman"/>
          <w:szCs w:val="28"/>
        </w:rPr>
        <w:lastRenderedPageBreak/>
        <w:t>Заключение</w:t>
      </w:r>
      <w:bookmarkEnd w:id="13"/>
    </w:p>
    <w:p w:rsidR="00B038AB" w:rsidRPr="00792EE8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B038AB" w:rsidRPr="00792EE8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 xml:space="preserve">Инфильтрационную анестезию часто применяют в стоматологии при проведении различных вмешательств на зубах, челюстях и мягких тканях лица. При удалении, лечении и протезировании зубов депо анестетика можно создавать около верхушки корня зуба над надкостницей, под надкостницей и в губчатом слое кости между корнями зубов при внутрикостном способе обезболивания. В первом случае обезболивающий раствор диффундирует к веточкам нервов через надкостницу и кость, во втором — только через кость, а в третьем пропитывает нервные волокна непосредственно перед их вступлением в корневой канал, </w:t>
      </w:r>
      <w:proofErr w:type="gramStart"/>
      <w:r w:rsidRPr="00792EE8">
        <w:rPr>
          <w:sz w:val="28"/>
          <w:szCs w:val="28"/>
        </w:rPr>
        <w:t>в</w:t>
      </w:r>
      <w:proofErr w:type="gramEnd"/>
      <w:r w:rsidRPr="00792EE8">
        <w:rPr>
          <w:sz w:val="28"/>
          <w:szCs w:val="28"/>
        </w:rPr>
        <w:t xml:space="preserve"> </w:t>
      </w:r>
      <w:proofErr w:type="gramStart"/>
      <w:r w:rsidRPr="00792EE8">
        <w:rPr>
          <w:sz w:val="28"/>
          <w:szCs w:val="28"/>
        </w:rPr>
        <w:t>периодонт</w:t>
      </w:r>
      <w:proofErr w:type="gramEnd"/>
      <w:r w:rsidRPr="00792EE8">
        <w:rPr>
          <w:sz w:val="28"/>
          <w:szCs w:val="28"/>
        </w:rPr>
        <w:t xml:space="preserve"> зуба, в </w:t>
      </w:r>
      <w:proofErr w:type="spellStart"/>
      <w:r w:rsidRPr="00792EE8">
        <w:rPr>
          <w:sz w:val="28"/>
          <w:szCs w:val="28"/>
        </w:rPr>
        <w:t>межкорневую</w:t>
      </w:r>
      <w:proofErr w:type="spellEnd"/>
      <w:r w:rsidRPr="00792EE8">
        <w:rPr>
          <w:sz w:val="28"/>
          <w:szCs w:val="28"/>
        </w:rPr>
        <w:t xml:space="preserve"> перегородку и в надкостницу альвеолярного отростка. Чем ближе к ветвям нервов вводят раствор анестетика, тем быстрее наступает обезболивание операционного поля и тем оно глубже.</w:t>
      </w:r>
    </w:p>
    <w:p w:rsidR="003044E1" w:rsidRPr="00792EE8" w:rsidRDefault="003044E1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t>Инфильтрационная анестезия обеспечивает достаточную глубину, охват и продолжительность обезболивания, которые хватают для проведения любого стоматологического вмешательства, обычно в течение не менее одного часа.</w:t>
      </w:r>
    </w:p>
    <w:p w:rsidR="00B038AB" w:rsidRPr="00792EE8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  <w:r w:rsidRPr="00792EE8">
        <w:rPr>
          <w:sz w:val="28"/>
          <w:szCs w:val="28"/>
        </w:rPr>
        <w:br w:type="page"/>
      </w:r>
    </w:p>
    <w:p w:rsidR="00B038AB" w:rsidRPr="00792EE8" w:rsidRDefault="00B038AB" w:rsidP="00792EE8">
      <w:pPr>
        <w:pStyle w:val="1"/>
        <w:spacing w:after="0"/>
        <w:rPr>
          <w:rFonts w:cs="Times New Roman"/>
          <w:szCs w:val="28"/>
        </w:rPr>
      </w:pPr>
      <w:bookmarkStart w:id="14" w:name="_Toc397255329"/>
      <w:r w:rsidRPr="00792EE8">
        <w:rPr>
          <w:rFonts w:cs="Times New Roman"/>
          <w:szCs w:val="28"/>
        </w:rPr>
        <w:lastRenderedPageBreak/>
        <w:t>Список используемых источников</w:t>
      </w:r>
      <w:bookmarkEnd w:id="14"/>
      <w:r w:rsidRPr="00792EE8">
        <w:rPr>
          <w:rFonts w:cs="Times New Roman"/>
          <w:szCs w:val="28"/>
        </w:rPr>
        <w:t xml:space="preserve"> </w:t>
      </w:r>
    </w:p>
    <w:p w:rsidR="00B038AB" w:rsidRPr="00792EE8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C46D4D" w:rsidRPr="00D815FE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D815FE">
        <w:rPr>
          <w:sz w:val="28"/>
          <w:szCs w:val="28"/>
        </w:rPr>
        <w:t>Анисимова Е.Н. Клиническое обоснование в</w:t>
      </w:r>
      <w:r>
        <w:rPr>
          <w:sz w:val="28"/>
          <w:szCs w:val="28"/>
        </w:rPr>
        <w:t>ыбора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местного обез</w:t>
      </w:r>
      <w:r w:rsidRPr="00D815FE">
        <w:rPr>
          <w:sz w:val="28"/>
          <w:szCs w:val="28"/>
        </w:rPr>
        <w:t xml:space="preserve">боливания при амбулаторных стоматологических вмешательствах: </w:t>
      </w:r>
      <w:proofErr w:type="spellStart"/>
      <w:r w:rsidRPr="00D815FE">
        <w:rPr>
          <w:sz w:val="28"/>
          <w:szCs w:val="28"/>
        </w:rPr>
        <w:t>Автореф</w:t>
      </w:r>
      <w:proofErr w:type="spellEnd"/>
      <w:r w:rsidRPr="00D815FE">
        <w:rPr>
          <w:sz w:val="28"/>
          <w:szCs w:val="28"/>
        </w:rPr>
        <w:t xml:space="preserve">. </w:t>
      </w:r>
      <w:proofErr w:type="spellStart"/>
      <w:r w:rsidRPr="00D815FE">
        <w:rPr>
          <w:sz w:val="28"/>
          <w:szCs w:val="28"/>
        </w:rPr>
        <w:t>дис</w:t>
      </w:r>
      <w:proofErr w:type="spellEnd"/>
      <w:r w:rsidRPr="00D815FE">
        <w:rPr>
          <w:sz w:val="28"/>
          <w:szCs w:val="28"/>
        </w:rPr>
        <w:t xml:space="preserve">. … </w:t>
      </w:r>
      <w:proofErr w:type="spellStart"/>
      <w:r w:rsidRPr="00D815FE">
        <w:rPr>
          <w:sz w:val="28"/>
          <w:szCs w:val="28"/>
        </w:rPr>
        <w:t>докт</w:t>
      </w:r>
      <w:proofErr w:type="spellEnd"/>
      <w:r w:rsidRPr="00D815FE">
        <w:rPr>
          <w:sz w:val="28"/>
          <w:szCs w:val="28"/>
        </w:rPr>
        <w:t>. мед</w:t>
      </w:r>
      <w:proofErr w:type="gramStart"/>
      <w:r w:rsidRPr="00D815FE">
        <w:rPr>
          <w:sz w:val="28"/>
          <w:szCs w:val="28"/>
        </w:rPr>
        <w:t>.</w:t>
      </w:r>
      <w:proofErr w:type="gramEnd"/>
      <w:r w:rsidRPr="00D815FE">
        <w:rPr>
          <w:sz w:val="28"/>
          <w:szCs w:val="28"/>
        </w:rPr>
        <w:t xml:space="preserve"> </w:t>
      </w:r>
      <w:proofErr w:type="gramStart"/>
      <w:r w:rsidRPr="00D815FE">
        <w:rPr>
          <w:sz w:val="28"/>
          <w:szCs w:val="28"/>
        </w:rPr>
        <w:t>н</w:t>
      </w:r>
      <w:proofErr w:type="gramEnd"/>
      <w:r w:rsidRPr="00D815FE">
        <w:rPr>
          <w:sz w:val="28"/>
          <w:szCs w:val="28"/>
        </w:rPr>
        <w:t xml:space="preserve">аук. / ММСИ. – М., 1998. </w:t>
      </w:r>
    </w:p>
    <w:p w:rsidR="00C46D4D" w:rsidRDefault="00C46D4D" w:rsidP="00C46D4D">
      <w:pPr>
        <w:pStyle w:val="af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D815FE">
        <w:rPr>
          <w:sz w:val="28"/>
          <w:szCs w:val="28"/>
        </w:rPr>
        <w:t>Базикян</w:t>
      </w:r>
      <w:proofErr w:type="spellEnd"/>
      <w:r w:rsidRPr="00D815FE">
        <w:rPr>
          <w:sz w:val="28"/>
          <w:szCs w:val="28"/>
        </w:rPr>
        <w:t xml:space="preserve"> Э.А. Пропедевтическая стоматология: Учебник для медицинских вузов - 2008. </w:t>
      </w:r>
    </w:p>
    <w:p w:rsidR="00C46D4D" w:rsidRPr="00D815FE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D815FE">
        <w:rPr>
          <w:sz w:val="28"/>
          <w:szCs w:val="28"/>
        </w:rPr>
        <w:t>Боровский</w:t>
      </w:r>
      <w:proofErr w:type="gramEnd"/>
      <w:r w:rsidRPr="00D815FE">
        <w:rPr>
          <w:sz w:val="28"/>
          <w:szCs w:val="28"/>
        </w:rPr>
        <w:t xml:space="preserve"> Е.В. Терапевтическая стоматология. Обезболивание, отбеливание, пломбирование, </w:t>
      </w:r>
      <w:proofErr w:type="spellStart"/>
      <w:r w:rsidRPr="00D815FE">
        <w:rPr>
          <w:sz w:val="28"/>
          <w:szCs w:val="28"/>
        </w:rPr>
        <w:t>эндодонтия</w:t>
      </w:r>
      <w:proofErr w:type="spellEnd"/>
      <w:r w:rsidRPr="00D815FE">
        <w:rPr>
          <w:sz w:val="28"/>
          <w:szCs w:val="28"/>
        </w:rPr>
        <w:t>. Москва. Издательство «Стоматология». 2005.</w:t>
      </w:r>
    </w:p>
    <w:p w:rsidR="00C46D4D" w:rsidRPr="00D815FE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D815FE">
        <w:rPr>
          <w:sz w:val="28"/>
          <w:szCs w:val="28"/>
        </w:rPr>
        <w:t>Вязьмитина</w:t>
      </w:r>
      <w:proofErr w:type="spellEnd"/>
      <w:r w:rsidRPr="00D815FE">
        <w:rPr>
          <w:sz w:val="28"/>
          <w:szCs w:val="28"/>
        </w:rPr>
        <w:t xml:space="preserve"> А.В. "Практическое руководство по хирургической стоматологии"</w:t>
      </w:r>
      <w:proofErr w:type="gramStart"/>
      <w:r w:rsidRPr="00D815FE">
        <w:rPr>
          <w:sz w:val="28"/>
          <w:szCs w:val="28"/>
        </w:rPr>
        <w:t>,Ф</w:t>
      </w:r>
      <w:proofErr w:type="gramEnd"/>
      <w:r w:rsidRPr="00D815FE">
        <w:rPr>
          <w:sz w:val="28"/>
          <w:szCs w:val="28"/>
        </w:rPr>
        <w:t>еникс, 2009.</w:t>
      </w:r>
    </w:p>
    <w:p w:rsidR="00C46D4D" w:rsidRPr="00D815FE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D815FE">
        <w:rPr>
          <w:sz w:val="28"/>
          <w:szCs w:val="28"/>
        </w:rPr>
        <w:t>Гажва</w:t>
      </w:r>
      <w:proofErr w:type="spellEnd"/>
      <w:r w:rsidRPr="00D815FE">
        <w:rPr>
          <w:sz w:val="28"/>
          <w:szCs w:val="28"/>
        </w:rPr>
        <w:t xml:space="preserve"> СИ., Пичугин В.В., Соколов В.В. Методы обезболивания в стоматологии при </w:t>
      </w:r>
      <w:proofErr w:type="gramStart"/>
      <w:r w:rsidRPr="00D815FE">
        <w:rPr>
          <w:sz w:val="28"/>
          <w:szCs w:val="28"/>
        </w:rPr>
        <w:t>сердечно-сосудистых</w:t>
      </w:r>
      <w:proofErr w:type="gramEnd"/>
      <w:r w:rsidRPr="00D815FE">
        <w:rPr>
          <w:sz w:val="28"/>
          <w:szCs w:val="28"/>
        </w:rPr>
        <w:t xml:space="preserve"> заболеваниях. Н.Новгород. Издательство НГМА. 2008.</w:t>
      </w:r>
    </w:p>
    <w:p w:rsidR="00C46D4D" w:rsidRPr="00C46D4D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C46D4D">
        <w:rPr>
          <w:sz w:val="28"/>
          <w:szCs w:val="28"/>
        </w:rPr>
        <w:t>Дуйсеева</w:t>
      </w:r>
      <w:proofErr w:type="spellEnd"/>
      <w:r w:rsidRPr="00C46D4D">
        <w:rPr>
          <w:sz w:val="28"/>
          <w:szCs w:val="28"/>
        </w:rPr>
        <w:t xml:space="preserve"> Г.Ш., </w:t>
      </w:r>
      <w:proofErr w:type="spellStart"/>
      <w:r w:rsidRPr="00C46D4D">
        <w:rPr>
          <w:sz w:val="28"/>
          <w:szCs w:val="28"/>
        </w:rPr>
        <w:t>Рузуддинов</w:t>
      </w:r>
      <w:proofErr w:type="spellEnd"/>
      <w:r w:rsidRPr="00C46D4D">
        <w:rPr>
          <w:sz w:val="28"/>
          <w:szCs w:val="28"/>
        </w:rPr>
        <w:t xml:space="preserve"> </w:t>
      </w:r>
      <w:proofErr w:type="spellStart"/>
      <w:r w:rsidRPr="00C46D4D">
        <w:rPr>
          <w:sz w:val="28"/>
          <w:szCs w:val="28"/>
        </w:rPr>
        <w:t>С.Р.Современные</w:t>
      </w:r>
      <w:proofErr w:type="spellEnd"/>
      <w:r w:rsidRPr="00C46D4D">
        <w:rPr>
          <w:sz w:val="28"/>
          <w:szCs w:val="28"/>
        </w:rPr>
        <w:t xml:space="preserve"> аспекты боли и обезболивания анестезии в стоматологии, Изд.: Алматы: </w:t>
      </w:r>
      <w:proofErr w:type="spellStart"/>
      <w:r w:rsidRPr="00C46D4D">
        <w:rPr>
          <w:sz w:val="28"/>
          <w:szCs w:val="28"/>
        </w:rPr>
        <w:t>Lyr</w:t>
      </w:r>
      <w:proofErr w:type="spellEnd"/>
      <w:r w:rsidRPr="00C46D4D">
        <w:rPr>
          <w:sz w:val="28"/>
          <w:szCs w:val="28"/>
        </w:rPr>
        <w:t>, 2003</w:t>
      </w:r>
      <w:r>
        <w:rPr>
          <w:sz w:val="28"/>
          <w:szCs w:val="28"/>
        </w:rPr>
        <w:t>.</w:t>
      </w:r>
    </w:p>
    <w:p w:rsidR="00C46D4D" w:rsidRPr="00D815FE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D815FE">
        <w:rPr>
          <w:sz w:val="28"/>
          <w:szCs w:val="28"/>
        </w:rPr>
        <w:t>Егоров П.М. Местное обезболивание в стоматологии М.: Медицина, 1985.</w:t>
      </w:r>
    </w:p>
    <w:p w:rsidR="00C46D4D" w:rsidRDefault="00C46D4D" w:rsidP="00C46D4D">
      <w:pPr>
        <w:pStyle w:val="af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D815FE">
        <w:rPr>
          <w:sz w:val="28"/>
          <w:szCs w:val="28"/>
        </w:rPr>
        <w:t xml:space="preserve">Кононенко Ю.Г., Рожко Н.М., </w:t>
      </w:r>
      <w:proofErr w:type="spellStart"/>
      <w:r w:rsidRPr="00D815FE">
        <w:rPr>
          <w:sz w:val="28"/>
          <w:szCs w:val="28"/>
        </w:rPr>
        <w:t>Рузин</w:t>
      </w:r>
      <w:proofErr w:type="spellEnd"/>
      <w:r w:rsidRPr="00D815FE">
        <w:rPr>
          <w:sz w:val="28"/>
          <w:szCs w:val="28"/>
        </w:rPr>
        <w:t xml:space="preserve"> Г.</w:t>
      </w:r>
      <w:proofErr w:type="gramStart"/>
      <w:r w:rsidRPr="00D815FE">
        <w:rPr>
          <w:sz w:val="28"/>
          <w:szCs w:val="28"/>
        </w:rPr>
        <w:t>П</w:t>
      </w:r>
      <w:proofErr w:type="gramEnd"/>
      <w:r w:rsidRPr="00D815FE">
        <w:rPr>
          <w:sz w:val="28"/>
          <w:szCs w:val="28"/>
        </w:rPr>
        <w:t xml:space="preserve"> Местное обезболивание в амбулаторной стоматологии..; 2-е издание, </w:t>
      </w:r>
      <w:proofErr w:type="spellStart"/>
      <w:r w:rsidRPr="00D815FE">
        <w:rPr>
          <w:sz w:val="28"/>
          <w:szCs w:val="28"/>
        </w:rPr>
        <w:t>перераб</w:t>
      </w:r>
      <w:proofErr w:type="spellEnd"/>
      <w:r w:rsidRPr="00D815FE">
        <w:rPr>
          <w:sz w:val="28"/>
          <w:szCs w:val="28"/>
        </w:rPr>
        <w:t>. и доп. —Москва: - издательство 'Книга плюс", 2004.</w:t>
      </w:r>
    </w:p>
    <w:p w:rsidR="00C46D4D" w:rsidRPr="00D815FE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D815FE">
        <w:rPr>
          <w:sz w:val="28"/>
          <w:szCs w:val="28"/>
        </w:rPr>
        <w:t>Кулаков А.А., Робустов</w:t>
      </w:r>
      <w:r>
        <w:rPr>
          <w:sz w:val="28"/>
          <w:szCs w:val="28"/>
        </w:rPr>
        <w:t>а</w:t>
      </w:r>
      <w:r w:rsidRPr="00D815FE">
        <w:rPr>
          <w:sz w:val="28"/>
          <w:szCs w:val="28"/>
        </w:rPr>
        <w:t xml:space="preserve"> Т.Г., </w:t>
      </w:r>
      <w:proofErr w:type="spellStart"/>
      <w:r w:rsidRPr="00D815FE">
        <w:rPr>
          <w:sz w:val="28"/>
          <w:szCs w:val="28"/>
        </w:rPr>
        <w:t>Неробеев</w:t>
      </w:r>
      <w:proofErr w:type="spellEnd"/>
      <w:r w:rsidRPr="00D815FE">
        <w:rPr>
          <w:sz w:val="28"/>
          <w:szCs w:val="28"/>
        </w:rPr>
        <w:t xml:space="preserve"> А.И. Хирургическая стоматология и челюстно-лицевая хирургия</w:t>
      </w:r>
      <w:r>
        <w:rPr>
          <w:sz w:val="28"/>
          <w:szCs w:val="28"/>
        </w:rPr>
        <w:t xml:space="preserve"> </w:t>
      </w:r>
      <w:r w:rsidRPr="00D815FE">
        <w:rPr>
          <w:sz w:val="28"/>
          <w:szCs w:val="28"/>
        </w:rPr>
        <w:t xml:space="preserve">М.: </w:t>
      </w:r>
      <w:proofErr w:type="spellStart"/>
      <w:r w:rsidRPr="00D815FE">
        <w:rPr>
          <w:sz w:val="28"/>
          <w:szCs w:val="28"/>
        </w:rPr>
        <w:t>Геотар</w:t>
      </w:r>
      <w:proofErr w:type="spellEnd"/>
      <w:r w:rsidRPr="00D815FE">
        <w:rPr>
          <w:sz w:val="28"/>
          <w:szCs w:val="28"/>
        </w:rPr>
        <w:t xml:space="preserve"> - медиа, 2010.</w:t>
      </w:r>
    </w:p>
    <w:p w:rsidR="00C46D4D" w:rsidRPr="00D815FE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D815FE">
        <w:rPr>
          <w:sz w:val="28"/>
          <w:szCs w:val="28"/>
        </w:rPr>
        <w:t>Петрикас</w:t>
      </w:r>
      <w:proofErr w:type="spellEnd"/>
      <w:r w:rsidRPr="00D815FE">
        <w:rPr>
          <w:sz w:val="28"/>
          <w:szCs w:val="28"/>
        </w:rPr>
        <w:t xml:space="preserve"> А.Ж. Обезболивание в </w:t>
      </w:r>
      <w:proofErr w:type="spellStart"/>
      <w:r w:rsidRPr="00D815FE">
        <w:rPr>
          <w:sz w:val="28"/>
          <w:szCs w:val="28"/>
        </w:rPr>
        <w:t>эндодонтии</w:t>
      </w:r>
      <w:proofErr w:type="spellEnd"/>
      <w:r w:rsidRPr="00D815FE">
        <w:rPr>
          <w:sz w:val="28"/>
          <w:szCs w:val="28"/>
        </w:rPr>
        <w:t>. Москва Издательство МИА. 2009.</w:t>
      </w:r>
    </w:p>
    <w:p w:rsidR="00C46D4D" w:rsidRDefault="00C46D4D" w:rsidP="00C46D4D">
      <w:pPr>
        <w:pStyle w:val="af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D815FE">
        <w:rPr>
          <w:sz w:val="28"/>
          <w:szCs w:val="28"/>
        </w:rPr>
        <w:t>Рабинович С.А., Васильев Ю.Л. "Анатомо-топографические и инструментальные аспекты местного обезболивания в стоматологии" // Москва, 2011</w:t>
      </w:r>
    </w:p>
    <w:p w:rsidR="00C46D4D" w:rsidRPr="00D815FE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D815FE">
        <w:rPr>
          <w:sz w:val="28"/>
          <w:szCs w:val="28"/>
        </w:rPr>
        <w:lastRenderedPageBreak/>
        <w:t>Робустова Т.Г. Хирургическая стоматология Медицина, 2-е издание, 2000.</w:t>
      </w:r>
    </w:p>
    <w:p w:rsidR="00C46D4D" w:rsidRDefault="00C46D4D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D815FE">
        <w:rPr>
          <w:sz w:val="28"/>
          <w:szCs w:val="28"/>
        </w:rPr>
        <w:t xml:space="preserve">Шаров Д.В. "Стоматология" М. : </w:t>
      </w:r>
      <w:proofErr w:type="spellStart"/>
      <w:proofErr w:type="gramStart"/>
      <w:r w:rsidRPr="00D815FE">
        <w:rPr>
          <w:sz w:val="28"/>
          <w:szCs w:val="28"/>
        </w:rPr>
        <w:t>Изд</w:t>
      </w:r>
      <w:proofErr w:type="spellEnd"/>
      <w:proofErr w:type="gramEnd"/>
      <w:r w:rsidRPr="00D815FE">
        <w:rPr>
          <w:sz w:val="28"/>
          <w:szCs w:val="28"/>
        </w:rPr>
        <w:t xml:space="preserve"> во ВЛАДОС. ПРЕСС, 2005.</w:t>
      </w:r>
    </w:p>
    <w:p w:rsidR="008C28A4" w:rsidRDefault="008C28A4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8C28A4">
        <w:rPr>
          <w:sz w:val="28"/>
          <w:szCs w:val="28"/>
        </w:rPr>
        <w:t>http://stom-portal.ru/vvedenie/infiltratsionnaya-anesteziya</w:t>
      </w:r>
    </w:p>
    <w:p w:rsidR="008C28A4" w:rsidRDefault="008C28A4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8C28A4">
        <w:rPr>
          <w:sz w:val="28"/>
          <w:szCs w:val="28"/>
        </w:rPr>
        <w:t>http://neostom.ru/obezbolivanie/infiltratsionnaya-anesteziya.html</w:t>
      </w:r>
    </w:p>
    <w:p w:rsidR="008C28A4" w:rsidRPr="00D815FE" w:rsidRDefault="008C28A4" w:rsidP="00C46D4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8C28A4">
        <w:rPr>
          <w:sz w:val="28"/>
          <w:szCs w:val="28"/>
        </w:rPr>
        <w:t>http://hirstom.ru/metodi-anesteziy/infiltratsionnaya-anesteziya</w:t>
      </w:r>
    </w:p>
    <w:p w:rsidR="00B038AB" w:rsidRPr="00792EE8" w:rsidRDefault="00B038AB" w:rsidP="00792EE8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B038AB" w:rsidRPr="00792EE8" w:rsidSect="00792EE8">
      <w:footerReference w:type="default" r:id="rId11"/>
      <w:pgSz w:w="11906" w:h="16838"/>
      <w:pgMar w:top="1134" w:right="850" w:bottom="1134" w:left="1701" w:header="708" w:footer="4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909" w:rsidRDefault="00683909" w:rsidP="00792EE8">
      <w:pPr>
        <w:spacing w:after="0" w:line="240" w:lineRule="auto"/>
      </w:pPr>
      <w:r>
        <w:separator/>
      </w:r>
    </w:p>
  </w:endnote>
  <w:endnote w:type="continuationSeparator" w:id="0">
    <w:p w:rsidR="00683909" w:rsidRDefault="00683909" w:rsidP="00792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928665"/>
      <w:docPartObj>
        <w:docPartGallery w:val="Page Numbers (Bottom of Page)"/>
        <w:docPartUnique/>
      </w:docPartObj>
    </w:sdtPr>
    <w:sdtEndPr/>
    <w:sdtContent>
      <w:p w:rsidR="00792EE8" w:rsidRDefault="006954FC">
        <w:pPr>
          <w:pStyle w:val="a5"/>
          <w:jc w:val="right"/>
        </w:pPr>
        <w:r>
          <w:fldChar w:fldCharType="begin"/>
        </w:r>
        <w:r w:rsidR="00792EE8">
          <w:instrText>PAGE   \* MERGEFORMAT</w:instrText>
        </w:r>
        <w:r>
          <w:fldChar w:fldCharType="separate"/>
        </w:r>
        <w:r w:rsidR="00E0663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909" w:rsidRDefault="00683909" w:rsidP="00792EE8">
      <w:pPr>
        <w:spacing w:after="0" w:line="240" w:lineRule="auto"/>
      </w:pPr>
      <w:r>
        <w:separator/>
      </w:r>
    </w:p>
  </w:footnote>
  <w:footnote w:type="continuationSeparator" w:id="0">
    <w:p w:rsidR="00683909" w:rsidRDefault="00683909" w:rsidP="00792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41A0"/>
    <w:multiLevelType w:val="hybridMultilevel"/>
    <w:tmpl w:val="AB380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7EBD"/>
    <w:rsid w:val="00015806"/>
    <w:rsid w:val="0009660A"/>
    <w:rsid w:val="000D1C76"/>
    <w:rsid w:val="000E7549"/>
    <w:rsid w:val="00101447"/>
    <w:rsid w:val="00113F0C"/>
    <w:rsid w:val="00115A25"/>
    <w:rsid w:val="001F1275"/>
    <w:rsid w:val="0027021B"/>
    <w:rsid w:val="0029199F"/>
    <w:rsid w:val="002B515F"/>
    <w:rsid w:val="002F0A53"/>
    <w:rsid w:val="003044E1"/>
    <w:rsid w:val="00321A6F"/>
    <w:rsid w:val="003238B5"/>
    <w:rsid w:val="00337FE3"/>
    <w:rsid w:val="00351D2A"/>
    <w:rsid w:val="00370A2D"/>
    <w:rsid w:val="00432970"/>
    <w:rsid w:val="004B101A"/>
    <w:rsid w:val="004D695F"/>
    <w:rsid w:val="0053603A"/>
    <w:rsid w:val="00606099"/>
    <w:rsid w:val="00667442"/>
    <w:rsid w:val="00683909"/>
    <w:rsid w:val="006954FC"/>
    <w:rsid w:val="00706279"/>
    <w:rsid w:val="007265CB"/>
    <w:rsid w:val="0077462A"/>
    <w:rsid w:val="00792EE8"/>
    <w:rsid w:val="007D4BF2"/>
    <w:rsid w:val="00835A83"/>
    <w:rsid w:val="0084501D"/>
    <w:rsid w:val="00896BD5"/>
    <w:rsid w:val="008C28A4"/>
    <w:rsid w:val="00A24A8A"/>
    <w:rsid w:val="00A24F0D"/>
    <w:rsid w:val="00A50964"/>
    <w:rsid w:val="00A60DE3"/>
    <w:rsid w:val="00AA4E29"/>
    <w:rsid w:val="00AC209A"/>
    <w:rsid w:val="00AE5DAA"/>
    <w:rsid w:val="00B038AB"/>
    <w:rsid w:val="00B6274B"/>
    <w:rsid w:val="00B71C26"/>
    <w:rsid w:val="00BC490A"/>
    <w:rsid w:val="00C17EBD"/>
    <w:rsid w:val="00C44ACE"/>
    <w:rsid w:val="00C46A43"/>
    <w:rsid w:val="00C46BD2"/>
    <w:rsid w:val="00C46D4D"/>
    <w:rsid w:val="00C54403"/>
    <w:rsid w:val="00C606F1"/>
    <w:rsid w:val="00C631D7"/>
    <w:rsid w:val="00C83BA5"/>
    <w:rsid w:val="00CB347A"/>
    <w:rsid w:val="00D31281"/>
    <w:rsid w:val="00D3530D"/>
    <w:rsid w:val="00D66126"/>
    <w:rsid w:val="00D80E08"/>
    <w:rsid w:val="00DA56D3"/>
    <w:rsid w:val="00E06630"/>
    <w:rsid w:val="00E12673"/>
    <w:rsid w:val="00E52494"/>
    <w:rsid w:val="00E77B30"/>
    <w:rsid w:val="00EC43FA"/>
    <w:rsid w:val="00EF46DD"/>
    <w:rsid w:val="00F2539F"/>
    <w:rsid w:val="00F8111E"/>
    <w:rsid w:val="00FA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B5"/>
  </w:style>
  <w:style w:type="paragraph" w:styleId="1">
    <w:name w:val="heading 1"/>
    <w:basedOn w:val="a"/>
    <w:next w:val="a"/>
    <w:link w:val="10"/>
    <w:uiPriority w:val="99"/>
    <w:qFormat/>
    <w:rsid w:val="003238B5"/>
    <w:pPr>
      <w:keepNext/>
      <w:spacing w:line="360" w:lineRule="auto"/>
      <w:ind w:firstLine="709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44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238B5"/>
    <w:rPr>
      <w:rFonts w:ascii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header"/>
    <w:basedOn w:val="a"/>
    <w:link w:val="a4"/>
    <w:uiPriority w:val="99"/>
    <w:rsid w:val="003238B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23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238B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323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3238B5"/>
    <w:pPr>
      <w:spacing w:before="100" w:beforeAutospacing="1" w:after="100" w:afterAutospacing="1"/>
    </w:pPr>
    <w:rPr>
      <w:rFonts w:eastAsia="Times New Roman"/>
    </w:rPr>
  </w:style>
  <w:style w:type="paragraph" w:styleId="11">
    <w:name w:val="toc 1"/>
    <w:basedOn w:val="a"/>
    <w:next w:val="a"/>
    <w:autoRedefine/>
    <w:uiPriority w:val="39"/>
    <w:rsid w:val="003238B5"/>
    <w:rPr>
      <w:rFonts w:eastAsia="Times New Roman"/>
    </w:rPr>
  </w:style>
  <w:style w:type="character" w:styleId="a8">
    <w:name w:val="page number"/>
    <w:basedOn w:val="a0"/>
    <w:uiPriority w:val="99"/>
    <w:rsid w:val="003238B5"/>
    <w:rPr>
      <w:rFonts w:cs="Times New Roman"/>
    </w:rPr>
  </w:style>
  <w:style w:type="character" w:styleId="a9">
    <w:name w:val="Hyperlink"/>
    <w:basedOn w:val="a0"/>
    <w:uiPriority w:val="99"/>
    <w:rsid w:val="003238B5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3238B5"/>
    <w:rPr>
      <w:rFonts w:cs="Times New Roman"/>
      <w:b/>
      <w:bCs/>
    </w:rPr>
  </w:style>
  <w:style w:type="paragraph" w:styleId="ab">
    <w:name w:val="Document Map"/>
    <w:basedOn w:val="a"/>
    <w:link w:val="ac"/>
    <w:uiPriority w:val="99"/>
    <w:semiHidden/>
    <w:rsid w:val="003238B5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3238B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D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D4BF2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3044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044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TOC Heading"/>
    <w:basedOn w:val="1"/>
    <w:next w:val="a"/>
    <w:uiPriority w:val="39"/>
    <w:semiHidden/>
    <w:unhideWhenUsed/>
    <w:qFormat/>
    <w:rsid w:val="00E77B30"/>
    <w:pPr>
      <w:keepLines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77B30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B5"/>
  </w:style>
  <w:style w:type="paragraph" w:styleId="1">
    <w:name w:val="heading 1"/>
    <w:basedOn w:val="a"/>
    <w:next w:val="a"/>
    <w:link w:val="10"/>
    <w:uiPriority w:val="99"/>
    <w:qFormat/>
    <w:rsid w:val="003238B5"/>
    <w:pPr>
      <w:keepNext/>
      <w:spacing w:line="360" w:lineRule="auto"/>
      <w:ind w:firstLine="709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44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238B5"/>
    <w:rPr>
      <w:rFonts w:ascii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header"/>
    <w:basedOn w:val="a"/>
    <w:link w:val="a4"/>
    <w:uiPriority w:val="99"/>
    <w:rsid w:val="003238B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23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238B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323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3238B5"/>
    <w:pPr>
      <w:spacing w:before="100" w:beforeAutospacing="1" w:after="100" w:afterAutospacing="1"/>
    </w:pPr>
    <w:rPr>
      <w:rFonts w:eastAsia="Times New Roman"/>
    </w:rPr>
  </w:style>
  <w:style w:type="paragraph" w:styleId="11">
    <w:name w:val="toc 1"/>
    <w:basedOn w:val="a"/>
    <w:next w:val="a"/>
    <w:autoRedefine/>
    <w:uiPriority w:val="39"/>
    <w:rsid w:val="003238B5"/>
    <w:rPr>
      <w:rFonts w:eastAsia="Times New Roman"/>
    </w:rPr>
  </w:style>
  <w:style w:type="character" w:styleId="a8">
    <w:name w:val="page number"/>
    <w:basedOn w:val="a0"/>
    <w:uiPriority w:val="99"/>
    <w:rsid w:val="003238B5"/>
    <w:rPr>
      <w:rFonts w:cs="Times New Roman"/>
    </w:rPr>
  </w:style>
  <w:style w:type="character" w:styleId="a9">
    <w:name w:val="Hyperlink"/>
    <w:basedOn w:val="a0"/>
    <w:uiPriority w:val="99"/>
    <w:rsid w:val="003238B5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3238B5"/>
    <w:rPr>
      <w:rFonts w:cs="Times New Roman"/>
      <w:b/>
      <w:bCs/>
    </w:rPr>
  </w:style>
  <w:style w:type="paragraph" w:styleId="ab">
    <w:name w:val="Document Map"/>
    <w:basedOn w:val="a"/>
    <w:link w:val="ac"/>
    <w:uiPriority w:val="99"/>
    <w:semiHidden/>
    <w:rsid w:val="003238B5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3238B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D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D4BF2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3044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044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TOC Heading"/>
    <w:basedOn w:val="1"/>
    <w:next w:val="a"/>
    <w:uiPriority w:val="39"/>
    <w:semiHidden/>
    <w:unhideWhenUsed/>
    <w:qFormat/>
    <w:rsid w:val="00E77B30"/>
    <w:pPr>
      <w:keepLines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77B3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DE6C0-07A5-4C21-8800-9C4B5E24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3883</Words>
  <Characters>22139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</dc:creator>
  <cp:lastModifiedBy>TL</cp:lastModifiedBy>
  <cp:revision>4</cp:revision>
  <cp:lastPrinted>2017-10-20T08:03:00Z</cp:lastPrinted>
  <dcterms:created xsi:type="dcterms:W3CDTF">2020-06-12T07:58:00Z</dcterms:created>
  <dcterms:modified xsi:type="dcterms:W3CDTF">2020-06-16T11:11:00Z</dcterms:modified>
</cp:coreProperties>
</file>