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23A" w:rsidRPr="00151146" w:rsidRDefault="00E8523A" w:rsidP="00E85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1146">
        <w:rPr>
          <w:rFonts w:ascii="Times New Roman" w:eastAsia="Times New Roman" w:hAnsi="Times New Roman" w:cs="Times New Roman"/>
          <w:b/>
          <w:sz w:val="28"/>
          <w:szCs w:val="28"/>
        </w:rPr>
        <w:t>Министерство образования и науки России</w:t>
      </w:r>
    </w:p>
    <w:p w:rsidR="00E8523A" w:rsidRPr="00151146" w:rsidRDefault="00E8523A" w:rsidP="00E85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1146">
        <w:rPr>
          <w:rFonts w:ascii="Times New Roman" w:eastAsia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E8523A" w:rsidRPr="00151146" w:rsidRDefault="00E8523A" w:rsidP="00E8523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1146">
        <w:rPr>
          <w:rFonts w:ascii="Times New Roman" w:eastAsia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E8523A" w:rsidRPr="00523D49" w:rsidRDefault="00E8523A" w:rsidP="00E852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72727"/>
          <w:spacing w:val="-4"/>
          <w:sz w:val="28"/>
          <w:szCs w:val="28"/>
        </w:rPr>
      </w:pPr>
      <w:r w:rsidRPr="00151146">
        <w:rPr>
          <w:rFonts w:ascii="Times New Roman" w:eastAsia="Times New Roman" w:hAnsi="Times New Roman" w:cs="Times New Roman"/>
          <w:b/>
          <w:color w:val="272727"/>
          <w:spacing w:val="-4"/>
          <w:sz w:val="28"/>
          <w:szCs w:val="28"/>
        </w:rPr>
        <w:t>Ю</w:t>
      </w:r>
      <w:r w:rsidRPr="00523D49">
        <w:rPr>
          <w:rFonts w:ascii="Times New Roman" w:eastAsia="Times New Roman" w:hAnsi="Times New Roman" w:cs="Times New Roman"/>
          <w:b/>
          <w:color w:val="272727"/>
          <w:spacing w:val="-4"/>
          <w:sz w:val="28"/>
          <w:szCs w:val="28"/>
        </w:rPr>
        <w:t>ридический факультет</w:t>
      </w:r>
    </w:p>
    <w:p w:rsidR="00E8523A" w:rsidRPr="00523D49" w:rsidRDefault="00E8523A" w:rsidP="00E85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D49">
        <w:rPr>
          <w:rFonts w:ascii="Times New Roman" w:hAnsi="Times New Roman" w:cs="Times New Roman"/>
          <w:b/>
          <w:sz w:val="28"/>
          <w:szCs w:val="28"/>
        </w:rPr>
        <w:t>Кафедра «Теория государства и права и политология»</w:t>
      </w:r>
    </w:p>
    <w:p w:rsidR="00E8523A" w:rsidRDefault="00E8523A" w:rsidP="00E8523A">
      <w:pPr>
        <w:rPr>
          <w:rFonts w:ascii="Times New Roman" w:hAnsi="Times New Roman" w:cs="Times New Roman"/>
          <w:sz w:val="32"/>
          <w:szCs w:val="32"/>
        </w:rPr>
      </w:pPr>
    </w:p>
    <w:p w:rsidR="00E8523A" w:rsidRDefault="00E8523A" w:rsidP="00E8523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523A" w:rsidRDefault="00E8523A" w:rsidP="00E8523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8523A" w:rsidRDefault="00E8523A" w:rsidP="00E8523A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Курсовая работа</w:t>
      </w:r>
    </w:p>
    <w:p w:rsidR="00E8523A" w:rsidRDefault="00E8523A" w:rsidP="00E8523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тему: «Формы государственного устройства»</w:t>
      </w:r>
    </w:p>
    <w:p w:rsidR="00E8523A" w:rsidRDefault="00E8523A" w:rsidP="00E8523A">
      <w:pPr>
        <w:rPr>
          <w:rFonts w:ascii="Times New Roman" w:hAnsi="Times New Roman" w:cs="Times New Roman"/>
          <w:b/>
          <w:sz w:val="40"/>
          <w:szCs w:val="40"/>
        </w:rPr>
      </w:pPr>
    </w:p>
    <w:p w:rsidR="00E8523A" w:rsidRDefault="00E8523A" w:rsidP="00E8523A">
      <w:pPr>
        <w:rPr>
          <w:rFonts w:ascii="Times New Roman" w:hAnsi="Times New Roman" w:cs="Times New Roman"/>
          <w:sz w:val="32"/>
          <w:szCs w:val="32"/>
        </w:rPr>
      </w:pPr>
    </w:p>
    <w:p w:rsidR="00E8523A" w:rsidRDefault="00E8523A" w:rsidP="00E8523A">
      <w:pPr>
        <w:rPr>
          <w:rFonts w:ascii="Times New Roman" w:hAnsi="Times New Roman" w:cs="Times New Roman"/>
          <w:sz w:val="32"/>
          <w:szCs w:val="32"/>
        </w:rPr>
      </w:pPr>
    </w:p>
    <w:p w:rsidR="00E8523A" w:rsidRDefault="00E8523A" w:rsidP="00E8523A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</w:p>
    <w:p w:rsidR="00E8523A" w:rsidRPr="00475E02" w:rsidRDefault="00E8523A" w:rsidP="00E8523A">
      <w:pPr>
        <w:jc w:val="right"/>
        <w:rPr>
          <w:rFonts w:ascii="Times New Roman" w:hAnsi="Times New Roman" w:cs="Times New Roman"/>
          <w:sz w:val="32"/>
          <w:szCs w:val="32"/>
        </w:rPr>
      </w:pPr>
      <w:r w:rsidRPr="00475E0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Выполнила:</w:t>
      </w:r>
    </w:p>
    <w:p w:rsidR="00E8523A" w:rsidRPr="00475E02" w:rsidRDefault="00E8523A" w:rsidP="00E8523A">
      <w:pPr>
        <w:jc w:val="right"/>
        <w:rPr>
          <w:rFonts w:ascii="Times New Roman" w:hAnsi="Times New Roman" w:cs="Times New Roman"/>
          <w:sz w:val="32"/>
          <w:szCs w:val="32"/>
        </w:rPr>
      </w:pPr>
      <w:r w:rsidRPr="00475E0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475E02">
        <w:rPr>
          <w:rFonts w:ascii="Times New Roman" w:hAnsi="Times New Roman" w:cs="Times New Roman"/>
          <w:sz w:val="32"/>
          <w:szCs w:val="32"/>
        </w:rPr>
        <w:t xml:space="preserve"> студентка гр</w:t>
      </w:r>
      <w:r>
        <w:rPr>
          <w:rFonts w:ascii="Times New Roman" w:hAnsi="Times New Roman" w:cs="Times New Roman"/>
          <w:sz w:val="32"/>
          <w:szCs w:val="32"/>
        </w:rPr>
        <w:t xml:space="preserve">уппы </w:t>
      </w:r>
      <w:r w:rsidRPr="00475E02">
        <w:rPr>
          <w:rFonts w:ascii="Times New Roman" w:hAnsi="Times New Roman" w:cs="Times New Roman"/>
          <w:sz w:val="32"/>
          <w:szCs w:val="32"/>
        </w:rPr>
        <w:t xml:space="preserve">16юю3                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Искоских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Д.Д.</w:t>
      </w:r>
    </w:p>
    <w:p w:rsidR="00E8523A" w:rsidRPr="00151146" w:rsidRDefault="00E8523A" w:rsidP="00E8523A">
      <w:pPr>
        <w:tabs>
          <w:tab w:val="left" w:pos="7935"/>
        </w:tabs>
        <w:jc w:val="right"/>
        <w:rPr>
          <w:rFonts w:ascii="Times New Roman" w:hAnsi="Times New Roman" w:cs="Times New Roman"/>
          <w:color w:val="0D0D0D" w:themeColor="text1" w:themeTint="F2"/>
          <w:sz w:val="32"/>
          <w:szCs w:val="32"/>
        </w:rPr>
      </w:pPr>
      <w:r w:rsidRPr="00475E0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</w:t>
      </w:r>
      <w:r w:rsidRPr="00475E02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   </w:t>
      </w:r>
      <w:r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            </w:t>
      </w:r>
      <w:r w:rsidRPr="00475E02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Проверил: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32"/>
          <w:szCs w:val="32"/>
        </w:rPr>
        <w:t>д.ю.н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., д.и.н., </w:t>
      </w:r>
      <w:r w:rsidRPr="00475E02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профессор                                                                                                                                                  </w:t>
      </w:r>
      <w:proofErr w:type="spellStart"/>
      <w:r w:rsidRPr="00475E02">
        <w:rPr>
          <w:rFonts w:ascii="Times New Roman" w:hAnsi="Times New Roman" w:cs="Times New Roman"/>
          <w:bCs/>
          <w:color w:val="0D0D0D" w:themeColor="text1" w:themeTint="F2"/>
          <w:sz w:val="32"/>
          <w:szCs w:val="32"/>
        </w:rPr>
        <w:t>Саломатин</w:t>
      </w:r>
      <w:proofErr w:type="spellEnd"/>
      <w:r w:rsidRPr="00475E02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</w:t>
      </w:r>
      <w:r w:rsidRPr="00475E02">
        <w:rPr>
          <w:rFonts w:ascii="Times New Roman" w:hAnsi="Times New Roman" w:cs="Times New Roman"/>
          <w:bCs/>
          <w:color w:val="0D0D0D" w:themeColor="text1" w:themeTint="F2"/>
          <w:sz w:val="32"/>
          <w:szCs w:val="32"/>
        </w:rPr>
        <w:t>А</w:t>
      </w:r>
      <w:r w:rsidRPr="00475E02">
        <w:rPr>
          <w:rFonts w:ascii="Times New Roman" w:hAnsi="Times New Roman" w:cs="Times New Roman"/>
          <w:color w:val="0D0D0D" w:themeColor="text1" w:themeTint="F2"/>
          <w:sz w:val="32"/>
          <w:szCs w:val="32"/>
        </w:rPr>
        <w:t>.</w:t>
      </w:r>
      <w:r w:rsidRPr="00475E02">
        <w:rPr>
          <w:rFonts w:ascii="Times New Roman" w:hAnsi="Times New Roman" w:cs="Times New Roman"/>
          <w:bCs/>
          <w:color w:val="0D0D0D" w:themeColor="text1" w:themeTint="F2"/>
          <w:sz w:val="32"/>
          <w:szCs w:val="32"/>
        </w:rPr>
        <w:t>Ю</w:t>
      </w:r>
      <w:r>
        <w:rPr>
          <w:rFonts w:ascii="Times New Roman" w:hAnsi="Times New Roman" w:cs="Times New Roman"/>
          <w:bCs/>
          <w:color w:val="0D0D0D" w:themeColor="text1" w:themeTint="F2"/>
          <w:sz w:val="32"/>
          <w:szCs w:val="32"/>
        </w:rPr>
        <w:t>.</w:t>
      </w:r>
      <w:r w:rsidRPr="00475E02">
        <w:rPr>
          <w:rFonts w:ascii="Times New Roman" w:hAnsi="Times New Roman" w:cs="Times New Roman"/>
          <w:color w:val="0D0D0D" w:themeColor="text1" w:themeTint="F2"/>
          <w:sz w:val="32"/>
          <w:szCs w:val="32"/>
        </w:rPr>
        <w:t xml:space="preserve"> </w:t>
      </w:r>
    </w:p>
    <w:p w:rsidR="00E8523A" w:rsidRDefault="00E8523A" w:rsidP="00E8523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</w:p>
    <w:p w:rsidR="00E8523A" w:rsidRDefault="00E8523A" w:rsidP="00E8523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Пенза</w:t>
      </w:r>
    </w:p>
    <w:p w:rsidR="00E8523A" w:rsidRPr="00E8523A" w:rsidRDefault="00E8523A" w:rsidP="00E8523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2017</w:t>
      </w:r>
    </w:p>
    <w:p w:rsidR="00022390" w:rsidRPr="004F4754" w:rsidRDefault="0022707A" w:rsidP="008439A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>СОДЕРЖАНИЕ</w:t>
      </w:r>
    </w:p>
    <w:p w:rsidR="002A22C7" w:rsidRPr="004F4754" w:rsidRDefault="0022707A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ВВЕДЕНИЕ……</w:t>
      </w:r>
      <w:r w:rsidR="007A7811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……</w:t>
      </w:r>
      <w:r w:rsidR="00581B0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="007A7811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…………………………………</w:t>
      </w:r>
      <w:r w:rsidR="00AE57DD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……………</w:t>
      </w:r>
      <w:r w:rsidR="00D37FB7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…….</w:t>
      </w:r>
      <w:r w:rsidR="00581B0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="00D37FB7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3</w:t>
      </w:r>
    </w:p>
    <w:p w:rsidR="002A22C7" w:rsidRPr="004F4754" w:rsidRDefault="002A22C7" w:rsidP="00775F98">
      <w:pPr>
        <w:spacing w:after="0" w:line="360" w:lineRule="auto"/>
        <w:ind w:firstLine="709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1</w:t>
      </w:r>
      <w:r w:rsidR="00E446C0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="0022707A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ПОНЯТИЕ ФОРМЫ ГОСУДАРСТВЕННОГО УСТРОЙСТВА</w:t>
      </w:r>
      <w:r w:rsidR="00581B0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</w:t>
      </w:r>
      <w:r w:rsidR="00FF4DDC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</w:t>
      </w:r>
      <w:r w:rsidR="0022707A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</w:p>
    <w:p w:rsidR="002A22C7" w:rsidRPr="004F4754" w:rsidRDefault="00FF4DDC" w:rsidP="00E8523A">
      <w:pPr>
        <w:spacing w:after="0" w:line="360" w:lineRule="auto"/>
        <w:ind w:left="709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="002A22C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1.1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Формы государственного устройства на различных исторических этапах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</w:t>
      </w:r>
      <w:r w:rsidR="00D37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………</w:t>
      </w:r>
      <w:r w:rsidR="001F340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……</w:t>
      </w:r>
      <w:r w:rsidR="00D37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</w:t>
      </w:r>
      <w:r w:rsidR="00E8523A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……………..</w:t>
      </w:r>
      <w:r w:rsidR="001F340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……………………</w:t>
      </w:r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1F340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………………..</w:t>
      </w:r>
      <w:r w:rsidR="00D37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5</w:t>
      </w:r>
      <w:bookmarkStart w:id="0" w:name="_GoBack"/>
      <w:bookmarkEnd w:id="0"/>
    </w:p>
    <w:p w:rsidR="002A22C7" w:rsidRPr="004F4754" w:rsidRDefault="00FF4DDC" w:rsidP="00775F98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="002A22C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1.2</w:t>
      </w:r>
      <w:r w:rsidR="0060551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0551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Форма государственного устройства: понятие и признаки</w:t>
      </w:r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…</w:t>
      </w:r>
      <w:r w:rsidR="0022707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.....8</w:t>
      </w:r>
    </w:p>
    <w:p w:rsidR="002A22C7" w:rsidRPr="004F4754" w:rsidRDefault="002A22C7" w:rsidP="00775F98">
      <w:pPr>
        <w:spacing w:after="0" w:line="360" w:lineRule="auto"/>
        <w:ind w:firstLine="709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2</w:t>
      </w:r>
      <w:r w:rsidR="00AE57DD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="00FF4DDC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ВИДЫ ФОР</w:t>
      </w:r>
      <w:r w:rsidR="00F113BF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М ГОСУДАРСТВЕННОГО УСТРОЙСТВА……..</w:t>
      </w:r>
      <w:r w:rsidR="00FF4DDC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…10</w:t>
      </w:r>
    </w:p>
    <w:p w:rsidR="002A22C7" w:rsidRPr="004F4754" w:rsidRDefault="00FF4DDC" w:rsidP="00775F98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="002A22C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2.1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263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Унитарная форма государственного устройства</w:t>
      </w:r>
      <w:r w:rsidR="00581B0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…………</w:t>
      </w:r>
      <w:r w:rsidR="00C411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</w:t>
      </w:r>
      <w:r w:rsidR="0022707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10</w:t>
      </w:r>
      <w:r w:rsidR="005D1E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      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="005D1E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2.2 </w:t>
      </w:r>
      <w:proofErr w:type="spellStart"/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Регионалистское</w:t>
      </w:r>
      <w:proofErr w:type="spellEnd"/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государство………</w:t>
      </w:r>
      <w:r w:rsidR="005D1E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……………………………</w:t>
      </w:r>
      <w:r w:rsidR="00C411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....</w:t>
      </w:r>
      <w:r w:rsidR="00F566D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14</w:t>
      </w:r>
    </w:p>
    <w:p w:rsidR="002A22C7" w:rsidRPr="004F4754" w:rsidRDefault="00FF4DDC" w:rsidP="00775F98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="005D1E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2.3</w:t>
      </w:r>
      <w:r w:rsidR="006D0E7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Федеративная форма государственного устройства</w:t>
      </w:r>
      <w:r w:rsidR="00C411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</w:t>
      </w:r>
      <w:r w:rsidR="00581B0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……..</w:t>
      </w:r>
      <w:r w:rsidR="00206E0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C411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16</w:t>
      </w:r>
    </w:p>
    <w:p w:rsidR="006263A7" w:rsidRPr="004F4754" w:rsidRDefault="00FF4DDC" w:rsidP="004F2E21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="005D1E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2.4</w:t>
      </w:r>
      <w:r w:rsidR="00C411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Конфедерация….......</w:t>
      </w:r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</w:t>
      </w:r>
      <w:r w:rsidR="006263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</w:t>
      </w:r>
      <w:r w:rsidR="00581B0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</w:t>
      </w:r>
      <w:r w:rsidR="00D37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</w:t>
      </w:r>
      <w:r w:rsidR="00C411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………</w:t>
      </w:r>
      <w:r w:rsidR="004F2E2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C411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……………..……</w:t>
      </w:r>
      <w:r w:rsidR="004F2E2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……...</w:t>
      </w:r>
      <w:r w:rsidR="00581B0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</w:t>
      </w:r>
    </w:p>
    <w:p w:rsidR="002A22C7" w:rsidRPr="004F4754" w:rsidRDefault="007A7811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ЗАКЛЮЧЕНИЕ</w:t>
      </w:r>
      <w:r w:rsidR="00FF4DDC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</w:t>
      </w:r>
      <w:r w:rsidR="00AE57DD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……………………………………………</w:t>
      </w:r>
      <w:r w:rsidR="00FF4DDC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..</w:t>
      </w:r>
      <w:r w:rsidR="00AE57DD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……</w:t>
      </w:r>
      <w:r w:rsidR="00581B0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…...</w:t>
      </w:r>
      <w:r w:rsidR="00D73734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2</w:t>
      </w:r>
      <w:r w:rsidR="00581B0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4</w:t>
      </w:r>
    </w:p>
    <w:p w:rsidR="00FF4DDC" w:rsidRPr="004F4754" w:rsidRDefault="00FF4DDC" w:rsidP="00775F98">
      <w:pPr>
        <w:spacing w:after="0" w:line="360" w:lineRule="auto"/>
        <w:ind w:firstLine="709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СПИСОК ИСПОЛЬЗОВАННЫХ ИСТОЧНИКОВ…</w:t>
      </w:r>
      <w:r w:rsidR="00A651F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</w:t>
      </w:r>
      <w:r w:rsidR="007A7811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</w:t>
      </w:r>
      <w:r w:rsidR="006263A7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………</w:t>
      </w:r>
      <w:r w:rsidR="00581B0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="00581B02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.26</w:t>
      </w: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br/>
      </w:r>
    </w:p>
    <w:p w:rsidR="002A22C7" w:rsidRPr="008439AA" w:rsidRDefault="002A22C7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2A22C7" w:rsidRPr="008439AA" w:rsidRDefault="002A22C7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439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 w:type="page"/>
      </w:r>
    </w:p>
    <w:p w:rsidR="002A22C7" w:rsidRPr="004F4754" w:rsidRDefault="005859B4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 xml:space="preserve">           </w:t>
      </w:r>
      <w:r w:rsidR="001F3404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                             </w:t>
      </w: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F340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="008439A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ведение</w:t>
      </w:r>
    </w:p>
    <w:p w:rsidR="00DD5AAC" w:rsidRPr="008439AA" w:rsidRDefault="00DD5AAC" w:rsidP="00775F9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A22C7" w:rsidRPr="004F4754" w:rsidRDefault="00C135FA" w:rsidP="00775F9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Государство играет важную роль в жизни любого современного общества. </w:t>
      </w:r>
      <w:r w:rsidR="00B71863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>Оно является активным социальным</w:t>
      </w:r>
      <w:r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институт</w:t>
      </w:r>
      <w:r w:rsidR="00B71863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>ом, оказывающим</w:t>
      </w:r>
      <w:r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влияние на развитие всей мировой цивилизации, </w:t>
      </w:r>
      <w:r w:rsidR="00B71863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однако </w:t>
      </w:r>
      <w:r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>его значение на протяжении истории человечества не было одинаковым. Форма государства раскрывает его политико-правовое содержание.</w:t>
      </w:r>
      <w:r w:rsidR="008371F8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Она подразделяется на форму правления, форму государственного устройства и политический режим.</w:t>
      </w:r>
    </w:p>
    <w:p w:rsidR="008371F8" w:rsidRPr="004F4754" w:rsidRDefault="008371F8" w:rsidP="00775F9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В </w:t>
      </w:r>
      <w:r w:rsidR="00053D8E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данной работе </w:t>
      </w:r>
      <w:r w:rsidR="00511099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>будет представлено глубоко</w:t>
      </w:r>
      <w:r w:rsidR="008E56AD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>е</w:t>
      </w:r>
      <w:r w:rsidR="00511099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изучение и анализ</w:t>
      </w:r>
      <w:r w:rsidR="008E56AD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форм</w:t>
      </w:r>
      <w:r w:rsidR="00BC72F3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>ы</w:t>
      </w:r>
      <w:r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государственного устройства.</w:t>
      </w:r>
    </w:p>
    <w:p w:rsidR="008371F8" w:rsidRPr="004F4754" w:rsidRDefault="008371F8" w:rsidP="00775F98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Актуальность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выбранной темы объясняется многообразием форм территориально-политической организации, их внутренней составляющей и</w:t>
      </w:r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внешнего взаимодействия, а так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же приспособленности к современным условиям развития государства.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Данная тема </w:t>
      </w:r>
      <w:r w:rsidR="00B71863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является 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интересной не только в рамках ку</w:t>
      </w:r>
      <w:r w:rsidR="00B75B30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рса </w:t>
      </w:r>
      <w:r w:rsidR="00DD5AAC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«</w:t>
      </w:r>
      <w:r w:rsidR="00B75B30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Теории государства и права</w:t>
      </w:r>
      <w:r w:rsidR="00DD5AAC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. Изучением </w:t>
      </w:r>
      <w:r w:rsidR="008E56AD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форм 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государственного устройства занимаются представители </w:t>
      </w:r>
      <w:r w:rsidR="00BC72F3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и других 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наук - социологии, политологии, философии, правоведения, </w:t>
      </w:r>
      <w:r w:rsidR="008E56AD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экономики и т.д.</w:t>
      </w:r>
    </w:p>
    <w:p w:rsidR="008371F8" w:rsidRPr="004F4754" w:rsidRDefault="008371F8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>Целью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настоящей курсовой работы является </w:t>
      </w:r>
      <w:r w:rsidR="00B71863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раскрытие характерных черт</w:t>
      </w:r>
      <w:r w:rsidR="008E56AD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формы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государств</w:t>
      </w:r>
      <w:r w:rsidR="00B71863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енного устройства, отграничение</w:t>
      </w:r>
      <w:r w:rsidR="00B75B30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ее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от других элементов формы государства</w:t>
      </w:r>
      <w:r w:rsidR="00C641CD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и </w:t>
      </w:r>
      <w:r w:rsidR="00B71863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анализ значимости</w:t>
      </w:r>
      <w:r w:rsidR="00B75B30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641CD"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каждой формы.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Для достижения поставленной цели в работе, прежде всего, необходимо дать характеристику основных понятий</w:t>
      </w:r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раскрыть их содержание, выделить</w:t>
      </w:r>
      <w:r w:rsidR="00BC72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их </w:t>
      </w:r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признаки и особенности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: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форма государственного устройства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федерация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унитарное государство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C641C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конфедерация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«</w:t>
      </w:r>
      <w:proofErr w:type="spellStart"/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регионалистское</w:t>
      </w:r>
      <w:proofErr w:type="spellEnd"/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государство».</w:t>
      </w:r>
    </w:p>
    <w:p w:rsidR="00C641CD" w:rsidRPr="004F4754" w:rsidRDefault="00C641CD" w:rsidP="00775F9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 xml:space="preserve">Для достижения поставленной цели необходимо решить следующие </w:t>
      </w:r>
      <w:r w:rsidRPr="004F4754">
        <w:rPr>
          <w:rFonts w:ascii="Times New Roman" w:eastAsia="Times New Roman" w:hAnsi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>задачи</w:t>
      </w:r>
      <w:r w:rsidRPr="004F4754"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  <w:t>:</w:t>
      </w:r>
    </w:p>
    <w:p w:rsidR="00C641CD" w:rsidRPr="004F4754" w:rsidRDefault="00C641CD" w:rsidP="00BB3FF7">
      <w:pPr>
        <w:numPr>
          <w:ilvl w:val="0"/>
          <w:numId w:val="3"/>
        </w:numPr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выработать подход к пониманию формы государственного устройства</w:t>
      </w:r>
      <w:r w:rsidR="00D05269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, определить </w:t>
      </w:r>
      <w:r w:rsidR="009A0C02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её основные </w:t>
      </w: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виды;</w:t>
      </w:r>
    </w:p>
    <w:p w:rsidR="00B75B30" w:rsidRPr="004F4754" w:rsidRDefault="00C641CD" w:rsidP="00BB3FF7">
      <w:pPr>
        <w:numPr>
          <w:ilvl w:val="0"/>
          <w:numId w:val="3"/>
        </w:numPr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рассмотреть признаки, сущность, основу и закономерности развития территориальной организации</w:t>
      </w:r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государства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B75B30" w:rsidRPr="004F4754" w:rsidRDefault="00C641CD" w:rsidP="00BB3FF7">
      <w:pPr>
        <w:numPr>
          <w:ilvl w:val="0"/>
          <w:numId w:val="3"/>
        </w:numPr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выявить место и роль форм </w:t>
      </w:r>
      <w:r w:rsidR="008E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государственного устройства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современных условиях развития </w:t>
      </w:r>
      <w:r w:rsidR="00C83BE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общества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C641CD" w:rsidRPr="004F4754" w:rsidRDefault="00C641CD" w:rsidP="00BB3FF7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рассмотреть особенности </w:t>
      </w:r>
      <w:r w:rsidR="00C83BEC" w:rsidRPr="004F4754">
        <w:rPr>
          <w:color w:val="0D0D0D" w:themeColor="text1" w:themeTint="F2"/>
          <w:sz w:val="28"/>
          <w:szCs w:val="28"/>
        </w:rPr>
        <w:t xml:space="preserve">существующих форм </w:t>
      </w:r>
      <w:r w:rsidR="008E56AD" w:rsidRPr="004F4754">
        <w:rPr>
          <w:color w:val="0D0D0D" w:themeColor="text1" w:themeTint="F2"/>
          <w:sz w:val="28"/>
          <w:szCs w:val="28"/>
        </w:rPr>
        <w:t xml:space="preserve">территориального </w:t>
      </w:r>
      <w:r w:rsidR="00C83BEC" w:rsidRPr="004F4754">
        <w:rPr>
          <w:color w:val="0D0D0D" w:themeColor="text1" w:themeTint="F2"/>
          <w:sz w:val="28"/>
          <w:szCs w:val="28"/>
        </w:rPr>
        <w:t>устройства</w:t>
      </w:r>
      <w:r w:rsidRPr="004F4754">
        <w:rPr>
          <w:color w:val="0D0D0D" w:themeColor="text1" w:themeTint="F2"/>
          <w:sz w:val="28"/>
          <w:szCs w:val="28"/>
        </w:rPr>
        <w:t>.</w:t>
      </w:r>
    </w:p>
    <w:p w:rsidR="00C83BEC" w:rsidRPr="004F4754" w:rsidRDefault="00C83BEC" w:rsidP="00775F98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eastAsia="Times New Roman" w:hAnsi="Times New Roman"/>
          <w:b/>
          <w:color w:val="0D0D0D" w:themeColor="text1" w:themeTint="F2"/>
          <w:sz w:val="28"/>
          <w:szCs w:val="28"/>
          <w:shd w:val="clear" w:color="auto" w:fill="FFFFFF"/>
        </w:rPr>
        <w:t>Объектом исследования</w:t>
      </w:r>
      <w:r w:rsidR="00C641CD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курсовой работы являются теоретические положения правоведов-теоретиков,</w:t>
      </w:r>
      <w:r w:rsidR="008E56AD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641CD" w:rsidRPr="004F4754">
        <w:rPr>
          <w:rFonts w:ascii="Times New Roman" w:eastAsia="Times New Roman" w:hAnsi="Times New Roman"/>
          <w:color w:val="0D0D0D" w:themeColor="text1" w:themeTint="F2"/>
          <w:sz w:val="28"/>
          <w:szCs w:val="28"/>
          <w:shd w:val="clear" w:color="auto" w:fill="FFFFFF"/>
        </w:rPr>
        <w:t>касающиеся государства и его территориально-политического устройства.</w:t>
      </w:r>
    </w:p>
    <w:p w:rsidR="00C641CD" w:rsidRPr="004F4754" w:rsidRDefault="00C83BEC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</w:rPr>
        <w:t xml:space="preserve">Методологическую основу </w:t>
      </w: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курсовой работы составили статистический анализ, исследования научных работ отечественных правоведов, комплексный, целевой подход к изучаемой проблеме. </w:t>
      </w:r>
    </w:p>
    <w:p w:rsidR="00C641CD" w:rsidRPr="004F4754" w:rsidRDefault="00C641CD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A22C7" w:rsidRPr="004F4754" w:rsidRDefault="002A22C7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 w:type="page"/>
      </w:r>
    </w:p>
    <w:p w:rsidR="002A22C7" w:rsidRPr="004F4754" w:rsidRDefault="00C050D1" w:rsidP="00C050D1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           </w:t>
      </w:r>
      <w:r w:rsidR="00BC72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2A22C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Понятие формы государственного устройства</w:t>
      </w:r>
    </w:p>
    <w:p w:rsidR="00E446C0" w:rsidRPr="004F4754" w:rsidRDefault="00511099" w:rsidP="00F113BF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1.1 Формы государственного устройства на различных исторических этапах</w:t>
      </w:r>
      <w:r w:rsidR="005859B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</w:p>
    <w:p w:rsidR="002E79A2" w:rsidRPr="004F4754" w:rsidRDefault="0015502E" w:rsidP="00E23BE7">
      <w:pPr>
        <w:tabs>
          <w:tab w:val="left" w:pos="709"/>
        </w:tabs>
        <w:spacing w:line="360" w:lineRule="auto"/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Проблема территориального устройства уходит своими корнями в глубокую древность. Уже древние восточные деспотии</w:t>
      </w:r>
      <w:r w:rsidR="00D17F5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империи - делились на провинции, города, сатрапии, завоеванные территории и т.д. Также эти территориальные образования имели и свои органы власти и управления.</w:t>
      </w:r>
      <w:r w:rsidR="00265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A57C0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Так</w:t>
      </w:r>
      <w:r w:rsidR="00265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оно и должно было быть при переходе человечества в </w:t>
      </w:r>
      <w:r w:rsidR="00265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en-US"/>
        </w:rPr>
        <w:t>IV</w:t>
      </w:r>
      <w:r w:rsidR="00265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265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en-US"/>
        </w:rPr>
        <w:t>III</w:t>
      </w:r>
      <w:r w:rsidR="00265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тыс. до н.э. к государственной форме организации общества. Ведь именно возникновение первоначально городов-государств, а потом их различных форм привело к замене кровнородственных связей, которые были характерн</w:t>
      </w:r>
      <w:r w:rsidR="00A57C0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ы для первобытного общества, те</w:t>
      </w:r>
      <w:r w:rsidR="00265FB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рриториальной организацией общества. Однако территориальная организация объективно повлекла за собой членение государств на более мелкие образования, появление сложной структуры органов государственного управления.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      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Юристы конца </w:t>
      </w:r>
      <w:r w:rsidR="001419F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XIX - начала XX века выдвигали 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понятие формы государственного устройства, в которое они включали строение государства, организацию его территории, взаимосвязь между входящими в состав государства территориальными, административными, национальными и другими единицами. В связи с этим в понятии формы государства были выделены: формы правления (организация верховной, суверенной власти) и формы государственных соединений. Оба этих понятия употреблялись как тождественные форме государства, хотя предпочтение отдавалось форме правления</w:t>
      </w:r>
      <w:proofErr w:type="gramStart"/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proofErr w:type="gramEnd"/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="005110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  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По 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мнению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gramStart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российского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профессора 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en-US"/>
        </w:rPr>
        <w:t>XX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века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А.И. Денисова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 каждое государство имеет форму правле</w:t>
      </w:r>
      <w:r w:rsidR="002E30F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ния и форму</w:t>
      </w:r>
      <w:r w:rsidR="00E446C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государственного устройства. </w:t>
      </w:r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>____________________</w:t>
      </w:r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 xml:space="preserve">1 </w:t>
      </w:r>
      <w:r w:rsidR="00947FD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Ненашев Ю. Н. Форма государственного устройства в правовом учении Ф.И. Карпова о государстве // Известия Российского государственного педагогического университета им. А.И. Герцена .- 2007.- № 37 . – с. 143 - 147.</w:t>
      </w:r>
      <w:r w:rsidR="00947FDA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 xml:space="preserve">           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Профессор, доктор юридических наук </w:t>
      </w:r>
      <w:r w:rsidR="00D17F5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Г.Н. </w:t>
      </w:r>
      <w:proofErr w:type="spellStart"/>
      <w:r w:rsidR="00D17F5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Манов</w:t>
      </w:r>
      <w:proofErr w:type="spellEnd"/>
      <w:r w:rsidR="00D17F5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</w:t>
      </w:r>
      <w:r w:rsidR="009713C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своей </w:t>
      </w:r>
      <w:r w:rsidR="00D17F5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работе «О </w:t>
      </w:r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D17F5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понятии </w:t>
      </w:r>
      <w:r w:rsidR="00F113B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формы государства» выдвинул точку зрения, согласно которой</w:t>
      </w:r>
      <w:r w:rsidR="005110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D17F5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форма правления и форма государственного устройства выступают в качестве составных частей политического режима.</w:t>
      </w:r>
      <w:r w:rsidR="009713C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Он считает, что форма правления и форма государственного устройства представляют  внешнюю форму государства. 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      Другая точка зрения заключалась в том, что под формой государства понимают организацию политической власти в государстве, взятую в единстве ее трех основных элементов (или сторон): формы правления, формы государственного ус</w:t>
      </w:r>
      <w:r w:rsidR="0062118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тройства и политического режима</w:t>
      </w:r>
      <w:proofErr w:type="gramStart"/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proofErr w:type="gramEnd"/>
      <w:r w:rsidR="0062118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      В современной отечественной правовой литературе понятие формы государственного устройства определяется в одном случае как внутреннее деление, структура, строение государства, разграничение (разделение) его территории на составные части</w:t>
      </w:r>
      <w:proofErr w:type="gramStart"/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2</w:t>
      </w:r>
      <w:proofErr w:type="gramEnd"/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Так, профессор М.Н. Марченко определил данный термин как внутреннее деление государства на составные части – административно-территориальные единицы, автономные, культурные, политические образования или суверенные государства. </w:t>
      </w:r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 его мнению, ф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ор</w:t>
      </w:r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ма государственного устройства 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отражает характер соотношения государства в целом и отдельных его частей. Профессор В.В. </w:t>
      </w:r>
      <w:proofErr w:type="spellStart"/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Оксамытный</w:t>
      </w:r>
      <w:proofErr w:type="spellEnd"/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полагает, что форма государственного устройства – это внутренняя структура государства, включающая в себя систему и характер взаимосвязей центра и составляющих государственное целое отдельных его частей.</w:t>
      </w:r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gramStart"/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</w:t>
      </w:r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налогичной точки зрения придерживается и доцент В.А. </w:t>
      </w:r>
      <w:proofErr w:type="spellStart"/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Толстик</w:t>
      </w:r>
      <w:proofErr w:type="spellEnd"/>
      <w:r w:rsidR="002E79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 который считает, что форма государственного устройства – это внутренне строение государства, деление его на составные части и их взаимоотношение между собой.</w:t>
      </w:r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>____________________</w:t>
      </w:r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  <w:vertAlign w:val="superscript"/>
        </w:rPr>
        <w:t>1</w:t>
      </w:r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Гейн Е.А. Правовое регулирование политико-территориальной организации государственной власти: опыт России и зарубежных государств //Вестник Тюменского государственного университета.- 2014. - №2.-  с. 42-46.</w:t>
      </w:r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br/>
      </w:r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  <w:vertAlign w:val="superscript"/>
        </w:rPr>
        <w:t xml:space="preserve">2 </w:t>
      </w:r>
      <w:proofErr w:type="spellStart"/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Медоев</w:t>
      </w:r>
      <w:proofErr w:type="spellEnd"/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 xml:space="preserve"> Е.О. Формы современного Российского государства  // </w:t>
      </w:r>
      <w:proofErr w:type="spellStart"/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Экономико</w:t>
      </w:r>
      <w:proofErr w:type="spellEnd"/>
      <w:proofErr w:type="gramEnd"/>
      <w:r w:rsidR="00E23BE7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 xml:space="preserve"> - юридический журнал. - 2014. - №4. - с. 59 - 63.</w:t>
      </w:r>
    </w:p>
    <w:p w:rsidR="00E446C0" w:rsidRPr="004F4754" w:rsidRDefault="002E79A2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В другом случае форма государственного устройства определяется как</w:t>
      </w:r>
      <w:r w:rsidR="00947FD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способ устройства территории государства</w:t>
      </w:r>
      <w:proofErr w:type="gramStart"/>
      <w:r w:rsidR="0078098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Так, профессор С.А. Комаров полагает, что данный термин означает совокупность способов устройства </w:t>
      </w:r>
      <w:r w:rsidR="005110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>государственной власти применительно к территории, внутреннее деление</w:t>
      </w:r>
      <w:r w:rsidR="0062118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государства на части и взаимоотношения между этими частями. Примерно аналогичной точки зрения придерживается и профессор В.В Лазарев, который считает, что форма государственного устройства – это политико-территориальное устройство государства, характер взаимоотношений между центральными и местными властями</w:t>
      </w:r>
      <w:proofErr w:type="gramStart"/>
      <w:r w:rsidR="00EA2E0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E446C0" w:rsidRPr="004F4754" w:rsidRDefault="00A91122" w:rsidP="00EA2E00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Таким образом</w:t>
      </w:r>
      <w:r w:rsidR="00D87B8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форма государственного устройства возникла еще в </w:t>
      </w:r>
      <w:r w:rsidR="00D87B8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глубокой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древности. Однако активно её стали </w:t>
      </w:r>
      <w:proofErr w:type="gramStart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изучать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5110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начиная с XVII-XVIII веков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proofErr w:type="gramStart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Ученые характеризуют формы территориального устройства на различных исторических этапах, </w:t>
      </w:r>
      <w:r w:rsidR="00D87B8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начиная от административно-территориальных единиц стран Древнего Востока и заканчивая современными формами государственного устройства, поэтому</w:t>
      </w:r>
      <w:r w:rsidR="00D87B84" w:rsidRPr="004F4754">
        <w:rPr>
          <w:rFonts w:ascii="Tahoma" w:hAnsi="Tahoma" w:cs="Tahoma"/>
          <w:color w:val="0D0D0D" w:themeColor="text1" w:themeTint="F2"/>
          <w:sz w:val="21"/>
          <w:szCs w:val="21"/>
        </w:rPr>
        <w:t xml:space="preserve"> </w:t>
      </w:r>
      <w:r w:rsidR="00D87B8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проблема территориальной организации </w:t>
      </w:r>
      <w:r w:rsidR="005110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политической </w:t>
      </w:r>
      <w:r w:rsidR="00D87B8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власти является актуальной и</w:t>
      </w:r>
      <w:r w:rsidR="00587E3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настоящее время</w:t>
      </w:r>
      <w:r w:rsidR="00D87B8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="00F8101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F8101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F8101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F8101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F8101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F8101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F8101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EA2E0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78098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___________________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78098C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  <w:vertAlign w:val="superscript"/>
        </w:rPr>
        <w:t>1</w:t>
      </w:r>
      <w:r w:rsidR="0078098C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Гейн Е.А. Правовое регулирование политико-территориальной организации государственной власти: опыт России и зарубежных государств //Вестник Тюменского государственного университета.- 2014. - №2.-  с. 42-46.</w:t>
      </w:r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br/>
      </w:r>
      <w:r w:rsidR="00EA2E00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  <w:vertAlign w:val="superscript"/>
        </w:rPr>
        <w:t xml:space="preserve">2 </w:t>
      </w:r>
      <w:proofErr w:type="spellStart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Гатауллин</w:t>
      </w:r>
      <w:proofErr w:type="spellEnd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 xml:space="preserve"> А.Г.</w:t>
      </w:r>
      <w:proofErr w:type="gramEnd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 xml:space="preserve">, </w:t>
      </w:r>
      <w:proofErr w:type="spellStart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Зайнутдинов</w:t>
      </w:r>
      <w:proofErr w:type="spellEnd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 xml:space="preserve"> Д.Р. «Белая» Россия: проблема выбора формы территориального устройства//Актуальные проблемы экономики и права.–2014.-№2(30)</w:t>
      </w:r>
      <w:proofErr w:type="gramStart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.</w:t>
      </w:r>
      <w:proofErr w:type="gramEnd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–</w:t>
      </w:r>
      <w:proofErr w:type="gramStart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с</w:t>
      </w:r>
      <w:proofErr w:type="gramEnd"/>
      <w:r w:rsidR="00F81012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t>.170–175.</w:t>
      </w:r>
      <w:r w:rsidR="0078098C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0"/>
          <w:szCs w:val="20"/>
        </w:rPr>
        <w:br/>
      </w:r>
    </w:p>
    <w:p w:rsidR="00E446C0" w:rsidRPr="004F4754" w:rsidRDefault="00E446C0" w:rsidP="00775F9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1.2</w:t>
      </w:r>
      <w:r w:rsidR="0060551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Форма государственного</w:t>
      </w:r>
      <w:r w:rsidR="00F566D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устройства: понятие и признаки</w:t>
      </w:r>
    </w:p>
    <w:p w:rsidR="006D0E71" w:rsidRPr="004F4754" w:rsidRDefault="006D0E71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E446C0" w:rsidRPr="004F4754" w:rsidRDefault="00E446C0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История существования государства свидетельствует о том, что </w:t>
      </w:r>
      <w:r w:rsidR="00D87B84" w:rsidRPr="004F4754">
        <w:rPr>
          <w:color w:val="0D0D0D" w:themeColor="text1" w:themeTint="F2"/>
          <w:sz w:val="28"/>
          <w:szCs w:val="28"/>
        </w:rPr>
        <w:t xml:space="preserve">на протяжении </w:t>
      </w:r>
      <w:r w:rsidR="00962414" w:rsidRPr="004F4754">
        <w:rPr>
          <w:color w:val="0D0D0D" w:themeColor="text1" w:themeTint="F2"/>
          <w:sz w:val="28"/>
          <w:szCs w:val="28"/>
        </w:rPr>
        <w:t xml:space="preserve">всего времени </w:t>
      </w:r>
      <w:r w:rsidRPr="004F4754">
        <w:rPr>
          <w:color w:val="0D0D0D" w:themeColor="text1" w:themeTint="F2"/>
          <w:sz w:val="28"/>
          <w:szCs w:val="28"/>
        </w:rPr>
        <w:t xml:space="preserve">разные государства отличались друг от друга внутренним строением, т.е. способом территориального деления (административно-территориальные единицы, автономные политические образования, государственные образования, обладающие суверенитетом), а также степенью централизации государственной власти (централизованные, децентрализованные, организованные по принципу демократического централизма). Все выше перечисленные явления в современной юридической теории принято объединять в один термин - форма государственного устройства, под которой понимается </w:t>
      </w:r>
      <w:r w:rsidR="00DD5AAC" w:rsidRPr="004F4754">
        <w:rPr>
          <w:color w:val="0D0D0D" w:themeColor="text1" w:themeTint="F2"/>
          <w:sz w:val="28"/>
          <w:szCs w:val="28"/>
        </w:rPr>
        <w:t>«</w:t>
      </w:r>
      <w:r w:rsidRPr="004F4754">
        <w:rPr>
          <w:color w:val="0D0D0D" w:themeColor="text1" w:themeTint="F2"/>
          <w:sz w:val="28"/>
          <w:szCs w:val="28"/>
        </w:rPr>
        <w:t>территориальная организация государственной власти, соотношение государства как целого с его составными частями</w:t>
      </w:r>
      <w:r w:rsidR="00DD5AAC" w:rsidRPr="004F4754">
        <w:rPr>
          <w:color w:val="0D0D0D" w:themeColor="text1" w:themeTint="F2"/>
          <w:sz w:val="28"/>
          <w:szCs w:val="28"/>
        </w:rPr>
        <w:t>»</w:t>
      </w:r>
      <w:r w:rsidRPr="004F4754">
        <w:rPr>
          <w:color w:val="0D0D0D" w:themeColor="text1" w:themeTint="F2"/>
          <w:sz w:val="28"/>
          <w:szCs w:val="28"/>
        </w:rPr>
        <w:t>.</w:t>
      </w:r>
    </w:p>
    <w:p w:rsidR="00E446C0" w:rsidRPr="004F4754" w:rsidRDefault="00E446C0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Форма государственного устройства входит в состав формы государства, наряду с формой правления и политическим режимом.</w:t>
      </w:r>
    </w:p>
    <w:p w:rsidR="00E446C0" w:rsidRPr="004F4754" w:rsidRDefault="0078098C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Форма государственного устройства - ϶ᴛᴏ элемент формы государства, характеризующий внутреннюю структуру государства, способ его политического и территориального деления, обусловливающий определенные взаимоотношения органов всего государства с органами его составных частей</w:t>
      </w:r>
      <w:proofErr w:type="gramStart"/>
      <w:r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Pr="004F4754">
        <w:rPr>
          <w:color w:val="0D0D0D" w:themeColor="text1" w:themeTint="F2"/>
          <w:sz w:val="28"/>
          <w:szCs w:val="28"/>
        </w:rPr>
        <w:t>. </w:t>
      </w:r>
      <w:r w:rsidR="00E446C0" w:rsidRPr="004F4754">
        <w:rPr>
          <w:color w:val="0D0D0D" w:themeColor="text1" w:themeTint="F2"/>
          <w:sz w:val="28"/>
          <w:szCs w:val="28"/>
        </w:rPr>
        <w:t>Организация государства рассматривается с точки зрения распределения государственной власти и государственного суверенитета в центре и на местах, их разделения между составными частями государства. Форма государственного устройства показывает:</w:t>
      </w:r>
    </w:p>
    <w:p w:rsidR="00E446C0" w:rsidRPr="004F4754" w:rsidRDefault="00E446C0" w:rsidP="00775F98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из каких частей состоит внутренняя структура государства;</w:t>
      </w:r>
    </w:p>
    <w:p w:rsidR="00E446C0" w:rsidRPr="004F4754" w:rsidRDefault="00E446C0" w:rsidP="007A669E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каково правовое положение этих </w:t>
      </w:r>
      <w:proofErr w:type="gramStart"/>
      <w:r w:rsidRPr="004F4754">
        <w:rPr>
          <w:color w:val="0D0D0D" w:themeColor="text1" w:themeTint="F2"/>
          <w:sz w:val="28"/>
          <w:szCs w:val="28"/>
        </w:rPr>
        <w:t>частей</w:t>
      </w:r>
      <w:proofErr w:type="gramEnd"/>
      <w:r w:rsidRPr="004F4754">
        <w:rPr>
          <w:color w:val="0D0D0D" w:themeColor="text1" w:themeTint="F2"/>
          <w:sz w:val="28"/>
          <w:szCs w:val="28"/>
        </w:rPr>
        <w:t xml:space="preserve"> и </w:t>
      </w:r>
      <w:proofErr w:type="gramStart"/>
      <w:r w:rsidRPr="004F4754">
        <w:rPr>
          <w:color w:val="0D0D0D" w:themeColor="text1" w:themeTint="F2"/>
          <w:sz w:val="28"/>
          <w:szCs w:val="28"/>
        </w:rPr>
        <w:t>каковы</w:t>
      </w:r>
      <w:proofErr w:type="gramEnd"/>
      <w:r w:rsidRPr="004F4754">
        <w:rPr>
          <w:color w:val="0D0D0D" w:themeColor="text1" w:themeTint="F2"/>
          <w:sz w:val="28"/>
          <w:szCs w:val="28"/>
        </w:rPr>
        <w:t xml:space="preserve"> взаимоотношения их органов;</w:t>
      </w:r>
      <w:r w:rsidR="007A669E" w:rsidRPr="004F4754">
        <w:rPr>
          <w:color w:val="0D0D0D" w:themeColor="text1" w:themeTint="F2"/>
          <w:sz w:val="28"/>
          <w:szCs w:val="28"/>
        </w:rPr>
        <w:br/>
      </w:r>
      <w:r w:rsidR="00E23BE7" w:rsidRPr="004F4754">
        <w:rPr>
          <w:color w:val="0D0D0D" w:themeColor="text1" w:themeTint="F2"/>
          <w:sz w:val="28"/>
          <w:szCs w:val="28"/>
          <w:shd w:val="clear" w:color="auto" w:fill="FFFFFF"/>
        </w:rPr>
        <w:t>____________________</w:t>
      </w:r>
      <w:r w:rsidR="00E23BE7" w:rsidRPr="004F4754">
        <w:rPr>
          <w:color w:val="0D0D0D" w:themeColor="text1" w:themeTint="F2"/>
          <w:sz w:val="28"/>
          <w:szCs w:val="28"/>
          <w:shd w:val="clear" w:color="auto" w:fill="FFFFFF"/>
        </w:rPr>
        <w:br/>
      </w:r>
      <w:r w:rsidR="0078098C" w:rsidRPr="004F4754">
        <w:rPr>
          <w:color w:val="0D0D0D" w:themeColor="text1" w:themeTint="F2"/>
          <w:sz w:val="28"/>
          <w:szCs w:val="28"/>
          <w:vertAlign w:val="superscript"/>
        </w:rPr>
        <w:t xml:space="preserve">1 </w:t>
      </w:r>
      <w:proofErr w:type="spellStart"/>
      <w:r w:rsidR="0078098C" w:rsidRPr="004F4754">
        <w:rPr>
          <w:color w:val="0D0D0D" w:themeColor="text1" w:themeTint="F2"/>
          <w:sz w:val="20"/>
          <w:szCs w:val="20"/>
        </w:rPr>
        <w:t>Матузов</w:t>
      </w:r>
      <w:proofErr w:type="spellEnd"/>
      <w:r w:rsidR="0078098C" w:rsidRPr="004F4754">
        <w:rPr>
          <w:color w:val="0D0D0D" w:themeColor="text1" w:themeTint="F2"/>
          <w:sz w:val="20"/>
          <w:szCs w:val="20"/>
        </w:rPr>
        <w:t xml:space="preserve"> Н.И., Малько А.В. Теория государства и права. - Учебник. Юристъ.-2014.</w:t>
      </w:r>
      <w:r w:rsidR="00F81012" w:rsidRPr="004F4754">
        <w:rPr>
          <w:color w:val="0D0D0D" w:themeColor="text1" w:themeTint="F2"/>
          <w:sz w:val="20"/>
          <w:szCs w:val="20"/>
        </w:rPr>
        <w:br/>
      </w:r>
    </w:p>
    <w:p w:rsidR="00E446C0" w:rsidRPr="004F4754" w:rsidRDefault="00E446C0" w:rsidP="00775F98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lastRenderedPageBreak/>
        <w:t>как строятся отношения между центральными и местными государственными органами;</w:t>
      </w:r>
    </w:p>
    <w:p w:rsidR="00E446C0" w:rsidRPr="004F4754" w:rsidRDefault="00E446C0" w:rsidP="00775F98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 какой государственной форме выражаются интересы каждой нации, проживающей на территории данного государства</w:t>
      </w:r>
      <w:proofErr w:type="gramStart"/>
      <w:r w:rsidR="0078098C"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Pr="004F4754">
        <w:rPr>
          <w:color w:val="0D0D0D" w:themeColor="text1" w:themeTint="F2"/>
          <w:sz w:val="28"/>
          <w:szCs w:val="28"/>
        </w:rPr>
        <w:t>.</w:t>
      </w:r>
    </w:p>
    <w:p w:rsidR="00E446C0" w:rsidRPr="004F4754" w:rsidRDefault="00E446C0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При всем многообразии форм государственного устройства двумя основными среди них являются</w:t>
      </w:r>
      <w:r w:rsidRPr="004F4754">
        <w:rPr>
          <w:rStyle w:val="apple-converted-space"/>
          <w:color w:val="0D0D0D" w:themeColor="text1" w:themeTint="F2"/>
          <w:sz w:val="28"/>
          <w:szCs w:val="28"/>
        </w:rPr>
        <w:t xml:space="preserve"> </w:t>
      </w:r>
      <w:proofErr w:type="gramStart"/>
      <w:r w:rsidRPr="004F4754">
        <w:rPr>
          <w:iCs/>
          <w:color w:val="0D0D0D" w:themeColor="text1" w:themeTint="F2"/>
          <w:sz w:val="28"/>
          <w:szCs w:val="28"/>
        </w:rPr>
        <w:t>унитарная</w:t>
      </w:r>
      <w:proofErr w:type="gramEnd"/>
      <w:r w:rsidRPr="004F4754">
        <w:rPr>
          <w:rStyle w:val="apple-converted-space"/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и</w:t>
      </w:r>
      <w:r w:rsidRPr="004F4754">
        <w:rPr>
          <w:rStyle w:val="apple-converted-space"/>
          <w:color w:val="0D0D0D" w:themeColor="text1" w:themeTint="F2"/>
          <w:sz w:val="28"/>
          <w:szCs w:val="28"/>
        </w:rPr>
        <w:t xml:space="preserve"> </w:t>
      </w:r>
      <w:r w:rsidRPr="004F4754">
        <w:rPr>
          <w:iCs/>
          <w:color w:val="0D0D0D" w:themeColor="text1" w:themeTint="F2"/>
          <w:sz w:val="28"/>
          <w:szCs w:val="28"/>
        </w:rPr>
        <w:t>федеративная</w:t>
      </w:r>
      <w:r w:rsidRPr="004F4754">
        <w:rPr>
          <w:color w:val="0D0D0D" w:themeColor="text1" w:themeTint="F2"/>
          <w:sz w:val="28"/>
          <w:szCs w:val="28"/>
        </w:rPr>
        <w:t>. Третья форма государственного устройства -</w:t>
      </w:r>
      <w:r w:rsidRPr="004F4754">
        <w:rPr>
          <w:rStyle w:val="apple-converted-space"/>
          <w:color w:val="0D0D0D" w:themeColor="text1" w:themeTint="F2"/>
          <w:sz w:val="28"/>
          <w:szCs w:val="28"/>
        </w:rPr>
        <w:t xml:space="preserve"> </w:t>
      </w:r>
      <w:r w:rsidRPr="004F4754">
        <w:rPr>
          <w:iCs/>
          <w:color w:val="0D0D0D" w:themeColor="text1" w:themeTint="F2"/>
          <w:sz w:val="28"/>
          <w:szCs w:val="28"/>
        </w:rPr>
        <w:t>конфедерация</w:t>
      </w:r>
      <w:r w:rsidRPr="004F4754">
        <w:rPr>
          <w:color w:val="0D0D0D" w:themeColor="text1" w:themeTint="F2"/>
          <w:sz w:val="28"/>
          <w:szCs w:val="28"/>
        </w:rPr>
        <w:t>,</w:t>
      </w:r>
      <w:r w:rsidR="00963652" w:rsidRPr="004F4754">
        <w:rPr>
          <w:color w:val="0D0D0D" w:themeColor="text1" w:themeTint="F2"/>
          <w:sz w:val="28"/>
          <w:szCs w:val="28"/>
        </w:rPr>
        <w:t xml:space="preserve"> однако</w:t>
      </w:r>
      <w:r w:rsidRPr="004F4754">
        <w:rPr>
          <w:color w:val="0D0D0D" w:themeColor="text1" w:themeTint="F2"/>
          <w:sz w:val="28"/>
          <w:szCs w:val="28"/>
        </w:rPr>
        <w:t xml:space="preserve"> на современной политической карте мира она фактически не встречается.</w:t>
      </w:r>
      <w:r w:rsidR="00962414" w:rsidRPr="004F4754">
        <w:rPr>
          <w:color w:val="0D0D0D" w:themeColor="text1" w:themeTint="F2"/>
          <w:sz w:val="28"/>
          <w:szCs w:val="28"/>
        </w:rPr>
        <w:t xml:space="preserve"> Новой формой территориального устройства является </w:t>
      </w:r>
      <w:proofErr w:type="spellStart"/>
      <w:r w:rsidR="00962414" w:rsidRPr="004F4754">
        <w:rPr>
          <w:color w:val="0D0D0D" w:themeColor="text1" w:themeTint="F2"/>
          <w:sz w:val="28"/>
          <w:szCs w:val="28"/>
        </w:rPr>
        <w:t>регионалистское</w:t>
      </w:r>
      <w:proofErr w:type="spellEnd"/>
      <w:r w:rsidR="00962414" w:rsidRPr="004F4754">
        <w:rPr>
          <w:color w:val="0D0D0D" w:themeColor="text1" w:themeTint="F2"/>
          <w:sz w:val="28"/>
          <w:szCs w:val="28"/>
        </w:rPr>
        <w:t xml:space="preserve"> государство</w:t>
      </w:r>
      <w:r w:rsidR="000E19EB" w:rsidRPr="004F4754">
        <w:rPr>
          <w:color w:val="0D0D0D" w:themeColor="text1" w:themeTint="F2"/>
          <w:sz w:val="28"/>
          <w:szCs w:val="28"/>
        </w:rPr>
        <w:t xml:space="preserve"> – это такое государство, в котором </w:t>
      </w:r>
      <w:r w:rsidR="00962414" w:rsidRPr="004F4754">
        <w:rPr>
          <w:color w:val="0D0D0D" w:themeColor="text1" w:themeTint="F2"/>
          <w:sz w:val="28"/>
          <w:szCs w:val="28"/>
        </w:rPr>
        <w:t xml:space="preserve">автономные образования обладают правом принимать свое законодательство. </w:t>
      </w:r>
    </w:p>
    <w:p w:rsidR="00E446C0" w:rsidRPr="004F4754" w:rsidRDefault="00E446C0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При</w:t>
      </w:r>
      <w:r w:rsidRPr="004F4754">
        <w:rPr>
          <w:rStyle w:val="apple-converted-space"/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унитаризме</w:t>
      </w:r>
      <w:r w:rsidRPr="004F4754">
        <w:rPr>
          <w:rStyle w:val="apple-converted-space"/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 xml:space="preserve">все решения, как </w:t>
      </w:r>
      <w:r w:rsidR="000E19EB" w:rsidRPr="004F4754">
        <w:rPr>
          <w:color w:val="0D0D0D" w:themeColor="text1" w:themeTint="F2"/>
          <w:sz w:val="28"/>
          <w:szCs w:val="28"/>
        </w:rPr>
        <w:t xml:space="preserve">во </w:t>
      </w:r>
      <w:r w:rsidRPr="004F4754">
        <w:rPr>
          <w:color w:val="0D0D0D" w:themeColor="text1" w:themeTint="F2"/>
          <w:sz w:val="28"/>
          <w:szCs w:val="28"/>
        </w:rPr>
        <w:t>внутригосударственной, так и во вн</w:t>
      </w:r>
      <w:r w:rsidR="000E19EB" w:rsidRPr="004F4754">
        <w:rPr>
          <w:color w:val="0D0D0D" w:themeColor="text1" w:themeTint="F2"/>
          <w:sz w:val="28"/>
          <w:szCs w:val="28"/>
        </w:rPr>
        <w:t>ешней сфере являются прерогативой</w:t>
      </w:r>
      <w:r w:rsidRPr="004F4754">
        <w:rPr>
          <w:color w:val="0D0D0D" w:themeColor="text1" w:themeTint="F2"/>
          <w:sz w:val="28"/>
          <w:szCs w:val="28"/>
        </w:rPr>
        <w:t xml:space="preserve"> одной единой, центральной власти.</w:t>
      </w:r>
    </w:p>
    <w:p w:rsidR="00E446C0" w:rsidRPr="004F4754" w:rsidRDefault="00E446C0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Федерализм</w:t>
      </w:r>
      <w:r w:rsidRPr="004F4754">
        <w:rPr>
          <w:rStyle w:val="apple-converted-space"/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предполагает ту или иную степень самостоятельности национальных образований, входящих в состав единого государства</w:t>
      </w:r>
      <w:proofErr w:type="gramStart"/>
      <w:r w:rsidR="005B6486" w:rsidRPr="004F4754">
        <w:rPr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Pr="004F4754">
        <w:rPr>
          <w:color w:val="0D0D0D" w:themeColor="text1" w:themeTint="F2"/>
          <w:sz w:val="28"/>
          <w:szCs w:val="28"/>
        </w:rPr>
        <w:t>.</w:t>
      </w:r>
    </w:p>
    <w:p w:rsidR="00AC1087" w:rsidRPr="004F4754" w:rsidRDefault="00E446C0" w:rsidP="0078098C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Конфедерация </w:t>
      </w:r>
      <w:r w:rsidR="00963652" w:rsidRPr="004F4754">
        <w:rPr>
          <w:color w:val="0D0D0D" w:themeColor="text1" w:themeTint="F2"/>
          <w:sz w:val="28"/>
          <w:szCs w:val="28"/>
        </w:rPr>
        <w:t xml:space="preserve">же </w:t>
      </w:r>
      <w:r w:rsidR="000E19EB" w:rsidRPr="004F4754">
        <w:rPr>
          <w:color w:val="0D0D0D" w:themeColor="text1" w:themeTint="F2"/>
          <w:sz w:val="28"/>
          <w:szCs w:val="28"/>
        </w:rPr>
        <w:t>не рассматривается</w:t>
      </w:r>
      <w:r w:rsidRPr="004F4754">
        <w:rPr>
          <w:color w:val="0D0D0D" w:themeColor="text1" w:themeTint="F2"/>
          <w:sz w:val="28"/>
          <w:szCs w:val="28"/>
        </w:rPr>
        <w:t xml:space="preserve"> как внутренняя форма государственного устройства, потому что является союзом государств, объединением международно-правового характера с международным договором. </w:t>
      </w:r>
      <w:r w:rsidR="00963652" w:rsidRPr="004F4754">
        <w:rPr>
          <w:color w:val="0D0D0D" w:themeColor="text1" w:themeTint="F2"/>
          <w:sz w:val="28"/>
          <w:szCs w:val="28"/>
        </w:rPr>
        <w:t>М</w:t>
      </w:r>
      <w:r w:rsidRPr="004F4754">
        <w:rPr>
          <w:color w:val="0D0D0D" w:themeColor="text1" w:themeTint="F2"/>
          <w:sz w:val="28"/>
          <w:szCs w:val="28"/>
        </w:rPr>
        <w:t>ногие авторы полагают, что конфедерация не является самостоятельным государством, а всего лишь содружеством, союзом абсолютно независимых государств, созданным для достижения каких-либо конкретных целей (оборона от общего</w:t>
      </w:r>
      <w:r w:rsidR="00963652" w:rsidRPr="004F4754">
        <w:rPr>
          <w:color w:val="0D0D0D" w:themeColor="text1" w:themeTint="F2"/>
          <w:sz w:val="28"/>
          <w:szCs w:val="28"/>
        </w:rPr>
        <w:t xml:space="preserve"> врага, экономическое развитие и др.</w:t>
      </w:r>
      <w:r w:rsidRPr="004F4754">
        <w:rPr>
          <w:color w:val="0D0D0D" w:themeColor="text1" w:themeTint="F2"/>
          <w:sz w:val="28"/>
          <w:szCs w:val="28"/>
        </w:rPr>
        <w:t>)</w:t>
      </w:r>
      <w:r w:rsidR="00621187" w:rsidRPr="004F4754">
        <w:rPr>
          <w:color w:val="0D0D0D" w:themeColor="text1" w:themeTint="F2"/>
          <w:sz w:val="28"/>
          <w:szCs w:val="28"/>
        </w:rPr>
        <w:t>.</w:t>
      </w:r>
      <w:r w:rsidR="00963652" w:rsidRPr="004F4754">
        <w:rPr>
          <w:color w:val="0D0D0D" w:themeColor="text1" w:themeTint="F2"/>
          <w:sz w:val="28"/>
          <w:szCs w:val="28"/>
        </w:rPr>
        <w:br/>
        <w:t xml:space="preserve">          Итак, форма государственного устройства - это способ территориально-политической организации государства. </w:t>
      </w:r>
      <w:proofErr w:type="gramStart"/>
      <w:r w:rsidR="00963652" w:rsidRPr="004F4754">
        <w:rPr>
          <w:color w:val="0D0D0D" w:themeColor="text1" w:themeTint="F2"/>
          <w:sz w:val="28"/>
          <w:szCs w:val="28"/>
        </w:rPr>
        <w:t>Для целостного анализа её форм, необходимо более детально раскрыть сущность каждой из них.</w:t>
      </w:r>
      <w:r w:rsidR="00963652" w:rsidRPr="004F4754">
        <w:rPr>
          <w:color w:val="0D0D0D" w:themeColor="text1" w:themeTint="F2"/>
          <w:sz w:val="28"/>
          <w:szCs w:val="28"/>
        </w:rPr>
        <w:br/>
      </w:r>
      <w:r w:rsidR="00E23BE7" w:rsidRPr="004F4754">
        <w:rPr>
          <w:color w:val="0D0D0D" w:themeColor="text1" w:themeTint="F2"/>
          <w:sz w:val="28"/>
          <w:szCs w:val="28"/>
        </w:rPr>
        <w:t>____________________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="0078098C" w:rsidRPr="004F4754">
        <w:rPr>
          <w:color w:val="0D0D0D" w:themeColor="text1" w:themeTint="F2"/>
          <w:sz w:val="28"/>
          <w:szCs w:val="28"/>
          <w:vertAlign w:val="superscript"/>
        </w:rPr>
        <w:t>1</w:t>
      </w:r>
      <w:r w:rsidR="0078098C" w:rsidRPr="004F4754">
        <w:rPr>
          <w:color w:val="0D0D0D" w:themeColor="text1" w:themeTint="F2"/>
          <w:sz w:val="28"/>
          <w:szCs w:val="28"/>
        </w:rPr>
        <w:t xml:space="preserve"> </w:t>
      </w:r>
      <w:r w:rsidR="0078098C" w:rsidRPr="004F4754">
        <w:rPr>
          <w:color w:val="0D0D0D" w:themeColor="text1" w:themeTint="F2"/>
          <w:sz w:val="20"/>
          <w:szCs w:val="20"/>
        </w:rPr>
        <w:t>Ненашев Ю. Н. Форма государственного устройства в правовом учении Ф.И. Карпова о государстве // Известия Российского государственного педагогического университета им. А.И. Герцена .- 2007.- № 37 . – с. 143 - 147.</w:t>
      </w:r>
      <w:r w:rsidR="0078098C" w:rsidRPr="004F4754">
        <w:rPr>
          <w:color w:val="0D0D0D" w:themeColor="text1" w:themeTint="F2"/>
          <w:sz w:val="28"/>
          <w:szCs w:val="28"/>
        </w:rPr>
        <w:br/>
      </w:r>
      <w:r w:rsidR="005B6486" w:rsidRPr="004F4754">
        <w:rPr>
          <w:color w:val="0D0D0D" w:themeColor="text1" w:themeTint="F2"/>
          <w:sz w:val="28"/>
          <w:szCs w:val="28"/>
          <w:vertAlign w:val="superscript"/>
        </w:rPr>
        <w:t xml:space="preserve">2 </w:t>
      </w:r>
      <w:r w:rsidR="005B6486" w:rsidRPr="004F4754">
        <w:rPr>
          <w:color w:val="0D0D0D" w:themeColor="text1" w:themeTint="F2"/>
          <w:sz w:val="20"/>
          <w:szCs w:val="20"/>
        </w:rPr>
        <w:t>Жидких В.А. Федерализм как форма государственного устройства // Власть. - 2013. - №7.- с.23 - 26.</w:t>
      </w:r>
      <w:proofErr w:type="gramEnd"/>
    </w:p>
    <w:p w:rsidR="00605513" w:rsidRPr="004F4754" w:rsidRDefault="00374AC0" w:rsidP="00374AC0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            </w:t>
      </w:r>
      <w:r w:rsidR="0060551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Глава 2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Виды форм государственного устройства</w:t>
      </w:r>
    </w:p>
    <w:p w:rsidR="00AE57DD" w:rsidRPr="004F4754" w:rsidRDefault="00374AC0" w:rsidP="00374AC0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</w:t>
      </w:r>
      <w:r w:rsidR="009972F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2.1 Унитарная форма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государственного устройства</w:t>
      </w:r>
    </w:p>
    <w:p w:rsidR="006D0E71" w:rsidRPr="004F4754" w:rsidRDefault="006D0E71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D7650E" w:rsidRPr="004F4754" w:rsidRDefault="00D7650E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Форма государствен</w:t>
      </w:r>
      <w:r w:rsidR="00962414" w:rsidRPr="004F4754">
        <w:rPr>
          <w:color w:val="0D0D0D" w:themeColor="text1" w:themeTint="F2"/>
          <w:sz w:val="28"/>
          <w:szCs w:val="28"/>
        </w:rPr>
        <w:t>ного устройства наиболее полно</w:t>
      </w:r>
      <w:r w:rsidRPr="004F4754">
        <w:rPr>
          <w:color w:val="0D0D0D" w:themeColor="text1" w:themeTint="F2"/>
          <w:sz w:val="28"/>
          <w:szCs w:val="28"/>
        </w:rPr>
        <w:t xml:space="preserve"> раскрывает и показывает внутреннюю структуру государства, </w:t>
      </w:r>
      <w:r w:rsidR="00962414" w:rsidRPr="004F4754">
        <w:rPr>
          <w:color w:val="0D0D0D" w:themeColor="text1" w:themeTint="F2"/>
          <w:sz w:val="28"/>
          <w:szCs w:val="28"/>
        </w:rPr>
        <w:t>имеющего</w:t>
      </w:r>
      <w:r w:rsidRPr="004F4754">
        <w:rPr>
          <w:color w:val="0D0D0D" w:themeColor="text1" w:themeTint="F2"/>
          <w:sz w:val="28"/>
          <w:szCs w:val="28"/>
        </w:rPr>
        <w:t xml:space="preserve"> черты, отличающие его от любого другого образования. </w:t>
      </w:r>
    </w:p>
    <w:p w:rsidR="00D7650E" w:rsidRPr="004F4754" w:rsidRDefault="00D7650E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Подавляющее большинство стран мира (около 85%) избрало унитарную форму своего политико-терр</w:t>
      </w:r>
      <w:r w:rsidR="009972F7" w:rsidRPr="004F4754">
        <w:rPr>
          <w:color w:val="0D0D0D" w:themeColor="text1" w:themeTint="F2"/>
          <w:sz w:val="28"/>
          <w:szCs w:val="28"/>
        </w:rPr>
        <w:t xml:space="preserve">иториального устройства. Это - </w:t>
      </w:r>
      <w:r w:rsidRPr="004F4754">
        <w:rPr>
          <w:color w:val="0D0D0D" w:themeColor="text1" w:themeTint="F2"/>
          <w:sz w:val="28"/>
          <w:szCs w:val="28"/>
        </w:rPr>
        <w:t>Китай и Япония, Великобритания и Франция, Италия и Испания, Египет и Марокко, Польша и Венгрия, Украина и Беларусь, Греция</w:t>
      </w:r>
      <w:r w:rsidR="000E19EB" w:rsidRPr="004F4754">
        <w:rPr>
          <w:color w:val="0D0D0D" w:themeColor="text1" w:themeTint="F2"/>
          <w:sz w:val="28"/>
          <w:szCs w:val="28"/>
        </w:rPr>
        <w:t xml:space="preserve"> и Норвегия, Финляндия и Швеция и</w:t>
      </w:r>
      <w:r w:rsidRPr="004F4754">
        <w:rPr>
          <w:color w:val="0D0D0D" w:themeColor="text1" w:themeTint="F2"/>
          <w:sz w:val="28"/>
          <w:szCs w:val="28"/>
        </w:rPr>
        <w:t xml:space="preserve"> др</w:t>
      </w:r>
      <w:proofErr w:type="gramStart"/>
      <w:r w:rsidR="005B6486"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Pr="004F4754">
        <w:rPr>
          <w:color w:val="0D0D0D" w:themeColor="text1" w:themeTint="F2"/>
          <w:sz w:val="28"/>
          <w:szCs w:val="28"/>
        </w:rPr>
        <w:t>.</w:t>
      </w:r>
    </w:p>
    <w:p w:rsidR="00D7650E" w:rsidRPr="004F4754" w:rsidRDefault="00D7650E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 большинстве из них ни в официальном наименовании страны, ни в осно</w:t>
      </w:r>
      <w:r w:rsidR="000E19EB" w:rsidRPr="004F4754">
        <w:rPr>
          <w:color w:val="0D0D0D" w:themeColor="text1" w:themeTint="F2"/>
          <w:sz w:val="28"/>
          <w:szCs w:val="28"/>
        </w:rPr>
        <w:t>вах ее конституционного строя</w:t>
      </w:r>
      <w:r w:rsidRPr="004F4754">
        <w:rPr>
          <w:color w:val="0D0D0D" w:themeColor="text1" w:themeTint="F2"/>
          <w:sz w:val="28"/>
          <w:szCs w:val="28"/>
        </w:rPr>
        <w:t xml:space="preserve"> унитарная форма обычно не указывается, а во многих конституциях таких государств нет специальных </w:t>
      </w:r>
      <w:r w:rsidR="00A76029" w:rsidRPr="004F4754">
        <w:rPr>
          <w:color w:val="0D0D0D" w:themeColor="text1" w:themeTint="F2"/>
          <w:sz w:val="28"/>
          <w:szCs w:val="28"/>
        </w:rPr>
        <w:t>статей и разделов, посвященных данным</w:t>
      </w:r>
      <w:r w:rsidRPr="004F4754">
        <w:rPr>
          <w:color w:val="0D0D0D" w:themeColor="text1" w:themeTint="F2"/>
          <w:sz w:val="28"/>
          <w:szCs w:val="28"/>
        </w:rPr>
        <w:t xml:space="preserve"> вопросам</w:t>
      </w:r>
      <w:r w:rsidR="000E19EB" w:rsidRPr="004F4754">
        <w:rPr>
          <w:color w:val="0D0D0D" w:themeColor="text1" w:themeTint="F2"/>
          <w:sz w:val="28"/>
          <w:szCs w:val="28"/>
        </w:rPr>
        <w:t xml:space="preserve">. </w:t>
      </w:r>
    </w:p>
    <w:p w:rsidR="00D7650E" w:rsidRPr="004F4754" w:rsidRDefault="000E19EB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 научной литературе унитарная форма</w:t>
      </w:r>
      <w:r w:rsidR="00D7650E" w:rsidRPr="004F4754">
        <w:rPr>
          <w:color w:val="0D0D0D" w:themeColor="text1" w:themeTint="F2"/>
          <w:sz w:val="28"/>
          <w:szCs w:val="28"/>
        </w:rPr>
        <w:t xml:space="preserve"> рассматривается как нормальная, наиболее распространенная и естественная форма государственной организации. Для наиболее эффективной реализации основной функции государства - управления обществом, унитарная форма государственного устройства является оптимальной. </w:t>
      </w:r>
    </w:p>
    <w:p w:rsidR="00D7650E" w:rsidRPr="004F4754" w:rsidRDefault="00D7650E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 юридич</w:t>
      </w:r>
      <w:r w:rsidR="00374AC0" w:rsidRPr="004F4754">
        <w:rPr>
          <w:color w:val="0D0D0D" w:themeColor="text1" w:themeTint="F2"/>
          <w:sz w:val="28"/>
          <w:szCs w:val="28"/>
        </w:rPr>
        <w:t>еской литературе четко определе</w:t>
      </w:r>
      <w:r w:rsidRPr="004F4754">
        <w:rPr>
          <w:color w:val="0D0D0D" w:themeColor="text1" w:themeTint="F2"/>
          <w:sz w:val="28"/>
          <w:szCs w:val="28"/>
        </w:rPr>
        <w:t xml:space="preserve">но понятие унитарного государства. Понятие </w:t>
      </w:r>
      <w:r w:rsidR="00DD5AAC" w:rsidRPr="004F4754">
        <w:rPr>
          <w:color w:val="0D0D0D" w:themeColor="text1" w:themeTint="F2"/>
          <w:sz w:val="28"/>
          <w:szCs w:val="28"/>
        </w:rPr>
        <w:t>«</w:t>
      </w:r>
      <w:r w:rsidRPr="004F4754">
        <w:rPr>
          <w:color w:val="0D0D0D" w:themeColor="text1" w:themeTint="F2"/>
          <w:sz w:val="28"/>
          <w:szCs w:val="28"/>
        </w:rPr>
        <w:t>унитарное государство</w:t>
      </w:r>
      <w:r w:rsidR="00DD5AAC" w:rsidRPr="004F4754">
        <w:rPr>
          <w:color w:val="0D0D0D" w:themeColor="text1" w:themeTint="F2"/>
          <w:sz w:val="28"/>
          <w:szCs w:val="28"/>
        </w:rPr>
        <w:t>»</w:t>
      </w:r>
      <w:r w:rsidRPr="004F4754">
        <w:rPr>
          <w:color w:val="0D0D0D" w:themeColor="text1" w:themeTint="F2"/>
          <w:sz w:val="28"/>
          <w:szCs w:val="28"/>
        </w:rPr>
        <w:t xml:space="preserve"> происходит от латинского сло</w:t>
      </w:r>
      <w:r w:rsidR="005D5B80" w:rsidRPr="004F4754">
        <w:rPr>
          <w:color w:val="0D0D0D" w:themeColor="text1" w:themeTint="F2"/>
          <w:sz w:val="28"/>
          <w:szCs w:val="28"/>
        </w:rPr>
        <w:t>ва «</w:t>
      </w:r>
      <w:proofErr w:type="spellStart"/>
      <w:r w:rsidR="005D5B80" w:rsidRPr="004F4754">
        <w:rPr>
          <w:color w:val="0D0D0D" w:themeColor="text1" w:themeTint="F2"/>
          <w:sz w:val="28"/>
          <w:szCs w:val="28"/>
        </w:rPr>
        <w:t>unus</w:t>
      </w:r>
      <w:proofErr w:type="spellEnd"/>
      <w:r w:rsidR="005D5B80" w:rsidRPr="004F4754">
        <w:rPr>
          <w:color w:val="0D0D0D" w:themeColor="text1" w:themeTint="F2"/>
          <w:sz w:val="28"/>
          <w:szCs w:val="28"/>
        </w:rPr>
        <w:t>», «</w:t>
      </w:r>
      <w:proofErr w:type="spellStart"/>
      <w:r w:rsidR="005D5B80" w:rsidRPr="004F4754">
        <w:rPr>
          <w:color w:val="0D0D0D" w:themeColor="text1" w:themeTint="F2"/>
          <w:sz w:val="28"/>
          <w:szCs w:val="28"/>
        </w:rPr>
        <w:t>unitas</w:t>
      </w:r>
      <w:proofErr w:type="spellEnd"/>
      <w:r w:rsidR="005D5B80" w:rsidRPr="004F4754">
        <w:rPr>
          <w:color w:val="0D0D0D" w:themeColor="text1" w:themeTint="F2"/>
          <w:sz w:val="28"/>
          <w:szCs w:val="28"/>
        </w:rPr>
        <w:t>»</w:t>
      </w:r>
      <w:r w:rsidR="009972F7" w:rsidRPr="004F4754">
        <w:rPr>
          <w:color w:val="0D0D0D" w:themeColor="text1" w:themeTint="F2"/>
          <w:sz w:val="28"/>
          <w:szCs w:val="28"/>
        </w:rPr>
        <w:t xml:space="preserve"> -</w:t>
      </w:r>
      <w:r w:rsidRPr="004F4754">
        <w:rPr>
          <w:color w:val="0D0D0D" w:themeColor="text1" w:themeTint="F2"/>
          <w:sz w:val="28"/>
          <w:szCs w:val="28"/>
        </w:rPr>
        <w:t xml:space="preserve"> один, единство. Унитарное государство - это единое цельное государство, состоящее из административно-территориальных единиц, которые подчиняются центральным органам власти</w:t>
      </w:r>
      <w:r w:rsidR="00374AC0" w:rsidRPr="004F4754">
        <w:rPr>
          <w:color w:val="0D0D0D" w:themeColor="text1" w:themeTint="F2"/>
          <w:sz w:val="28"/>
          <w:szCs w:val="28"/>
        </w:rPr>
        <w:t>,</w:t>
      </w:r>
      <w:r w:rsidRPr="004F4754">
        <w:rPr>
          <w:color w:val="0D0D0D" w:themeColor="text1" w:themeTint="F2"/>
          <w:sz w:val="28"/>
          <w:szCs w:val="28"/>
        </w:rPr>
        <w:t xml:space="preserve"> и признаками государственного суверенитета не обладают.</w:t>
      </w:r>
    </w:p>
    <w:p w:rsidR="00D7650E" w:rsidRPr="004F4754" w:rsidRDefault="00D7650E" w:rsidP="005B6486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В унитарном </w:t>
      </w:r>
      <w:r w:rsidR="005B6486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 xml:space="preserve">государстве </w:t>
      </w:r>
      <w:r w:rsidR="005B6486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 xml:space="preserve">высока </w:t>
      </w:r>
      <w:r w:rsidR="005B6486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 xml:space="preserve">степень </w:t>
      </w:r>
      <w:r w:rsidR="005B6486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 xml:space="preserve">централизованного </w:t>
      </w:r>
      <w:r w:rsidR="00E23BE7" w:rsidRPr="004F4754">
        <w:rPr>
          <w:color w:val="0D0D0D" w:themeColor="text1" w:themeTint="F2"/>
          <w:sz w:val="28"/>
          <w:szCs w:val="28"/>
        </w:rPr>
        <w:t>____________________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="005B6486" w:rsidRPr="004F4754">
        <w:rPr>
          <w:color w:val="0D0D0D" w:themeColor="text1" w:themeTint="F2"/>
          <w:sz w:val="28"/>
          <w:szCs w:val="28"/>
          <w:vertAlign w:val="superscript"/>
        </w:rPr>
        <w:t xml:space="preserve">1 </w:t>
      </w:r>
      <w:proofErr w:type="spellStart"/>
      <w:r w:rsidR="005B6486" w:rsidRPr="004F4754">
        <w:rPr>
          <w:color w:val="0D0D0D" w:themeColor="text1" w:themeTint="F2"/>
          <w:sz w:val="20"/>
          <w:szCs w:val="20"/>
        </w:rPr>
        <w:t>Турусин</w:t>
      </w:r>
      <w:proofErr w:type="spellEnd"/>
      <w:r w:rsidR="005B6486" w:rsidRPr="004F4754">
        <w:rPr>
          <w:color w:val="0D0D0D" w:themeColor="text1" w:themeTint="F2"/>
          <w:sz w:val="20"/>
          <w:szCs w:val="20"/>
        </w:rPr>
        <w:t xml:space="preserve"> С.В. Унитарный федерализм: сущность и исторические формы // Вестник Самарского государственного университета. -2013.- №7 (108)</w:t>
      </w:r>
      <w:proofErr w:type="gramStart"/>
      <w:r w:rsidR="005B6486" w:rsidRPr="004F4754">
        <w:rPr>
          <w:color w:val="0D0D0D" w:themeColor="text1" w:themeTint="F2"/>
          <w:sz w:val="20"/>
          <w:szCs w:val="20"/>
        </w:rPr>
        <w:t>.</w:t>
      </w:r>
      <w:proofErr w:type="gramEnd"/>
      <w:r w:rsidR="005B6486" w:rsidRPr="004F4754">
        <w:rPr>
          <w:color w:val="0D0D0D" w:themeColor="text1" w:themeTint="F2"/>
          <w:sz w:val="20"/>
          <w:szCs w:val="20"/>
        </w:rPr>
        <w:t xml:space="preserve"> - </w:t>
      </w:r>
      <w:proofErr w:type="gramStart"/>
      <w:r w:rsidR="005B6486" w:rsidRPr="004F4754">
        <w:rPr>
          <w:color w:val="0D0D0D" w:themeColor="text1" w:themeTint="F2"/>
          <w:sz w:val="20"/>
          <w:szCs w:val="20"/>
        </w:rPr>
        <w:t>с</w:t>
      </w:r>
      <w:proofErr w:type="gramEnd"/>
      <w:r w:rsidR="005B6486" w:rsidRPr="004F4754">
        <w:rPr>
          <w:color w:val="0D0D0D" w:themeColor="text1" w:themeTint="F2"/>
          <w:sz w:val="20"/>
          <w:szCs w:val="20"/>
        </w:rPr>
        <w:t>. 74-79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="005B6486" w:rsidRPr="004F4754">
        <w:rPr>
          <w:color w:val="0D0D0D" w:themeColor="text1" w:themeTint="F2"/>
          <w:sz w:val="28"/>
          <w:szCs w:val="28"/>
        </w:rPr>
        <w:lastRenderedPageBreak/>
        <w:t>руководства и регулирования жизни государства в целом и многих</w:t>
      </w:r>
      <w:r w:rsidR="005B6486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>хозяйственных, социальных и иных процессов в частности, хотя у органов административно-территориальных единиц государства в местных делах степень самостоятельности может быть вполне достаточной.</w:t>
      </w:r>
    </w:p>
    <w:p w:rsidR="003D6B4D" w:rsidRPr="004F4754" w:rsidRDefault="005633BC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Следует отметить, что </w:t>
      </w:r>
      <w:r w:rsidR="00D7650E" w:rsidRPr="004F4754">
        <w:rPr>
          <w:color w:val="0D0D0D" w:themeColor="text1" w:themeTint="F2"/>
          <w:sz w:val="28"/>
          <w:szCs w:val="28"/>
        </w:rPr>
        <w:t>в унитарном государстве не исключено вмешательство центр</w:t>
      </w:r>
      <w:r w:rsidRPr="004F4754">
        <w:rPr>
          <w:color w:val="0D0D0D" w:themeColor="text1" w:themeTint="F2"/>
          <w:sz w:val="28"/>
          <w:szCs w:val="28"/>
        </w:rPr>
        <w:t xml:space="preserve">а в жизнь отдельных территорий. </w:t>
      </w:r>
      <w:r w:rsidR="00A76029" w:rsidRPr="004F4754">
        <w:rPr>
          <w:color w:val="0D0D0D" w:themeColor="text1" w:themeTint="F2"/>
          <w:sz w:val="28"/>
          <w:szCs w:val="28"/>
        </w:rPr>
        <w:t>О</w:t>
      </w:r>
      <w:r w:rsidR="00D7650E" w:rsidRPr="004F4754">
        <w:rPr>
          <w:color w:val="0D0D0D" w:themeColor="text1" w:themeTint="F2"/>
          <w:sz w:val="28"/>
          <w:szCs w:val="28"/>
        </w:rPr>
        <w:t xml:space="preserve">рганы административно-территориальных единиц </w:t>
      </w:r>
      <w:r w:rsidR="00A76029" w:rsidRPr="004F4754">
        <w:rPr>
          <w:color w:val="0D0D0D" w:themeColor="text1" w:themeTint="F2"/>
          <w:sz w:val="28"/>
          <w:szCs w:val="28"/>
        </w:rPr>
        <w:t xml:space="preserve">хоть и </w:t>
      </w:r>
      <w:r w:rsidR="00D7650E" w:rsidRPr="004F4754">
        <w:rPr>
          <w:color w:val="0D0D0D" w:themeColor="text1" w:themeTint="F2"/>
          <w:sz w:val="28"/>
          <w:szCs w:val="28"/>
        </w:rPr>
        <w:t>имеют возможности обращения в центральные государственные органы, их влияние на решение вопросов в центре гораздо скромнее, чем в федеративном государстве, и выражается, как правило, в просьбах и ходатайствах, далеко не всегда юридически обязательных для центральных органов</w:t>
      </w:r>
      <w:proofErr w:type="gramStart"/>
      <w:r w:rsidR="005B6486"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="00D7650E" w:rsidRPr="004F4754">
        <w:rPr>
          <w:color w:val="0D0D0D" w:themeColor="text1" w:themeTint="F2"/>
          <w:sz w:val="28"/>
          <w:szCs w:val="28"/>
        </w:rPr>
        <w:t>.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Унитарная форма государственного устройства имеет ряд признаков, которые характеризуют ее с различных аспектов.</w:t>
      </w:r>
      <w:r w:rsidR="009E7651" w:rsidRPr="004F4754">
        <w:rPr>
          <w:color w:val="0D0D0D" w:themeColor="text1" w:themeTint="F2"/>
          <w:sz w:val="28"/>
          <w:szCs w:val="28"/>
        </w:rPr>
        <w:t xml:space="preserve"> 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Во-первых, унитарное </w:t>
      </w:r>
      <w:r w:rsidR="00FE481B" w:rsidRPr="004F4754">
        <w:rPr>
          <w:color w:val="0D0D0D" w:themeColor="text1" w:themeTint="F2"/>
          <w:sz w:val="28"/>
          <w:szCs w:val="28"/>
        </w:rPr>
        <w:t xml:space="preserve">государственное </w:t>
      </w:r>
      <w:r w:rsidRPr="004F4754">
        <w:rPr>
          <w:color w:val="0D0D0D" w:themeColor="text1" w:themeTint="F2"/>
          <w:sz w:val="28"/>
          <w:szCs w:val="28"/>
        </w:rPr>
        <w:t>устройство предполагает единые, общие для всей страны высшие представительные, исполнительные и судебные органы, которые осуществляют верховное руководство соответствующими местными органами. Во Франции, например, высшим и единым законодательным органом государственной власти является двухпалатный парламент, состоящий из Национального собрания и Сената. Верховная исполнительная власть на всей территории Франции принадлежит президенту; высшую судебную власть в государстве осуществляет Кассационный суд</w:t>
      </w:r>
      <w:proofErr w:type="gramStart"/>
      <w:r w:rsidR="00895AA2" w:rsidRPr="004F4754">
        <w:rPr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Pr="004F4754">
        <w:rPr>
          <w:color w:val="0D0D0D" w:themeColor="text1" w:themeTint="F2"/>
          <w:sz w:val="28"/>
          <w:szCs w:val="28"/>
        </w:rPr>
        <w:t>.</w:t>
      </w:r>
    </w:p>
    <w:p w:rsidR="009972F7" w:rsidRPr="004F4754" w:rsidRDefault="009972F7" w:rsidP="004F4754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Во-вторых, на территории унитарного государства действует одна конституция, единая система законодательства, одно гражданство. В нем функционирует единая денежная система, проводится обязательная для всех </w:t>
      </w:r>
      <w:r w:rsidR="00374AC0" w:rsidRPr="004F4754">
        <w:rPr>
          <w:color w:val="0D0D0D" w:themeColor="text1" w:themeTint="F2"/>
          <w:sz w:val="28"/>
          <w:szCs w:val="28"/>
        </w:rPr>
        <w:br/>
      </w:r>
      <w:r w:rsidR="005B6486" w:rsidRPr="004F4754">
        <w:rPr>
          <w:color w:val="0D0D0D" w:themeColor="text1" w:themeTint="F2"/>
          <w:sz w:val="28"/>
          <w:szCs w:val="28"/>
        </w:rPr>
        <w:t>____________________</w:t>
      </w:r>
      <w:r w:rsidR="005B6486" w:rsidRPr="004F4754">
        <w:rPr>
          <w:color w:val="0D0D0D" w:themeColor="text1" w:themeTint="F2"/>
          <w:sz w:val="28"/>
          <w:szCs w:val="28"/>
        </w:rPr>
        <w:br/>
      </w:r>
      <w:r w:rsidR="005B6486" w:rsidRPr="004F4754">
        <w:rPr>
          <w:color w:val="0D0D0D" w:themeColor="text1" w:themeTint="F2"/>
          <w:sz w:val="28"/>
          <w:szCs w:val="28"/>
          <w:vertAlign w:val="superscript"/>
        </w:rPr>
        <w:t>1</w:t>
      </w:r>
      <w:r w:rsidR="005B6486" w:rsidRPr="004F4754">
        <w:rPr>
          <w:color w:val="0D0D0D" w:themeColor="text1" w:themeTint="F2"/>
          <w:sz w:val="20"/>
          <w:szCs w:val="20"/>
        </w:rPr>
        <w:t>Лексин И.В. Изменения в территориальном устройстве государства: вопросы типологии и терминологии  // Контуры глобальных трансформаций: политика, экономика, право . – 2012 . -  № 4 (24) / том 5. - с. 53 - 65.</w:t>
      </w:r>
      <w:r w:rsidR="005B6486" w:rsidRPr="004F4754">
        <w:rPr>
          <w:color w:val="0D0D0D" w:themeColor="text1" w:themeTint="F2"/>
          <w:sz w:val="20"/>
          <w:szCs w:val="20"/>
        </w:rPr>
        <w:br/>
      </w:r>
      <w:r w:rsidR="00895AA2" w:rsidRPr="004F4754">
        <w:rPr>
          <w:color w:val="0D0D0D" w:themeColor="text1" w:themeTint="F2"/>
          <w:sz w:val="28"/>
          <w:szCs w:val="28"/>
          <w:vertAlign w:val="superscript"/>
        </w:rPr>
        <w:t xml:space="preserve">2 </w:t>
      </w:r>
      <w:r w:rsidR="00895AA2" w:rsidRPr="004F4754">
        <w:rPr>
          <w:color w:val="0D0D0D" w:themeColor="text1" w:themeTint="F2"/>
          <w:sz w:val="20"/>
          <w:szCs w:val="20"/>
        </w:rPr>
        <w:t xml:space="preserve">Чиркин В.Е. Конституционное право зарубежных стран: Учебник. 3-е изд., </w:t>
      </w:r>
      <w:proofErr w:type="gramStart"/>
      <w:r w:rsidR="00895AA2" w:rsidRPr="004F4754">
        <w:rPr>
          <w:color w:val="0D0D0D" w:themeColor="text1" w:themeTint="F2"/>
          <w:sz w:val="20"/>
          <w:szCs w:val="20"/>
        </w:rPr>
        <w:t>пере-раб</w:t>
      </w:r>
      <w:proofErr w:type="gramEnd"/>
      <w:r w:rsidR="00895AA2" w:rsidRPr="004F4754">
        <w:rPr>
          <w:color w:val="0D0D0D" w:themeColor="text1" w:themeTint="F2"/>
          <w:sz w:val="20"/>
          <w:szCs w:val="20"/>
        </w:rPr>
        <w:t xml:space="preserve">. и доп. М.: </w:t>
      </w:r>
      <w:proofErr w:type="spellStart"/>
      <w:r w:rsidR="00895AA2" w:rsidRPr="004F4754">
        <w:rPr>
          <w:color w:val="0D0D0D" w:themeColor="text1" w:themeTint="F2"/>
          <w:sz w:val="20"/>
          <w:szCs w:val="20"/>
        </w:rPr>
        <w:t>Юристъ</w:t>
      </w:r>
      <w:proofErr w:type="spellEnd"/>
      <w:r w:rsidR="00895AA2" w:rsidRPr="004F4754">
        <w:rPr>
          <w:color w:val="0D0D0D" w:themeColor="text1" w:themeTint="F2"/>
          <w:sz w:val="20"/>
          <w:szCs w:val="20"/>
        </w:rPr>
        <w:t>, 2002. 622 с.</w:t>
      </w:r>
      <w:r w:rsidR="005B6486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lastRenderedPageBreak/>
        <w:t xml:space="preserve">административно-территориальных единиц общая налоговая и кредитная </w:t>
      </w:r>
      <w:r w:rsidR="007A669E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>политика.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proofErr w:type="gramStart"/>
      <w:r w:rsidRPr="004F4754">
        <w:rPr>
          <w:color w:val="0D0D0D" w:themeColor="text1" w:themeTint="F2"/>
          <w:sz w:val="28"/>
          <w:szCs w:val="28"/>
        </w:rPr>
        <w:t xml:space="preserve">В-третьих, составные части унитарного государства (области, 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 xml:space="preserve">департаменты, округа, провинции, графства) государственным 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>суверенитетом не обладают.</w:t>
      </w:r>
      <w:proofErr w:type="gramEnd"/>
      <w:r w:rsidRPr="004F4754">
        <w:rPr>
          <w:color w:val="0D0D0D" w:themeColor="text1" w:themeTint="F2"/>
          <w:sz w:val="28"/>
          <w:szCs w:val="28"/>
        </w:rPr>
        <w:t xml:space="preserve"> Они не имеют своих законодательных органов, самостоятельных воинских формирований, внешнеполитических органов и других атрибутов государственности. В то же время местные органы в унитарном государстве обладают известной, а иногда и значительной самостоятельностью.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По степени их зависимости от центральных органов унитарное государственное устройство может быть централизованным и децентрализованным. Принято считать государство централизованным, если во главе местных органов государственной власти стоят назначенные из центра чиновники, которым подчинены местные органы самоуправления</w:t>
      </w:r>
      <w:proofErr w:type="gramStart"/>
      <w:r w:rsidR="00895AA2"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Pr="004F4754">
        <w:rPr>
          <w:color w:val="0D0D0D" w:themeColor="text1" w:themeTint="F2"/>
          <w:sz w:val="28"/>
          <w:szCs w:val="28"/>
        </w:rPr>
        <w:t>. Так, в Финляндии местное самоуправление возглавляется губернатором, который назначается президентом.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 децентрализованных унитарных государствах местные органы государственной власти избираются населением и пользуются значительной самостоятельностью в решении вопросов местной жизни.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Имеются и смешанные системы местного государственного устройства, в которых присутствуют пр</w:t>
      </w:r>
      <w:r w:rsidR="00D373BC" w:rsidRPr="004F4754">
        <w:rPr>
          <w:color w:val="0D0D0D" w:themeColor="text1" w:themeTint="F2"/>
          <w:sz w:val="28"/>
          <w:szCs w:val="28"/>
        </w:rPr>
        <w:t>изнаки централизации и децентра</w:t>
      </w:r>
      <w:r w:rsidRPr="004F4754">
        <w:rPr>
          <w:color w:val="0D0D0D" w:themeColor="text1" w:themeTint="F2"/>
          <w:sz w:val="28"/>
          <w:szCs w:val="28"/>
        </w:rPr>
        <w:t>лизации.</w:t>
      </w:r>
    </w:p>
    <w:p w:rsidR="009972F7" w:rsidRPr="004F4754" w:rsidRDefault="009972F7" w:rsidP="00895AA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Местное самоуправление в Японии практически не зависит от центральных органов. В префектурах управление осуществляют выборные префектурные собрания. Выборными являются также главные должностные лица органов самоуправления: в префектурах - губернаторы, в городах - мэры, в поселках и деревнях - старосты. Примером смешанной системы </w:t>
      </w:r>
      <w:r w:rsidR="00895AA2" w:rsidRPr="004F4754">
        <w:rPr>
          <w:color w:val="0D0D0D" w:themeColor="text1" w:themeTint="F2"/>
          <w:sz w:val="28"/>
          <w:szCs w:val="28"/>
        </w:rPr>
        <w:br/>
        <w:t>____________________</w:t>
      </w:r>
      <w:r w:rsidR="00895AA2" w:rsidRPr="004F4754">
        <w:rPr>
          <w:color w:val="0D0D0D" w:themeColor="text1" w:themeTint="F2"/>
          <w:sz w:val="28"/>
          <w:szCs w:val="28"/>
        </w:rPr>
        <w:br/>
      </w:r>
      <w:r w:rsidR="00895AA2" w:rsidRPr="004F4754">
        <w:rPr>
          <w:color w:val="0D0D0D" w:themeColor="text1" w:themeTint="F2"/>
          <w:sz w:val="28"/>
          <w:szCs w:val="28"/>
          <w:vertAlign w:val="superscript"/>
        </w:rPr>
        <w:t>1</w:t>
      </w:r>
      <w:r w:rsidR="00895AA2" w:rsidRPr="004F475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="00895AA2" w:rsidRPr="004F4754">
        <w:rPr>
          <w:color w:val="0D0D0D" w:themeColor="text1" w:themeTint="F2"/>
          <w:sz w:val="20"/>
          <w:szCs w:val="20"/>
        </w:rPr>
        <w:t>Раньжина</w:t>
      </w:r>
      <w:proofErr w:type="spellEnd"/>
      <w:r w:rsidR="00895AA2" w:rsidRPr="004F4754">
        <w:rPr>
          <w:color w:val="0D0D0D" w:themeColor="text1" w:themeTint="F2"/>
          <w:sz w:val="20"/>
          <w:szCs w:val="20"/>
        </w:rPr>
        <w:t xml:space="preserve"> И.В. Механизм федерализации государств унитарной формы государственного устройства // Общество: политика, экономика, право.- 2013. -№4. -  с. 44 - 49.</w:t>
      </w:r>
      <w:r w:rsidR="00895AA2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lastRenderedPageBreak/>
        <w:t>местного государственного устройства может служить Турецкая республика.</w:t>
      </w:r>
      <w:r w:rsidR="007A669E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 xml:space="preserve">Местное самоуправление в основных административно-территориальных </w:t>
      </w:r>
      <w:r w:rsidR="007A669E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 xml:space="preserve">единицах (илах) в Турции осуществляют представители центральной власти 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 xml:space="preserve">(вали), но есть также выборные Генеральные советы и их исполнительные органы - </w:t>
      </w:r>
      <w:proofErr w:type="spellStart"/>
      <w:r w:rsidRPr="004F4754">
        <w:rPr>
          <w:color w:val="0D0D0D" w:themeColor="text1" w:themeTint="F2"/>
          <w:sz w:val="28"/>
          <w:szCs w:val="28"/>
        </w:rPr>
        <w:t>Энджомёны</w:t>
      </w:r>
      <w:proofErr w:type="spellEnd"/>
      <w:r w:rsidRPr="004F4754">
        <w:rPr>
          <w:color w:val="0D0D0D" w:themeColor="text1" w:themeTint="F2"/>
          <w:sz w:val="28"/>
          <w:szCs w:val="28"/>
        </w:rPr>
        <w:t xml:space="preserve">. 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В-четвертых, унитарное государство, на территории которого проживают небольшие по численности национальности, широко допускает национальную и законодательную автономию. В Монголии, например, автономным государственным образованием является Баян-</w:t>
      </w:r>
      <w:proofErr w:type="spellStart"/>
      <w:r w:rsidRPr="004F4754">
        <w:rPr>
          <w:color w:val="0D0D0D" w:themeColor="text1" w:themeTint="F2"/>
          <w:sz w:val="28"/>
          <w:szCs w:val="28"/>
        </w:rPr>
        <w:t>Улэгэйский</w:t>
      </w:r>
      <w:proofErr w:type="spellEnd"/>
      <w:r w:rsidRPr="004F4754">
        <w:rPr>
          <w:color w:val="0D0D0D" w:themeColor="text1" w:themeTint="F2"/>
          <w:sz w:val="28"/>
          <w:szCs w:val="28"/>
        </w:rPr>
        <w:t xml:space="preserve"> аймак, на территории которого в основном проживают лица казахской национальности. В Судане</w:t>
      </w:r>
      <w:r w:rsidR="005633BC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автономное пра</w:t>
      </w:r>
      <w:r w:rsidR="00B507A7" w:rsidRPr="004F4754">
        <w:rPr>
          <w:color w:val="0D0D0D" w:themeColor="text1" w:themeTint="F2"/>
          <w:sz w:val="28"/>
          <w:szCs w:val="28"/>
        </w:rPr>
        <w:t xml:space="preserve">во предоставлено Южному региону: </w:t>
      </w:r>
      <w:r w:rsidR="005633BC" w:rsidRPr="004F4754">
        <w:rPr>
          <w:color w:val="0D0D0D" w:themeColor="text1" w:themeTint="F2"/>
          <w:sz w:val="28"/>
          <w:szCs w:val="28"/>
        </w:rPr>
        <w:t xml:space="preserve">там </w:t>
      </w:r>
      <w:r w:rsidR="00B507A7" w:rsidRPr="004F4754">
        <w:rPr>
          <w:color w:val="0D0D0D" w:themeColor="text1" w:themeTint="F2"/>
          <w:sz w:val="28"/>
          <w:szCs w:val="28"/>
        </w:rPr>
        <w:t>был</w:t>
      </w:r>
      <w:r w:rsidR="00FE481B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создан выборный региональный народный совет, который формирует исполнительный орган - Высший исполнительный совет. Самостоятельные автономные образования имеются в составе Азербайджана, Таджикистана, Грузии и других унитарных государств</w:t>
      </w:r>
      <w:proofErr w:type="gramStart"/>
      <w:r w:rsidR="00895AA2"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Pr="004F4754">
        <w:rPr>
          <w:color w:val="0D0D0D" w:themeColor="text1" w:themeTint="F2"/>
          <w:sz w:val="28"/>
          <w:szCs w:val="28"/>
        </w:rPr>
        <w:t>.</w:t>
      </w:r>
    </w:p>
    <w:p w:rsidR="009972F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В-пятых, в унитарном государстве все внешние межгосударственные сношения осуществляют центральные органы, которые официально представляют страну на международной арене.</w:t>
      </w:r>
    </w:p>
    <w:p w:rsidR="00A802D7" w:rsidRPr="004F4754" w:rsidRDefault="009972F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В-шестых, унитарное государство имеет единые вооруженные силы, руководство которыми осуществляется центральными органами государственной вла</w:t>
      </w:r>
      <w:r w:rsidR="00A802D7" w:rsidRPr="004F4754">
        <w:rPr>
          <w:color w:val="0D0D0D" w:themeColor="text1" w:themeTint="F2"/>
          <w:sz w:val="28"/>
          <w:szCs w:val="28"/>
        </w:rPr>
        <w:t>сти.</w:t>
      </w:r>
    </w:p>
    <w:p w:rsidR="00AE57DD" w:rsidRPr="004F4754" w:rsidRDefault="00FE481B" w:rsidP="00511099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rPr>
          <w:color w:val="0D0D0D" w:themeColor="text1" w:themeTint="F2"/>
          <w:sz w:val="20"/>
          <w:szCs w:val="20"/>
        </w:rPr>
      </w:pPr>
      <w:r w:rsidRPr="004F4754">
        <w:rPr>
          <w:color w:val="0D0D0D" w:themeColor="text1" w:themeTint="F2"/>
          <w:sz w:val="28"/>
          <w:szCs w:val="28"/>
        </w:rPr>
        <w:t>Таким образом, у</w:t>
      </w:r>
      <w:r w:rsidR="00A802D7" w:rsidRPr="004F4754">
        <w:rPr>
          <w:color w:val="0D0D0D" w:themeColor="text1" w:themeTint="F2"/>
          <w:sz w:val="28"/>
          <w:szCs w:val="28"/>
        </w:rPr>
        <w:t xml:space="preserve">нитарное государство </w:t>
      </w:r>
      <w:r w:rsidR="00F113BF" w:rsidRPr="004F4754">
        <w:rPr>
          <w:color w:val="0D0D0D" w:themeColor="text1" w:themeTint="F2"/>
          <w:sz w:val="28"/>
          <w:szCs w:val="28"/>
        </w:rPr>
        <w:t>- наиболее распространенная форма</w:t>
      </w:r>
      <w:r w:rsidRPr="004F4754">
        <w:rPr>
          <w:color w:val="0D0D0D" w:themeColor="text1" w:themeTint="F2"/>
          <w:sz w:val="28"/>
          <w:szCs w:val="28"/>
        </w:rPr>
        <w:t xml:space="preserve"> государственного устройства</w:t>
      </w:r>
      <w:r w:rsidR="00A802D7" w:rsidRPr="004F4754">
        <w:rPr>
          <w:color w:val="0D0D0D" w:themeColor="text1" w:themeTint="F2"/>
          <w:sz w:val="28"/>
          <w:szCs w:val="28"/>
        </w:rPr>
        <w:t>; территориально-административные единицы жестко контролируются центральной властью</w:t>
      </w:r>
      <w:proofErr w:type="gramStart"/>
      <w:r w:rsidR="00895AA2" w:rsidRPr="004F4754">
        <w:rPr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="00A802D7" w:rsidRPr="004F4754">
        <w:rPr>
          <w:color w:val="0D0D0D" w:themeColor="text1" w:themeTint="F2"/>
          <w:sz w:val="28"/>
          <w:szCs w:val="28"/>
        </w:rPr>
        <w:t>.</w:t>
      </w:r>
      <w:r w:rsidR="00597C68" w:rsidRPr="004F4754">
        <w:rPr>
          <w:color w:val="0D0D0D" w:themeColor="text1" w:themeTint="F2"/>
          <w:sz w:val="28"/>
          <w:szCs w:val="28"/>
        </w:rPr>
        <w:t xml:space="preserve"> </w:t>
      </w:r>
      <w:r w:rsidR="005633BC" w:rsidRPr="004F4754">
        <w:rPr>
          <w:color w:val="0D0D0D" w:themeColor="text1" w:themeTint="F2"/>
          <w:sz w:val="28"/>
          <w:szCs w:val="28"/>
        </w:rPr>
        <w:br/>
      </w:r>
      <w:r w:rsidR="00E23BE7" w:rsidRPr="004F4754">
        <w:rPr>
          <w:color w:val="0D0D0D" w:themeColor="text1" w:themeTint="F2"/>
          <w:sz w:val="28"/>
          <w:szCs w:val="28"/>
        </w:rPr>
        <w:t>____________________</w:t>
      </w:r>
      <w:r w:rsidR="00E23BE7" w:rsidRPr="004F4754">
        <w:rPr>
          <w:color w:val="0D0D0D" w:themeColor="text1" w:themeTint="F2"/>
          <w:sz w:val="28"/>
          <w:szCs w:val="28"/>
        </w:rPr>
        <w:br/>
      </w:r>
      <w:r w:rsidR="00895AA2" w:rsidRPr="004F4754">
        <w:rPr>
          <w:color w:val="0D0D0D" w:themeColor="text1" w:themeTint="F2"/>
          <w:sz w:val="28"/>
          <w:szCs w:val="28"/>
          <w:vertAlign w:val="superscript"/>
        </w:rPr>
        <w:t>1</w:t>
      </w:r>
      <w:r w:rsidR="00895AA2" w:rsidRPr="004F4754">
        <w:rPr>
          <w:color w:val="0D0D0D" w:themeColor="text1" w:themeTint="F2"/>
        </w:rPr>
        <w:t xml:space="preserve"> </w:t>
      </w:r>
      <w:r w:rsidR="00895AA2" w:rsidRPr="004F4754">
        <w:rPr>
          <w:color w:val="0D0D0D" w:themeColor="text1" w:themeTint="F2"/>
          <w:sz w:val="20"/>
          <w:szCs w:val="20"/>
        </w:rPr>
        <w:t>Кукушкина С.М. Влияние глобализации на суверенитет государств с различной формой государственного устройства  //  Марийский юридический вестник. - 2013. - № 10.- с. 36 - 39.</w:t>
      </w:r>
      <w:r w:rsidR="00895AA2" w:rsidRPr="004F4754">
        <w:rPr>
          <w:color w:val="0D0D0D" w:themeColor="text1" w:themeTint="F2"/>
          <w:sz w:val="28"/>
          <w:szCs w:val="28"/>
          <w:vertAlign w:val="superscript"/>
        </w:rPr>
        <w:br/>
        <w:t xml:space="preserve">2 </w:t>
      </w:r>
      <w:r w:rsidR="00895AA2" w:rsidRPr="004F4754">
        <w:rPr>
          <w:color w:val="0D0D0D" w:themeColor="text1" w:themeTint="F2"/>
          <w:sz w:val="20"/>
          <w:szCs w:val="20"/>
        </w:rPr>
        <w:t xml:space="preserve">Малько А.В., </w:t>
      </w:r>
      <w:proofErr w:type="spellStart"/>
      <w:r w:rsidR="00895AA2" w:rsidRPr="004F4754">
        <w:rPr>
          <w:color w:val="0D0D0D" w:themeColor="text1" w:themeTint="F2"/>
          <w:sz w:val="20"/>
          <w:szCs w:val="20"/>
        </w:rPr>
        <w:t>Саломатин</w:t>
      </w:r>
      <w:proofErr w:type="spellEnd"/>
      <w:r w:rsidR="00895AA2" w:rsidRPr="004F4754">
        <w:rPr>
          <w:color w:val="0D0D0D" w:themeColor="text1" w:themeTint="F2"/>
          <w:sz w:val="20"/>
          <w:szCs w:val="20"/>
        </w:rPr>
        <w:t xml:space="preserve"> А.Ю. Теория государства и права. Учебное пособие. Второе издание. М</w:t>
      </w:r>
      <w:proofErr w:type="gramStart"/>
      <w:r w:rsidR="00895AA2" w:rsidRPr="004F4754">
        <w:rPr>
          <w:color w:val="0D0D0D" w:themeColor="text1" w:themeTint="F2"/>
          <w:sz w:val="20"/>
          <w:szCs w:val="20"/>
        </w:rPr>
        <w:t>,:</w:t>
      </w:r>
      <w:proofErr w:type="gramEnd"/>
      <w:r w:rsidR="00895AA2" w:rsidRPr="004F4754">
        <w:rPr>
          <w:color w:val="0D0D0D" w:themeColor="text1" w:themeTint="F2"/>
          <w:sz w:val="20"/>
          <w:szCs w:val="20"/>
        </w:rPr>
        <w:t>РИОР-ИНФРА-М,2013.</w:t>
      </w:r>
    </w:p>
    <w:p w:rsidR="00AE57DD" w:rsidRPr="004F4754" w:rsidRDefault="00365A33" w:rsidP="007E33ED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                          2.3. </w:t>
      </w:r>
      <w:proofErr w:type="spellStart"/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Регионалистское</w:t>
      </w:r>
      <w:proofErr w:type="spellEnd"/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государство</w:t>
      </w:r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Специфической переходной формой от унитарного государства к федеративному некоторые учёные-юристы считают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регионалистское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государство</w:t>
      </w:r>
      <w:proofErr w:type="gram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О</w:t>
      </w:r>
      <w:proofErr w:type="gram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тсутствует единство в представлениях о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стских</w:t>
      </w:r>
      <w:proofErr w:type="spellEnd"/>
      <w:r w:rsidR="00092B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государствах, или государствах автономий. 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Обычно таковыми называют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нефедеративные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государства, ц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еликом состоящие из автономных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территориальных образований (в настоящее время к их числу относятся Испания, Италия, Папуа-Новая Гвинея)</w:t>
      </w:r>
      <w:proofErr w:type="gram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.</w:t>
      </w:r>
      <w:proofErr w:type="gram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Однако некоторые специалисты распространяют данную категорию на любые «превращающиеся в федерации» государства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>1</w:t>
      </w:r>
      <w:r w:rsidR="0062118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895A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          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Регионалистское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государство имеет некоторые характерные черты федерации. Однако разграничение понятий «федеративное государство» и «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регионалистское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государство» определяется субъективными предпочтениями. Например, по мнению В.А. Черепанова, «для федерации характерным является наличие государственной власти у территориальных ее составляющих», тогда как последние в «региональных государствах... такой государственно</w:t>
      </w:r>
      <w:r w:rsidR="005B11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стью не обладают» </w:t>
      </w:r>
      <w:r w:rsidR="005B11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>2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 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Проблемы очерчивания пределов понятия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регионалистского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государства схожи с трудностями определения федерации. Рекомендации по преодолению этих проблем могут быть сведены к следующим позициям. 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7E33E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 Далеко не все фактические черты государства, относимого к категории 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регионалистских</w:t>
      </w:r>
      <w:proofErr w:type="spellEnd"/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следует называть признаками именно такого типа государства.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Например, принято считать, что природа </w:t>
      </w:r>
      <w:proofErr w:type="spellStart"/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регионалистского</w:t>
      </w:r>
      <w:proofErr w:type="spellEnd"/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государства предопределяет асимметрию</w:t>
      </w:r>
      <w:r w:rsidR="00895A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правового положения автономных</w:t>
      </w:r>
      <w:r w:rsidR="00895A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___________________</w:t>
      </w:r>
      <w:r w:rsidR="005B11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5B1199" w:rsidRPr="004F4754">
        <w:rPr>
          <w:rFonts w:cs="Times New Roman"/>
          <w:color w:val="0D0D0D" w:themeColor="text1" w:themeTint="F2"/>
          <w:sz w:val="20"/>
          <w:szCs w:val="20"/>
          <w:vertAlign w:val="superscript"/>
        </w:rPr>
        <w:t xml:space="preserve">1 </w:t>
      </w:r>
      <w:r w:rsidR="005B1199" w:rsidRPr="004F4754">
        <w:rPr>
          <w:rFonts w:cs="Times New Roman"/>
          <w:color w:val="0D0D0D" w:themeColor="text1" w:themeTint="F2"/>
          <w:sz w:val="20"/>
          <w:szCs w:val="20"/>
        </w:rPr>
        <w:t xml:space="preserve"> </w:t>
      </w:r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Чиркин В.Е. Конституционное право зарубежных стран: Учебник. 3-е изд., </w:t>
      </w:r>
      <w:proofErr w:type="gramStart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пере-раб</w:t>
      </w:r>
      <w:proofErr w:type="gramEnd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. и доп. М.: </w:t>
      </w:r>
      <w:proofErr w:type="spellStart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Юристъ</w:t>
      </w:r>
      <w:proofErr w:type="spellEnd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, 2002. 622 с.</w:t>
      </w:r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br/>
      </w:r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2 </w:t>
      </w:r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Черепанов В.А. Теория российского федерализма: Учеб</w:t>
      </w:r>
      <w:proofErr w:type="gramStart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.</w:t>
      </w:r>
      <w:proofErr w:type="gramEnd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</w:t>
      </w:r>
      <w:proofErr w:type="gramStart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п</w:t>
      </w:r>
      <w:proofErr w:type="gramEnd"/>
      <w:r w:rsidR="005B1199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особие. М.: МЗ-ПРЕСС, 2005. 320 с.</w:t>
      </w:r>
      <w:r w:rsidR="005B119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территориальных образований в его составе. Однако практика существования</w:t>
      </w:r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proofErr w:type="spellStart"/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регионалистских</w:t>
      </w:r>
      <w:proofErr w:type="spellEnd"/>
      <w:r w:rsidR="005633B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государств</w:t>
      </w:r>
      <w:r w:rsidR="007E33E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этом отношении неоднозначна.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7E33E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2.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Регионалистским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государствам нельзя приписывать устойчивого набора формальных признаков. Например, их политико-территориальные единицы могут обладать некоторой учредительной властью (в частности, области </w:t>
      </w:r>
      <w:proofErr w:type="gram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Италии</w:t>
      </w:r>
      <w:proofErr w:type="gram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самостоятельно принимают свои статуты) и гарантиями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неизменения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их с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татуса в одностороннем порядке.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7E33E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3. </w:t>
      </w:r>
      <w:r w:rsidR="00092B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регионалистских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 отсутствуют юридические характеристики, по которым их можно было бы противопоставлять федерациям.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7E33E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4. В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регионалистских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государствах не всегда имеются или фактически используются механизмы, придающие союзный характер отношениям политико-территориальных образований между собой или с общегосударственным уровнем власти.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7E33E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5. Комбинация «недостающих» средств обеспечения союзного характера вн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утригосударственных отношений 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каж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дом </w:t>
      </w:r>
      <w:proofErr w:type="spellStart"/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регионалистском</w:t>
      </w:r>
      <w:proofErr w:type="spellEnd"/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государстве</w:t>
      </w:r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может быть специфичной. Таким образом, в число необходимых признаков федерации и </w:t>
      </w:r>
      <w:proofErr w:type="spellStart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регионалистского</w:t>
      </w:r>
      <w:proofErr w:type="spellEnd"/>
      <w:r w:rsidR="00BE472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государства входят не только формальные характеристики, но и сугубо практические и оценочные черты, не поддающиеся строгой формализации.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895A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</w:t>
      </w:r>
      <w:r w:rsidR="007E33E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6241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Таким образом,</w:t>
      </w:r>
      <w:r w:rsidR="00F113BF" w:rsidRPr="004F4754">
        <w:rPr>
          <w:color w:val="0D0D0D" w:themeColor="text1" w:themeTint="F2"/>
        </w:rPr>
        <w:t xml:space="preserve"> </w:t>
      </w:r>
      <w:proofErr w:type="spellStart"/>
      <w:r w:rsidR="00F113B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регионалистское</w:t>
      </w:r>
      <w:proofErr w:type="spellEnd"/>
      <w:r w:rsidR="00F113B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государство основано на предоставлении опреде</w:t>
      </w:r>
      <w:r w:rsidR="00A05A2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ленной автономии территориально </w:t>
      </w:r>
      <w:r w:rsidR="00F113B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административным единицам при наличии определенного контроля со стороны центральной власти</w:t>
      </w:r>
      <w:proofErr w:type="gramStart"/>
      <w:r w:rsidR="00092B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="005B3A5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092BA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E23BE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____________________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>1</w:t>
      </w:r>
      <w:r w:rsidR="00A9137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8531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Лексин И.В. Соотношение федеративной и </w:t>
      </w:r>
      <w:proofErr w:type="spellStart"/>
      <w:r w:rsidR="00D8531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регионалистской</w:t>
      </w:r>
      <w:proofErr w:type="spellEnd"/>
      <w:r w:rsidR="00D8531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формы государственного устройства: проблемы и решения//Научный ежегодник Института философии и права Уральского отделения Российской академии наук.-2012. - №12</w:t>
      </w:r>
      <w:r w:rsidR="00092BA2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br/>
      </w:r>
      <w:r w:rsidR="00092BA2" w:rsidRPr="004F4754">
        <w:rPr>
          <w:rFonts w:ascii="Times New Roman" w:hAnsi="Times New Roman" w:cs="Times New Roman"/>
          <w:color w:val="0D0D0D" w:themeColor="text1" w:themeTint="F2"/>
          <w:vertAlign w:val="superscript"/>
        </w:rPr>
        <w:t xml:space="preserve">2 </w:t>
      </w:r>
      <w:r w:rsidR="00092BA2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Малько А.В., </w:t>
      </w:r>
      <w:proofErr w:type="spellStart"/>
      <w:r w:rsidR="00092BA2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Саломатин</w:t>
      </w:r>
      <w:proofErr w:type="spellEnd"/>
      <w:r w:rsidR="00092BA2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А.Ю. Теория государства и права. Учебное пособие. Второе издание. М</w:t>
      </w:r>
      <w:proofErr w:type="gramStart"/>
      <w:r w:rsidR="00092BA2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,:</w:t>
      </w:r>
      <w:proofErr w:type="gramEnd"/>
      <w:r w:rsidR="00092BA2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РИОР-ИНФРА-М,2013.</w:t>
      </w:r>
      <w:r w:rsidR="00092BA2" w:rsidRPr="004F4754">
        <w:rPr>
          <w:rFonts w:ascii="Times New Roman" w:hAnsi="Times New Roman" w:cs="Times New Roman"/>
          <w:color w:val="0D0D0D" w:themeColor="text1" w:themeTint="F2"/>
        </w:rPr>
        <w:br/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br/>
        <w:t xml:space="preserve">                     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2.2 </w:t>
      </w:r>
      <w:r w:rsidR="009972F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Федеративная форма</w:t>
      </w:r>
      <w:r w:rsidR="00AE57D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государственного устройства</w:t>
      </w:r>
    </w:p>
    <w:p w:rsidR="006D0E71" w:rsidRPr="004F4754" w:rsidRDefault="006D0E71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BB3FF7" w:rsidRPr="004F4754" w:rsidRDefault="007E33ED" w:rsidP="007E33ED">
      <w:pPr>
        <w:pStyle w:val="a8"/>
        <w:shd w:val="clear" w:color="auto" w:fill="FFFFFF"/>
        <w:tabs>
          <w:tab w:val="left" w:pos="567"/>
          <w:tab w:val="left" w:pos="709"/>
          <w:tab w:val="left" w:pos="851"/>
        </w:tabs>
        <w:spacing w:before="0" w:beforeAutospacing="0" w:after="0" w:afterAutospacing="0" w:line="360" w:lineRule="auto"/>
        <w:ind w:left="284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      </w:t>
      </w:r>
      <w:r w:rsidR="00936385" w:rsidRPr="004F4754">
        <w:rPr>
          <w:color w:val="0D0D0D" w:themeColor="text1" w:themeTint="F2"/>
          <w:sz w:val="28"/>
          <w:szCs w:val="28"/>
        </w:rPr>
        <w:t>Федеративное государство (федерация) - форма государственного устройства, при котором входящие в состав г</w:t>
      </w:r>
      <w:r w:rsidR="00963881" w:rsidRPr="004F4754">
        <w:rPr>
          <w:color w:val="0D0D0D" w:themeColor="text1" w:themeTint="F2"/>
          <w:sz w:val="28"/>
          <w:szCs w:val="28"/>
        </w:rPr>
        <w:t xml:space="preserve">осударства федеральные единицы </w:t>
      </w:r>
      <w:r w:rsidR="00936385" w:rsidRPr="004F4754">
        <w:rPr>
          <w:color w:val="0D0D0D" w:themeColor="text1" w:themeTint="F2"/>
          <w:sz w:val="28"/>
          <w:szCs w:val="28"/>
        </w:rPr>
        <w:t>имеют собственные конституции, законодательные, и</w:t>
      </w:r>
      <w:r w:rsidR="005B3A5A" w:rsidRPr="004F4754">
        <w:rPr>
          <w:color w:val="0D0D0D" w:themeColor="text1" w:themeTint="F2"/>
          <w:sz w:val="28"/>
          <w:szCs w:val="28"/>
        </w:rPr>
        <w:t>сполнительные и судебные органы</w:t>
      </w:r>
      <w:r w:rsidR="00597C68" w:rsidRPr="004F4754">
        <w:rPr>
          <w:color w:val="0D0D0D" w:themeColor="text1" w:themeTint="F2"/>
          <w:sz w:val="28"/>
          <w:szCs w:val="28"/>
        </w:rPr>
        <w:t>.</w:t>
      </w:r>
      <w:r w:rsidR="00936385" w:rsidRPr="004F4754">
        <w:rPr>
          <w:color w:val="0D0D0D" w:themeColor="text1" w:themeTint="F2"/>
          <w:sz w:val="28"/>
          <w:szCs w:val="28"/>
        </w:rPr>
        <w:t xml:space="preserve"> Данная форма государственного устройства является также следствием добровольного объединения нескольких ранее самостоятельных государственных образований в одно союзное государство</w:t>
      </w:r>
      <w:proofErr w:type="gramStart"/>
      <w:r w:rsidR="00BC7D59"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="00936385" w:rsidRPr="004F4754">
        <w:rPr>
          <w:color w:val="0D0D0D" w:themeColor="text1" w:themeTint="F2"/>
          <w:sz w:val="28"/>
          <w:szCs w:val="28"/>
        </w:rPr>
        <w:t>.</w:t>
      </w:r>
      <w:r w:rsidR="00D373BC" w:rsidRPr="004F4754">
        <w:rPr>
          <w:color w:val="0D0D0D" w:themeColor="text1" w:themeTint="F2"/>
          <w:sz w:val="28"/>
          <w:szCs w:val="28"/>
        </w:rPr>
        <w:t xml:space="preserve"> Федерацию </w:t>
      </w:r>
      <w:r w:rsidR="00BC7D59" w:rsidRPr="004F4754">
        <w:rPr>
          <w:color w:val="0D0D0D" w:themeColor="text1" w:themeTint="F2"/>
          <w:sz w:val="28"/>
          <w:szCs w:val="28"/>
        </w:rPr>
        <w:t xml:space="preserve">можно </w:t>
      </w:r>
      <w:r w:rsidR="00D373BC" w:rsidRPr="004F4754">
        <w:rPr>
          <w:color w:val="0D0D0D" w:themeColor="text1" w:themeTint="F2"/>
          <w:sz w:val="28"/>
          <w:szCs w:val="28"/>
        </w:rPr>
        <w:t xml:space="preserve">определить как конституционную систему, которая является  примером разделения </w:t>
      </w:r>
      <w:r w:rsidR="00A802D7" w:rsidRPr="004F4754">
        <w:rPr>
          <w:color w:val="0D0D0D" w:themeColor="text1" w:themeTint="F2"/>
          <w:sz w:val="28"/>
          <w:szCs w:val="28"/>
        </w:rPr>
        <w:t>полномочий между центральными</w:t>
      </w:r>
      <w:r w:rsidR="005B3A5A" w:rsidRPr="004F4754">
        <w:rPr>
          <w:color w:val="0D0D0D" w:themeColor="text1" w:themeTint="F2"/>
          <w:sz w:val="28"/>
          <w:szCs w:val="28"/>
        </w:rPr>
        <w:t xml:space="preserve"> и региональными правительствами</w:t>
      </w:r>
      <w:proofErr w:type="gramStart"/>
      <w:r w:rsidR="00BC7D59" w:rsidRPr="004F4754">
        <w:rPr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="005B3A5A" w:rsidRPr="004F4754">
        <w:rPr>
          <w:color w:val="0D0D0D" w:themeColor="text1" w:themeTint="F2"/>
          <w:sz w:val="28"/>
          <w:szCs w:val="28"/>
        </w:rPr>
        <w:t>.</w:t>
      </w:r>
      <w:r w:rsidRPr="004F4754">
        <w:rPr>
          <w:color w:val="0D0D0D" w:themeColor="text1" w:themeTint="F2"/>
          <w:sz w:val="28"/>
          <w:szCs w:val="28"/>
        </w:rPr>
        <w:br/>
      </w:r>
      <w:r w:rsidR="005B3A5A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 xml:space="preserve"> </w:t>
      </w:r>
      <w:r w:rsidR="00895AA2" w:rsidRPr="004F4754">
        <w:rPr>
          <w:color w:val="0D0D0D" w:themeColor="text1" w:themeTint="F2"/>
          <w:sz w:val="28"/>
          <w:szCs w:val="28"/>
        </w:rPr>
        <w:t xml:space="preserve">  </w:t>
      </w:r>
      <w:r w:rsidRPr="004F4754">
        <w:rPr>
          <w:color w:val="0D0D0D" w:themeColor="text1" w:themeTint="F2"/>
          <w:sz w:val="28"/>
          <w:szCs w:val="28"/>
        </w:rPr>
        <w:t xml:space="preserve">  </w:t>
      </w:r>
      <w:r w:rsidR="00936385" w:rsidRPr="004F4754">
        <w:rPr>
          <w:color w:val="0D0D0D" w:themeColor="text1" w:themeTint="F2"/>
          <w:sz w:val="28"/>
          <w:szCs w:val="28"/>
        </w:rPr>
        <w:t>Основываясь</w:t>
      </w:r>
      <w:r w:rsidR="00963881" w:rsidRPr="004F4754">
        <w:rPr>
          <w:color w:val="0D0D0D" w:themeColor="text1" w:themeTint="F2"/>
          <w:sz w:val="28"/>
          <w:szCs w:val="28"/>
        </w:rPr>
        <w:t xml:space="preserve"> на этом определении федерации и</w:t>
      </w:r>
      <w:r w:rsidR="00936385" w:rsidRPr="004F4754">
        <w:rPr>
          <w:color w:val="0D0D0D" w:themeColor="text1" w:themeTint="F2"/>
          <w:sz w:val="28"/>
          <w:szCs w:val="28"/>
        </w:rPr>
        <w:t xml:space="preserve"> учитывая всю его неоднородно</w:t>
      </w:r>
      <w:r w:rsidR="00BB3FF7" w:rsidRPr="004F4754">
        <w:rPr>
          <w:color w:val="0D0D0D" w:themeColor="text1" w:themeTint="F2"/>
          <w:sz w:val="28"/>
          <w:szCs w:val="28"/>
        </w:rPr>
        <w:t xml:space="preserve">сть в различных странах, можно </w:t>
      </w:r>
      <w:r w:rsidR="00936385" w:rsidRPr="004F4754">
        <w:rPr>
          <w:color w:val="0D0D0D" w:themeColor="text1" w:themeTint="F2"/>
          <w:sz w:val="28"/>
          <w:szCs w:val="28"/>
        </w:rPr>
        <w:t>выделить наиболее общие черты, характерные для большинства из них: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 xml:space="preserve">      </w:t>
      </w:r>
      <w:r w:rsidR="003F1B79" w:rsidRPr="004F4754">
        <w:rPr>
          <w:color w:val="0D0D0D" w:themeColor="text1" w:themeTint="F2"/>
          <w:sz w:val="28"/>
          <w:szCs w:val="28"/>
        </w:rPr>
        <w:t xml:space="preserve">1) </w:t>
      </w:r>
      <w:r w:rsidR="00BB3FF7" w:rsidRPr="004F4754">
        <w:rPr>
          <w:color w:val="0D0D0D" w:themeColor="text1" w:themeTint="F2"/>
          <w:sz w:val="28"/>
          <w:szCs w:val="28"/>
        </w:rPr>
        <w:t>территория федерации состоит из территорий её отдельных субъектов: штатов, кантонов, республик.</w:t>
      </w:r>
    </w:p>
    <w:p w:rsidR="00BC7D59" w:rsidRPr="004F4754" w:rsidRDefault="007E33ED" w:rsidP="007E33ED">
      <w:pPr>
        <w:pStyle w:val="a8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284"/>
        <w:rPr>
          <w:color w:val="0D0D0D" w:themeColor="text1" w:themeTint="F2"/>
          <w:sz w:val="20"/>
          <w:szCs w:val="20"/>
        </w:rPr>
      </w:pPr>
      <w:r w:rsidRPr="004F4754">
        <w:rPr>
          <w:color w:val="0D0D0D" w:themeColor="text1" w:themeTint="F2"/>
          <w:sz w:val="28"/>
          <w:szCs w:val="28"/>
        </w:rPr>
        <w:t xml:space="preserve">      </w:t>
      </w:r>
      <w:r w:rsidR="003F1B79" w:rsidRPr="004F4754">
        <w:rPr>
          <w:color w:val="0D0D0D" w:themeColor="text1" w:themeTint="F2"/>
          <w:sz w:val="28"/>
          <w:szCs w:val="28"/>
        </w:rPr>
        <w:t xml:space="preserve">2) </w:t>
      </w:r>
      <w:r w:rsidR="00BB3FF7" w:rsidRPr="004F4754">
        <w:rPr>
          <w:color w:val="0D0D0D" w:themeColor="text1" w:themeTint="F2"/>
          <w:sz w:val="28"/>
          <w:szCs w:val="28"/>
        </w:rPr>
        <w:t xml:space="preserve">в союзном государстве верховная законодательная, исполнительная и судебная власть принадлежит федеральным государственным органам. </w:t>
      </w:r>
      <w:proofErr w:type="gramStart"/>
      <w:r w:rsidR="00BB3FF7" w:rsidRPr="004F4754">
        <w:rPr>
          <w:color w:val="0D0D0D" w:themeColor="text1" w:themeTint="F2"/>
          <w:sz w:val="28"/>
          <w:szCs w:val="28"/>
        </w:rPr>
        <w:t>Компетенция между федерацией и её субъектами разграничивается союзной конституцией.</w:t>
      </w:r>
      <w:r w:rsidR="00BC7D59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 xml:space="preserve">      </w:t>
      </w:r>
      <w:r w:rsidR="003F1B79" w:rsidRPr="004F4754">
        <w:rPr>
          <w:color w:val="0D0D0D" w:themeColor="text1" w:themeTint="F2"/>
          <w:sz w:val="28"/>
          <w:szCs w:val="28"/>
        </w:rPr>
        <w:t xml:space="preserve">3) </w:t>
      </w:r>
      <w:r w:rsidR="00BB3FF7" w:rsidRPr="004F4754">
        <w:rPr>
          <w:color w:val="0D0D0D" w:themeColor="text1" w:themeTint="F2"/>
          <w:sz w:val="28"/>
          <w:szCs w:val="28"/>
        </w:rPr>
        <w:t>субъекты федерации обладают правом принятия собственной конституции, имеют свои высшие законодательные, исполнительные и судебные органы.</w:t>
      </w:r>
      <w:r w:rsidR="00BC7D59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 xml:space="preserve">      </w:t>
      </w:r>
      <w:r w:rsidR="00963881" w:rsidRPr="004F4754">
        <w:rPr>
          <w:color w:val="0D0D0D" w:themeColor="text1" w:themeTint="F2"/>
          <w:sz w:val="28"/>
          <w:szCs w:val="28"/>
        </w:rPr>
        <w:t>4) в большинстве федераций существует единое союзное гражданство и</w:t>
      </w:r>
      <w:r w:rsidR="00963881" w:rsidRPr="004F4754">
        <w:rPr>
          <w:color w:val="0D0D0D" w:themeColor="text1" w:themeTint="F2"/>
          <w:sz w:val="28"/>
          <w:szCs w:val="28"/>
        </w:rPr>
        <w:br/>
      </w:r>
      <w:r w:rsidR="00BC7D59" w:rsidRPr="004F4754">
        <w:rPr>
          <w:color w:val="0D0D0D" w:themeColor="text1" w:themeTint="F2"/>
          <w:sz w:val="28"/>
          <w:szCs w:val="28"/>
        </w:rPr>
        <w:t>_____________________</w:t>
      </w:r>
      <w:r w:rsidR="00BC7D59" w:rsidRPr="004F4754">
        <w:rPr>
          <w:color w:val="0D0D0D" w:themeColor="text1" w:themeTint="F2"/>
          <w:sz w:val="28"/>
          <w:szCs w:val="28"/>
        </w:rPr>
        <w:br/>
      </w:r>
      <w:r w:rsidR="00BC7D59" w:rsidRPr="004F4754">
        <w:rPr>
          <w:color w:val="0D0D0D" w:themeColor="text1" w:themeTint="F2"/>
          <w:sz w:val="28"/>
          <w:szCs w:val="28"/>
          <w:vertAlign w:val="superscript"/>
        </w:rPr>
        <w:t xml:space="preserve">1 </w:t>
      </w:r>
      <w:r w:rsidR="00BC7D59" w:rsidRPr="004F4754">
        <w:rPr>
          <w:color w:val="0D0D0D" w:themeColor="text1" w:themeTint="F2"/>
          <w:sz w:val="20"/>
          <w:szCs w:val="20"/>
        </w:rPr>
        <w:t>Степанова А.А. Еще раз о федеративном устройстве России // Конституционное и муниципальное право. - 2015.- № 7.- с. 20 - 24.</w:t>
      </w:r>
      <w:proofErr w:type="gramEnd"/>
    </w:p>
    <w:p w:rsidR="00BB3FF7" w:rsidRPr="004F4754" w:rsidRDefault="00BC7D59" w:rsidP="007E33ED">
      <w:pPr>
        <w:pStyle w:val="a8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284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  <w:vertAlign w:val="superscript"/>
        </w:rPr>
        <w:t xml:space="preserve">2 </w:t>
      </w:r>
      <w:r w:rsidRPr="004F4754">
        <w:rPr>
          <w:color w:val="0D0D0D" w:themeColor="text1" w:themeTint="F2"/>
          <w:sz w:val="20"/>
          <w:szCs w:val="20"/>
        </w:rPr>
        <w:t>Безруков А.В. Государственная и муниципальная власть в системе единой публичной власти России  //  Государственная власть и местное самоуправление. - 2015. - №6. - с. 23 -28.</w:t>
      </w:r>
      <w:r w:rsidRPr="004F4754">
        <w:rPr>
          <w:color w:val="0D0D0D" w:themeColor="text1" w:themeTint="F2"/>
          <w:sz w:val="28"/>
          <w:szCs w:val="28"/>
        </w:rPr>
        <w:br/>
      </w:r>
      <w:r w:rsidR="00BB3FF7" w:rsidRPr="004F4754">
        <w:rPr>
          <w:color w:val="0D0D0D" w:themeColor="text1" w:themeTint="F2"/>
          <w:sz w:val="28"/>
          <w:szCs w:val="28"/>
        </w:rPr>
        <w:lastRenderedPageBreak/>
        <w:t>гражданство федеральных единиц.</w:t>
      </w:r>
      <w:r w:rsidR="00597C68" w:rsidRPr="004F4754">
        <w:rPr>
          <w:color w:val="0D0D0D" w:themeColor="text1" w:themeTint="F2"/>
          <w:sz w:val="28"/>
          <w:szCs w:val="28"/>
        </w:rPr>
        <w:br/>
      </w:r>
      <w:r w:rsidR="007E33ED" w:rsidRPr="004F4754">
        <w:rPr>
          <w:color w:val="0D0D0D" w:themeColor="text1" w:themeTint="F2"/>
          <w:sz w:val="28"/>
          <w:szCs w:val="28"/>
        </w:rPr>
        <w:t xml:space="preserve">      </w:t>
      </w:r>
      <w:r w:rsidR="003F1B79" w:rsidRPr="004F4754">
        <w:rPr>
          <w:color w:val="0D0D0D" w:themeColor="text1" w:themeTint="F2"/>
          <w:sz w:val="28"/>
          <w:szCs w:val="28"/>
        </w:rPr>
        <w:t xml:space="preserve">5) </w:t>
      </w:r>
      <w:r w:rsidR="00BB3FF7" w:rsidRPr="004F4754">
        <w:rPr>
          <w:color w:val="0D0D0D" w:themeColor="text1" w:themeTint="F2"/>
          <w:sz w:val="28"/>
          <w:szCs w:val="28"/>
        </w:rPr>
        <w:t>основную общегосударственную внешнеполитическую деятельность в федерациях осуществляют союзные государственные органы. Они официально представляют федерацию в межгосударственных отношениях (США, ФРГ, Бразилия, Индия и др.)</w:t>
      </w:r>
      <w:r w:rsidR="00963881" w:rsidRPr="004F4754">
        <w:rPr>
          <w:color w:val="0D0D0D" w:themeColor="text1" w:themeTint="F2"/>
          <w:sz w:val="28"/>
          <w:szCs w:val="28"/>
          <w:vertAlign w:val="superscript"/>
        </w:rPr>
        <w:t>1</w:t>
      </w:r>
      <w:r w:rsidR="00BB3FF7" w:rsidRPr="004F4754">
        <w:rPr>
          <w:color w:val="0D0D0D" w:themeColor="text1" w:themeTint="F2"/>
          <w:sz w:val="28"/>
          <w:szCs w:val="28"/>
        </w:rPr>
        <w:t>.</w:t>
      </w:r>
    </w:p>
    <w:p w:rsidR="00936385" w:rsidRPr="004F4754" w:rsidRDefault="007E33ED" w:rsidP="007E33ED">
      <w:pPr>
        <w:pStyle w:val="a8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284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      </w:t>
      </w:r>
      <w:r w:rsidR="003F1B79" w:rsidRPr="004F4754">
        <w:rPr>
          <w:color w:val="0D0D0D" w:themeColor="text1" w:themeTint="F2"/>
          <w:sz w:val="28"/>
          <w:szCs w:val="28"/>
        </w:rPr>
        <w:t xml:space="preserve">6) </w:t>
      </w:r>
      <w:r w:rsidR="00BB3FF7" w:rsidRPr="004F4754">
        <w:rPr>
          <w:color w:val="0D0D0D" w:themeColor="text1" w:themeTint="F2"/>
          <w:sz w:val="28"/>
          <w:szCs w:val="28"/>
        </w:rPr>
        <w:t>обязательный признак федеративной формы - двухпалатная структура союзного парламента. Одна палата рассматривается как орган общесоюзного представительства. Вторая палата призвана представлять интересы членов федерации.</w:t>
      </w:r>
    </w:p>
    <w:p w:rsidR="00936385" w:rsidRPr="004F4754" w:rsidRDefault="00936385" w:rsidP="00BB3FF7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proofErr w:type="gramStart"/>
      <w:r w:rsidRPr="004F4754">
        <w:rPr>
          <w:color w:val="0D0D0D" w:themeColor="text1" w:themeTint="F2"/>
          <w:sz w:val="28"/>
          <w:szCs w:val="28"/>
        </w:rPr>
        <w:t>В зависимости от признаков построения феде</w:t>
      </w:r>
      <w:r w:rsidR="00BB3FF7" w:rsidRPr="004F4754">
        <w:rPr>
          <w:color w:val="0D0D0D" w:themeColor="text1" w:themeTint="F2"/>
          <w:sz w:val="28"/>
          <w:szCs w:val="28"/>
        </w:rPr>
        <w:t xml:space="preserve">раций их можно подразделить на </w:t>
      </w:r>
      <w:r w:rsidRPr="004F4754">
        <w:rPr>
          <w:color w:val="0D0D0D" w:themeColor="text1" w:themeTint="F2"/>
          <w:sz w:val="28"/>
          <w:szCs w:val="28"/>
        </w:rPr>
        <w:t>территориальные (союзное государство);</w:t>
      </w:r>
      <w:r w:rsidR="00BC7D59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национальные (союз государств);</w:t>
      </w:r>
      <w:r w:rsidR="00BB3FF7" w:rsidRPr="004F4754">
        <w:rPr>
          <w:color w:val="0D0D0D" w:themeColor="text1" w:themeTint="F2"/>
          <w:sz w:val="28"/>
          <w:szCs w:val="28"/>
        </w:rPr>
        <w:t xml:space="preserve"> </w:t>
      </w:r>
      <w:r w:rsidR="00BC7D59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территориально-национальные.</w:t>
      </w:r>
      <w:proofErr w:type="gramEnd"/>
    </w:p>
    <w:p w:rsidR="00936385" w:rsidRPr="004F4754" w:rsidRDefault="00936385" w:rsidP="007E33ED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b/>
          <w:bCs/>
          <w:color w:val="0D0D0D" w:themeColor="text1" w:themeTint="F2"/>
          <w:sz w:val="28"/>
          <w:szCs w:val="28"/>
        </w:rPr>
        <w:t>Территориальная федерация.</w:t>
      </w:r>
      <w:r w:rsidRPr="004F4754">
        <w:rPr>
          <w:rStyle w:val="apple-converted-space"/>
          <w:b/>
          <w:bCs/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Территориальная федерация характеризуется значительным ограничением государственного суверенитета субъектов федерации:</w:t>
      </w:r>
    </w:p>
    <w:p w:rsidR="00DD5AAC" w:rsidRPr="004F4754" w:rsidRDefault="00936385" w:rsidP="007E33ED">
      <w:pPr>
        <w:pStyle w:val="a8"/>
        <w:numPr>
          <w:ilvl w:val="0"/>
          <w:numId w:val="9"/>
        </w:numPr>
        <w:shd w:val="clear" w:color="auto" w:fill="FFFFFF"/>
        <w:spacing w:line="360" w:lineRule="auto"/>
        <w:ind w:left="284" w:firstLine="0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центральная власть обладает верховенством по отношению к высшим государственным органам членов федерации. Конституционные нормы устанавливают перечень вопросов, по которым только союз может издавать нормативно-правовые акты, а оставшиеся вопросы находятся в ведении законотворческих органов субъектов федерации</w:t>
      </w:r>
      <w:proofErr w:type="gramStart"/>
      <w:r w:rsidR="00963881" w:rsidRPr="004F4754">
        <w:rPr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="00915631" w:rsidRPr="004F4754">
        <w:rPr>
          <w:color w:val="0D0D0D" w:themeColor="text1" w:themeTint="F2"/>
          <w:sz w:val="28"/>
          <w:szCs w:val="28"/>
        </w:rPr>
        <w:t>;</w:t>
      </w:r>
    </w:p>
    <w:p w:rsidR="00915631" w:rsidRPr="004F4754" w:rsidRDefault="00915631" w:rsidP="00A05A2B">
      <w:pPr>
        <w:pStyle w:val="a8"/>
        <w:numPr>
          <w:ilvl w:val="0"/>
          <w:numId w:val="9"/>
        </w:numPr>
        <w:shd w:val="clear" w:color="auto" w:fill="FFFFFF"/>
        <w:spacing w:line="360" w:lineRule="auto"/>
        <w:ind w:left="284" w:firstLine="0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субъекты федерации конституционно лишены права прямого представительс</w:t>
      </w:r>
      <w:r w:rsidR="00A05A2B" w:rsidRPr="004F4754">
        <w:rPr>
          <w:color w:val="0D0D0D" w:themeColor="text1" w:themeTint="F2"/>
          <w:sz w:val="28"/>
          <w:szCs w:val="28"/>
        </w:rPr>
        <w:t>тва в международных отношениях;</w:t>
      </w:r>
      <w:r w:rsidR="00A05A2B" w:rsidRPr="004F4754">
        <w:rPr>
          <w:color w:val="0D0D0D" w:themeColor="text1" w:themeTint="F2"/>
          <w:sz w:val="28"/>
          <w:szCs w:val="28"/>
        </w:rPr>
        <w:br/>
      </w:r>
      <w:r w:rsidR="00BC7D59" w:rsidRPr="004F4754">
        <w:rPr>
          <w:color w:val="0D0D0D" w:themeColor="text1" w:themeTint="F2"/>
          <w:sz w:val="28"/>
          <w:szCs w:val="28"/>
        </w:rPr>
        <w:br/>
        <w:t>____________________</w:t>
      </w:r>
      <w:r w:rsidR="00963881" w:rsidRPr="004F4754">
        <w:rPr>
          <w:color w:val="0D0D0D" w:themeColor="text1" w:themeTint="F2"/>
          <w:sz w:val="28"/>
          <w:szCs w:val="28"/>
        </w:rPr>
        <w:br/>
      </w:r>
      <w:r w:rsidR="00963881" w:rsidRPr="004F4754">
        <w:rPr>
          <w:color w:val="0D0D0D" w:themeColor="text1" w:themeTint="F2"/>
          <w:sz w:val="28"/>
          <w:szCs w:val="28"/>
          <w:vertAlign w:val="superscript"/>
        </w:rPr>
        <w:t xml:space="preserve">1 </w:t>
      </w:r>
      <w:r w:rsidR="00963881" w:rsidRPr="004F4754">
        <w:rPr>
          <w:color w:val="0D0D0D" w:themeColor="text1" w:themeTint="F2"/>
          <w:sz w:val="20"/>
          <w:szCs w:val="20"/>
          <w:shd w:val="clear" w:color="auto" w:fill="FFFFFF"/>
        </w:rPr>
        <w:t>Саленко А.В. Конституционные основы германского федерализма // Сравнительное конституционное обозрение. - 2015. - №6. - с. 71 - 79.</w:t>
      </w:r>
      <w:r w:rsidR="00BC7D59" w:rsidRPr="004F4754">
        <w:rPr>
          <w:color w:val="0D0D0D" w:themeColor="text1" w:themeTint="F2"/>
          <w:sz w:val="28"/>
          <w:szCs w:val="28"/>
        </w:rPr>
        <w:br/>
      </w:r>
      <w:r w:rsidR="00963881" w:rsidRPr="004F4754">
        <w:rPr>
          <w:color w:val="0D0D0D" w:themeColor="text1" w:themeTint="F2"/>
          <w:sz w:val="20"/>
          <w:szCs w:val="20"/>
          <w:vertAlign w:val="superscript"/>
        </w:rPr>
        <w:t>2</w:t>
      </w:r>
      <w:r w:rsidR="00BC7D59" w:rsidRPr="004F4754">
        <w:rPr>
          <w:color w:val="0D0D0D" w:themeColor="text1" w:themeTint="F2"/>
          <w:sz w:val="20"/>
          <w:szCs w:val="20"/>
          <w:vertAlign w:val="superscript"/>
        </w:rPr>
        <w:t xml:space="preserve"> </w:t>
      </w:r>
      <w:proofErr w:type="spellStart"/>
      <w:r w:rsidR="00BC7D59" w:rsidRPr="004F4754">
        <w:rPr>
          <w:color w:val="0D0D0D" w:themeColor="text1" w:themeTint="F2"/>
          <w:sz w:val="20"/>
          <w:szCs w:val="20"/>
        </w:rPr>
        <w:t>Олесов</w:t>
      </w:r>
      <w:proofErr w:type="spellEnd"/>
      <w:r w:rsidR="00BC7D59" w:rsidRPr="004F4754">
        <w:rPr>
          <w:color w:val="0D0D0D" w:themeColor="text1" w:themeTint="F2"/>
          <w:sz w:val="20"/>
          <w:szCs w:val="20"/>
        </w:rPr>
        <w:t xml:space="preserve"> А.А. Государственный суверенитет в федеративном государстве // Вестник Томского государственного педагогического университета. - 2014. - №8 (149)</w:t>
      </w:r>
      <w:proofErr w:type="gramStart"/>
      <w:r w:rsidR="00BC7D59" w:rsidRPr="004F4754">
        <w:rPr>
          <w:color w:val="0D0D0D" w:themeColor="text1" w:themeTint="F2"/>
          <w:sz w:val="20"/>
          <w:szCs w:val="20"/>
        </w:rPr>
        <w:t>.</w:t>
      </w:r>
      <w:proofErr w:type="gramEnd"/>
      <w:r w:rsidR="00BC7D59" w:rsidRPr="004F4754">
        <w:rPr>
          <w:color w:val="0D0D0D" w:themeColor="text1" w:themeTint="F2"/>
          <w:sz w:val="20"/>
          <w:szCs w:val="20"/>
        </w:rPr>
        <w:t xml:space="preserve"> - </w:t>
      </w:r>
      <w:proofErr w:type="gramStart"/>
      <w:r w:rsidR="00BC7D59" w:rsidRPr="004F4754">
        <w:rPr>
          <w:color w:val="0D0D0D" w:themeColor="text1" w:themeTint="F2"/>
          <w:sz w:val="20"/>
          <w:szCs w:val="20"/>
        </w:rPr>
        <w:t>с</w:t>
      </w:r>
      <w:proofErr w:type="gramEnd"/>
      <w:r w:rsidR="00BC7D59" w:rsidRPr="004F4754">
        <w:rPr>
          <w:color w:val="0D0D0D" w:themeColor="text1" w:themeTint="F2"/>
          <w:sz w:val="20"/>
          <w:szCs w:val="20"/>
        </w:rPr>
        <w:t>. 91 - 94.</w:t>
      </w:r>
      <w:r w:rsidR="00963881" w:rsidRPr="004F4754">
        <w:rPr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0"/>
          <w:szCs w:val="20"/>
          <w:vertAlign w:val="superscript"/>
        </w:rPr>
        <w:t xml:space="preserve">3 </w:t>
      </w:r>
      <w:proofErr w:type="spellStart"/>
      <w:r w:rsidRPr="004F4754">
        <w:rPr>
          <w:color w:val="0D0D0D" w:themeColor="text1" w:themeTint="F2"/>
          <w:sz w:val="20"/>
          <w:szCs w:val="20"/>
        </w:rPr>
        <w:t>Турусин</w:t>
      </w:r>
      <w:proofErr w:type="spellEnd"/>
      <w:r w:rsidRPr="004F4754">
        <w:rPr>
          <w:color w:val="0D0D0D" w:themeColor="text1" w:themeTint="F2"/>
          <w:sz w:val="20"/>
          <w:szCs w:val="20"/>
        </w:rPr>
        <w:t xml:space="preserve"> С. В., Шевченко Е. Б. Федерация и федерализм: сходство терминов и различие содержания// Основы экономики, управления и права.-2013. - №3. - с. 17 - 20.</w:t>
      </w:r>
    </w:p>
    <w:p w:rsidR="00DD5AAC" w:rsidRPr="004F4754" w:rsidRDefault="00936385" w:rsidP="00F113BF">
      <w:pPr>
        <w:pStyle w:val="a8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lastRenderedPageBreak/>
        <w:t>конституционное законодательство не предусматривает, а иногда и запрещает субъектам федерации односторонний выход из союза</w:t>
      </w:r>
      <w:proofErr w:type="gramStart"/>
      <w:r w:rsidR="008A034C" w:rsidRPr="004F4754">
        <w:rPr>
          <w:color w:val="0D0D0D" w:themeColor="text1" w:themeTint="F2"/>
          <w:sz w:val="28"/>
          <w:szCs w:val="28"/>
          <w:vertAlign w:val="superscript"/>
        </w:rPr>
        <w:t>1</w:t>
      </w:r>
      <w:proofErr w:type="gramEnd"/>
      <w:r w:rsidRPr="004F4754">
        <w:rPr>
          <w:color w:val="0D0D0D" w:themeColor="text1" w:themeTint="F2"/>
          <w:sz w:val="28"/>
          <w:szCs w:val="28"/>
        </w:rPr>
        <w:t>;</w:t>
      </w:r>
    </w:p>
    <w:p w:rsidR="00936385" w:rsidRPr="004F4754" w:rsidRDefault="00936385" w:rsidP="00F113BF">
      <w:pPr>
        <w:pStyle w:val="a8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управление вооруженными силами осуществляется союзными государственными органами, а субъектам федерации в мирное время запрещается содержать профессиональные вооруженные образования.</w:t>
      </w:r>
    </w:p>
    <w:p w:rsidR="00936385" w:rsidRPr="004F4754" w:rsidRDefault="00936385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b/>
          <w:bCs/>
          <w:color w:val="0D0D0D" w:themeColor="text1" w:themeTint="F2"/>
          <w:sz w:val="28"/>
          <w:szCs w:val="28"/>
        </w:rPr>
        <w:t>Национальная федерация.</w:t>
      </w:r>
      <w:r w:rsidRPr="004F4754">
        <w:rPr>
          <w:rStyle w:val="apple-converted-space"/>
          <w:b/>
          <w:bCs/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>Национальная федерация характеризуется более сложным государственным устройством вследствие многонационального состава ее населения. Можно выделить следующие основные признаки большинства разновидностей национальной федерации:</w:t>
      </w:r>
    </w:p>
    <w:p w:rsidR="00DD5AAC" w:rsidRPr="004F4754" w:rsidRDefault="00936385" w:rsidP="00F113BF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субъекты федерации - национально-государст</w:t>
      </w:r>
      <w:r w:rsidR="00A05A2B" w:rsidRPr="004F4754">
        <w:rPr>
          <w:color w:val="0D0D0D" w:themeColor="text1" w:themeTint="F2"/>
          <w:sz w:val="28"/>
          <w:szCs w:val="28"/>
        </w:rPr>
        <w:t>венные образования, отличаются</w:t>
      </w:r>
      <w:r w:rsidRPr="004F4754">
        <w:rPr>
          <w:color w:val="0D0D0D" w:themeColor="text1" w:themeTint="F2"/>
          <w:sz w:val="28"/>
          <w:szCs w:val="28"/>
        </w:rPr>
        <w:t xml:space="preserve"> друг от друга национальным составом </w:t>
      </w:r>
      <w:r w:rsidR="00A05A2B" w:rsidRPr="004F4754">
        <w:rPr>
          <w:color w:val="0D0D0D" w:themeColor="text1" w:themeTint="F2"/>
          <w:sz w:val="28"/>
          <w:szCs w:val="28"/>
        </w:rPr>
        <w:t>населения, культурой</w:t>
      </w:r>
      <w:proofErr w:type="gramStart"/>
      <w:r w:rsidR="008A034C" w:rsidRPr="004F4754">
        <w:rPr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Pr="004F4754">
        <w:rPr>
          <w:color w:val="0D0D0D" w:themeColor="text1" w:themeTint="F2"/>
          <w:sz w:val="28"/>
          <w:szCs w:val="28"/>
        </w:rPr>
        <w:t>;</w:t>
      </w:r>
    </w:p>
    <w:p w:rsidR="00DD5AAC" w:rsidRPr="004F4754" w:rsidRDefault="008A034C" w:rsidP="00F113BF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национальная федерация строит</w:t>
      </w:r>
      <w:r w:rsidR="00936385" w:rsidRPr="004F4754">
        <w:rPr>
          <w:color w:val="0D0D0D" w:themeColor="text1" w:themeTint="F2"/>
          <w:sz w:val="28"/>
          <w:szCs w:val="28"/>
        </w:rPr>
        <w:t>ся на принципе добровольного объединения составляющих ее субъектов, польз</w:t>
      </w:r>
      <w:r w:rsidRPr="004F4754">
        <w:rPr>
          <w:color w:val="0D0D0D" w:themeColor="text1" w:themeTint="F2"/>
          <w:sz w:val="28"/>
          <w:szCs w:val="28"/>
        </w:rPr>
        <w:t>ующихся одинаковыми правами, не</w:t>
      </w:r>
      <w:r w:rsidR="00936385" w:rsidRPr="004F4754">
        <w:rPr>
          <w:color w:val="0D0D0D" w:themeColor="text1" w:themeTint="F2"/>
          <w:sz w:val="28"/>
          <w:szCs w:val="28"/>
        </w:rPr>
        <w:t>зависимо от размера территории и численности населения;</w:t>
      </w:r>
    </w:p>
    <w:p w:rsidR="00DD5AAC" w:rsidRPr="004F4754" w:rsidRDefault="00936385" w:rsidP="00F113BF">
      <w:pPr>
        <w:pStyle w:val="a8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284" w:firstLine="0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все субъекты современной национальной федерации обладают признаками государственного суверенитета и не теряют своего права устанавливать дипломатические отношения с любым другим государством, заключать договоры</w:t>
      </w:r>
      <w:r w:rsidR="008A034C" w:rsidRPr="004F4754">
        <w:rPr>
          <w:color w:val="0D0D0D" w:themeColor="text1" w:themeTint="F2"/>
          <w:sz w:val="28"/>
          <w:szCs w:val="28"/>
          <w:vertAlign w:val="superscript"/>
        </w:rPr>
        <w:t>3</w:t>
      </w:r>
      <w:r w:rsidRPr="004F4754">
        <w:rPr>
          <w:color w:val="0D0D0D" w:themeColor="text1" w:themeTint="F2"/>
          <w:sz w:val="28"/>
          <w:szCs w:val="28"/>
        </w:rPr>
        <w:t>;</w:t>
      </w:r>
    </w:p>
    <w:p w:rsidR="00CF4B81" w:rsidRPr="004F4754" w:rsidRDefault="00936385" w:rsidP="00A05A2B">
      <w:pPr>
        <w:pStyle w:val="a8"/>
        <w:numPr>
          <w:ilvl w:val="0"/>
          <w:numId w:val="8"/>
        </w:numPr>
        <w:spacing w:line="360" w:lineRule="auto"/>
        <w:ind w:left="284" w:firstLine="0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>высшие государственные органы формируются из представителей субъектов федерации для того, чтобы обсуживать общенациональные интересы и в необходимых случаях координировать их;</w:t>
      </w:r>
    </w:p>
    <w:p w:rsidR="00DD5AAC" w:rsidRPr="004F4754" w:rsidRDefault="00CF4B81" w:rsidP="00A05A2B">
      <w:pPr>
        <w:pStyle w:val="a8"/>
        <w:numPr>
          <w:ilvl w:val="0"/>
          <w:numId w:val="8"/>
        </w:numPr>
        <w:spacing w:line="360" w:lineRule="auto"/>
        <w:ind w:left="284" w:firstLine="0"/>
        <w:jc w:val="both"/>
        <w:rPr>
          <w:color w:val="0D0D0D" w:themeColor="text1" w:themeTint="F2"/>
          <w:sz w:val="28"/>
          <w:szCs w:val="28"/>
        </w:rPr>
      </w:pPr>
      <w:proofErr w:type="gramStart"/>
      <w:r w:rsidRPr="004F4754">
        <w:rPr>
          <w:color w:val="0D0D0D" w:themeColor="text1" w:themeTint="F2"/>
          <w:sz w:val="28"/>
          <w:szCs w:val="28"/>
        </w:rPr>
        <w:t>в основе национальной федерации лежит  право наций на самоопределение.</w:t>
      </w:r>
      <w:r w:rsidR="00963881" w:rsidRPr="004F4754">
        <w:rPr>
          <w:color w:val="0D0D0D" w:themeColor="text1" w:themeTint="F2"/>
          <w:sz w:val="28"/>
          <w:szCs w:val="28"/>
        </w:rPr>
        <w:br/>
      </w:r>
      <w:r w:rsidR="008A034C" w:rsidRPr="004F4754">
        <w:rPr>
          <w:color w:val="0D0D0D" w:themeColor="text1" w:themeTint="F2"/>
          <w:sz w:val="28"/>
          <w:szCs w:val="28"/>
        </w:rPr>
        <w:t>______</w:t>
      </w:r>
      <w:r w:rsidR="00963881" w:rsidRPr="004F4754">
        <w:rPr>
          <w:color w:val="0D0D0D" w:themeColor="text1" w:themeTint="F2"/>
          <w:sz w:val="28"/>
          <w:szCs w:val="28"/>
        </w:rPr>
        <w:t>______________</w:t>
      </w:r>
      <w:r w:rsidR="00963881" w:rsidRPr="004F4754">
        <w:rPr>
          <w:color w:val="0D0D0D" w:themeColor="text1" w:themeTint="F2"/>
          <w:sz w:val="28"/>
          <w:szCs w:val="28"/>
        </w:rPr>
        <w:br/>
      </w:r>
      <w:r w:rsidR="004F4754" w:rsidRPr="004F4754">
        <w:rPr>
          <w:color w:val="0D0D0D" w:themeColor="text1" w:themeTint="F2"/>
          <w:sz w:val="20"/>
          <w:szCs w:val="20"/>
          <w:vertAlign w:val="superscript"/>
        </w:rPr>
        <w:t>1</w:t>
      </w:r>
      <w:r w:rsidR="00963881" w:rsidRPr="004F4754">
        <w:rPr>
          <w:color w:val="0D0D0D" w:themeColor="text1" w:themeTint="F2"/>
          <w:sz w:val="20"/>
          <w:szCs w:val="20"/>
          <w:vertAlign w:val="superscript"/>
        </w:rPr>
        <w:t xml:space="preserve"> </w:t>
      </w:r>
      <w:r w:rsidR="00963881" w:rsidRPr="004F4754">
        <w:rPr>
          <w:color w:val="0D0D0D" w:themeColor="text1" w:themeTint="F2"/>
          <w:sz w:val="20"/>
          <w:szCs w:val="20"/>
        </w:rPr>
        <w:t>Морозова А.С., Карасев А.Т. Проблемы совершенствования федеративных отношений в России: закономерности и отклонения  // Конституционное и муниципальное право. - 2015.  - № 10. - с. 27 - 31.</w:t>
      </w:r>
      <w:r w:rsidR="00963881" w:rsidRPr="004F4754">
        <w:rPr>
          <w:color w:val="0D0D0D" w:themeColor="text1" w:themeTint="F2"/>
          <w:sz w:val="28"/>
          <w:szCs w:val="28"/>
        </w:rPr>
        <w:br/>
      </w:r>
      <w:r w:rsidR="009F0668" w:rsidRPr="004F4754">
        <w:rPr>
          <w:color w:val="0D0D0D" w:themeColor="text1" w:themeTint="F2"/>
          <w:sz w:val="20"/>
          <w:szCs w:val="20"/>
          <w:vertAlign w:val="superscript"/>
        </w:rPr>
        <w:t xml:space="preserve">2 </w:t>
      </w:r>
      <w:proofErr w:type="spellStart"/>
      <w:r w:rsidR="009F0668" w:rsidRPr="004F4754">
        <w:rPr>
          <w:color w:val="0D0D0D" w:themeColor="text1" w:themeTint="F2"/>
          <w:sz w:val="20"/>
          <w:szCs w:val="20"/>
        </w:rPr>
        <w:t>Тухватуллин</w:t>
      </w:r>
      <w:proofErr w:type="spellEnd"/>
      <w:r w:rsidR="009F0668" w:rsidRPr="004F4754">
        <w:rPr>
          <w:color w:val="0D0D0D" w:themeColor="text1" w:themeTint="F2"/>
          <w:sz w:val="20"/>
          <w:szCs w:val="20"/>
        </w:rPr>
        <w:t xml:space="preserve"> Т.А. Предметы ведения субъектов Российской Федерации: проблемы идентификации и правового регулирования (конституционно-правовое исследование) // Государственная власть и местное сам</w:t>
      </w:r>
      <w:r w:rsidR="005775C8" w:rsidRPr="004F4754">
        <w:rPr>
          <w:color w:val="0D0D0D" w:themeColor="text1" w:themeTint="F2"/>
          <w:sz w:val="20"/>
          <w:szCs w:val="20"/>
        </w:rPr>
        <w:t>оуправление.-2016.-№</w:t>
      </w:r>
      <w:r w:rsidR="009F0668" w:rsidRPr="004F4754">
        <w:rPr>
          <w:color w:val="0D0D0D" w:themeColor="text1" w:themeTint="F2"/>
          <w:sz w:val="20"/>
          <w:szCs w:val="20"/>
        </w:rPr>
        <w:t>1.</w:t>
      </w:r>
      <w:r w:rsidR="005775C8" w:rsidRPr="004F4754">
        <w:rPr>
          <w:color w:val="0D0D0D" w:themeColor="text1" w:themeTint="F2"/>
          <w:sz w:val="20"/>
          <w:szCs w:val="20"/>
        </w:rPr>
        <w:t>-</w:t>
      </w:r>
      <w:r w:rsidR="009F0668" w:rsidRPr="004F4754">
        <w:rPr>
          <w:color w:val="0D0D0D" w:themeColor="text1" w:themeTint="F2"/>
          <w:sz w:val="20"/>
          <w:szCs w:val="20"/>
        </w:rPr>
        <w:t>с</w:t>
      </w:r>
      <w:r w:rsidR="005775C8" w:rsidRPr="004F4754">
        <w:rPr>
          <w:color w:val="0D0D0D" w:themeColor="text1" w:themeTint="F2"/>
          <w:sz w:val="20"/>
          <w:szCs w:val="20"/>
        </w:rPr>
        <w:t>.</w:t>
      </w:r>
      <w:r w:rsidR="009F0668" w:rsidRPr="004F4754">
        <w:rPr>
          <w:color w:val="0D0D0D" w:themeColor="text1" w:themeTint="F2"/>
          <w:sz w:val="20"/>
          <w:szCs w:val="20"/>
        </w:rPr>
        <w:t>43-49.</w:t>
      </w:r>
      <w:r w:rsidR="009F0668" w:rsidRPr="004F4754">
        <w:rPr>
          <w:color w:val="0D0D0D" w:themeColor="text1" w:themeTint="F2"/>
          <w:sz w:val="20"/>
          <w:szCs w:val="20"/>
        </w:rPr>
        <w:br/>
      </w:r>
      <w:r w:rsidR="008A034C" w:rsidRPr="004F4754">
        <w:rPr>
          <w:color w:val="0D0D0D" w:themeColor="text1" w:themeTint="F2"/>
          <w:sz w:val="20"/>
          <w:szCs w:val="20"/>
          <w:vertAlign w:val="superscript"/>
        </w:rPr>
        <w:t>3</w:t>
      </w:r>
      <w:proofErr w:type="gramEnd"/>
      <w:r w:rsidR="008A034C" w:rsidRPr="004F4754">
        <w:rPr>
          <w:color w:val="0D0D0D" w:themeColor="text1" w:themeTint="F2"/>
          <w:sz w:val="20"/>
          <w:szCs w:val="20"/>
          <w:vertAlign w:val="superscript"/>
        </w:rPr>
        <w:t xml:space="preserve"> </w:t>
      </w:r>
      <w:proofErr w:type="spellStart"/>
      <w:r w:rsidR="008A034C" w:rsidRPr="004F4754">
        <w:rPr>
          <w:color w:val="0D0D0D" w:themeColor="text1" w:themeTint="F2"/>
          <w:sz w:val="20"/>
          <w:szCs w:val="20"/>
        </w:rPr>
        <w:t>Гороховатский</w:t>
      </w:r>
      <w:proofErr w:type="spellEnd"/>
      <w:r w:rsidR="008A034C" w:rsidRPr="004F4754">
        <w:rPr>
          <w:color w:val="0D0D0D" w:themeColor="text1" w:themeTint="F2"/>
          <w:sz w:val="20"/>
          <w:szCs w:val="20"/>
        </w:rPr>
        <w:t xml:space="preserve"> С.М. Исторический аспект и перспективы изменения конституционно-правового статуса субъекта Российской Федерации  // Конституционное и муниципальное право. - 2016.- № 1.- с. 30 - 33.</w:t>
      </w:r>
    </w:p>
    <w:p w:rsidR="00FC3AC3" w:rsidRPr="004F4754" w:rsidRDefault="00936385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b/>
          <w:bCs/>
          <w:color w:val="0D0D0D" w:themeColor="text1" w:themeTint="F2"/>
          <w:sz w:val="28"/>
          <w:szCs w:val="28"/>
        </w:rPr>
        <w:lastRenderedPageBreak/>
        <w:t>Территориально-национальная федерация.</w:t>
      </w:r>
      <w:r w:rsidRPr="004F4754">
        <w:rPr>
          <w:rStyle w:val="apple-converted-space"/>
          <w:b/>
          <w:bCs/>
          <w:color w:val="0D0D0D" w:themeColor="text1" w:themeTint="F2"/>
          <w:sz w:val="28"/>
          <w:szCs w:val="28"/>
        </w:rPr>
        <w:t xml:space="preserve"> </w:t>
      </w:r>
      <w:r w:rsidRPr="004F4754">
        <w:rPr>
          <w:color w:val="0D0D0D" w:themeColor="text1" w:themeTint="F2"/>
          <w:sz w:val="28"/>
          <w:szCs w:val="28"/>
        </w:rPr>
        <w:t xml:space="preserve">Существуют государственные устройства, где органически сочетаются признаки и </w:t>
      </w:r>
      <w:r w:rsidR="007A669E" w:rsidRPr="004F4754">
        <w:rPr>
          <w:color w:val="0D0D0D" w:themeColor="text1" w:themeTint="F2"/>
          <w:sz w:val="28"/>
          <w:szCs w:val="28"/>
        </w:rPr>
        <w:br/>
      </w:r>
      <w:r w:rsidRPr="004F4754">
        <w:rPr>
          <w:color w:val="0D0D0D" w:themeColor="text1" w:themeTint="F2"/>
          <w:sz w:val="28"/>
          <w:szCs w:val="28"/>
        </w:rPr>
        <w:t>территориал</w:t>
      </w:r>
      <w:r w:rsidR="005775C8" w:rsidRPr="004F4754">
        <w:rPr>
          <w:color w:val="0D0D0D" w:themeColor="text1" w:themeTint="F2"/>
          <w:sz w:val="28"/>
          <w:szCs w:val="28"/>
        </w:rPr>
        <w:t>ьной, и национальной федерации</w:t>
      </w:r>
      <w:r w:rsidRPr="004F4754">
        <w:rPr>
          <w:color w:val="0D0D0D" w:themeColor="text1" w:themeTint="F2"/>
          <w:sz w:val="28"/>
          <w:szCs w:val="28"/>
        </w:rPr>
        <w:t>. Специфика такого государства состоит в необходимости не только интегрировать, но и дифференцировать интересы всех его субъектов, как национальных, так и территориальных</w:t>
      </w:r>
      <w:r w:rsidR="00FC3AC3" w:rsidRPr="004F4754">
        <w:rPr>
          <w:color w:val="0D0D0D" w:themeColor="text1" w:themeTint="F2"/>
          <w:sz w:val="28"/>
          <w:szCs w:val="28"/>
        </w:rPr>
        <w:t>.</w:t>
      </w:r>
    </w:p>
    <w:p w:rsidR="00FA5C17" w:rsidRPr="004F4754" w:rsidRDefault="00FC3AC3" w:rsidP="009F066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proofErr w:type="gramStart"/>
      <w:r w:rsidRPr="004F4754">
        <w:rPr>
          <w:color w:val="0D0D0D" w:themeColor="text1" w:themeTint="F2"/>
          <w:sz w:val="28"/>
          <w:szCs w:val="28"/>
        </w:rPr>
        <w:t>В</w:t>
      </w:r>
      <w:r w:rsidR="009F0668" w:rsidRPr="004F4754">
        <w:rPr>
          <w:color w:val="0D0D0D" w:themeColor="text1" w:themeTint="F2"/>
          <w:sz w:val="28"/>
          <w:szCs w:val="28"/>
        </w:rPr>
        <w:t xml:space="preserve"> федеративном государстве </w:t>
      </w:r>
      <w:r w:rsidR="00FA5C17" w:rsidRPr="004F4754">
        <w:rPr>
          <w:color w:val="0D0D0D" w:themeColor="text1" w:themeTint="F2"/>
          <w:sz w:val="28"/>
          <w:szCs w:val="28"/>
        </w:rPr>
        <w:t>имеются две системы высших органов власти (федеральные и субъектов федерации); субъекты федерации имеют право принимать свои нормативные правовые акты учредительного характера (конституции, уставы, основные законы); они наделены правом принимать региональные</w:t>
      </w:r>
      <w:r w:rsidR="009F0668" w:rsidRPr="004F4754">
        <w:rPr>
          <w:color w:val="0D0D0D" w:themeColor="text1" w:themeTint="F2"/>
          <w:sz w:val="28"/>
          <w:szCs w:val="28"/>
        </w:rPr>
        <w:t xml:space="preserve"> законы; у субъектов федерации </w:t>
      </w:r>
      <w:r w:rsidR="00FA5C17" w:rsidRPr="004F4754">
        <w:rPr>
          <w:color w:val="0D0D0D" w:themeColor="text1" w:themeTint="F2"/>
          <w:sz w:val="28"/>
          <w:szCs w:val="28"/>
        </w:rPr>
        <w:t>есть собственное гражданство, столица и иные элементы конституционно-правового статуса государства, за исключение</w:t>
      </w:r>
      <w:r w:rsidR="00621187" w:rsidRPr="004F4754">
        <w:rPr>
          <w:color w:val="0D0D0D" w:themeColor="text1" w:themeTint="F2"/>
          <w:sz w:val="28"/>
          <w:szCs w:val="28"/>
        </w:rPr>
        <w:t>м государственного суверенитета.</w:t>
      </w:r>
      <w:proofErr w:type="gramEnd"/>
    </w:p>
    <w:p w:rsidR="00FA5C17" w:rsidRPr="004F4754" w:rsidRDefault="00FA5C17" w:rsidP="00775F9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При этом субъект федерации не имеет права выхода из </w:t>
      </w:r>
      <w:r w:rsidR="002803BA" w:rsidRPr="004F4754">
        <w:rPr>
          <w:color w:val="0D0D0D" w:themeColor="text1" w:themeTint="F2"/>
          <w:sz w:val="28"/>
          <w:szCs w:val="28"/>
        </w:rPr>
        <w:t xml:space="preserve">состава федерации (сецессии) и обычно </w:t>
      </w:r>
      <w:r w:rsidRPr="004F4754">
        <w:rPr>
          <w:color w:val="0D0D0D" w:themeColor="text1" w:themeTint="F2"/>
          <w:sz w:val="28"/>
          <w:szCs w:val="28"/>
        </w:rPr>
        <w:t>не может быть субъектом международных отношений. Субъекты федерации могут иметь р</w:t>
      </w:r>
      <w:r w:rsidR="002803BA" w:rsidRPr="004F4754">
        <w:rPr>
          <w:color w:val="0D0D0D" w:themeColor="text1" w:themeTint="F2"/>
          <w:sz w:val="28"/>
          <w:szCs w:val="28"/>
        </w:rPr>
        <w:t xml:space="preserve">азличные наименования, которые </w:t>
      </w:r>
      <w:r w:rsidRPr="004F4754">
        <w:rPr>
          <w:color w:val="0D0D0D" w:themeColor="text1" w:themeTint="F2"/>
          <w:sz w:val="28"/>
          <w:szCs w:val="28"/>
        </w:rPr>
        <w:t>определяются историческими или правовыми факторами: штаты, провинции, республики, земли или федеральные з</w:t>
      </w:r>
      <w:r w:rsidR="002803BA" w:rsidRPr="004F4754">
        <w:rPr>
          <w:color w:val="0D0D0D" w:themeColor="text1" w:themeTint="F2"/>
          <w:sz w:val="28"/>
          <w:szCs w:val="28"/>
        </w:rPr>
        <w:t>емли (как в Германии и Австрии)</w:t>
      </w:r>
      <w:r w:rsidR="009F0668" w:rsidRPr="004F4754">
        <w:rPr>
          <w:color w:val="0D0D0D" w:themeColor="text1" w:themeTint="F2"/>
          <w:sz w:val="28"/>
          <w:szCs w:val="28"/>
          <w:vertAlign w:val="superscript"/>
        </w:rPr>
        <w:t>1</w:t>
      </w:r>
      <w:r w:rsidR="002803BA" w:rsidRPr="004F4754">
        <w:rPr>
          <w:color w:val="0D0D0D" w:themeColor="text1" w:themeTint="F2"/>
          <w:sz w:val="28"/>
          <w:szCs w:val="28"/>
        </w:rPr>
        <w:t xml:space="preserve">. </w:t>
      </w:r>
      <w:r w:rsidR="007E33ED" w:rsidRPr="004F4754">
        <w:rPr>
          <w:color w:val="0D0D0D" w:themeColor="text1" w:themeTint="F2"/>
          <w:sz w:val="28"/>
          <w:szCs w:val="28"/>
        </w:rPr>
        <w:t>Федерацию следует отличать от конфедерации, которая является международно-правовым союзом суверенных государств.</w:t>
      </w:r>
    </w:p>
    <w:p w:rsidR="00714CEB" w:rsidRPr="004F4754" w:rsidRDefault="003F1B79" w:rsidP="007E33ED">
      <w:pPr>
        <w:pStyle w:val="a8"/>
        <w:shd w:val="clear" w:color="auto" w:fill="FFFFFF"/>
        <w:spacing w:before="0" w:beforeAutospacing="0" w:after="0" w:afterAutospacing="0" w:line="360" w:lineRule="auto"/>
        <w:rPr>
          <w:color w:val="0D0D0D" w:themeColor="text1" w:themeTint="F2"/>
          <w:sz w:val="28"/>
          <w:szCs w:val="28"/>
        </w:rPr>
      </w:pPr>
      <w:r w:rsidRPr="004F4754">
        <w:rPr>
          <w:color w:val="0D0D0D" w:themeColor="text1" w:themeTint="F2"/>
          <w:sz w:val="28"/>
          <w:szCs w:val="28"/>
        </w:rPr>
        <w:t xml:space="preserve">            </w:t>
      </w:r>
      <w:r w:rsidR="004815C2" w:rsidRPr="004F4754">
        <w:rPr>
          <w:color w:val="0D0D0D" w:themeColor="text1" w:themeTint="F2"/>
          <w:sz w:val="28"/>
          <w:szCs w:val="28"/>
        </w:rPr>
        <w:t>Итак, федеративное государство подразумевает существование субъектов федерации, наделенных признаками государственности</w:t>
      </w:r>
      <w:proofErr w:type="gramStart"/>
      <w:r w:rsidR="004815C2" w:rsidRPr="004F4754">
        <w:rPr>
          <w:color w:val="0D0D0D" w:themeColor="text1" w:themeTint="F2"/>
          <w:sz w:val="28"/>
          <w:szCs w:val="28"/>
          <w:vertAlign w:val="superscript"/>
        </w:rPr>
        <w:t>2</w:t>
      </w:r>
      <w:proofErr w:type="gramEnd"/>
      <w:r w:rsidR="004815C2" w:rsidRPr="004F4754">
        <w:rPr>
          <w:color w:val="0D0D0D" w:themeColor="text1" w:themeTint="F2"/>
          <w:sz w:val="28"/>
          <w:szCs w:val="28"/>
        </w:rPr>
        <w:t>.</w:t>
      </w:r>
      <w:r w:rsidR="007E33ED" w:rsidRPr="004F4754">
        <w:rPr>
          <w:color w:val="0D0D0D" w:themeColor="text1" w:themeTint="F2"/>
        </w:rPr>
        <w:t xml:space="preserve"> </w:t>
      </w:r>
      <w:r w:rsidR="00CF4B81" w:rsidRPr="004F4754">
        <w:rPr>
          <w:color w:val="0D0D0D" w:themeColor="text1" w:themeTint="F2"/>
          <w:sz w:val="28"/>
          <w:szCs w:val="28"/>
        </w:rPr>
        <w:br/>
      </w:r>
      <w:r w:rsidR="007E33ED" w:rsidRPr="004F4754">
        <w:rPr>
          <w:color w:val="0D0D0D" w:themeColor="text1" w:themeTint="F2"/>
          <w:sz w:val="28"/>
          <w:szCs w:val="28"/>
        </w:rPr>
        <w:br/>
      </w:r>
      <w:r w:rsidR="007A669E" w:rsidRPr="004F4754">
        <w:rPr>
          <w:color w:val="0D0D0D" w:themeColor="text1" w:themeTint="F2"/>
          <w:sz w:val="28"/>
          <w:szCs w:val="28"/>
        </w:rPr>
        <w:br/>
      </w:r>
      <w:r w:rsidR="00E23BE7" w:rsidRPr="004F4754">
        <w:rPr>
          <w:color w:val="0D0D0D" w:themeColor="text1" w:themeTint="F2"/>
          <w:sz w:val="28"/>
          <w:szCs w:val="28"/>
        </w:rPr>
        <w:t>____________________</w:t>
      </w:r>
      <w:r w:rsidR="00E23BE7" w:rsidRPr="004F4754">
        <w:rPr>
          <w:color w:val="0D0D0D" w:themeColor="text1" w:themeTint="F2"/>
          <w:sz w:val="28"/>
          <w:szCs w:val="28"/>
        </w:rPr>
        <w:br/>
      </w:r>
      <w:r w:rsidR="009F0668" w:rsidRPr="004F4754">
        <w:rPr>
          <w:color w:val="0D0D0D" w:themeColor="text1" w:themeTint="F2"/>
          <w:sz w:val="28"/>
          <w:szCs w:val="28"/>
          <w:vertAlign w:val="superscript"/>
        </w:rPr>
        <w:t>1</w:t>
      </w:r>
      <w:r w:rsidR="009F0668" w:rsidRPr="004F4754">
        <w:rPr>
          <w:color w:val="0D0D0D" w:themeColor="text1" w:themeTint="F2"/>
          <w:sz w:val="28"/>
          <w:szCs w:val="28"/>
        </w:rPr>
        <w:t xml:space="preserve"> </w:t>
      </w:r>
      <w:r w:rsidR="009F0668" w:rsidRPr="004F4754">
        <w:rPr>
          <w:color w:val="0D0D0D" w:themeColor="text1" w:themeTint="F2"/>
          <w:sz w:val="20"/>
          <w:szCs w:val="20"/>
        </w:rPr>
        <w:t xml:space="preserve">Павликов С.Г., </w:t>
      </w:r>
      <w:proofErr w:type="spellStart"/>
      <w:r w:rsidR="009F0668" w:rsidRPr="004F4754">
        <w:rPr>
          <w:color w:val="0D0D0D" w:themeColor="text1" w:themeTint="F2"/>
          <w:sz w:val="20"/>
          <w:szCs w:val="20"/>
        </w:rPr>
        <w:t>Баташев</w:t>
      </w:r>
      <w:proofErr w:type="spellEnd"/>
      <w:r w:rsidR="009F0668" w:rsidRPr="004F4754">
        <w:rPr>
          <w:color w:val="0D0D0D" w:themeColor="text1" w:themeTint="F2"/>
          <w:sz w:val="20"/>
          <w:szCs w:val="20"/>
        </w:rPr>
        <w:t xml:space="preserve"> К.И. Влияние принципа федерализма на организацию системы органов конституционного судебного контроля Германии и развитие институтов гражданского общества // Гражданское общество в России и за рубежом. - 2014. - №3.- с. 23 - 29.</w:t>
      </w:r>
      <w:r w:rsidR="009F0668" w:rsidRPr="004F4754">
        <w:rPr>
          <w:color w:val="0D0D0D" w:themeColor="text1" w:themeTint="F2"/>
          <w:sz w:val="28"/>
          <w:szCs w:val="28"/>
          <w:vertAlign w:val="superscript"/>
        </w:rPr>
        <w:br/>
        <w:t>2</w:t>
      </w:r>
      <w:r w:rsidR="009F0668" w:rsidRPr="004F4754">
        <w:rPr>
          <w:color w:val="0D0D0D" w:themeColor="text1" w:themeTint="F2"/>
          <w:sz w:val="28"/>
          <w:szCs w:val="28"/>
        </w:rPr>
        <w:t xml:space="preserve"> </w:t>
      </w:r>
      <w:r w:rsidR="009F0668" w:rsidRPr="004F4754">
        <w:rPr>
          <w:color w:val="0D0D0D" w:themeColor="text1" w:themeTint="F2"/>
          <w:sz w:val="20"/>
          <w:szCs w:val="20"/>
        </w:rPr>
        <w:t xml:space="preserve">Малько А.В., </w:t>
      </w:r>
      <w:proofErr w:type="spellStart"/>
      <w:r w:rsidR="009F0668" w:rsidRPr="004F4754">
        <w:rPr>
          <w:color w:val="0D0D0D" w:themeColor="text1" w:themeTint="F2"/>
          <w:sz w:val="20"/>
          <w:szCs w:val="20"/>
        </w:rPr>
        <w:t>Саломатин</w:t>
      </w:r>
      <w:proofErr w:type="spellEnd"/>
      <w:r w:rsidR="009F0668" w:rsidRPr="004F4754">
        <w:rPr>
          <w:color w:val="0D0D0D" w:themeColor="text1" w:themeTint="F2"/>
          <w:sz w:val="20"/>
          <w:szCs w:val="20"/>
        </w:rPr>
        <w:t xml:space="preserve"> А.Ю. Теория государства и права. Учебное пособие. Второе издание. М</w:t>
      </w:r>
      <w:proofErr w:type="gramStart"/>
      <w:r w:rsidR="009F0668" w:rsidRPr="004F4754">
        <w:rPr>
          <w:color w:val="0D0D0D" w:themeColor="text1" w:themeTint="F2"/>
          <w:sz w:val="20"/>
          <w:szCs w:val="20"/>
        </w:rPr>
        <w:t>,:</w:t>
      </w:r>
      <w:proofErr w:type="gramEnd"/>
      <w:r w:rsidR="009F0668" w:rsidRPr="004F4754">
        <w:rPr>
          <w:color w:val="0D0D0D" w:themeColor="text1" w:themeTint="F2"/>
          <w:sz w:val="20"/>
          <w:szCs w:val="20"/>
        </w:rPr>
        <w:t>РИОР-ИНФРА-М,2013.</w:t>
      </w:r>
      <w:r w:rsidR="00551E64" w:rsidRPr="004F4754">
        <w:rPr>
          <w:color w:val="0D0D0D" w:themeColor="text1" w:themeTint="F2"/>
          <w:sz w:val="28"/>
          <w:szCs w:val="28"/>
        </w:rPr>
        <w:br/>
      </w:r>
      <w:r w:rsidR="008439AA" w:rsidRPr="004F4754">
        <w:rPr>
          <w:color w:val="0D0D0D" w:themeColor="text1" w:themeTint="F2"/>
          <w:sz w:val="28"/>
          <w:szCs w:val="28"/>
        </w:rPr>
        <w:br/>
      </w:r>
      <w:r w:rsidR="005633BC" w:rsidRPr="004F4754">
        <w:rPr>
          <w:color w:val="0D0D0D" w:themeColor="text1" w:themeTint="F2"/>
          <w:sz w:val="28"/>
          <w:szCs w:val="28"/>
        </w:rPr>
        <w:lastRenderedPageBreak/>
        <w:br/>
      </w:r>
      <w:r w:rsidR="001F3404" w:rsidRPr="004F4754">
        <w:rPr>
          <w:color w:val="0D0D0D" w:themeColor="text1" w:themeTint="F2"/>
          <w:sz w:val="28"/>
          <w:szCs w:val="28"/>
        </w:rPr>
        <w:t xml:space="preserve">   </w:t>
      </w:r>
      <w:r w:rsidR="004815C2" w:rsidRPr="004F4754">
        <w:rPr>
          <w:color w:val="0D0D0D" w:themeColor="text1" w:themeTint="F2"/>
          <w:sz w:val="28"/>
          <w:szCs w:val="28"/>
        </w:rPr>
        <w:t xml:space="preserve">        </w:t>
      </w:r>
      <w:r w:rsidR="00F113BF" w:rsidRPr="004F4754">
        <w:rPr>
          <w:color w:val="0D0D0D" w:themeColor="text1" w:themeTint="F2"/>
          <w:sz w:val="28"/>
          <w:szCs w:val="28"/>
        </w:rPr>
        <w:t xml:space="preserve">    </w:t>
      </w:r>
      <w:r w:rsidR="004815C2" w:rsidRPr="004F4754">
        <w:rPr>
          <w:color w:val="0D0D0D" w:themeColor="text1" w:themeTint="F2"/>
          <w:sz w:val="28"/>
          <w:szCs w:val="28"/>
        </w:rPr>
        <w:t xml:space="preserve"> </w:t>
      </w:r>
      <w:r w:rsidR="001F3404" w:rsidRPr="004F4754">
        <w:rPr>
          <w:color w:val="0D0D0D" w:themeColor="text1" w:themeTint="F2"/>
          <w:sz w:val="28"/>
          <w:szCs w:val="28"/>
        </w:rPr>
        <w:t xml:space="preserve">    </w:t>
      </w:r>
      <w:r w:rsidR="00F113BF" w:rsidRPr="004F4754">
        <w:rPr>
          <w:color w:val="0D0D0D" w:themeColor="text1" w:themeTint="F2"/>
          <w:sz w:val="28"/>
          <w:szCs w:val="28"/>
        </w:rPr>
        <w:t xml:space="preserve">                  </w:t>
      </w:r>
      <w:r w:rsidR="00551E64" w:rsidRPr="004F4754">
        <w:rPr>
          <w:color w:val="0D0D0D" w:themeColor="text1" w:themeTint="F2"/>
          <w:sz w:val="28"/>
          <w:szCs w:val="28"/>
        </w:rPr>
        <w:t xml:space="preserve">     </w:t>
      </w:r>
      <w:r w:rsidR="00F113BF" w:rsidRPr="004F4754">
        <w:rPr>
          <w:color w:val="0D0D0D" w:themeColor="text1" w:themeTint="F2"/>
          <w:sz w:val="28"/>
          <w:szCs w:val="28"/>
        </w:rPr>
        <w:t xml:space="preserve"> </w:t>
      </w:r>
      <w:r w:rsidR="00551E64" w:rsidRPr="004F4754">
        <w:rPr>
          <w:color w:val="0D0D0D" w:themeColor="text1" w:themeTint="F2"/>
          <w:sz w:val="28"/>
          <w:szCs w:val="28"/>
        </w:rPr>
        <w:t xml:space="preserve"> </w:t>
      </w:r>
      <w:r w:rsidR="00714CEB" w:rsidRPr="004F4754">
        <w:rPr>
          <w:color w:val="0D0D0D" w:themeColor="text1" w:themeTint="F2"/>
          <w:sz w:val="28"/>
          <w:szCs w:val="28"/>
        </w:rPr>
        <w:t>2.3 Конфедерация</w:t>
      </w:r>
    </w:p>
    <w:p w:rsidR="00DD5AAC" w:rsidRPr="004F4754" w:rsidRDefault="00DD5AAC" w:rsidP="00775F98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714CEB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shd w:val="clear" w:color="auto" w:fill="FFFFFF"/>
        </w:rPr>
        <w:t>Конфедерация</w:t>
      </w:r>
      <w:r w:rsidRPr="004F4754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5775C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A802D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это союз государств, 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который </w:t>
      </w:r>
      <w:r w:rsidR="00A802D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созда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ется</w:t>
      </w:r>
      <w:r w:rsidR="00A802D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для </w:t>
      </w:r>
      <w:r w:rsidR="00A802D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определенных тактических или стратегических </w:t>
      </w:r>
      <w:r w:rsidR="00053D8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целей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</w:t>
      </w:r>
      <w:r w:rsidR="00053D8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при 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этом </w:t>
      </w:r>
      <w:r w:rsidR="00053D8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сохраня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ется</w:t>
      </w:r>
      <w:r w:rsidR="00053D8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сувер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енитет</w:t>
      </w:r>
      <w:r w:rsidR="00AD131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членов 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этого </w:t>
      </w:r>
      <w:r w:rsidR="00AD131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союза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 В отличие от членства в одной федерации, государство может быть членом нескольких конфедераций одновременно. Судя по историческому опыту, конфедерация с течением времени либо распадается, либо становится федерацией.</w:t>
      </w:r>
    </w:p>
    <w:p w:rsidR="00714CEB" w:rsidRPr="004F4754" w:rsidRDefault="005775C8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Конфедерация -</w:t>
      </w:r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самая редко встречающаяся форма государственного устройства. Некоторые политологи даже склонны не считать конфедерацию полноценным, настоящим государством. Форма организации центрального правительства при таком государственном устройстве будет слабой: центральный орган в конфедерации не обладает непосредственной юрисдикцией над гражданами государства и действует только через субъекты, решения органов совместного управления не обладают силой прямого действия. Такие решения могут вступить в силу только после утверждения центральными органами власти государств-членов конфедерации</w:t>
      </w:r>
      <w:proofErr w:type="gramStart"/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proofErr w:type="gramEnd"/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      </w:t>
      </w:r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 конфедерации нет единого высшего законодательного органа, также как и единого гражданства. Страны участницы конфедерации имеют право по желанию выйти из состава конфедерации, то есть расторгнуть конфедеративный договор. </w:t>
      </w:r>
    </w:p>
    <w:p w:rsidR="00714CEB" w:rsidRPr="004F4754" w:rsidRDefault="00714CEB" w:rsidP="007B7CBD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История знает примеры конфедераций с центральными органами, обладающими как широкими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 так и почти чисто формальными полномочиями. Н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а раннем этапе формирования своей государственности, </w:t>
      </w:r>
      <w:r w:rsidR="003F1B7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78098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____________________</w:t>
      </w:r>
      <w:r w:rsidR="0078098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551E64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  <w:vertAlign w:val="superscript"/>
        </w:rPr>
        <w:t xml:space="preserve">1 </w:t>
      </w:r>
      <w:proofErr w:type="spellStart"/>
      <w:r w:rsidR="00551E64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Нежинская</w:t>
      </w:r>
      <w:proofErr w:type="spellEnd"/>
      <w:r w:rsidR="00551E64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 xml:space="preserve"> К.С. Особенности нормативно-правового регулирования демографической политики в государстве с федеративной формой государственного устройства // Юридическая наука и практика: Вестник Нижег</w:t>
      </w:r>
      <w:r w:rsidR="007B7CBD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ородской академии МВД России.-2012.-№17.-с.303-</w:t>
      </w:r>
      <w:r w:rsidR="00551E64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306.</w:t>
      </w:r>
      <w:r w:rsidR="003F1B7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3F1B7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551E6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США были конфедераций с крайне слабым центром. В декларации в начале</w:t>
      </w:r>
      <w:r w:rsidR="00551E6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Статей конфедерации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 выработанной в 1777 году</w:t>
      </w:r>
      <w:r w:rsidR="00AF66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говорилось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:</w:t>
      </w:r>
      <w:r w:rsidR="00053D8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Означенные</w:t>
      </w:r>
      <w:r w:rsidR="003F1B7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штаты, каждый по отдельности, заключают между собой прочные дружественные союзы с целью совместной обороны, защиты своих свобод и всеобщего благосостояния. Они соединяются друг с другом, чтобы оказывать взаимную помощь против любых чужих сил или нападений, направленных против всех сразу или против каждого из них по отдельности, под предлогом религии, суверенитета или чего-либо иного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714CEB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Таким образом, в этой декларации отразились такие черты конфедерации как независимость входящих в конфедерацию субъектов (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каждый по отдельности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) и совместные цели субъек</w:t>
      </w:r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тов (самооборона, защита свобод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)</w:t>
      </w:r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При этом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Статьи конфедерации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были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слабой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конституцией: решения центрального законодательного органа носили консультативный характер, а некоторые штаты сохраняли полный суверенитет почти по всем вопросам. </w:t>
      </w:r>
    </w:p>
    <w:p w:rsidR="00714CEB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Самым ярким примером существования конфедерации принято считать Швейцарию</w:t>
      </w:r>
      <w:proofErr w:type="gramStart"/>
      <w:r w:rsidR="00CF4B8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Такое государственное устройство </w:t>
      </w:r>
      <w:r w:rsidR="00AF66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она приобрела после того, как 1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августа 1291 года три швейцарских кантона подписали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Союзное письмо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Однако уже в середине </w:t>
      </w:r>
      <w:r w:rsidR="00AF66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lang w:val="en-US"/>
        </w:rPr>
        <w:t>XIX</w:t>
      </w:r>
      <w:r w:rsidR="00AF66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века процесс федерализации Швейцарии набрал большие обороты. Примером </w:t>
      </w:r>
      <w:r w:rsidR="00AF66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э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того может служить подавление попытки</w:t>
      </w:r>
      <w:r w:rsidR="00AF66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сецессии семи кантонов в 1847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году.</w:t>
      </w:r>
    </w:p>
    <w:p w:rsidR="00714CEB" w:rsidRPr="004F4754" w:rsidRDefault="00CF4B81" w:rsidP="00551E64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З</w:t>
      </w:r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ападные учёные предлагают сегодня очень широкое толкование понятия конфедерация, приводя в качестве примеров </w:t>
      </w:r>
      <w:r w:rsidR="00551E6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существование известных международных организаций (например, ООН). Действительно, конфедеративный принцип устройств в той или иной степени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отражается</w:t>
      </w:r>
      <w:r w:rsidR="00551E64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78098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____________________</w:t>
      </w:r>
      <w:r w:rsidR="0078098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E13F4A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Федорчук</w:t>
      </w:r>
      <w:proofErr w:type="spellEnd"/>
      <w:r w:rsidR="00E13F4A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 xml:space="preserve"> В.М. К вопросу особенностей форм государственного устройства и государственного режима  // Фундаментальные и прикладные исследования: проблемы и результаты. - 2015. - № 22. - с. 77- 81.</w:t>
      </w:r>
      <w:r w:rsidR="00551E6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 xml:space="preserve">2 </w:t>
      </w:r>
      <w:r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Рыбаков В.А. Смешанная форма государственного устройства // Вестник Омского университета. – 2013. -№4 (37)</w:t>
      </w:r>
      <w:proofErr w:type="gramStart"/>
      <w:r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.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 xml:space="preserve">- </w:t>
      </w:r>
      <w:proofErr w:type="gramStart"/>
      <w:r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>с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t xml:space="preserve">. 56-61. </w:t>
      </w:r>
      <w:r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shd w:val="clear" w:color="auto" w:fill="FFFFFF"/>
        </w:rPr>
        <w:br/>
      </w:r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в структуре многих международных (наднациональных организаций). Это отражени</w:t>
      </w:r>
      <w:r w:rsidR="003E795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 находит себя в использовании</w:t>
      </w:r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организациями двух основных правил – равенство участников и единогласное принятие решений. С точки зрения З.</w:t>
      </w:r>
      <w:r w:rsidR="003E795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У.</w:t>
      </w:r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Махмудовой, важная черта конфедерации – её </w:t>
      </w:r>
      <w:proofErr w:type="gramStart"/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недолговременный</w:t>
      </w:r>
      <w:proofErr w:type="gramEnd"/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и переходный характера. Причины распада этого государственного устройства и превращения его в другую форму могут быть разными и зависят от конкретных исторических и других обстоятельств.</w:t>
      </w:r>
    </w:p>
    <w:p w:rsidR="00714CEB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Факторами успешного существование конфедерации являются совпадение уровня правосознания населения с целями и задачами создаваемого государства.</w:t>
      </w:r>
    </w:p>
    <w:p w:rsidR="00714CEB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На сегодняшний день ни одно государство нельзя назвать строго конфедеративным. При этом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конфедеративная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мысль развивается достаточно активно. Развитие признаков конфедерации происходит не в результате процессов децентрализац</w:t>
      </w:r>
      <w:r w:rsidR="003E795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ии внутри больших государств, а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результате объединения стран</w:t>
      </w:r>
      <w:proofErr w:type="gramStart"/>
      <w:r w:rsidR="00CF4B8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714CEB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FFFFF"/>
        </w:rPr>
        <w:t>Государства-конфедерации</w:t>
      </w:r>
    </w:p>
    <w:p w:rsidR="00714CEB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Швейцария, несмотря на своё официальное название — Швейцарская Конфедерация — в настоящее время представляе</w:t>
      </w:r>
      <w:r w:rsidR="005775C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т собой классическую федерацию.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Речь </w:t>
      </w:r>
      <w:proofErr w:type="spellStart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Посполитая</w:t>
      </w:r>
      <w:proofErr w:type="spell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являлась конфедерацией, образованной </w:t>
      </w:r>
      <w:r w:rsidR="005D1E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объединением Польского Королевст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ва и Великого княжества Литовского.</w:t>
      </w:r>
    </w:p>
    <w:p w:rsidR="004A2D4F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Фактической конфедерацией является Союз Босния и Герцеговина, хотя по законодательству этот союз — мягкая федерация.</w:t>
      </w:r>
      <w:r w:rsidR="005D1EA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Мягкой,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«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рыхлой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»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конфедерацией считают Европейский союз, хотя законодательно это не закреплено.</w:t>
      </w:r>
      <w:r w:rsidR="00551E64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      При распаде СССР осенью 1991 года предлагалось создать конфедеративный Союз Суверенных Государств (ССГ), который в первоначальном варианте (до ГКЧП) создавался как мягкая федерация.</w:t>
      </w:r>
      <w:r w:rsidR="003F1B7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78098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____________________</w:t>
      </w:r>
      <w:r w:rsidR="003F1B7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CF4B81" w:rsidRPr="004F47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1 </w:t>
      </w:r>
      <w:r w:rsidR="005775C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Мартышкин С.Л. Конфедерации в истории государственного управления // Основы экономики, управления и права. - 2013. - № 6 (12)</w:t>
      </w:r>
      <w:proofErr w:type="gramStart"/>
      <w:r w:rsidR="005775C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.</w:t>
      </w:r>
      <w:proofErr w:type="gramEnd"/>
      <w:r w:rsidR="005775C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- </w:t>
      </w:r>
      <w:proofErr w:type="gramStart"/>
      <w:r w:rsidR="005775C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с</w:t>
      </w:r>
      <w:proofErr w:type="gramEnd"/>
      <w:r w:rsidR="005775C8" w:rsidRPr="004F4754">
        <w:rPr>
          <w:rFonts w:ascii="Times New Roman" w:hAnsi="Times New Roman" w:cs="Times New Roman"/>
          <w:color w:val="0D0D0D" w:themeColor="text1" w:themeTint="F2"/>
          <w:sz w:val="20"/>
          <w:szCs w:val="20"/>
        </w:rPr>
        <w:t>. 29 -32.</w:t>
      </w:r>
    </w:p>
    <w:p w:rsidR="004A2D4F" w:rsidRPr="004F4754" w:rsidRDefault="007A669E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br/>
      </w:r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Существующее Содружество Независимых Государств (СНГ) является не конфедерацией, а международной (межгосударственной) организацией</w:t>
      </w:r>
      <w:proofErr w:type="gramStart"/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1</w:t>
      </w:r>
      <w:proofErr w:type="gramEnd"/>
      <w:r w:rsidR="00714CE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4A2D4F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Последними из существовавших конфеде</w:t>
      </w:r>
      <w:r w:rsidR="000C732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раций были Сербия и Черногория, </w:t>
      </w:r>
      <w:proofErr w:type="spellStart"/>
      <w:r w:rsidR="000C732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Сенегамбия</w:t>
      </w:r>
      <w:proofErr w:type="spellEnd"/>
      <w:r w:rsidR="000C732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, Союз Африканских Государств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4A2D4F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 конце 1980-х годов президент КНДР Ким Ир Сен предложил организовать Демократическую Конфедеративную Республику </w:t>
      </w:r>
      <w:proofErr w:type="spellStart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Корё</w:t>
      </w:r>
      <w:proofErr w:type="spell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составе Северной и Южной Кореи. Законодательство самопровозглашённого государства Приднестровье в 1993—2006</w:t>
      </w:r>
      <w:r w:rsidR="005D5B80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гг.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 одностороннем порядке объявляло конфедерацию Молдавии и Приднестровья.</w:t>
      </w:r>
    </w:p>
    <w:p w:rsidR="004A2D4F" w:rsidRPr="004F4754" w:rsidRDefault="00714CEB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Своеобразной формой конфедерации являются унии-монархии, в которых под властью единого монарха объединены самостоятельные, независимые государства. Последние из конфедераций-уний — Австро-Венгрия до 1918 года и Швеция и Норвегия до 1905 года</w:t>
      </w:r>
      <w:proofErr w:type="gramStart"/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551E64" w:rsidRPr="004F4754" w:rsidRDefault="00714CEB" w:rsidP="005775C8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Ещё одной формой конфедерации является свободная ассоциация из неравнозначных членов, при которой малое государство доверяет часть своих властны</w:t>
      </w:r>
      <w:r w:rsidR="007A669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х полномочий большему государству</w:t>
      </w:r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  <w:vertAlign w:val="superscript"/>
        </w:rPr>
        <w:t>3</w:t>
      </w:r>
      <w:r w:rsidR="007A669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F566D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5775C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Таким образом, конфедеративное государство - это союз государств, создаваемых ради определенных тактических или стратегических целей при сохраняющемся суверенитете членов данного союза и в минимальном развитии органов центральной власти</w:t>
      </w:r>
      <w:proofErr w:type="gramStart"/>
      <w:r w:rsidR="00E13F4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vertAlign w:val="superscript"/>
        </w:rPr>
        <w:t>4</w:t>
      </w:r>
      <w:proofErr w:type="gramEnd"/>
      <w:r w:rsidR="005775C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5775C8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cr/>
      </w:r>
    </w:p>
    <w:p w:rsidR="00605513" w:rsidRPr="004F4754" w:rsidRDefault="00551E64" w:rsidP="005775C8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proofErr w:type="gramStart"/>
      <w:r w:rsidR="0078098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____________________</w:t>
      </w:r>
      <w:r w:rsidR="007A669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br/>
      </w:r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1 </w:t>
      </w:r>
      <w:r w:rsidR="005775C8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Сафронова Е.В., Кравченко А.В. Идея международной конфедерации в государственно-правовом учении А.С. Ященко // Гуманитарные, социально-экономические и общественные науки.- 2015.- № 8.- с. 172- 174.</w:t>
      </w:r>
      <w:r w:rsidR="005775C8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br/>
      </w:r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2 </w:t>
      </w:r>
      <w:r w:rsidR="005775C8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Евсеенко Т.П. Конфедерация как устойчивая форма государственного устройства // Марийский юридический вестник.-2009.-№7.-с.39-43.</w:t>
      </w:r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br/>
      </w:r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3 </w:t>
      </w:r>
      <w:proofErr w:type="spellStart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Ланова</w:t>
      </w:r>
      <w:proofErr w:type="spellEnd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 xml:space="preserve"> В.Г. </w:t>
      </w:r>
      <w:proofErr w:type="spellStart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Идеократическая</w:t>
      </w:r>
      <w:proofErr w:type="spellEnd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 xml:space="preserve"> форма государственного устройства в политико-правовой доктрине Трубецкого Н.С. // Символ науки. - 2015</w:t>
      </w:r>
      <w:proofErr w:type="gramEnd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. -  №8. - с. 200 - 204.</w:t>
      </w:r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br/>
      </w:r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4 </w:t>
      </w:r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 xml:space="preserve">Малько А.В., </w:t>
      </w:r>
      <w:proofErr w:type="spellStart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Саломатин</w:t>
      </w:r>
      <w:proofErr w:type="spellEnd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 xml:space="preserve"> А.Ю. Теория государства и права. Учебное пособие. Второе издание. М</w:t>
      </w:r>
      <w:proofErr w:type="gramStart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,:</w:t>
      </w:r>
      <w:proofErr w:type="gramEnd"/>
      <w:r w:rsidR="00E13F4A" w:rsidRPr="004F4754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РИОР-ИНФРА-М,2013.</w:t>
      </w:r>
    </w:p>
    <w:p w:rsidR="002A22C7" w:rsidRPr="004F4754" w:rsidRDefault="00914895" w:rsidP="00775F98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                                     </w:t>
      </w:r>
      <w:r w:rsidR="00F566D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</w:t>
      </w:r>
      <w:r w:rsidR="002A22C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Заключение</w:t>
      </w:r>
    </w:p>
    <w:p w:rsidR="00206E01" w:rsidRPr="004F4754" w:rsidRDefault="00206E01" w:rsidP="00775F9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651F2" w:rsidRPr="004F4754" w:rsidRDefault="00337DAE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Политические </w:t>
      </w:r>
      <w:r w:rsidR="00A651F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формы современных г</w:t>
      </w:r>
      <w:r w:rsidR="00A05A2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осуда</w:t>
      </w:r>
      <w:proofErr w:type="gramStart"/>
      <w:r w:rsidR="00A05A2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рств скл</w:t>
      </w:r>
      <w:proofErr w:type="gramEnd"/>
      <w:r w:rsidR="00A05A2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адывались в течение</w:t>
      </w:r>
      <w:r w:rsidR="00A651F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нескольких столетий. Эти формы определялись</w:t>
      </w:r>
      <w:r w:rsidR="00914895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651F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экономическим</w:t>
      </w:r>
      <w:r w:rsidR="00A05A2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строем общества, его базисом. Также б</w:t>
      </w:r>
      <w:r w:rsidR="00A651F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ольшое влияние на форму государства оказывают исторические традиции (сохранение монархии в Великобритании, Швеции, Японии и др</w:t>
      </w:r>
      <w:r w:rsidR="00914895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угих</w:t>
      </w:r>
      <w:r w:rsidR="00A651F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странах), условия образования государства, равно как и особенности современного внутриполитического развития данной страны и ее международного положения.</w:t>
      </w:r>
    </w:p>
    <w:p w:rsidR="00A651F2" w:rsidRPr="004F4754" w:rsidRDefault="00A651F2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Разнообразие форм государства еще больше возросло в результате распада колониальной системы, когда на политической карте мира появился ряд молодых суверенных государств. Пе</w:t>
      </w:r>
      <w:r w:rsidR="00914895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рипетии политической борьбы при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водит во многих освободившихся странах к частой модификации государственных форм.</w:t>
      </w:r>
    </w:p>
    <w:p w:rsidR="00DF3366" w:rsidRPr="004F4754" w:rsidRDefault="00A651F2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каждом государстве в процессе исторического развития может меняться политический режим, форма правления и форма государственного устройства. </w:t>
      </w:r>
    </w:p>
    <w:p w:rsidR="00D05269" w:rsidRPr="004F4754" w:rsidRDefault="00337DAE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Стоит отметить, что ф</w:t>
      </w:r>
      <w:r w:rsidR="00D0526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орма государственного устройства стабильна,</w:t>
      </w:r>
      <w:r w:rsidR="00DF33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но</w:t>
      </w:r>
      <w:r w:rsidR="00D0526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ее могут затронуть </w:t>
      </w:r>
      <w:r w:rsidR="00DF33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революционные потрясения, которые возникли параллельно с полной сменой содержания. </w:t>
      </w:r>
    </w:p>
    <w:p w:rsidR="00D05269" w:rsidRPr="004F4754" w:rsidRDefault="00D05269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Итак, проанализировав цели и зад</w:t>
      </w:r>
      <w:r w:rsidR="00053D8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ачи настоящей курсовой работы, можно прийти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 следующим выводам:</w:t>
      </w:r>
    </w:p>
    <w:p w:rsidR="00206E01" w:rsidRPr="004F4754" w:rsidRDefault="00D05269" w:rsidP="00F113BF">
      <w:pPr>
        <w:pStyle w:val="a3"/>
        <w:numPr>
          <w:ilvl w:val="0"/>
          <w:numId w:val="6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Фо</w:t>
      </w:r>
      <w:r w:rsidR="00AA6CB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</w:t>
      </w:r>
      <w:r w:rsidR="00A05A2B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ма государственного устройства </w:t>
      </w:r>
      <w:r w:rsidR="00AA6CB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раскрывает способы объединения населения на определенной территории, связь этого населения через различные территориальные и политические образования с государством в целом.</w:t>
      </w:r>
    </w:p>
    <w:p w:rsidR="00206E01" w:rsidRPr="004F4754" w:rsidRDefault="00D05269" w:rsidP="00F113BF">
      <w:pPr>
        <w:pStyle w:val="a3"/>
        <w:numPr>
          <w:ilvl w:val="0"/>
          <w:numId w:val="6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установление формы государственного устройства влияют</w:t>
      </w:r>
      <w:r w:rsidR="00AA6CB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система территориальных составных частей, размеры государства, национальный состав населения, органы власти.</w:t>
      </w:r>
    </w:p>
    <w:p w:rsidR="00D05269" w:rsidRPr="004F4754" w:rsidRDefault="00443BAA" w:rsidP="00F113BF">
      <w:pPr>
        <w:pStyle w:val="a3"/>
        <w:numPr>
          <w:ilvl w:val="0"/>
          <w:numId w:val="6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Современные темпы развития общества как нельзя лучше показывают стабильность государственных форм. </w:t>
      </w:r>
    </w:p>
    <w:p w:rsidR="00A651F2" w:rsidRPr="004F4754" w:rsidRDefault="00A651F2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современной России установлен демократический режим, государство является федеративной республикой</w:t>
      </w:r>
      <w:r w:rsidR="00914895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что является важным достижением на пути построения правового гос</w:t>
      </w:r>
      <w:r w:rsidR="00822B6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ударства. Но для полного достижения этой цели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современном этапе исторического развития необходимо решить многие экономические, политические, культурные проблемы </w:t>
      </w:r>
      <w:r w:rsidR="00914895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российского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общества.</w:t>
      </w:r>
    </w:p>
    <w:p w:rsidR="00337DAE" w:rsidRPr="004F4754" w:rsidRDefault="00914895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Тема данной курсовой является актуальной и на современном этапе развития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социума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443BA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</w:t>
      </w:r>
      <w:r w:rsidR="00C32BA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её </w:t>
      </w:r>
      <w:r w:rsidR="00443BA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написании </w:t>
      </w:r>
      <w:r w:rsidR="0062140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было</w:t>
      </w:r>
      <w:r w:rsidR="00337D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проанализировано большое количество</w:t>
      </w:r>
      <w:r w:rsidR="00443BA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37D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источников</w:t>
      </w:r>
      <w:r w:rsidR="00443BA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дисциплине</w:t>
      </w:r>
      <w:r w:rsidR="00AA6CB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AA6CB9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Теория государства и права</w:t>
      </w:r>
      <w:r w:rsidR="00DD5AA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443BA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337D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Взгляды российских и зарубежных ученых, преподавателей, практиков помо</w:t>
      </w:r>
      <w:r w:rsidR="0062140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гли мне сформировать собственную точку зрения </w:t>
      </w:r>
      <w:r w:rsidR="00337D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тему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«Формы государственного устройства»</w:t>
      </w:r>
      <w:r w:rsidR="00337DA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334842" w:rsidRPr="004F4754" w:rsidRDefault="001F3404" w:rsidP="00C32BA6">
      <w:pPr>
        <w:spacing w:after="0" w:line="36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настоящее время отечественная теория государств</w:t>
      </w:r>
      <w:r w:rsidR="0062140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и права как наука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мож</w:t>
      </w:r>
      <w:r w:rsidR="0062140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ет предложить более глубокое и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обоснованное понимание формы </w:t>
      </w:r>
      <w:r w:rsidR="0062140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государственного устройства как одной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из основных характеристик устр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ойства государства, дать более четкую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классификацию этих форм, </w:t>
      </w:r>
      <w:r w:rsidR="0062140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прогнозировать их дальнейшее развитие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будущем 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возможно 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появ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ление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22B6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совершенно 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новых элементов форм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государст</w:t>
      </w:r>
      <w:r w:rsidR="00822B6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венного устройства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и это</w:t>
      </w:r>
      <w:r w:rsidR="00C32BA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говорит о том, что данная тема 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перспективна и необходима для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дальнейшего 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рассмотрения</w:t>
      </w:r>
      <w:r w:rsidR="00822B6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r w:rsidR="000E600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качественного </w:t>
      </w:r>
      <w:r w:rsidR="00822B6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изучения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6656A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</w:p>
    <w:p w:rsidR="002A22C7" w:rsidRPr="004F4754" w:rsidRDefault="002A22C7" w:rsidP="00775F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 w:type="page"/>
      </w:r>
    </w:p>
    <w:p w:rsidR="002A22C7" w:rsidRPr="004F4754" w:rsidRDefault="004353DF" w:rsidP="00775F98">
      <w:pPr>
        <w:spacing w:after="0" w:line="360" w:lineRule="auto"/>
        <w:ind w:firstLine="709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     </w:t>
      </w:r>
      <w:r w:rsidR="00F566D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</w:t>
      </w:r>
      <w:r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СПИСОК ИСПОЛЬЗОВАННЫХ ИСТОЧНИКОВ</w:t>
      </w:r>
    </w:p>
    <w:p w:rsidR="00973CC6" w:rsidRPr="004F4754" w:rsidRDefault="00D82DAC" w:rsidP="00D82DAC">
      <w:pPr>
        <w:shd w:val="clear" w:color="auto" w:fill="FFFFFF"/>
        <w:tabs>
          <w:tab w:val="left" w:pos="1134"/>
        </w:tabs>
        <w:spacing w:line="360" w:lineRule="auto"/>
        <w:ind w:left="851" w:firstLine="28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/>
          <w:b/>
          <w:color w:val="0D0D0D" w:themeColor="text1" w:themeTint="F2"/>
          <w:sz w:val="28"/>
          <w:szCs w:val="28"/>
        </w:rPr>
        <w:t xml:space="preserve">                   </w:t>
      </w:r>
      <w:r w:rsidR="004A63A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              </w:t>
      </w:r>
      <w:r w:rsidR="00BB3FF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</w:t>
      </w:r>
      <w:r w:rsidR="006C342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A63A3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Учебная и научная литература</w:t>
      </w:r>
      <w:r w:rsidR="004A63A3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br/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1</w:t>
      </w:r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Малько А.В., </w:t>
      </w:r>
      <w:proofErr w:type="spellStart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Саломатин</w:t>
      </w:r>
      <w:proofErr w:type="spellEnd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А.Ю. Теория государства и права. Учебное пособие. Второе издание. М</w:t>
      </w:r>
      <w:proofErr w:type="gramStart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,:</w:t>
      </w:r>
      <w:proofErr w:type="gramEnd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РИОР-ИНФРА-М,2013.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    2</w:t>
      </w:r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.Матузов Н.И., Малько А.В. Теория государства и права. - Учебник. Юристъ.-2014.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    3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Чиркин В.Е. Конституционное право зарубежных стран: Учебник. 3-е изд., </w:t>
      </w:r>
      <w:proofErr w:type="gramStart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пере-раб</w:t>
      </w:r>
      <w:proofErr w:type="gramEnd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и доп. М.: </w:t>
      </w:r>
      <w:proofErr w:type="spellStart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Юристъ</w:t>
      </w:r>
      <w:proofErr w:type="spellEnd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2002. 622 с.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4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Черепанов В.А. Теория российского федерализма: Учеб</w:t>
      </w:r>
      <w:proofErr w:type="gramStart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proofErr w:type="gramEnd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gramStart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</w:t>
      </w:r>
      <w:proofErr w:type="gramEnd"/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особие. М.: МЗ-ПРЕСС, 2005. 320 с.  </w:t>
      </w:r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4B604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BB3FF7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</w:t>
      </w:r>
      <w:r w:rsidR="004B6043" w:rsidRPr="004F4754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FFFFF"/>
        </w:rPr>
        <w:t>Публикации в научных журналах, сборниках и СМИ</w:t>
      </w:r>
      <w:r w:rsidR="006C342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5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0F4D9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Безруков А.В. Государственная и муниципальная власть в системе единой публичной власти России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0F4D9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//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0F4D9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Государственная власть и местное сам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оуправление.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- 2015.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№6.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с. 23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0F4D9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28.</w:t>
      </w:r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spellStart"/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Гатауллин</w:t>
      </w:r>
      <w:proofErr w:type="spellEnd"/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А.Г</w:t>
      </w:r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.,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Зайнутдинов</w:t>
      </w:r>
      <w:proofErr w:type="spellEnd"/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«Белая» Россия: проблема выбора формы территориального устройства // Актуальные проблемы экономики и права . – 2014 . - №2 (30)</w:t>
      </w:r>
      <w:proofErr w:type="gramStart"/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proofErr w:type="gramEnd"/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– </w:t>
      </w:r>
      <w:proofErr w:type="gramStart"/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proofErr w:type="gramEnd"/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170 – 175.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 xml:space="preserve">    7</w:t>
      </w:r>
      <w:r w:rsidR="002220DC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.</w:t>
      </w:r>
      <w:r w:rsidR="00195EA9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Гейн Е.А. Правовое регулирование политико-территориальной орг</w:t>
      </w:r>
      <w:r w:rsidR="002E2276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анизации государственной власти</w:t>
      </w:r>
      <w:r w:rsidR="00195EA9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: опыт</w:t>
      </w:r>
      <w:r w:rsidR="001D069F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 xml:space="preserve"> России и зарубежных государств </w:t>
      </w:r>
      <w:r w:rsidR="00195EA9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//Вестник Тюменского государственного университета.</w:t>
      </w:r>
      <w:r w:rsidR="00206E01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-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 xml:space="preserve"> </w:t>
      </w:r>
      <w:r w:rsidR="00206E01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2014. - №2</w:t>
      </w:r>
      <w:r w:rsidR="00195EA9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.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 xml:space="preserve">- 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 xml:space="preserve"> 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с. 42</w:t>
      </w:r>
      <w:r w:rsidR="001D069F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-</w:t>
      </w:r>
      <w:r w:rsidR="00206E01" w:rsidRPr="004F4754">
        <w:rPr>
          <w:rFonts w:ascii="Times New Roman" w:eastAsia="Calibri" w:hAnsi="Times New Roman" w:cs="Times New Roman"/>
          <w:color w:val="0D0D0D" w:themeColor="text1" w:themeTint="F2"/>
          <w:spacing w:val="-4"/>
          <w:sz w:val="28"/>
          <w:szCs w:val="28"/>
        </w:rPr>
        <w:t>46.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8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Гороховатский С.М. Исторический аспект и перспективы изменения конституционно-правового статуса субъекта Российской Федерации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// Констит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уционное и муниципальное право.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- 2016.- № 1.- с. 30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33.</w:t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9</w:t>
      </w:r>
      <w:r w:rsidR="00D32EB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Евсеенко Т.П. Конфедерация как устойчивая форма государственного устройства // Марийский юридический вестник. </w:t>
      </w:r>
      <w:r w:rsidR="0035348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- 2009</w:t>
      </w:r>
      <w:r w:rsidR="00D32EB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35348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D32EB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№</w:t>
      </w:r>
      <w:r w:rsidR="0035348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7.- с. 39 - 43.</w:t>
      </w:r>
    </w:p>
    <w:p w:rsidR="00A7668B" w:rsidRPr="004F4754" w:rsidRDefault="00D82DAC" w:rsidP="00330C17">
      <w:pPr>
        <w:widowControl w:val="0"/>
        <w:autoSpaceDE w:val="0"/>
        <w:autoSpaceDN w:val="0"/>
        <w:adjustRightInd w:val="0"/>
        <w:spacing w:after="0" w:line="360" w:lineRule="auto"/>
        <w:ind w:left="851" w:firstLine="283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lastRenderedPageBreak/>
        <w:t>10</w:t>
      </w:r>
      <w:r w:rsidR="002220DC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A7668B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Жидких В.А. Федерализм как форма государственного устройства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7668B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// Власть.</w:t>
      </w:r>
      <w:r w:rsidR="00206E01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- 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2013. - №7.-</w:t>
      </w:r>
      <w:r w:rsidR="00206E01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с.23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06E01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26.</w:t>
      </w:r>
    </w:p>
    <w:p w:rsidR="000F4D9D" w:rsidRPr="004F4754" w:rsidRDefault="00D82DAC" w:rsidP="00330C17">
      <w:pPr>
        <w:widowControl w:val="0"/>
        <w:autoSpaceDE w:val="0"/>
        <w:autoSpaceDN w:val="0"/>
        <w:adjustRightInd w:val="0"/>
        <w:spacing w:after="0" w:line="360" w:lineRule="auto"/>
        <w:ind w:left="851" w:firstLine="283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11</w:t>
      </w:r>
      <w:r w:rsidR="002220DC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Кукушкина С.М. Влияние глобализации на суверенитет госуда</w:t>
      </w:r>
      <w:proofErr w:type="gramStart"/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рств с р</w:t>
      </w:r>
      <w:proofErr w:type="gramEnd"/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азличной фор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мой государственного устройства 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// 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Марийский юриди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ческий вестник. - 2013. - № 10.- 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с. 36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39.</w:t>
      </w:r>
    </w:p>
    <w:p w:rsidR="000F4D9D" w:rsidRPr="004F4754" w:rsidRDefault="00D82DAC" w:rsidP="00330C17">
      <w:pPr>
        <w:widowControl w:val="0"/>
        <w:autoSpaceDE w:val="0"/>
        <w:autoSpaceDN w:val="0"/>
        <w:adjustRightInd w:val="0"/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12</w:t>
      </w:r>
      <w:r w:rsidR="002220DC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Лановой В.Г. </w:t>
      </w:r>
      <w:proofErr w:type="spellStart"/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Идеократическая</w:t>
      </w:r>
      <w:proofErr w:type="spellEnd"/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форма государственного устройства в политико-правовой доктрине Тр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убецкого Н.С.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// 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Символ науки. - 2015. -  №8. -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с. 200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- </w:t>
      </w:r>
      <w:r w:rsidR="000F4D9D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204.</w:t>
      </w:r>
      <w:r w:rsidR="001D069F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br/>
        <w:t xml:space="preserve">    </w:t>
      </w:r>
      <w:r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13</w:t>
      </w:r>
      <w:r w:rsidR="008E3F66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Лексин И.В. Изменения в территориальном устройстве государства: вопросы типологии и терминологии  // Контуры глобальных трансформаций: политика, экономика, право . </w:t>
      </w:r>
      <w:r w:rsidR="00D32EB6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–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B3FF7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2012 . </w:t>
      </w:r>
      <w:r w:rsidR="00D32EB6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</w:t>
      </w:r>
      <w:r w:rsidR="00BB3FF7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32EB6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№ 4 (24) / том 5. - с. 53 - 65.</w:t>
      </w:r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br/>
      </w:r>
      <w:r w:rsidR="001D069F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</w:t>
      </w:r>
      <w:r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14</w:t>
      </w:r>
      <w:r w:rsidR="002220DC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Лексин И.В. Соотношение федеративной и </w:t>
      </w:r>
      <w:proofErr w:type="spellStart"/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регионалистской</w:t>
      </w:r>
      <w:proofErr w:type="spellEnd"/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формы государственного устройства: проблемы и решения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//</w:t>
      </w:r>
      <w:r w:rsidR="00E57CBA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Научный ежегодник Института философии и права Уральского отделения Российской академии наук.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2012. - №12</w:t>
      </w:r>
      <w:r w:rsidR="007E3FEE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 с.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476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</w:t>
      </w:r>
      <w:r w:rsidR="001277F3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486.</w:t>
      </w:r>
      <w:r w:rsidR="00181C72" w:rsidRPr="004F475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br/>
      </w:r>
      <w:r w:rsidR="001D069F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</w:t>
      </w: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15</w:t>
      </w:r>
      <w:r w:rsidR="002220D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F4D9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Мартышкин С.Л. Конфедерации в исто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рии государственного управления</w:t>
      </w:r>
      <w:r w:rsidR="000F4D9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// Основы э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кономики, управления и права. - 2013. - № 6 (12)</w:t>
      </w:r>
      <w:proofErr w:type="gramStart"/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proofErr w:type="gramEnd"/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proofErr w:type="gramStart"/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</w:t>
      </w:r>
      <w:proofErr w:type="gramEnd"/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 29</w:t>
      </w:r>
      <w:r w:rsidR="00D32EB6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0F4D9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32.</w:t>
      </w:r>
    </w:p>
    <w:p w:rsidR="00F70C54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16</w:t>
      </w:r>
      <w:r w:rsidR="002220D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Медоев</w:t>
      </w:r>
      <w:proofErr w:type="spellEnd"/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Е.О. Формы совре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менного Российского государства</w:t>
      </w:r>
      <w:r w:rsidR="00E57CBA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// </w:t>
      </w:r>
      <w:proofErr w:type="spellStart"/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Экономико</w:t>
      </w:r>
      <w:proofErr w:type="spellEnd"/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- юридический журнал.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- 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2014. - </w:t>
      </w:r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№4.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 с.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59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63.</w:t>
      </w:r>
    </w:p>
    <w:p w:rsidR="00973CC6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17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Морозова А.С., Карасев А.Т. Проблемы совершенствования федеративных отношений в России: закономерности и отклонения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// Конституционное и му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ниципальное право. 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2015.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 10.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с. 27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31.</w:t>
      </w:r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18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proofErr w:type="spellStart"/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Нежинская</w:t>
      </w:r>
      <w:proofErr w:type="spellEnd"/>
      <w:r w:rsidR="00901672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К.С. Особенности нормативно-правового регулирования демографической политики в государстве с федеративной формой государственного устройства // Юридическая наука и практика: Вестник Нижегородской академии МВД России. - 2012. - №17.- с.303 - 306.</w:t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19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D32EB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Ненашев Ю. Н. Форма государственного устройства в правовом </w:t>
      </w:r>
      <w:r w:rsidR="00D32EB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учении Ф.И. Карпова о государстве // Известия Российского государственного педагогического университета им. А.И. Герцена</w:t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.- 2007.</w:t>
      </w:r>
      <w:r w:rsidR="00D32EB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№ 37 . – с. 143 - 147.</w:t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20</w:t>
      </w:r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Олесов</w:t>
      </w:r>
      <w:proofErr w:type="spellEnd"/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А.А. Государственный суверенитет в федеративном государстве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// Вестник Томского государственного педагогического университета.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2014.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№8 (149)</w:t>
      </w:r>
      <w:proofErr w:type="gramStart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proofErr w:type="gramEnd"/>
      <w:r w:rsidR="00D32EB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- </w:t>
      </w:r>
      <w:proofErr w:type="gramStart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</w:t>
      </w:r>
      <w:proofErr w:type="gramEnd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 91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94.</w:t>
      </w:r>
    </w:p>
    <w:p w:rsidR="00F70C54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21</w:t>
      </w:r>
      <w:r w:rsidR="002220D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82545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Павликов С.Г., </w:t>
      </w:r>
      <w:proofErr w:type="spellStart"/>
      <w:r w:rsidR="00682545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Баташев</w:t>
      </w:r>
      <w:proofErr w:type="spellEnd"/>
      <w:r w:rsidR="00682545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К.И. Влияние принципа федерализма на организацию системы органов конституционного судебного контроля Германии и развитие институтов гражданского общества</w:t>
      </w:r>
      <w:r w:rsidR="00E57CBA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C263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// Гражданское общество в России и за рубежом.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-</w:t>
      </w:r>
      <w:r w:rsidR="000C263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2014. - </w:t>
      </w:r>
      <w:r w:rsidR="000C263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№3.</w:t>
      </w:r>
      <w:r w:rsidR="00BB3FF7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с. 23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BB3FF7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29.</w:t>
      </w:r>
    </w:p>
    <w:p w:rsidR="00E30D5B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22</w:t>
      </w:r>
      <w:r w:rsidR="002220D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Раньжина</w:t>
      </w:r>
      <w:proofErr w:type="spellEnd"/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И.В. Механизм федерализации государств унитарной фо</w:t>
      </w:r>
      <w:r w:rsidR="00E57CBA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рмы государственного устройства </w:t>
      </w:r>
      <w:r w:rsidR="00E30D5B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// Общество:</w:t>
      </w:r>
      <w:r w:rsidR="00AC1087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политика, экономика, право.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- 2013. -</w:t>
      </w:r>
      <w:r w:rsidR="00AC1087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№4.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-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с. 44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49.</w:t>
      </w:r>
    </w:p>
    <w:p w:rsidR="000A725E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23</w:t>
      </w:r>
      <w:r w:rsidR="002220D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0A725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Рыбаков В.А. </w:t>
      </w:r>
      <w:r w:rsidR="00195EA9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Смешанная фо</w:t>
      </w:r>
      <w:r w:rsidR="00E57CBA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рма государственного устройства </w:t>
      </w:r>
      <w:r w:rsidR="00195EA9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//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95EA9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Вестник Омского университета. 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2013. - </w:t>
      </w:r>
      <w:r w:rsidR="00195EA9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№4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(37)</w:t>
      </w:r>
      <w:proofErr w:type="gramStart"/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proofErr w:type="gramEnd"/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-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</w:t>
      </w:r>
      <w:proofErr w:type="gramEnd"/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 56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06E0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61.</w:t>
      </w:r>
    </w:p>
    <w:p w:rsidR="000F4D9D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24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0F4D9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Саленко А.В. Конституционные основы германского федерализма // Сравнительное конституционно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 обозрение.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2015.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 №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6.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 с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 71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0F4D9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79.</w:t>
      </w:r>
      <w:r w:rsidR="001D069F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25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Сафронова Е.В., Кравченко А.В. Идея международной конфедерации в государственно-правовом учении А.С. Ященко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// Гуманитарные, социально-экономические и общественные науки.-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2015.-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№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8.- с.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172-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174.</w:t>
      </w:r>
    </w:p>
    <w:p w:rsidR="00973CC6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26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Степанова А.А. Еще раз о федеративном устройстве России // Конституционное и муници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пальное право.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2015.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- №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7.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с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 20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24.</w:t>
      </w:r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  <w:t xml:space="preserve">    </w:t>
      </w: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27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proofErr w:type="spellStart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Турусин</w:t>
      </w:r>
      <w:proofErr w:type="spellEnd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С.В. Унитарный федерализм: сущность и исторические формы</w:t>
      </w:r>
      <w:r w:rsidR="00E57CBA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// Вестник Самарского государственного университета.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-2013.- №7 (108)</w:t>
      </w:r>
      <w:proofErr w:type="gramStart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proofErr w:type="gramEnd"/>
      <w:r w:rsidR="007A7811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- </w:t>
      </w:r>
      <w:proofErr w:type="gramStart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</w:t>
      </w:r>
      <w:proofErr w:type="gramEnd"/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 74-79</w:t>
      </w:r>
      <w:r w:rsidR="00C120C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br/>
      </w:r>
      <w:r w:rsidR="007A781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D069F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28</w:t>
      </w:r>
      <w:r w:rsidR="00C120C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C120C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Турусин</w:t>
      </w:r>
      <w:proofErr w:type="spellEnd"/>
      <w:r w:rsidR="00C120C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С. В., Шевченко Е. Б. Федерация и федерализм: сходство терминов и различие содержания</w:t>
      </w:r>
      <w:r w:rsidR="00E57CBA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815B2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//Основы экономики, управления и права.-2013.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815B2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815B2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№3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7A7811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с.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17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-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20.</w:t>
      </w:r>
    </w:p>
    <w:p w:rsidR="00973CC6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29</w:t>
      </w:r>
      <w:r w:rsidR="002220DC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="008E3F6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3D6B4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Тухватуллин</w:t>
      </w:r>
      <w:proofErr w:type="spellEnd"/>
      <w:r w:rsidR="003D6B4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Т.А. Предметы ведения субъектов Российской Федерации: проблемы идентификации и правового регулирования (конституционно-правовое исследование) // Государственная власть и местное сам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оуправление.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-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2016. 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- №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1.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 с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 43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7E3FEE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</w:t>
      </w:r>
      <w:r w:rsidR="001277F3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3D6B4D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49</w:t>
      </w:r>
      <w:r w:rsidR="00973CC6" w:rsidRPr="004F4754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0A725E" w:rsidRPr="004F4754" w:rsidRDefault="00D82DAC" w:rsidP="00330C17">
      <w:pPr>
        <w:spacing w:after="0" w:line="360" w:lineRule="auto"/>
        <w:ind w:left="851" w:firstLine="28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30</w:t>
      </w:r>
      <w:r w:rsidR="002220D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.</w:t>
      </w:r>
      <w:r w:rsidR="008E3F66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F4D9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Федорчук</w:t>
      </w:r>
      <w:proofErr w:type="spellEnd"/>
      <w:r w:rsidR="000F4D9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В.М. К вопросу особенностей форм государственного устро</w:t>
      </w:r>
      <w:r w:rsidR="00E57CBA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йства и государственного режима </w:t>
      </w:r>
      <w:r w:rsidR="000F4D9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// Фундаментальные и прикладные исследования: проблемы и резул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ьтаты. - 2015. - № 22. -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с. 77-</w:t>
      </w:r>
      <w:r w:rsidR="001277F3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F4D9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81.</w:t>
      </w:r>
      <w:r w:rsidR="007E3FEE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br/>
        <w:t xml:space="preserve">              </w:t>
      </w:r>
      <w:r w:rsidR="002220DC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A9137D" w:rsidRPr="004F4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br/>
      </w:r>
    </w:p>
    <w:sectPr w:rsidR="000A725E" w:rsidRPr="004F4754" w:rsidSect="007A7811">
      <w:footerReference w:type="default" r:id="rId9"/>
      <w:footerReference w:type="first" r:id="rId10"/>
      <w:footnotePr>
        <w:pos w:val="beneathText"/>
        <w:numRestart w:val="eachPage"/>
      </w:footnotePr>
      <w:type w:val="continuous"/>
      <w:pgSz w:w="11906" w:h="16838"/>
      <w:pgMar w:top="1134" w:right="851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652" w:rsidRDefault="00963652" w:rsidP="00C135FA">
      <w:pPr>
        <w:spacing w:after="0" w:line="240" w:lineRule="auto"/>
      </w:pPr>
      <w:r>
        <w:separator/>
      </w:r>
    </w:p>
  </w:endnote>
  <w:endnote w:type="continuationSeparator" w:id="0">
    <w:p w:rsidR="00963652" w:rsidRDefault="00963652" w:rsidP="00C1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0056785"/>
      <w:docPartObj>
        <w:docPartGallery w:val="Page Numbers (Bottom of Page)"/>
        <w:docPartUnique/>
      </w:docPartObj>
    </w:sdtPr>
    <w:sdtEndPr/>
    <w:sdtContent>
      <w:p w:rsidR="00963652" w:rsidRDefault="00963652" w:rsidP="00DE187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2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63652" w:rsidRDefault="0096365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652" w:rsidRDefault="00963652">
    <w:pPr>
      <w:pStyle w:val="a6"/>
      <w:jc w:val="right"/>
    </w:pPr>
  </w:p>
  <w:p w:rsidR="00963652" w:rsidRDefault="0096365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652" w:rsidRDefault="00963652" w:rsidP="00C135FA">
      <w:pPr>
        <w:spacing w:after="0" w:line="240" w:lineRule="auto"/>
      </w:pPr>
      <w:r>
        <w:separator/>
      </w:r>
    </w:p>
  </w:footnote>
  <w:footnote w:type="continuationSeparator" w:id="0">
    <w:p w:rsidR="00963652" w:rsidRDefault="00963652" w:rsidP="00C13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1207"/>
    <w:multiLevelType w:val="hybridMultilevel"/>
    <w:tmpl w:val="635C5644"/>
    <w:lvl w:ilvl="0" w:tplc="B9E074B6">
      <w:start w:val="10"/>
      <w:numFmt w:val="decimal"/>
      <w:lvlText w:val="%1."/>
      <w:lvlJc w:val="left"/>
      <w:pPr>
        <w:ind w:left="1069" w:hanging="360"/>
      </w:pPr>
      <w:rPr>
        <w:rFonts w:hint="default"/>
        <w:color w:val="01010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68680A"/>
    <w:multiLevelType w:val="hybridMultilevel"/>
    <w:tmpl w:val="257201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A81B56"/>
    <w:multiLevelType w:val="hybridMultilevel"/>
    <w:tmpl w:val="C4267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415F5"/>
    <w:multiLevelType w:val="hybridMultilevel"/>
    <w:tmpl w:val="8E584DE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D6031"/>
    <w:multiLevelType w:val="hybridMultilevel"/>
    <w:tmpl w:val="08AE4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7BB19E8"/>
    <w:multiLevelType w:val="hybridMultilevel"/>
    <w:tmpl w:val="B9160C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EDE7216"/>
    <w:multiLevelType w:val="hybridMultilevel"/>
    <w:tmpl w:val="4DC4B3C2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E3F5A"/>
    <w:multiLevelType w:val="hybridMultilevel"/>
    <w:tmpl w:val="E7706AF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30F2FF0"/>
    <w:multiLevelType w:val="multilevel"/>
    <w:tmpl w:val="D812D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4D73B1"/>
    <w:multiLevelType w:val="hybridMultilevel"/>
    <w:tmpl w:val="1A883A38"/>
    <w:lvl w:ilvl="0" w:tplc="041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AE052F5"/>
    <w:multiLevelType w:val="hybridMultilevel"/>
    <w:tmpl w:val="6A8031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EF54106"/>
    <w:multiLevelType w:val="hybridMultilevel"/>
    <w:tmpl w:val="8DC674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9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9C3"/>
    <w:rsid w:val="00001114"/>
    <w:rsid w:val="00005EED"/>
    <w:rsid w:val="00006B37"/>
    <w:rsid w:val="00007F09"/>
    <w:rsid w:val="000114EA"/>
    <w:rsid w:val="0001208B"/>
    <w:rsid w:val="00013DCF"/>
    <w:rsid w:val="00015195"/>
    <w:rsid w:val="000159B9"/>
    <w:rsid w:val="0002038B"/>
    <w:rsid w:val="00022390"/>
    <w:rsid w:val="00023765"/>
    <w:rsid w:val="00024784"/>
    <w:rsid w:val="00024911"/>
    <w:rsid w:val="00024E4B"/>
    <w:rsid w:val="000309C1"/>
    <w:rsid w:val="00030E3A"/>
    <w:rsid w:val="0003127F"/>
    <w:rsid w:val="000339C1"/>
    <w:rsid w:val="00034340"/>
    <w:rsid w:val="000359DC"/>
    <w:rsid w:val="00035F4C"/>
    <w:rsid w:val="00042E7D"/>
    <w:rsid w:val="00045173"/>
    <w:rsid w:val="000478C4"/>
    <w:rsid w:val="00053350"/>
    <w:rsid w:val="00053D8E"/>
    <w:rsid w:val="00054584"/>
    <w:rsid w:val="00054B05"/>
    <w:rsid w:val="00055A93"/>
    <w:rsid w:val="000613B2"/>
    <w:rsid w:val="000625F5"/>
    <w:rsid w:val="00064828"/>
    <w:rsid w:val="000650F1"/>
    <w:rsid w:val="00070B79"/>
    <w:rsid w:val="0007521C"/>
    <w:rsid w:val="00077344"/>
    <w:rsid w:val="00081401"/>
    <w:rsid w:val="00081825"/>
    <w:rsid w:val="00085DD8"/>
    <w:rsid w:val="00092BA2"/>
    <w:rsid w:val="00092C63"/>
    <w:rsid w:val="00093350"/>
    <w:rsid w:val="00094E9C"/>
    <w:rsid w:val="00095A1E"/>
    <w:rsid w:val="00096089"/>
    <w:rsid w:val="000A0BAD"/>
    <w:rsid w:val="000A440A"/>
    <w:rsid w:val="000A4549"/>
    <w:rsid w:val="000A4E02"/>
    <w:rsid w:val="000A5A02"/>
    <w:rsid w:val="000A725E"/>
    <w:rsid w:val="000B29D5"/>
    <w:rsid w:val="000B3073"/>
    <w:rsid w:val="000B30AC"/>
    <w:rsid w:val="000B33B9"/>
    <w:rsid w:val="000B3D53"/>
    <w:rsid w:val="000B47A1"/>
    <w:rsid w:val="000C0205"/>
    <w:rsid w:val="000C2633"/>
    <w:rsid w:val="000C35F8"/>
    <w:rsid w:val="000C3A17"/>
    <w:rsid w:val="000C61E5"/>
    <w:rsid w:val="000C641E"/>
    <w:rsid w:val="000C7328"/>
    <w:rsid w:val="000D03D3"/>
    <w:rsid w:val="000E0A7A"/>
    <w:rsid w:val="000E19EB"/>
    <w:rsid w:val="000E28D6"/>
    <w:rsid w:val="000E600C"/>
    <w:rsid w:val="000F016B"/>
    <w:rsid w:val="000F1556"/>
    <w:rsid w:val="000F3041"/>
    <w:rsid w:val="000F3404"/>
    <w:rsid w:val="000F4D9D"/>
    <w:rsid w:val="001039AF"/>
    <w:rsid w:val="001064F9"/>
    <w:rsid w:val="001102B5"/>
    <w:rsid w:val="001129BB"/>
    <w:rsid w:val="0011610B"/>
    <w:rsid w:val="00121981"/>
    <w:rsid w:val="00121D1C"/>
    <w:rsid w:val="001256E7"/>
    <w:rsid w:val="001277F3"/>
    <w:rsid w:val="00127D8C"/>
    <w:rsid w:val="001323D9"/>
    <w:rsid w:val="00137948"/>
    <w:rsid w:val="00137A8F"/>
    <w:rsid w:val="001419F9"/>
    <w:rsid w:val="0014379C"/>
    <w:rsid w:val="00144035"/>
    <w:rsid w:val="00144EF9"/>
    <w:rsid w:val="001522D4"/>
    <w:rsid w:val="0015502C"/>
    <w:rsid w:val="0015502E"/>
    <w:rsid w:val="0016050D"/>
    <w:rsid w:val="001611B3"/>
    <w:rsid w:val="001614C7"/>
    <w:rsid w:val="0016270D"/>
    <w:rsid w:val="00162946"/>
    <w:rsid w:val="00162FB5"/>
    <w:rsid w:val="00164385"/>
    <w:rsid w:val="00170828"/>
    <w:rsid w:val="001711D3"/>
    <w:rsid w:val="0017155E"/>
    <w:rsid w:val="00176822"/>
    <w:rsid w:val="00176828"/>
    <w:rsid w:val="00181C72"/>
    <w:rsid w:val="001828C2"/>
    <w:rsid w:val="0018458A"/>
    <w:rsid w:val="0019109C"/>
    <w:rsid w:val="00192C67"/>
    <w:rsid w:val="00195EA9"/>
    <w:rsid w:val="001A60BA"/>
    <w:rsid w:val="001A7485"/>
    <w:rsid w:val="001A78A7"/>
    <w:rsid w:val="001A7C43"/>
    <w:rsid w:val="001A7C48"/>
    <w:rsid w:val="001B0948"/>
    <w:rsid w:val="001B34C2"/>
    <w:rsid w:val="001B7BE1"/>
    <w:rsid w:val="001C5826"/>
    <w:rsid w:val="001C7781"/>
    <w:rsid w:val="001D069F"/>
    <w:rsid w:val="001D5D6F"/>
    <w:rsid w:val="001D7E4B"/>
    <w:rsid w:val="001E0BF2"/>
    <w:rsid w:val="001E3438"/>
    <w:rsid w:val="001E533D"/>
    <w:rsid w:val="001E6C11"/>
    <w:rsid w:val="001E7B17"/>
    <w:rsid w:val="001F3404"/>
    <w:rsid w:val="001F4409"/>
    <w:rsid w:val="001F7F60"/>
    <w:rsid w:val="00200C43"/>
    <w:rsid w:val="00201036"/>
    <w:rsid w:val="00203690"/>
    <w:rsid w:val="002046AB"/>
    <w:rsid w:val="00204A00"/>
    <w:rsid w:val="00205661"/>
    <w:rsid w:val="00206E01"/>
    <w:rsid w:val="00210F80"/>
    <w:rsid w:val="002209A5"/>
    <w:rsid w:val="002220DC"/>
    <w:rsid w:val="00225CC9"/>
    <w:rsid w:val="0022707A"/>
    <w:rsid w:val="00227A9F"/>
    <w:rsid w:val="00230CFE"/>
    <w:rsid w:val="00231D28"/>
    <w:rsid w:val="00231D8B"/>
    <w:rsid w:val="0023399C"/>
    <w:rsid w:val="00235B45"/>
    <w:rsid w:val="002408D3"/>
    <w:rsid w:val="002418BB"/>
    <w:rsid w:val="00241D74"/>
    <w:rsid w:val="00252EA9"/>
    <w:rsid w:val="002531E9"/>
    <w:rsid w:val="00256023"/>
    <w:rsid w:val="00263D0D"/>
    <w:rsid w:val="00265484"/>
    <w:rsid w:val="00265FB7"/>
    <w:rsid w:val="0027393E"/>
    <w:rsid w:val="002803BA"/>
    <w:rsid w:val="00282A26"/>
    <w:rsid w:val="0028302C"/>
    <w:rsid w:val="00283DBB"/>
    <w:rsid w:val="00285085"/>
    <w:rsid w:val="00286856"/>
    <w:rsid w:val="00286899"/>
    <w:rsid w:val="00286E1B"/>
    <w:rsid w:val="002912BE"/>
    <w:rsid w:val="0029782F"/>
    <w:rsid w:val="002A22C7"/>
    <w:rsid w:val="002A5758"/>
    <w:rsid w:val="002B1DCF"/>
    <w:rsid w:val="002B2A50"/>
    <w:rsid w:val="002B47D2"/>
    <w:rsid w:val="002B4A49"/>
    <w:rsid w:val="002B6B90"/>
    <w:rsid w:val="002B75F2"/>
    <w:rsid w:val="002C2C8D"/>
    <w:rsid w:val="002C3A9A"/>
    <w:rsid w:val="002C469E"/>
    <w:rsid w:val="002C4AA4"/>
    <w:rsid w:val="002C62C4"/>
    <w:rsid w:val="002D45C5"/>
    <w:rsid w:val="002E04F6"/>
    <w:rsid w:val="002E1907"/>
    <w:rsid w:val="002E2276"/>
    <w:rsid w:val="002E30FC"/>
    <w:rsid w:val="002E55F0"/>
    <w:rsid w:val="002E79A2"/>
    <w:rsid w:val="002F0E36"/>
    <w:rsid w:val="002F1493"/>
    <w:rsid w:val="002F2C59"/>
    <w:rsid w:val="002F4437"/>
    <w:rsid w:val="002F59C9"/>
    <w:rsid w:val="00300962"/>
    <w:rsid w:val="00310269"/>
    <w:rsid w:val="00315E56"/>
    <w:rsid w:val="00321771"/>
    <w:rsid w:val="00321F51"/>
    <w:rsid w:val="00322C7F"/>
    <w:rsid w:val="00322DDE"/>
    <w:rsid w:val="00326988"/>
    <w:rsid w:val="00330C17"/>
    <w:rsid w:val="00333290"/>
    <w:rsid w:val="003337C7"/>
    <w:rsid w:val="00334842"/>
    <w:rsid w:val="00337944"/>
    <w:rsid w:val="00337DAE"/>
    <w:rsid w:val="00344E5C"/>
    <w:rsid w:val="003521F0"/>
    <w:rsid w:val="0035348F"/>
    <w:rsid w:val="00353DAB"/>
    <w:rsid w:val="00353F60"/>
    <w:rsid w:val="0035404F"/>
    <w:rsid w:val="00354468"/>
    <w:rsid w:val="00357BDE"/>
    <w:rsid w:val="003607B5"/>
    <w:rsid w:val="00360EC5"/>
    <w:rsid w:val="003616A9"/>
    <w:rsid w:val="00363213"/>
    <w:rsid w:val="003656D4"/>
    <w:rsid w:val="00365A33"/>
    <w:rsid w:val="003678CF"/>
    <w:rsid w:val="00373BDB"/>
    <w:rsid w:val="00374AC0"/>
    <w:rsid w:val="00380F3D"/>
    <w:rsid w:val="00382DD3"/>
    <w:rsid w:val="00384199"/>
    <w:rsid w:val="0038742B"/>
    <w:rsid w:val="00387968"/>
    <w:rsid w:val="003936D8"/>
    <w:rsid w:val="00394135"/>
    <w:rsid w:val="00394BF3"/>
    <w:rsid w:val="00397787"/>
    <w:rsid w:val="003A65E5"/>
    <w:rsid w:val="003A7A99"/>
    <w:rsid w:val="003B14B3"/>
    <w:rsid w:val="003B1C14"/>
    <w:rsid w:val="003B26DC"/>
    <w:rsid w:val="003B3455"/>
    <w:rsid w:val="003B3B22"/>
    <w:rsid w:val="003B6D3D"/>
    <w:rsid w:val="003C17CC"/>
    <w:rsid w:val="003C498E"/>
    <w:rsid w:val="003C6F51"/>
    <w:rsid w:val="003D006C"/>
    <w:rsid w:val="003D47BD"/>
    <w:rsid w:val="003D6612"/>
    <w:rsid w:val="003D6B4D"/>
    <w:rsid w:val="003D7986"/>
    <w:rsid w:val="003E06B6"/>
    <w:rsid w:val="003E15EC"/>
    <w:rsid w:val="003E2B59"/>
    <w:rsid w:val="003E3B43"/>
    <w:rsid w:val="003E6FE8"/>
    <w:rsid w:val="003E7183"/>
    <w:rsid w:val="003E795F"/>
    <w:rsid w:val="003F02A4"/>
    <w:rsid w:val="003F1A08"/>
    <w:rsid w:val="003F1B79"/>
    <w:rsid w:val="00410A22"/>
    <w:rsid w:val="004159CA"/>
    <w:rsid w:val="00416742"/>
    <w:rsid w:val="00417F5F"/>
    <w:rsid w:val="00420360"/>
    <w:rsid w:val="00434D07"/>
    <w:rsid w:val="004353DF"/>
    <w:rsid w:val="004407F7"/>
    <w:rsid w:val="00442186"/>
    <w:rsid w:val="00443AF7"/>
    <w:rsid w:val="00443BAA"/>
    <w:rsid w:val="00443C3A"/>
    <w:rsid w:val="00451E23"/>
    <w:rsid w:val="00453A05"/>
    <w:rsid w:val="00453D0A"/>
    <w:rsid w:val="00454B0B"/>
    <w:rsid w:val="00455180"/>
    <w:rsid w:val="00455484"/>
    <w:rsid w:val="00461B21"/>
    <w:rsid w:val="0046336C"/>
    <w:rsid w:val="00474B9F"/>
    <w:rsid w:val="00480217"/>
    <w:rsid w:val="0048089A"/>
    <w:rsid w:val="004815C2"/>
    <w:rsid w:val="0048174A"/>
    <w:rsid w:val="00482206"/>
    <w:rsid w:val="00492303"/>
    <w:rsid w:val="004928AC"/>
    <w:rsid w:val="00496764"/>
    <w:rsid w:val="004A2D4F"/>
    <w:rsid w:val="004A5E16"/>
    <w:rsid w:val="004A5F8C"/>
    <w:rsid w:val="004A63A3"/>
    <w:rsid w:val="004A63D9"/>
    <w:rsid w:val="004B5080"/>
    <w:rsid w:val="004B5B86"/>
    <w:rsid w:val="004B6043"/>
    <w:rsid w:val="004B7489"/>
    <w:rsid w:val="004B760F"/>
    <w:rsid w:val="004C1227"/>
    <w:rsid w:val="004C47B2"/>
    <w:rsid w:val="004C4A3C"/>
    <w:rsid w:val="004C4E94"/>
    <w:rsid w:val="004C69B2"/>
    <w:rsid w:val="004C6EA4"/>
    <w:rsid w:val="004D148A"/>
    <w:rsid w:val="004D1CD6"/>
    <w:rsid w:val="004D2A20"/>
    <w:rsid w:val="004D60DD"/>
    <w:rsid w:val="004D674E"/>
    <w:rsid w:val="004E079C"/>
    <w:rsid w:val="004E087C"/>
    <w:rsid w:val="004E0DD7"/>
    <w:rsid w:val="004E2672"/>
    <w:rsid w:val="004E2E68"/>
    <w:rsid w:val="004E4E1C"/>
    <w:rsid w:val="004F06A4"/>
    <w:rsid w:val="004F2E21"/>
    <w:rsid w:val="004F4754"/>
    <w:rsid w:val="004F6AEA"/>
    <w:rsid w:val="004F77CF"/>
    <w:rsid w:val="0050614D"/>
    <w:rsid w:val="005068FE"/>
    <w:rsid w:val="00507A5F"/>
    <w:rsid w:val="00511099"/>
    <w:rsid w:val="005113F2"/>
    <w:rsid w:val="00513350"/>
    <w:rsid w:val="00513E0C"/>
    <w:rsid w:val="00515863"/>
    <w:rsid w:val="00515C2F"/>
    <w:rsid w:val="005220F8"/>
    <w:rsid w:val="0052234D"/>
    <w:rsid w:val="00522FD8"/>
    <w:rsid w:val="0052738A"/>
    <w:rsid w:val="00536050"/>
    <w:rsid w:val="00537E61"/>
    <w:rsid w:val="00544134"/>
    <w:rsid w:val="005459AB"/>
    <w:rsid w:val="00546981"/>
    <w:rsid w:val="00551432"/>
    <w:rsid w:val="00551E64"/>
    <w:rsid w:val="00554D6C"/>
    <w:rsid w:val="005611BE"/>
    <w:rsid w:val="00562BF3"/>
    <w:rsid w:val="005633BC"/>
    <w:rsid w:val="005662A5"/>
    <w:rsid w:val="00570773"/>
    <w:rsid w:val="00572452"/>
    <w:rsid w:val="005737B8"/>
    <w:rsid w:val="005775C8"/>
    <w:rsid w:val="00581270"/>
    <w:rsid w:val="00581B02"/>
    <w:rsid w:val="005859B4"/>
    <w:rsid w:val="00587E33"/>
    <w:rsid w:val="00590E18"/>
    <w:rsid w:val="0059104B"/>
    <w:rsid w:val="00593372"/>
    <w:rsid w:val="005933C5"/>
    <w:rsid w:val="0059381E"/>
    <w:rsid w:val="00597367"/>
    <w:rsid w:val="00597C68"/>
    <w:rsid w:val="005A3A72"/>
    <w:rsid w:val="005B1199"/>
    <w:rsid w:val="005B3A5A"/>
    <w:rsid w:val="005B5006"/>
    <w:rsid w:val="005B6486"/>
    <w:rsid w:val="005C2BFD"/>
    <w:rsid w:val="005C4A25"/>
    <w:rsid w:val="005C534E"/>
    <w:rsid w:val="005C637A"/>
    <w:rsid w:val="005C7568"/>
    <w:rsid w:val="005D08E5"/>
    <w:rsid w:val="005D1A04"/>
    <w:rsid w:val="005D1EA7"/>
    <w:rsid w:val="005D469D"/>
    <w:rsid w:val="005D57FE"/>
    <w:rsid w:val="005D5B80"/>
    <w:rsid w:val="005E175B"/>
    <w:rsid w:val="005E5C15"/>
    <w:rsid w:val="005E6F20"/>
    <w:rsid w:val="005F505D"/>
    <w:rsid w:val="005F6644"/>
    <w:rsid w:val="0060066D"/>
    <w:rsid w:val="00602233"/>
    <w:rsid w:val="006022C5"/>
    <w:rsid w:val="00603E27"/>
    <w:rsid w:val="00605513"/>
    <w:rsid w:val="0061116B"/>
    <w:rsid w:val="00612345"/>
    <w:rsid w:val="006166AB"/>
    <w:rsid w:val="00617A8D"/>
    <w:rsid w:val="006205CB"/>
    <w:rsid w:val="00621187"/>
    <w:rsid w:val="00621406"/>
    <w:rsid w:val="00622524"/>
    <w:rsid w:val="0062363B"/>
    <w:rsid w:val="00624652"/>
    <w:rsid w:val="006263A7"/>
    <w:rsid w:val="0063099F"/>
    <w:rsid w:val="00634023"/>
    <w:rsid w:val="00635E92"/>
    <w:rsid w:val="00651ECB"/>
    <w:rsid w:val="0065268F"/>
    <w:rsid w:val="00653C18"/>
    <w:rsid w:val="00656489"/>
    <w:rsid w:val="00656D07"/>
    <w:rsid w:val="006608B3"/>
    <w:rsid w:val="006633DB"/>
    <w:rsid w:val="006648AC"/>
    <w:rsid w:val="006656AD"/>
    <w:rsid w:val="00666C55"/>
    <w:rsid w:val="00670CC8"/>
    <w:rsid w:val="00673D2B"/>
    <w:rsid w:val="00675B28"/>
    <w:rsid w:val="00676116"/>
    <w:rsid w:val="00680D69"/>
    <w:rsid w:val="00682497"/>
    <w:rsid w:val="00682545"/>
    <w:rsid w:val="006840D6"/>
    <w:rsid w:val="006846AA"/>
    <w:rsid w:val="00685274"/>
    <w:rsid w:val="00686C13"/>
    <w:rsid w:val="00691F5C"/>
    <w:rsid w:val="006924ED"/>
    <w:rsid w:val="00695CCA"/>
    <w:rsid w:val="006A0ECB"/>
    <w:rsid w:val="006A1DFD"/>
    <w:rsid w:val="006A2563"/>
    <w:rsid w:val="006A6695"/>
    <w:rsid w:val="006B02B5"/>
    <w:rsid w:val="006B1F90"/>
    <w:rsid w:val="006B24A7"/>
    <w:rsid w:val="006B46DB"/>
    <w:rsid w:val="006B47F4"/>
    <w:rsid w:val="006C030F"/>
    <w:rsid w:val="006C071F"/>
    <w:rsid w:val="006C090F"/>
    <w:rsid w:val="006C2680"/>
    <w:rsid w:val="006C2A04"/>
    <w:rsid w:val="006C3426"/>
    <w:rsid w:val="006D0DEF"/>
    <w:rsid w:val="006D0E71"/>
    <w:rsid w:val="006D15CF"/>
    <w:rsid w:val="006D3EA9"/>
    <w:rsid w:val="006D5DB7"/>
    <w:rsid w:val="006D7A77"/>
    <w:rsid w:val="006E3100"/>
    <w:rsid w:val="006E7173"/>
    <w:rsid w:val="006F1B92"/>
    <w:rsid w:val="006F3EE6"/>
    <w:rsid w:val="006F6926"/>
    <w:rsid w:val="006F7229"/>
    <w:rsid w:val="00701C18"/>
    <w:rsid w:val="00702D13"/>
    <w:rsid w:val="00702DB5"/>
    <w:rsid w:val="00705A18"/>
    <w:rsid w:val="0070646B"/>
    <w:rsid w:val="00707486"/>
    <w:rsid w:val="007141F7"/>
    <w:rsid w:val="00714CEB"/>
    <w:rsid w:val="00720A9D"/>
    <w:rsid w:val="00720B16"/>
    <w:rsid w:val="00723347"/>
    <w:rsid w:val="00724DB4"/>
    <w:rsid w:val="00730A5B"/>
    <w:rsid w:val="007326BA"/>
    <w:rsid w:val="00732AC1"/>
    <w:rsid w:val="00733D14"/>
    <w:rsid w:val="007350E4"/>
    <w:rsid w:val="00736504"/>
    <w:rsid w:val="0073732A"/>
    <w:rsid w:val="00737C0A"/>
    <w:rsid w:val="00741936"/>
    <w:rsid w:val="00742A67"/>
    <w:rsid w:val="00744098"/>
    <w:rsid w:val="00746634"/>
    <w:rsid w:val="00754CD9"/>
    <w:rsid w:val="0075511C"/>
    <w:rsid w:val="007553EB"/>
    <w:rsid w:val="00761106"/>
    <w:rsid w:val="007621EA"/>
    <w:rsid w:val="00762359"/>
    <w:rsid w:val="00762FD3"/>
    <w:rsid w:val="007669C8"/>
    <w:rsid w:val="00775F98"/>
    <w:rsid w:val="00776CC0"/>
    <w:rsid w:val="00776E54"/>
    <w:rsid w:val="00777A94"/>
    <w:rsid w:val="0078098C"/>
    <w:rsid w:val="00781A92"/>
    <w:rsid w:val="00781FA8"/>
    <w:rsid w:val="00782303"/>
    <w:rsid w:val="00783361"/>
    <w:rsid w:val="00786B11"/>
    <w:rsid w:val="00792AC6"/>
    <w:rsid w:val="007A01A2"/>
    <w:rsid w:val="007A2D36"/>
    <w:rsid w:val="007A417E"/>
    <w:rsid w:val="007A669E"/>
    <w:rsid w:val="007A7811"/>
    <w:rsid w:val="007B06F5"/>
    <w:rsid w:val="007B0977"/>
    <w:rsid w:val="007B5963"/>
    <w:rsid w:val="007B6603"/>
    <w:rsid w:val="007B77B6"/>
    <w:rsid w:val="007B7CBD"/>
    <w:rsid w:val="007C0CA0"/>
    <w:rsid w:val="007C1C2D"/>
    <w:rsid w:val="007C39F0"/>
    <w:rsid w:val="007C763D"/>
    <w:rsid w:val="007C7C8F"/>
    <w:rsid w:val="007D0E2F"/>
    <w:rsid w:val="007D751B"/>
    <w:rsid w:val="007D7FB8"/>
    <w:rsid w:val="007E073B"/>
    <w:rsid w:val="007E0AB2"/>
    <w:rsid w:val="007E1163"/>
    <w:rsid w:val="007E33ED"/>
    <w:rsid w:val="007E3FEE"/>
    <w:rsid w:val="007F26F1"/>
    <w:rsid w:val="007F4E0C"/>
    <w:rsid w:val="007F6420"/>
    <w:rsid w:val="007F7073"/>
    <w:rsid w:val="008014B9"/>
    <w:rsid w:val="008059E3"/>
    <w:rsid w:val="00814157"/>
    <w:rsid w:val="00815359"/>
    <w:rsid w:val="0082096D"/>
    <w:rsid w:val="00822B6E"/>
    <w:rsid w:val="00823FB9"/>
    <w:rsid w:val="008254A1"/>
    <w:rsid w:val="00830840"/>
    <w:rsid w:val="008311D0"/>
    <w:rsid w:val="008371F8"/>
    <w:rsid w:val="00841F91"/>
    <w:rsid w:val="008439AA"/>
    <w:rsid w:val="0085068C"/>
    <w:rsid w:val="0086029E"/>
    <w:rsid w:val="0086049A"/>
    <w:rsid w:val="00864E12"/>
    <w:rsid w:val="0086654B"/>
    <w:rsid w:val="00866758"/>
    <w:rsid w:val="00870DBB"/>
    <w:rsid w:val="00875409"/>
    <w:rsid w:val="0087718F"/>
    <w:rsid w:val="00877832"/>
    <w:rsid w:val="00881319"/>
    <w:rsid w:val="00887A1C"/>
    <w:rsid w:val="00892A4E"/>
    <w:rsid w:val="00892C03"/>
    <w:rsid w:val="00895AA2"/>
    <w:rsid w:val="008969A3"/>
    <w:rsid w:val="008A034C"/>
    <w:rsid w:val="008A05A3"/>
    <w:rsid w:val="008A0A0B"/>
    <w:rsid w:val="008A0C71"/>
    <w:rsid w:val="008A229B"/>
    <w:rsid w:val="008A33A0"/>
    <w:rsid w:val="008A7CD1"/>
    <w:rsid w:val="008C2086"/>
    <w:rsid w:val="008C6FE7"/>
    <w:rsid w:val="008D11FD"/>
    <w:rsid w:val="008D293D"/>
    <w:rsid w:val="008D723B"/>
    <w:rsid w:val="008D7CAB"/>
    <w:rsid w:val="008E18B2"/>
    <w:rsid w:val="008E3F66"/>
    <w:rsid w:val="008E4985"/>
    <w:rsid w:val="008E56AD"/>
    <w:rsid w:val="008E6316"/>
    <w:rsid w:val="008E7702"/>
    <w:rsid w:val="008E7B0E"/>
    <w:rsid w:val="008F1758"/>
    <w:rsid w:val="008F18B6"/>
    <w:rsid w:val="008F1E60"/>
    <w:rsid w:val="008F495F"/>
    <w:rsid w:val="008F4968"/>
    <w:rsid w:val="008F65A4"/>
    <w:rsid w:val="008F65F0"/>
    <w:rsid w:val="009001AF"/>
    <w:rsid w:val="00901672"/>
    <w:rsid w:val="009016F9"/>
    <w:rsid w:val="009019C5"/>
    <w:rsid w:val="009034ED"/>
    <w:rsid w:val="00906447"/>
    <w:rsid w:val="009125AB"/>
    <w:rsid w:val="0091361B"/>
    <w:rsid w:val="00914895"/>
    <w:rsid w:val="00914A9C"/>
    <w:rsid w:val="00915631"/>
    <w:rsid w:val="00920987"/>
    <w:rsid w:val="00921647"/>
    <w:rsid w:val="0092574D"/>
    <w:rsid w:val="00931C04"/>
    <w:rsid w:val="00934154"/>
    <w:rsid w:val="00935D71"/>
    <w:rsid w:val="00936385"/>
    <w:rsid w:val="009377E8"/>
    <w:rsid w:val="009417B0"/>
    <w:rsid w:val="00943190"/>
    <w:rsid w:val="00947369"/>
    <w:rsid w:val="00947FDA"/>
    <w:rsid w:val="00956E40"/>
    <w:rsid w:val="009609C1"/>
    <w:rsid w:val="00962414"/>
    <w:rsid w:val="00963652"/>
    <w:rsid w:val="00963881"/>
    <w:rsid w:val="00964CDF"/>
    <w:rsid w:val="00967FCD"/>
    <w:rsid w:val="0097136F"/>
    <w:rsid w:val="009713CE"/>
    <w:rsid w:val="00973CC6"/>
    <w:rsid w:val="0097763D"/>
    <w:rsid w:val="009801E0"/>
    <w:rsid w:val="00981485"/>
    <w:rsid w:val="00986293"/>
    <w:rsid w:val="00992DCA"/>
    <w:rsid w:val="00994DD9"/>
    <w:rsid w:val="009953DB"/>
    <w:rsid w:val="009972F7"/>
    <w:rsid w:val="009A0881"/>
    <w:rsid w:val="009A0C02"/>
    <w:rsid w:val="009A4835"/>
    <w:rsid w:val="009A5FD5"/>
    <w:rsid w:val="009A60D8"/>
    <w:rsid w:val="009B009A"/>
    <w:rsid w:val="009B0527"/>
    <w:rsid w:val="009B11AC"/>
    <w:rsid w:val="009B42E4"/>
    <w:rsid w:val="009B458C"/>
    <w:rsid w:val="009B7201"/>
    <w:rsid w:val="009C0C48"/>
    <w:rsid w:val="009C1F6B"/>
    <w:rsid w:val="009C219A"/>
    <w:rsid w:val="009C2A79"/>
    <w:rsid w:val="009C6526"/>
    <w:rsid w:val="009C799A"/>
    <w:rsid w:val="009D1060"/>
    <w:rsid w:val="009D52F4"/>
    <w:rsid w:val="009E2C73"/>
    <w:rsid w:val="009E591E"/>
    <w:rsid w:val="009E7651"/>
    <w:rsid w:val="009E77A5"/>
    <w:rsid w:val="009F0668"/>
    <w:rsid w:val="009F2871"/>
    <w:rsid w:val="009F7348"/>
    <w:rsid w:val="00A00341"/>
    <w:rsid w:val="00A008DB"/>
    <w:rsid w:val="00A009FB"/>
    <w:rsid w:val="00A020E9"/>
    <w:rsid w:val="00A05A2B"/>
    <w:rsid w:val="00A1212B"/>
    <w:rsid w:val="00A13F87"/>
    <w:rsid w:val="00A162E9"/>
    <w:rsid w:val="00A1668E"/>
    <w:rsid w:val="00A16E9D"/>
    <w:rsid w:val="00A23BD8"/>
    <w:rsid w:val="00A271AD"/>
    <w:rsid w:val="00A27F91"/>
    <w:rsid w:val="00A32D89"/>
    <w:rsid w:val="00A33B17"/>
    <w:rsid w:val="00A33F99"/>
    <w:rsid w:val="00A35BCB"/>
    <w:rsid w:val="00A42483"/>
    <w:rsid w:val="00A459ED"/>
    <w:rsid w:val="00A47BEB"/>
    <w:rsid w:val="00A51D2E"/>
    <w:rsid w:val="00A5375C"/>
    <w:rsid w:val="00A56BBA"/>
    <w:rsid w:val="00A57657"/>
    <w:rsid w:val="00A57C04"/>
    <w:rsid w:val="00A60376"/>
    <w:rsid w:val="00A651F2"/>
    <w:rsid w:val="00A66275"/>
    <w:rsid w:val="00A665E4"/>
    <w:rsid w:val="00A700DD"/>
    <w:rsid w:val="00A71BF6"/>
    <w:rsid w:val="00A72264"/>
    <w:rsid w:val="00A76029"/>
    <w:rsid w:val="00A7668B"/>
    <w:rsid w:val="00A77292"/>
    <w:rsid w:val="00A80132"/>
    <w:rsid w:val="00A802D7"/>
    <w:rsid w:val="00A80E19"/>
    <w:rsid w:val="00A815B2"/>
    <w:rsid w:val="00A82EB1"/>
    <w:rsid w:val="00A8340A"/>
    <w:rsid w:val="00A879D3"/>
    <w:rsid w:val="00A903EF"/>
    <w:rsid w:val="00A90789"/>
    <w:rsid w:val="00A9084D"/>
    <w:rsid w:val="00A91122"/>
    <w:rsid w:val="00A9137D"/>
    <w:rsid w:val="00A91D11"/>
    <w:rsid w:val="00A9216F"/>
    <w:rsid w:val="00A95073"/>
    <w:rsid w:val="00A95DD2"/>
    <w:rsid w:val="00AA3A74"/>
    <w:rsid w:val="00AA547C"/>
    <w:rsid w:val="00AA5B80"/>
    <w:rsid w:val="00AA6CB9"/>
    <w:rsid w:val="00AA79E9"/>
    <w:rsid w:val="00AB1C47"/>
    <w:rsid w:val="00AB31FB"/>
    <w:rsid w:val="00AB55F4"/>
    <w:rsid w:val="00AB5790"/>
    <w:rsid w:val="00AB79B7"/>
    <w:rsid w:val="00AC1087"/>
    <w:rsid w:val="00AC323E"/>
    <w:rsid w:val="00AC411C"/>
    <w:rsid w:val="00AC7FF0"/>
    <w:rsid w:val="00AD020A"/>
    <w:rsid w:val="00AD1314"/>
    <w:rsid w:val="00AE3659"/>
    <w:rsid w:val="00AE3AF7"/>
    <w:rsid w:val="00AE3D6C"/>
    <w:rsid w:val="00AE57DD"/>
    <w:rsid w:val="00AF407B"/>
    <w:rsid w:val="00AF5E04"/>
    <w:rsid w:val="00AF66AE"/>
    <w:rsid w:val="00AF74F9"/>
    <w:rsid w:val="00AF7BA1"/>
    <w:rsid w:val="00AF7C06"/>
    <w:rsid w:val="00B00409"/>
    <w:rsid w:val="00B01083"/>
    <w:rsid w:val="00B025F2"/>
    <w:rsid w:val="00B02C40"/>
    <w:rsid w:val="00B03292"/>
    <w:rsid w:val="00B047FD"/>
    <w:rsid w:val="00B05B03"/>
    <w:rsid w:val="00B0656A"/>
    <w:rsid w:val="00B20FC8"/>
    <w:rsid w:val="00B23FAA"/>
    <w:rsid w:val="00B24E9C"/>
    <w:rsid w:val="00B367F8"/>
    <w:rsid w:val="00B40E3A"/>
    <w:rsid w:val="00B42472"/>
    <w:rsid w:val="00B42C8F"/>
    <w:rsid w:val="00B4412F"/>
    <w:rsid w:val="00B45BEE"/>
    <w:rsid w:val="00B507A7"/>
    <w:rsid w:val="00B517AB"/>
    <w:rsid w:val="00B550A2"/>
    <w:rsid w:val="00B55BE5"/>
    <w:rsid w:val="00B60063"/>
    <w:rsid w:val="00B605E2"/>
    <w:rsid w:val="00B6110C"/>
    <w:rsid w:val="00B643D2"/>
    <w:rsid w:val="00B71863"/>
    <w:rsid w:val="00B71877"/>
    <w:rsid w:val="00B75B30"/>
    <w:rsid w:val="00B80177"/>
    <w:rsid w:val="00B82CF1"/>
    <w:rsid w:val="00B83431"/>
    <w:rsid w:val="00B972B9"/>
    <w:rsid w:val="00BA1DD5"/>
    <w:rsid w:val="00BA3527"/>
    <w:rsid w:val="00BA5063"/>
    <w:rsid w:val="00BA6579"/>
    <w:rsid w:val="00BA7874"/>
    <w:rsid w:val="00BB1D57"/>
    <w:rsid w:val="00BB2658"/>
    <w:rsid w:val="00BB3FF7"/>
    <w:rsid w:val="00BB68AF"/>
    <w:rsid w:val="00BC20FF"/>
    <w:rsid w:val="00BC2731"/>
    <w:rsid w:val="00BC63FE"/>
    <w:rsid w:val="00BC6AF1"/>
    <w:rsid w:val="00BC72F3"/>
    <w:rsid w:val="00BC73D1"/>
    <w:rsid w:val="00BC7D59"/>
    <w:rsid w:val="00BD4769"/>
    <w:rsid w:val="00BE0BAB"/>
    <w:rsid w:val="00BE17F7"/>
    <w:rsid w:val="00BE4720"/>
    <w:rsid w:val="00BF0D79"/>
    <w:rsid w:val="00BF10DC"/>
    <w:rsid w:val="00BF2118"/>
    <w:rsid w:val="00BF46EF"/>
    <w:rsid w:val="00BF5FAB"/>
    <w:rsid w:val="00BF7866"/>
    <w:rsid w:val="00C02967"/>
    <w:rsid w:val="00C050D1"/>
    <w:rsid w:val="00C05D8F"/>
    <w:rsid w:val="00C071A0"/>
    <w:rsid w:val="00C10861"/>
    <w:rsid w:val="00C120CC"/>
    <w:rsid w:val="00C123EE"/>
    <w:rsid w:val="00C135FA"/>
    <w:rsid w:val="00C15423"/>
    <w:rsid w:val="00C15776"/>
    <w:rsid w:val="00C15EA2"/>
    <w:rsid w:val="00C24AD0"/>
    <w:rsid w:val="00C24B89"/>
    <w:rsid w:val="00C258BE"/>
    <w:rsid w:val="00C26289"/>
    <w:rsid w:val="00C32BA6"/>
    <w:rsid w:val="00C411FC"/>
    <w:rsid w:val="00C4174F"/>
    <w:rsid w:val="00C41A1E"/>
    <w:rsid w:val="00C44798"/>
    <w:rsid w:val="00C44825"/>
    <w:rsid w:val="00C44F21"/>
    <w:rsid w:val="00C46D05"/>
    <w:rsid w:val="00C50464"/>
    <w:rsid w:val="00C53C53"/>
    <w:rsid w:val="00C55D27"/>
    <w:rsid w:val="00C608DD"/>
    <w:rsid w:val="00C60B5F"/>
    <w:rsid w:val="00C6224F"/>
    <w:rsid w:val="00C62C03"/>
    <w:rsid w:val="00C641CD"/>
    <w:rsid w:val="00C64E98"/>
    <w:rsid w:val="00C6520B"/>
    <w:rsid w:val="00C671ED"/>
    <w:rsid w:val="00C67208"/>
    <w:rsid w:val="00C673E8"/>
    <w:rsid w:val="00C725CF"/>
    <w:rsid w:val="00C75B05"/>
    <w:rsid w:val="00C75B58"/>
    <w:rsid w:val="00C765D7"/>
    <w:rsid w:val="00C77063"/>
    <w:rsid w:val="00C82F67"/>
    <w:rsid w:val="00C835E7"/>
    <w:rsid w:val="00C83BEC"/>
    <w:rsid w:val="00C85FE7"/>
    <w:rsid w:val="00C866AC"/>
    <w:rsid w:val="00C879CC"/>
    <w:rsid w:val="00C90557"/>
    <w:rsid w:val="00C92CFD"/>
    <w:rsid w:val="00C94168"/>
    <w:rsid w:val="00C9525E"/>
    <w:rsid w:val="00CA1CA7"/>
    <w:rsid w:val="00CA3847"/>
    <w:rsid w:val="00CA4372"/>
    <w:rsid w:val="00CA6412"/>
    <w:rsid w:val="00CB3FAB"/>
    <w:rsid w:val="00CC0E1D"/>
    <w:rsid w:val="00CC2AC2"/>
    <w:rsid w:val="00CC3544"/>
    <w:rsid w:val="00CF094F"/>
    <w:rsid w:val="00CF1C6D"/>
    <w:rsid w:val="00CF1C82"/>
    <w:rsid w:val="00CF41F5"/>
    <w:rsid w:val="00CF48CB"/>
    <w:rsid w:val="00CF4B81"/>
    <w:rsid w:val="00D00685"/>
    <w:rsid w:val="00D00E61"/>
    <w:rsid w:val="00D03313"/>
    <w:rsid w:val="00D05269"/>
    <w:rsid w:val="00D14BFC"/>
    <w:rsid w:val="00D16D42"/>
    <w:rsid w:val="00D17F5C"/>
    <w:rsid w:val="00D20B1F"/>
    <w:rsid w:val="00D221B1"/>
    <w:rsid w:val="00D2496C"/>
    <w:rsid w:val="00D2583D"/>
    <w:rsid w:val="00D3154C"/>
    <w:rsid w:val="00D32EB6"/>
    <w:rsid w:val="00D33E24"/>
    <w:rsid w:val="00D373BC"/>
    <w:rsid w:val="00D37FB7"/>
    <w:rsid w:val="00D41BEB"/>
    <w:rsid w:val="00D45657"/>
    <w:rsid w:val="00D51609"/>
    <w:rsid w:val="00D51CAB"/>
    <w:rsid w:val="00D523BB"/>
    <w:rsid w:val="00D53411"/>
    <w:rsid w:val="00D560E2"/>
    <w:rsid w:val="00D63C8C"/>
    <w:rsid w:val="00D73734"/>
    <w:rsid w:val="00D73DDE"/>
    <w:rsid w:val="00D7650E"/>
    <w:rsid w:val="00D766B5"/>
    <w:rsid w:val="00D777CC"/>
    <w:rsid w:val="00D82DAC"/>
    <w:rsid w:val="00D85318"/>
    <w:rsid w:val="00D8771A"/>
    <w:rsid w:val="00D87B84"/>
    <w:rsid w:val="00D91080"/>
    <w:rsid w:val="00D929C3"/>
    <w:rsid w:val="00D9308E"/>
    <w:rsid w:val="00D94D14"/>
    <w:rsid w:val="00D96351"/>
    <w:rsid w:val="00D96886"/>
    <w:rsid w:val="00DA0BE7"/>
    <w:rsid w:val="00DA2275"/>
    <w:rsid w:val="00DA3A36"/>
    <w:rsid w:val="00DA58F4"/>
    <w:rsid w:val="00DA5964"/>
    <w:rsid w:val="00DB28DB"/>
    <w:rsid w:val="00DB2F83"/>
    <w:rsid w:val="00DB755B"/>
    <w:rsid w:val="00DC47A2"/>
    <w:rsid w:val="00DD519E"/>
    <w:rsid w:val="00DD5AAC"/>
    <w:rsid w:val="00DD683C"/>
    <w:rsid w:val="00DD7B22"/>
    <w:rsid w:val="00DE0D31"/>
    <w:rsid w:val="00DE187D"/>
    <w:rsid w:val="00DE1D56"/>
    <w:rsid w:val="00DE1F6B"/>
    <w:rsid w:val="00DE260A"/>
    <w:rsid w:val="00DE3345"/>
    <w:rsid w:val="00DE36F3"/>
    <w:rsid w:val="00DE5DF2"/>
    <w:rsid w:val="00DF02AF"/>
    <w:rsid w:val="00DF05E8"/>
    <w:rsid w:val="00DF3366"/>
    <w:rsid w:val="00DF4B46"/>
    <w:rsid w:val="00DF53FC"/>
    <w:rsid w:val="00DF662F"/>
    <w:rsid w:val="00E01764"/>
    <w:rsid w:val="00E078D3"/>
    <w:rsid w:val="00E13BC9"/>
    <w:rsid w:val="00E13F4A"/>
    <w:rsid w:val="00E14CB1"/>
    <w:rsid w:val="00E15D0F"/>
    <w:rsid w:val="00E15E16"/>
    <w:rsid w:val="00E22B14"/>
    <w:rsid w:val="00E23B38"/>
    <w:rsid w:val="00E23BE7"/>
    <w:rsid w:val="00E23D91"/>
    <w:rsid w:val="00E26660"/>
    <w:rsid w:val="00E2733F"/>
    <w:rsid w:val="00E30D5B"/>
    <w:rsid w:val="00E3154E"/>
    <w:rsid w:val="00E325A2"/>
    <w:rsid w:val="00E33058"/>
    <w:rsid w:val="00E36CB9"/>
    <w:rsid w:val="00E3754F"/>
    <w:rsid w:val="00E446C0"/>
    <w:rsid w:val="00E52F7E"/>
    <w:rsid w:val="00E5335E"/>
    <w:rsid w:val="00E558A5"/>
    <w:rsid w:val="00E56FB3"/>
    <w:rsid w:val="00E57CBA"/>
    <w:rsid w:val="00E60382"/>
    <w:rsid w:val="00E631CD"/>
    <w:rsid w:val="00E649F2"/>
    <w:rsid w:val="00E6678F"/>
    <w:rsid w:val="00E67FD0"/>
    <w:rsid w:val="00E730C8"/>
    <w:rsid w:val="00E76399"/>
    <w:rsid w:val="00E82109"/>
    <w:rsid w:val="00E83819"/>
    <w:rsid w:val="00E84881"/>
    <w:rsid w:val="00E8523A"/>
    <w:rsid w:val="00E85550"/>
    <w:rsid w:val="00E963FF"/>
    <w:rsid w:val="00E9687C"/>
    <w:rsid w:val="00E97119"/>
    <w:rsid w:val="00E97329"/>
    <w:rsid w:val="00E9757F"/>
    <w:rsid w:val="00E97D8E"/>
    <w:rsid w:val="00EA28CC"/>
    <w:rsid w:val="00EA2E00"/>
    <w:rsid w:val="00EA3491"/>
    <w:rsid w:val="00EA3E7B"/>
    <w:rsid w:val="00EA5E9D"/>
    <w:rsid w:val="00EB056D"/>
    <w:rsid w:val="00EB5BFF"/>
    <w:rsid w:val="00EC23A2"/>
    <w:rsid w:val="00EC3C16"/>
    <w:rsid w:val="00ED0250"/>
    <w:rsid w:val="00ED0FE7"/>
    <w:rsid w:val="00ED1A1D"/>
    <w:rsid w:val="00ED3565"/>
    <w:rsid w:val="00ED6466"/>
    <w:rsid w:val="00EE5605"/>
    <w:rsid w:val="00EE5AF2"/>
    <w:rsid w:val="00EE610D"/>
    <w:rsid w:val="00EE6383"/>
    <w:rsid w:val="00EF3573"/>
    <w:rsid w:val="00EF7240"/>
    <w:rsid w:val="00F0044B"/>
    <w:rsid w:val="00F04D3E"/>
    <w:rsid w:val="00F0509F"/>
    <w:rsid w:val="00F06C8F"/>
    <w:rsid w:val="00F07B83"/>
    <w:rsid w:val="00F10A28"/>
    <w:rsid w:val="00F113BF"/>
    <w:rsid w:val="00F13A8D"/>
    <w:rsid w:val="00F21A96"/>
    <w:rsid w:val="00F22257"/>
    <w:rsid w:val="00F259B8"/>
    <w:rsid w:val="00F32952"/>
    <w:rsid w:val="00F34996"/>
    <w:rsid w:val="00F41ACF"/>
    <w:rsid w:val="00F430BF"/>
    <w:rsid w:val="00F436A8"/>
    <w:rsid w:val="00F47B18"/>
    <w:rsid w:val="00F52FE6"/>
    <w:rsid w:val="00F558CA"/>
    <w:rsid w:val="00F566D3"/>
    <w:rsid w:val="00F5718A"/>
    <w:rsid w:val="00F60AD4"/>
    <w:rsid w:val="00F63828"/>
    <w:rsid w:val="00F658A1"/>
    <w:rsid w:val="00F67455"/>
    <w:rsid w:val="00F70C54"/>
    <w:rsid w:val="00F729DD"/>
    <w:rsid w:val="00F74500"/>
    <w:rsid w:val="00F74ABC"/>
    <w:rsid w:val="00F77909"/>
    <w:rsid w:val="00F81012"/>
    <w:rsid w:val="00F81468"/>
    <w:rsid w:val="00F81BE4"/>
    <w:rsid w:val="00F82AB3"/>
    <w:rsid w:val="00F8399B"/>
    <w:rsid w:val="00F90D4E"/>
    <w:rsid w:val="00F91776"/>
    <w:rsid w:val="00FA0234"/>
    <w:rsid w:val="00FA076F"/>
    <w:rsid w:val="00FA1457"/>
    <w:rsid w:val="00FA3F62"/>
    <w:rsid w:val="00FA5C17"/>
    <w:rsid w:val="00FB09E2"/>
    <w:rsid w:val="00FB15C5"/>
    <w:rsid w:val="00FB225C"/>
    <w:rsid w:val="00FB480B"/>
    <w:rsid w:val="00FB49B3"/>
    <w:rsid w:val="00FB609B"/>
    <w:rsid w:val="00FB781E"/>
    <w:rsid w:val="00FC3AC3"/>
    <w:rsid w:val="00FE2209"/>
    <w:rsid w:val="00FE37C9"/>
    <w:rsid w:val="00FE481B"/>
    <w:rsid w:val="00FE523F"/>
    <w:rsid w:val="00FE58AD"/>
    <w:rsid w:val="00FE6C3D"/>
    <w:rsid w:val="00FE74C7"/>
    <w:rsid w:val="00FE7BD8"/>
    <w:rsid w:val="00FF01AC"/>
    <w:rsid w:val="00FF03DA"/>
    <w:rsid w:val="00FF256C"/>
    <w:rsid w:val="00FF313B"/>
    <w:rsid w:val="00FF3295"/>
    <w:rsid w:val="00FF4DDC"/>
    <w:rsid w:val="00FF610B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2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35FA"/>
  </w:style>
  <w:style w:type="paragraph" w:styleId="a6">
    <w:name w:val="footer"/>
    <w:basedOn w:val="a"/>
    <w:link w:val="a7"/>
    <w:uiPriority w:val="99"/>
    <w:unhideWhenUsed/>
    <w:rsid w:val="00C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35FA"/>
  </w:style>
  <w:style w:type="paragraph" w:styleId="a8">
    <w:name w:val="Normal (Web)"/>
    <w:basedOn w:val="a"/>
    <w:uiPriority w:val="99"/>
    <w:unhideWhenUsed/>
    <w:rsid w:val="00C64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0A725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446C0"/>
  </w:style>
  <w:style w:type="paragraph" w:styleId="aa">
    <w:name w:val="footnote text"/>
    <w:basedOn w:val="a"/>
    <w:link w:val="ab"/>
    <w:uiPriority w:val="99"/>
    <w:semiHidden/>
    <w:unhideWhenUsed/>
    <w:rsid w:val="00AC108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C108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AC108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B507A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507A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B507A7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84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43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2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35FA"/>
  </w:style>
  <w:style w:type="paragraph" w:styleId="a6">
    <w:name w:val="footer"/>
    <w:basedOn w:val="a"/>
    <w:link w:val="a7"/>
    <w:uiPriority w:val="99"/>
    <w:unhideWhenUsed/>
    <w:rsid w:val="00C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35FA"/>
  </w:style>
  <w:style w:type="paragraph" w:styleId="a8">
    <w:name w:val="Normal (Web)"/>
    <w:basedOn w:val="a"/>
    <w:uiPriority w:val="99"/>
    <w:unhideWhenUsed/>
    <w:rsid w:val="00C64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0A725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446C0"/>
  </w:style>
  <w:style w:type="paragraph" w:styleId="aa">
    <w:name w:val="footnote text"/>
    <w:basedOn w:val="a"/>
    <w:link w:val="ab"/>
    <w:uiPriority w:val="99"/>
    <w:semiHidden/>
    <w:unhideWhenUsed/>
    <w:rsid w:val="00AC108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C108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AC108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B507A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507A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B507A7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84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43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51963-1D56-49E6-ADCF-160C314C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6875</Words>
  <Characters>39194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данил</cp:lastModifiedBy>
  <cp:revision>2</cp:revision>
  <cp:lastPrinted>2017-04-26T21:35:00Z</cp:lastPrinted>
  <dcterms:created xsi:type="dcterms:W3CDTF">2018-02-06T19:05:00Z</dcterms:created>
  <dcterms:modified xsi:type="dcterms:W3CDTF">2018-02-06T19:05:00Z</dcterms:modified>
</cp:coreProperties>
</file>